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D9C" w:rsidRPr="00AC3568" w:rsidRDefault="002D4D9C" w:rsidP="002D4D9C">
      <w:pPr>
        <w:pStyle w:val="a3"/>
        <w:spacing w:line="360" w:lineRule="auto"/>
        <w:rPr>
          <w:lang w:val="ru-RU"/>
        </w:rPr>
      </w:pPr>
      <w:bookmarkStart w:id="0" w:name="_Toc178600753"/>
      <w:r w:rsidRPr="00AC3568">
        <w:rPr>
          <w:lang w:val="ru-RU"/>
        </w:rPr>
        <w:t>БЕЛОРУССКИЙ ГОСУДАРСТВЕННЫЙ УНИВЕРСИТЕТ</w:t>
      </w: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Default="002D4D9C" w:rsidP="002D4D9C">
      <w:pPr>
        <w:spacing w:line="360" w:lineRule="auto"/>
        <w:jc w:val="center"/>
        <w:rPr>
          <w:b/>
        </w:rPr>
      </w:pPr>
    </w:p>
    <w:p w:rsidR="002D4D9C" w:rsidRPr="00495CBC" w:rsidRDefault="002D4D9C" w:rsidP="00495CBC">
      <w:pPr>
        <w:pStyle w:val="a4"/>
        <w:rPr>
          <w:b/>
        </w:rPr>
      </w:pPr>
      <w:r w:rsidRPr="00495CBC">
        <w:rPr>
          <w:b/>
        </w:rPr>
        <w:t>Выпускная работа по</w:t>
      </w:r>
      <w:r w:rsidRPr="00495CBC">
        <w:rPr>
          <w:b/>
        </w:rPr>
        <w:br/>
        <w:t>«Основам информационных технологий»</w:t>
      </w:r>
    </w:p>
    <w:p w:rsidR="002D4D9C" w:rsidRDefault="002D4D9C" w:rsidP="002D4D9C">
      <w:pPr>
        <w:pStyle w:val="a4"/>
        <w:spacing w:line="360" w:lineRule="auto"/>
        <w:rPr>
          <w:b/>
          <w:sz w:val="24"/>
        </w:rPr>
      </w:pPr>
    </w:p>
    <w:p w:rsidR="002D4D9C" w:rsidRDefault="002D4D9C" w:rsidP="002D4D9C">
      <w:pPr>
        <w:pStyle w:val="a4"/>
        <w:spacing w:line="360" w:lineRule="auto"/>
        <w:rPr>
          <w:b/>
          <w:sz w:val="24"/>
        </w:rPr>
      </w:pPr>
    </w:p>
    <w:p w:rsidR="002D4D9C" w:rsidRDefault="002D4D9C" w:rsidP="002D4D9C">
      <w:pPr>
        <w:pStyle w:val="a4"/>
        <w:spacing w:line="360" w:lineRule="auto"/>
        <w:rPr>
          <w:b/>
          <w:sz w:val="24"/>
        </w:rPr>
      </w:pPr>
    </w:p>
    <w:p w:rsidR="002D4D9C" w:rsidRDefault="002D4D9C" w:rsidP="002D4D9C">
      <w:pPr>
        <w:pStyle w:val="a4"/>
        <w:spacing w:line="360" w:lineRule="auto"/>
        <w:rPr>
          <w:b/>
          <w:sz w:val="24"/>
        </w:rPr>
      </w:pPr>
    </w:p>
    <w:p w:rsidR="002D4D9C" w:rsidRDefault="002D4D9C" w:rsidP="002D4D9C">
      <w:pPr>
        <w:pStyle w:val="a4"/>
        <w:spacing w:line="360" w:lineRule="auto"/>
        <w:rPr>
          <w:b/>
          <w:sz w:val="24"/>
        </w:rPr>
      </w:pPr>
    </w:p>
    <w:p w:rsidR="002D4D9C" w:rsidRDefault="002D4D9C" w:rsidP="002D4D9C">
      <w:pPr>
        <w:pStyle w:val="a4"/>
        <w:spacing w:line="360" w:lineRule="auto"/>
        <w:rPr>
          <w:b/>
          <w:sz w:val="24"/>
        </w:rPr>
      </w:pPr>
    </w:p>
    <w:p w:rsidR="002D4D9C" w:rsidRDefault="002D4D9C" w:rsidP="002D4D9C">
      <w:pPr>
        <w:pStyle w:val="a4"/>
        <w:spacing w:line="360" w:lineRule="auto"/>
        <w:rPr>
          <w:b/>
          <w:sz w:val="20"/>
        </w:rPr>
      </w:pPr>
    </w:p>
    <w:p w:rsidR="00AC3568" w:rsidRPr="00701446" w:rsidRDefault="002D4D9C" w:rsidP="00701446">
      <w:pPr>
        <w:pStyle w:val="24"/>
        <w:ind w:left="3969" w:firstLine="0"/>
        <w:rPr>
          <w:sz w:val="28"/>
          <w:szCs w:val="28"/>
        </w:rPr>
      </w:pPr>
      <w:r w:rsidRPr="00701446">
        <w:rPr>
          <w:sz w:val="28"/>
          <w:szCs w:val="28"/>
        </w:rPr>
        <w:t xml:space="preserve">Магистрант кафедры </w:t>
      </w:r>
    </w:p>
    <w:p w:rsidR="002D4D9C" w:rsidRPr="00701446" w:rsidRDefault="002D4D9C" w:rsidP="00701446">
      <w:pPr>
        <w:pStyle w:val="24"/>
        <w:ind w:left="3969" w:firstLine="0"/>
        <w:rPr>
          <w:sz w:val="28"/>
          <w:szCs w:val="28"/>
        </w:rPr>
      </w:pPr>
      <w:r w:rsidRPr="00701446">
        <w:rPr>
          <w:sz w:val="28"/>
          <w:szCs w:val="28"/>
        </w:rPr>
        <w:t>гражданского процесса и трудового права</w:t>
      </w:r>
    </w:p>
    <w:p w:rsidR="002D4D9C" w:rsidRPr="00701446" w:rsidRDefault="002D4D9C" w:rsidP="00701446">
      <w:pPr>
        <w:pStyle w:val="24"/>
        <w:ind w:left="3969" w:firstLine="0"/>
        <w:rPr>
          <w:sz w:val="28"/>
          <w:szCs w:val="28"/>
        </w:rPr>
      </w:pPr>
      <w:r w:rsidRPr="00701446">
        <w:rPr>
          <w:sz w:val="28"/>
          <w:szCs w:val="28"/>
        </w:rPr>
        <w:t>Шилов Дмитрий Владимирович</w:t>
      </w:r>
    </w:p>
    <w:p w:rsidR="002D4D9C" w:rsidRPr="00701446" w:rsidRDefault="002D4D9C" w:rsidP="00701446">
      <w:pPr>
        <w:pStyle w:val="24"/>
        <w:ind w:left="3969" w:firstLine="0"/>
        <w:rPr>
          <w:sz w:val="28"/>
          <w:szCs w:val="28"/>
        </w:rPr>
      </w:pPr>
      <w:r w:rsidRPr="00701446">
        <w:rPr>
          <w:sz w:val="28"/>
          <w:szCs w:val="28"/>
        </w:rPr>
        <w:t>Руководител</w:t>
      </w:r>
      <w:r w:rsidR="00AC3568" w:rsidRPr="00701446">
        <w:rPr>
          <w:sz w:val="28"/>
          <w:szCs w:val="28"/>
        </w:rPr>
        <w:t>и</w:t>
      </w:r>
      <w:r w:rsidRPr="00701446">
        <w:rPr>
          <w:sz w:val="28"/>
          <w:szCs w:val="28"/>
        </w:rPr>
        <w:t>:</w:t>
      </w:r>
    </w:p>
    <w:p w:rsidR="00AC3568" w:rsidRPr="00701446" w:rsidRDefault="002D4D9C" w:rsidP="00701446">
      <w:pPr>
        <w:pStyle w:val="24"/>
        <w:ind w:left="3969" w:firstLine="0"/>
        <w:rPr>
          <w:sz w:val="28"/>
          <w:szCs w:val="28"/>
        </w:rPr>
      </w:pPr>
      <w:r w:rsidRPr="00701446">
        <w:rPr>
          <w:sz w:val="28"/>
          <w:szCs w:val="28"/>
        </w:rPr>
        <w:t>доцент к.ю.н. Казей Ирина Михайловна</w:t>
      </w:r>
      <w:r w:rsidR="00AC3568" w:rsidRPr="00701446">
        <w:rPr>
          <w:sz w:val="28"/>
          <w:szCs w:val="28"/>
        </w:rPr>
        <w:t>,</w:t>
      </w:r>
    </w:p>
    <w:p w:rsidR="002D4D9C" w:rsidRPr="00701446" w:rsidRDefault="00AC3568" w:rsidP="00701446">
      <w:pPr>
        <w:pStyle w:val="24"/>
        <w:ind w:left="3969" w:firstLine="0"/>
        <w:rPr>
          <w:sz w:val="28"/>
          <w:szCs w:val="28"/>
        </w:rPr>
      </w:pPr>
      <w:r w:rsidRPr="00701446">
        <w:rPr>
          <w:sz w:val="28"/>
          <w:szCs w:val="28"/>
        </w:rPr>
        <w:t>ст. преподаватель Воробьев Михаил Алексеевич</w:t>
      </w:r>
      <w:r w:rsidR="002D4D9C" w:rsidRPr="00701446">
        <w:rPr>
          <w:sz w:val="28"/>
          <w:szCs w:val="28"/>
        </w:rPr>
        <w:t xml:space="preserve"> </w:t>
      </w:r>
    </w:p>
    <w:p w:rsidR="002D4D9C" w:rsidRDefault="002D4D9C" w:rsidP="002D4D9C">
      <w:pPr>
        <w:pStyle w:val="a4"/>
        <w:spacing w:line="360" w:lineRule="auto"/>
        <w:rPr>
          <w:b/>
          <w:sz w:val="28"/>
        </w:rPr>
      </w:pPr>
    </w:p>
    <w:p w:rsidR="002D4D9C" w:rsidRDefault="002D4D9C" w:rsidP="002D4D9C">
      <w:pPr>
        <w:pStyle w:val="a4"/>
        <w:spacing w:line="360" w:lineRule="auto"/>
        <w:rPr>
          <w:b/>
          <w:sz w:val="28"/>
          <w:lang w:val="en-US"/>
        </w:rPr>
      </w:pPr>
    </w:p>
    <w:p w:rsidR="00701446" w:rsidRDefault="00701446" w:rsidP="002D4D9C">
      <w:pPr>
        <w:pStyle w:val="a4"/>
        <w:spacing w:line="360" w:lineRule="auto"/>
        <w:rPr>
          <w:b/>
          <w:sz w:val="28"/>
          <w:lang w:val="en-US"/>
        </w:rPr>
      </w:pPr>
    </w:p>
    <w:p w:rsidR="00701446" w:rsidRPr="00701446" w:rsidRDefault="00701446" w:rsidP="002D4D9C">
      <w:pPr>
        <w:pStyle w:val="a4"/>
        <w:spacing w:line="360" w:lineRule="auto"/>
        <w:rPr>
          <w:b/>
          <w:sz w:val="28"/>
          <w:lang w:val="en-US"/>
        </w:rPr>
      </w:pPr>
    </w:p>
    <w:p w:rsidR="002D4D9C" w:rsidRDefault="002D4D9C" w:rsidP="002D4D9C">
      <w:pPr>
        <w:pStyle w:val="a4"/>
        <w:spacing w:line="360" w:lineRule="auto"/>
        <w:rPr>
          <w:b/>
          <w:sz w:val="28"/>
        </w:rPr>
      </w:pPr>
      <w:r>
        <w:rPr>
          <w:b/>
          <w:sz w:val="28"/>
        </w:rPr>
        <w:t xml:space="preserve">Минск – </w:t>
      </w:r>
      <w:smartTag w:uri="urn:schemas-microsoft-com:office:smarttags" w:element="metricconverter">
        <w:smartTagPr>
          <w:attr w:name="ProductID" w:val="2007 г"/>
        </w:smartTagPr>
        <w:r>
          <w:rPr>
            <w:b/>
            <w:sz w:val="28"/>
          </w:rPr>
          <w:t>2007 г</w:t>
        </w:r>
      </w:smartTag>
      <w:r>
        <w:rPr>
          <w:b/>
          <w:sz w:val="28"/>
        </w:rPr>
        <w:t>.</w:t>
      </w:r>
    </w:p>
    <w:p w:rsidR="001F5071" w:rsidRDefault="001F5071" w:rsidP="007951A9">
      <w:pPr>
        <w:pStyle w:val="ad"/>
        <w:sectPr w:rsidR="001F5071" w:rsidSect="007D3832">
          <w:footerReference w:type="even" r:id="rId7"/>
          <w:footerReference w:type="default" r:id="rId8"/>
          <w:pgSz w:w="11906" w:h="16838"/>
          <w:pgMar w:top="1440" w:right="707" w:bottom="1440" w:left="1276" w:header="720" w:footer="680" w:gutter="0"/>
          <w:cols w:space="720"/>
          <w:titlePg/>
        </w:sectPr>
      </w:pPr>
      <w:bookmarkStart w:id="1" w:name="_Toc185261491"/>
    </w:p>
    <w:p w:rsidR="00AD5128" w:rsidRPr="000B2F4A" w:rsidRDefault="000B2F4A" w:rsidP="007951A9">
      <w:pPr>
        <w:pStyle w:val="ad"/>
      </w:pPr>
      <w:bookmarkStart w:id="2" w:name="_Toc185933781"/>
      <w:r w:rsidRPr="000B2F4A">
        <w:t>ОГЛАВЛЕНИЕ</w:t>
      </w:r>
      <w:bookmarkEnd w:id="0"/>
      <w:bookmarkEnd w:id="1"/>
      <w:bookmarkEnd w:id="2"/>
    </w:p>
    <w:p w:rsidR="00782C52" w:rsidRPr="00782C52" w:rsidRDefault="00782C52">
      <w:pPr>
        <w:pStyle w:val="12"/>
        <w:tabs>
          <w:tab w:val="right" w:leader="dot" w:pos="9913"/>
        </w:tabs>
        <w:rPr>
          <w:b w:val="0"/>
          <w:bCs w:val="0"/>
          <w:caps w:val="0"/>
          <w:noProof/>
          <w:sz w:val="28"/>
          <w:szCs w:val="28"/>
        </w:rPr>
      </w:pPr>
      <w:r w:rsidRPr="00782C52">
        <w:rPr>
          <w:sz w:val="28"/>
          <w:szCs w:val="28"/>
        </w:rPr>
        <w:fldChar w:fldCharType="begin"/>
      </w:r>
      <w:r w:rsidRPr="00782C52">
        <w:rPr>
          <w:sz w:val="28"/>
          <w:szCs w:val="28"/>
        </w:rPr>
        <w:instrText xml:space="preserve"> TOC \f \h \z </w:instrText>
      </w:r>
      <w:r w:rsidRPr="00782C52">
        <w:rPr>
          <w:sz w:val="28"/>
          <w:szCs w:val="28"/>
        </w:rPr>
        <w:fldChar w:fldCharType="separate"/>
      </w:r>
      <w:hyperlink w:anchor="_Toc185934272" w:history="1">
        <w:r w:rsidRPr="00782C52">
          <w:rPr>
            <w:rStyle w:val="a5"/>
            <w:noProof/>
            <w:sz w:val="28"/>
            <w:szCs w:val="28"/>
          </w:rPr>
          <w:t>СПИСОК ОБОЗНАЧЕНИЙ К ВЫПУСКНОЙ РАБОТЕ</w:t>
        </w:r>
        <w:r w:rsidRPr="00782C52">
          <w:rPr>
            <w:noProof/>
            <w:webHidden/>
            <w:sz w:val="28"/>
            <w:szCs w:val="28"/>
          </w:rPr>
          <w:tab/>
        </w:r>
        <w:r w:rsidRPr="00782C52">
          <w:rPr>
            <w:noProof/>
            <w:webHidden/>
            <w:sz w:val="28"/>
            <w:szCs w:val="28"/>
          </w:rPr>
          <w:fldChar w:fldCharType="begin"/>
        </w:r>
        <w:r w:rsidRPr="00782C52">
          <w:rPr>
            <w:noProof/>
            <w:webHidden/>
            <w:sz w:val="28"/>
            <w:szCs w:val="28"/>
          </w:rPr>
          <w:instrText xml:space="preserve"> PAGEREF _Toc185934272 \h </w:instrText>
        </w:r>
        <w:r w:rsidRPr="00782C52">
          <w:rPr>
            <w:noProof/>
            <w:webHidden/>
            <w:sz w:val="28"/>
            <w:szCs w:val="28"/>
          </w:rPr>
        </w:r>
        <w:r w:rsidRPr="00782C52">
          <w:rPr>
            <w:noProof/>
            <w:webHidden/>
            <w:sz w:val="28"/>
            <w:szCs w:val="28"/>
          </w:rPr>
          <w:fldChar w:fldCharType="separate"/>
        </w:r>
        <w:r w:rsidRPr="00782C52">
          <w:rPr>
            <w:noProof/>
            <w:webHidden/>
            <w:sz w:val="28"/>
            <w:szCs w:val="28"/>
          </w:rPr>
          <w:t>3</w:t>
        </w:r>
        <w:r w:rsidRPr="00782C52">
          <w:rPr>
            <w:noProof/>
            <w:webHidden/>
            <w:sz w:val="28"/>
            <w:szCs w:val="28"/>
          </w:rPr>
          <w:fldChar w:fldCharType="end"/>
        </w:r>
      </w:hyperlink>
    </w:p>
    <w:p w:rsidR="00782C52" w:rsidRPr="00782C52" w:rsidRDefault="00B91288">
      <w:pPr>
        <w:pStyle w:val="12"/>
        <w:tabs>
          <w:tab w:val="right" w:leader="dot" w:pos="9913"/>
        </w:tabs>
        <w:rPr>
          <w:b w:val="0"/>
          <w:bCs w:val="0"/>
          <w:caps w:val="0"/>
          <w:noProof/>
          <w:sz w:val="28"/>
          <w:szCs w:val="28"/>
        </w:rPr>
      </w:pPr>
      <w:hyperlink w:anchor="_Toc185934273" w:history="1">
        <w:r w:rsidR="000F4BA8">
          <w:rPr>
            <w:rStyle w:val="a5"/>
            <w:noProof/>
            <w:sz w:val="28"/>
            <w:szCs w:val="28"/>
          </w:rPr>
          <w:t>РЕФЕРАТ</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_Toc185934273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4</w:t>
        </w:r>
        <w:r w:rsidR="00782C52" w:rsidRPr="00782C52">
          <w:rPr>
            <w:noProof/>
            <w:webHidden/>
            <w:sz w:val="28"/>
            <w:szCs w:val="28"/>
          </w:rPr>
          <w:fldChar w:fldCharType="end"/>
        </w:r>
      </w:hyperlink>
    </w:p>
    <w:p w:rsidR="00782C52" w:rsidRPr="00782C52" w:rsidRDefault="00B91288">
      <w:pPr>
        <w:pStyle w:val="22"/>
        <w:tabs>
          <w:tab w:val="right" w:leader="dot" w:pos="9913"/>
        </w:tabs>
        <w:rPr>
          <w:smallCaps w:val="0"/>
          <w:noProof/>
          <w:sz w:val="28"/>
          <w:szCs w:val="28"/>
        </w:rPr>
      </w:pPr>
      <w:hyperlink w:anchor="_Toc185934274" w:history="1">
        <w:r w:rsidR="00782C52" w:rsidRPr="00782C52">
          <w:rPr>
            <w:rStyle w:val="a5"/>
            <w:noProof/>
            <w:sz w:val="28"/>
            <w:szCs w:val="28"/>
          </w:rPr>
          <w:t>ВВЕДЕНИЕ</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_Toc185934274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5</w:t>
        </w:r>
        <w:r w:rsidR="00782C52" w:rsidRPr="00782C52">
          <w:rPr>
            <w:noProof/>
            <w:webHidden/>
            <w:sz w:val="28"/>
            <w:szCs w:val="28"/>
          </w:rPr>
          <w:fldChar w:fldCharType="end"/>
        </w:r>
      </w:hyperlink>
    </w:p>
    <w:p w:rsidR="00782C52" w:rsidRPr="00782C52" w:rsidRDefault="00B91288">
      <w:pPr>
        <w:pStyle w:val="22"/>
        <w:tabs>
          <w:tab w:val="right" w:leader="dot" w:pos="9913"/>
        </w:tabs>
        <w:rPr>
          <w:smallCaps w:val="0"/>
          <w:noProof/>
          <w:sz w:val="28"/>
          <w:szCs w:val="28"/>
        </w:rPr>
      </w:pPr>
      <w:hyperlink w:anchor="_Toc185934275" w:history="1">
        <w:r w:rsidR="00782C52" w:rsidRPr="00782C52">
          <w:rPr>
            <w:rStyle w:val="a5"/>
            <w:noProof/>
            <w:sz w:val="28"/>
            <w:szCs w:val="28"/>
          </w:rPr>
          <w:t>ГЛАВА 1 ОБЗОР ЛИТЕРАТУРЫ</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_Toc185934275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6</w:t>
        </w:r>
        <w:r w:rsidR="00782C52" w:rsidRPr="00782C52">
          <w:rPr>
            <w:noProof/>
            <w:webHidden/>
            <w:sz w:val="28"/>
            <w:szCs w:val="28"/>
          </w:rPr>
          <w:fldChar w:fldCharType="end"/>
        </w:r>
      </w:hyperlink>
    </w:p>
    <w:p w:rsidR="00782C52" w:rsidRPr="00782C52" w:rsidRDefault="00B91288">
      <w:pPr>
        <w:pStyle w:val="22"/>
        <w:tabs>
          <w:tab w:val="right" w:leader="dot" w:pos="9913"/>
        </w:tabs>
        <w:rPr>
          <w:smallCaps w:val="0"/>
          <w:noProof/>
          <w:sz w:val="28"/>
          <w:szCs w:val="28"/>
        </w:rPr>
      </w:pPr>
      <w:hyperlink w:anchor="_Toc185934276" w:history="1">
        <w:r w:rsidR="00782C52" w:rsidRPr="00782C52">
          <w:rPr>
            <w:rStyle w:val="a5"/>
            <w:noProof/>
            <w:sz w:val="28"/>
            <w:szCs w:val="28"/>
          </w:rPr>
          <w:t>ГЛАВА 2 МЕТОДИКА ИССЛЕДОВАНИЯ</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_Toc185934276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9</w:t>
        </w:r>
        <w:r w:rsidR="00782C52" w:rsidRPr="00782C52">
          <w:rPr>
            <w:noProof/>
            <w:webHidden/>
            <w:sz w:val="28"/>
            <w:szCs w:val="28"/>
          </w:rPr>
          <w:fldChar w:fldCharType="end"/>
        </w:r>
      </w:hyperlink>
    </w:p>
    <w:p w:rsidR="00782C52" w:rsidRPr="00782C52" w:rsidRDefault="00B91288">
      <w:pPr>
        <w:pStyle w:val="22"/>
        <w:tabs>
          <w:tab w:val="right" w:leader="dot" w:pos="9913"/>
        </w:tabs>
        <w:rPr>
          <w:smallCaps w:val="0"/>
          <w:noProof/>
          <w:sz w:val="28"/>
          <w:szCs w:val="28"/>
        </w:rPr>
      </w:pPr>
      <w:hyperlink w:anchor="_Toc185934277" w:history="1">
        <w:r w:rsidR="00782C52" w:rsidRPr="00782C52">
          <w:rPr>
            <w:rStyle w:val="a5"/>
            <w:noProof/>
            <w:sz w:val="28"/>
            <w:szCs w:val="28"/>
          </w:rPr>
          <w:t>ГЛАВА 3 ОСНОВНЫЕ РЕЗУЛЬТАТЫ</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_Toc185934277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10</w:t>
        </w:r>
        <w:r w:rsidR="00782C52" w:rsidRPr="00782C52">
          <w:rPr>
            <w:noProof/>
            <w:webHidden/>
            <w:sz w:val="28"/>
            <w:szCs w:val="28"/>
          </w:rPr>
          <w:fldChar w:fldCharType="end"/>
        </w:r>
      </w:hyperlink>
    </w:p>
    <w:p w:rsidR="00782C52" w:rsidRPr="00782C52" w:rsidRDefault="00B91288">
      <w:pPr>
        <w:pStyle w:val="30"/>
        <w:tabs>
          <w:tab w:val="right" w:leader="dot" w:pos="9913"/>
        </w:tabs>
        <w:rPr>
          <w:i w:val="0"/>
          <w:iCs w:val="0"/>
          <w:noProof/>
          <w:sz w:val="28"/>
          <w:szCs w:val="28"/>
        </w:rPr>
      </w:pPr>
      <w:hyperlink w:anchor="_Toc185934278" w:history="1">
        <w:r w:rsidR="00782C52" w:rsidRPr="00782C52">
          <w:rPr>
            <w:rStyle w:val="a5"/>
            <w:noProof/>
            <w:sz w:val="28"/>
            <w:szCs w:val="28"/>
          </w:rPr>
          <w:t>3.1 Использование автоматизированных информационных систем</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_Toc185934278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10</w:t>
        </w:r>
        <w:r w:rsidR="00782C52" w:rsidRPr="00782C52">
          <w:rPr>
            <w:noProof/>
            <w:webHidden/>
            <w:sz w:val="28"/>
            <w:szCs w:val="28"/>
          </w:rPr>
          <w:fldChar w:fldCharType="end"/>
        </w:r>
      </w:hyperlink>
    </w:p>
    <w:p w:rsidR="00782C52" w:rsidRPr="00782C52" w:rsidRDefault="00B91288">
      <w:pPr>
        <w:pStyle w:val="30"/>
        <w:tabs>
          <w:tab w:val="right" w:leader="dot" w:pos="9913"/>
        </w:tabs>
        <w:rPr>
          <w:i w:val="0"/>
          <w:iCs w:val="0"/>
          <w:noProof/>
          <w:sz w:val="28"/>
          <w:szCs w:val="28"/>
        </w:rPr>
      </w:pPr>
      <w:hyperlink w:anchor="_Toc185934279" w:history="1">
        <w:r w:rsidR="00782C52" w:rsidRPr="00782C52">
          <w:rPr>
            <w:rStyle w:val="a5"/>
            <w:noProof/>
            <w:sz w:val="28"/>
            <w:szCs w:val="28"/>
          </w:rPr>
          <w:t>3.2 Использование информационно-поисковых систем</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_Toc185934279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11</w:t>
        </w:r>
        <w:r w:rsidR="00782C52" w:rsidRPr="00782C52">
          <w:rPr>
            <w:noProof/>
            <w:webHidden/>
            <w:sz w:val="28"/>
            <w:szCs w:val="28"/>
          </w:rPr>
          <w:fldChar w:fldCharType="end"/>
        </w:r>
      </w:hyperlink>
    </w:p>
    <w:p w:rsidR="00782C52" w:rsidRPr="00782C52" w:rsidRDefault="00B91288">
      <w:pPr>
        <w:pStyle w:val="30"/>
        <w:tabs>
          <w:tab w:val="right" w:leader="dot" w:pos="9913"/>
        </w:tabs>
        <w:rPr>
          <w:i w:val="0"/>
          <w:iCs w:val="0"/>
          <w:noProof/>
          <w:sz w:val="28"/>
          <w:szCs w:val="28"/>
        </w:rPr>
      </w:pPr>
      <w:hyperlink w:anchor="_Toc185934280" w:history="1">
        <w:r w:rsidR="00782C52" w:rsidRPr="00782C52">
          <w:rPr>
            <w:rStyle w:val="a5"/>
            <w:noProof/>
            <w:sz w:val="28"/>
            <w:szCs w:val="28"/>
          </w:rPr>
          <w:t>3.3 Использование Интернет-технологий</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_Toc185934280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18</w:t>
        </w:r>
        <w:r w:rsidR="00782C52" w:rsidRPr="00782C52">
          <w:rPr>
            <w:noProof/>
            <w:webHidden/>
            <w:sz w:val="28"/>
            <w:szCs w:val="28"/>
          </w:rPr>
          <w:fldChar w:fldCharType="end"/>
        </w:r>
      </w:hyperlink>
    </w:p>
    <w:p w:rsidR="00782C52" w:rsidRPr="00782C52" w:rsidRDefault="00B91288">
      <w:pPr>
        <w:pStyle w:val="22"/>
        <w:tabs>
          <w:tab w:val="right" w:leader="dot" w:pos="9913"/>
        </w:tabs>
        <w:rPr>
          <w:smallCaps w:val="0"/>
          <w:noProof/>
          <w:sz w:val="28"/>
          <w:szCs w:val="28"/>
        </w:rPr>
      </w:pPr>
      <w:hyperlink w:anchor="_Toc185934281" w:history="1">
        <w:r w:rsidR="00782C52" w:rsidRPr="00782C52">
          <w:rPr>
            <w:rStyle w:val="a5"/>
            <w:noProof/>
            <w:sz w:val="28"/>
            <w:szCs w:val="28"/>
          </w:rPr>
          <w:t>ГЛАВА 4 ОБСУЖДЕНИЕ РЕЗУЛЬТАТОВ</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_Toc185934281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21</w:t>
        </w:r>
        <w:r w:rsidR="00782C52" w:rsidRPr="00782C52">
          <w:rPr>
            <w:noProof/>
            <w:webHidden/>
            <w:sz w:val="28"/>
            <w:szCs w:val="28"/>
          </w:rPr>
          <w:fldChar w:fldCharType="end"/>
        </w:r>
      </w:hyperlink>
    </w:p>
    <w:p w:rsidR="00782C52" w:rsidRPr="00782C52" w:rsidRDefault="00B91288">
      <w:pPr>
        <w:pStyle w:val="22"/>
        <w:tabs>
          <w:tab w:val="right" w:leader="dot" w:pos="9913"/>
        </w:tabs>
        <w:rPr>
          <w:smallCaps w:val="0"/>
          <w:noProof/>
          <w:sz w:val="28"/>
          <w:szCs w:val="28"/>
        </w:rPr>
      </w:pPr>
      <w:hyperlink w:anchor="_Toc185934282" w:history="1">
        <w:r w:rsidR="00782C52" w:rsidRPr="00782C52">
          <w:rPr>
            <w:rStyle w:val="a5"/>
            <w:noProof/>
            <w:sz w:val="28"/>
            <w:szCs w:val="28"/>
          </w:rPr>
          <w:t>ЗАКЛЮЧЕНИЕ</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_Toc185934282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22</w:t>
        </w:r>
        <w:r w:rsidR="00782C52" w:rsidRPr="00782C52">
          <w:rPr>
            <w:noProof/>
            <w:webHidden/>
            <w:sz w:val="28"/>
            <w:szCs w:val="28"/>
          </w:rPr>
          <w:fldChar w:fldCharType="end"/>
        </w:r>
      </w:hyperlink>
    </w:p>
    <w:p w:rsidR="00782C52" w:rsidRPr="00782C52" w:rsidRDefault="00B91288">
      <w:pPr>
        <w:pStyle w:val="22"/>
        <w:tabs>
          <w:tab w:val="right" w:leader="dot" w:pos="9913"/>
        </w:tabs>
        <w:rPr>
          <w:smallCaps w:val="0"/>
          <w:noProof/>
          <w:sz w:val="28"/>
          <w:szCs w:val="28"/>
        </w:rPr>
      </w:pPr>
      <w:hyperlink w:anchor="_Toc185934283" w:history="1">
        <w:r w:rsidR="00782C52" w:rsidRPr="00782C52">
          <w:rPr>
            <w:rStyle w:val="a5"/>
            <w:noProof/>
            <w:sz w:val="28"/>
            <w:szCs w:val="28"/>
          </w:rPr>
          <w:t>СПИСОК ЛИТЕРАТУРЫ К РЕФЕРАТУ</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_Toc185934283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24</w:t>
        </w:r>
        <w:r w:rsidR="00782C52" w:rsidRPr="00782C52">
          <w:rPr>
            <w:noProof/>
            <w:webHidden/>
            <w:sz w:val="28"/>
            <w:szCs w:val="28"/>
          </w:rPr>
          <w:fldChar w:fldCharType="end"/>
        </w:r>
      </w:hyperlink>
    </w:p>
    <w:p w:rsidR="00782C52" w:rsidRPr="00782C52" w:rsidRDefault="00B91288">
      <w:pPr>
        <w:pStyle w:val="12"/>
        <w:tabs>
          <w:tab w:val="right" w:leader="dot" w:pos="9913"/>
        </w:tabs>
        <w:rPr>
          <w:b w:val="0"/>
          <w:bCs w:val="0"/>
          <w:caps w:val="0"/>
          <w:noProof/>
          <w:sz w:val="28"/>
          <w:szCs w:val="28"/>
        </w:rPr>
      </w:pPr>
      <w:hyperlink w:anchor="_Toc185934284" w:history="1">
        <w:r w:rsidR="00782C52" w:rsidRPr="00782C52">
          <w:rPr>
            <w:rStyle w:val="a5"/>
            <w:noProof/>
            <w:sz w:val="28"/>
            <w:szCs w:val="28"/>
          </w:rPr>
          <w:t>ПРЕДМЕТНЫЙ УКАЗАТЕЛЬ К РЕФЕРАТУ</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_Toc185934284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27</w:t>
        </w:r>
        <w:r w:rsidR="00782C52" w:rsidRPr="00782C52">
          <w:rPr>
            <w:noProof/>
            <w:webHidden/>
            <w:sz w:val="28"/>
            <w:szCs w:val="28"/>
          </w:rPr>
          <w:fldChar w:fldCharType="end"/>
        </w:r>
      </w:hyperlink>
    </w:p>
    <w:p w:rsidR="00782C52" w:rsidRPr="00782C52" w:rsidRDefault="00B91288">
      <w:pPr>
        <w:pStyle w:val="12"/>
        <w:tabs>
          <w:tab w:val="right" w:leader="dot" w:pos="9913"/>
        </w:tabs>
        <w:rPr>
          <w:b w:val="0"/>
          <w:bCs w:val="0"/>
          <w:caps w:val="0"/>
          <w:noProof/>
          <w:sz w:val="28"/>
          <w:szCs w:val="28"/>
        </w:rPr>
      </w:pPr>
      <w:hyperlink w:anchor="_Toc185934285" w:history="1">
        <w:r w:rsidR="00782C52" w:rsidRPr="00782C52">
          <w:rPr>
            <w:rStyle w:val="a5"/>
            <w:noProof/>
            <w:sz w:val="28"/>
            <w:szCs w:val="28"/>
          </w:rPr>
          <w:t>ИНТЕРНЕТ РЕСУРСЫ В ПРЕДМЕТНОЙ ОБЛАСТИ ИССЛЕДОВАНИЯ</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_Toc185934285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28</w:t>
        </w:r>
        <w:r w:rsidR="00782C52" w:rsidRPr="00782C52">
          <w:rPr>
            <w:noProof/>
            <w:webHidden/>
            <w:sz w:val="28"/>
            <w:szCs w:val="28"/>
          </w:rPr>
          <w:fldChar w:fldCharType="end"/>
        </w:r>
      </w:hyperlink>
    </w:p>
    <w:p w:rsidR="00782C52" w:rsidRPr="00782C52" w:rsidRDefault="00B91288">
      <w:pPr>
        <w:pStyle w:val="12"/>
        <w:tabs>
          <w:tab w:val="right" w:leader="dot" w:pos="9913"/>
        </w:tabs>
        <w:rPr>
          <w:b w:val="0"/>
          <w:bCs w:val="0"/>
          <w:caps w:val="0"/>
          <w:noProof/>
          <w:sz w:val="28"/>
          <w:szCs w:val="28"/>
        </w:rPr>
      </w:pPr>
      <w:hyperlink w:anchor="_Toc185934286" w:history="1">
        <w:r w:rsidR="00782C52" w:rsidRPr="00782C52">
          <w:rPr>
            <w:rStyle w:val="a5"/>
            <w:noProof/>
            <w:sz w:val="28"/>
            <w:szCs w:val="28"/>
          </w:rPr>
          <w:t>ДЕЙСТВУЮЩИЙ ЛИЧНЫЙ САЙТ В WWW (ГИПЕРССЫЛКА)</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_Toc185934286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32</w:t>
        </w:r>
        <w:r w:rsidR="00782C52" w:rsidRPr="00782C52">
          <w:rPr>
            <w:noProof/>
            <w:webHidden/>
            <w:sz w:val="28"/>
            <w:szCs w:val="28"/>
          </w:rPr>
          <w:fldChar w:fldCharType="end"/>
        </w:r>
      </w:hyperlink>
    </w:p>
    <w:p w:rsidR="00782C52" w:rsidRPr="00782C52" w:rsidRDefault="00B91288">
      <w:pPr>
        <w:pStyle w:val="12"/>
        <w:tabs>
          <w:tab w:val="right" w:leader="dot" w:pos="9913"/>
        </w:tabs>
        <w:rPr>
          <w:b w:val="0"/>
          <w:bCs w:val="0"/>
          <w:caps w:val="0"/>
          <w:noProof/>
          <w:sz w:val="28"/>
          <w:szCs w:val="28"/>
        </w:rPr>
      </w:pPr>
      <w:hyperlink w:anchor="_Toc185934287" w:history="1">
        <w:r w:rsidR="00782C52" w:rsidRPr="00782C52">
          <w:rPr>
            <w:rStyle w:val="a5"/>
            <w:noProof/>
            <w:sz w:val="28"/>
            <w:szCs w:val="28"/>
          </w:rPr>
          <w:t>КРУГ (ГРАФ) НАУЧНЫХ ИНТЕРЕСОВ</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_Toc185934287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33</w:t>
        </w:r>
        <w:r w:rsidR="00782C52" w:rsidRPr="00782C52">
          <w:rPr>
            <w:noProof/>
            <w:webHidden/>
            <w:sz w:val="28"/>
            <w:szCs w:val="28"/>
          </w:rPr>
          <w:fldChar w:fldCharType="end"/>
        </w:r>
      </w:hyperlink>
    </w:p>
    <w:p w:rsidR="00782C52" w:rsidRPr="00782C52" w:rsidRDefault="00B91288">
      <w:pPr>
        <w:pStyle w:val="12"/>
        <w:tabs>
          <w:tab w:val="right" w:leader="dot" w:pos="9913"/>
        </w:tabs>
        <w:rPr>
          <w:b w:val="0"/>
          <w:bCs w:val="0"/>
          <w:caps w:val="0"/>
          <w:noProof/>
          <w:sz w:val="28"/>
          <w:szCs w:val="28"/>
        </w:rPr>
      </w:pPr>
      <w:hyperlink w:anchor="_Toc185934288" w:history="1">
        <w:r w:rsidR="00782C52" w:rsidRPr="00782C52">
          <w:rPr>
            <w:rStyle w:val="a5"/>
            <w:noProof/>
            <w:sz w:val="28"/>
            <w:szCs w:val="28"/>
          </w:rPr>
          <w:t>ПРЕЗЕНТАЦИЯ МАГИСТЕРСКОЙ ДИССЕРТАЦИИ</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_Toc185934288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34</w:t>
        </w:r>
        <w:r w:rsidR="00782C52" w:rsidRPr="00782C52">
          <w:rPr>
            <w:noProof/>
            <w:webHidden/>
            <w:sz w:val="28"/>
            <w:szCs w:val="28"/>
          </w:rPr>
          <w:fldChar w:fldCharType="end"/>
        </w:r>
      </w:hyperlink>
    </w:p>
    <w:p w:rsidR="00782C52" w:rsidRPr="00782C52" w:rsidRDefault="00B91288">
      <w:pPr>
        <w:pStyle w:val="12"/>
        <w:tabs>
          <w:tab w:val="right" w:leader="dot" w:pos="9913"/>
        </w:tabs>
        <w:rPr>
          <w:b w:val="0"/>
          <w:bCs w:val="0"/>
          <w:caps w:val="0"/>
          <w:noProof/>
          <w:sz w:val="28"/>
          <w:szCs w:val="28"/>
        </w:rPr>
      </w:pPr>
      <w:hyperlink w:anchor="_Toc185934289" w:history="1">
        <w:r w:rsidR="00782C52" w:rsidRPr="00782C52">
          <w:rPr>
            <w:rStyle w:val="a5"/>
            <w:noProof/>
            <w:sz w:val="28"/>
            <w:szCs w:val="28"/>
          </w:rPr>
          <w:t>СПИСОК ЛИТЕРАТУРЫ К ВЫПУСКНОЙ РАБОТЕ</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_Toc185934289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35</w:t>
        </w:r>
        <w:r w:rsidR="00782C52" w:rsidRPr="00782C52">
          <w:rPr>
            <w:noProof/>
            <w:webHidden/>
            <w:sz w:val="28"/>
            <w:szCs w:val="28"/>
          </w:rPr>
          <w:fldChar w:fldCharType="end"/>
        </w:r>
      </w:hyperlink>
    </w:p>
    <w:p w:rsidR="00782C52" w:rsidRPr="00782C52" w:rsidRDefault="00B91288">
      <w:pPr>
        <w:pStyle w:val="12"/>
        <w:tabs>
          <w:tab w:val="right" w:leader="dot" w:pos="9913"/>
        </w:tabs>
        <w:rPr>
          <w:b w:val="0"/>
          <w:bCs w:val="0"/>
          <w:caps w:val="0"/>
          <w:noProof/>
          <w:sz w:val="28"/>
          <w:szCs w:val="28"/>
        </w:rPr>
      </w:pPr>
      <w:hyperlink w:anchor="_Toc185934290" w:history="1">
        <w:r w:rsidR="00782C52" w:rsidRPr="00782C52">
          <w:rPr>
            <w:rStyle w:val="a5"/>
            <w:noProof/>
            <w:sz w:val="28"/>
            <w:szCs w:val="28"/>
          </w:rPr>
          <w:t>ПРИЛОЖЕНИЯ</w:t>
        </w:r>
        <w:r w:rsidR="00782C52" w:rsidRPr="00782C52">
          <w:rPr>
            <w:noProof/>
            <w:webHidden/>
            <w:sz w:val="28"/>
            <w:szCs w:val="28"/>
          </w:rPr>
          <w:tab/>
        </w:r>
        <w:r w:rsidR="00782C52" w:rsidRPr="00782C52">
          <w:rPr>
            <w:noProof/>
            <w:webHidden/>
            <w:sz w:val="28"/>
            <w:szCs w:val="28"/>
          </w:rPr>
          <w:fldChar w:fldCharType="begin"/>
        </w:r>
        <w:r w:rsidR="00782C52" w:rsidRPr="00782C52">
          <w:rPr>
            <w:noProof/>
            <w:webHidden/>
            <w:sz w:val="28"/>
            <w:szCs w:val="28"/>
          </w:rPr>
          <w:instrText xml:space="preserve"> PAGEREF _Toc185934290 \h </w:instrText>
        </w:r>
        <w:r w:rsidR="00782C52" w:rsidRPr="00782C52">
          <w:rPr>
            <w:noProof/>
            <w:webHidden/>
            <w:sz w:val="28"/>
            <w:szCs w:val="28"/>
          </w:rPr>
        </w:r>
        <w:r w:rsidR="00782C52" w:rsidRPr="00782C52">
          <w:rPr>
            <w:noProof/>
            <w:webHidden/>
            <w:sz w:val="28"/>
            <w:szCs w:val="28"/>
          </w:rPr>
          <w:fldChar w:fldCharType="separate"/>
        </w:r>
        <w:r w:rsidR="00782C52" w:rsidRPr="00782C52">
          <w:rPr>
            <w:noProof/>
            <w:webHidden/>
            <w:sz w:val="28"/>
            <w:szCs w:val="28"/>
          </w:rPr>
          <w:t>37</w:t>
        </w:r>
        <w:r w:rsidR="00782C52" w:rsidRPr="00782C52">
          <w:rPr>
            <w:noProof/>
            <w:webHidden/>
            <w:sz w:val="28"/>
            <w:szCs w:val="28"/>
          </w:rPr>
          <w:fldChar w:fldCharType="end"/>
        </w:r>
      </w:hyperlink>
    </w:p>
    <w:p w:rsidR="00C91BB3" w:rsidRDefault="00782C52" w:rsidP="00441F97">
      <w:pPr>
        <w:pStyle w:val="12"/>
      </w:pPr>
      <w:r w:rsidRPr="00782C52">
        <w:rPr>
          <w:sz w:val="28"/>
          <w:szCs w:val="28"/>
        </w:rPr>
        <w:fldChar w:fldCharType="end"/>
      </w:r>
    </w:p>
    <w:p w:rsidR="00D9155D" w:rsidRDefault="000B2F4A" w:rsidP="00AF225B">
      <w:pPr>
        <w:pStyle w:val="114"/>
      </w:pPr>
      <w:bookmarkStart w:id="3" w:name="_Toc185261492"/>
      <w:bookmarkStart w:id="4" w:name="_Toc185933782"/>
      <w:r w:rsidRPr="00495CBC">
        <w:rPr>
          <w:rStyle w:val="10"/>
        </w:rPr>
        <w:t xml:space="preserve">СПИСОК ОБОЗНАЧЕНИЙ </w:t>
      </w:r>
      <w:r w:rsidR="00E13198">
        <w:rPr>
          <w:rStyle w:val="10"/>
        </w:rPr>
        <w:t xml:space="preserve">К </w:t>
      </w:r>
      <w:r w:rsidRPr="00495CBC">
        <w:rPr>
          <w:rStyle w:val="10"/>
        </w:rPr>
        <w:t>ВЫПУСКНОЙ РАБОТЕ</w:t>
      </w:r>
      <w:bookmarkEnd w:id="3"/>
      <w:bookmarkEnd w:id="4"/>
      <w:r w:rsidR="00441F97">
        <w:fldChar w:fldCharType="begin"/>
      </w:r>
      <w:r w:rsidR="00441F97">
        <w:instrText xml:space="preserve"> TC </w:instrText>
      </w:r>
      <w:r w:rsidR="00495CBC">
        <w:instrText>«</w:instrText>
      </w:r>
      <w:bookmarkStart w:id="5" w:name="_Toc185933561"/>
      <w:bookmarkStart w:id="6" w:name="_Toc185933834"/>
      <w:bookmarkStart w:id="7" w:name="_Toc185934272"/>
      <w:r w:rsidR="00441F97" w:rsidRPr="006E5D3E">
        <w:instrText>СПИСОК ОБОЗНАЧЕНИЙ К ВЫПУСКНОЙ РАБОТЕ</w:instrText>
      </w:r>
      <w:bookmarkEnd w:id="5"/>
      <w:bookmarkEnd w:id="6"/>
      <w:bookmarkEnd w:id="7"/>
      <w:r w:rsidR="00495CBC">
        <w:instrText>»</w:instrText>
      </w:r>
      <w:r w:rsidR="00441F97">
        <w:instrText xml:space="preserve"> \f C \l </w:instrText>
      </w:r>
      <w:r w:rsidR="00495CBC">
        <w:instrText>«</w:instrText>
      </w:r>
      <w:r w:rsidR="00441F97">
        <w:instrText>1</w:instrText>
      </w:r>
      <w:r w:rsidR="00495CBC">
        <w:instrText>»</w:instrText>
      </w:r>
      <w:r w:rsidR="00441F97">
        <w:instrText xml:space="preserve"> </w:instrText>
      </w:r>
      <w:r w:rsidR="00441F97">
        <w:fldChar w:fldCharType="end"/>
      </w:r>
    </w:p>
    <w:p w:rsidR="00516148" w:rsidRPr="007D76B5" w:rsidRDefault="00516148" w:rsidP="00C656E4">
      <w:pPr>
        <w:pStyle w:val="50"/>
        <w:numPr>
          <w:ilvl w:val="0"/>
          <w:numId w:val="41"/>
        </w:numPr>
        <w:tabs>
          <w:tab w:val="clear" w:pos="1554"/>
          <w:tab w:val="num" w:pos="0"/>
        </w:tabs>
        <w:ind w:left="0" w:firstLine="0"/>
      </w:pPr>
      <w:r w:rsidRPr="007D76B5">
        <w:t>АИС – автоматизированная информационная система.</w:t>
      </w:r>
    </w:p>
    <w:p w:rsidR="00395F3B" w:rsidRPr="007D76B5" w:rsidRDefault="00395F3B" w:rsidP="00C656E4">
      <w:pPr>
        <w:pStyle w:val="50"/>
        <w:numPr>
          <w:ilvl w:val="0"/>
          <w:numId w:val="41"/>
        </w:numPr>
        <w:tabs>
          <w:tab w:val="clear" w:pos="1554"/>
          <w:tab w:val="num" w:pos="0"/>
        </w:tabs>
        <w:ind w:left="0" w:firstLine="0"/>
      </w:pPr>
      <w:r w:rsidRPr="007D76B5">
        <w:t>ГСПИ – Государственная система правовой информации</w:t>
      </w:r>
      <w:r w:rsidR="00040AEF" w:rsidRPr="007D76B5">
        <w:t>.</w:t>
      </w:r>
    </w:p>
    <w:p w:rsidR="00516148" w:rsidRPr="007D76B5" w:rsidRDefault="00516148" w:rsidP="00C656E4">
      <w:pPr>
        <w:pStyle w:val="50"/>
        <w:numPr>
          <w:ilvl w:val="0"/>
          <w:numId w:val="41"/>
        </w:numPr>
        <w:tabs>
          <w:tab w:val="clear" w:pos="1554"/>
          <w:tab w:val="num" w:pos="0"/>
        </w:tabs>
        <w:ind w:left="0" w:firstLine="0"/>
      </w:pPr>
      <w:r w:rsidRPr="007D76B5">
        <w:t>ИПС – информационно-поисковая система.</w:t>
      </w:r>
    </w:p>
    <w:p w:rsidR="00516148" w:rsidRPr="007D76B5" w:rsidRDefault="00516148" w:rsidP="00C656E4">
      <w:pPr>
        <w:pStyle w:val="50"/>
        <w:numPr>
          <w:ilvl w:val="0"/>
          <w:numId w:val="41"/>
        </w:numPr>
        <w:tabs>
          <w:tab w:val="clear" w:pos="1554"/>
          <w:tab w:val="num" w:pos="0"/>
        </w:tabs>
        <w:ind w:left="0" w:firstLine="0"/>
      </w:pPr>
      <w:r w:rsidRPr="007D76B5">
        <w:t>ИТ – информационные технологии.</w:t>
      </w:r>
    </w:p>
    <w:p w:rsidR="00C656E4" w:rsidRDefault="00C656E4" w:rsidP="00C656E4">
      <w:pPr>
        <w:pStyle w:val="50"/>
        <w:numPr>
          <w:ilvl w:val="0"/>
          <w:numId w:val="41"/>
        </w:numPr>
        <w:tabs>
          <w:tab w:val="clear" w:pos="1554"/>
          <w:tab w:val="num" w:pos="0"/>
        </w:tabs>
        <w:ind w:left="0" w:firstLine="0"/>
      </w:pPr>
      <w:r>
        <w:t>ИБ – информационный банк.</w:t>
      </w:r>
    </w:p>
    <w:p w:rsidR="00AD5128" w:rsidRPr="007D76B5" w:rsidRDefault="00D9155D" w:rsidP="00C656E4">
      <w:pPr>
        <w:pStyle w:val="50"/>
        <w:numPr>
          <w:ilvl w:val="0"/>
          <w:numId w:val="41"/>
        </w:numPr>
        <w:tabs>
          <w:tab w:val="clear" w:pos="1554"/>
          <w:tab w:val="num" w:pos="0"/>
        </w:tabs>
        <w:ind w:left="0" w:firstLine="0"/>
      </w:pPr>
      <w:r w:rsidRPr="007D76B5">
        <w:t>НЦПИ – Национальный центр правовой информации</w:t>
      </w:r>
      <w:r w:rsidR="00040AEF" w:rsidRPr="007D76B5">
        <w:t>.</w:t>
      </w:r>
    </w:p>
    <w:p w:rsidR="007D76B5" w:rsidRPr="007D76B5" w:rsidRDefault="007D76B5" w:rsidP="00C656E4">
      <w:pPr>
        <w:pStyle w:val="50"/>
        <w:numPr>
          <w:ilvl w:val="0"/>
          <w:numId w:val="41"/>
        </w:numPr>
        <w:tabs>
          <w:tab w:val="clear" w:pos="1554"/>
          <w:tab w:val="num" w:pos="0"/>
        </w:tabs>
        <w:ind w:left="0" w:firstLine="0"/>
      </w:pPr>
      <w:r w:rsidRPr="007D76B5">
        <w:t>РЦПИ – Республиканский центр правовой информации.</w:t>
      </w:r>
    </w:p>
    <w:p w:rsidR="007D76B5" w:rsidRPr="007D76B5" w:rsidRDefault="007D76B5" w:rsidP="00C656E4">
      <w:pPr>
        <w:pStyle w:val="50"/>
        <w:numPr>
          <w:ilvl w:val="0"/>
          <w:numId w:val="41"/>
        </w:numPr>
        <w:tabs>
          <w:tab w:val="clear" w:pos="1554"/>
          <w:tab w:val="num" w:pos="0"/>
        </w:tabs>
        <w:ind w:left="0" w:firstLine="0"/>
      </w:pPr>
      <w:r w:rsidRPr="007D76B5">
        <w:t xml:space="preserve">СПС - справочная правовая система. </w:t>
      </w:r>
    </w:p>
    <w:p w:rsidR="00AD5128" w:rsidRPr="000B2F4A" w:rsidRDefault="000B2F4A" w:rsidP="00AF225B">
      <w:pPr>
        <w:pStyle w:val="114"/>
      </w:pPr>
      <w:bookmarkStart w:id="8" w:name="_Toc185933783"/>
      <w:bookmarkStart w:id="9" w:name="_Toc185261493"/>
      <w:r w:rsidRPr="00495CBC">
        <w:rPr>
          <w:rStyle w:val="ae"/>
        </w:rPr>
        <w:t>РЕФЕРАТ</w:t>
      </w:r>
      <w:bookmarkEnd w:id="8"/>
      <w:r w:rsidRPr="00495CBC">
        <w:rPr>
          <w:rStyle w:val="ae"/>
        </w:rPr>
        <w:t xml:space="preserve"> </w:t>
      </w:r>
      <w:bookmarkEnd w:id="9"/>
      <w:r w:rsidR="004D2BEA">
        <w:fldChar w:fldCharType="begin"/>
      </w:r>
      <w:r w:rsidR="004D2BEA">
        <w:instrText xml:space="preserve"> TC </w:instrText>
      </w:r>
      <w:r w:rsidR="00495CBC">
        <w:instrText>«</w:instrText>
      </w:r>
      <w:bookmarkStart w:id="10" w:name="_Toc185933562"/>
      <w:bookmarkStart w:id="11" w:name="_Toc185933835"/>
      <w:bookmarkStart w:id="12" w:name="_Toc185934273"/>
      <w:r w:rsidR="004D2BEA" w:rsidRPr="00831E77">
        <w:instrText>РЕФЕРАТ ПО ИТ В ПРЕДМЕТНОЙ ОБЛАСТИ</w:instrText>
      </w:r>
      <w:bookmarkEnd w:id="10"/>
      <w:bookmarkEnd w:id="11"/>
      <w:bookmarkEnd w:id="12"/>
      <w:r w:rsidR="00495CBC">
        <w:instrText>»</w:instrText>
      </w:r>
      <w:r w:rsidR="004D2BEA">
        <w:instrText xml:space="preserve"> \f C \l </w:instrText>
      </w:r>
      <w:r w:rsidR="00495CBC">
        <w:instrText>«</w:instrText>
      </w:r>
      <w:r w:rsidR="004D2BEA">
        <w:instrText>1</w:instrText>
      </w:r>
      <w:r w:rsidR="00495CBC">
        <w:instrText>»</w:instrText>
      </w:r>
      <w:r w:rsidR="004D2BEA">
        <w:instrText xml:space="preserve"> </w:instrText>
      </w:r>
      <w:r w:rsidR="004D2BEA">
        <w:fldChar w:fldCharType="end"/>
      </w:r>
      <w:r w:rsidRPr="000B2F4A">
        <w:t xml:space="preserve"> </w:t>
      </w:r>
    </w:p>
    <w:p w:rsidR="00DC45B6" w:rsidRDefault="00DC45B6" w:rsidP="00DC45B6">
      <w:pPr>
        <w:rPr>
          <w:sz w:val="32"/>
          <w:szCs w:val="32"/>
        </w:rPr>
      </w:pPr>
    </w:p>
    <w:p w:rsidR="00541B36" w:rsidRDefault="00541B36" w:rsidP="00DC45B6">
      <w:pPr>
        <w:rPr>
          <w:sz w:val="32"/>
          <w:szCs w:val="32"/>
        </w:rPr>
      </w:pPr>
    </w:p>
    <w:p w:rsidR="00541B36" w:rsidRDefault="00541B36" w:rsidP="00DC45B6">
      <w:pPr>
        <w:rPr>
          <w:sz w:val="32"/>
          <w:szCs w:val="32"/>
        </w:rPr>
      </w:pPr>
    </w:p>
    <w:p w:rsidR="00541B36" w:rsidRPr="00DC45B6" w:rsidRDefault="00541B36" w:rsidP="00DC45B6">
      <w:pPr>
        <w:rPr>
          <w:sz w:val="32"/>
          <w:szCs w:val="32"/>
        </w:rPr>
      </w:pPr>
    </w:p>
    <w:p w:rsidR="00DC45B6" w:rsidRPr="00495CBC" w:rsidRDefault="00DC45B6" w:rsidP="00495CBC">
      <w:pPr>
        <w:pStyle w:val="a4"/>
        <w:rPr>
          <w:rStyle w:val="14"/>
          <w:rFonts w:ascii="Times New Roman" w:hAnsi="Times New Roman"/>
          <w:i w:val="0"/>
        </w:rPr>
      </w:pPr>
      <w:r w:rsidRPr="00495CBC">
        <w:rPr>
          <w:b/>
          <w:sz w:val="30"/>
          <w:szCs w:val="30"/>
        </w:rPr>
        <w:t>«</w:t>
      </w:r>
      <w:r w:rsidRPr="00495CBC">
        <w:rPr>
          <w:rStyle w:val="14"/>
          <w:rFonts w:ascii="Times New Roman" w:hAnsi="Times New Roman"/>
          <w:i w:val="0"/>
        </w:rPr>
        <w:t>П</w:t>
      </w:r>
      <w:r w:rsidR="004D2BEA" w:rsidRPr="00495CBC">
        <w:rPr>
          <w:rStyle w:val="14"/>
          <w:rFonts w:ascii="Times New Roman" w:hAnsi="Times New Roman"/>
          <w:i w:val="0"/>
        </w:rPr>
        <w:t>роблемы п</w:t>
      </w:r>
      <w:r w:rsidRPr="00495CBC">
        <w:rPr>
          <w:rStyle w:val="14"/>
          <w:rFonts w:ascii="Times New Roman" w:hAnsi="Times New Roman"/>
          <w:i w:val="0"/>
        </w:rPr>
        <w:t>рименени</w:t>
      </w:r>
      <w:r w:rsidR="004D2BEA" w:rsidRPr="00495CBC">
        <w:rPr>
          <w:rStyle w:val="14"/>
          <w:rFonts w:ascii="Times New Roman" w:hAnsi="Times New Roman"/>
          <w:i w:val="0"/>
        </w:rPr>
        <w:t>я</w:t>
      </w:r>
      <w:r w:rsidRPr="00495CBC">
        <w:rPr>
          <w:rStyle w:val="14"/>
          <w:rFonts w:ascii="Times New Roman" w:hAnsi="Times New Roman"/>
          <w:i w:val="0"/>
        </w:rPr>
        <w:t xml:space="preserve"> информационных технологий в </w:t>
      </w:r>
      <w:r w:rsidR="00541B36" w:rsidRPr="00495CBC">
        <w:rPr>
          <w:rStyle w:val="14"/>
          <w:rFonts w:ascii="Times New Roman" w:hAnsi="Times New Roman"/>
          <w:i w:val="0"/>
        </w:rPr>
        <w:t>гражданском судопроизводстве</w:t>
      </w:r>
      <w:r w:rsidR="004D2BEA" w:rsidRPr="00495CBC">
        <w:rPr>
          <w:rStyle w:val="14"/>
          <w:rFonts w:ascii="Times New Roman" w:hAnsi="Times New Roman"/>
          <w:i w:val="0"/>
        </w:rPr>
        <w:t xml:space="preserve"> и адвокатской деятельности</w:t>
      </w:r>
      <w:r w:rsidRPr="00495CBC">
        <w:rPr>
          <w:rStyle w:val="14"/>
          <w:rFonts w:ascii="Times New Roman" w:hAnsi="Times New Roman"/>
          <w:i w:val="0"/>
        </w:rPr>
        <w:t>»</w:t>
      </w:r>
    </w:p>
    <w:p w:rsidR="00DC45B6" w:rsidRPr="00DC45B6" w:rsidRDefault="00DC45B6" w:rsidP="00DC45B6"/>
    <w:p w:rsidR="00541B36" w:rsidRDefault="000B2F4A" w:rsidP="00AF225B">
      <w:pPr>
        <w:pStyle w:val="114"/>
      </w:pPr>
      <w:bookmarkStart w:id="13" w:name="_Toc185261494"/>
      <w:bookmarkStart w:id="14" w:name="_Toc185933784"/>
      <w:r w:rsidRPr="000B2F4A">
        <w:t>ВВЕДЕНИЕ</w:t>
      </w:r>
      <w:bookmarkEnd w:id="13"/>
      <w:bookmarkEnd w:id="14"/>
      <w:r w:rsidR="004D2BEA">
        <w:fldChar w:fldCharType="begin"/>
      </w:r>
      <w:r w:rsidR="004D2BEA">
        <w:instrText xml:space="preserve"> TC </w:instrText>
      </w:r>
      <w:r w:rsidR="00495CBC">
        <w:instrText>«</w:instrText>
      </w:r>
      <w:bookmarkStart w:id="15" w:name="_Toc185933563"/>
      <w:bookmarkStart w:id="16" w:name="_Toc185933836"/>
      <w:bookmarkStart w:id="17" w:name="_Toc185934274"/>
      <w:r w:rsidR="004D2BEA" w:rsidRPr="00D22C0B">
        <w:instrText>ВВЕДЕНИЕ</w:instrText>
      </w:r>
      <w:bookmarkEnd w:id="15"/>
      <w:bookmarkEnd w:id="16"/>
      <w:bookmarkEnd w:id="17"/>
      <w:r w:rsidR="00495CBC">
        <w:instrText>»</w:instrText>
      </w:r>
      <w:r w:rsidR="004D2BEA">
        <w:instrText xml:space="preserve"> \f C \l </w:instrText>
      </w:r>
      <w:r w:rsidR="00495CBC">
        <w:instrText>«</w:instrText>
      </w:r>
      <w:r w:rsidR="004D2BEA">
        <w:instrText>2</w:instrText>
      </w:r>
      <w:r w:rsidR="00495CBC">
        <w:instrText>»</w:instrText>
      </w:r>
      <w:r w:rsidR="004D2BEA">
        <w:instrText xml:space="preserve"> </w:instrText>
      </w:r>
      <w:r w:rsidR="004D2BEA">
        <w:fldChar w:fldCharType="end"/>
      </w:r>
    </w:p>
    <w:p w:rsidR="008863B0" w:rsidRDefault="008863B0" w:rsidP="008863B0">
      <w:pPr>
        <w:pStyle w:val="50"/>
      </w:pPr>
      <w:r w:rsidRPr="00EA75EE">
        <w:t xml:space="preserve">В исследовательской и практической деятельности юриста все большее место занимают компьютерные системы, функциональные возможности которых постоянно расширяются. В свою очередь, современное развитие информационных технологий, характеризуется своим быстрым и повсеместным внедрением в ежедневную работу юриста. </w:t>
      </w:r>
    </w:p>
    <w:p w:rsidR="008863B0" w:rsidRPr="00EA75EE" w:rsidRDefault="008863B0" w:rsidP="008863B0">
      <w:pPr>
        <w:pStyle w:val="50"/>
      </w:pPr>
      <w:r w:rsidRPr="00EA75EE">
        <w:t>Деятельность адвокатуры и суда по оказанию юридической помощи теснейшим образом связана с обеспечением правовой информацией широкого круга лиц. Информирование граждан и организаций о действующем законодательстве и о других правовых вопросах составляет одно из основных направлений в деятельности адвоката и является конституционной гарантией права каждого «на получение юридической помощи</w:t>
      </w:r>
      <w:r w:rsidR="00701446">
        <w:fldChar w:fldCharType="begin"/>
      </w:r>
      <w:r w:rsidR="00701446">
        <w:instrText xml:space="preserve"> XE "</w:instrText>
      </w:r>
      <w:r w:rsidR="00701446" w:rsidRPr="00A96196">
        <w:instrText>юридическая помощь</w:instrText>
      </w:r>
      <w:r w:rsidR="00701446">
        <w:instrText xml:space="preserve">" \b </w:instrText>
      </w:r>
      <w:r w:rsidR="00701446">
        <w:fldChar w:fldCharType="end"/>
      </w:r>
      <w:r w:rsidRPr="00EA75EE">
        <w:t xml:space="preserve">» (ст. 62 Конституции Республики Беларусь) [4], в том числе в случаях, предусмотренных законом, оказываемой бесплатно (ст. 6 закона Республики Беларусь «Об адвокатуре») [3]. </w:t>
      </w:r>
    </w:p>
    <w:p w:rsidR="008863B0" w:rsidRPr="00EA75EE" w:rsidRDefault="008863B0" w:rsidP="008863B0">
      <w:pPr>
        <w:pStyle w:val="50"/>
      </w:pPr>
      <w:r w:rsidRPr="00EA75EE">
        <w:t xml:space="preserve">В своей профессиональной деятельности по предоставлению правовой информации адвокаты получают необходимую им информацию из различных источников, собирают сведения и факты для их дальнейшей обработки, систематизации и использования. </w:t>
      </w:r>
      <w:r w:rsidRPr="00EA75EE">
        <w:rPr>
          <w:iCs/>
        </w:rPr>
        <w:t>Поэтому в настоящей работе рассматриваются как правовые, так и прикладные аспекты использования информационных технологий в сфере гражданского судопроизводства</w:t>
      </w:r>
      <w:r w:rsidR="000A66BC">
        <w:rPr>
          <w:iCs/>
        </w:rPr>
        <w:fldChar w:fldCharType="begin"/>
      </w:r>
      <w:r w:rsidR="000A66BC">
        <w:instrText xml:space="preserve"> XE "</w:instrText>
      </w:r>
      <w:r w:rsidR="000A66BC" w:rsidRPr="00AA1AF1">
        <w:rPr>
          <w:iCs/>
        </w:rPr>
        <w:instrText>судопроизводство</w:instrText>
      </w:r>
      <w:r w:rsidR="000A66BC">
        <w:instrText xml:space="preserve">" </w:instrText>
      </w:r>
      <w:r w:rsidR="000A66BC">
        <w:rPr>
          <w:iCs/>
        </w:rPr>
        <w:fldChar w:fldCharType="end"/>
      </w:r>
      <w:r w:rsidRPr="00EA75EE">
        <w:rPr>
          <w:iCs/>
        </w:rPr>
        <w:t xml:space="preserve"> и адвокатской деятельности</w:t>
      </w:r>
      <w:r w:rsidR="000A66BC">
        <w:rPr>
          <w:iCs/>
        </w:rPr>
        <w:fldChar w:fldCharType="begin"/>
      </w:r>
      <w:r w:rsidR="000A66BC">
        <w:instrText xml:space="preserve"> XE "</w:instrText>
      </w:r>
      <w:r w:rsidR="000A66BC" w:rsidRPr="00743EFE">
        <w:rPr>
          <w:iCs/>
        </w:rPr>
        <w:instrText>адвокатская деятельность</w:instrText>
      </w:r>
      <w:r w:rsidR="000A66BC">
        <w:instrText xml:space="preserve">" </w:instrText>
      </w:r>
      <w:r w:rsidR="000A66BC">
        <w:rPr>
          <w:iCs/>
        </w:rPr>
        <w:fldChar w:fldCharType="end"/>
      </w:r>
      <w:r w:rsidRPr="00EA75EE">
        <w:rPr>
          <w:iCs/>
        </w:rPr>
        <w:t>. Наряду с успехами в указанной сфере автор старается выявить и некоторые препятствия, которые затрудняют более широкое использование компьютерных технологий в адвокатской и судебной практике. Особое внимание сосредотачивается на предложениях, направленных на дальнейшее развитие правовой информатизации судебной системы и адвокатуры Республики Беларусь.</w:t>
      </w:r>
    </w:p>
    <w:p w:rsidR="008863B0" w:rsidRPr="00EA75EE" w:rsidRDefault="008863B0" w:rsidP="008863B0">
      <w:pPr>
        <w:pStyle w:val="50"/>
      </w:pPr>
      <w:r w:rsidRPr="00EA75EE">
        <w:t>Целью данной работы является анализ отдельных проблемных вопросов обеспечения правовой информатизации в Республике Беларусь, а также рассмотрение некоторых современных средств информационных технологий, позволяющих сделать поиск информации</w:t>
      </w:r>
      <w:r w:rsidR="000A66BC">
        <w:fldChar w:fldCharType="begin"/>
      </w:r>
      <w:r w:rsidR="000A66BC">
        <w:instrText xml:space="preserve"> XE "</w:instrText>
      </w:r>
      <w:r w:rsidR="000A66BC" w:rsidRPr="00114513">
        <w:instrText>поиск информации</w:instrText>
      </w:r>
      <w:r w:rsidR="000A66BC">
        <w:instrText xml:space="preserve">" </w:instrText>
      </w:r>
      <w:r w:rsidR="000A66BC">
        <w:fldChar w:fldCharType="end"/>
      </w:r>
      <w:r w:rsidRPr="00EA75EE">
        <w:t xml:space="preserve"> по различным правовым вопросам быстрее и эффективнее.</w:t>
      </w:r>
    </w:p>
    <w:p w:rsidR="00541B36" w:rsidRPr="000B2F4A" w:rsidRDefault="008863B0" w:rsidP="008863B0">
      <w:pPr>
        <w:pStyle w:val="50"/>
      </w:pPr>
      <w:r w:rsidRPr="00EA75EE">
        <w:t xml:space="preserve">В качестве главных задач настоящей работы, хотелось бы выделить изучение сферы применения информационных технологий в деятельности судов и адвокатуры Республики Беларусь, описание программ, используемых для поиска правовой информации, ведения делопроизводства, сравнение возможностей однотипных программ в связи с их использованием в повседневной работе адвоката или судьи, изучение возможностей по применению </w:t>
      </w:r>
      <w:r w:rsidR="000A66BC">
        <w:t>И</w:t>
      </w:r>
      <w:r w:rsidRPr="00EA75EE">
        <w:t>нтернет-технологий</w:t>
      </w:r>
      <w:r w:rsidR="000A66BC">
        <w:fldChar w:fldCharType="begin"/>
      </w:r>
      <w:r w:rsidR="000A66BC">
        <w:instrText xml:space="preserve"> XE "</w:instrText>
      </w:r>
      <w:r w:rsidR="000A66BC" w:rsidRPr="000F222B">
        <w:instrText>Интернет-технологии</w:instrText>
      </w:r>
      <w:r w:rsidR="000A66BC">
        <w:instrText xml:space="preserve">" </w:instrText>
      </w:r>
      <w:r w:rsidR="000A66BC">
        <w:fldChar w:fldCharType="end"/>
      </w:r>
      <w:r w:rsidRPr="00EA75EE">
        <w:t xml:space="preserve"> в деятельности адвокатуры и судов. </w:t>
      </w:r>
    </w:p>
    <w:p w:rsidR="00B4315F" w:rsidRDefault="000B2F4A" w:rsidP="00AF225B">
      <w:pPr>
        <w:pStyle w:val="114"/>
      </w:pPr>
      <w:bookmarkStart w:id="18" w:name="_Toc185261495"/>
      <w:bookmarkStart w:id="19" w:name="_Toc185933785"/>
      <w:r w:rsidRPr="000B2F4A">
        <w:t>ГЛАВА 1 ОБЗОР ЛИТЕРАТУРЫ</w:t>
      </w:r>
      <w:bookmarkEnd w:id="18"/>
      <w:bookmarkEnd w:id="19"/>
      <w:r w:rsidR="004D2BEA">
        <w:fldChar w:fldCharType="begin"/>
      </w:r>
      <w:r w:rsidR="004D2BEA">
        <w:instrText xml:space="preserve"> TC </w:instrText>
      </w:r>
      <w:r w:rsidR="00495CBC">
        <w:instrText>«</w:instrText>
      </w:r>
      <w:bookmarkStart w:id="20" w:name="_Toc185933564"/>
      <w:bookmarkStart w:id="21" w:name="_Toc185933837"/>
      <w:bookmarkStart w:id="22" w:name="_Toc185934275"/>
      <w:r w:rsidR="004D2BEA" w:rsidRPr="00B77A2A">
        <w:instrText>ГЛАВА 1 ОБЗОР ЛИТЕРАТУРЫ</w:instrText>
      </w:r>
      <w:bookmarkEnd w:id="20"/>
      <w:bookmarkEnd w:id="21"/>
      <w:bookmarkEnd w:id="22"/>
      <w:r w:rsidR="00495CBC">
        <w:instrText>»</w:instrText>
      </w:r>
      <w:r w:rsidR="004D2BEA">
        <w:instrText xml:space="preserve"> \f C \l </w:instrText>
      </w:r>
      <w:r w:rsidR="00495CBC">
        <w:instrText>«</w:instrText>
      </w:r>
      <w:r w:rsidR="004D2BEA">
        <w:instrText>2</w:instrText>
      </w:r>
      <w:r w:rsidR="00495CBC">
        <w:instrText>»</w:instrText>
      </w:r>
      <w:r w:rsidR="004D2BEA">
        <w:instrText xml:space="preserve"> </w:instrText>
      </w:r>
      <w:r w:rsidR="004D2BEA">
        <w:fldChar w:fldCharType="end"/>
      </w:r>
    </w:p>
    <w:p w:rsidR="0005512C" w:rsidRPr="00EA75EE" w:rsidRDefault="0005512C" w:rsidP="0005512C">
      <w:pPr>
        <w:pStyle w:val="50"/>
      </w:pPr>
      <w:r w:rsidRPr="00EA75EE">
        <w:t>Библиографический список по предмету работы невелик, его ограничение происходит одновременно по нескольким параметрам. Первый из них заключается в том, что большинство исследований в области информационных технологий вообще не относятся к правовой сфере, во-вторых, подавляющая часть материала по данной тематике касается в основном прикладных аспектов правовой информатизации в зарубежных странах, в частности в Российской Федерации, в-третьих, в Республике Беларусь на настоящее время не написано ни одного полноценного научного труда по исследуемым нами вопросам использования средств информационных технологий в адвокатской деятельности и гражданском судопроизводстве</w:t>
      </w:r>
      <w:r w:rsidR="00120D60">
        <w:fldChar w:fldCharType="begin"/>
      </w:r>
      <w:r w:rsidR="00120D60">
        <w:instrText xml:space="preserve"> XE "</w:instrText>
      </w:r>
      <w:r w:rsidR="00120D60" w:rsidRPr="00FF1CF5">
        <w:instrText>судопроизводство</w:instrText>
      </w:r>
      <w:r w:rsidR="00120D60">
        <w:instrText xml:space="preserve">" </w:instrText>
      </w:r>
      <w:r w:rsidR="00120D60">
        <w:fldChar w:fldCharType="end"/>
      </w:r>
      <w:r w:rsidRPr="00EA75EE">
        <w:t xml:space="preserve">. </w:t>
      </w:r>
    </w:p>
    <w:p w:rsidR="0005512C" w:rsidRPr="00EA75EE" w:rsidRDefault="0005512C" w:rsidP="0005512C">
      <w:pPr>
        <w:pStyle w:val="50"/>
      </w:pPr>
      <w:r w:rsidRPr="00EA75EE">
        <w:t>Отмечу, что на сегодняшний день та или иная информация относительно проблем правовой информатизации в Республике Беларусь может быть почерпнута лишь из норм действующего законодательства и из немногочисленных научных публикаций, размещенных в журнале «Проблемы правовой информатизации»</w:t>
      </w:r>
      <w:r w:rsidR="000A66BC">
        <w:fldChar w:fldCharType="begin"/>
      </w:r>
      <w:r w:rsidR="000A66BC">
        <w:instrText xml:space="preserve"> XE "</w:instrText>
      </w:r>
      <w:r w:rsidR="000A66BC" w:rsidRPr="006062D6">
        <w:instrText>Проблемы правовой информатизации</w:instrText>
      </w:r>
      <w:r w:rsidR="000A66BC">
        <w:instrText xml:space="preserve">" </w:instrText>
      </w:r>
      <w:r w:rsidR="000A66BC">
        <w:fldChar w:fldCharType="end"/>
      </w:r>
      <w:r w:rsidRPr="00EA75EE">
        <w:t xml:space="preserve">, при этом авторство большинства из них принадлежит работникам Национального центра правовой информации Республики Беларусь, юристам-практикам из Беларуси и Российской Федерации. </w:t>
      </w:r>
    </w:p>
    <w:p w:rsidR="0005512C" w:rsidRPr="00EA75EE" w:rsidRDefault="0005512C" w:rsidP="0005512C">
      <w:pPr>
        <w:pStyle w:val="50"/>
      </w:pPr>
      <w:r w:rsidRPr="00EA75EE">
        <w:t xml:space="preserve">Таким образом, теоретическую основу реферата составили идеи отечественных и российских авторов об обоснованной необходимости применения в современной практической деятельности юриста информационных технологий, закрепленные в работах </w:t>
      </w:r>
      <w:r w:rsidRPr="00EA75EE">
        <w:rPr>
          <w:iCs/>
        </w:rPr>
        <w:t xml:space="preserve">А.В.Бобцова, О.А Гаврилова, М.Н.Сатолиной, Б.С.Славина, А.С.Шилович, И.И.Пляхимовича, В.И.Пастуховой, </w:t>
      </w:r>
      <w:r w:rsidRPr="00EA75EE">
        <w:t>В.А. Ниесова, А.А. Попова и др. На анализе данных публикаций и нормативного материала во многом и основана настоящая работа.</w:t>
      </w:r>
    </w:p>
    <w:p w:rsidR="0005512C" w:rsidRPr="00EA75EE" w:rsidRDefault="0005512C" w:rsidP="0005512C">
      <w:pPr>
        <w:pStyle w:val="50"/>
      </w:pPr>
      <w:r w:rsidRPr="00EA75EE">
        <w:t>Впервые о необходимости использования информационных технологий в деятельности судов было продекларировано в Концепции судебно-правовой реформы</w:t>
      </w:r>
      <w:r w:rsidR="000A66BC">
        <w:fldChar w:fldCharType="begin"/>
      </w:r>
      <w:r w:rsidR="000A66BC">
        <w:instrText xml:space="preserve"> XE "</w:instrText>
      </w:r>
      <w:r w:rsidR="000A66BC" w:rsidRPr="00D17F20">
        <w:instrText>Концепция судебно-правовой реформы</w:instrText>
      </w:r>
      <w:r w:rsidR="000A66BC">
        <w:instrText xml:space="preserve">" </w:instrText>
      </w:r>
      <w:r w:rsidR="000A66BC">
        <w:fldChar w:fldCharType="end"/>
      </w:r>
      <w:r w:rsidRPr="00EA75EE">
        <w:t xml:space="preserve"> 1992 года [3]. В ней, в частности, предлагалось создать при Министерстве юстиции республиканский центр правовой информации. По замыслу разработчиков Концепции наличие такого центра позволило бы всем </w:t>
      </w:r>
      <w:r>
        <w:t>з</w:t>
      </w:r>
      <w:r w:rsidRPr="00EA75EE">
        <w:t>аинтересованным субъектам оперативно получать сведения о действующих в республике нормативных правовых актах.</w:t>
      </w:r>
    </w:p>
    <w:p w:rsidR="0005512C" w:rsidRPr="00EA75EE" w:rsidRDefault="0005512C" w:rsidP="0005512C">
      <w:pPr>
        <w:pStyle w:val="50"/>
      </w:pPr>
      <w:r w:rsidRPr="00EA75EE">
        <w:t>Республиканский центр правовой информации (далее — РЦПИ</w:t>
      </w:r>
      <w:r w:rsidR="000A66BC">
        <w:fldChar w:fldCharType="begin"/>
      </w:r>
      <w:r w:rsidR="000A66BC">
        <w:instrText xml:space="preserve"> XE "</w:instrText>
      </w:r>
      <w:r w:rsidR="000A66BC" w:rsidRPr="0065189F">
        <w:instrText>РЦПИ</w:instrText>
      </w:r>
      <w:r w:rsidR="000A66BC">
        <w:instrText xml:space="preserve">" </w:instrText>
      </w:r>
      <w:r w:rsidR="000A66BC">
        <w:fldChar w:fldCharType="end"/>
      </w:r>
      <w:r w:rsidRPr="00EA75EE">
        <w:t xml:space="preserve">) был создан в мае 1992 года. Основные направления его деятельности были определены в постановлении Совета Министров Республики Беларусь от 1 февраля </w:t>
      </w:r>
      <w:smartTag w:uri="urn:schemas-microsoft-com:office:smarttags" w:element="metricconverter">
        <w:smartTagPr>
          <w:attr w:name="ProductID" w:val="1994 г"/>
        </w:smartTagPr>
        <w:r w:rsidRPr="00EA75EE">
          <w:t>1994 г</w:t>
        </w:r>
      </w:smartTag>
      <w:r w:rsidRPr="00EA75EE">
        <w:t>. № 50 «</w:t>
      </w:r>
      <w:r w:rsidRPr="00EA75EE">
        <w:rPr>
          <w:lang w:val="en-US"/>
        </w:rPr>
        <w:t>O</w:t>
      </w:r>
      <w:r w:rsidRPr="00EA75EE">
        <w:t xml:space="preserve"> мерах по формированию республиканского эталонного банка данных правовой информации» [11].</w:t>
      </w:r>
    </w:p>
    <w:p w:rsidR="0005512C" w:rsidRPr="00EA75EE" w:rsidRDefault="0005512C" w:rsidP="0005512C">
      <w:pPr>
        <w:pStyle w:val="50"/>
      </w:pPr>
      <w:r w:rsidRPr="00EA75EE">
        <w:t>Следующим шагом на пути внедрения достижений правовой информатизации явилось создание в 1997 году Национального центра правовой информации Республики Беларусь (далее — НЦПИ</w:t>
      </w:r>
      <w:r w:rsidR="000A66BC">
        <w:fldChar w:fldCharType="begin"/>
      </w:r>
      <w:r w:rsidR="000A66BC">
        <w:instrText xml:space="preserve"> XE "</w:instrText>
      </w:r>
      <w:r w:rsidR="000A66BC" w:rsidRPr="006A2858">
        <w:instrText>НЦПИ</w:instrText>
      </w:r>
      <w:r w:rsidR="000A66BC">
        <w:instrText xml:space="preserve">" </w:instrText>
      </w:r>
      <w:r w:rsidR="000A66BC">
        <w:fldChar w:fldCharType="end"/>
      </w:r>
      <w:r w:rsidRPr="00EA75EE">
        <w:t>) [16].</w:t>
      </w:r>
    </w:p>
    <w:p w:rsidR="0005512C" w:rsidRPr="00EA75EE" w:rsidRDefault="0005512C" w:rsidP="0005512C">
      <w:pPr>
        <w:pStyle w:val="50"/>
      </w:pPr>
      <w:r w:rsidRPr="00EA75EE">
        <w:t xml:space="preserve">Вопросам правовой информатизации, также посвящен ряд нормативных правовых актов Президента Республики Беларусь, в их числе Декрет Президента Республики Беларусь от 10 декабря </w:t>
      </w:r>
      <w:smartTag w:uri="urn:schemas-microsoft-com:office:smarttags" w:element="metricconverter">
        <w:smartTagPr>
          <w:attr w:name="ProductID" w:val="1998 г"/>
        </w:smartTagPr>
        <w:r w:rsidRPr="00EA75EE">
          <w:t>1998 г</w:t>
        </w:r>
      </w:smartTag>
      <w:r w:rsidRPr="00EA75EE">
        <w:t xml:space="preserve">. № 22 «Об утверждении Положения об официальном опубликовании и вступлении в силу правовых актов Республики Беларусь» [19];Указ от 20 июля </w:t>
      </w:r>
      <w:smartTag w:uri="urn:schemas-microsoft-com:office:smarttags" w:element="metricconverter">
        <w:smartTagPr>
          <w:attr w:name="ProductID" w:val="1998 г"/>
        </w:smartTagPr>
        <w:r w:rsidRPr="00EA75EE">
          <w:t>1998 г</w:t>
        </w:r>
      </w:smartTag>
      <w:r w:rsidRPr="00EA75EE">
        <w:t xml:space="preserve">. № 369 «О Национальном реестре правовых актов Республики Беларусь» [12]; Указ от 24 июля </w:t>
      </w:r>
      <w:smartTag w:uri="urn:schemas-microsoft-com:office:smarttags" w:element="metricconverter">
        <w:smartTagPr>
          <w:attr w:name="ProductID" w:val="1998 г"/>
        </w:smartTagPr>
        <w:r w:rsidRPr="00EA75EE">
          <w:t>1998 г</w:t>
        </w:r>
      </w:smartTag>
      <w:r w:rsidRPr="00EA75EE">
        <w:t xml:space="preserve">. № 376 «О создании компьютерного банка данных проектов законов Республики Беларусь» [15]; Указ от 30 октября </w:t>
      </w:r>
      <w:smartTag w:uri="urn:schemas-microsoft-com:office:smarttags" w:element="metricconverter">
        <w:smartTagPr>
          <w:attr w:name="ProductID" w:val="1998 г"/>
        </w:smartTagPr>
        <w:r w:rsidRPr="00EA75EE">
          <w:t>1998 г</w:t>
        </w:r>
      </w:smartTag>
      <w:r w:rsidRPr="00EA75EE">
        <w:t xml:space="preserve">. № 524 «О мерах по совершенствованию государственной системы правовой информации» [10]; Указ от 1 декабря </w:t>
      </w:r>
      <w:smartTag w:uri="urn:schemas-microsoft-com:office:smarttags" w:element="metricconverter">
        <w:smartTagPr>
          <w:attr w:name="ProductID" w:val="1998 г"/>
        </w:smartTagPr>
        <w:r w:rsidRPr="00EA75EE">
          <w:t>1998 г</w:t>
        </w:r>
      </w:smartTag>
      <w:r w:rsidRPr="00EA75EE">
        <w:t xml:space="preserve">. № 565 «О порядке распространения правовой информации в Республике Беларусь» [14]; Указ от 4 января </w:t>
      </w:r>
      <w:smartTag w:uri="urn:schemas-microsoft-com:office:smarttags" w:element="metricconverter">
        <w:smartTagPr>
          <w:attr w:name="ProductID" w:val="1999 г"/>
        </w:smartTagPr>
        <w:r w:rsidRPr="00EA75EE">
          <w:t>1999 г</w:t>
        </w:r>
      </w:smartTag>
      <w:r w:rsidRPr="00EA75EE">
        <w:t xml:space="preserve">. № 1 «Об утверждении Единого правового классификатора Республики Беларусь» [17]; Указ от 6 апреля </w:t>
      </w:r>
      <w:smartTag w:uri="urn:schemas-microsoft-com:office:smarttags" w:element="metricconverter">
        <w:smartTagPr>
          <w:attr w:name="ProductID" w:val="1999 г"/>
        </w:smartTagPr>
        <w:r w:rsidRPr="00EA75EE">
          <w:t>1999 г</w:t>
        </w:r>
      </w:smartTag>
      <w:r w:rsidRPr="00EA75EE">
        <w:t>. № 195 «О некоторых вопросах информатизации в Республике Беларусь» [13], которым была одобрена концепция государственной политики в области информатизации.</w:t>
      </w:r>
    </w:p>
    <w:p w:rsidR="0005512C" w:rsidRPr="00EA75EE" w:rsidRDefault="0005512C" w:rsidP="0005512C">
      <w:pPr>
        <w:pStyle w:val="50"/>
      </w:pPr>
      <w:r w:rsidRPr="00EA75EE">
        <w:t>Нормативное закрепление распространения сферы ИТ на все виды деятельности, связанные с отправлением правосудия, не является выдумкой белорусского законодателя. Например, в США вопросам интеграции судебных информационных технологий и информационных ресурсов посвящен ряд законодательных актов. Так, в 1998 году Конгрессом США был принят Закон «</w:t>
      </w:r>
      <w:r w:rsidRPr="00EA75EE">
        <w:rPr>
          <w:lang w:val="en-US"/>
        </w:rPr>
        <w:t>Crime</w:t>
      </w:r>
      <w:r w:rsidRPr="00EA75EE">
        <w:t xml:space="preserve"> </w:t>
      </w:r>
      <w:r w:rsidRPr="00EA75EE">
        <w:rPr>
          <w:lang w:val="en-US"/>
        </w:rPr>
        <w:t>Identification</w:t>
      </w:r>
      <w:r w:rsidRPr="00EA75EE">
        <w:t xml:space="preserve"> </w:t>
      </w:r>
      <w:r w:rsidRPr="00EA75EE">
        <w:rPr>
          <w:lang w:val="en-US"/>
        </w:rPr>
        <w:t>Technology</w:t>
      </w:r>
      <w:r w:rsidRPr="00EA75EE">
        <w:t xml:space="preserve"> </w:t>
      </w:r>
      <w:r w:rsidRPr="00EA75EE">
        <w:rPr>
          <w:lang w:val="en-US"/>
        </w:rPr>
        <w:t>Act</w:t>
      </w:r>
      <w:r w:rsidR="00120D60">
        <w:rPr>
          <w:lang w:val="en-US"/>
        </w:rPr>
        <w:fldChar w:fldCharType="begin"/>
      </w:r>
      <w:r w:rsidR="00120D60">
        <w:instrText xml:space="preserve"> XE "</w:instrText>
      </w:r>
      <w:r w:rsidR="00120D60" w:rsidRPr="009B196C">
        <w:rPr>
          <w:lang w:val="en-US"/>
        </w:rPr>
        <w:instrText>Crime</w:instrText>
      </w:r>
      <w:r w:rsidR="00120D60" w:rsidRPr="009B196C">
        <w:instrText xml:space="preserve"> </w:instrText>
      </w:r>
      <w:r w:rsidR="00120D60" w:rsidRPr="009B196C">
        <w:rPr>
          <w:lang w:val="en-US"/>
        </w:rPr>
        <w:instrText>Identification</w:instrText>
      </w:r>
      <w:r w:rsidR="00120D60" w:rsidRPr="009B196C">
        <w:instrText xml:space="preserve"> </w:instrText>
      </w:r>
      <w:r w:rsidR="00120D60" w:rsidRPr="009B196C">
        <w:rPr>
          <w:lang w:val="en-US"/>
        </w:rPr>
        <w:instrText>Technology</w:instrText>
      </w:r>
      <w:r w:rsidR="00120D60" w:rsidRPr="009B196C">
        <w:instrText xml:space="preserve"> </w:instrText>
      </w:r>
      <w:r w:rsidR="00120D60" w:rsidRPr="009B196C">
        <w:rPr>
          <w:lang w:val="en-US"/>
        </w:rPr>
        <w:instrText>Act</w:instrText>
      </w:r>
      <w:r w:rsidR="00120D60">
        <w:instrText xml:space="preserve">" </w:instrText>
      </w:r>
      <w:r w:rsidR="00120D60">
        <w:rPr>
          <w:lang w:val="en-US"/>
        </w:rPr>
        <w:fldChar w:fldCharType="end"/>
      </w:r>
      <w:r w:rsidRPr="00EA75EE">
        <w:t xml:space="preserve">», которым предусматривается выделение 250 млн. долларов ежегодно в период с 1999 по 2003 гг. на использование и интеграцию информационных технологий, направленных на информационную поддержку осуществления правосудия [7, с. 67]. В свою очередь, задача построения Общенациональной системы правовой информации Российской Федерации была провозглашена в Указе Президента Российской Федерации от 28 июня </w:t>
      </w:r>
      <w:smartTag w:uri="urn:schemas-microsoft-com:office:smarttags" w:element="metricconverter">
        <w:smartTagPr>
          <w:attr w:name="ProductID" w:val="1993 г"/>
        </w:smartTagPr>
        <w:r w:rsidRPr="00EA75EE">
          <w:t>1993 г</w:t>
        </w:r>
      </w:smartTag>
      <w:r w:rsidRPr="00EA75EE">
        <w:t>., утвердившего Концепцию правовой информатизации России</w:t>
      </w:r>
      <w:r w:rsidR="000A66BC">
        <w:fldChar w:fldCharType="begin"/>
      </w:r>
      <w:r w:rsidR="000A66BC">
        <w:instrText xml:space="preserve"> XE "</w:instrText>
      </w:r>
      <w:r w:rsidR="000A66BC" w:rsidRPr="00066A4A">
        <w:instrText>Концепция правовой информатизации России</w:instrText>
      </w:r>
      <w:r w:rsidR="000A66BC">
        <w:instrText xml:space="preserve">" </w:instrText>
      </w:r>
      <w:r w:rsidR="000A66BC">
        <w:fldChar w:fldCharType="end"/>
      </w:r>
      <w:r w:rsidRPr="00EA75EE">
        <w:t xml:space="preserve"> [9]. </w:t>
      </w:r>
    </w:p>
    <w:p w:rsidR="0005512C" w:rsidRPr="004D2BEA" w:rsidRDefault="0005512C" w:rsidP="0005512C">
      <w:pPr>
        <w:pStyle w:val="50"/>
      </w:pPr>
      <w:r w:rsidRPr="00EA75EE">
        <w:t>На сегодняшний день основой для использования средств ИТ в деятельности судов и адвокатских объединений является государственная система правовой информации, которая состоит из государственной автоматизированной системы правовой информации</w:t>
      </w:r>
      <w:r w:rsidR="00554915">
        <w:fldChar w:fldCharType="begin"/>
      </w:r>
      <w:r w:rsidR="00554915">
        <w:instrText xml:space="preserve"> XE "</w:instrText>
      </w:r>
      <w:r w:rsidR="00554915" w:rsidRPr="007048A5">
        <w:instrText>ГСПИ</w:instrText>
      </w:r>
      <w:r w:rsidR="00554915">
        <w:instrText xml:space="preserve">" </w:instrText>
      </w:r>
      <w:r w:rsidR="00554915">
        <w:fldChar w:fldCharType="end"/>
      </w:r>
      <w:r w:rsidRPr="00EA75EE">
        <w:t>, системы распространения правовой информации и системы межгосударственного обмена правовой информацией [20, с. 83].</w:t>
      </w:r>
      <w:r w:rsidR="004D2BEA">
        <w:t xml:space="preserve"> Подобное построение ГСПИ характерно и для Российской Федерации </w:t>
      </w:r>
      <w:r w:rsidR="004D2BEA" w:rsidRPr="004D2BEA">
        <w:t>[</w:t>
      </w:r>
      <w:r w:rsidR="004D2BEA">
        <w:t>3, с. 152-153</w:t>
      </w:r>
      <w:r w:rsidR="004D2BEA" w:rsidRPr="004D2BEA">
        <w:t>].</w:t>
      </w:r>
    </w:p>
    <w:p w:rsidR="0005512C" w:rsidRPr="00EA75EE" w:rsidRDefault="0005512C" w:rsidP="0005512C">
      <w:pPr>
        <w:pStyle w:val="50"/>
      </w:pPr>
      <w:r w:rsidRPr="00EA75EE">
        <w:t>Государственная автоматизированная система правовой информации (далее — ГСПИ</w:t>
      </w:r>
      <w:r w:rsidR="00101395">
        <w:fldChar w:fldCharType="begin"/>
      </w:r>
      <w:r w:rsidR="00101395">
        <w:instrText xml:space="preserve"> XE "</w:instrText>
      </w:r>
      <w:r w:rsidR="00101395" w:rsidRPr="005C24C7">
        <w:instrText>ГСПИ</w:instrText>
      </w:r>
      <w:r w:rsidR="00101395">
        <w:instrText xml:space="preserve">" </w:instrText>
      </w:r>
      <w:r w:rsidR="00101395">
        <w:fldChar w:fldCharType="end"/>
      </w:r>
      <w:r w:rsidRPr="00EA75EE">
        <w:t xml:space="preserve">) позволяет обеспечивать все государственные органы Республики Беларусь правовой информацией из эталонного банка данных в соответствии с порядком, предусмотренным Указом Президента Республики Беларусь от 1 декабря </w:t>
      </w:r>
      <w:smartTag w:uri="urn:schemas-microsoft-com:office:smarttags" w:element="metricconverter">
        <w:smartTagPr>
          <w:attr w:name="ProductID" w:val="1998 г"/>
        </w:smartTagPr>
        <w:r w:rsidRPr="00EA75EE">
          <w:t>1998 г</w:t>
        </w:r>
      </w:smartTag>
      <w:r w:rsidRPr="00EA75EE">
        <w:t>. № 565 «О порядке распространения правовой информации</w:t>
      </w:r>
      <w:r w:rsidR="00101395">
        <w:fldChar w:fldCharType="begin"/>
      </w:r>
      <w:r w:rsidR="00101395">
        <w:instrText xml:space="preserve"> XE "</w:instrText>
      </w:r>
      <w:r w:rsidR="00101395" w:rsidRPr="00AE1566">
        <w:instrText>правовая информация</w:instrText>
      </w:r>
      <w:r w:rsidR="00101395">
        <w:instrText xml:space="preserve">" </w:instrText>
      </w:r>
      <w:r w:rsidR="00101395">
        <w:fldChar w:fldCharType="end"/>
      </w:r>
      <w:r w:rsidRPr="00EA75EE">
        <w:t xml:space="preserve"> в Республике Беларусь» [14].</w:t>
      </w:r>
    </w:p>
    <w:p w:rsidR="0005512C" w:rsidRPr="00EA75EE" w:rsidRDefault="0005512C" w:rsidP="0005512C">
      <w:pPr>
        <w:pStyle w:val="50"/>
      </w:pPr>
      <w:r w:rsidRPr="00EA75EE">
        <w:t>В основе ГСПИ лежат автоматизация процессов создания, накопления, систематизации и распространения тех категорий правовой информации, которые содержатся в текстах нормативных правовых актов, составляющих законодательство Республики Беларусь, а также в текстах проектов нормативных правовых актов. Указанная модель позволяет на основе ведения системы учета и опубликования нормативных правовых актов формировать и вести эталонный банк данных правовой информации, представляющий собой автоматизированную информационно-поисковую систему по законодательству Республики Беларусь. Функционирование и развитие ГСПИ обеспечивает Национальный центр правовой информации Республики Беларусь</w:t>
      </w:r>
      <w:r w:rsidR="00101395">
        <w:fldChar w:fldCharType="begin"/>
      </w:r>
      <w:r w:rsidR="00101395">
        <w:instrText xml:space="preserve"> XE "</w:instrText>
      </w:r>
      <w:r w:rsidR="00101395" w:rsidRPr="002406BF">
        <w:instrText>НЦПИ</w:instrText>
      </w:r>
      <w:r w:rsidR="00101395">
        <w:instrText xml:space="preserve">" </w:instrText>
      </w:r>
      <w:r w:rsidR="00101395">
        <w:fldChar w:fldCharType="end"/>
      </w:r>
      <w:r>
        <w:t xml:space="preserve"> </w:t>
      </w:r>
      <w:r w:rsidRPr="00231378">
        <w:t>[</w:t>
      </w:r>
      <w:r>
        <w:t>5</w:t>
      </w:r>
      <w:r w:rsidRPr="00231378">
        <w:t xml:space="preserve">, </w:t>
      </w:r>
      <w:r>
        <w:rPr>
          <w:lang w:val="en-US"/>
        </w:rPr>
        <w:t>c</w:t>
      </w:r>
      <w:r w:rsidRPr="00231378">
        <w:t>. 104]</w:t>
      </w:r>
      <w:r w:rsidRPr="00EA75EE">
        <w:t xml:space="preserve">. </w:t>
      </w:r>
    </w:p>
    <w:p w:rsidR="0005512C" w:rsidRPr="00EA75EE" w:rsidRDefault="0005512C" w:rsidP="0005512C">
      <w:pPr>
        <w:pStyle w:val="50"/>
      </w:pPr>
      <w:r w:rsidRPr="00EA75EE">
        <w:t xml:space="preserve">Кроме того, в </w:t>
      </w:r>
      <w:smartTag w:uri="urn:schemas-microsoft-com:office:smarttags" w:element="metricconverter">
        <w:smartTagPr>
          <w:attr w:name="ProductID" w:val="1998 г"/>
        </w:smartTagPr>
        <w:r w:rsidRPr="00EA75EE">
          <w:t>1998 г</w:t>
        </w:r>
      </w:smartTag>
      <w:r w:rsidRPr="00EA75EE">
        <w:t>. была принята и утверждена Министерством юстиции и НЦПИ Концепция автоматизации судебной системы</w:t>
      </w:r>
      <w:r w:rsidR="00101395">
        <w:fldChar w:fldCharType="begin"/>
      </w:r>
      <w:r w:rsidR="00101395">
        <w:instrText xml:space="preserve"> XE "</w:instrText>
      </w:r>
      <w:r w:rsidR="00101395" w:rsidRPr="00A97C79">
        <w:instrText>Концепция автоматизации судебной системы</w:instrText>
      </w:r>
      <w:r w:rsidR="00101395">
        <w:instrText xml:space="preserve">" </w:instrText>
      </w:r>
      <w:r w:rsidR="00101395">
        <w:fldChar w:fldCharType="end"/>
      </w:r>
      <w:r w:rsidRPr="00EA75EE">
        <w:t xml:space="preserve"> Республики Беларусь, в соответствии с которой предполагается дальнейшее применение новейших информационных технологий в деятельности судов на основе использования средств вычислительной техники и создания программных комплексов и систем [20, с. 86]. Концепция определила основные направления автоматизации судебной системы. Как правильно отмечает Ю.</w:t>
      </w:r>
      <w:r>
        <w:t xml:space="preserve"> </w:t>
      </w:r>
      <w:r w:rsidRPr="00EA75EE">
        <w:t>Кашинский: «Распространение правовых актов в электронном виде имеет потенциальную тенденцию к значительному увеличению. Данная тенденция обусловлена большей практичностью баз и банков данных правовой информации, все большей доступностью сети Интернет, а также растущим объемом представляемой в электронном виде правовой информации по отношению к печатным изданиям» [4, с. 78].</w:t>
      </w:r>
    </w:p>
    <w:p w:rsidR="0005512C" w:rsidRPr="00EA75EE" w:rsidRDefault="0005512C" w:rsidP="0005512C">
      <w:pPr>
        <w:pStyle w:val="50"/>
      </w:pPr>
      <w:r w:rsidRPr="00EA75EE">
        <w:t>В свою очередь, новые возможности для использования информационных технологий открылись в связи с принятием Государственной программы информатизации Республики Беларусь на 2003-2005 годы и на перспективу до 2010 года «Электронная Беларусь»</w:t>
      </w:r>
      <w:r w:rsidR="00101395">
        <w:fldChar w:fldCharType="begin"/>
      </w:r>
      <w:r w:rsidR="00101395">
        <w:instrText xml:space="preserve"> XE "</w:instrText>
      </w:r>
      <w:r w:rsidR="00101395" w:rsidRPr="007941FC">
        <w:instrText>Электронная Беларусь</w:instrText>
      </w:r>
      <w:r w:rsidR="00101395">
        <w:instrText xml:space="preserve">" </w:instrText>
      </w:r>
      <w:r w:rsidR="00101395">
        <w:fldChar w:fldCharType="end"/>
      </w:r>
      <w:r w:rsidRPr="00EA75EE">
        <w:t xml:space="preserve"> [8]. Как сказано в Программе, ее основной целью является формирование в республике единого информационного пространства как одного из этапов перехода к информационному обществу</w:t>
      </w:r>
      <w:r>
        <w:t>.</w:t>
      </w:r>
      <w:r w:rsidRPr="00EA75EE">
        <w:t xml:space="preserve"> В приложении к Программе предусматривается комплекс работ по информатизации государственных органов, в том числе судов.</w:t>
      </w:r>
    </w:p>
    <w:p w:rsidR="00B4315F" w:rsidRDefault="000B2F4A" w:rsidP="00AF225B">
      <w:pPr>
        <w:pStyle w:val="114"/>
      </w:pPr>
      <w:bookmarkStart w:id="23" w:name="_Toc185261496"/>
      <w:bookmarkStart w:id="24" w:name="_Toc185933786"/>
      <w:r w:rsidRPr="000B2F4A">
        <w:t>ГЛАВА 2 МЕТОДИКА ИССЛЕДОВАНИЯ</w:t>
      </w:r>
      <w:bookmarkEnd w:id="23"/>
      <w:bookmarkEnd w:id="24"/>
      <w:r w:rsidR="004D2BEA">
        <w:fldChar w:fldCharType="begin"/>
      </w:r>
      <w:r w:rsidR="004D2BEA">
        <w:instrText xml:space="preserve"> TC </w:instrText>
      </w:r>
      <w:r w:rsidR="00495CBC">
        <w:instrText>«</w:instrText>
      </w:r>
      <w:bookmarkStart w:id="25" w:name="_Toc185933565"/>
      <w:bookmarkStart w:id="26" w:name="_Toc185933838"/>
      <w:bookmarkStart w:id="27" w:name="_Toc185934276"/>
      <w:r w:rsidR="004D2BEA" w:rsidRPr="007E0956">
        <w:instrText>ГЛАВА 2 МЕТОДИКА ИССЛЕДОВАНИЯ</w:instrText>
      </w:r>
      <w:bookmarkEnd w:id="25"/>
      <w:bookmarkEnd w:id="26"/>
      <w:bookmarkEnd w:id="27"/>
      <w:r w:rsidR="00495CBC">
        <w:instrText>»</w:instrText>
      </w:r>
      <w:r w:rsidR="004D2BEA">
        <w:instrText xml:space="preserve"> \f C \l </w:instrText>
      </w:r>
      <w:r w:rsidR="00495CBC">
        <w:instrText>«</w:instrText>
      </w:r>
      <w:r w:rsidR="004D2BEA">
        <w:instrText>2</w:instrText>
      </w:r>
      <w:r w:rsidR="00495CBC">
        <w:instrText>»</w:instrText>
      </w:r>
      <w:r w:rsidR="004D2BEA">
        <w:instrText xml:space="preserve"> </w:instrText>
      </w:r>
      <w:r w:rsidR="004D2BEA">
        <w:fldChar w:fldCharType="end"/>
      </w:r>
    </w:p>
    <w:p w:rsidR="0005512C" w:rsidRPr="00EA75EE" w:rsidRDefault="0005512C" w:rsidP="0005512C">
      <w:pPr>
        <w:pStyle w:val="50"/>
      </w:pPr>
      <w:r w:rsidRPr="00EA75EE">
        <w:t>В процессе работы над рефератом при обработке информации и построении выводов используются как общенаучные методы</w:t>
      </w:r>
      <w:r w:rsidR="00101395">
        <w:fldChar w:fldCharType="begin"/>
      </w:r>
      <w:r w:rsidR="00101395">
        <w:instrText xml:space="preserve"> XE "</w:instrText>
      </w:r>
      <w:r w:rsidR="00101395" w:rsidRPr="008434CA">
        <w:instrText>общенаучные методы</w:instrText>
      </w:r>
      <w:r w:rsidR="00101395">
        <w:instrText xml:space="preserve">" </w:instrText>
      </w:r>
      <w:r w:rsidR="00101395">
        <w:fldChar w:fldCharType="end"/>
      </w:r>
      <w:r w:rsidRPr="00EA75EE">
        <w:t xml:space="preserve"> дедукции, индукции, анализа (критического, системного) и синтеза, так и частнонаучные</w:t>
      </w:r>
      <w:r w:rsidR="00101395">
        <w:fldChar w:fldCharType="begin"/>
      </w:r>
      <w:r w:rsidR="00101395">
        <w:instrText xml:space="preserve"> XE "</w:instrText>
      </w:r>
      <w:r w:rsidR="00101395" w:rsidRPr="00425A00">
        <w:instrText>частнонаучные методы</w:instrText>
      </w:r>
      <w:r w:rsidR="00101395">
        <w:instrText xml:space="preserve">" </w:instrText>
      </w:r>
      <w:r w:rsidR="00101395">
        <w:fldChar w:fldCharType="end"/>
      </w:r>
      <w:r w:rsidRPr="00EA75EE">
        <w:t>: формально-юридический метод, исторический метод, сравнительно-правовой метод исследования и прочие.</w:t>
      </w:r>
    </w:p>
    <w:p w:rsidR="0005512C" w:rsidRPr="00EA75EE" w:rsidRDefault="0005512C" w:rsidP="0005512C">
      <w:pPr>
        <w:pStyle w:val="50"/>
      </w:pPr>
      <w:r w:rsidRPr="00EA75EE">
        <w:t>Особое значение придавалось использованию нормативного и сравнительного методов исследования. Первый из них ориентирован на изучение всего массива нормативных актов, относящихся к регулированию сферы применения информационных технологий в Республике Беларусь. Благодаря второму методу удалось осуществить сравнительный анализ ряда информационно-поисковых систем, используемых в Беларуси.</w:t>
      </w:r>
    </w:p>
    <w:p w:rsidR="0005512C" w:rsidRPr="00EA75EE" w:rsidRDefault="0005512C" w:rsidP="0005512C">
      <w:pPr>
        <w:pStyle w:val="50"/>
      </w:pPr>
      <w:r w:rsidRPr="00EA75EE">
        <w:t>Эмпирическую базу реферата составили изучение законодательства Республики Беларусь о информатизации, законодательства о судоустройстве и адвокатской деятельности; личные наблюдения автора.</w:t>
      </w:r>
    </w:p>
    <w:p w:rsidR="00B4315F" w:rsidRDefault="000B2F4A" w:rsidP="00AF225B">
      <w:pPr>
        <w:pStyle w:val="114"/>
      </w:pPr>
      <w:bookmarkStart w:id="28" w:name="_Toc185261497"/>
      <w:bookmarkStart w:id="29" w:name="_Toc185933787"/>
      <w:r w:rsidRPr="000B2F4A">
        <w:t>ГЛАВА 3 ОСНОВНЫЕ РЕЗУЛЬТАТЫ</w:t>
      </w:r>
      <w:bookmarkEnd w:id="28"/>
      <w:bookmarkEnd w:id="29"/>
      <w:r w:rsidR="004D2BEA">
        <w:fldChar w:fldCharType="begin"/>
      </w:r>
      <w:r w:rsidR="004D2BEA">
        <w:instrText xml:space="preserve"> TC </w:instrText>
      </w:r>
      <w:r w:rsidR="00495CBC">
        <w:instrText>«</w:instrText>
      </w:r>
      <w:bookmarkStart w:id="30" w:name="_Toc185933566"/>
      <w:bookmarkStart w:id="31" w:name="_Toc185933839"/>
      <w:bookmarkStart w:id="32" w:name="_Toc185934277"/>
      <w:r w:rsidR="004D2BEA" w:rsidRPr="00D00BA8">
        <w:instrText>ГЛАВА 3 ОСНОВНЫЕ РЕЗУЛЬТАТЫ</w:instrText>
      </w:r>
      <w:bookmarkEnd w:id="30"/>
      <w:bookmarkEnd w:id="31"/>
      <w:bookmarkEnd w:id="32"/>
      <w:r w:rsidR="00495CBC">
        <w:instrText>»</w:instrText>
      </w:r>
      <w:r w:rsidR="004D2BEA">
        <w:instrText xml:space="preserve"> \f C \l </w:instrText>
      </w:r>
      <w:r w:rsidR="00495CBC">
        <w:instrText>«</w:instrText>
      </w:r>
      <w:r w:rsidR="004D2BEA">
        <w:instrText>2</w:instrText>
      </w:r>
      <w:r w:rsidR="00495CBC">
        <w:instrText>»</w:instrText>
      </w:r>
      <w:r w:rsidR="004D2BEA">
        <w:instrText xml:space="preserve"> </w:instrText>
      </w:r>
      <w:r w:rsidR="004D2BEA">
        <w:fldChar w:fldCharType="end"/>
      </w:r>
    </w:p>
    <w:p w:rsidR="0005512C" w:rsidRPr="00EA75EE" w:rsidRDefault="0005512C" w:rsidP="0005512C">
      <w:pPr>
        <w:pStyle w:val="50"/>
      </w:pPr>
      <w:r w:rsidRPr="00EA75EE">
        <w:t>В информационных отношениях адвокатские объединения и суды являются одновременно важнейшими поставщиками правовой информации широкому кругу лиц и массовыми потребителями информации, необходимой в их профессиональной деятельности. В этой связи нельзя не согласиться с мнением В.А. Ниесова и А.А. Попова, утверждающих, что «правовая информация</w:t>
      </w:r>
      <w:r w:rsidR="00101395">
        <w:fldChar w:fldCharType="begin"/>
      </w:r>
      <w:r w:rsidR="00101395">
        <w:instrText xml:space="preserve"> XE "</w:instrText>
      </w:r>
      <w:r w:rsidR="00101395" w:rsidRPr="001A396A">
        <w:instrText>правовая информация</w:instrText>
      </w:r>
      <w:r w:rsidR="00101395">
        <w:instrText xml:space="preserve">" </w:instrText>
      </w:r>
      <w:r w:rsidR="00101395">
        <w:fldChar w:fldCharType="end"/>
      </w:r>
      <w:r w:rsidRPr="00EA75EE">
        <w:t xml:space="preserve"> должна отвечать требовани</w:t>
      </w:r>
      <w:r w:rsidR="00101395">
        <w:t>ям достоверности и актуальности</w:t>
      </w:r>
      <w:r w:rsidRPr="00EA75EE">
        <w:t>»[7, с. 65].</w:t>
      </w:r>
    </w:p>
    <w:p w:rsidR="0005512C" w:rsidRPr="00EA75EE" w:rsidRDefault="0005512C" w:rsidP="0005512C">
      <w:pPr>
        <w:pStyle w:val="50"/>
      </w:pPr>
      <w:r w:rsidRPr="00EA75EE">
        <w:t>В этих условиях возникает необходимость модернизации и правового регулирования системного информационного обеспечения адвокатской деятельности и судопроизводства</w:t>
      </w:r>
      <w:r w:rsidR="00120D60">
        <w:fldChar w:fldCharType="begin"/>
      </w:r>
      <w:r w:rsidR="00120D60">
        <w:instrText xml:space="preserve"> XE "</w:instrText>
      </w:r>
      <w:r w:rsidR="00120D60" w:rsidRPr="00B614B2">
        <w:instrText>судопроизводство</w:instrText>
      </w:r>
      <w:r w:rsidR="00120D60">
        <w:instrText xml:space="preserve">" </w:instrText>
      </w:r>
      <w:r w:rsidR="00120D60">
        <w:fldChar w:fldCharType="end"/>
      </w:r>
      <w:r w:rsidRPr="00EA75EE">
        <w:t xml:space="preserve"> с обеспечением доступа представителям адвокатских объединений к информационным и телекоммуникационным ресурсам судебной системы. Достижение значительного улучшения информационного обеспечения деятельности судов и адвокатуры представляется в применении специально создаваемых для этих целей автоматизированных информационных систем судов, информационно-поисковых систем, а также путем использования Интернет-технологий</w:t>
      </w:r>
      <w:r w:rsidR="00101395">
        <w:fldChar w:fldCharType="begin"/>
      </w:r>
      <w:r w:rsidR="00101395">
        <w:instrText xml:space="preserve"> XE "</w:instrText>
      </w:r>
      <w:r w:rsidR="00101395" w:rsidRPr="00F25C1B">
        <w:instrText>Интернет-технологии</w:instrText>
      </w:r>
      <w:r w:rsidR="00101395">
        <w:instrText xml:space="preserve">" </w:instrText>
      </w:r>
      <w:r w:rsidR="00101395">
        <w:fldChar w:fldCharType="end"/>
      </w:r>
      <w:r w:rsidRPr="00EA75EE">
        <w:t xml:space="preserve">. </w:t>
      </w:r>
    </w:p>
    <w:p w:rsidR="0005512C" w:rsidRPr="00EA75EE" w:rsidRDefault="0005512C" w:rsidP="00456885">
      <w:pPr>
        <w:pStyle w:val="3"/>
      </w:pPr>
      <w:bookmarkStart w:id="33" w:name="_Toc185933788"/>
      <w:r w:rsidRPr="00EA75EE">
        <w:t xml:space="preserve">3.1 Использование </w:t>
      </w:r>
      <w:r w:rsidR="00220A95" w:rsidRPr="00EA75EE">
        <w:t>автоматизированных информационных систем</w:t>
      </w:r>
      <w:bookmarkEnd w:id="33"/>
      <w:r w:rsidR="00456885">
        <w:fldChar w:fldCharType="begin"/>
      </w:r>
      <w:r w:rsidR="00456885">
        <w:instrText xml:space="preserve"> TC "</w:instrText>
      </w:r>
      <w:bookmarkStart w:id="34" w:name="_Toc185933840"/>
      <w:bookmarkStart w:id="35" w:name="_Toc185934278"/>
      <w:r w:rsidR="00456885" w:rsidRPr="00AF518A">
        <w:instrText>3.1 Использование автоматизированных информационных систем</w:instrText>
      </w:r>
      <w:bookmarkEnd w:id="34"/>
      <w:bookmarkEnd w:id="35"/>
      <w:r w:rsidR="00456885">
        <w:instrText xml:space="preserve">" \f C \l "3" </w:instrText>
      </w:r>
      <w:r w:rsidR="00456885">
        <w:fldChar w:fldCharType="end"/>
      </w:r>
    </w:p>
    <w:p w:rsidR="0005512C" w:rsidRPr="00EA75EE" w:rsidRDefault="0005512C" w:rsidP="0005512C">
      <w:pPr>
        <w:pStyle w:val="50"/>
      </w:pPr>
      <w:r w:rsidRPr="00EA75EE">
        <w:t xml:space="preserve">Информационно-правовое обеспечение деятельности адвоката и судьи является одной из гарантий качественного осуществления ими своих профессиональных функций. В основном данная проблема решается положительно, поскольку сегодня с развитием информационных технологий, использованием Интернета адвокаты и судьи осваивают в своей деятельности широкий мир информационных ресурсов, содержащих правовую информацию о действующем законодательстве Республики Беларусь, организуется доступ к юридической (судебной) практике, информационно-правовым базам данных, электронным архивам, библиотекам Республики Беларусь, Российской Федерации, Украины и иных государств. </w:t>
      </w:r>
    </w:p>
    <w:p w:rsidR="0005512C" w:rsidRPr="00EA75EE" w:rsidRDefault="0005512C" w:rsidP="0005512C">
      <w:pPr>
        <w:pStyle w:val="50"/>
      </w:pPr>
      <w:r w:rsidRPr="00EA75EE">
        <w:t>Как справедливо отмечают некоторые ученые внедрение средств ИТ в виде специализированных автоматизированных информационных систем</w:t>
      </w:r>
      <w:r w:rsidR="00101395">
        <w:fldChar w:fldCharType="begin"/>
      </w:r>
      <w:r w:rsidR="00101395">
        <w:instrText xml:space="preserve"> XE "</w:instrText>
      </w:r>
      <w:r w:rsidR="00101395" w:rsidRPr="00A12420">
        <w:instrText>АИС</w:instrText>
      </w:r>
      <w:r w:rsidR="00101395">
        <w:instrText xml:space="preserve">" </w:instrText>
      </w:r>
      <w:r w:rsidR="00101395">
        <w:fldChar w:fldCharType="end"/>
      </w:r>
      <w:r w:rsidRPr="00EA75EE">
        <w:t xml:space="preserve"> в деятельность государственных органов, в том числе судов, является приоритетной задачей в области информатизации [6, </w:t>
      </w:r>
      <w:r w:rsidRPr="00EA75EE">
        <w:rPr>
          <w:lang w:val="en-US"/>
        </w:rPr>
        <w:t>c</w:t>
      </w:r>
      <w:r w:rsidRPr="00EA75EE">
        <w:t xml:space="preserve">. 12; 1, с. 57-59]. В настоящее время в судах Беларуси уже внедрены системы, позволяющие автоматизировать судебную практику. </w:t>
      </w:r>
      <w:r w:rsidR="006057D3">
        <w:t xml:space="preserve">Однако, следует подчеркнуть, что данные АИС применяются только в судебных инстанциях, носят закрытый характер, что затрудняет процесс взаимодействия судов и адвокатских объединений, замедляет документооборот между указанными учреждениями юстиции, тем самым увеличивая сроки рассмотрения дел в суде. </w:t>
      </w:r>
      <w:r w:rsidR="007A7C6A">
        <w:t>Примером</w:t>
      </w:r>
      <w:r w:rsidRPr="00EA75EE">
        <w:t xml:space="preserve"> </w:t>
      </w:r>
      <w:r w:rsidR="007A7C6A">
        <w:t xml:space="preserve">удачного </w:t>
      </w:r>
      <w:r w:rsidR="007A7C6A" w:rsidRPr="00EA75EE">
        <w:t>внедрен</w:t>
      </w:r>
      <w:r w:rsidR="007A7C6A">
        <w:t>ия</w:t>
      </w:r>
      <w:r w:rsidR="007A7C6A" w:rsidRPr="00EA75EE">
        <w:t xml:space="preserve"> </w:t>
      </w:r>
      <w:r w:rsidR="007A7C6A">
        <w:t>специализированных АИС</w:t>
      </w:r>
      <w:r w:rsidR="00101395">
        <w:fldChar w:fldCharType="begin"/>
      </w:r>
      <w:r w:rsidR="00101395">
        <w:instrText xml:space="preserve"> XE "</w:instrText>
      </w:r>
      <w:r w:rsidR="00101395" w:rsidRPr="00B87E45">
        <w:instrText>АИС</w:instrText>
      </w:r>
      <w:r w:rsidR="00101395">
        <w:instrText xml:space="preserve">" </w:instrText>
      </w:r>
      <w:r w:rsidR="00101395">
        <w:fldChar w:fldCharType="end"/>
      </w:r>
      <w:r w:rsidR="007A7C6A">
        <w:t xml:space="preserve"> в судопроизводств</w:t>
      </w:r>
      <w:r w:rsidR="00120D60">
        <w:t>е</w:t>
      </w:r>
      <w:r w:rsidR="00120D60">
        <w:fldChar w:fldCharType="begin"/>
      </w:r>
      <w:r w:rsidR="00120D60">
        <w:instrText xml:space="preserve"> XE "</w:instrText>
      </w:r>
      <w:r w:rsidR="00120D60" w:rsidRPr="00904CE7">
        <w:instrText>судопроизводство</w:instrText>
      </w:r>
      <w:r w:rsidR="00120D60">
        <w:instrText xml:space="preserve">" </w:instrText>
      </w:r>
      <w:r w:rsidR="00120D60">
        <w:fldChar w:fldCharType="end"/>
      </w:r>
      <w:r w:rsidR="007A7C6A">
        <w:t xml:space="preserve"> является система</w:t>
      </w:r>
      <w:r w:rsidR="007A7C6A" w:rsidRPr="00EA75EE">
        <w:t xml:space="preserve"> ИАСУ-СХС «Калиф»</w:t>
      </w:r>
      <w:r w:rsidR="007A7C6A">
        <w:t xml:space="preserve">, действующая в </w:t>
      </w:r>
      <w:r w:rsidRPr="00EA75EE">
        <w:t>хозяйственных суд</w:t>
      </w:r>
      <w:r w:rsidR="007A7C6A">
        <w:t>ах</w:t>
      </w:r>
      <w:r w:rsidR="00101395">
        <w:fldChar w:fldCharType="begin"/>
      </w:r>
      <w:r w:rsidR="00101395">
        <w:instrText xml:space="preserve"> XE "</w:instrText>
      </w:r>
      <w:r w:rsidR="00101395" w:rsidRPr="003C7F9B">
        <w:instrText>хозяйственные суды</w:instrText>
      </w:r>
      <w:r w:rsidR="00101395">
        <w:instrText xml:space="preserve">" </w:instrText>
      </w:r>
      <w:r w:rsidR="00101395">
        <w:fldChar w:fldCharType="end"/>
      </w:r>
      <w:r w:rsidRPr="00EA75EE">
        <w:t xml:space="preserve"> Республики Беларусь. В системе общих судов осуществляются работы по созданию автоматизированной системы Верховного Суда Республики Беларусь (АИС «Верховный Суд»).</w:t>
      </w:r>
    </w:p>
    <w:p w:rsidR="0005512C" w:rsidRPr="00EA75EE" w:rsidRDefault="0005512C" w:rsidP="0005512C">
      <w:pPr>
        <w:pStyle w:val="50"/>
      </w:pPr>
      <w:r w:rsidRPr="00EA75EE">
        <w:t xml:space="preserve">Верховным Судом </w:t>
      </w:r>
      <w:r w:rsidR="00101395">
        <w:t xml:space="preserve">Республики Беларусь </w:t>
      </w:r>
      <w:r w:rsidRPr="00EA75EE">
        <w:t>совместно с Институтом прикладных программных систем Национальной академии наук подготовлена автоматизированная информационная система АИС «Верховный Суд</w:t>
      </w:r>
      <w:r w:rsidR="00101395">
        <w:fldChar w:fldCharType="begin"/>
      </w:r>
      <w:r w:rsidR="00101395">
        <w:instrText xml:space="preserve"> XE "</w:instrText>
      </w:r>
      <w:r w:rsidR="00101395" w:rsidRPr="00592191">
        <w:instrText>Верховный Суд Республики Беларусь</w:instrText>
      </w:r>
      <w:r w:rsidR="00101395">
        <w:instrText xml:space="preserve">" </w:instrText>
      </w:r>
      <w:r w:rsidR="00101395">
        <w:fldChar w:fldCharType="end"/>
      </w:r>
      <w:r w:rsidRPr="00EA75EE">
        <w:t>». Основными целями названной разработки являются повышение эффективности организации деятельности Верховного Суда с использованием возможностей современных информационных технологий; создание интегрированного программного комплекса по основным направлениям деятельности Верховного Суда (судопроизводство</w:t>
      </w:r>
      <w:r w:rsidR="00120D60">
        <w:fldChar w:fldCharType="begin"/>
      </w:r>
      <w:r w:rsidR="00120D60">
        <w:instrText xml:space="preserve"> XE "</w:instrText>
      </w:r>
      <w:r w:rsidR="00120D60" w:rsidRPr="00862CA5">
        <w:instrText>судопроизводство</w:instrText>
      </w:r>
      <w:r w:rsidR="00120D60">
        <w:instrText xml:space="preserve">" </w:instrText>
      </w:r>
      <w:r w:rsidR="00120D60">
        <w:fldChar w:fldCharType="end"/>
      </w:r>
      <w:r w:rsidRPr="00EA75EE">
        <w:t>, делопроизводство, обобщение судебной практики, работа с законодательством, обращениями граждан, исполнение судебных решений, управление кадрами, ведение архива; оперативное информационное взаимодействие Верховного Суда с государственными органами, нижестоящими судами, Министерством юстиции, управлениями юстиции облисполкомов и г. Минска).</w:t>
      </w:r>
    </w:p>
    <w:p w:rsidR="0005512C" w:rsidRPr="00EA75EE" w:rsidRDefault="0005512C" w:rsidP="0005512C">
      <w:pPr>
        <w:pStyle w:val="50"/>
      </w:pPr>
      <w:r w:rsidRPr="00EA75EE">
        <w:t>Одной из важных составных частей действующей информационно-телекоммуникационной системы обеспечения судебных органов правовой информацией является интегрированный банк данных «Судебная практика»</w:t>
      </w:r>
      <w:r w:rsidR="00101395">
        <w:fldChar w:fldCharType="begin"/>
      </w:r>
      <w:r w:rsidR="00101395">
        <w:instrText xml:space="preserve"> XE "</w:instrText>
      </w:r>
      <w:r w:rsidR="00101395" w:rsidRPr="00401DBA">
        <w:instrText xml:space="preserve">банк данных </w:instrText>
      </w:r>
      <w:r w:rsidR="00101395">
        <w:rPr>
          <w:color w:val="auto"/>
          <w:sz w:val="20"/>
          <w:szCs w:val="20"/>
        </w:rPr>
        <w:instrText>\</w:instrText>
      </w:r>
      <w:r w:rsidR="00101395" w:rsidRPr="00401DBA">
        <w:instrText>«Судебная практика</w:instrText>
      </w:r>
      <w:r w:rsidR="00101395">
        <w:rPr>
          <w:color w:val="auto"/>
          <w:sz w:val="20"/>
          <w:szCs w:val="20"/>
        </w:rPr>
        <w:instrText>\</w:instrText>
      </w:r>
      <w:r w:rsidR="00101395" w:rsidRPr="00401DBA">
        <w:instrText>»</w:instrText>
      </w:r>
      <w:r w:rsidR="00101395">
        <w:instrText xml:space="preserve">" </w:instrText>
      </w:r>
      <w:r w:rsidR="00101395">
        <w:fldChar w:fldCharType="end"/>
      </w:r>
      <w:r w:rsidRPr="00EA75EE">
        <w:t>. Эта система позволяет судьям оперативно находить и использовать соответствующие нормативные правовые акты Республики Беларусь, а также материалы судебной практики. Она, также позволяет с помощью телефонных линий связи обновлять банк данных правовой информации, не требуя применения дорогостоящего оборудования и привлечения квалифицированных программистов.</w:t>
      </w:r>
    </w:p>
    <w:p w:rsidR="0005512C" w:rsidRPr="00EA75EE" w:rsidRDefault="0005512C" w:rsidP="0005512C">
      <w:pPr>
        <w:pStyle w:val="50"/>
        <w:rPr>
          <w:b/>
        </w:rPr>
      </w:pPr>
      <w:r w:rsidRPr="00EA75EE">
        <w:t>Кроме того, практически во всех судах общей юрисдикции, юридических консультациях</w:t>
      </w:r>
      <w:r w:rsidR="007F65BE">
        <w:fldChar w:fldCharType="begin"/>
      </w:r>
      <w:r w:rsidR="007F65BE">
        <w:instrText xml:space="preserve"> XE "</w:instrText>
      </w:r>
      <w:r w:rsidR="007F65BE" w:rsidRPr="00485603">
        <w:instrText>юридические консультации</w:instrText>
      </w:r>
      <w:r w:rsidR="007F65BE">
        <w:instrText xml:space="preserve">" </w:instrText>
      </w:r>
      <w:r w:rsidR="007F65BE">
        <w:fldChar w:fldCharType="end"/>
      </w:r>
      <w:r w:rsidRPr="00EA75EE">
        <w:t>, государственных нотариальных конторах установлены копии эталонного банка данных правовой информации. В заключение данного раздела следует все же отметить, что, несмотря на достигнутые результаты, информатизация системы общих судов остается пока на низком уровне, поскольку до сих пор до конца не осуществлена комплексная автоматизация общих судов, компьютерный парк и программное обеспечение устарели, имеются проблемы с освоением компьютерных технологий как среди судей, так и служащих судов.</w:t>
      </w:r>
    </w:p>
    <w:p w:rsidR="00446676" w:rsidRDefault="00446676" w:rsidP="00456885">
      <w:pPr>
        <w:pStyle w:val="3"/>
        <w:sectPr w:rsidR="00446676" w:rsidSect="007D3832">
          <w:pgSz w:w="11906" w:h="16838"/>
          <w:pgMar w:top="1440" w:right="707" w:bottom="1440" w:left="1276" w:header="720" w:footer="680" w:gutter="0"/>
          <w:cols w:space="720"/>
          <w:titlePg/>
        </w:sectPr>
      </w:pPr>
    </w:p>
    <w:p w:rsidR="0005512C" w:rsidRPr="00EA75EE" w:rsidRDefault="0005512C" w:rsidP="00456885">
      <w:pPr>
        <w:pStyle w:val="3"/>
      </w:pPr>
      <w:bookmarkStart w:id="36" w:name="_Toc185933789"/>
      <w:r w:rsidRPr="00EA75EE">
        <w:t>3.2 Использование информационно-поисковых систем</w:t>
      </w:r>
      <w:bookmarkEnd w:id="36"/>
      <w:r w:rsidR="004D2BEA">
        <w:fldChar w:fldCharType="begin"/>
      </w:r>
      <w:r w:rsidR="004D2BEA">
        <w:instrText xml:space="preserve"> TC </w:instrText>
      </w:r>
      <w:r w:rsidR="00495CBC">
        <w:instrText>«</w:instrText>
      </w:r>
      <w:bookmarkStart w:id="37" w:name="_Toc185933567"/>
      <w:bookmarkStart w:id="38" w:name="_Toc185933841"/>
      <w:bookmarkStart w:id="39" w:name="_Toc185934279"/>
      <w:r w:rsidR="004D2BEA" w:rsidRPr="001810ED">
        <w:instrText>3.2 Использование информационно-поисковых систем</w:instrText>
      </w:r>
      <w:bookmarkEnd w:id="37"/>
      <w:bookmarkEnd w:id="38"/>
      <w:bookmarkEnd w:id="39"/>
      <w:r w:rsidR="00495CBC">
        <w:instrText>»</w:instrText>
      </w:r>
      <w:r w:rsidR="004D2BEA">
        <w:instrText xml:space="preserve"> \f C \l </w:instrText>
      </w:r>
      <w:r w:rsidR="00495CBC">
        <w:instrText>«</w:instrText>
      </w:r>
      <w:r w:rsidR="004D2BEA">
        <w:instrText>3</w:instrText>
      </w:r>
      <w:r w:rsidR="00495CBC">
        <w:instrText>»</w:instrText>
      </w:r>
      <w:r w:rsidR="004D2BEA">
        <w:instrText xml:space="preserve"> </w:instrText>
      </w:r>
      <w:r w:rsidR="004D2BEA">
        <w:fldChar w:fldCharType="end"/>
      </w:r>
    </w:p>
    <w:p w:rsidR="0005512C" w:rsidRPr="00EA75EE" w:rsidRDefault="0005512C" w:rsidP="0005512C">
      <w:pPr>
        <w:pStyle w:val="50"/>
      </w:pPr>
      <w:r w:rsidRPr="00EA75EE">
        <w:t xml:space="preserve">В данном разделе рассматриваются все доступные на рынке информационных услуг Беларуси компьютерные программы – банки данных правовой информации, созданные и применяемые на платформе </w:t>
      </w:r>
      <w:r w:rsidRPr="00EA75EE">
        <w:rPr>
          <w:lang w:val="en-US"/>
        </w:rPr>
        <w:t>Microsoft</w:t>
      </w:r>
      <w:r w:rsidRPr="00EA75EE">
        <w:t xml:space="preserve"> Windows, а именно:</w:t>
      </w:r>
    </w:p>
    <w:p w:rsidR="0005512C" w:rsidRPr="00EA75EE" w:rsidRDefault="0005512C" w:rsidP="00920C92">
      <w:pPr>
        <w:pStyle w:val="50"/>
        <w:numPr>
          <w:ilvl w:val="0"/>
          <w:numId w:val="36"/>
        </w:numPr>
        <w:tabs>
          <w:tab w:val="clear" w:pos="0"/>
          <w:tab w:val="clear" w:pos="834"/>
          <w:tab w:val="num" w:pos="142"/>
          <w:tab w:val="left" w:pos="567"/>
        </w:tabs>
        <w:ind w:left="142" w:firstLine="0"/>
      </w:pPr>
      <w:r w:rsidRPr="00EA75EE">
        <w:t>Информационно-поисковая система «ЭТАЛОН»</w:t>
      </w:r>
      <w:r w:rsidR="00101395">
        <w:fldChar w:fldCharType="begin"/>
      </w:r>
      <w:r w:rsidR="00101395">
        <w:instrText xml:space="preserve"> XE "</w:instrText>
      </w:r>
      <w:r w:rsidR="00101395">
        <w:rPr>
          <w:color w:val="auto"/>
          <w:sz w:val="20"/>
          <w:szCs w:val="20"/>
        </w:rPr>
        <w:instrText>\</w:instrText>
      </w:r>
      <w:r w:rsidR="00101395" w:rsidRPr="00ED45E5">
        <w:instrText>«ЭТАЛОН</w:instrText>
      </w:r>
      <w:r w:rsidR="00101395">
        <w:rPr>
          <w:color w:val="auto"/>
          <w:sz w:val="20"/>
          <w:szCs w:val="20"/>
        </w:rPr>
        <w:instrText>\</w:instrText>
      </w:r>
      <w:r w:rsidR="00101395" w:rsidRPr="00ED45E5">
        <w:instrText>»</w:instrText>
      </w:r>
      <w:r w:rsidR="00101395">
        <w:instrText xml:space="preserve">" </w:instrText>
      </w:r>
      <w:r w:rsidR="00101395">
        <w:fldChar w:fldCharType="end"/>
      </w:r>
      <w:r w:rsidR="00101395">
        <w:fldChar w:fldCharType="begin"/>
      </w:r>
      <w:r w:rsidR="00101395">
        <w:instrText xml:space="preserve"> XE "</w:instrText>
      </w:r>
      <w:r w:rsidR="00101395" w:rsidRPr="00ED45E5">
        <w:instrText xml:space="preserve">ИПС </w:instrText>
      </w:r>
      <w:r w:rsidR="00101395">
        <w:rPr>
          <w:color w:val="auto"/>
          <w:sz w:val="20"/>
          <w:szCs w:val="20"/>
        </w:rPr>
        <w:instrText>\</w:instrText>
      </w:r>
      <w:r w:rsidR="00101395" w:rsidRPr="00ED45E5">
        <w:instrText>«ЭТАЛОН</w:instrText>
      </w:r>
      <w:r w:rsidR="00101395">
        <w:rPr>
          <w:color w:val="auto"/>
          <w:sz w:val="20"/>
          <w:szCs w:val="20"/>
        </w:rPr>
        <w:instrText>\</w:instrText>
      </w:r>
      <w:r w:rsidR="00101395" w:rsidRPr="00ED45E5">
        <w:instrText>»</w:instrText>
      </w:r>
      <w:r w:rsidR="00101395">
        <w:instrText xml:space="preserve">" </w:instrText>
      </w:r>
      <w:r w:rsidR="00101395">
        <w:fldChar w:fldCharType="end"/>
      </w:r>
      <w:r w:rsidRPr="00EA75EE">
        <w:t xml:space="preserve">; </w:t>
      </w:r>
    </w:p>
    <w:p w:rsidR="0005512C" w:rsidRPr="00EA75EE" w:rsidRDefault="0005512C" w:rsidP="00920C92">
      <w:pPr>
        <w:pStyle w:val="50"/>
        <w:numPr>
          <w:ilvl w:val="0"/>
          <w:numId w:val="36"/>
        </w:numPr>
        <w:tabs>
          <w:tab w:val="clear" w:pos="0"/>
          <w:tab w:val="clear" w:pos="834"/>
          <w:tab w:val="num" w:pos="142"/>
          <w:tab w:val="left" w:pos="567"/>
        </w:tabs>
        <w:ind w:left="142" w:firstLine="0"/>
        <w:rPr>
          <w:lang w:val="en-US"/>
        </w:rPr>
      </w:pPr>
      <w:r w:rsidRPr="00EA75EE">
        <w:t>Справочные правовые системы «КонсультантПлюс</w:t>
      </w:r>
      <w:r w:rsidRPr="00EA75EE">
        <w:rPr>
          <w:b/>
        </w:rPr>
        <w:t>»</w:t>
      </w:r>
      <w:r w:rsidR="00101395">
        <w:rPr>
          <w:b/>
        </w:rPr>
        <w:fldChar w:fldCharType="begin"/>
      </w:r>
      <w:r w:rsidR="00101395">
        <w:instrText xml:space="preserve"> XE "</w:instrText>
      </w:r>
      <w:r w:rsidR="00101395" w:rsidRPr="007D0347">
        <w:instrText xml:space="preserve">СПС </w:instrText>
      </w:r>
      <w:r w:rsidR="00101395">
        <w:rPr>
          <w:color w:val="auto"/>
          <w:sz w:val="20"/>
          <w:szCs w:val="20"/>
        </w:rPr>
        <w:instrText>\</w:instrText>
      </w:r>
      <w:r w:rsidR="00101395" w:rsidRPr="007D0347">
        <w:instrText>«КонсультантПлюс</w:instrText>
      </w:r>
      <w:r w:rsidR="00101395">
        <w:rPr>
          <w:color w:val="auto"/>
          <w:sz w:val="20"/>
          <w:szCs w:val="20"/>
        </w:rPr>
        <w:instrText>\</w:instrText>
      </w:r>
      <w:r w:rsidR="00101395" w:rsidRPr="007D0347">
        <w:rPr>
          <w:b/>
        </w:rPr>
        <w:instrText>»</w:instrText>
      </w:r>
      <w:r w:rsidR="00101395">
        <w:instrText xml:space="preserve">" </w:instrText>
      </w:r>
      <w:r w:rsidR="00101395">
        <w:rPr>
          <w:b/>
        </w:rPr>
        <w:fldChar w:fldCharType="end"/>
      </w:r>
      <w:r w:rsidRPr="00EA75EE">
        <w:t>;</w:t>
      </w:r>
      <w:r w:rsidRPr="00EA75EE">
        <w:rPr>
          <w:lang w:val="en-US"/>
        </w:rPr>
        <w:t xml:space="preserve"> </w:t>
      </w:r>
    </w:p>
    <w:p w:rsidR="0005512C" w:rsidRPr="00EA75EE" w:rsidRDefault="0005512C" w:rsidP="00920C92">
      <w:pPr>
        <w:pStyle w:val="50"/>
        <w:numPr>
          <w:ilvl w:val="0"/>
          <w:numId w:val="36"/>
        </w:numPr>
        <w:tabs>
          <w:tab w:val="clear" w:pos="0"/>
          <w:tab w:val="clear" w:pos="834"/>
          <w:tab w:val="num" w:pos="142"/>
          <w:tab w:val="left" w:pos="567"/>
        </w:tabs>
        <w:ind w:left="142" w:firstLine="0"/>
      </w:pPr>
      <w:r w:rsidRPr="00EA75EE">
        <w:t>Правовая база ЮСИАС</w:t>
      </w:r>
      <w:r w:rsidR="00101395">
        <w:fldChar w:fldCharType="begin"/>
      </w:r>
      <w:r w:rsidR="00101395">
        <w:instrText xml:space="preserve"> XE "</w:instrText>
      </w:r>
      <w:r w:rsidR="00101395" w:rsidRPr="00482C7E">
        <w:instrText>ИПС ЮСИАС</w:instrText>
      </w:r>
      <w:r w:rsidR="00101395">
        <w:instrText xml:space="preserve">" </w:instrText>
      </w:r>
      <w:r w:rsidR="00101395">
        <w:fldChar w:fldCharType="end"/>
      </w:r>
      <w:r w:rsidRPr="00EA75EE">
        <w:t xml:space="preserve"> ИПА Регистр;</w:t>
      </w:r>
    </w:p>
    <w:p w:rsidR="0005512C" w:rsidRPr="00EA75EE" w:rsidRDefault="0005512C" w:rsidP="00920C92">
      <w:pPr>
        <w:pStyle w:val="50"/>
        <w:numPr>
          <w:ilvl w:val="0"/>
          <w:numId w:val="36"/>
        </w:numPr>
        <w:tabs>
          <w:tab w:val="clear" w:pos="0"/>
          <w:tab w:val="clear" w:pos="834"/>
          <w:tab w:val="num" w:pos="142"/>
          <w:tab w:val="left" w:pos="567"/>
        </w:tabs>
        <w:ind w:left="142" w:firstLine="0"/>
      </w:pPr>
      <w:r w:rsidRPr="00EA75EE">
        <w:t>Правовая система «Эксперт»</w:t>
      </w:r>
      <w:r w:rsidR="00101395">
        <w:fldChar w:fldCharType="begin"/>
      </w:r>
      <w:r w:rsidR="00101395">
        <w:instrText xml:space="preserve"> XE "</w:instrText>
      </w:r>
      <w:r w:rsidR="00101395" w:rsidRPr="0005729B">
        <w:instrText xml:space="preserve">ИПС </w:instrText>
      </w:r>
      <w:r w:rsidR="00101395">
        <w:rPr>
          <w:color w:val="auto"/>
          <w:sz w:val="20"/>
          <w:szCs w:val="20"/>
        </w:rPr>
        <w:instrText>\</w:instrText>
      </w:r>
      <w:r w:rsidR="00101395" w:rsidRPr="0005729B">
        <w:instrText>«Эксперт</w:instrText>
      </w:r>
      <w:r w:rsidR="00101395">
        <w:rPr>
          <w:color w:val="auto"/>
          <w:sz w:val="20"/>
          <w:szCs w:val="20"/>
        </w:rPr>
        <w:instrText>\</w:instrText>
      </w:r>
      <w:r w:rsidR="00101395" w:rsidRPr="0005729B">
        <w:instrText>»</w:instrText>
      </w:r>
      <w:r w:rsidR="00101395">
        <w:instrText xml:space="preserve">" </w:instrText>
      </w:r>
      <w:r w:rsidR="00101395">
        <w:fldChar w:fldCharType="end"/>
      </w:r>
      <w:r w:rsidR="00C656E4">
        <w:t>;</w:t>
      </w:r>
    </w:p>
    <w:p w:rsidR="0005512C" w:rsidRPr="00EA75EE" w:rsidRDefault="0005512C" w:rsidP="00920C92">
      <w:pPr>
        <w:pStyle w:val="50"/>
        <w:numPr>
          <w:ilvl w:val="0"/>
          <w:numId w:val="36"/>
        </w:numPr>
        <w:tabs>
          <w:tab w:val="clear" w:pos="0"/>
          <w:tab w:val="clear" w:pos="834"/>
          <w:tab w:val="num" w:pos="142"/>
          <w:tab w:val="left" w:pos="567"/>
        </w:tabs>
        <w:ind w:left="142" w:firstLine="0"/>
      </w:pPr>
      <w:r w:rsidRPr="00EA75EE">
        <w:t>Информационно-поисковая система «Светоч-Инфо»</w:t>
      </w:r>
      <w:r w:rsidR="00101395">
        <w:fldChar w:fldCharType="begin"/>
      </w:r>
      <w:r w:rsidR="00101395">
        <w:instrText xml:space="preserve"> XE "</w:instrText>
      </w:r>
      <w:r w:rsidR="00101395" w:rsidRPr="003D6682">
        <w:instrText xml:space="preserve">ИПС </w:instrText>
      </w:r>
      <w:r w:rsidR="00101395">
        <w:rPr>
          <w:color w:val="auto"/>
          <w:sz w:val="20"/>
          <w:szCs w:val="20"/>
        </w:rPr>
        <w:instrText>\</w:instrText>
      </w:r>
      <w:r w:rsidR="00101395" w:rsidRPr="003D6682">
        <w:instrText>«Светоч-Инфо</w:instrText>
      </w:r>
      <w:r w:rsidR="00101395">
        <w:rPr>
          <w:color w:val="auto"/>
          <w:sz w:val="20"/>
          <w:szCs w:val="20"/>
        </w:rPr>
        <w:instrText>\</w:instrText>
      </w:r>
      <w:r w:rsidR="00101395" w:rsidRPr="003D6682">
        <w:instrText>»</w:instrText>
      </w:r>
      <w:r w:rsidR="00101395">
        <w:instrText xml:space="preserve">" </w:instrText>
      </w:r>
      <w:r w:rsidR="00101395">
        <w:fldChar w:fldCharType="end"/>
      </w:r>
      <w:r w:rsidRPr="00EA75EE">
        <w:t xml:space="preserve">. </w:t>
      </w:r>
    </w:p>
    <w:p w:rsidR="0005512C" w:rsidRPr="004D2BEA" w:rsidRDefault="0005512C" w:rsidP="004D2BEA">
      <w:pPr>
        <w:pStyle w:val="53"/>
      </w:pPr>
      <w:r w:rsidRPr="004D2BEA">
        <w:t>Информационно-поисковая система «ЭТАЛОН»</w:t>
      </w:r>
      <w:r w:rsidR="00446676">
        <w:t>.</w:t>
      </w:r>
    </w:p>
    <w:p w:rsidR="0005512C" w:rsidRPr="00EA75EE" w:rsidRDefault="0005512C" w:rsidP="0005512C">
      <w:pPr>
        <w:pStyle w:val="50"/>
      </w:pPr>
      <w:r w:rsidRPr="00EA75EE">
        <w:t>Отметим, что эталонный банк данных правовой информации</w:t>
      </w:r>
      <w:r w:rsidR="00C70D3B">
        <w:fldChar w:fldCharType="begin"/>
      </w:r>
      <w:r w:rsidR="00C70D3B">
        <w:instrText xml:space="preserve"> XE "</w:instrText>
      </w:r>
      <w:r w:rsidR="00C70D3B" w:rsidRPr="0052136E">
        <w:instrText>эталонный банк данных правовой информации</w:instrText>
      </w:r>
      <w:r w:rsidR="00C70D3B">
        <w:instrText>" \t "</w:instrText>
      </w:r>
      <w:r w:rsidR="00C70D3B" w:rsidRPr="00504857">
        <w:rPr>
          <w:i/>
        </w:rPr>
        <w:instrText>См.</w:instrText>
      </w:r>
      <w:r w:rsidR="00C70D3B" w:rsidRPr="00504857">
        <w:instrText xml:space="preserve"> ИПС </w:instrText>
      </w:r>
      <w:r w:rsidR="00C70D3B">
        <w:rPr>
          <w:color w:val="auto"/>
          <w:sz w:val="20"/>
          <w:szCs w:val="20"/>
        </w:rPr>
        <w:instrText>\</w:instrText>
      </w:r>
      <w:r w:rsidR="00C70D3B" w:rsidRPr="00504857">
        <w:instrText>«ЭТАЛОН</w:instrText>
      </w:r>
      <w:r w:rsidR="00C70D3B">
        <w:rPr>
          <w:color w:val="auto"/>
          <w:sz w:val="20"/>
          <w:szCs w:val="20"/>
        </w:rPr>
        <w:instrText>\</w:instrText>
      </w:r>
      <w:r w:rsidR="00C70D3B" w:rsidRPr="00504857">
        <w:instrText>»</w:instrText>
      </w:r>
      <w:r w:rsidR="00C70D3B">
        <w:instrText xml:space="preserve">" </w:instrText>
      </w:r>
      <w:r w:rsidR="00C70D3B">
        <w:fldChar w:fldCharType="end"/>
      </w:r>
      <w:r w:rsidRPr="00EA75EE">
        <w:t xml:space="preserve"> Республики Беларусь распространяется в виде разработанной в НЦПИ</w:t>
      </w:r>
      <w:r w:rsidR="00101395">
        <w:fldChar w:fldCharType="begin"/>
      </w:r>
      <w:r w:rsidR="00101395">
        <w:instrText xml:space="preserve"> XE "</w:instrText>
      </w:r>
      <w:r w:rsidR="00101395" w:rsidRPr="00576988">
        <w:instrText>НЦПИ</w:instrText>
      </w:r>
      <w:r w:rsidR="00101395">
        <w:instrText xml:space="preserve">" </w:instrText>
      </w:r>
      <w:r w:rsidR="00101395">
        <w:fldChar w:fldCharType="end"/>
      </w:r>
      <w:r w:rsidRPr="00EA75EE">
        <w:t xml:space="preserve"> ИПС «ЭТАЛОН» (</w:t>
      </w:r>
      <w:r w:rsidRPr="00B91288">
        <w:t>http://ncpi.gov.by/ncpi.asp?idf=16</w:t>
      </w:r>
      <w:r w:rsidRPr="00EA75EE">
        <w:t xml:space="preserve">). </w:t>
      </w:r>
    </w:p>
    <w:p w:rsidR="0005512C" w:rsidRPr="00EA75EE" w:rsidRDefault="0005512C" w:rsidP="0005512C">
      <w:pPr>
        <w:pStyle w:val="50"/>
      </w:pPr>
      <w:r w:rsidRPr="00EA75EE">
        <w:t xml:space="preserve">Программа представляет собой развитую современную информационно-поисковую систему нормативной правовой информации, обеспечивающую удобный пользовательский интерфейс и ряд вспомогательных функций, информационно и технологически соответствующие эталонному банку данных правовой информации. </w:t>
      </w:r>
    </w:p>
    <w:p w:rsidR="0005512C" w:rsidRPr="00EA75EE" w:rsidRDefault="0005512C" w:rsidP="0005512C">
      <w:pPr>
        <w:pStyle w:val="50"/>
      </w:pPr>
      <w:r w:rsidRPr="00EA75EE">
        <w:t xml:space="preserve">Актуализация информационных массивов производится еженедельно, ежемесячно либо ежеквартально. При этом изменения и дополнения информационных массивов передаются из НЦПИ пользователю на магнитных носителях или по электронной почте. </w:t>
      </w:r>
    </w:p>
    <w:p w:rsidR="0005512C" w:rsidRPr="00EA75EE" w:rsidRDefault="0005512C" w:rsidP="0005512C">
      <w:pPr>
        <w:pStyle w:val="50"/>
      </w:pPr>
      <w:r w:rsidRPr="00EA75EE">
        <w:t xml:space="preserve">Указанная разработка характеризуется достаточно быстрым поиском документов по любому поисковому реквизиту, развитым контекстным поиском, гибкими возможностями редактирования текста, возможностью работы с отдельными фрагментами текста, простым и удобным выводом текста или карточки документа, как в файл, так и на печатающее устройство с предварительным просмотром документа, удобной настройкой интерфейса. </w:t>
      </w:r>
    </w:p>
    <w:p w:rsidR="0005512C" w:rsidRPr="00EA75EE" w:rsidRDefault="0005512C" w:rsidP="0005512C">
      <w:pPr>
        <w:pStyle w:val="50"/>
      </w:pPr>
      <w:r w:rsidRPr="00EA75EE">
        <w:t>В программе существуют следующие критерии поиска</w:t>
      </w:r>
      <w:r w:rsidR="00686FA2">
        <w:fldChar w:fldCharType="begin"/>
      </w:r>
      <w:r w:rsidR="00686FA2">
        <w:instrText xml:space="preserve"> XE "</w:instrText>
      </w:r>
      <w:r w:rsidR="00686FA2" w:rsidRPr="007C2D15">
        <w:instrText>критерии поиска информации</w:instrText>
      </w:r>
      <w:r w:rsidR="00686FA2">
        <w:instrText xml:space="preserve">" </w:instrText>
      </w:r>
      <w:r w:rsidR="00686FA2">
        <w:fldChar w:fldCharType="end"/>
      </w:r>
      <w:r w:rsidRPr="00EA75EE">
        <w:t xml:space="preserve">: </w:t>
      </w:r>
    </w:p>
    <w:p w:rsidR="0005512C" w:rsidRPr="00EA75EE" w:rsidRDefault="0005512C" w:rsidP="00920C92">
      <w:pPr>
        <w:pStyle w:val="50"/>
        <w:numPr>
          <w:ilvl w:val="0"/>
          <w:numId w:val="46"/>
        </w:numPr>
        <w:tabs>
          <w:tab w:val="clear" w:pos="834"/>
          <w:tab w:val="num" w:pos="0"/>
          <w:tab w:val="left" w:pos="567"/>
        </w:tabs>
        <w:ind w:left="142" w:firstLine="0"/>
      </w:pPr>
      <w:r w:rsidRPr="00EA75EE">
        <w:t>по любому из реквизитов (номеру, дате и органу принятия, виду акта и др.);</w:t>
      </w:r>
    </w:p>
    <w:p w:rsidR="0005512C" w:rsidRPr="00EA75EE" w:rsidRDefault="0005512C" w:rsidP="00920C92">
      <w:pPr>
        <w:pStyle w:val="50"/>
        <w:numPr>
          <w:ilvl w:val="0"/>
          <w:numId w:val="46"/>
        </w:numPr>
        <w:tabs>
          <w:tab w:val="clear" w:pos="834"/>
          <w:tab w:val="num" w:pos="0"/>
          <w:tab w:val="left" w:pos="567"/>
        </w:tabs>
        <w:ind w:left="142" w:firstLine="0"/>
      </w:pPr>
      <w:r w:rsidRPr="00EA75EE">
        <w:t xml:space="preserve">по номеру рубрики из классификатора (по отраслям права); </w:t>
      </w:r>
    </w:p>
    <w:p w:rsidR="0005512C" w:rsidRPr="00EA75EE" w:rsidRDefault="0005512C" w:rsidP="00920C92">
      <w:pPr>
        <w:pStyle w:val="50"/>
        <w:numPr>
          <w:ilvl w:val="0"/>
          <w:numId w:val="46"/>
        </w:numPr>
        <w:tabs>
          <w:tab w:val="clear" w:pos="834"/>
          <w:tab w:val="num" w:pos="0"/>
          <w:tab w:val="left" w:pos="567"/>
        </w:tabs>
        <w:ind w:left="142" w:firstLine="0"/>
      </w:pPr>
      <w:r w:rsidRPr="00EA75EE">
        <w:t xml:space="preserve">по тематическому разделу или ключевым словам; </w:t>
      </w:r>
    </w:p>
    <w:p w:rsidR="0005512C" w:rsidRPr="00EA75EE" w:rsidRDefault="0005512C" w:rsidP="00920C92">
      <w:pPr>
        <w:pStyle w:val="50"/>
        <w:numPr>
          <w:ilvl w:val="0"/>
          <w:numId w:val="46"/>
        </w:numPr>
        <w:tabs>
          <w:tab w:val="clear" w:pos="834"/>
          <w:tab w:val="num" w:pos="0"/>
          <w:tab w:val="left" w:pos="567"/>
        </w:tabs>
        <w:ind w:left="142" w:firstLine="0"/>
      </w:pPr>
      <w:r w:rsidRPr="00EA75EE">
        <w:t xml:space="preserve">по заданному слову  (части слова) или сочетанию слов из названия акта; </w:t>
      </w:r>
    </w:p>
    <w:p w:rsidR="0005512C" w:rsidRPr="00EA75EE" w:rsidRDefault="0005512C" w:rsidP="00920C92">
      <w:pPr>
        <w:pStyle w:val="50"/>
        <w:numPr>
          <w:ilvl w:val="0"/>
          <w:numId w:val="46"/>
        </w:numPr>
        <w:tabs>
          <w:tab w:val="clear" w:pos="834"/>
          <w:tab w:val="num" w:pos="0"/>
          <w:tab w:val="left" w:pos="567"/>
        </w:tabs>
        <w:ind w:left="142" w:firstLine="0"/>
      </w:pPr>
      <w:r w:rsidRPr="00EA75EE">
        <w:t xml:space="preserve">по любому слову (части слова) или сочетанию слов  из текстов документов в пределах всего банка данных (контекстный поиск); </w:t>
      </w:r>
    </w:p>
    <w:p w:rsidR="0005512C" w:rsidRPr="00EA75EE" w:rsidRDefault="0005512C" w:rsidP="00920C92">
      <w:pPr>
        <w:pStyle w:val="50"/>
        <w:numPr>
          <w:ilvl w:val="0"/>
          <w:numId w:val="46"/>
        </w:numPr>
        <w:tabs>
          <w:tab w:val="clear" w:pos="834"/>
          <w:tab w:val="num" w:pos="0"/>
          <w:tab w:val="left" w:pos="567"/>
        </w:tabs>
        <w:ind w:left="142" w:firstLine="0"/>
      </w:pPr>
      <w:r w:rsidRPr="00EA75EE">
        <w:t xml:space="preserve">по любому сочетанию вышеперечисленных поисковых реквизитов. </w:t>
      </w:r>
    </w:p>
    <w:p w:rsidR="00446676" w:rsidRDefault="0005512C" w:rsidP="0005512C">
      <w:pPr>
        <w:pStyle w:val="50"/>
      </w:pPr>
      <w:r w:rsidRPr="00EA75EE">
        <w:t>«ЭТАЛОН»</w:t>
      </w:r>
      <w:r w:rsidR="00686FA2">
        <w:fldChar w:fldCharType="begin"/>
      </w:r>
      <w:r w:rsidR="00686FA2">
        <w:instrText xml:space="preserve"> XE "</w:instrText>
      </w:r>
      <w:r w:rsidR="00686FA2" w:rsidRPr="00136A22">
        <w:instrText xml:space="preserve">ИПС </w:instrText>
      </w:r>
      <w:r w:rsidR="00686FA2">
        <w:rPr>
          <w:color w:val="auto"/>
          <w:sz w:val="20"/>
          <w:szCs w:val="20"/>
        </w:rPr>
        <w:instrText>\</w:instrText>
      </w:r>
      <w:r w:rsidR="00686FA2" w:rsidRPr="00136A22">
        <w:instrText>«ЭТАЛОН</w:instrText>
      </w:r>
      <w:r w:rsidR="00686FA2">
        <w:rPr>
          <w:color w:val="auto"/>
          <w:sz w:val="20"/>
          <w:szCs w:val="20"/>
        </w:rPr>
        <w:instrText>\</w:instrText>
      </w:r>
      <w:r w:rsidR="00686FA2" w:rsidRPr="00136A22">
        <w:instrText>»</w:instrText>
      </w:r>
      <w:r w:rsidR="00686FA2">
        <w:instrText xml:space="preserve">" </w:instrText>
      </w:r>
      <w:r w:rsidR="00686FA2">
        <w:fldChar w:fldCharType="end"/>
      </w:r>
      <w:r w:rsidRPr="00EA75EE">
        <w:t xml:space="preserve"> достаточно прост в освоении и удобен в использовании, поставляется на компакт-дисках. </w:t>
      </w:r>
    </w:p>
    <w:p w:rsidR="0005512C" w:rsidRPr="00EA75EE" w:rsidRDefault="0005512C" w:rsidP="0005512C">
      <w:pPr>
        <w:pStyle w:val="50"/>
        <w:rPr>
          <w:b/>
        </w:rPr>
      </w:pPr>
      <w:r w:rsidRPr="00EA75EE">
        <w:rPr>
          <w:b/>
        </w:rPr>
        <w:t>Справочные правовые системы «КонсультантПлюс»</w:t>
      </w:r>
      <w:r w:rsidR="00446676">
        <w:rPr>
          <w:b/>
        </w:rPr>
        <w:t>.</w:t>
      </w:r>
    </w:p>
    <w:p w:rsidR="0005512C" w:rsidRPr="00EA75EE" w:rsidRDefault="0005512C" w:rsidP="0005512C">
      <w:pPr>
        <w:pStyle w:val="50"/>
      </w:pPr>
      <w:r w:rsidRPr="00EA75EE">
        <w:t>Производством систем КонсультантПлюс по законодательству Республики Беларусь, а также их непосредственной продажей и дальнейшим информационным сопровождением на компьютерах пользователей занимается ООО «ЮрСпектр» (</w:t>
      </w:r>
      <w:r w:rsidRPr="00B91288">
        <w:t>http://www.urspectr.info</w:t>
      </w:r>
      <w:r w:rsidRPr="00EA75EE">
        <w:t>).</w:t>
      </w:r>
    </w:p>
    <w:p w:rsidR="0005512C" w:rsidRPr="00EA75EE" w:rsidRDefault="0005512C" w:rsidP="0005512C">
      <w:pPr>
        <w:pStyle w:val="50"/>
      </w:pPr>
      <w:r w:rsidRPr="00EA75EE">
        <w:t xml:space="preserve">Системы КонсультантПлюс по белорусскому законодательству содержат более 150 000 документов. Достоверность информации обеспечивается договором с Национальным центром правовой информации Республики Беларусь о предоставлении информационных и технологических составляющих эталонного банка данных правовой информации. </w:t>
      </w:r>
    </w:p>
    <w:p w:rsidR="00176B11" w:rsidRDefault="0005512C" w:rsidP="0005512C">
      <w:pPr>
        <w:pStyle w:val="50"/>
      </w:pPr>
      <w:r w:rsidRPr="00EA75EE">
        <w:t xml:space="preserve">Программные продукты марки </w:t>
      </w:r>
      <w:r w:rsidR="00686FA2">
        <w:t>«</w:t>
      </w:r>
      <w:r w:rsidRPr="00EA75EE">
        <w:t>КонсультантПлюс</w:t>
      </w:r>
      <w:r w:rsidR="00686FA2">
        <w:t>»</w:t>
      </w:r>
      <w:r w:rsidRPr="00EA75EE">
        <w:t xml:space="preserve"> отличаются высокой эффективностью и качеством. Так, системы КонсультантПлюс были первыми среди справочных правовых систем, сертифицированных </w:t>
      </w:r>
      <w:r w:rsidRPr="00EA75EE">
        <w:rPr>
          <w:lang w:val="en-US"/>
        </w:rPr>
        <w:t>Microsoft</w:t>
      </w:r>
      <w:r w:rsidRPr="00EA75EE">
        <w:t xml:space="preserve"> на совместимость с </w:t>
      </w:r>
      <w:r w:rsidRPr="00EA75EE">
        <w:rPr>
          <w:lang w:val="en-US"/>
        </w:rPr>
        <w:t>Windows</w:t>
      </w:r>
      <w:r w:rsidRPr="00EA75EE">
        <w:t xml:space="preserve"> </w:t>
      </w:r>
      <w:r w:rsidRPr="00EA75EE">
        <w:rPr>
          <w:lang w:val="en-US"/>
        </w:rPr>
        <w:t>NT</w:t>
      </w:r>
      <w:r w:rsidRPr="00EA75EE">
        <w:t xml:space="preserve">/95/98/2000, получили логотип </w:t>
      </w:r>
      <w:r w:rsidR="00495CBC">
        <w:t>«</w:t>
      </w:r>
      <w:r w:rsidRPr="00EA75EE">
        <w:rPr>
          <w:lang w:val="en-US"/>
        </w:rPr>
        <w:t>Designed</w:t>
      </w:r>
      <w:r w:rsidRPr="00EA75EE">
        <w:t xml:space="preserve"> </w:t>
      </w:r>
      <w:r w:rsidRPr="00EA75EE">
        <w:rPr>
          <w:lang w:val="en-US"/>
        </w:rPr>
        <w:t>for</w:t>
      </w:r>
      <w:r w:rsidRPr="00EA75EE">
        <w:t xml:space="preserve"> </w:t>
      </w:r>
      <w:r w:rsidRPr="00EA75EE">
        <w:rPr>
          <w:lang w:val="en-US"/>
        </w:rPr>
        <w:t>Microsoft</w:t>
      </w:r>
      <w:r w:rsidRPr="00EA75EE">
        <w:t xml:space="preserve"> </w:t>
      </w:r>
      <w:r w:rsidRPr="00EA75EE">
        <w:rPr>
          <w:lang w:val="en-US"/>
        </w:rPr>
        <w:t>Windows</w:t>
      </w:r>
      <w:r w:rsidRPr="00EA75EE">
        <w:t xml:space="preserve"> </w:t>
      </w:r>
      <w:r w:rsidRPr="00EA75EE">
        <w:rPr>
          <w:lang w:val="en-US"/>
        </w:rPr>
        <w:t>XP</w:t>
      </w:r>
      <w:r w:rsidR="00495CBC">
        <w:t>»</w:t>
      </w:r>
      <w:r w:rsidRPr="00EA75EE">
        <w:t>.</w:t>
      </w:r>
    </w:p>
    <w:p w:rsidR="0005512C" w:rsidRPr="00EA75EE" w:rsidRDefault="0005512C" w:rsidP="0005512C">
      <w:pPr>
        <w:pStyle w:val="50"/>
      </w:pPr>
      <w:r w:rsidRPr="00EA75EE">
        <w:t xml:space="preserve">СПС </w:t>
      </w:r>
      <w:r w:rsidR="00686FA2">
        <w:t>«</w:t>
      </w:r>
      <w:r w:rsidRPr="00EA75EE">
        <w:t>КонсультантПлюс</w:t>
      </w:r>
      <w:r w:rsidR="00686FA2">
        <w:t>»</w:t>
      </w:r>
      <w:r w:rsidR="00686FA2">
        <w:fldChar w:fldCharType="begin"/>
      </w:r>
      <w:r w:rsidR="00686FA2">
        <w:instrText xml:space="preserve"> XE "</w:instrText>
      </w:r>
      <w:r w:rsidR="00686FA2" w:rsidRPr="0029245B">
        <w:instrText xml:space="preserve">СПС </w:instrText>
      </w:r>
      <w:r w:rsidR="00686FA2">
        <w:rPr>
          <w:color w:val="auto"/>
          <w:sz w:val="20"/>
          <w:szCs w:val="20"/>
        </w:rPr>
        <w:instrText>\</w:instrText>
      </w:r>
      <w:r w:rsidR="00686FA2" w:rsidRPr="0029245B">
        <w:instrText>«КонсультантПлюс</w:instrText>
      </w:r>
      <w:r w:rsidR="00686FA2">
        <w:rPr>
          <w:color w:val="auto"/>
          <w:sz w:val="20"/>
          <w:szCs w:val="20"/>
        </w:rPr>
        <w:instrText>\</w:instrText>
      </w:r>
      <w:r w:rsidR="00686FA2" w:rsidRPr="0029245B">
        <w:instrText>»</w:instrText>
      </w:r>
      <w:r w:rsidR="00686FA2">
        <w:instrText xml:space="preserve">" </w:instrText>
      </w:r>
      <w:r w:rsidR="00686FA2">
        <w:fldChar w:fldCharType="end"/>
      </w:r>
      <w:r w:rsidRPr="00EA75EE">
        <w:t xml:space="preserve"> состоит из нескольких информационных банков, таких как: </w:t>
      </w:r>
    </w:p>
    <w:p w:rsidR="0005512C" w:rsidRPr="00EA75EE" w:rsidRDefault="0005512C" w:rsidP="0005512C">
      <w:pPr>
        <w:pStyle w:val="50"/>
      </w:pPr>
      <w:r w:rsidRPr="00EA75EE">
        <w:t xml:space="preserve">ИБ Беларусь - универсальный правовой информационный банк. Содержит нормативные акты Республики Беларусь и законы СССР, действующие на территории Беларуси; правовые акты разъяснительного характера и правоприменительные акты общего значения и отраслевого значения, связанные с экономическими и финансовыми аспектами деятельности организаций; </w:t>
      </w:r>
    </w:p>
    <w:p w:rsidR="0005512C" w:rsidRPr="00EA75EE" w:rsidRDefault="0005512C" w:rsidP="0005512C">
      <w:pPr>
        <w:pStyle w:val="50"/>
      </w:pPr>
      <w:r w:rsidRPr="00EA75EE">
        <w:t xml:space="preserve">ИБ БеларусьСтолицаОбласти - документы органов государственной власти и местного самоуправления соответствующей административно-территориальной единицы Республики Беларусь; </w:t>
      </w:r>
    </w:p>
    <w:p w:rsidR="0005512C" w:rsidRPr="00EA75EE" w:rsidRDefault="0005512C" w:rsidP="0005512C">
      <w:pPr>
        <w:pStyle w:val="50"/>
      </w:pPr>
      <w:r w:rsidRPr="00EA75EE">
        <w:t xml:space="preserve">ИБ Деловые бумаги: Белорусский выпуск - документы, необходимые для ведения делопроизводства в организации: типовые формы, бланки, образцы деловой документации; </w:t>
      </w:r>
    </w:p>
    <w:p w:rsidR="0005512C" w:rsidRPr="00EA75EE" w:rsidRDefault="0005512C" w:rsidP="0005512C">
      <w:pPr>
        <w:pStyle w:val="50"/>
      </w:pPr>
      <w:r w:rsidRPr="00EA75EE">
        <w:t xml:space="preserve">ИБ ВопросыОтветы: Белорусский выпуск - подборка различного консультаций по белорусскому законодательству, </w:t>
      </w:r>
    </w:p>
    <w:p w:rsidR="0005512C" w:rsidRPr="00EA75EE" w:rsidRDefault="0005512C" w:rsidP="0005512C">
      <w:pPr>
        <w:pStyle w:val="50"/>
      </w:pPr>
      <w:r w:rsidRPr="00EA75EE">
        <w:t xml:space="preserve">а также специализированных ИБ: </w:t>
      </w:r>
    </w:p>
    <w:p w:rsidR="0005512C" w:rsidRPr="00EA75EE" w:rsidRDefault="0005512C" w:rsidP="0005512C">
      <w:pPr>
        <w:pStyle w:val="50"/>
      </w:pPr>
      <w:r w:rsidRPr="00EA75EE">
        <w:t xml:space="preserve">ИБ Финансист: Белорусский выпуск - содержит практические пособия и энциклопедии спорных ситуаций по различным видам налогов. В практическом пособии приведены конкретные рекомендации по расчету и уплате налога, пошаговые инструкции, числовые примеры, бухгалтерские проводки, образцы заполнения документов. В энциклопедии представлены позиции Минфина Республики Беларусь, судов, независимых экспертов по спорным ситуациям, связанным с конкретным налогом; </w:t>
      </w:r>
    </w:p>
    <w:p w:rsidR="0005512C" w:rsidRPr="00EA75EE" w:rsidRDefault="0005512C" w:rsidP="0005512C">
      <w:pPr>
        <w:pStyle w:val="50"/>
      </w:pPr>
      <w:r w:rsidRPr="00EA75EE">
        <w:t>ИБ Бухгалтер: Белорусский выпуск - нормативные акты Республики Беларусь, официальные разъяснения и правоприменительные акты по вопросам налогообложения и бухгалтерского учета и др.</w:t>
      </w:r>
    </w:p>
    <w:p w:rsidR="0005512C" w:rsidRPr="00EA75EE" w:rsidRDefault="0005512C" w:rsidP="0005512C">
      <w:pPr>
        <w:pStyle w:val="50"/>
      </w:pPr>
      <w:r w:rsidRPr="00EA75EE">
        <w:t>Кроме того, СПС «КонсультантПлюс»</w:t>
      </w:r>
      <w:r w:rsidR="00686FA2">
        <w:fldChar w:fldCharType="begin"/>
      </w:r>
      <w:r w:rsidR="00686FA2">
        <w:instrText xml:space="preserve"> XE "</w:instrText>
      </w:r>
      <w:r w:rsidR="00686FA2" w:rsidRPr="0035164B">
        <w:instrText xml:space="preserve">СПС </w:instrText>
      </w:r>
      <w:r w:rsidR="00686FA2">
        <w:rPr>
          <w:color w:val="auto"/>
          <w:sz w:val="20"/>
          <w:szCs w:val="20"/>
        </w:rPr>
        <w:instrText>\</w:instrText>
      </w:r>
      <w:r w:rsidR="00686FA2" w:rsidRPr="0035164B">
        <w:instrText>«КонсультантПлюс</w:instrText>
      </w:r>
      <w:r w:rsidR="00686FA2">
        <w:rPr>
          <w:color w:val="auto"/>
          <w:sz w:val="20"/>
          <w:szCs w:val="20"/>
        </w:rPr>
        <w:instrText>\</w:instrText>
      </w:r>
      <w:r w:rsidR="00686FA2" w:rsidRPr="0035164B">
        <w:instrText>»</w:instrText>
      </w:r>
      <w:r w:rsidR="00686FA2">
        <w:instrText xml:space="preserve">" </w:instrText>
      </w:r>
      <w:r w:rsidR="00686FA2">
        <w:fldChar w:fldCharType="end"/>
      </w:r>
      <w:r w:rsidRPr="00EA75EE">
        <w:t xml:space="preserve"> содержит такой раздел, как обзоры законодательства, который включает в себя:</w:t>
      </w:r>
    </w:p>
    <w:p w:rsidR="0005512C" w:rsidRPr="00EA75EE" w:rsidRDefault="0005512C" w:rsidP="00176B11">
      <w:pPr>
        <w:pStyle w:val="50"/>
        <w:numPr>
          <w:ilvl w:val="0"/>
          <w:numId w:val="37"/>
        </w:numPr>
        <w:tabs>
          <w:tab w:val="clear" w:pos="834"/>
          <w:tab w:val="num" w:pos="0"/>
          <w:tab w:val="left" w:pos="567"/>
        </w:tabs>
        <w:ind w:left="142" w:firstLine="0"/>
      </w:pPr>
      <w:r w:rsidRPr="00EA75EE">
        <w:t>аналитический обзор журнальных статей, ежедневные и еженедельные мониторинги новых документов, полные версии журнала «Торгово-промышленное право»;</w:t>
      </w:r>
    </w:p>
    <w:p w:rsidR="0005512C" w:rsidRPr="00EA75EE" w:rsidRDefault="0005512C" w:rsidP="00176B11">
      <w:pPr>
        <w:pStyle w:val="50"/>
        <w:numPr>
          <w:ilvl w:val="0"/>
          <w:numId w:val="37"/>
        </w:numPr>
        <w:tabs>
          <w:tab w:val="clear" w:pos="834"/>
          <w:tab w:val="num" w:pos="0"/>
          <w:tab w:val="left" w:pos="567"/>
        </w:tabs>
        <w:ind w:left="142" w:firstLine="0"/>
      </w:pPr>
      <w:r w:rsidRPr="00EA75EE">
        <w:t>справочную информацию: календарь бухгалтера, формы учета и отчётности, ставки налогов и других обязательных платежей, курсы валют и другие полезные материалы.</w:t>
      </w:r>
    </w:p>
    <w:p w:rsidR="0005512C" w:rsidRPr="00EA75EE" w:rsidRDefault="0005512C" w:rsidP="0005512C">
      <w:pPr>
        <w:pStyle w:val="50"/>
        <w:rPr>
          <w:b/>
        </w:rPr>
      </w:pPr>
      <w:r w:rsidRPr="00EA75EE">
        <w:rPr>
          <w:b/>
        </w:rPr>
        <w:t>Информационно-поисковая система ЮСИАС ИПА «Регистр»</w:t>
      </w:r>
      <w:r w:rsidR="00446676">
        <w:rPr>
          <w:b/>
        </w:rPr>
        <w:t>.</w:t>
      </w:r>
    </w:p>
    <w:p w:rsidR="0005512C" w:rsidRPr="00EA75EE" w:rsidRDefault="0005512C" w:rsidP="0005512C">
      <w:pPr>
        <w:pStyle w:val="50"/>
      </w:pPr>
      <w:r w:rsidRPr="00EA75EE">
        <w:t>Производством ИПС ЮСИАС</w:t>
      </w:r>
      <w:r w:rsidR="00686FA2">
        <w:fldChar w:fldCharType="begin"/>
      </w:r>
      <w:r w:rsidR="00686FA2">
        <w:instrText xml:space="preserve"> XE "</w:instrText>
      </w:r>
      <w:r w:rsidR="00686FA2" w:rsidRPr="004B1261">
        <w:instrText>ИПС ЮСИАС</w:instrText>
      </w:r>
      <w:r w:rsidR="00686FA2">
        <w:instrText xml:space="preserve">" </w:instrText>
      </w:r>
      <w:r w:rsidR="00686FA2">
        <w:fldChar w:fldCharType="end"/>
      </w:r>
      <w:r w:rsidRPr="00EA75EE">
        <w:t xml:space="preserve"> по законодательству Республики Беларусь, а также их непосредственной продажей и дальнейшим информационным сопровождением на компьютерах пользователей занимается ИПА «Регистр» (</w:t>
      </w:r>
      <w:r w:rsidRPr="00B91288">
        <w:t>http://www.iparegistr.com</w:t>
      </w:r>
      <w:r w:rsidRPr="00EA75EE">
        <w:t>).</w:t>
      </w:r>
    </w:p>
    <w:p w:rsidR="0005512C" w:rsidRPr="00EA75EE" w:rsidRDefault="0005512C" w:rsidP="0005512C">
      <w:pPr>
        <w:pStyle w:val="50"/>
      </w:pPr>
      <w:r w:rsidRPr="00EA75EE">
        <w:t xml:space="preserve">Информационный блок «ЮСИАС-СТАНДАРТ» - это более 100 000 нормативных правовых документов, оперативно поступающих из Эталонного банка данных правовой информации Национального центра правовой информации Республики Беларусь, а также бесплатный блок справочно-деловой информации. </w:t>
      </w:r>
    </w:p>
    <w:p w:rsidR="0005512C" w:rsidRPr="00EA75EE" w:rsidRDefault="0005512C" w:rsidP="0005512C">
      <w:pPr>
        <w:pStyle w:val="50"/>
      </w:pPr>
      <w:r w:rsidRPr="00EA75EE">
        <w:t xml:space="preserve">Консультационно-аналитический блок «ЮСИАС-ИНТЕЛЛЕКТ» - это более 10 000 актуальных аналитических материалов, объединенных в следующие библиотеки: </w:t>
      </w:r>
    </w:p>
    <w:p w:rsidR="0005512C" w:rsidRPr="00EA75EE" w:rsidRDefault="0005512C" w:rsidP="0005512C">
      <w:pPr>
        <w:pStyle w:val="50"/>
      </w:pPr>
      <w:r w:rsidRPr="00EA75EE">
        <w:t xml:space="preserve">«ЮСИАС-БУХГАЛТЕР» - включает в себя разъяснения отраслевых особенностей, примеры с проводками, практические советы по оптимизации налоговых выплат и снижению расходов. </w:t>
      </w:r>
    </w:p>
    <w:p w:rsidR="0005512C" w:rsidRPr="00EA75EE" w:rsidRDefault="0005512C" w:rsidP="0005512C">
      <w:pPr>
        <w:pStyle w:val="50"/>
      </w:pPr>
      <w:r w:rsidRPr="00EA75EE">
        <w:t xml:space="preserve">«ЮСИАС-ВАЛЮТНОЕ РЕГУЛИРОВАНИЕ» - содержит консультации ведущих специалистов по практике ведения внешнеэкономической деятельности, банковских операций, таможенному законодательству. </w:t>
      </w:r>
    </w:p>
    <w:p w:rsidR="0005512C" w:rsidRPr="00EA75EE" w:rsidRDefault="0005512C" w:rsidP="0005512C">
      <w:pPr>
        <w:pStyle w:val="50"/>
      </w:pPr>
      <w:r w:rsidRPr="00EA75EE">
        <w:t xml:space="preserve">«ЮСИАС-ФИНАНСИСТ» - включает в себя практические материалы по анализу и оценке финансово-хозяйственной деятельности предприятий, алгоритмы принятия управленческих решений в условиях финансового риска, материалы по управлению инновационными и финансовыми процессами, а также по оценке финансовых схем. </w:t>
      </w:r>
    </w:p>
    <w:p w:rsidR="0005512C" w:rsidRPr="00EA75EE" w:rsidRDefault="0005512C" w:rsidP="0005512C">
      <w:pPr>
        <w:pStyle w:val="50"/>
      </w:pPr>
      <w:r w:rsidRPr="00EA75EE">
        <w:t>«ЮСИАС-ЮРИСТ» - содержит постатейные комментарии к важнейшим нормативным актам, обзор и анализ судебной практики, материалы о договорной практике с приложением образцов юридических документов, алгоритмы конкретных юридических действий.</w:t>
      </w:r>
    </w:p>
    <w:p w:rsidR="0005512C" w:rsidRPr="00EA75EE" w:rsidRDefault="0005512C" w:rsidP="0005512C">
      <w:pPr>
        <w:pStyle w:val="50"/>
      </w:pPr>
      <w:r w:rsidRPr="00EA75EE">
        <w:t xml:space="preserve">«ЮСИАС-КАДРОВИК» - включает в себя официальные комментарии Министерства труда и социальной защиты РБ, материалы по кадровому делопроизводству, управлению персоналом и психологии, анализ типичных ошибок кадрового учета, материалы судебной практики по трудовым спорам. </w:t>
      </w:r>
    </w:p>
    <w:p w:rsidR="0005512C" w:rsidRPr="00EA75EE" w:rsidRDefault="0005512C" w:rsidP="0005512C">
      <w:pPr>
        <w:pStyle w:val="50"/>
      </w:pPr>
      <w:r w:rsidRPr="00EA75EE">
        <w:t>К отличительным особенностям системы можно отнести следующие: качественная юридическая обработка документов; удобная работа с текстами - разнообразие настроек внешнего вида, качественное форматирование и экспорт текстов и таблиц в</w:t>
      </w:r>
      <w:r>
        <w:t xml:space="preserve"> различные приложения MS Office</w:t>
      </w:r>
      <w:r w:rsidRPr="00EA75EE">
        <w:t>; 23 критерия поиска документов</w:t>
      </w:r>
      <w:r w:rsidR="00686FA2">
        <w:fldChar w:fldCharType="begin"/>
      </w:r>
      <w:r w:rsidR="00686FA2">
        <w:instrText xml:space="preserve"> XE "</w:instrText>
      </w:r>
      <w:r w:rsidR="00686FA2" w:rsidRPr="00E7209F">
        <w:instrText>критерии поиска информации</w:instrText>
      </w:r>
      <w:r w:rsidR="00686FA2">
        <w:instrText xml:space="preserve">" </w:instrText>
      </w:r>
      <w:r w:rsidR="00686FA2">
        <w:fldChar w:fldCharType="end"/>
      </w:r>
      <w:r w:rsidRPr="00EA75EE">
        <w:t xml:space="preserve"> – данная опция позволяет найти документ, даже не имея о нем практически никакой информации, только предполагая, что он есть; меню «Бизнес-справка», в которое входят такие разделы как: курсы валют НБ Республики Беларусь, словарь юридических терминов, календарь бухгалтера, производственный календарь, ставки рефинансирования; функция «Инспектор документа», которая позволяет оперативно перемещаться по тексту документа со сложной структурой, значительно экономит время работы с документом и время, затраченное на его анализ; удобная единая поисковая оболочка, позволяющая осуществлять «сквозной» поиск по всем разделам </w:t>
      </w:r>
      <w:r>
        <w:rPr>
          <w:lang w:val="en-US"/>
        </w:rPr>
        <w:t>c</w:t>
      </w:r>
      <w:r w:rsidRPr="00EA75EE">
        <w:t>истемы, получая при этом в качестве результата единый список на интересующую тему из документов нормативного характера и консультационно-аналитических материалов.</w:t>
      </w:r>
    </w:p>
    <w:p w:rsidR="0005512C" w:rsidRPr="00EA75EE" w:rsidRDefault="0005512C" w:rsidP="0005512C">
      <w:pPr>
        <w:pStyle w:val="50"/>
        <w:rPr>
          <w:b/>
        </w:rPr>
      </w:pPr>
      <w:r w:rsidRPr="00EA75EE">
        <w:rPr>
          <w:b/>
        </w:rPr>
        <w:t>Электронная справочная система по законодательству «Эксперт»</w:t>
      </w:r>
      <w:r w:rsidR="00446676">
        <w:rPr>
          <w:b/>
        </w:rPr>
        <w:t>.</w:t>
      </w:r>
    </w:p>
    <w:p w:rsidR="0005512C" w:rsidRPr="00EA75EE" w:rsidRDefault="0005512C" w:rsidP="0005512C">
      <w:pPr>
        <w:pStyle w:val="50"/>
      </w:pPr>
      <w:r w:rsidRPr="00EA75EE">
        <w:t>Разработчик системы «ЭКСПЕРТ»</w:t>
      </w:r>
      <w:r w:rsidR="00686FA2">
        <w:fldChar w:fldCharType="begin"/>
      </w:r>
      <w:r w:rsidR="00686FA2">
        <w:instrText xml:space="preserve"> XE "</w:instrText>
      </w:r>
      <w:r w:rsidR="00686FA2" w:rsidRPr="00021CF8">
        <w:instrText xml:space="preserve">ИПС </w:instrText>
      </w:r>
      <w:r w:rsidR="00686FA2">
        <w:rPr>
          <w:color w:val="auto"/>
          <w:sz w:val="20"/>
          <w:szCs w:val="20"/>
        </w:rPr>
        <w:instrText>\</w:instrText>
      </w:r>
      <w:r w:rsidR="00686FA2" w:rsidRPr="00021CF8">
        <w:instrText>«ЭКСПЕРТ</w:instrText>
      </w:r>
      <w:r w:rsidR="00686FA2">
        <w:rPr>
          <w:color w:val="auto"/>
          <w:sz w:val="20"/>
          <w:szCs w:val="20"/>
        </w:rPr>
        <w:instrText>\</w:instrText>
      </w:r>
      <w:r w:rsidR="00686FA2" w:rsidRPr="00021CF8">
        <w:instrText>»</w:instrText>
      </w:r>
      <w:r w:rsidR="00686FA2">
        <w:instrText xml:space="preserve">" </w:instrText>
      </w:r>
      <w:r w:rsidR="00686FA2">
        <w:fldChar w:fldCharType="end"/>
      </w:r>
      <w:r w:rsidRPr="00EA75EE">
        <w:t xml:space="preserve"> – ОДО «Экспертцентр» (</w:t>
      </w:r>
      <w:r w:rsidRPr="00B91288">
        <w:t>http://www.expertcentre.com.by</w:t>
      </w:r>
      <w:r w:rsidRPr="00EA75EE">
        <w:t>). Система предназначена для хранения, поиска и обработки нормативных правовых документов, создания на их базе собственных отчетов, тематических подборок, а также для организации личного документооборота.</w:t>
      </w:r>
    </w:p>
    <w:p w:rsidR="0005512C" w:rsidRPr="00EA75EE" w:rsidRDefault="0005512C" w:rsidP="0005512C">
      <w:pPr>
        <w:pStyle w:val="50"/>
      </w:pPr>
      <w:r w:rsidRPr="00EA75EE">
        <w:t>Программа</w:t>
      </w:r>
      <w:r w:rsidR="00686FA2">
        <w:fldChar w:fldCharType="begin"/>
      </w:r>
      <w:r w:rsidR="00686FA2">
        <w:instrText xml:space="preserve"> XE "</w:instrText>
      </w:r>
      <w:r w:rsidR="00686FA2" w:rsidRPr="008F5E07">
        <w:instrText>критерии поиска информации</w:instrText>
      </w:r>
      <w:r w:rsidR="00686FA2">
        <w:instrText xml:space="preserve">" </w:instrText>
      </w:r>
      <w:r w:rsidR="00686FA2">
        <w:fldChar w:fldCharType="end"/>
      </w:r>
      <w:r w:rsidRPr="00EA75EE">
        <w:t xml:space="preserve"> обладает удобным пользовательским интерфейсом, который позволяет: </w:t>
      </w:r>
    </w:p>
    <w:p w:rsidR="0005512C" w:rsidRPr="00EA75EE" w:rsidRDefault="0005512C" w:rsidP="00176B11">
      <w:pPr>
        <w:pStyle w:val="50"/>
        <w:numPr>
          <w:ilvl w:val="0"/>
          <w:numId w:val="38"/>
        </w:numPr>
        <w:tabs>
          <w:tab w:val="clear" w:pos="834"/>
          <w:tab w:val="num" w:pos="0"/>
          <w:tab w:val="left" w:pos="567"/>
        </w:tabs>
        <w:ind w:left="142" w:firstLine="0"/>
      </w:pPr>
      <w:r w:rsidRPr="00EA75EE">
        <w:t xml:space="preserve">найти необходимый документ по его реквизитам (номеру, дате принятия, органу, принявшему документ, виду документа), по привязке документа к юридическим классификаторам, по произвольному слову либо комбинации слов, встречающихся в тексте документа; </w:t>
      </w:r>
    </w:p>
    <w:p w:rsidR="0005512C" w:rsidRPr="00EA75EE" w:rsidRDefault="0005512C" w:rsidP="00176B11">
      <w:pPr>
        <w:pStyle w:val="50"/>
        <w:numPr>
          <w:ilvl w:val="0"/>
          <w:numId w:val="38"/>
        </w:numPr>
        <w:tabs>
          <w:tab w:val="clear" w:pos="834"/>
          <w:tab w:val="num" w:pos="0"/>
          <w:tab w:val="left" w:pos="567"/>
        </w:tabs>
        <w:ind w:left="142" w:firstLine="0"/>
      </w:pPr>
      <w:r w:rsidRPr="00EA75EE">
        <w:t xml:space="preserve">выбрав ключевое слово, получить список всех документов по конкретной тематике; </w:t>
      </w:r>
    </w:p>
    <w:p w:rsidR="0005512C" w:rsidRPr="00EA75EE" w:rsidRDefault="0005512C" w:rsidP="00176B11">
      <w:pPr>
        <w:pStyle w:val="50"/>
        <w:numPr>
          <w:ilvl w:val="0"/>
          <w:numId w:val="38"/>
        </w:numPr>
        <w:tabs>
          <w:tab w:val="clear" w:pos="834"/>
          <w:tab w:val="num" w:pos="0"/>
          <w:tab w:val="left" w:pos="567"/>
        </w:tabs>
        <w:ind w:left="142" w:firstLine="0"/>
      </w:pPr>
      <w:r w:rsidRPr="00EA75EE">
        <w:t xml:space="preserve">создать собственную подборку на ту или иную тему; </w:t>
      </w:r>
    </w:p>
    <w:p w:rsidR="0005512C" w:rsidRPr="00EA75EE" w:rsidRDefault="0005512C" w:rsidP="00176B11">
      <w:pPr>
        <w:pStyle w:val="50"/>
        <w:numPr>
          <w:ilvl w:val="0"/>
          <w:numId w:val="38"/>
        </w:numPr>
        <w:tabs>
          <w:tab w:val="clear" w:pos="834"/>
          <w:tab w:val="num" w:pos="0"/>
          <w:tab w:val="left" w:pos="567"/>
        </w:tabs>
        <w:ind w:left="142" w:firstLine="0"/>
      </w:pPr>
      <w:r w:rsidRPr="00EA75EE">
        <w:t xml:space="preserve">создавать собственные документы (с помощью встроенного в программу текстового редактора) с выдержками из нормативных документов; </w:t>
      </w:r>
    </w:p>
    <w:p w:rsidR="0005512C" w:rsidRPr="00EA75EE" w:rsidRDefault="0005512C" w:rsidP="00176B11">
      <w:pPr>
        <w:pStyle w:val="50"/>
        <w:numPr>
          <w:ilvl w:val="0"/>
          <w:numId w:val="38"/>
        </w:numPr>
        <w:tabs>
          <w:tab w:val="clear" w:pos="834"/>
          <w:tab w:val="num" w:pos="0"/>
          <w:tab w:val="left" w:pos="567"/>
        </w:tabs>
        <w:ind w:left="142" w:firstLine="0"/>
      </w:pPr>
      <w:r w:rsidRPr="00EA75EE">
        <w:t xml:space="preserve">создавать гипертекстовые ссылки (возможность моментального перехода из одного текста документа в другой), как на нормативные акты, так и на собственные документы; </w:t>
      </w:r>
    </w:p>
    <w:p w:rsidR="0005512C" w:rsidRPr="00EA75EE" w:rsidRDefault="0005512C" w:rsidP="00176B11">
      <w:pPr>
        <w:pStyle w:val="50"/>
        <w:numPr>
          <w:ilvl w:val="0"/>
          <w:numId w:val="38"/>
        </w:numPr>
        <w:tabs>
          <w:tab w:val="clear" w:pos="834"/>
          <w:tab w:val="num" w:pos="0"/>
          <w:tab w:val="left" w:pos="567"/>
        </w:tabs>
        <w:ind w:left="142" w:firstLine="0"/>
      </w:pPr>
      <w:r w:rsidRPr="00EA75EE">
        <w:t xml:space="preserve">экспортировать и импортировать текст документа в текстовый редактор; </w:t>
      </w:r>
    </w:p>
    <w:p w:rsidR="0005512C" w:rsidRPr="00EA75EE" w:rsidRDefault="0005512C" w:rsidP="00176B11">
      <w:pPr>
        <w:pStyle w:val="50"/>
        <w:numPr>
          <w:ilvl w:val="0"/>
          <w:numId w:val="38"/>
        </w:numPr>
        <w:tabs>
          <w:tab w:val="clear" w:pos="834"/>
          <w:tab w:val="num" w:pos="0"/>
          <w:tab w:val="left" w:pos="567"/>
        </w:tabs>
        <w:ind w:left="142" w:firstLine="0"/>
      </w:pPr>
      <w:r w:rsidRPr="00EA75EE">
        <w:t xml:space="preserve">создавать закладки на нужный пункт (абзац) в документе с возможностью быстрого перехода по закладке на данный пункт в тексте документа; </w:t>
      </w:r>
    </w:p>
    <w:p w:rsidR="0005512C" w:rsidRPr="00EA75EE" w:rsidRDefault="0005512C" w:rsidP="00176B11">
      <w:pPr>
        <w:pStyle w:val="50"/>
        <w:numPr>
          <w:ilvl w:val="0"/>
          <w:numId w:val="38"/>
        </w:numPr>
        <w:tabs>
          <w:tab w:val="clear" w:pos="834"/>
          <w:tab w:val="num" w:pos="0"/>
          <w:tab w:val="left" w:pos="567"/>
        </w:tabs>
        <w:ind w:left="142" w:firstLine="0"/>
      </w:pPr>
      <w:r w:rsidRPr="00EA75EE">
        <w:t xml:space="preserve">создавать собственные папки и документы с привязкой к существующим либо собственным классификаторам. </w:t>
      </w:r>
    </w:p>
    <w:p w:rsidR="0005512C" w:rsidRPr="00EA75EE" w:rsidRDefault="0005512C" w:rsidP="0005512C">
      <w:pPr>
        <w:pStyle w:val="50"/>
      </w:pPr>
      <w:r w:rsidRPr="00EA75EE">
        <w:t>В систему «ЭКСПЕРТ»</w:t>
      </w:r>
      <w:r w:rsidR="00686FA2">
        <w:fldChar w:fldCharType="begin"/>
      </w:r>
      <w:r w:rsidR="00686FA2">
        <w:instrText xml:space="preserve"> XE "</w:instrText>
      </w:r>
      <w:r w:rsidR="00686FA2" w:rsidRPr="00E51568">
        <w:instrText xml:space="preserve">ИПС </w:instrText>
      </w:r>
      <w:r w:rsidR="00686FA2">
        <w:rPr>
          <w:color w:val="auto"/>
          <w:sz w:val="20"/>
          <w:szCs w:val="20"/>
        </w:rPr>
        <w:instrText>\</w:instrText>
      </w:r>
      <w:r w:rsidR="00686FA2" w:rsidRPr="00E51568">
        <w:instrText>«ЭКСПЕРТ</w:instrText>
      </w:r>
      <w:r w:rsidR="00686FA2">
        <w:rPr>
          <w:color w:val="auto"/>
          <w:sz w:val="20"/>
          <w:szCs w:val="20"/>
        </w:rPr>
        <w:instrText>\</w:instrText>
      </w:r>
      <w:r w:rsidR="00686FA2" w:rsidRPr="00E51568">
        <w:instrText>»</w:instrText>
      </w:r>
      <w:r w:rsidR="00686FA2">
        <w:instrText xml:space="preserve">" </w:instrText>
      </w:r>
      <w:r w:rsidR="00686FA2">
        <w:fldChar w:fldCharType="end"/>
      </w:r>
      <w:r w:rsidRPr="00EA75EE">
        <w:t xml:space="preserve"> включены: нормативные правовые документы, принимаемые различными органами власти и управления Республики Беларусь; библиотека нормативных актов Минского горисполкома и всех облисполкомов Республики Беларусь; библиотека международных соглашений; библиотека типовых и примерных форм договоров; индексы изменения стоимости строительно-монтажных и ремонтно-строительных работ; еженедельный обзор изменений законодательства (мониторинг); архивы курсов валют; размеры базовых величин, минимальных заработных плат и тарифной ставки первого разряда и многое другое.</w:t>
      </w:r>
    </w:p>
    <w:p w:rsidR="0005512C" w:rsidRPr="00EA75EE" w:rsidRDefault="0005512C" w:rsidP="0005512C">
      <w:pPr>
        <w:pStyle w:val="50"/>
      </w:pPr>
      <w:r w:rsidRPr="00EA75EE">
        <w:t>В комплект поставки «ЭКСПЕРТ» также могут быть включены дополнительные тематические библиотеки: Все для бухгалтера, Заработная плата, Судебная практика, Отдел кадров, Валютное регулирование, Комментарий к Таможенному кодексу Республики Беларусь, Документооборот, Должностные инструкции, Нотариат, Отпуска и их оплата, Комментарий к Налоговому кодексу. Общая часть, Планово-экономический отдел, Комментарий к Гражданскому кодексу Республики Беларусь, Пояснения к ТН ВЭД, Комментарий к Трудовому кодексу Республики Беларусь.</w:t>
      </w:r>
    </w:p>
    <w:p w:rsidR="0005512C" w:rsidRPr="00EA75EE" w:rsidRDefault="0005512C" w:rsidP="0005512C">
      <w:pPr>
        <w:pStyle w:val="50"/>
        <w:rPr>
          <w:b/>
        </w:rPr>
      </w:pPr>
      <w:r w:rsidRPr="00EA75EE">
        <w:rPr>
          <w:b/>
        </w:rPr>
        <w:t>Информационно-поисковая система «Светоч-Инфо»</w:t>
      </w:r>
      <w:r w:rsidR="00446676">
        <w:rPr>
          <w:b/>
        </w:rPr>
        <w:t>.</w:t>
      </w:r>
    </w:p>
    <w:p w:rsidR="0005512C" w:rsidRPr="00EA75EE" w:rsidRDefault="0005512C" w:rsidP="0005512C">
      <w:pPr>
        <w:pStyle w:val="50"/>
      </w:pPr>
      <w:r w:rsidRPr="00EA75EE">
        <w:t>ИПС «Светоч-Инфо»</w:t>
      </w:r>
      <w:r w:rsidR="00686FA2">
        <w:fldChar w:fldCharType="begin"/>
      </w:r>
      <w:r w:rsidR="00686FA2">
        <w:instrText xml:space="preserve"> XE "</w:instrText>
      </w:r>
      <w:r w:rsidR="00686FA2" w:rsidRPr="006E773B">
        <w:instrText xml:space="preserve">ИПС </w:instrText>
      </w:r>
      <w:r w:rsidR="00686FA2">
        <w:rPr>
          <w:color w:val="auto"/>
          <w:sz w:val="20"/>
          <w:szCs w:val="20"/>
        </w:rPr>
        <w:instrText>\</w:instrText>
      </w:r>
      <w:r w:rsidR="00686FA2" w:rsidRPr="006E773B">
        <w:instrText>«Светоч-Инфо</w:instrText>
      </w:r>
      <w:r w:rsidR="00686FA2">
        <w:rPr>
          <w:color w:val="auto"/>
          <w:sz w:val="20"/>
          <w:szCs w:val="20"/>
        </w:rPr>
        <w:instrText>\</w:instrText>
      </w:r>
      <w:r w:rsidR="00686FA2" w:rsidRPr="006E773B">
        <w:instrText>»</w:instrText>
      </w:r>
      <w:r w:rsidR="00686FA2">
        <w:instrText xml:space="preserve">" </w:instrText>
      </w:r>
      <w:r w:rsidR="00686FA2">
        <w:fldChar w:fldCharType="end"/>
      </w:r>
      <w:r w:rsidRPr="00EA75EE">
        <w:t xml:space="preserve"> - это компьютерный банк данных нормативных актов и аналитических материалов, подготовленный редакцией журнала «Вестник-инфо», газеты «Налоговый курьер предпринимателя» и журнала «Вестник Министерства по налогам и сборам Республики Беларусь». Разработчиком системы также является ОДО «Экспертцентр» (</w:t>
      </w:r>
      <w:r w:rsidRPr="00B91288">
        <w:t>http://www.expertby.com/svetoch.htm</w:t>
      </w:r>
      <w:r w:rsidRPr="00EA75EE">
        <w:t xml:space="preserve">). </w:t>
      </w:r>
    </w:p>
    <w:p w:rsidR="0005512C" w:rsidRPr="00EA75EE" w:rsidRDefault="0005512C" w:rsidP="0005512C">
      <w:pPr>
        <w:pStyle w:val="50"/>
      </w:pPr>
      <w:r w:rsidRPr="00EA75EE">
        <w:t>ИПС «Светоч-Инфо» включает несколько баз данных:</w:t>
      </w:r>
    </w:p>
    <w:p w:rsidR="0005512C" w:rsidRPr="00EA75EE" w:rsidRDefault="0005512C" w:rsidP="00176B11">
      <w:pPr>
        <w:pStyle w:val="50"/>
        <w:numPr>
          <w:ilvl w:val="0"/>
          <w:numId w:val="39"/>
        </w:numPr>
        <w:tabs>
          <w:tab w:val="clear" w:pos="834"/>
          <w:tab w:val="num" w:pos="0"/>
          <w:tab w:val="left" w:pos="567"/>
        </w:tabs>
        <w:ind w:left="142" w:firstLine="0"/>
      </w:pPr>
      <w:r w:rsidRPr="00EA75EE">
        <w:t>Законодательство Республики Беларусь - содержит декреты и указы Президента, кодексы, законы, постановления Совета Министров, министерств и иных республиканских органов госуправления (инструкции, правила, положения, методические указания, письма и т.п.), заключения и решения Конституционного Суда;</w:t>
      </w:r>
    </w:p>
    <w:p w:rsidR="0005512C" w:rsidRPr="00EA75EE" w:rsidRDefault="0005512C" w:rsidP="00176B11">
      <w:pPr>
        <w:pStyle w:val="50"/>
        <w:numPr>
          <w:ilvl w:val="0"/>
          <w:numId w:val="39"/>
        </w:numPr>
        <w:tabs>
          <w:tab w:val="clear" w:pos="834"/>
          <w:tab w:val="num" w:pos="0"/>
          <w:tab w:val="left" w:pos="567"/>
        </w:tabs>
        <w:ind w:left="142" w:firstLine="0"/>
      </w:pPr>
      <w:r w:rsidRPr="00EA75EE">
        <w:t>Судебная практика - содержит постановления пленумов Верховного Суда и Высшего Хозяйственного Суда, а также документы разъяснительного и рекомендательного характера, определения и обзоры судебной практики Судебных коллегий по уголовным, гражданским, военным и патентным делам Верховного Суда Республики Беларусь, постановления Президиума Верховного Суда РБ и призидиумов областных судов, разъяснения и обзоры судебной практики Высшего Хозяйственного Суда РБ;</w:t>
      </w:r>
    </w:p>
    <w:p w:rsidR="0005512C" w:rsidRPr="00EA75EE" w:rsidRDefault="0005512C" w:rsidP="00176B11">
      <w:pPr>
        <w:pStyle w:val="50"/>
        <w:numPr>
          <w:ilvl w:val="0"/>
          <w:numId w:val="39"/>
        </w:numPr>
        <w:tabs>
          <w:tab w:val="clear" w:pos="834"/>
          <w:tab w:val="num" w:pos="0"/>
          <w:tab w:val="left" w:pos="567"/>
        </w:tabs>
        <w:ind w:left="142" w:firstLine="0"/>
      </w:pPr>
      <w:r w:rsidRPr="00EA75EE">
        <w:t xml:space="preserve">Разъяснения и комментарии - содержит комментарии, статьи, вопросы-ответы и другие аналитические материалы, опубликованные в журналах «Вестник-инфо», «Право Беларуси» и журнала «Вестник Министерства по налогам и сборам Республики Беларусь», газете «Налоговый курьер предпринимателя». </w:t>
      </w:r>
    </w:p>
    <w:p w:rsidR="0005512C" w:rsidRPr="00EA75EE" w:rsidRDefault="0005512C" w:rsidP="00176B11">
      <w:pPr>
        <w:pStyle w:val="50"/>
        <w:numPr>
          <w:ilvl w:val="0"/>
          <w:numId w:val="39"/>
        </w:numPr>
        <w:tabs>
          <w:tab w:val="clear" w:pos="834"/>
          <w:tab w:val="num" w:pos="0"/>
          <w:tab w:val="left" w:pos="567"/>
        </w:tabs>
        <w:ind w:left="142" w:firstLine="0"/>
      </w:pPr>
      <w:r w:rsidRPr="00EA75EE">
        <w:t>Региональное законодательство - содержит правовые акты Мингорисполкома, Минского городского Совета, областных исполнительных комитетов и областных Советов депутатов;</w:t>
      </w:r>
    </w:p>
    <w:p w:rsidR="0005512C" w:rsidRPr="00EA75EE" w:rsidRDefault="0005512C" w:rsidP="00176B11">
      <w:pPr>
        <w:pStyle w:val="50"/>
        <w:numPr>
          <w:ilvl w:val="0"/>
          <w:numId w:val="39"/>
        </w:numPr>
        <w:tabs>
          <w:tab w:val="clear" w:pos="834"/>
          <w:tab w:val="num" w:pos="0"/>
          <w:tab w:val="left" w:pos="567"/>
        </w:tabs>
        <w:ind w:left="142" w:firstLine="0"/>
      </w:pPr>
      <w:r w:rsidRPr="00EA75EE">
        <w:t>Международные договоры - содержит соглашения, конвенции, участницей которых является Республика Беларусь, а также правовые акты, принимаемые в рамках Союза Беларуси и России, СНГ и других межгосударственных образований, участницей которых является Республика Беларусь;</w:t>
      </w:r>
    </w:p>
    <w:p w:rsidR="0005512C" w:rsidRPr="00EA75EE" w:rsidRDefault="0005512C" w:rsidP="00176B11">
      <w:pPr>
        <w:pStyle w:val="50"/>
        <w:numPr>
          <w:ilvl w:val="0"/>
          <w:numId w:val="39"/>
        </w:numPr>
        <w:tabs>
          <w:tab w:val="clear" w:pos="834"/>
          <w:tab w:val="num" w:pos="0"/>
          <w:tab w:val="left" w:pos="567"/>
        </w:tabs>
        <w:ind w:left="142" w:firstLine="0"/>
      </w:pPr>
      <w:r w:rsidRPr="00EA75EE">
        <w:t>Справочная информация - содержит справочные и статистические данные, индексы, нормативы, коды и др.;</w:t>
      </w:r>
    </w:p>
    <w:p w:rsidR="0005512C" w:rsidRPr="00EA75EE" w:rsidRDefault="0005512C" w:rsidP="00176B11">
      <w:pPr>
        <w:pStyle w:val="50"/>
        <w:numPr>
          <w:ilvl w:val="0"/>
          <w:numId w:val="39"/>
        </w:numPr>
        <w:tabs>
          <w:tab w:val="clear" w:pos="834"/>
          <w:tab w:val="num" w:pos="0"/>
          <w:tab w:val="left" w:pos="567"/>
        </w:tabs>
        <w:ind w:left="142" w:firstLine="0"/>
      </w:pPr>
      <w:r w:rsidRPr="00EA75EE">
        <w:t>Деловые бумаги - содержит типовые формы договоров хозяйственной деятельности, формы отчетности, формы учредительных документов, типовые должностные инструкции в форматах Word, Excel.</w:t>
      </w:r>
    </w:p>
    <w:p w:rsidR="0005512C" w:rsidRPr="00EA75EE" w:rsidRDefault="0005512C" w:rsidP="00176B11">
      <w:pPr>
        <w:pStyle w:val="50"/>
        <w:numPr>
          <w:ilvl w:val="0"/>
          <w:numId w:val="39"/>
        </w:numPr>
        <w:tabs>
          <w:tab w:val="clear" w:pos="834"/>
          <w:tab w:val="num" w:pos="0"/>
          <w:tab w:val="left" w:pos="567"/>
        </w:tabs>
        <w:ind w:left="142" w:firstLine="0"/>
      </w:pPr>
      <w:r w:rsidRPr="00EA75EE">
        <w:t>Справочник юридических терминов - содержит более 7000 определений юридических терминов (с указанием источников опубликования).</w:t>
      </w:r>
    </w:p>
    <w:p w:rsidR="0005512C" w:rsidRPr="00EA75EE" w:rsidRDefault="0005512C" w:rsidP="0005512C">
      <w:pPr>
        <w:pStyle w:val="50"/>
      </w:pPr>
      <w:r w:rsidRPr="00EA75EE">
        <w:t>Программное обеспечение ИПС «Светоч-Инфо»</w:t>
      </w:r>
      <w:r w:rsidR="00686FA2">
        <w:fldChar w:fldCharType="begin"/>
      </w:r>
      <w:r w:rsidR="00686FA2">
        <w:instrText xml:space="preserve"> XE "</w:instrText>
      </w:r>
      <w:r w:rsidR="00686FA2" w:rsidRPr="00EC16B6">
        <w:instrText xml:space="preserve">ИПС </w:instrText>
      </w:r>
      <w:r w:rsidR="00686FA2">
        <w:rPr>
          <w:color w:val="auto"/>
          <w:sz w:val="20"/>
          <w:szCs w:val="20"/>
        </w:rPr>
        <w:instrText>\</w:instrText>
      </w:r>
      <w:r w:rsidR="00686FA2" w:rsidRPr="00EC16B6">
        <w:instrText>«Светоч-Инфо</w:instrText>
      </w:r>
      <w:r w:rsidR="00686FA2">
        <w:rPr>
          <w:color w:val="auto"/>
          <w:sz w:val="20"/>
          <w:szCs w:val="20"/>
        </w:rPr>
        <w:instrText>\</w:instrText>
      </w:r>
      <w:r w:rsidR="00686FA2" w:rsidRPr="00EC16B6">
        <w:instrText>»</w:instrText>
      </w:r>
      <w:r w:rsidR="00686FA2">
        <w:instrText xml:space="preserve">" </w:instrText>
      </w:r>
      <w:r w:rsidR="00686FA2">
        <w:fldChar w:fldCharType="end"/>
      </w:r>
      <w:r w:rsidRPr="00EA75EE">
        <w:t xml:space="preserve"> позволяет работать как с одной из указанных выше баз данных, так и с двумя, тремя или всеми одновременно базами данных.</w:t>
      </w:r>
      <w:r w:rsidRPr="00231378">
        <w:t xml:space="preserve"> </w:t>
      </w:r>
      <w:r w:rsidRPr="00EA75EE">
        <w:t>Поисковый аппарат дает возможность осуществлять отбор документов по двадцати реквизитам, а интерактивный контроль результатов поиска позволяет быстро и точно найти необходимую информацию. Контекстный поиск производится как по одному слову (части слова), так и по нескольким словам или словосочетаниям из названия или текста документа.</w:t>
      </w:r>
    </w:p>
    <w:p w:rsidR="0005512C" w:rsidRPr="00EA75EE" w:rsidRDefault="0005512C" w:rsidP="0005512C">
      <w:pPr>
        <w:pStyle w:val="50"/>
      </w:pPr>
      <w:r w:rsidRPr="00EA75EE">
        <w:t>Для аналитической работы с информацией предусмотрены возможность создания подборок, рефератов, сохранение запросов, установка закладок с примечаниями к документу либо его части, и другие функции. Причем файлы подборок, рефератов, запросов и закладок можно разместить на рабочем столе, а пользователи сетевой версии могут передавать эти файлы друг другу.</w:t>
      </w:r>
    </w:p>
    <w:p w:rsidR="0005512C" w:rsidRPr="00EA75EE" w:rsidRDefault="0005512C" w:rsidP="0005512C">
      <w:pPr>
        <w:pStyle w:val="50"/>
      </w:pPr>
      <w:r w:rsidRPr="00EA75EE">
        <w:t>ИПС «Светоч-Инфо»</w:t>
      </w:r>
      <w:r w:rsidR="00686FA2">
        <w:fldChar w:fldCharType="begin"/>
      </w:r>
      <w:r w:rsidR="00686FA2">
        <w:instrText xml:space="preserve"> XE "</w:instrText>
      </w:r>
      <w:r w:rsidR="00686FA2" w:rsidRPr="004F172A">
        <w:instrText xml:space="preserve">ИПС </w:instrText>
      </w:r>
      <w:r w:rsidR="00686FA2">
        <w:rPr>
          <w:color w:val="auto"/>
          <w:sz w:val="20"/>
          <w:szCs w:val="20"/>
        </w:rPr>
        <w:instrText>\</w:instrText>
      </w:r>
      <w:r w:rsidR="00686FA2" w:rsidRPr="004F172A">
        <w:instrText>«Светоч-Инфо</w:instrText>
      </w:r>
      <w:r w:rsidR="00686FA2">
        <w:rPr>
          <w:color w:val="auto"/>
          <w:sz w:val="20"/>
          <w:szCs w:val="20"/>
        </w:rPr>
        <w:instrText>\</w:instrText>
      </w:r>
      <w:r w:rsidR="00686FA2" w:rsidRPr="004F172A">
        <w:instrText>»</w:instrText>
      </w:r>
      <w:r w:rsidR="00686FA2">
        <w:instrText xml:space="preserve">" </w:instrText>
      </w:r>
      <w:r w:rsidR="00686FA2">
        <w:fldChar w:fldCharType="end"/>
      </w:r>
      <w:r w:rsidRPr="00EA75EE">
        <w:t xml:space="preserve"> имеет удобный и понятный интерфейс и гибкую систему его настройки. Проведение обновлений занимает не более пяти минут, без необходимости проведения каких-либо дополнительных индексаций.</w:t>
      </w:r>
    </w:p>
    <w:p w:rsidR="0005512C" w:rsidRPr="00EA75EE" w:rsidRDefault="0005512C" w:rsidP="0005512C">
      <w:pPr>
        <w:pStyle w:val="50"/>
      </w:pPr>
      <w:r w:rsidRPr="00EA75EE">
        <w:t>Подводя итоги настоящ</w:t>
      </w:r>
      <w:r>
        <w:t>его</w:t>
      </w:r>
      <w:r w:rsidRPr="00EA75EE">
        <w:t xml:space="preserve"> раздел</w:t>
      </w:r>
      <w:r>
        <w:rPr>
          <w:lang w:val="en-US"/>
        </w:rPr>
        <w:t>a</w:t>
      </w:r>
      <w:r w:rsidRPr="00EA75EE">
        <w:t>, следует заметить, что</w:t>
      </w:r>
      <w:r>
        <w:t>, несмотря на практически равные возможности всех рассмотренных ИПС,</w:t>
      </w:r>
      <w:r w:rsidRPr="00EA75EE">
        <w:t xml:space="preserve"> на сегодняшний день наиболее удачным средством поиска правовой информации представляются справочные правовые системы «КонсультантПлюс»</w:t>
      </w:r>
      <w:r w:rsidR="00686FA2">
        <w:fldChar w:fldCharType="begin"/>
      </w:r>
      <w:r w:rsidR="00686FA2">
        <w:instrText xml:space="preserve"> XE "</w:instrText>
      </w:r>
      <w:r w:rsidR="00686FA2" w:rsidRPr="00F1459D">
        <w:instrText xml:space="preserve">СПС </w:instrText>
      </w:r>
      <w:r w:rsidR="00686FA2">
        <w:rPr>
          <w:color w:val="auto"/>
          <w:sz w:val="20"/>
          <w:szCs w:val="20"/>
        </w:rPr>
        <w:instrText>\</w:instrText>
      </w:r>
      <w:r w:rsidR="00686FA2" w:rsidRPr="00F1459D">
        <w:instrText>«КонсультантПлюс</w:instrText>
      </w:r>
      <w:r w:rsidR="00686FA2">
        <w:rPr>
          <w:color w:val="auto"/>
          <w:sz w:val="20"/>
          <w:szCs w:val="20"/>
        </w:rPr>
        <w:instrText>\</w:instrText>
      </w:r>
      <w:r w:rsidR="00686FA2" w:rsidRPr="00F1459D">
        <w:instrText>»</w:instrText>
      </w:r>
      <w:r w:rsidR="00686FA2">
        <w:instrText xml:space="preserve">" </w:instrText>
      </w:r>
      <w:r w:rsidR="00686FA2">
        <w:fldChar w:fldCharType="end"/>
      </w:r>
      <w:r w:rsidRPr="00EA75EE">
        <w:t xml:space="preserve">. Обосновывая данный вывод, отмечу следующие особенности указанной СПС: во-первых, ИБ Беларусь, который входит в основной комплект поставки, является самым универсальным информационным банком среди всех </w:t>
      </w:r>
      <w:r w:rsidR="00176B11">
        <w:t xml:space="preserve">схожих с ним у </w:t>
      </w:r>
      <w:r w:rsidRPr="00EA75EE">
        <w:t xml:space="preserve">рассмотренных выше программных продуктов, а это в значительной степени снижает затраты на покупку и обслуживание данной СПС, облегчает поиск, поскольку он производится по всем разделам Единого правового классификатора Республики Беларусь; во-вторых, отличительной особенностью данной системы действительно является поиск правовых документов – он действительно может быть назван быстрым и, что самое важное, - простым, поскольку для того, чтобы найти интересующий вас документ иногда нужно знать всего один термин, упоминающийся в документе; достаточно интересным решением, также представляется возможность последующей сортировки документов, выданных по запросу, наличие гиперссылок на комментарии законодательства, иные, связанные с нормативным актом документы информационного банка в каждом выбранном документе; наконец, важной чертой данной СПС является ее простой интерфейс, к которому привыкаешь буквально после первого знакомства с программой.  </w:t>
      </w:r>
    </w:p>
    <w:p w:rsidR="0005512C" w:rsidRPr="00EA75EE" w:rsidRDefault="0005512C" w:rsidP="00456885">
      <w:pPr>
        <w:pStyle w:val="3"/>
      </w:pPr>
      <w:bookmarkStart w:id="40" w:name="_Toc185933790"/>
      <w:r w:rsidRPr="00EA75EE">
        <w:t>3.</w:t>
      </w:r>
      <w:r w:rsidR="00446676">
        <w:t>3</w:t>
      </w:r>
      <w:r w:rsidRPr="00EA75EE">
        <w:t xml:space="preserve"> Использование Интернет-технологий</w:t>
      </w:r>
      <w:bookmarkEnd w:id="40"/>
      <w:r w:rsidR="00F8718F">
        <w:fldChar w:fldCharType="begin"/>
      </w:r>
      <w:r w:rsidR="00F8718F">
        <w:instrText xml:space="preserve"> TC "</w:instrText>
      </w:r>
      <w:bookmarkStart w:id="41" w:name="_Toc185933842"/>
      <w:bookmarkStart w:id="42" w:name="_Toc185934280"/>
      <w:r w:rsidR="00F8718F" w:rsidRPr="00E96581">
        <w:instrText>3.3 Использование Интернет-технологий</w:instrText>
      </w:r>
      <w:bookmarkEnd w:id="41"/>
      <w:bookmarkEnd w:id="42"/>
      <w:r w:rsidR="00F8718F">
        <w:instrText xml:space="preserve">" \f C \l "3" </w:instrText>
      </w:r>
      <w:r w:rsidR="00F8718F">
        <w:fldChar w:fldCharType="end"/>
      </w:r>
    </w:p>
    <w:p w:rsidR="0005512C" w:rsidRPr="00EA75EE" w:rsidRDefault="0005512C" w:rsidP="0005512C">
      <w:pPr>
        <w:pStyle w:val="50"/>
      </w:pPr>
      <w:r w:rsidRPr="00EA75EE">
        <w:t>Идея перенесения отдельных функций государства в среду Интернета непосредственным образом связана с внедрением информационных технологий в сферу правосудия. Так, Комитетом экспертов по информационным технологиям и праву Совета Европы постоянно обращается внимание на необходимость концентрации усилий государств на выполнение трех основных рекомендаций Совета Европы в области правосудия и доступности правовой информации:</w:t>
      </w:r>
    </w:p>
    <w:p w:rsidR="0005512C" w:rsidRPr="00EA75EE" w:rsidRDefault="0005512C" w:rsidP="00176B11">
      <w:pPr>
        <w:pStyle w:val="50"/>
        <w:numPr>
          <w:ilvl w:val="0"/>
          <w:numId w:val="45"/>
        </w:numPr>
        <w:tabs>
          <w:tab w:val="clear" w:pos="0"/>
          <w:tab w:val="clear" w:pos="834"/>
          <w:tab w:val="num" w:pos="142"/>
          <w:tab w:val="left" w:pos="426"/>
        </w:tabs>
        <w:ind w:left="142" w:firstLine="0"/>
      </w:pPr>
      <w:r w:rsidRPr="00EA75EE">
        <w:t>все базы данных правовой информации как общегосударственного, так и муниципального, а также ведомственного уровней должны быть бесплатно представлены в сети Интернет;</w:t>
      </w:r>
    </w:p>
    <w:p w:rsidR="0005512C" w:rsidRPr="00EA75EE" w:rsidRDefault="0005512C" w:rsidP="00176B11">
      <w:pPr>
        <w:pStyle w:val="50"/>
        <w:numPr>
          <w:ilvl w:val="0"/>
          <w:numId w:val="45"/>
        </w:numPr>
        <w:tabs>
          <w:tab w:val="clear" w:pos="0"/>
          <w:tab w:val="clear" w:pos="834"/>
          <w:tab w:val="num" w:pos="142"/>
          <w:tab w:val="left" w:pos="426"/>
        </w:tabs>
        <w:ind w:left="142" w:firstLine="0"/>
      </w:pPr>
      <w:r w:rsidRPr="00EA75EE">
        <w:t>все регистры и реестры на недвижимое имущество юридических и физических лиц, кадастры, регистры юридических лиц и индивидуальных предпринимателей и т.д. должны быть также представлены в режиме открытого доступа в сети Интернет;</w:t>
      </w:r>
    </w:p>
    <w:p w:rsidR="0005512C" w:rsidRPr="00EA75EE" w:rsidRDefault="0005512C" w:rsidP="00176B11">
      <w:pPr>
        <w:pStyle w:val="50"/>
        <w:numPr>
          <w:ilvl w:val="0"/>
          <w:numId w:val="45"/>
        </w:numPr>
        <w:tabs>
          <w:tab w:val="clear" w:pos="0"/>
          <w:tab w:val="clear" w:pos="834"/>
          <w:tab w:val="num" w:pos="142"/>
          <w:tab w:val="left" w:pos="426"/>
        </w:tabs>
        <w:ind w:left="142" w:firstLine="0"/>
      </w:pPr>
      <w:r w:rsidRPr="00EA75EE">
        <w:t>все судебные разбирательства с участием сторон (и уголовные, и гражданские, и арбитражные процессы) должны иметь возможность для проведения по Интернет-технологиям</w:t>
      </w:r>
      <w:r w:rsidR="00686FA2">
        <w:fldChar w:fldCharType="begin"/>
      </w:r>
      <w:r w:rsidR="00686FA2">
        <w:instrText xml:space="preserve"> XE "</w:instrText>
      </w:r>
      <w:r w:rsidR="00686FA2" w:rsidRPr="00A4306E">
        <w:instrText>Интернет-технологии</w:instrText>
      </w:r>
      <w:r w:rsidR="00686FA2">
        <w:instrText xml:space="preserve">" </w:instrText>
      </w:r>
      <w:r w:rsidR="00686FA2">
        <w:fldChar w:fldCharType="end"/>
      </w:r>
      <w:r w:rsidRPr="00EA75EE">
        <w:t xml:space="preserve"> без обязательного присутствия сторон в зале судебного разбирательства [14, с. 26].</w:t>
      </w:r>
    </w:p>
    <w:p w:rsidR="0005512C" w:rsidRPr="00EA75EE" w:rsidRDefault="0005512C" w:rsidP="0005512C">
      <w:pPr>
        <w:pStyle w:val="50"/>
      </w:pPr>
      <w:r w:rsidRPr="00EA75EE">
        <w:t>В этой связи правомерной, по мнению многих специалистов, является постановка вопроса о возможности применения в Республике Беларусь указанной рекомендации по проведению судебных разбирательств с использованием Интернет-технологий, поскольку:</w:t>
      </w:r>
    </w:p>
    <w:p w:rsidR="0005512C" w:rsidRPr="00EA75EE" w:rsidRDefault="0005512C" w:rsidP="0005512C">
      <w:pPr>
        <w:pStyle w:val="50"/>
      </w:pPr>
      <w:r w:rsidRPr="00EA75EE">
        <w:t>во-первых, в плане организации судопроизводства данные технологии за счет скорости обработки значительных объемов информации позволят существенно сократить сроки рассмотрения судебных дел и повысить качество судебных решений. Так, наличие баз данных решений всех уровней судебной власти значительно облегчит работу судей не только по подготовке конкретных дел к слушанию, но и позволит проводить вышестоящим судам кроме обобщений судебной практики мониторинг различных категорий дел.</w:t>
      </w:r>
    </w:p>
    <w:p w:rsidR="0005512C" w:rsidRPr="00EA75EE" w:rsidRDefault="0005512C" w:rsidP="0005512C">
      <w:pPr>
        <w:pStyle w:val="50"/>
      </w:pPr>
      <w:r w:rsidRPr="00EA75EE">
        <w:t>во-вторых, в плане обеспечения гласности судопроизводства Интернет-технологии позволяют значительно расширить понимание этого выражения. В настоящее время открытое рассмотрение судебного дела ограничивается кругом лиц, присутствующих в зале судебного заседания, а в отношении публикуемых в средствах массовой информации материалов - тиражом последних [14, с. 26].</w:t>
      </w:r>
    </w:p>
    <w:p w:rsidR="0005512C" w:rsidRPr="00EA75EE" w:rsidRDefault="0005512C" w:rsidP="0005512C">
      <w:pPr>
        <w:pStyle w:val="50"/>
      </w:pPr>
      <w:r w:rsidRPr="00EA75EE">
        <w:t>В этой связи использование сети Интернет в сочетании с оперативностью и высокой скоростью обработки и распространения правовой информации создает уникальные условия ее распространения практически в режиме реального времени.</w:t>
      </w:r>
    </w:p>
    <w:p w:rsidR="0005512C" w:rsidRDefault="0005512C" w:rsidP="0005512C">
      <w:pPr>
        <w:pStyle w:val="50"/>
      </w:pPr>
      <w:r w:rsidRPr="00EA75EE">
        <w:t>Интернет-технологии следует рассматривать в качестве нового и перспективного средства взаимодействия государства и общества. В этом плане судебная система должна обладать этим средством.</w:t>
      </w:r>
      <w:r>
        <w:t xml:space="preserve"> Однако для того, чтобы выполнять данную функцию официальные сайты высших судов должны быть построены с учетом требований актуальности и полноты размещаемой информации, кроме того, данная информация должна регулярно обновляться, сайт должен быть разнообразным в плане способов предоставления информации, адресным и иметь несколько каналов обратной связи с его пользователями</w:t>
      </w:r>
      <w:r w:rsidRPr="008A7E21">
        <w:t xml:space="preserve"> [</w:t>
      </w:r>
      <w:r>
        <w:t>21, с. 109-111</w:t>
      </w:r>
      <w:r w:rsidRPr="008A7E21">
        <w:t>]</w:t>
      </w:r>
      <w:r>
        <w:t xml:space="preserve">. </w:t>
      </w:r>
    </w:p>
    <w:p w:rsidR="0005512C" w:rsidRPr="00EA75EE" w:rsidRDefault="0005512C" w:rsidP="0005512C">
      <w:pPr>
        <w:pStyle w:val="50"/>
      </w:pPr>
      <w:r>
        <w:t>Также отметим, что п</w:t>
      </w:r>
      <w:r w:rsidRPr="00EA75EE">
        <w:t>ри помощи глобальной сети Интернет суды и иные учреждения юстиции республики смогут реализовать возможность получения аналитической правовой информации из стран ближнего и дальнего зарубежья, таким образом, чтобы они включали в себя следующие системы: судопроизводство</w:t>
      </w:r>
      <w:r w:rsidR="00120D60">
        <w:fldChar w:fldCharType="begin"/>
      </w:r>
      <w:r w:rsidR="00120D60">
        <w:instrText xml:space="preserve"> XE "</w:instrText>
      </w:r>
      <w:r w:rsidR="00120D60" w:rsidRPr="00C10CB3">
        <w:instrText>судопроизводство</w:instrText>
      </w:r>
      <w:r w:rsidR="00120D60">
        <w:instrText xml:space="preserve">" </w:instrText>
      </w:r>
      <w:r w:rsidR="00120D60">
        <w:fldChar w:fldCharType="end"/>
      </w:r>
      <w:r w:rsidRPr="00EA75EE">
        <w:t xml:space="preserve"> и судебное делопроизводство; управление кадрами; статистическую отчетность; информационно-справочное обеспечение. При этом использование Интернет-технологий</w:t>
      </w:r>
      <w:r w:rsidR="00686FA2">
        <w:fldChar w:fldCharType="begin"/>
      </w:r>
      <w:r w:rsidR="00686FA2">
        <w:instrText xml:space="preserve"> XE "</w:instrText>
      </w:r>
      <w:r w:rsidR="00686FA2" w:rsidRPr="00606BC9">
        <w:instrText>Интернет-технологии</w:instrText>
      </w:r>
      <w:r w:rsidR="00686FA2">
        <w:instrText xml:space="preserve">" </w:instrText>
      </w:r>
      <w:r w:rsidR="00686FA2">
        <w:fldChar w:fldCharType="end"/>
      </w:r>
      <w:r w:rsidRPr="00EA75EE">
        <w:t xml:space="preserve"> при правильной организации работы в сети позволит сформировать электронные библиотеки, точное обеспечение; средства управления; настройку и администрирование системы.</w:t>
      </w:r>
    </w:p>
    <w:p w:rsidR="0005512C" w:rsidRPr="00EA75EE" w:rsidRDefault="0005512C" w:rsidP="0005512C">
      <w:pPr>
        <w:pStyle w:val="50"/>
      </w:pPr>
      <w:r w:rsidRPr="00EA75EE">
        <w:t>К существенным достижениям в этой сфере следует отнести появление на Интернет-портале НЦПИ</w:t>
      </w:r>
      <w:r w:rsidR="00686FA2">
        <w:fldChar w:fldCharType="begin"/>
      </w:r>
      <w:r w:rsidR="00686FA2">
        <w:instrText xml:space="preserve"> XE "</w:instrText>
      </w:r>
      <w:r w:rsidR="00686FA2" w:rsidRPr="008776D3">
        <w:instrText>НЦПИ</w:instrText>
      </w:r>
      <w:r w:rsidR="00686FA2">
        <w:instrText xml:space="preserve">" </w:instrText>
      </w:r>
      <w:r w:rsidR="00686FA2">
        <w:fldChar w:fldCharType="end"/>
      </w:r>
      <w:r w:rsidRPr="00EA75EE">
        <w:t xml:space="preserve"> сайта Конституционного Суда</w:t>
      </w:r>
      <w:r w:rsidR="00686FA2">
        <w:fldChar w:fldCharType="begin"/>
      </w:r>
      <w:r w:rsidR="00686FA2">
        <w:instrText xml:space="preserve"> XE "</w:instrText>
      </w:r>
      <w:r w:rsidR="00686FA2" w:rsidRPr="00025398">
        <w:instrText>Конституционный Суд Республики Беларусь</w:instrText>
      </w:r>
      <w:r w:rsidR="00686FA2">
        <w:instrText xml:space="preserve">" </w:instrText>
      </w:r>
      <w:r w:rsidR="00686FA2">
        <w:fldChar w:fldCharType="end"/>
      </w:r>
      <w:r w:rsidRPr="00EA75EE">
        <w:t xml:space="preserve"> (</w:t>
      </w:r>
      <w:r w:rsidRPr="00B91288">
        <w:rPr>
          <w:lang w:val="en-US"/>
        </w:rPr>
        <w:t>http</w:t>
      </w:r>
      <w:r w:rsidRPr="00B91288">
        <w:t>://</w:t>
      </w:r>
      <w:r w:rsidRPr="00B91288">
        <w:rPr>
          <w:lang w:val="en-US"/>
        </w:rPr>
        <w:t>www</w:t>
      </w:r>
      <w:r w:rsidRPr="00B91288">
        <w:t>.</w:t>
      </w:r>
      <w:r w:rsidRPr="00B91288">
        <w:rPr>
          <w:lang w:val="en-US"/>
        </w:rPr>
        <w:t>ncpi</w:t>
      </w:r>
      <w:r w:rsidRPr="00B91288">
        <w:t>.</w:t>
      </w:r>
      <w:r w:rsidRPr="00B91288">
        <w:rPr>
          <w:lang w:val="en-US"/>
        </w:rPr>
        <w:t>gov</w:t>
      </w:r>
      <w:r w:rsidRPr="00B91288">
        <w:t>.</w:t>
      </w:r>
      <w:r w:rsidRPr="00B91288">
        <w:rPr>
          <w:lang w:val="en-US"/>
        </w:rPr>
        <w:t>by</w:t>
      </w:r>
      <w:r w:rsidRPr="00B91288">
        <w:t>/</w:t>
      </w:r>
      <w:r w:rsidRPr="00B91288">
        <w:rPr>
          <w:lang w:val="en-US"/>
        </w:rPr>
        <w:t>ConstSud</w:t>
      </w:r>
      <w:r w:rsidRPr="00B91288">
        <w:t>/</w:t>
      </w:r>
      <w:r w:rsidRPr="00B91288">
        <w:rPr>
          <w:lang w:val="en-US"/>
        </w:rPr>
        <w:t>rus</w:t>
      </w:r>
      <w:r w:rsidRPr="00B91288">
        <w:t>/</w:t>
      </w:r>
      <w:r w:rsidRPr="00B91288">
        <w:rPr>
          <w:lang w:val="en-US"/>
        </w:rPr>
        <w:t>index</w:t>
      </w:r>
      <w:r w:rsidRPr="00B91288">
        <w:t>.</w:t>
      </w:r>
      <w:r w:rsidRPr="00B91288">
        <w:rPr>
          <w:lang w:val="en-US"/>
        </w:rPr>
        <w:t>htm</w:t>
      </w:r>
      <w:r w:rsidRPr="00EA75EE">
        <w:t>), а также сайта хозяйственного суда г. Минска (</w:t>
      </w:r>
      <w:r w:rsidRPr="00B91288">
        <w:rPr>
          <w:lang w:val="en-US"/>
        </w:rPr>
        <w:t>http</w:t>
      </w:r>
      <w:r w:rsidRPr="00B91288">
        <w:t>://</w:t>
      </w:r>
      <w:r w:rsidRPr="00B91288">
        <w:rPr>
          <w:lang w:val="en-US"/>
        </w:rPr>
        <w:t>ncpi</w:t>
      </w:r>
      <w:r w:rsidRPr="00B91288">
        <w:t>.</w:t>
      </w:r>
      <w:r w:rsidRPr="00B91288">
        <w:rPr>
          <w:lang w:val="en-US"/>
        </w:rPr>
        <w:t>gov</w:t>
      </w:r>
      <w:r w:rsidRPr="00B91288">
        <w:t>.</w:t>
      </w:r>
      <w:r w:rsidRPr="00B91288">
        <w:rPr>
          <w:lang w:val="en-US"/>
        </w:rPr>
        <w:t>by</w:t>
      </w:r>
      <w:r w:rsidRPr="00B91288">
        <w:t>/</w:t>
      </w:r>
      <w:r w:rsidRPr="00B91288">
        <w:rPr>
          <w:lang w:val="en-US"/>
        </w:rPr>
        <w:t>hozsud</w:t>
      </w:r>
      <w:r w:rsidRPr="00EA75EE">
        <w:t xml:space="preserve">). </w:t>
      </w:r>
    </w:p>
    <w:p w:rsidR="0005512C" w:rsidRPr="00EA75EE" w:rsidRDefault="0005512C" w:rsidP="0005512C">
      <w:pPr>
        <w:pStyle w:val="50"/>
      </w:pPr>
      <w:r w:rsidRPr="00EA75EE">
        <w:t>Сайт Конституционного Суда Республики Беларусь содержит информацию о правовых основах деятельности Конституционного Суда и его структуре, об организации его деятельности (график приема граждан судьями Конституционного Суда, пресс-релизы), а также официальные документы - решения, заключения и рекомендации.</w:t>
      </w:r>
    </w:p>
    <w:p w:rsidR="0005512C" w:rsidRPr="00EA75EE" w:rsidRDefault="0005512C" w:rsidP="0005512C">
      <w:pPr>
        <w:pStyle w:val="50"/>
      </w:pPr>
      <w:r w:rsidRPr="00EA75EE">
        <w:t>Сайт хозяйственного суда г. Минска содержит такие разделы, как законодательство о деятельности хозяйственных судов, статистические данные о работе суда, обзоры и обобщения судебной практики по наиболее актуальным вопросам, а также раздел «Судебная практика», включающий материалы о рассмотренных делах с участием налоговых инспекций, органов финансовых расследований, таможенных органов, споры, вытекающие из договоров, споры, связанные с защитой интеллектуальной собственности, дела об экономической несостоятельности (банкротстве), а также иных делах.</w:t>
      </w:r>
    </w:p>
    <w:p w:rsidR="0005512C" w:rsidRPr="00EA75EE" w:rsidRDefault="0005512C" w:rsidP="0005512C">
      <w:pPr>
        <w:pStyle w:val="50"/>
      </w:pPr>
      <w:r w:rsidRPr="00EA75EE">
        <w:t>С июля 2002 года действует сайт Высшего Хозяйственного Суда Республики Беларусь</w:t>
      </w:r>
      <w:r w:rsidR="00686FA2">
        <w:fldChar w:fldCharType="begin"/>
      </w:r>
      <w:r w:rsidR="00686FA2">
        <w:instrText xml:space="preserve"> XE "</w:instrText>
      </w:r>
      <w:r w:rsidR="00686FA2" w:rsidRPr="00A84C5E">
        <w:instrText>Высший Хозяйственный Суд Республики Беларусь</w:instrText>
      </w:r>
      <w:r w:rsidR="00686FA2">
        <w:instrText xml:space="preserve">" </w:instrText>
      </w:r>
      <w:r w:rsidR="00686FA2">
        <w:fldChar w:fldCharType="end"/>
      </w:r>
      <w:r w:rsidRPr="00EA75EE">
        <w:t xml:space="preserve"> (</w:t>
      </w:r>
      <w:r w:rsidRPr="00B91288">
        <w:rPr>
          <w:lang w:val="en-US"/>
        </w:rPr>
        <w:t>http</w:t>
      </w:r>
      <w:r w:rsidRPr="00B91288">
        <w:t>://</w:t>
      </w:r>
      <w:r w:rsidRPr="00B91288">
        <w:rPr>
          <w:lang w:val="en-US"/>
        </w:rPr>
        <w:t>www</w:t>
      </w:r>
      <w:r w:rsidRPr="00B91288">
        <w:t>.</w:t>
      </w:r>
      <w:r w:rsidRPr="00B91288">
        <w:rPr>
          <w:lang w:val="en-US"/>
        </w:rPr>
        <w:t>court</w:t>
      </w:r>
      <w:r w:rsidRPr="00B91288">
        <w:t>.</w:t>
      </w:r>
      <w:r w:rsidRPr="00B91288">
        <w:rPr>
          <w:lang w:val="en-US"/>
        </w:rPr>
        <w:t>by</w:t>
      </w:r>
      <w:r w:rsidRPr="00EA75EE">
        <w:t>), на котором представлена самая разнообразная информация, касающаяся вопросов хозяйственного судопроизводства (разъяснения Высшего Хозяйственного Суда, постановления Пленума Высшего Хозяйственного Суда), структура хозяйственных судов, статистическая информация, порядок обращения в хозяйственный суд с исковым заявлением, материалы журнала «Вестник Высшего Хозяйственного Суда» и ряд других сведений.</w:t>
      </w:r>
    </w:p>
    <w:p w:rsidR="0005512C" w:rsidRPr="000B2F4A" w:rsidRDefault="0005512C" w:rsidP="007715AD">
      <w:pPr>
        <w:pStyle w:val="50"/>
      </w:pPr>
      <w:r w:rsidRPr="00EA75EE">
        <w:t>Кроме того, действуют также сайты Республиканской и Минской городской коллегий адвокатов</w:t>
      </w:r>
      <w:r w:rsidR="00686FA2">
        <w:fldChar w:fldCharType="begin"/>
      </w:r>
      <w:r w:rsidR="00686FA2">
        <w:instrText xml:space="preserve"> XE "</w:instrText>
      </w:r>
      <w:r w:rsidR="00686FA2" w:rsidRPr="00612C82">
        <w:instrText>Республиканская коллегия адвокатов</w:instrText>
      </w:r>
      <w:r w:rsidR="00686FA2">
        <w:instrText xml:space="preserve">" </w:instrText>
      </w:r>
      <w:r w:rsidR="00686FA2">
        <w:fldChar w:fldCharType="end"/>
      </w:r>
      <w:r w:rsidR="00686FA2">
        <w:fldChar w:fldCharType="begin"/>
      </w:r>
      <w:r w:rsidR="00686FA2">
        <w:instrText xml:space="preserve"> XE "</w:instrText>
      </w:r>
      <w:r w:rsidR="00686FA2" w:rsidRPr="00CE3BA9">
        <w:instrText>Минская городская коллегия адвокатов</w:instrText>
      </w:r>
      <w:r w:rsidR="00686FA2">
        <w:instrText xml:space="preserve">" </w:instrText>
      </w:r>
      <w:r w:rsidR="00686FA2">
        <w:fldChar w:fldCharType="end"/>
      </w:r>
      <w:r w:rsidRPr="00EA75EE">
        <w:t xml:space="preserve"> (соответственно </w:t>
      </w:r>
      <w:r w:rsidRPr="00B91288">
        <w:rPr>
          <w:lang w:val="en-US"/>
        </w:rPr>
        <w:t>http</w:t>
      </w:r>
      <w:r w:rsidRPr="00B91288">
        <w:t>://</w:t>
      </w:r>
      <w:r w:rsidRPr="00B91288">
        <w:rPr>
          <w:lang w:val="en-US"/>
        </w:rPr>
        <w:t>www</w:t>
      </w:r>
      <w:r w:rsidRPr="00B91288">
        <w:t>.</w:t>
      </w:r>
      <w:r w:rsidRPr="00B91288">
        <w:rPr>
          <w:lang w:val="en-US"/>
        </w:rPr>
        <w:t>rka</w:t>
      </w:r>
      <w:r w:rsidRPr="00B91288">
        <w:t>.</w:t>
      </w:r>
      <w:r w:rsidRPr="00B91288">
        <w:rPr>
          <w:lang w:val="en-US"/>
        </w:rPr>
        <w:t>by</w:t>
      </w:r>
      <w:r w:rsidRPr="00EA75EE">
        <w:t xml:space="preserve"> и </w:t>
      </w:r>
      <w:r w:rsidRPr="00B91288">
        <w:rPr>
          <w:lang w:val="en-US"/>
        </w:rPr>
        <w:t>http</w:t>
      </w:r>
      <w:r w:rsidRPr="00B91288">
        <w:t>://</w:t>
      </w:r>
      <w:r w:rsidRPr="00B91288">
        <w:rPr>
          <w:lang w:val="en-US"/>
        </w:rPr>
        <w:t>www</w:t>
      </w:r>
      <w:r w:rsidRPr="00B91288">
        <w:t>.</w:t>
      </w:r>
      <w:r w:rsidRPr="00B91288">
        <w:rPr>
          <w:lang w:val="en-US"/>
        </w:rPr>
        <w:t>advokat</w:t>
      </w:r>
      <w:r w:rsidRPr="00B91288">
        <w:t>.</w:t>
      </w:r>
      <w:r w:rsidRPr="00B91288">
        <w:rPr>
          <w:lang w:val="en-US"/>
        </w:rPr>
        <w:t>by</w:t>
      </w:r>
      <w:r w:rsidRPr="00EA75EE">
        <w:t>), наиболее совершенным из них является первый из них, на сайте содержится подробная информация об истории образования, структуре, правовой основе и деятельности Республиканской коллегии адвокатов, постоянно обновляется раздел новостей, а также размещен архив нормативных актов коллегии, контактная информация и сведения о составе областных, Минской городской и Специализированной коллегий адвокатов.</w:t>
      </w:r>
    </w:p>
    <w:p w:rsidR="00B4315F" w:rsidRDefault="000B2F4A" w:rsidP="00AF225B">
      <w:pPr>
        <w:pStyle w:val="114"/>
      </w:pPr>
      <w:bookmarkStart w:id="43" w:name="_Toc185261498"/>
      <w:bookmarkStart w:id="44" w:name="_Toc185933791"/>
      <w:r w:rsidRPr="000B2F4A">
        <w:t>ГЛАВА 4 ОБСУЖДЕНИЕ РЕЗУЛЬТАТОВ</w:t>
      </w:r>
      <w:bookmarkEnd w:id="43"/>
      <w:bookmarkEnd w:id="44"/>
      <w:r w:rsidR="004D2BEA">
        <w:fldChar w:fldCharType="begin"/>
      </w:r>
      <w:r w:rsidR="004D2BEA">
        <w:instrText xml:space="preserve"> TC </w:instrText>
      </w:r>
      <w:r w:rsidR="00495CBC">
        <w:instrText>«</w:instrText>
      </w:r>
      <w:bookmarkStart w:id="45" w:name="_Toc185933569"/>
      <w:bookmarkStart w:id="46" w:name="_Toc185933843"/>
      <w:bookmarkStart w:id="47" w:name="_Toc185934281"/>
      <w:r w:rsidR="004D2BEA" w:rsidRPr="00D44E7D">
        <w:instrText>ГЛАВА 4 ОБСУЖДЕНИЕ РЕЗУЛЬТАТОВ</w:instrText>
      </w:r>
      <w:bookmarkEnd w:id="45"/>
      <w:bookmarkEnd w:id="46"/>
      <w:bookmarkEnd w:id="47"/>
      <w:r w:rsidR="00495CBC">
        <w:instrText>»</w:instrText>
      </w:r>
      <w:r w:rsidR="004D2BEA">
        <w:instrText xml:space="preserve"> \f C \l </w:instrText>
      </w:r>
      <w:r w:rsidR="00495CBC">
        <w:instrText>«</w:instrText>
      </w:r>
      <w:r w:rsidR="004D2BEA">
        <w:instrText>2</w:instrText>
      </w:r>
      <w:r w:rsidR="00495CBC">
        <w:instrText>»</w:instrText>
      </w:r>
      <w:r w:rsidR="004D2BEA">
        <w:instrText xml:space="preserve"> </w:instrText>
      </w:r>
      <w:r w:rsidR="004D2BEA">
        <w:fldChar w:fldCharType="end"/>
      </w:r>
    </w:p>
    <w:p w:rsidR="0030475A" w:rsidRPr="00EA75EE" w:rsidRDefault="0030475A" w:rsidP="0030475A">
      <w:pPr>
        <w:pStyle w:val="50"/>
      </w:pPr>
      <w:r w:rsidRPr="00EA75EE">
        <w:t>Построение информационного общества в Беларуси рассматривается в качестве одной из приоритетных задач национального развития. Созданная на основе внедрения современных информационных технологий в правовую сферу, государственная система правовой информации</w:t>
      </w:r>
      <w:r w:rsidR="00686FA2">
        <w:fldChar w:fldCharType="begin"/>
      </w:r>
      <w:r w:rsidR="00686FA2">
        <w:instrText xml:space="preserve"> XE "</w:instrText>
      </w:r>
      <w:r w:rsidR="00686FA2" w:rsidRPr="006C1B3C">
        <w:instrText>ГСПИ</w:instrText>
      </w:r>
      <w:r w:rsidR="00686FA2">
        <w:instrText xml:space="preserve">" </w:instrText>
      </w:r>
      <w:r w:rsidR="00686FA2">
        <w:fldChar w:fldCharType="end"/>
      </w:r>
      <w:r w:rsidRPr="00EA75EE">
        <w:t xml:space="preserve"> Республики Беларусь гарантирует каждому человеку возможность реализации своего неотъемлемого права на получение полной, достоверной, официальной правовой информации</w:t>
      </w:r>
      <w:r w:rsidR="00686FA2">
        <w:fldChar w:fldCharType="begin"/>
      </w:r>
      <w:r w:rsidR="00686FA2">
        <w:instrText xml:space="preserve"> XE "</w:instrText>
      </w:r>
      <w:r w:rsidR="00686FA2" w:rsidRPr="00B05EEF">
        <w:instrText>правовая информация</w:instrText>
      </w:r>
      <w:r w:rsidR="00686FA2">
        <w:instrText xml:space="preserve">" </w:instrText>
      </w:r>
      <w:r w:rsidR="00686FA2">
        <w:fldChar w:fldCharType="end"/>
      </w:r>
      <w:r w:rsidRPr="00EA75EE">
        <w:t>.</w:t>
      </w:r>
    </w:p>
    <w:p w:rsidR="0030475A" w:rsidRPr="00EA75EE" w:rsidRDefault="0030475A" w:rsidP="0030475A">
      <w:pPr>
        <w:pStyle w:val="50"/>
      </w:pPr>
      <w:r w:rsidRPr="00EA75EE">
        <w:t xml:space="preserve">В то же время, несмотря на достигнутые результаты, информатизация системы общих судов остается пока на низком уровне: комплексная автоматизация судов до конца не осуществлена, компьютерный парк и программное обеспечение устарели, имеются проблемы с освоением компьютерных технологий как среди судей, так и служащих судов. </w:t>
      </w:r>
      <w:r>
        <w:t>Д</w:t>
      </w:r>
      <w:r w:rsidRPr="00EA75EE">
        <w:t>альнейшее развитие правовой информатизации судебной системы Республики Беларусь связано с решением комплекса взаимосвязанных проблем, среди которых многие авторы выделяют следующие:</w:t>
      </w:r>
    </w:p>
    <w:p w:rsidR="0030475A" w:rsidRPr="00EA75EE" w:rsidRDefault="0030475A" w:rsidP="0030475A">
      <w:pPr>
        <w:pStyle w:val="50"/>
        <w:numPr>
          <w:ilvl w:val="0"/>
          <w:numId w:val="42"/>
        </w:numPr>
        <w:tabs>
          <w:tab w:val="clear" w:pos="1554"/>
          <w:tab w:val="num" w:pos="0"/>
        </w:tabs>
        <w:ind w:left="142" w:firstLine="0"/>
      </w:pPr>
      <w:r w:rsidRPr="00EA75EE">
        <w:t xml:space="preserve">Низкий уровень компьютерной грамотности. </w:t>
      </w:r>
    </w:p>
    <w:p w:rsidR="0030475A" w:rsidRPr="00EA75EE" w:rsidRDefault="0030475A" w:rsidP="0030475A">
      <w:pPr>
        <w:pStyle w:val="50"/>
        <w:numPr>
          <w:ilvl w:val="0"/>
          <w:numId w:val="42"/>
        </w:numPr>
        <w:tabs>
          <w:tab w:val="clear" w:pos="1554"/>
          <w:tab w:val="num" w:pos="0"/>
        </w:tabs>
        <w:ind w:left="142" w:firstLine="0"/>
      </w:pPr>
      <w:r w:rsidRPr="00EA75EE">
        <w:t>Отсутствие необходимых объемов финансирования для приобретения соответствующей компьютерной техники.</w:t>
      </w:r>
    </w:p>
    <w:p w:rsidR="0030475A" w:rsidRPr="00EA75EE" w:rsidRDefault="0030475A" w:rsidP="0030475A">
      <w:pPr>
        <w:pStyle w:val="50"/>
        <w:numPr>
          <w:ilvl w:val="0"/>
          <w:numId w:val="42"/>
        </w:numPr>
        <w:tabs>
          <w:tab w:val="clear" w:pos="1554"/>
          <w:tab w:val="num" w:pos="0"/>
        </w:tabs>
        <w:ind w:left="142" w:firstLine="0"/>
      </w:pPr>
      <w:r w:rsidRPr="00EA75EE">
        <w:t>Отсутствие должного взаимодействия между государственными органами. Если в техническом плане эти вопросы вполне решаемы, то в организационном требуется комплексный подход к их реализации в первую очередь при активном участии соответствующих судебных органов и Министерства юстиции.</w:t>
      </w:r>
    </w:p>
    <w:p w:rsidR="0030475A" w:rsidRPr="00EA75EE" w:rsidRDefault="0030475A" w:rsidP="0030475A">
      <w:pPr>
        <w:pStyle w:val="50"/>
        <w:numPr>
          <w:ilvl w:val="0"/>
          <w:numId w:val="42"/>
        </w:numPr>
        <w:tabs>
          <w:tab w:val="clear" w:pos="1554"/>
          <w:tab w:val="num" w:pos="0"/>
        </w:tabs>
        <w:ind w:left="142" w:firstLine="0"/>
      </w:pPr>
      <w:r w:rsidRPr="00EA75EE">
        <w:t>Необходимость правового урегулирования отношений, связанных с использованием электронных документов в судопроизводстве, а также защитой персональных данных в информационных системах [22, с. 28].</w:t>
      </w:r>
    </w:p>
    <w:p w:rsidR="007715AD" w:rsidRPr="000B2F4A" w:rsidRDefault="0030475A" w:rsidP="0030475A">
      <w:pPr>
        <w:pStyle w:val="50"/>
      </w:pPr>
      <w:r w:rsidRPr="00EA75EE">
        <w:t>Эти и другие проблемы призвана решить государственная программа правовой информатизации, разработка которой предусмотрена пп. 4.8 Перечня мероприятий (проектов) государственной программы информатизации Республики Беларусь на 2003—2005 годы и на перспективу до 2010 года «Электронная Беларусь»</w:t>
      </w:r>
      <w:r w:rsidR="00686FA2">
        <w:fldChar w:fldCharType="begin"/>
      </w:r>
      <w:r w:rsidR="00686FA2">
        <w:instrText xml:space="preserve"> XE "</w:instrText>
      </w:r>
      <w:r w:rsidR="00686FA2" w:rsidRPr="000A4434">
        <w:instrText>Электронная Беларусь</w:instrText>
      </w:r>
      <w:r w:rsidR="00686FA2">
        <w:instrText xml:space="preserve">" </w:instrText>
      </w:r>
      <w:r w:rsidR="00686FA2">
        <w:fldChar w:fldCharType="end"/>
      </w:r>
      <w:r w:rsidRPr="00EA75EE">
        <w:t xml:space="preserve"> [8].</w:t>
      </w:r>
      <w:r>
        <w:t xml:space="preserve"> </w:t>
      </w:r>
      <w:r w:rsidRPr="00EA75EE">
        <w:t xml:space="preserve">Однако уже сегодня </w:t>
      </w:r>
      <w:r>
        <w:t xml:space="preserve">можно говорить о том, что </w:t>
      </w:r>
      <w:r w:rsidRPr="00EA75EE">
        <w:t>в Республике Беларусь заложена основа дальнейшего развития информационных технологий в области судопроизводства.</w:t>
      </w:r>
    </w:p>
    <w:p w:rsidR="00B4315F" w:rsidRDefault="000B2F4A" w:rsidP="00AF225B">
      <w:pPr>
        <w:pStyle w:val="114"/>
      </w:pPr>
      <w:bookmarkStart w:id="48" w:name="_Toc185261499"/>
      <w:bookmarkStart w:id="49" w:name="_Toc185933792"/>
      <w:r w:rsidRPr="000B2F4A">
        <w:t>ЗАКЛЮЧЕНИЕ</w:t>
      </w:r>
      <w:bookmarkEnd w:id="48"/>
      <w:bookmarkEnd w:id="49"/>
      <w:r w:rsidR="004D2BEA">
        <w:fldChar w:fldCharType="begin"/>
      </w:r>
      <w:r w:rsidR="004D2BEA">
        <w:instrText xml:space="preserve"> TC </w:instrText>
      </w:r>
      <w:r w:rsidR="00495CBC">
        <w:instrText>«</w:instrText>
      </w:r>
      <w:bookmarkStart w:id="50" w:name="_Toc185933570"/>
      <w:bookmarkStart w:id="51" w:name="_Toc185933844"/>
      <w:bookmarkStart w:id="52" w:name="_Toc185934282"/>
      <w:r w:rsidR="004D2BEA" w:rsidRPr="00626938">
        <w:instrText>ЗАКЛЮЧЕНИЕ</w:instrText>
      </w:r>
      <w:bookmarkEnd w:id="50"/>
      <w:bookmarkEnd w:id="51"/>
      <w:bookmarkEnd w:id="52"/>
      <w:r w:rsidR="00495CBC">
        <w:instrText>»</w:instrText>
      </w:r>
      <w:r w:rsidR="004D2BEA">
        <w:instrText xml:space="preserve"> \f C \l </w:instrText>
      </w:r>
      <w:r w:rsidR="00495CBC">
        <w:instrText>«</w:instrText>
      </w:r>
      <w:r w:rsidR="004D2BEA">
        <w:instrText>2</w:instrText>
      </w:r>
      <w:r w:rsidR="00495CBC">
        <w:instrText>»</w:instrText>
      </w:r>
      <w:r w:rsidR="004D2BEA">
        <w:instrText xml:space="preserve"> </w:instrText>
      </w:r>
      <w:r w:rsidR="004D2BEA">
        <w:fldChar w:fldCharType="end"/>
      </w:r>
    </w:p>
    <w:p w:rsidR="0030475A" w:rsidRPr="00EA75EE" w:rsidRDefault="0030475A" w:rsidP="0030475A">
      <w:pPr>
        <w:pStyle w:val="50"/>
      </w:pPr>
      <w:r w:rsidRPr="00EA75EE">
        <w:t>Современное состояние распространения информации о правоприменительной деятельности судов в Республике Беларусь характеризуется появлением возрастающего числа информационно-правовых ресурсов.</w:t>
      </w:r>
    </w:p>
    <w:p w:rsidR="0030475A" w:rsidRPr="00EA75EE" w:rsidRDefault="0030475A" w:rsidP="0030475A">
      <w:pPr>
        <w:pStyle w:val="50"/>
      </w:pPr>
      <w:r w:rsidRPr="00EA75EE">
        <w:t>Представляется, что создание новых информационных технологий в рассматриваемой сфере, формирование, накопление и распространение судебных информационных ресурсов в судах и адвокатуре должны быть отнесены к задачам общегосударственного значения. В связи с этим было бы целесообразно сформировать соответствующие организационно-правовые механизмы, позволяющие развивать и достоверно оценивать совместные информационные ресурсы в электронной форме и на этой основе осуществлять их эффективное использование.</w:t>
      </w:r>
    </w:p>
    <w:p w:rsidR="0030475A" w:rsidRPr="00EA75EE" w:rsidRDefault="0030475A" w:rsidP="0030475A">
      <w:pPr>
        <w:pStyle w:val="50"/>
      </w:pPr>
      <w:r w:rsidRPr="00EA75EE">
        <w:t>Формирование информационных ресурсов органов судебной власти обусловливается наличием соответствующей законодательной базы, определяющей основные аспекты их использования различными пользователями (судьями, работниками аппаратов судов, сотрудниками правоохранительных органов). Действующее законодательство в сфере информатизации не дает однозначного ответа на ряд принципиальных вопросов, в частности, на какую электронную информацию вправе рассчитывать адвокаты, каковы механизмы реализации эт</w:t>
      </w:r>
      <w:r w:rsidR="00355D03">
        <w:t>ого</w:t>
      </w:r>
      <w:r w:rsidRPr="00EA75EE">
        <w:t xml:space="preserve"> прав</w:t>
      </w:r>
      <w:r w:rsidR="00355D03">
        <w:t>а</w:t>
      </w:r>
      <w:r w:rsidRPr="00EA75EE">
        <w:t xml:space="preserve">. Создание единой нормативной правовой базы для органов судебной власти и адвокатуры </w:t>
      </w:r>
      <w:r w:rsidR="00355D03">
        <w:t>посредством внедрения специализированных АИС</w:t>
      </w:r>
      <w:r w:rsidR="00E036A4">
        <w:fldChar w:fldCharType="begin"/>
      </w:r>
      <w:r w:rsidR="00E036A4">
        <w:instrText xml:space="preserve"> XE "</w:instrText>
      </w:r>
      <w:r w:rsidR="00E036A4" w:rsidRPr="00833CE6">
        <w:instrText>АИС</w:instrText>
      </w:r>
      <w:r w:rsidR="00E036A4">
        <w:instrText xml:space="preserve">" </w:instrText>
      </w:r>
      <w:r w:rsidR="00E036A4">
        <w:fldChar w:fldCharType="end"/>
      </w:r>
      <w:r w:rsidR="00355D03">
        <w:t xml:space="preserve"> </w:t>
      </w:r>
      <w:r w:rsidRPr="00EA75EE">
        <w:t>позволит регулировать формирование правового статуса всех субъектов в системе информационных отношений, собственников и пользователей судебных информационных ресурсов и определять их ответственность за обеспечение конституционного права на получение юридической помощи и равного доступа к правосудию.</w:t>
      </w:r>
    </w:p>
    <w:p w:rsidR="0030475A" w:rsidRPr="00EA75EE" w:rsidRDefault="0030475A" w:rsidP="0030475A">
      <w:pPr>
        <w:pStyle w:val="50"/>
      </w:pPr>
      <w:r w:rsidRPr="00EA75EE">
        <w:t>Применительно к судам общей юрисдикции сущность системного подхода сводится, во-первых, к совместному определению целей и задач информатизации на республиканском и региональном уровнях, во-вторых, к согласованию приоритетов и последовательности работ по решению выбранных задач и, наконец, к определению основных направлений работ по формированию единой нормативной правовой базы создания и использования судебных информационных и телекоммуникационных ресурсов для обеспечения судебной и адвокатской деятельности.</w:t>
      </w:r>
    </w:p>
    <w:p w:rsidR="0030475A" w:rsidRPr="00EA75EE" w:rsidRDefault="0030475A" w:rsidP="0030475A">
      <w:pPr>
        <w:pStyle w:val="50"/>
      </w:pPr>
      <w:r w:rsidRPr="00EA75EE">
        <w:t>Необходимо создание автоматизированных базовых комплексов для компьютеризации деятельности специалистов разного профиля: судей районных, областных и Верховного судов</w:t>
      </w:r>
      <w:r w:rsidR="00E036A4">
        <w:fldChar w:fldCharType="begin"/>
      </w:r>
      <w:r w:rsidR="00E036A4">
        <w:instrText xml:space="preserve"> XE "</w:instrText>
      </w:r>
      <w:r w:rsidR="00E036A4" w:rsidRPr="00C231C0">
        <w:instrText>Верховный Суд Республики Беларусь</w:instrText>
      </w:r>
      <w:r w:rsidR="00E036A4">
        <w:instrText xml:space="preserve">" </w:instrText>
      </w:r>
      <w:r w:rsidR="00E036A4">
        <w:fldChar w:fldCharType="end"/>
      </w:r>
      <w:r w:rsidRPr="00EA75EE">
        <w:t xml:space="preserve">, </w:t>
      </w:r>
      <w:r w:rsidR="00355D03">
        <w:t xml:space="preserve">коллегий адвокатов и их </w:t>
      </w:r>
      <w:r w:rsidR="00355D03" w:rsidRPr="00EA75EE">
        <w:t>юридических консультаций</w:t>
      </w:r>
      <w:r w:rsidR="00E036A4">
        <w:fldChar w:fldCharType="begin"/>
      </w:r>
      <w:r w:rsidR="00E036A4">
        <w:instrText xml:space="preserve"> XE "</w:instrText>
      </w:r>
      <w:r w:rsidR="00E036A4" w:rsidRPr="00984310">
        <w:instrText>юридические консультации</w:instrText>
      </w:r>
      <w:r w:rsidR="00E036A4">
        <w:instrText xml:space="preserve">" </w:instrText>
      </w:r>
      <w:r w:rsidR="00E036A4">
        <w:fldChar w:fldCharType="end"/>
      </w:r>
      <w:r w:rsidR="00355D03">
        <w:t>,</w:t>
      </w:r>
      <w:r w:rsidR="00355D03" w:rsidRPr="00EA75EE">
        <w:t xml:space="preserve"> </w:t>
      </w:r>
      <w:r w:rsidRPr="00EA75EE">
        <w:t xml:space="preserve">работников центрального аппарата Министерства юстиции, областных управлений юстиции, районных судов, </w:t>
      </w:r>
      <w:r w:rsidR="00355D03">
        <w:t xml:space="preserve">государственных </w:t>
      </w:r>
      <w:r w:rsidRPr="00EA75EE">
        <w:t xml:space="preserve">нотариальных контор и частных нотариусов. </w:t>
      </w:r>
    </w:p>
    <w:p w:rsidR="0030475A" w:rsidRPr="00EA75EE" w:rsidRDefault="0030475A" w:rsidP="0030475A">
      <w:pPr>
        <w:pStyle w:val="50"/>
      </w:pPr>
      <w:r w:rsidRPr="00EA75EE">
        <w:t>Требуется создать механизм электронного документооборота с едиными формами судебных документов, что, в свою очередь, повлечет разработку соответствующих стандартов и единой классификации судебной информации.</w:t>
      </w:r>
      <w:r w:rsidR="00355D03">
        <w:t xml:space="preserve"> Кроме того, необходимо более эффективно использовать Интернет-технологии</w:t>
      </w:r>
      <w:r w:rsidR="00E036A4">
        <w:fldChar w:fldCharType="begin"/>
      </w:r>
      <w:r w:rsidR="00E036A4">
        <w:instrText xml:space="preserve"> XE "</w:instrText>
      </w:r>
      <w:r w:rsidR="00E036A4" w:rsidRPr="006423F4">
        <w:instrText>Интернет-технологии</w:instrText>
      </w:r>
      <w:r w:rsidR="00E036A4">
        <w:instrText xml:space="preserve">" </w:instrText>
      </w:r>
      <w:r w:rsidR="00E036A4">
        <w:fldChar w:fldCharType="end"/>
      </w:r>
      <w:r w:rsidR="00355D03">
        <w:t xml:space="preserve"> для распространения информации о деятельности судов и адвокатуры, данная проблема до сих пор является насущной, поскольку даже официальные сайты данных учреждений не всегда отвечают требованиям актуальности, регулярности обновления информации, а нередко являются попросту неинтересными и неинформативными. Примером такого сайта может служить Интернет-стран</w:t>
      </w:r>
      <w:r w:rsidR="00446676">
        <w:t>и</w:t>
      </w:r>
      <w:r w:rsidR="00355D03">
        <w:t>ца Минской городской коллегии адвокатов</w:t>
      </w:r>
      <w:r w:rsidR="00E036A4">
        <w:fldChar w:fldCharType="begin"/>
      </w:r>
      <w:r w:rsidR="00E036A4">
        <w:instrText xml:space="preserve"> XE "</w:instrText>
      </w:r>
      <w:r w:rsidR="00E036A4" w:rsidRPr="000E373F">
        <w:instrText>Минская городская коллегия адвокатов</w:instrText>
      </w:r>
      <w:r w:rsidR="00E036A4">
        <w:instrText xml:space="preserve">" </w:instrText>
      </w:r>
      <w:r w:rsidR="00E036A4">
        <w:fldChar w:fldCharType="end"/>
      </w:r>
      <w:r w:rsidR="00355D03">
        <w:t xml:space="preserve"> (</w:t>
      </w:r>
      <w:r w:rsidR="00355D03" w:rsidRPr="00446676">
        <w:rPr>
          <w:rStyle w:val="a5"/>
        </w:rPr>
        <w:t>http://</w:t>
      </w:r>
      <w:r w:rsidR="00355D03" w:rsidRPr="00B91288">
        <w:t>advokat</w:t>
      </w:r>
      <w:r w:rsidR="00355D03" w:rsidRPr="00446676">
        <w:rPr>
          <w:rStyle w:val="a5"/>
        </w:rPr>
        <w:t>.by</w:t>
      </w:r>
      <w:r w:rsidR="00355D03">
        <w:t>)</w:t>
      </w:r>
      <w:r w:rsidR="00446676">
        <w:t xml:space="preserve">, на которой размещается только поверхностная информация о деятельности </w:t>
      </w:r>
      <w:r w:rsidR="00E036A4">
        <w:t>коллегии</w:t>
      </w:r>
      <w:r w:rsidR="00446676">
        <w:t xml:space="preserve"> и ее членах.</w:t>
      </w:r>
      <w:r w:rsidR="00355D03">
        <w:t xml:space="preserve"> </w:t>
      </w:r>
      <w:r w:rsidR="00355D03" w:rsidRPr="00355D03">
        <w:t xml:space="preserve"> </w:t>
      </w:r>
      <w:r w:rsidR="00355D03">
        <w:t xml:space="preserve"> </w:t>
      </w:r>
    </w:p>
    <w:p w:rsidR="0030475A" w:rsidRPr="00EA75EE" w:rsidRDefault="0030475A" w:rsidP="0030475A">
      <w:pPr>
        <w:pStyle w:val="50"/>
      </w:pPr>
      <w:r w:rsidRPr="00EA75EE">
        <w:t>В заключение следует подчеркнуть, что с появлением новых информационных технологий в органах судебной власти и в адвокатуре роль системного подхода к организации правового регулирования процессов создания крупномасштабных систем информационного обеспечения судопроизводства и адвокатской деятельности только возр</w:t>
      </w:r>
      <w:r w:rsidR="00355D03">
        <w:t>а</w:t>
      </w:r>
      <w:r w:rsidRPr="00EA75EE">
        <w:t>с</w:t>
      </w:r>
      <w:r>
        <w:t>тает</w:t>
      </w:r>
      <w:r w:rsidRPr="00EA75EE">
        <w:t>.</w:t>
      </w:r>
    </w:p>
    <w:p w:rsidR="00BD4D2A" w:rsidRDefault="000B2F4A" w:rsidP="00AF225B">
      <w:pPr>
        <w:pStyle w:val="114"/>
      </w:pPr>
      <w:bookmarkStart w:id="53" w:name="_Toc185261500"/>
      <w:bookmarkStart w:id="54" w:name="_Toc185933793"/>
      <w:r w:rsidRPr="000B2F4A">
        <w:t>СПИСОК ЛИТЕРАТУРЫ К РЕФЕРАТУ</w:t>
      </w:r>
      <w:bookmarkEnd w:id="53"/>
      <w:bookmarkEnd w:id="54"/>
      <w:r w:rsidR="004D2BEA">
        <w:fldChar w:fldCharType="begin"/>
      </w:r>
      <w:r w:rsidR="004D2BEA">
        <w:instrText xml:space="preserve"> TC </w:instrText>
      </w:r>
      <w:r w:rsidR="00495CBC">
        <w:instrText>«</w:instrText>
      </w:r>
      <w:bookmarkStart w:id="55" w:name="_Toc185933571"/>
      <w:bookmarkStart w:id="56" w:name="_Toc185933845"/>
      <w:bookmarkStart w:id="57" w:name="_Toc185934283"/>
      <w:r w:rsidR="004D2BEA" w:rsidRPr="0018480A">
        <w:instrText>СПИСОК ЛИТЕРАТУРЫ К РЕФЕРАТУ</w:instrText>
      </w:r>
      <w:bookmarkEnd w:id="55"/>
      <w:bookmarkEnd w:id="56"/>
      <w:bookmarkEnd w:id="57"/>
      <w:r w:rsidR="00495CBC">
        <w:instrText>»</w:instrText>
      </w:r>
      <w:r w:rsidR="004D2BEA">
        <w:instrText xml:space="preserve"> \f C \l </w:instrText>
      </w:r>
      <w:r w:rsidR="00495CBC">
        <w:instrText>«</w:instrText>
      </w:r>
      <w:r w:rsidR="004D2BEA">
        <w:instrText>2</w:instrText>
      </w:r>
      <w:r w:rsidR="00495CBC">
        <w:instrText>»</w:instrText>
      </w:r>
      <w:r w:rsidR="004D2BEA">
        <w:instrText xml:space="preserve"> </w:instrText>
      </w:r>
      <w:r w:rsidR="004D2BEA">
        <w:fldChar w:fldCharType="end"/>
      </w:r>
    </w:p>
    <w:p w:rsidR="0030475A" w:rsidRPr="00EA75EE" w:rsidRDefault="0030475A" w:rsidP="0030475A">
      <w:pPr>
        <w:pStyle w:val="50"/>
        <w:numPr>
          <w:ilvl w:val="0"/>
          <w:numId w:val="44"/>
        </w:numPr>
        <w:tabs>
          <w:tab w:val="clear" w:pos="1554"/>
          <w:tab w:val="num" w:pos="0"/>
        </w:tabs>
        <w:ind w:left="0" w:hanging="426"/>
      </w:pPr>
      <w:r w:rsidRPr="00EA75EE">
        <w:rPr>
          <w:iCs/>
        </w:rPr>
        <w:t>Бобцов,</w:t>
      </w:r>
      <w:r w:rsidRPr="00EA75EE">
        <w:t xml:space="preserve"> </w:t>
      </w:r>
      <w:r w:rsidRPr="00EA75EE">
        <w:rPr>
          <w:iCs/>
        </w:rPr>
        <w:t xml:space="preserve">А.В. </w:t>
      </w:r>
      <w:r w:rsidRPr="00EA75EE">
        <w:t>Информатизация изучения и обобщения судебной практики как один из объектов информатизации судебной деятельности /</w:t>
      </w:r>
      <w:r w:rsidRPr="00EA75EE">
        <w:rPr>
          <w:iCs/>
        </w:rPr>
        <w:t xml:space="preserve">А.В. Бобцов // </w:t>
      </w:r>
      <w:r w:rsidRPr="00EA75EE">
        <w:t>Проблемы правовой информатизации. -2006. - № 1 (11). - С. 57-59.</w:t>
      </w:r>
    </w:p>
    <w:p w:rsidR="0030475A" w:rsidRPr="00EA75EE" w:rsidRDefault="0030475A" w:rsidP="0030475A">
      <w:pPr>
        <w:pStyle w:val="50"/>
        <w:numPr>
          <w:ilvl w:val="0"/>
          <w:numId w:val="44"/>
        </w:numPr>
        <w:tabs>
          <w:tab w:val="clear" w:pos="1554"/>
          <w:tab w:val="num" w:pos="0"/>
        </w:tabs>
        <w:ind w:left="0" w:hanging="426"/>
      </w:pPr>
      <w:r w:rsidRPr="00EA75EE">
        <w:rPr>
          <w:b/>
          <w:bCs/>
        </w:rPr>
        <w:t>Конституция Республики Беларусь</w:t>
      </w:r>
      <w:r w:rsidRPr="00EA75EE">
        <w:t xml:space="preserve"> </w:t>
      </w:r>
      <w:r w:rsidRPr="00EA75EE">
        <w:rPr>
          <w:b/>
        </w:rPr>
        <w:t>№ 2875-XII</w:t>
      </w:r>
      <w:r w:rsidRPr="00EA75EE">
        <w:rPr>
          <w:snapToGrid w:val="0"/>
        </w:rPr>
        <w:t xml:space="preserve"> от 15 марта 1994г. (С измен. принятыми на республиканских референдумах от 24 ноября 1996г. и 17 октября 2004г.) // </w:t>
      </w:r>
      <w:r w:rsidRPr="00EA75EE">
        <w:rPr>
          <w:bCs/>
        </w:rPr>
        <w:t>Консультант Плюс: Беларусь. Технология 3000 [Электронный ресурс] / ООО «ЮрСпектр», Нац. центр правовой информации Республики Беларусь. Минск, 2007.</w:t>
      </w:r>
      <w:r w:rsidRPr="00EA75EE">
        <w:t xml:space="preserve"> </w:t>
      </w:r>
    </w:p>
    <w:p w:rsidR="0030475A" w:rsidRPr="00EA75EE" w:rsidRDefault="0030475A" w:rsidP="0030475A">
      <w:pPr>
        <w:pStyle w:val="50"/>
        <w:numPr>
          <w:ilvl w:val="0"/>
          <w:numId w:val="44"/>
        </w:numPr>
        <w:tabs>
          <w:tab w:val="clear" w:pos="1554"/>
          <w:tab w:val="num" w:pos="0"/>
        </w:tabs>
        <w:ind w:left="0" w:hanging="426"/>
      </w:pPr>
      <w:r w:rsidRPr="00EA75EE">
        <w:t>Концепция судебно-правовой реформы Республики Беларусь // Ведомости Верховного Совета Респ. Беларусь. - 1992. - № 16. - Ст. 270.</w:t>
      </w:r>
    </w:p>
    <w:p w:rsidR="0030475A" w:rsidRPr="00EA75EE" w:rsidRDefault="0030475A" w:rsidP="0030475A">
      <w:pPr>
        <w:pStyle w:val="50"/>
        <w:numPr>
          <w:ilvl w:val="0"/>
          <w:numId w:val="44"/>
        </w:numPr>
        <w:tabs>
          <w:tab w:val="clear" w:pos="1554"/>
          <w:tab w:val="num" w:pos="0"/>
        </w:tabs>
        <w:ind w:left="0" w:hanging="426"/>
      </w:pPr>
      <w:r w:rsidRPr="00EA75EE">
        <w:t>Кашинский, Ю.И. Об изменениях в официальном опубликовании правовых актов в Республике Беларусь / Ю.И. Кашинский // Юстиция Беларуси. - 2006. - № 4. - С. 77-78.</w:t>
      </w:r>
    </w:p>
    <w:p w:rsidR="0030475A" w:rsidRPr="00EA75EE" w:rsidRDefault="0030475A" w:rsidP="0030475A">
      <w:pPr>
        <w:pStyle w:val="50"/>
        <w:numPr>
          <w:ilvl w:val="0"/>
          <w:numId w:val="44"/>
        </w:numPr>
        <w:tabs>
          <w:tab w:val="clear" w:pos="1554"/>
          <w:tab w:val="num" w:pos="0"/>
        </w:tabs>
        <w:ind w:left="0" w:hanging="426"/>
      </w:pPr>
      <w:r w:rsidRPr="00EA75EE">
        <w:rPr>
          <w:bCs/>
          <w:iCs/>
        </w:rPr>
        <w:t>Латушкин</w:t>
      </w:r>
      <w:r w:rsidRPr="00EA75EE">
        <w:rPr>
          <w:bCs/>
        </w:rPr>
        <w:t xml:space="preserve">, </w:t>
      </w:r>
      <w:r w:rsidRPr="00EA75EE">
        <w:rPr>
          <w:bCs/>
          <w:iCs/>
        </w:rPr>
        <w:t xml:space="preserve">С.П. </w:t>
      </w:r>
      <w:r w:rsidRPr="00EA75EE">
        <w:rPr>
          <w:bCs/>
        </w:rPr>
        <w:t xml:space="preserve">Национальный реестр правовых актов Республики Беларусь как основа формирования государственной системы правовой информации / </w:t>
      </w:r>
      <w:r w:rsidRPr="00EA75EE">
        <w:rPr>
          <w:bCs/>
          <w:iCs/>
        </w:rPr>
        <w:t>С.П. Латушкин, С.Г. Михайленко, И.В. Стрельчик //</w:t>
      </w:r>
      <w:r w:rsidRPr="00EA75EE">
        <w:t xml:space="preserve"> Проблемы правовой информатизации. -2006. - № 1 (11). - С. 104-107.</w:t>
      </w:r>
    </w:p>
    <w:p w:rsidR="0030475A" w:rsidRPr="00EA75EE" w:rsidRDefault="0030475A" w:rsidP="0030475A">
      <w:pPr>
        <w:pStyle w:val="50"/>
        <w:numPr>
          <w:ilvl w:val="0"/>
          <w:numId w:val="44"/>
        </w:numPr>
        <w:tabs>
          <w:tab w:val="clear" w:pos="1554"/>
          <w:tab w:val="num" w:pos="0"/>
        </w:tabs>
        <w:ind w:left="0" w:hanging="426"/>
      </w:pPr>
      <w:r w:rsidRPr="00EA75EE">
        <w:rPr>
          <w:iCs/>
        </w:rPr>
        <w:t>Мясникович,</w:t>
      </w:r>
      <w:r w:rsidRPr="00EA75EE">
        <w:t xml:space="preserve"> </w:t>
      </w:r>
      <w:r w:rsidRPr="00EA75EE">
        <w:rPr>
          <w:iCs/>
        </w:rPr>
        <w:t xml:space="preserve">М.В. </w:t>
      </w:r>
      <w:r w:rsidRPr="00EA75EE">
        <w:t>Актуальные проблемы информатизации в Республике Беларусь</w:t>
      </w:r>
      <w:r w:rsidRPr="00EA75EE">
        <w:rPr>
          <w:iCs/>
        </w:rPr>
        <w:t xml:space="preserve"> /М.В. Мясникович // </w:t>
      </w:r>
      <w:r w:rsidRPr="00EA75EE">
        <w:t>Проблемы правовой информатизации. -2004. - № 2 (8). - С. 10-12.</w:t>
      </w:r>
    </w:p>
    <w:p w:rsidR="0030475A" w:rsidRPr="00EA75EE" w:rsidRDefault="0030475A" w:rsidP="0030475A">
      <w:pPr>
        <w:pStyle w:val="50"/>
        <w:numPr>
          <w:ilvl w:val="0"/>
          <w:numId w:val="44"/>
        </w:numPr>
        <w:tabs>
          <w:tab w:val="clear" w:pos="1554"/>
          <w:tab w:val="num" w:pos="0"/>
        </w:tabs>
        <w:ind w:left="0" w:hanging="426"/>
      </w:pPr>
      <w:r w:rsidRPr="00EA75EE">
        <w:t xml:space="preserve">Ниесов, В.А. Правовое регулирование информационного обеспечения адвокатской деятельности и судопроизводства / В.А. Ниесов, А.А. Попов // Проблемы правовой информатизации. -2004. - № 1 (7). - С. 65-69. </w:t>
      </w:r>
    </w:p>
    <w:p w:rsidR="0030475A" w:rsidRPr="00EA75EE" w:rsidRDefault="0030475A" w:rsidP="0030475A">
      <w:pPr>
        <w:pStyle w:val="50"/>
        <w:numPr>
          <w:ilvl w:val="0"/>
          <w:numId w:val="44"/>
        </w:numPr>
        <w:tabs>
          <w:tab w:val="clear" w:pos="1554"/>
          <w:tab w:val="num" w:pos="0"/>
        </w:tabs>
        <w:ind w:left="0" w:hanging="426"/>
      </w:pPr>
      <w:r w:rsidRPr="00EA75EE">
        <w:rPr>
          <w:b/>
        </w:rPr>
        <w:t>О Государственной программе информатизации Республики Беларусь на 2003—2005 годы и на перспективу до 2010 года «Электронная Беларусь»</w:t>
      </w:r>
      <w:r w:rsidRPr="00EA75EE">
        <w:t xml:space="preserve">: Постановление Совета Министров Респ. Беларусь, 27 дек. </w:t>
      </w:r>
      <w:smartTag w:uri="urn:schemas-microsoft-com:office:smarttags" w:element="metricconverter">
        <w:smartTagPr>
          <w:attr w:name="ProductID" w:val="2002 г"/>
        </w:smartTagPr>
        <w:r w:rsidRPr="00EA75EE">
          <w:t>2002 г</w:t>
        </w:r>
      </w:smartTag>
      <w:r w:rsidRPr="00EA75EE">
        <w:t>. // Нац. реестр правовых актов Респ. Беларусь. - 2003. - № 3. - 5/11734.</w:t>
      </w:r>
    </w:p>
    <w:p w:rsidR="0030475A" w:rsidRPr="00EA75EE" w:rsidRDefault="0030475A" w:rsidP="0030475A">
      <w:pPr>
        <w:pStyle w:val="50"/>
        <w:numPr>
          <w:ilvl w:val="0"/>
          <w:numId w:val="44"/>
        </w:numPr>
        <w:tabs>
          <w:tab w:val="clear" w:pos="1554"/>
          <w:tab w:val="num" w:pos="0"/>
        </w:tabs>
        <w:ind w:left="0" w:hanging="426"/>
      </w:pPr>
      <w:r w:rsidRPr="00EA75EE">
        <w:rPr>
          <w:b/>
        </w:rPr>
        <w:t>О концепции правовой информатизации России</w:t>
      </w:r>
      <w:r w:rsidRPr="00EA75EE">
        <w:t xml:space="preserve">: Указ Президента Российской Федерации от 28 июня </w:t>
      </w:r>
      <w:smartTag w:uri="urn:schemas-microsoft-com:office:smarttags" w:element="metricconverter">
        <w:smartTagPr>
          <w:attr w:name="ProductID" w:val="1993 г"/>
        </w:smartTagPr>
        <w:r w:rsidRPr="00EA75EE">
          <w:t>1993 г</w:t>
        </w:r>
      </w:smartTag>
      <w:r w:rsidRPr="00EA75EE">
        <w:t xml:space="preserve">. № 966 // </w:t>
      </w:r>
      <w:r w:rsidRPr="00EA75EE">
        <w:rPr>
          <w:bCs/>
        </w:rPr>
        <w:t xml:space="preserve">Консультант Плюс: Версия Проф. Технология 3000 [Электронный ресурс] / </w:t>
      </w:r>
      <w:r w:rsidRPr="00EA75EE">
        <w:t xml:space="preserve">АО «Консультант Плюс». М., 2007. </w:t>
      </w:r>
    </w:p>
    <w:p w:rsidR="0030475A" w:rsidRPr="00EA75EE" w:rsidRDefault="0030475A" w:rsidP="0030475A">
      <w:pPr>
        <w:pStyle w:val="50"/>
        <w:numPr>
          <w:ilvl w:val="0"/>
          <w:numId w:val="44"/>
        </w:numPr>
        <w:tabs>
          <w:tab w:val="clear" w:pos="1554"/>
          <w:tab w:val="num" w:pos="0"/>
        </w:tabs>
        <w:ind w:left="0" w:hanging="426"/>
      </w:pPr>
      <w:r w:rsidRPr="00EA75EE">
        <w:rPr>
          <w:b/>
        </w:rPr>
        <w:t>О мерах по совершенствованию государственной системы правовой информации</w:t>
      </w:r>
      <w:r w:rsidRPr="00EA75EE">
        <w:t xml:space="preserve">: Указ Президента Республики Беларусь от 30 октября </w:t>
      </w:r>
      <w:smartTag w:uri="urn:schemas-microsoft-com:office:smarttags" w:element="metricconverter">
        <w:smartTagPr>
          <w:attr w:name="ProductID" w:val="1998 г"/>
        </w:smartTagPr>
        <w:r w:rsidRPr="00EA75EE">
          <w:t>1998 г</w:t>
        </w:r>
      </w:smartTag>
      <w:r w:rsidRPr="00EA75EE">
        <w:t xml:space="preserve">. № 524 // </w:t>
      </w:r>
      <w:r w:rsidRPr="00EA75EE">
        <w:rPr>
          <w:bCs/>
        </w:rPr>
        <w:t>Консультант Плюс: Беларусь. Технология 3000 [Электронный ресурс] / ООО «ЮрСпектр», Нац. центр правовой информации Республики Беларусь. Минск, 2007.</w:t>
      </w:r>
    </w:p>
    <w:p w:rsidR="0030475A" w:rsidRPr="00EA75EE" w:rsidRDefault="0030475A" w:rsidP="0030475A">
      <w:pPr>
        <w:pStyle w:val="50"/>
        <w:numPr>
          <w:ilvl w:val="0"/>
          <w:numId w:val="44"/>
        </w:numPr>
        <w:tabs>
          <w:tab w:val="clear" w:pos="1554"/>
          <w:tab w:val="num" w:pos="0"/>
        </w:tabs>
        <w:ind w:left="0" w:hanging="426"/>
      </w:pPr>
      <w:r w:rsidRPr="00EA75EE">
        <w:rPr>
          <w:b/>
        </w:rPr>
        <w:t>О мерах по формированию республиканского эталонного банка данных правовой информации</w:t>
      </w:r>
      <w:r w:rsidRPr="00EA75EE">
        <w:t xml:space="preserve">: Постановление Совета Министров Республики Беларусь от 1 февраля </w:t>
      </w:r>
      <w:smartTag w:uri="urn:schemas-microsoft-com:office:smarttags" w:element="metricconverter">
        <w:smartTagPr>
          <w:attr w:name="ProductID" w:val="1994 г"/>
        </w:smartTagPr>
        <w:r w:rsidRPr="00EA75EE">
          <w:t>1994 г</w:t>
        </w:r>
      </w:smartTag>
      <w:r w:rsidRPr="00EA75EE">
        <w:t>. № 50 //</w:t>
      </w:r>
      <w:r w:rsidRPr="00EA75EE">
        <w:rPr>
          <w:bCs/>
        </w:rPr>
        <w:t xml:space="preserve"> Консультант Плюс: Беларусь. Технология 3000 [Электронный ресурс] / ООО «ЮрСпектр», Нац. центр правовой информации Республики Беларусь. Минск, 2007.</w:t>
      </w:r>
    </w:p>
    <w:p w:rsidR="0030475A" w:rsidRPr="00EA75EE" w:rsidRDefault="0030475A" w:rsidP="0030475A">
      <w:pPr>
        <w:pStyle w:val="50"/>
        <w:numPr>
          <w:ilvl w:val="0"/>
          <w:numId w:val="44"/>
        </w:numPr>
        <w:tabs>
          <w:tab w:val="clear" w:pos="1554"/>
          <w:tab w:val="num" w:pos="0"/>
        </w:tabs>
        <w:ind w:left="0" w:hanging="426"/>
      </w:pPr>
      <w:r w:rsidRPr="00EA75EE">
        <w:rPr>
          <w:b/>
        </w:rPr>
        <w:t>О Национальном реестре правовых актов Республики Беларусь</w:t>
      </w:r>
      <w:r w:rsidRPr="00EA75EE">
        <w:t xml:space="preserve">: Указ Президента Республики Беларусь от 20 июля </w:t>
      </w:r>
      <w:smartTag w:uri="urn:schemas-microsoft-com:office:smarttags" w:element="metricconverter">
        <w:smartTagPr>
          <w:attr w:name="ProductID" w:val="1998 г"/>
        </w:smartTagPr>
        <w:r w:rsidRPr="00EA75EE">
          <w:t>1998 г</w:t>
        </w:r>
      </w:smartTag>
      <w:r w:rsidRPr="00EA75EE">
        <w:t>. № 369 //</w:t>
      </w:r>
      <w:r w:rsidRPr="00EA75EE">
        <w:rPr>
          <w:bCs/>
        </w:rPr>
        <w:t xml:space="preserve"> Консультант Плюс: Беларусь. Технология 3000 [Электронный ресурс] / ООО «ЮрСпектр», Нац. центр правовой информации Республики Беларусь. Минск, 2007.</w:t>
      </w:r>
    </w:p>
    <w:p w:rsidR="0030475A" w:rsidRPr="00EA75EE" w:rsidRDefault="0030475A" w:rsidP="0030475A">
      <w:pPr>
        <w:pStyle w:val="50"/>
        <w:numPr>
          <w:ilvl w:val="0"/>
          <w:numId w:val="44"/>
        </w:numPr>
        <w:tabs>
          <w:tab w:val="clear" w:pos="1554"/>
          <w:tab w:val="num" w:pos="0"/>
        </w:tabs>
        <w:ind w:left="0" w:hanging="426"/>
        <w:rPr>
          <w:bCs/>
        </w:rPr>
      </w:pPr>
      <w:r w:rsidRPr="00EA75EE">
        <w:rPr>
          <w:b/>
        </w:rPr>
        <w:t>О некоторых вопросах информатизации в Республике Беларусь</w:t>
      </w:r>
      <w:r w:rsidRPr="00EA75EE">
        <w:t xml:space="preserve">: Указ Президента Республики Беларусь от 6 апреля </w:t>
      </w:r>
      <w:smartTag w:uri="urn:schemas-microsoft-com:office:smarttags" w:element="metricconverter">
        <w:smartTagPr>
          <w:attr w:name="ProductID" w:val="1999 г"/>
        </w:smartTagPr>
        <w:r w:rsidRPr="00EA75EE">
          <w:t>1999 г</w:t>
        </w:r>
      </w:smartTag>
      <w:r w:rsidRPr="00EA75EE">
        <w:t>. № 195 //</w:t>
      </w:r>
      <w:r w:rsidRPr="00EA75EE">
        <w:rPr>
          <w:bCs/>
        </w:rPr>
        <w:t xml:space="preserve"> Консультант Плюс: Беларусь. Технология 3000 [Электронный ресурс] / ООО «ЮрСпектр», Нац. центр правовой информации Республики Беларусь. Минск, 2007.</w:t>
      </w:r>
    </w:p>
    <w:p w:rsidR="0030475A" w:rsidRPr="00EA75EE" w:rsidRDefault="0030475A" w:rsidP="0030475A">
      <w:pPr>
        <w:pStyle w:val="50"/>
        <w:numPr>
          <w:ilvl w:val="0"/>
          <w:numId w:val="44"/>
        </w:numPr>
        <w:tabs>
          <w:tab w:val="clear" w:pos="1554"/>
          <w:tab w:val="num" w:pos="0"/>
        </w:tabs>
        <w:ind w:left="0" w:hanging="426"/>
      </w:pPr>
      <w:r w:rsidRPr="00EA75EE">
        <w:rPr>
          <w:b/>
        </w:rPr>
        <w:t>О порядке распространения правовой информации в Республике Беларусь</w:t>
      </w:r>
      <w:r w:rsidRPr="00EA75EE">
        <w:t xml:space="preserve">: Указ Президента Республики Беларусь от 1 декабря </w:t>
      </w:r>
      <w:smartTag w:uri="urn:schemas-microsoft-com:office:smarttags" w:element="metricconverter">
        <w:smartTagPr>
          <w:attr w:name="ProductID" w:val="1998 г"/>
        </w:smartTagPr>
        <w:r w:rsidRPr="00EA75EE">
          <w:t>1998 г</w:t>
        </w:r>
      </w:smartTag>
      <w:r w:rsidRPr="00EA75EE">
        <w:t>. № 565 //</w:t>
      </w:r>
      <w:r w:rsidRPr="00EA75EE">
        <w:rPr>
          <w:bCs/>
        </w:rPr>
        <w:t xml:space="preserve"> Консультант Плюс: Беларусь. Технология 3000 [Электронный ресурс] / ООО «ЮрСпектр», Нац. центр правовой информации Республики Беларусь. Минск, 2007.</w:t>
      </w:r>
    </w:p>
    <w:p w:rsidR="0030475A" w:rsidRPr="00EA75EE" w:rsidRDefault="0030475A" w:rsidP="0030475A">
      <w:pPr>
        <w:pStyle w:val="50"/>
        <w:numPr>
          <w:ilvl w:val="0"/>
          <w:numId w:val="44"/>
        </w:numPr>
        <w:tabs>
          <w:tab w:val="clear" w:pos="1554"/>
          <w:tab w:val="num" w:pos="0"/>
        </w:tabs>
        <w:ind w:left="0" w:hanging="426"/>
      </w:pPr>
      <w:r w:rsidRPr="00EA75EE">
        <w:rPr>
          <w:b/>
        </w:rPr>
        <w:t>О создании компьютерного банка данных проектов законов Республики Беларусь</w:t>
      </w:r>
      <w:r w:rsidRPr="00EA75EE">
        <w:t xml:space="preserve">: Указ Президента Республики Беларусь от 24 июля </w:t>
      </w:r>
      <w:smartTag w:uri="urn:schemas-microsoft-com:office:smarttags" w:element="metricconverter">
        <w:smartTagPr>
          <w:attr w:name="ProductID" w:val="1998 г"/>
        </w:smartTagPr>
        <w:r w:rsidRPr="00EA75EE">
          <w:t>1998 г</w:t>
        </w:r>
      </w:smartTag>
      <w:r w:rsidRPr="00EA75EE">
        <w:t>. № 376 //</w:t>
      </w:r>
      <w:r w:rsidRPr="00EA75EE">
        <w:rPr>
          <w:bCs/>
        </w:rPr>
        <w:t xml:space="preserve"> Консультант Плюс: Беларусь. Технология 3000 [Электронный ресурс] / ООО «ЮрСпектр», Нац. центр правовой информации Республики Беларусь. Минск, 2007.</w:t>
      </w:r>
    </w:p>
    <w:p w:rsidR="0030475A" w:rsidRPr="00EA75EE" w:rsidRDefault="0030475A" w:rsidP="0030475A">
      <w:pPr>
        <w:pStyle w:val="50"/>
        <w:numPr>
          <w:ilvl w:val="0"/>
          <w:numId w:val="44"/>
        </w:numPr>
        <w:tabs>
          <w:tab w:val="clear" w:pos="1554"/>
          <w:tab w:val="num" w:pos="0"/>
        </w:tabs>
        <w:ind w:left="0" w:hanging="426"/>
      </w:pPr>
      <w:r w:rsidRPr="00EA75EE">
        <w:rPr>
          <w:b/>
        </w:rPr>
        <w:t>О создании Национального центра правовой информации Республики Беларусь</w:t>
      </w:r>
      <w:r w:rsidRPr="00EA75EE">
        <w:t>: Указ Прези</w:t>
      </w:r>
      <w:r w:rsidRPr="00EA75EE">
        <w:softHyphen/>
        <w:t xml:space="preserve">дента Респ. Беларусь, 30 июня </w:t>
      </w:r>
      <w:smartTag w:uri="urn:schemas-microsoft-com:office:smarttags" w:element="metricconverter">
        <w:smartTagPr>
          <w:attr w:name="ProductID" w:val="1997 г"/>
        </w:smartTagPr>
        <w:r w:rsidRPr="00EA75EE">
          <w:t>1997 г</w:t>
        </w:r>
      </w:smartTag>
      <w:r w:rsidRPr="00EA75EE">
        <w:t>., № 338 // Сб. декретов, указов Президента и постановлений Правительства Респ. Беларусь. - 1997. - № 17-18. - Ст. 625.</w:t>
      </w:r>
    </w:p>
    <w:p w:rsidR="0030475A" w:rsidRPr="00EA75EE" w:rsidRDefault="0030475A" w:rsidP="0030475A">
      <w:pPr>
        <w:pStyle w:val="50"/>
        <w:numPr>
          <w:ilvl w:val="0"/>
          <w:numId w:val="44"/>
        </w:numPr>
        <w:tabs>
          <w:tab w:val="clear" w:pos="1554"/>
          <w:tab w:val="num" w:pos="0"/>
        </w:tabs>
        <w:ind w:left="0" w:hanging="426"/>
      </w:pPr>
      <w:r w:rsidRPr="00EA75EE">
        <w:rPr>
          <w:b/>
        </w:rPr>
        <w:t xml:space="preserve">Об адвокатуре: </w:t>
      </w:r>
      <w:r w:rsidRPr="00EA75EE">
        <w:t>Закон Республики Беларусь № 2406-</w:t>
      </w:r>
      <w:r w:rsidRPr="00EA75EE">
        <w:rPr>
          <w:lang w:val="be-BY"/>
        </w:rPr>
        <w:t>ХІІ</w:t>
      </w:r>
      <w:r w:rsidRPr="00EA75EE">
        <w:t xml:space="preserve"> от 15 июня </w:t>
      </w:r>
      <w:smartTag w:uri="urn:schemas-microsoft-com:office:smarttags" w:element="metricconverter">
        <w:smartTagPr>
          <w:attr w:name="ProductID" w:val="1993 г"/>
        </w:smartTagPr>
        <w:r w:rsidRPr="00EA75EE">
          <w:t>1993 г</w:t>
        </w:r>
      </w:smartTag>
      <w:r w:rsidRPr="00EA75EE">
        <w:t>. (</w:t>
      </w:r>
      <w:r w:rsidRPr="00EA75EE">
        <w:rPr>
          <w:snapToGrid w:val="0"/>
        </w:rPr>
        <w:t>в ред.</w:t>
      </w:r>
      <w:r w:rsidRPr="00EA75EE">
        <w:t xml:space="preserve"> Закона </w:t>
      </w:r>
      <w:r w:rsidRPr="00EA75EE">
        <w:rPr>
          <w:snapToGrid w:val="0"/>
        </w:rPr>
        <w:t>Республики Беларусь</w:t>
      </w:r>
      <w:r w:rsidRPr="00EA75EE">
        <w:t xml:space="preserve"> от 2</w:t>
      </w:r>
      <w:r w:rsidRPr="00EA75EE">
        <w:rPr>
          <w:lang w:val="be-BY"/>
        </w:rPr>
        <w:t>9</w:t>
      </w:r>
      <w:r w:rsidRPr="00EA75EE">
        <w:t xml:space="preserve"> </w:t>
      </w:r>
      <w:r w:rsidRPr="00EA75EE">
        <w:rPr>
          <w:lang w:val="be-BY"/>
        </w:rPr>
        <w:t>июн</w:t>
      </w:r>
      <w:r w:rsidRPr="00EA75EE">
        <w:t xml:space="preserve">я </w:t>
      </w:r>
      <w:smartTag w:uri="urn:schemas-microsoft-com:office:smarttags" w:element="metricconverter">
        <w:smartTagPr>
          <w:attr w:name="ProductID" w:val="2006 г"/>
        </w:smartTagPr>
        <w:r w:rsidRPr="00EA75EE">
          <w:t>2006 г</w:t>
        </w:r>
      </w:smartTag>
      <w:r w:rsidRPr="00EA75EE">
        <w:t xml:space="preserve">.) // </w:t>
      </w:r>
      <w:r w:rsidRPr="00EA75EE">
        <w:rPr>
          <w:bCs/>
        </w:rPr>
        <w:t>Консультант Плюс: Беларусь. Технология 3000 [Электронный ресурс] / ООО «ЮрСпектр», Нац. центр правовой информации Республики Беларусь. Минск, 2007.</w:t>
      </w:r>
    </w:p>
    <w:p w:rsidR="0030475A" w:rsidRPr="00EA75EE" w:rsidRDefault="0030475A" w:rsidP="0030475A">
      <w:pPr>
        <w:pStyle w:val="50"/>
        <w:numPr>
          <w:ilvl w:val="0"/>
          <w:numId w:val="44"/>
        </w:numPr>
        <w:tabs>
          <w:tab w:val="clear" w:pos="1554"/>
          <w:tab w:val="num" w:pos="0"/>
        </w:tabs>
        <w:ind w:left="0" w:hanging="426"/>
      </w:pPr>
      <w:r w:rsidRPr="00EA75EE">
        <w:rPr>
          <w:b/>
        </w:rPr>
        <w:t>Об утверждении Единого правового классификатора Республики Беларусь</w:t>
      </w:r>
      <w:r w:rsidRPr="00EA75EE">
        <w:t xml:space="preserve">: Указ Президента Республики Беларусь от 4 января </w:t>
      </w:r>
      <w:smartTag w:uri="urn:schemas-microsoft-com:office:smarttags" w:element="metricconverter">
        <w:smartTagPr>
          <w:attr w:name="ProductID" w:val="1999 г"/>
        </w:smartTagPr>
        <w:r w:rsidRPr="00EA75EE">
          <w:t>1999 г</w:t>
        </w:r>
      </w:smartTag>
      <w:r w:rsidRPr="00EA75EE">
        <w:t xml:space="preserve">. № 1 // </w:t>
      </w:r>
      <w:r w:rsidRPr="00EA75EE">
        <w:rPr>
          <w:bCs/>
        </w:rPr>
        <w:t>Консультант Плюс: Беларусь. Технология 3000 [Электронный ресурс] / ООО «ЮрСпектр», Нац. центр правовой информации Республики Беларусь. Минск, 2007.</w:t>
      </w:r>
    </w:p>
    <w:p w:rsidR="0030475A" w:rsidRPr="00EA75EE" w:rsidRDefault="0030475A" w:rsidP="0030475A">
      <w:pPr>
        <w:pStyle w:val="50"/>
        <w:numPr>
          <w:ilvl w:val="0"/>
          <w:numId w:val="44"/>
        </w:numPr>
        <w:tabs>
          <w:tab w:val="clear" w:pos="1554"/>
          <w:tab w:val="num" w:pos="0"/>
        </w:tabs>
        <w:ind w:left="0" w:hanging="426"/>
      </w:pPr>
      <w:r w:rsidRPr="00EA75EE">
        <w:rPr>
          <w:b/>
        </w:rPr>
        <w:t>Об утверждении Положения об официальном опубликовании и вступлении в силу правовых актов Республики Беларусь</w:t>
      </w:r>
      <w:r w:rsidRPr="00EA75EE">
        <w:t xml:space="preserve">: Декрет Президента Республики Беларусь от 10 декабря </w:t>
      </w:r>
      <w:smartTag w:uri="urn:schemas-microsoft-com:office:smarttags" w:element="metricconverter">
        <w:smartTagPr>
          <w:attr w:name="ProductID" w:val="1998 г"/>
        </w:smartTagPr>
        <w:r w:rsidRPr="00EA75EE">
          <w:t>1998 г</w:t>
        </w:r>
      </w:smartTag>
      <w:r w:rsidRPr="00EA75EE">
        <w:t xml:space="preserve">. № 22 // </w:t>
      </w:r>
      <w:r w:rsidRPr="00EA75EE">
        <w:rPr>
          <w:bCs/>
        </w:rPr>
        <w:t>Консультант Плюс: Беларусь. Технология 3000 [Электронный ресурс] / ООО «ЮрСпектр», Нац. центр правовой информации Республики Беларусь. Минск, 2007.</w:t>
      </w:r>
    </w:p>
    <w:p w:rsidR="0030475A" w:rsidRPr="00EA75EE" w:rsidRDefault="0030475A" w:rsidP="0030475A">
      <w:pPr>
        <w:pStyle w:val="50"/>
        <w:numPr>
          <w:ilvl w:val="0"/>
          <w:numId w:val="44"/>
        </w:numPr>
        <w:tabs>
          <w:tab w:val="clear" w:pos="1554"/>
          <w:tab w:val="num" w:pos="0"/>
        </w:tabs>
        <w:ind w:left="0" w:hanging="426"/>
      </w:pPr>
      <w:r w:rsidRPr="00EA75EE">
        <w:rPr>
          <w:iCs/>
        </w:rPr>
        <w:t>Пастухова,</w:t>
      </w:r>
      <w:r w:rsidRPr="00EA75EE">
        <w:t xml:space="preserve"> </w:t>
      </w:r>
      <w:r w:rsidRPr="00EA75EE">
        <w:rPr>
          <w:iCs/>
        </w:rPr>
        <w:t xml:space="preserve">В.И. </w:t>
      </w:r>
      <w:r w:rsidRPr="00EA75EE">
        <w:t>Использование информационных технологий в деятельности судов - требование времени</w:t>
      </w:r>
      <w:r w:rsidRPr="00EA75EE">
        <w:rPr>
          <w:iCs/>
        </w:rPr>
        <w:t xml:space="preserve"> / В.И.Пастухова // </w:t>
      </w:r>
      <w:r w:rsidRPr="00EA75EE">
        <w:t>Проблемы правовой информатизации. -2006. - № 2 (12). - С. 83-86.</w:t>
      </w:r>
    </w:p>
    <w:p w:rsidR="0030475A" w:rsidRPr="00EA75EE" w:rsidRDefault="0030475A" w:rsidP="0030475A">
      <w:pPr>
        <w:pStyle w:val="50"/>
        <w:numPr>
          <w:ilvl w:val="0"/>
          <w:numId w:val="44"/>
        </w:numPr>
        <w:tabs>
          <w:tab w:val="clear" w:pos="1554"/>
          <w:tab w:val="num" w:pos="0"/>
        </w:tabs>
        <w:ind w:left="0" w:hanging="426"/>
      </w:pPr>
      <w:r w:rsidRPr="00EA75EE">
        <w:rPr>
          <w:iCs/>
        </w:rPr>
        <w:t>Пляхимович, И.И.</w:t>
      </w:r>
      <w:r w:rsidRPr="00EA75EE">
        <w:rPr>
          <w:bCs/>
        </w:rPr>
        <w:t xml:space="preserve"> Сайт государственного органа: функции и принципы формирования / </w:t>
      </w:r>
      <w:r w:rsidRPr="00EA75EE">
        <w:rPr>
          <w:iCs/>
        </w:rPr>
        <w:t xml:space="preserve">И.И.Пляхимович // </w:t>
      </w:r>
      <w:r w:rsidRPr="00EA75EE">
        <w:t>Проблемы правовой информатизации. -2006. - № 1 (11). - С. 108-111.</w:t>
      </w:r>
    </w:p>
    <w:p w:rsidR="0030475A" w:rsidRPr="00EA75EE" w:rsidRDefault="0030475A" w:rsidP="0030475A">
      <w:pPr>
        <w:pStyle w:val="50"/>
        <w:numPr>
          <w:ilvl w:val="0"/>
          <w:numId w:val="44"/>
        </w:numPr>
        <w:tabs>
          <w:tab w:val="clear" w:pos="1554"/>
          <w:tab w:val="num" w:pos="0"/>
        </w:tabs>
        <w:ind w:left="0" w:hanging="426"/>
      </w:pPr>
      <w:r w:rsidRPr="00EA75EE">
        <w:rPr>
          <w:iCs/>
        </w:rPr>
        <w:t>Сатолина,</w:t>
      </w:r>
      <w:r w:rsidRPr="00EA75EE">
        <w:t xml:space="preserve"> </w:t>
      </w:r>
      <w:r w:rsidRPr="00EA75EE">
        <w:rPr>
          <w:iCs/>
        </w:rPr>
        <w:t xml:space="preserve">М.Н. </w:t>
      </w:r>
      <w:r w:rsidRPr="00EA75EE">
        <w:t xml:space="preserve">Электронное правосудие на пути к реальности: перспективы развития правовой информатизации судебной системы в Республике Беларусь / </w:t>
      </w:r>
      <w:r w:rsidRPr="00EA75EE">
        <w:rPr>
          <w:iCs/>
        </w:rPr>
        <w:t xml:space="preserve">М.Н. Сатолина, Б.С. Славин, А.С. Шилович // </w:t>
      </w:r>
      <w:r w:rsidRPr="00EA75EE">
        <w:t>Проблемы правовой информатизации. -2004. - № 2 (8). - С. 26-28.</w:t>
      </w:r>
    </w:p>
    <w:p w:rsidR="0030475A" w:rsidRPr="000B2F4A" w:rsidRDefault="0030475A" w:rsidP="0030475A">
      <w:pPr>
        <w:pStyle w:val="50"/>
        <w:tabs>
          <w:tab w:val="num" w:pos="0"/>
        </w:tabs>
        <w:ind w:left="0" w:hanging="426"/>
      </w:pPr>
    </w:p>
    <w:p w:rsidR="00AD5128" w:rsidRDefault="000B2F4A" w:rsidP="00AF225B">
      <w:pPr>
        <w:pStyle w:val="114"/>
      </w:pPr>
      <w:bookmarkStart w:id="58" w:name="_Toc185261501"/>
      <w:bookmarkStart w:id="59" w:name="_Toc185933794"/>
      <w:r w:rsidRPr="00495CBC">
        <w:rPr>
          <w:rStyle w:val="ae"/>
        </w:rPr>
        <w:t>ПРЕДМЕТНЫЙ УКАЗАТЕЛЬ К РЕФЕРАТУ</w:t>
      </w:r>
      <w:bookmarkEnd w:id="58"/>
      <w:bookmarkEnd w:id="59"/>
      <w:r w:rsidR="00A37775">
        <w:fldChar w:fldCharType="begin"/>
      </w:r>
      <w:r w:rsidR="00A37775">
        <w:instrText xml:space="preserve"> TC </w:instrText>
      </w:r>
      <w:r w:rsidR="00495CBC">
        <w:instrText>«</w:instrText>
      </w:r>
      <w:bookmarkStart w:id="60" w:name="_Toc185933572"/>
      <w:bookmarkStart w:id="61" w:name="_Toc185933846"/>
      <w:bookmarkStart w:id="62" w:name="_Toc185934284"/>
      <w:r w:rsidR="00A37775" w:rsidRPr="00A87315">
        <w:instrText>ПРЕДМЕТНЫЙ УКАЗАТЕЛЬ К РЕФЕРАТУ</w:instrText>
      </w:r>
      <w:bookmarkEnd w:id="60"/>
      <w:bookmarkEnd w:id="61"/>
      <w:bookmarkEnd w:id="62"/>
      <w:r w:rsidR="00495CBC">
        <w:instrText>»</w:instrText>
      </w:r>
      <w:r w:rsidR="00A37775">
        <w:instrText xml:space="preserve"> \f C \l </w:instrText>
      </w:r>
      <w:r w:rsidR="00495CBC">
        <w:instrText>«</w:instrText>
      </w:r>
      <w:r w:rsidR="00A37775">
        <w:instrText>1</w:instrText>
      </w:r>
      <w:r w:rsidR="00495CBC">
        <w:instrText>»</w:instrText>
      </w:r>
      <w:r w:rsidR="00A37775">
        <w:instrText xml:space="preserve"> </w:instrText>
      </w:r>
      <w:r w:rsidR="00A37775">
        <w:fldChar w:fldCharType="end"/>
      </w:r>
    </w:p>
    <w:p w:rsidR="00C70D3B" w:rsidRPr="00C430D9" w:rsidRDefault="00C70D3B" w:rsidP="00554915">
      <w:pPr>
        <w:pStyle w:val="50"/>
        <w:rPr>
          <w:noProof/>
          <w:sz w:val="22"/>
          <w:szCs w:val="22"/>
          <w:lang w:val="en-US"/>
        </w:rPr>
        <w:sectPr w:rsidR="00C70D3B" w:rsidRPr="00C430D9" w:rsidSect="00C70D3B">
          <w:type w:val="continuous"/>
          <w:pgSz w:w="11906" w:h="16838"/>
          <w:pgMar w:top="1440" w:right="707" w:bottom="1440" w:left="1276" w:header="720" w:footer="680" w:gutter="0"/>
          <w:cols w:space="720"/>
          <w:titlePg/>
        </w:sectPr>
      </w:pPr>
      <w:r w:rsidRPr="00C430D9">
        <w:rPr>
          <w:sz w:val="22"/>
          <w:szCs w:val="22"/>
          <w:lang w:val="en-US"/>
        </w:rPr>
        <w:fldChar w:fldCharType="begin"/>
      </w:r>
      <w:r w:rsidRPr="00C430D9">
        <w:rPr>
          <w:sz w:val="22"/>
          <w:szCs w:val="22"/>
          <w:lang w:val="en-US"/>
        </w:rPr>
        <w:instrText xml:space="preserve"> INDEX \h "A" \c "2" \z "1049" </w:instrText>
      </w:r>
      <w:r w:rsidRPr="00C430D9">
        <w:rPr>
          <w:sz w:val="22"/>
          <w:szCs w:val="22"/>
          <w:lang w:val="en-US"/>
        </w:rPr>
        <w:fldChar w:fldCharType="separate"/>
      </w:r>
    </w:p>
    <w:p w:rsidR="006028F7" w:rsidRPr="00C430D9" w:rsidRDefault="006028F7">
      <w:pPr>
        <w:pStyle w:val="af1"/>
        <w:keepNext/>
        <w:tabs>
          <w:tab w:val="right" w:pos="4591"/>
        </w:tabs>
        <w:rPr>
          <w:noProof/>
          <w:sz w:val="22"/>
          <w:szCs w:val="22"/>
        </w:rPr>
      </w:pPr>
    </w:p>
    <w:p w:rsidR="00C70D3B" w:rsidRPr="00C430D9" w:rsidRDefault="00C70D3B">
      <w:pPr>
        <w:pStyle w:val="af1"/>
        <w:keepNext/>
        <w:tabs>
          <w:tab w:val="right" w:pos="4591"/>
        </w:tabs>
        <w:rPr>
          <w:b w:val="0"/>
          <w:bCs w:val="0"/>
          <w:noProof/>
          <w:sz w:val="22"/>
          <w:szCs w:val="22"/>
        </w:rPr>
      </w:pPr>
      <w:r w:rsidRPr="00C430D9">
        <w:rPr>
          <w:noProof/>
          <w:sz w:val="22"/>
          <w:szCs w:val="22"/>
        </w:rPr>
        <w:t>А</w:t>
      </w:r>
    </w:p>
    <w:p w:rsidR="00C70D3B" w:rsidRPr="00C430D9" w:rsidRDefault="00C70D3B">
      <w:pPr>
        <w:pStyle w:val="15"/>
        <w:tabs>
          <w:tab w:val="right" w:pos="4591"/>
        </w:tabs>
        <w:rPr>
          <w:noProof/>
          <w:sz w:val="22"/>
          <w:szCs w:val="22"/>
        </w:rPr>
      </w:pPr>
      <w:r w:rsidRPr="00C430D9">
        <w:rPr>
          <w:iCs/>
          <w:noProof/>
          <w:sz w:val="22"/>
          <w:szCs w:val="22"/>
        </w:rPr>
        <w:t>адвокатская деятельность</w:t>
      </w:r>
      <w:r w:rsidRPr="00C430D9">
        <w:rPr>
          <w:noProof/>
          <w:sz w:val="22"/>
          <w:szCs w:val="22"/>
        </w:rPr>
        <w:t>, 5</w:t>
      </w:r>
    </w:p>
    <w:p w:rsidR="00C70D3B" w:rsidRPr="00C430D9" w:rsidRDefault="00C70D3B">
      <w:pPr>
        <w:pStyle w:val="15"/>
        <w:tabs>
          <w:tab w:val="right" w:pos="4591"/>
        </w:tabs>
        <w:rPr>
          <w:noProof/>
          <w:sz w:val="22"/>
          <w:szCs w:val="22"/>
        </w:rPr>
      </w:pPr>
      <w:r w:rsidRPr="00C430D9">
        <w:rPr>
          <w:noProof/>
          <w:sz w:val="22"/>
          <w:szCs w:val="22"/>
        </w:rPr>
        <w:t>АИС, 10, 11, 22</w:t>
      </w:r>
    </w:p>
    <w:p w:rsidR="00C70D3B" w:rsidRPr="00C430D9" w:rsidRDefault="00C70D3B">
      <w:pPr>
        <w:pStyle w:val="af1"/>
        <w:keepNext/>
        <w:tabs>
          <w:tab w:val="right" w:pos="4591"/>
        </w:tabs>
        <w:rPr>
          <w:b w:val="0"/>
          <w:bCs w:val="0"/>
          <w:noProof/>
          <w:sz w:val="22"/>
          <w:szCs w:val="22"/>
        </w:rPr>
      </w:pPr>
      <w:r w:rsidRPr="00C430D9">
        <w:rPr>
          <w:noProof/>
          <w:sz w:val="22"/>
          <w:szCs w:val="22"/>
        </w:rPr>
        <w:t>Б</w:t>
      </w:r>
    </w:p>
    <w:p w:rsidR="00C70D3B" w:rsidRPr="00C430D9" w:rsidRDefault="00C70D3B">
      <w:pPr>
        <w:pStyle w:val="15"/>
        <w:tabs>
          <w:tab w:val="right" w:pos="4591"/>
        </w:tabs>
        <w:rPr>
          <w:noProof/>
          <w:sz w:val="22"/>
          <w:szCs w:val="22"/>
        </w:rPr>
      </w:pPr>
      <w:r w:rsidRPr="00C430D9">
        <w:rPr>
          <w:noProof/>
          <w:sz w:val="22"/>
          <w:szCs w:val="22"/>
        </w:rPr>
        <w:t>банк данных «Судебная практика», 11</w:t>
      </w:r>
    </w:p>
    <w:p w:rsidR="00C70D3B" w:rsidRPr="00C430D9" w:rsidRDefault="00C70D3B">
      <w:pPr>
        <w:pStyle w:val="af1"/>
        <w:keepNext/>
        <w:tabs>
          <w:tab w:val="right" w:pos="4591"/>
        </w:tabs>
        <w:rPr>
          <w:b w:val="0"/>
          <w:bCs w:val="0"/>
          <w:noProof/>
          <w:sz w:val="22"/>
          <w:szCs w:val="22"/>
        </w:rPr>
      </w:pPr>
      <w:r w:rsidRPr="00C430D9">
        <w:rPr>
          <w:noProof/>
          <w:sz w:val="22"/>
          <w:szCs w:val="22"/>
        </w:rPr>
        <w:t>В</w:t>
      </w:r>
    </w:p>
    <w:p w:rsidR="00C70D3B" w:rsidRPr="00C430D9" w:rsidRDefault="00C70D3B">
      <w:pPr>
        <w:pStyle w:val="15"/>
        <w:tabs>
          <w:tab w:val="right" w:pos="4591"/>
        </w:tabs>
        <w:rPr>
          <w:noProof/>
          <w:sz w:val="22"/>
          <w:szCs w:val="22"/>
        </w:rPr>
      </w:pPr>
      <w:r w:rsidRPr="00C430D9">
        <w:rPr>
          <w:noProof/>
          <w:sz w:val="22"/>
          <w:szCs w:val="22"/>
        </w:rPr>
        <w:t>Верховный Суд Республики Беларусь, 11, 22</w:t>
      </w:r>
    </w:p>
    <w:p w:rsidR="00C70D3B" w:rsidRPr="00C430D9" w:rsidRDefault="00C70D3B">
      <w:pPr>
        <w:pStyle w:val="15"/>
        <w:tabs>
          <w:tab w:val="right" w:pos="4591"/>
        </w:tabs>
        <w:rPr>
          <w:noProof/>
          <w:sz w:val="22"/>
          <w:szCs w:val="22"/>
        </w:rPr>
      </w:pPr>
      <w:r w:rsidRPr="00C430D9">
        <w:rPr>
          <w:noProof/>
          <w:sz w:val="22"/>
          <w:szCs w:val="22"/>
        </w:rPr>
        <w:t>Высший Хозяйственный Суд Республики Беларусь, 20</w:t>
      </w:r>
    </w:p>
    <w:p w:rsidR="00C70D3B" w:rsidRPr="00C430D9" w:rsidRDefault="00C70D3B">
      <w:pPr>
        <w:pStyle w:val="af1"/>
        <w:keepNext/>
        <w:tabs>
          <w:tab w:val="right" w:pos="4591"/>
        </w:tabs>
        <w:rPr>
          <w:b w:val="0"/>
          <w:bCs w:val="0"/>
          <w:noProof/>
          <w:sz w:val="22"/>
          <w:szCs w:val="22"/>
        </w:rPr>
      </w:pPr>
      <w:r w:rsidRPr="00C430D9">
        <w:rPr>
          <w:noProof/>
          <w:sz w:val="22"/>
          <w:szCs w:val="22"/>
        </w:rPr>
        <w:t>Г</w:t>
      </w:r>
    </w:p>
    <w:p w:rsidR="00C70D3B" w:rsidRPr="00C430D9" w:rsidRDefault="00C70D3B">
      <w:pPr>
        <w:pStyle w:val="15"/>
        <w:tabs>
          <w:tab w:val="right" w:pos="4591"/>
        </w:tabs>
        <w:rPr>
          <w:noProof/>
          <w:sz w:val="22"/>
          <w:szCs w:val="22"/>
        </w:rPr>
      </w:pPr>
      <w:r w:rsidRPr="00C430D9">
        <w:rPr>
          <w:noProof/>
          <w:sz w:val="22"/>
          <w:szCs w:val="22"/>
        </w:rPr>
        <w:t>ГСПИ, 7, 21</w:t>
      </w:r>
    </w:p>
    <w:p w:rsidR="00C70D3B" w:rsidRPr="00C430D9" w:rsidRDefault="00C70D3B">
      <w:pPr>
        <w:pStyle w:val="af1"/>
        <w:keepNext/>
        <w:tabs>
          <w:tab w:val="right" w:pos="4591"/>
        </w:tabs>
        <w:rPr>
          <w:b w:val="0"/>
          <w:bCs w:val="0"/>
          <w:noProof/>
          <w:sz w:val="22"/>
          <w:szCs w:val="22"/>
        </w:rPr>
      </w:pPr>
      <w:r w:rsidRPr="00C430D9">
        <w:rPr>
          <w:noProof/>
          <w:sz w:val="22"/>
          <w:szCs w:val="22"/>
        </w:rPr>
        <w:t>И</w:t>
      </w:r>
    </w:p>
    <w:p w:rsidR="00C70D3B" w:rsidRPr="00C430D9" w:rsidRDefault="00C70D3B">
      <w:pPr>
        <w:pStyle w:val="15"/>
        <w:tabs>
          <w:tab w:val="right" w:pos="4591"/>
        </w:tabs>
        <w:rPr>
          <w:noProof/>
          <w:sz w:val="22"/>
          <w:szCs w:val="22"/>
        </w:rPr>
      </w:pPr>
      <w:r w:rsidRPr="00C430D9">
        <w:rPr>
          <w:noProof/>
          <w:sz w:val="22"/>
          <w:szCs w:val="22"/>
        </w:rPr>
        <w:t>Интернет-технологии, 5, 10, 18, 19, 23</w:t>
      </w:r>
    </w:p>
    <w:p w:rsidR="00C70D3B" w:rsidRPr="00C430D9" w:rsidRDefault="00C70D3B">
      <w:pPr>
        <w:pStyle w:val="15"/>
        <w:tabs>
          <w:tab w:val="right" w:pos="4591"/>
        </w:tabs>
        <w:rPr>
          <w:noProof/>
          <w:sz w:val="22"/>
          <w:szCs w:val="22"/>
        </w:rPr>
      </w:pPr>
      <w:r w:rsidRPr="00C430D9">
        <w:rPr>
          <w:noProof/>
          <w:sz w:val="22"/>
          <w:szCs w:val="22"/>
        </w:rPr>
        <w:t>ИПС «Светоч-Инфо», 12, 16, 17</w:t>
      </w:r>
    </w:p>
    <w:p w:rsidR="00C70D3B" w:rsidRPr="00C430D9" w:rsidRDefault="00C70D3B">
      <w:pPr>
        <w:pStyle w:val="15"/>
        <w:tabs>
          <w:tab w:val="right" w:pos="4591"/>
        </w:tabs>
        <w:rPr>
          <w:noProof/>
          <w:sz w:val="22"/>
          <w:szCs w:val="22"/>
        </w:rPr>
      </w:pPr>
      <w:r w:rsidRPr="00C430D9">
        <w:rPr>
          <w:noProof/>
          <w:sz w:val="22"/>
          <w:szCs w:val="22"/>
        </w:rPr>
        <w:t>ИПС «Эксперт», 12</w:t>
      </w:r>
    </w:p>
    <w:p w:rsidR="00C70D3B" w:rsidRPr="00C430D9" w:rsidRDefault="00C70D3B">
      <w:pPr>
        <w:pStyle w:val="15"/>
        <w:tabs>
          <w:tab w:val="right" w:pos="4591"/>
        </w:tabs>
        <w:rPr>
          <w:noProof/>
          <w:sz w:val="22"/>
          <w:szCs w:val="22"/>
        </w:rPr>
      </w:pPr>
      <w:r w:rsidRPr="00C430D9">
        <w:rPr>
          <w:noProof/>
          <w:sz w:val="22"/>
          <w:szCs w:val="22"/>
        </w:rPr>
        <w:t>ИПС «ЭКСПЕРТ», 15, 16</w:t>
      </w:r>
    </w:p>
    <w:p w:rsidR="00C70D3B" w:rsidRPr="00C430D9" w:rsidRDefault="00C70D3B">
      <w:pPr>
        <w:pStyle w:val="15"/>
        <w:tabs>
          <w:tab w:val="right" w:pos="4591"/>
        </w:tabs>
        <w:rPr>
          <w:noProof/>
          <w:sz w:val="22"/>
          <w:szCs w:val="22"/>
        </w:rPr>
      </w:pPr>
      <w:r w:rsidRPr="00C430D9">
        <w:rPr>
          <w:noProof/>
          <w:sz w:val="22"/>
          <w:szCs w:val="22"/>
        </w:rPr>
        <w:t>ИПС «ЭТАЛОН», 11, 12</w:t>
      </w:r>
    </w:p>
    <w:p w:rsidR="00C70D3B" w:rsidRPr="00C430D9" w:rsidRDefault="00C70D3B">
      <w:pPr>
        <w:pStyle w:val="15"/>
        <w:tabs>
          <w:tab w:val="right" w:pos="4591"/>
        </w:tabs>
        <w:rPr>
          <w:noProof/>
          <w:sz w:val="22"/>
          <w:szCs w:val="22"/>
        </w:rPr>
      </w:pPr>
      <w:r w:rsidRPr="00C430D9">
        <w:rPr>
          <w:noProof/>
          <w:sz w:val="22"/>
          <w:szCs w:val="22"/>
        </w:rPr>
        <w:t>ИПС ЮСИАС, 12, 14</w:t>
      </w:r>
    </w:p>
    <w:p w:rsidR="00C70D3B" w:rsidRPr="00C430D9" w:rsidRDefault="00C70D3B">
      <w:pPr>
        <w:pStyle w:val="af1"/>
        <w:keepNext/>
        <w:tabs>
          <w:tab w:val="right" w:pos="4591"/>
        </w:tabs>
        <w:rPr>
          <w:b w:val="0"/>
          <w:bCs w:val="0"/>
          <w:noProof/>
          <w:sz w:val="22"/>
          <w:szCs w:val="22"/>
        </w:rPr>
      </w:pPr>
      <w:r w:rsidRPr="00C430D9">
        <w:rPr>
          <w:noProof/>
          <w:sz w:val="22"/>
          <w:szCs w:val="22"/>
        </w:rPr>
        <w:t>К</w:t>
      </w:r>
    </w:p>
    <w:p w:rsidR="00C70D3B" w:rsidRPr="00C430D9" w:rsidRDefault="00C70D3B">
      <w:pPr>
        <w:pStyle w:val="15"/>
        <w:tabs>
          <w:tab w:val="right" w:pos="4591"/>
        </w:tabs>
        <w:rPr>
          <w:noProof/>
          <w:sz w:val="22"/>
          <w:szCs w:val="22"/>
        </w:rPr>
      </w:pPr>
      <w:r w:rsidRPr="00C430D9">
        <w:rPr>
          <w:noProof/>
          <w:sz w:val="22"/>
          <w:szCs w:val="22"/>
        </w:rPr>
        <w:t>Конституционный Суд Республики Беларусь, 19</w:t>
      </w:r>
    </w:p>
    <w:p w:rsidR="00C70D3B" w:rsidRPr="00C430D9" w:rsidRDefault="00C70D3B">
      <w:pPr>
        <w:pStyle w:val="15"/>
        <w:tabs>
          <w:tab w:val="right" w:pos="4591"/>
        </w:tabs>
        <w:rPr>
          <w:noProof/>
          <w:sz w:val="22"/>
          <w:szCs w:val="22"/>
        </w:rPr>
      </w:pPr>
      <w:r w:rsidRPr="00C430D9">
        <w:rPr>
          <w:noProof/>
          <w:sz w:val="22"/>
          <w:szCs w:val="22"/>
        </w:rPr>
        <w:t>Концепция автоматизации судебной системы, 8</w:t>
      </w:r>
    </w:p>
    <w:p w:rsidR="00C70D3B" w:rsidRPr="00C430D9" w:rsidRDefault="00C70D3B">
      <w:pPr>
        <w:pStyle w:val="15"/>
        <w:tabs>
          <w:tab w:val="right" w:pos="4591"/>
        </w:tabs>
        <w:rPr>
          <w:noProof/>
          <w:sz w:val="22"/>
          <w:szCs w:val="22"/>
        </w:rPr>
      </w:pPr>
      <w:r w:rsidRPr="00C430D9">
        <w:rPr>
          <w:noProof/>
          <w:sz w:val="22"/>
          <w:szCs w:val="22"/>
        </w:rPr>
        <w:t>Концепция правовой информатизации России, 7</w:t>
      </w:r>
    </w:p>
    <w:p w:rsidR="00C70D3B" w:rsidRPr="00C430D9" w:rsidRDefault="00C70D3B">
      <w:pPr>
        <w:pStyle w:val="15"/>
        <w:tabs>
          <w:tab w:val="right" w:pos="4591"/>
        </w:tabs>
        <w:rPr>
          <w:noProof/>
          <w:sz w:val="22"/>
          <w:szCs w:val="22"/>
        </w:rPr>
      </w:pPr>
      <w:r w:rsidRPr="00C430D9">
        <w:rPr>
          <w:noProof/>
          <w:sz w:val="22"/>
          <w:szCs w:val="22"/>
        </w:rPr>
        <w:t>Концепция судебно-правовой реформы, 6</w:t>
      </w:r>
    </w:p>
    <w:p w:rsidR="00C70D3B" w:rsidRPr="00C430D9" w:rsidRDefault="00C70D3B">
      <w:pPr>
        <w:pStyle w:val="15"/>
        <w:tabs>
          <w:tab w:val="right" w:pos="4591"/>
        </w:tabs>
        <w:rPr>
          <w:noProof/>
          <w:sz w:val="22"/>
          <w:szCs w:val="22"/>
        </w:rPr>
      </w:pPr>
      <w:r w:rsidRPr="00C430D9">
        <w:rPr>
          <w:noProof/>
          <w:sz w:val="22"/>
          <w:szCs w:val="22"/>
        </w:rPr>
        <w:t>критерии поиска информации, 12, 15</w:t>
      </w:r>
    </w:p>
    <w:p w:rsidR="00C70D3B" w:rsidRPr="00C430D9" w:rsidRDefault="00C70D3B">
      <w:pPr>
        <w:pStyle w:val="af1"/>
        <w:keepNext/>
        <w:tabs>
          <w:tab w:val="right" w:pos="4591"/>
        </w:tabs>
        <w:rPr>
          <w:b w:val="0"/>
          <w:bCs w:val="0"/>
          <w:noProof/>
          <w:sz w:val="22"/>
          <w:szCs w:val="22"/>
        </w:rPr>
      </w:pPr>
      <w:r w:rsidRPr="00C430D9">
        <w:rPr>
          <w:noProof/>
          <w:sz w:val="22"/>
          <w:szCs w:val="22"/>
        </w:rPr>
        <w:t>М</w:t>
      </w:r>
    </w:p>
    <w:p w:rsidR="00C70D3B" w:rsidRPr="00C430D9" w:rsidRDefault="00C70D3B">
      <w:pPr>
        <w:pStyle w:val="15"/>
        <w:tabs>
          <w:tab w:val="right" w:pos="4591"/>
        </w:tabs>
        <w:rPr>
          <w:noProof/>
          <w:sz w:val="22"/>
          <w:szCs w:val="22"/>
        </w:rPr>
      </w:pPr>
      <w:r w:rsidRPr="00C430D9">
        <w:rPr>
          <w:noProof/>
          <w:sz w:val="22"/>
          <w:szCs w:val="22"/>
        </w:rPr>
        <w:t>Минская городская коллегия адвокатов, 20, 23</w:t>
      </w:r>
    </w:p>
    <w:p w:rsidR="00C70D3B" w:rsidRPr="00C430D9" w:rsidRDefault="00C70D3B">
      <w:pPr>
        <w:pStyle w:val="af1"/>
        <w:keepNext/>
        <w:tabs>
          <w:tab w:val="right" w:pos="4591"/>
        </w:tabs>
        <w:rPr>
          <w:b w:val="0"/>
          <w:bCs w:val="0"/>
          <w:noProof/>
          <w:sz w:val="22"/>
          <w:szCs w:val="22"/>
        </w:rPr>
      </w:pPr>
      <w:r w:rsidRPr="00C430D9">
        <w:rPr>
          <w:noProof/>
          <w:sz w:val="22"/>
          <w:szCs w:val="22"/>
        </w:rPr>
        <w:t>Н</w:t>
      </w:r>
    </w:p>
    <w:p w:rsidR="00C70D3B" w:rsidRPr="00C430D9" w:rsidRDefault="00C70D3B">
      <w:pPr>
        <w:pStyle w:val="15"/>
        <w:tabs>
          <w:tab w:val="right" w:pos="4591"/>
        </w:tabs>
        <w:rPr>
          <w:noProof/>
          <w:sz w:val="22"/>
          <w:szCs w:val="22"/>
        </w:rPr>
      </w:pPr>
      <w:r w:rsidRPr="00C430D9">
        <w:rPr>
          <w:noProof/>
          <w:sz w:val="22"/>
          <w:szCs w:val="22"/>
        </w:rPr>
        <w:t>НЦПИ, 7, 8, 12, 19</w:t>
      </w:r>
    </w:p>
    <w:p w:rsidR="006028F7" w:rsidRPr="00C430D9" w:rsidRDefault="006028F7">
      <w:pPr>
        <w:pStyle w:val="af1"/>
        <w:keepNext/>
        <w:tabs>
          <w:tab w:val="right" w:pos="4591"/>
        </w:tabs>
        <w:rPr>
          <w:noProof/>
          <w:sz w:val="22"/>
          <w:szCs w:val="22"/>
        </w:rPr>
      </w:pPr>
    </w:p>
    <w:p w:rsidR="00C70D3B" w:rsidRPr="00C430D9" w:rsidRDefault="00C70D3B">
      <w:pPr>
        <w:pStyle w:val="af1"/>
        <w:keepNext/>
        <w:tabs>
          <w:tab w:val="right" w:pos="4591"/>
        </w:tabs>
        <w:rPr>
          <w:b w:val="0"/>
          <w:bCs w:val="0"/>
          <w:noProof/>
          <w:sz w:val="22"/>
          <w:szCs w:val="22"/>
        </w:rPr>
      </w:pPr>
      <w:r w:rsidRPr="00C430D9">
        <w:rPr>
          <w:noProof/>
          <w:sz w:val="22"/>
          <w:szCs w:val="22"/>
        </w:rPr>
        <w:t>О</w:t>
      </w:r>
    </w:p>
    <w:p w:rsidR="00C70D3B" w:rsidRPr="00C430D9" w:rsidRDefault="00C70D3B">
      <w:pPr>
        <w:pStyle w:val="15"/>
        <w:tabs>
          <w:tab w:val="right" w:pos="4591"/>
        </w:tabs>
        <w:rPr>
          <w:noProof/>
          <w:sz w:val="22"/>
          <w:szCs w:val="22"/>
        </w:rPr>
      </w:pPr>
      <w:r w:rsidRPr="00C430D9">
        <w:rPr>
          <w:noProof/>
          <w:sz w:val="22"/>
          <w:szCs w:val="22"/>
        </w:rPr>
        <w:t>общенаучные методы, 9</w:t>
      </w:r>
    </w:p>
    <w:p w:rsidR="00C70D3B" w:rsidRPr="00C430D9" w:rsidRDefault="00C70D3B">
      <w:pPr>
        <w:pStyle w:val="af1"/>
        <w:keepNext/>
        <w:tabs>
          <w:tab w:val="right" w:pos="4591"/>
        </w:tabs>
        <w:rPr>
          <w:b w:val="0"/>
          <w:bCs w:val="0"/>
          <w:noProof/>
          <w:sz w:val="22"/>
          <w:szCs w:val="22"/>
        </w:rPr>
      </w:pPr>
      <w:r w:rsidRPr="00C430D9">
        <w:rPr>
          <w:noProof/>
          <w:sz w:val="22"/>
          <w:szCs w:val="22"/>
        </w:rPr>
        <w:t>П</w:t>
      </w:r>
    </w:p>
    <w:p w:rsidR="00C70D3B" w:rsidRPr="00C430D9" w:rsidRDefault="00C70D3B">
      <w:pPr>
        <w:pStyle w:val="15"/>
        <w:tabs>
          <w:tab w:val="right" w:pos="4591"/>
        </w:tabs>
        <w:rPr>
          <w:noProof/>
          <w:sz w:val="22"/>
          <w:szCs w:val="22"/>
        </w:rPr>
      </w:pPr>
      <w:r w:rsidRPr="00C430D9">
        <w:rPr>
          <w:noProof/>
          <w:sz w:val="22"/>
          <w:szCs w:val="22"/>
        </w:rPr>
        <w:t>поиск информации, 5</w:t>
      </w:r>
    </w:p>
    <w:p w:rsidR="00C70D3B" w:rsidRPr="00C430D9" w:rsidRDefault="00C70D3B">
      <w:pPr>
        <w:pStyle w:val="15"/>
        <w:tabs>
          <w:tab w:val="right" w:pos="4591"/>
        </w:tabs>
        <w:rPr>
          <w:noProof/>
          <w:sz w:val="22"/>
          <w:szCs w:val="22"/>
        </w:rPr>
      </w:pPr>
      <w:r w:rsidRPr="00C430D9">
        <w:rPr>
          <w:noProof/>
          <w:sz w:val="22"/>
          <w:szCs w:val="22"/>
        </w:rPr>
        <w:t>правовая информация, 8, 10, 21</w:t>
      </w:r>
    </w:p>
    <w:p w:rsidR="00C70D3B" w:rsidRPr="00C430D9" w:rsidRDefault="00C70D3B">
      <w:pPr>
        <w:pStyle w:val="15"/>
        <w:tabs>
          <w:tab w:val="right" w:pos="4591"/>
        </w:tabs>
        <w:rPr>
          <w:noProof/>
          <w:sz w:val="22"/>
          <w:szCs w:val="22"/>
        </w:rPr>
      </w:pPr>
      <w:r w:rsidRPr="00C430D9">
        <w:rPr>
          <w:noProof/>
          <w:sz w:val="22"/>
          <w:szCs w:val="22"/>
        </w:rPr>
        <w:t>Проблемы правовой информатизации, 6</w:t>
      </w:r>
    </w:p>
    <w:p w:rsidR="00C70D3B" w:rsidRPr="00C430D9" w:rsidRDefault="00C70D3B">
      <w:pPr>
        <w:pStyle w:val="af1"/>
        <w:keepNext/>
        <w:tabs>
          <w:tab w:val="right" w:pos="4591"/>
        </w:tabs>
        <w:rPr>
          <w:b w:val="0"/>
          <w:bCs w:val="0"/>
          <w:noProof/>
          <w:sz w:val="22"/>
          <w:szCs w:val="22"/>
        </w:rPr>
      </w:pPr>
      <w:r w:rsidRPr="00C430D9">
        <w:rPr>
          <w:noProof/>
          <w:sz w:val="22"/>
          <w:szCs w:val="22"/>
        </w:rPr>
        <w:t>Р</w:t>
      </w:r>
    </w:p>
    <w:p w:rsidR="00C70D3B" w:rsidRPr="00C430D9" w:rsidRDefault="00C70D3B">
      <w:pPr>
        <w:pStyle w:val="15"/>
        <w:tabs>
          <w:tab w:val="right" w:pos="4591"/>
        </w:tabs>
        <w:rPr>
          <w:noProof/>
          <w:sz w:val="22"/>
          <w:szCs w:val="22"/>
        </w:rPr>
      </w:pPr>
      <w:r w:rsidRPr="00C430D9">
        <w:rPr>
          <w:noProof/>
          <w:sz w:val="22"/>
          <w:szCs w:val="22"/>
        </w:rPr>
        <w:t>Республиканская коллегия адвокатов, 20</w:t>
      </w:r>
    </w:p>
    <w:p w:rsidR="00C70D3B" w:rsidRPr="00C430D9" w:rsidRDefault="00C70D3B">
      <w:pPr>
        <w:pStyle w:val="15"/>
        <w:tabs>
          <w:tab w:val="right" w:pos="4591"/>
        </w:tabs>
        <w:rPr>
          <w:noProof/>
          <w:sz w:val="22"/>
          <w:szCs w:val="22"/>
        </w:rPr>
      </w:pPr>
      <w:r w:rsidRPr="00C430D9">
        <w:rPr>
          <w:noProof/>
          <w:sz w:val="22"/>
          <w:szCs w:val="22"/>
        </w:rPr>
        <w:t>РЦПИ, 6</w:t>
      </w:r>
    </w:p>
    <w:p w:rsidR="00C70D3B" w:rsidRPr="00C430D9" w:rsidRDefault="00C70D3B">
      <w:pPr>
        <w:pStyle w:val="af1"/>
        <w:keepNext/>
        <w:tabs>
          <w:tab w:val="right" w:pos="4591"/>
        </w:tabs>
        <w:rPr>
          <w:b w:val="0"/>
          <w:bCs w:val="0"/>
          <w:noProof/>
          <w:sz w:val="22"/>
          <w:szCs w:val="22"/>
        </w:rPr>
      </w:pPr>
      <w:r w:rsidRPr="00C430D9">
        <w:rPr>
          <w:noProof/>
          <w:sz w:val="22"/>
          <w:szCs w:val="22"/>
        </w:rPr>
        <w:t>С</w:t>
      </w:r>
    </w:p>
    <w:p w:rsidR="00C70D3B" w:rsidRPr="00C430D9" w:rsidRDefault="00C70D3B">
      <w:pPr>
        <w:pStyle w:val="15"/>
        <w:tabs>
          <w:tab w:val="right" w:pos="4591"/>
        </w:tabs>
        <w:rPr>
          <w:noProof/>
          <w:sz w:val="22"/>
          <w:szCs w:val="22"/>
        </w:rPr>
      </w:pPr>
      <w:r w:rsidRPr="00C430D9">
        <w:rPr>
          <w:noProof/>
          <w:sz w:val="22"/>
          <w:szCs w:val="22"/>
        </w:rPr>
        <w:t>СПС «КонсультантПлюс</w:t>
      </w:r>
      <w:r w:rsidRPr="00C430D9">
        <w:rPr>
          <w:b/>
          <w:noProof/>
          <w:sz w:val="22"/>
          <w:szCs w:val="22"/>
        </w:rPr>
        <w:t>»</w:t>
      </w:r>
      <w:r w:rsidRPr="00C430D9">
        <w:rPr>
          <w:noProof/>
          <w:sz w:val="22"/>
          <w:szCs w:val="22"/>
        </w:rPr>
        <w:t>, 12, 13, 17</w:t>
      </w:r>
    </w:p>
    <w:p w:rsidR="00C70D3B" w:rsidRPr="00C430D9" w:rsidRDefault="00C70D3B">
      <w:pPr>
        <w:pStyle w:val="15"/>
        <w:tabs>
          <w:tab w:val="right" w:pos="4591"/>
        </w:tabs>
        <w:rPr>
          <w:noProof/>
          <w:sz w:val="22"/>
          <w:szCs w:val="22"/>
        </w:rPr>
      </w:pPr>
      <w:r w:rsidRPr="00C430D9">
        <w:rPr>
          <w:iCs/>
          <w:noProof/>
          <w:sz w:val="22"/>
          <w:szCs w:val="22"/>
        </w:rPr>
        <w:t>судопроизводство</w:t>
      </w:r>
      <w:r w:rsidRPr="00C430D9">
        <w:rPr>
          <w:noProof/>
          <w:sz w:val="22"/>
          <w:szCs w:val="22"/>
        </w:rPr>
        <w:t>, 5, 6, 10, 11, 19</w:t>
      </w:r>
    </w:p>
    <w:p w:rsidR="00C70D3B" w:rsidRPr="00C430D9" w:rsidRDefault="00C70D3B">
      <w:pPr>
        <w:pStyle w:val="af1"/>
        <w:keepNext/>
        <w:tabs>
          <w:tab w:val="right" w:pos="4591"/>
        </w:tabs>
        <w:rPr>
          <w:b w:val="0"/>
          <w:bCs w:val="0"/>
          <w:noProof/>
          <w:sz w:val="22"/>
          <w:szCs w:val="22"/>
        </w:rPr>
      </w:pPr>
      <w:r w:rsidRPr="00C430D9">
        <w:rPr>
          <w:noProof/>
          <w:sz w:val="22"/>
          <w:szCs w:val="22"/>
        </w:rPr>
        <w:t>Х</w:t>
      </w:r>
    </w:p>
    <w:p w:rsidR="00C70D3B" w:rsidRPr="00C430D9" w:rsidRDefault="00C70D3B">
      <w:pPr>
        <w:pStyle w:val="15"/>
        <w:tabs>
          <w:tab w:val="right" w:pos="4591"/>
        </w:tabs>
        <w:rPr>
          <w:noProof/>
          <w:sz w:val="22"/>
          <w:szCs w:val="22"/>
        </w:rPr>
      </w:pPr>
      <w:r w:rsidRPr="00C430D9">
        <w:rPr>
          <w:noProof/>
          <w:sz w:val="22"/>
          <w:szCs w:val="22"/>
        </w:rPr>
        <w:t>хозяйственные суды, 11</w:t>
      </w:r>
    </w:p>
    <w:p w:rsidR="00C70D3B" w:rsidRPr="00C430D9" w:rsidRDefault="00C70D3B">
      <w:pPr>
        <w:pStyle w:val="af1"/>
        <w:keepNext/>
        <w:tabs>
          <w:tab w:val="right" w:pos="4591"/>
        </w:tabs>
        <w:rPr>
          <w:b w:val="0"/>
          <w:bCs w:val="0"/>
          <w:noProof/>
          <w:sz w:val="22"/>
          <w:szCs w:val="22"/>
        </w:rPr>
      </w:pPr>
      <w:r w:rsidRPr="00C430D9">
        <w:rPr>
          <w:noProof/>
          <w:sz w:val="22"/>
          <w:szCs w:val="22"/>
        </w:rPr>
        <w:t>Ч</w:t>
      </w:r>
    </w:p>
    <w:p w:rsidR="00C70D3B" w:rsidRPr="00C430D9" w:rsidRDefault="00C70D3B">
      <w:pPr>
        <w:pStyle w:val="15"/>
        <w:tabs>
          <w:tab w:val="right" w:pos="4591"/>
        </w:tabs>
        <w:rPr>
          <w:noProof/>
          <w:sz w:val="22"/>
          <w:szCs w:val="22"/>
        </w:rPr>
      </w:pPr>
      <w:r w:rsidRPr="00C430D9">
        <w:rPr>
          <w:noProof/>
          <w:sz w:val="22"/>
          <w:szCs w:val="22"/>
        </w:rPr>
        <w:t>частнонаучные методы, 9</w:t>
      </w:r>
    </w:p>
    <w:p w:rsidR="00C70D3B" w:rsidRPr="00C430D9" w:rsidRDefault="00C70D3B">
      <w:pPr>
        <w:pStyle w:val="af1"/>
        <w:keepNext/>
        <w:tabs>
          <w:tab w:val="right" w:pos="4591"/>
        </w:tabs>
        <w:rPr>
          <w:b w:val="0"/>
          <w:bCs w:val="0"/>
          <w:noProof/>
          <w:sz w:val="22"/>
          <w:szCs w:val="22"/>
        </w:rPr>
      </w:pPr>
      <w:r w:rsidRPr="00C430D9">
        <w:rPr>
          <w:noProof/>
          <w:sz w:val="22"/>
          <w:szCs w:val="22"/>
        </w:rPr>
        <w:t>Э</w:t>
      </w:r>
    </w:p>
    <w:p w:rsidR="00C70D3B" w:rsidRPr="00C430D9" w:rsidRDefault="00C70D3B">
      <w:pPr>
        <w:pStyle w:val="15"/>
        <w:tabs>
          <w:tab w:val="right" w:pos="4591"/>
        </w:tabs>
        <w:rPr>
          <w:noProof/>
          <w:sz w:val="22"/>
          <w:szCs w:val="22"/>
        </w:rPr>
      </w:pPr>
      <w:r w:rsidRPr="00C430D9">
        <w:rPr>
          <w:noProof/>
          <w:sz w:val="22"/>
          <w:szCs w:val="22"/>
        </w:rPr>
        <w:t>Электронная Беларусь, 8, 21</w:t>
      </w:r>
    </w:p>
    <w:p w:rsidR="00C70D3B" w:rsidRPr="00C430D9" w:rsidRDefault="00C70D3B">
      <w:pPr>
        <w:pStyle w:val="15"/>
        <w:tabs>
          <w:tab w:val="right" w:pos="4591"/>
        </w:tabs>
        <w:rPr>
          <w:noProof/>
          <w:sz w:val="22"/>
          <w:szCs w:val="22"/>
        </w:rPr>
      </w:pPr>
      <w:r w:rsidRPr="00C430D9">
        <w:rPr>
          <w:noProof/>
          <w:sz w:val="22"/>
          <w:szCs w:val="22"/>
        </w:rPr>
        <w:t xml:space="preserve">эталонный банк данных правовой информации. </w:t>
      </w:r>
      <w:r w:rsidRPr="00C430D9">
        <w:rPr>
          <w:i/>
          <w:noProof/>
          <w:sz w:val="22"/>
          <w:szCs w:val="22"/>
        </w:rPr>
        <w:t>См.</w:t>
      </w:r>
      <w:r w:rsidRPr="00C430D9">
        <w:rPr>
          <w:noProof/>
          <w:sz w:val="22"/>
          <w:szCs w:val="22"/>
        </w:rPr>
        <w:t xml:space="preserve"> ИПС</w:t>
      </w:r>
    </w:p>
    <w:p w:rsidR="00C70D3B" w:rsidRPr="00C430D9" w:rsidRDefault="00C70D3B">
      <w:pPr>
        <w:pStyle w:val="15"/>
        <w:tabs>
          <w:tab w:val="right" w:pos="4591"/>
        </w:tabs>
        <w:rPr>
          <w:noProof/>
          <w:sz w:val="22"/>
          <w:szCs w:val="22"/>
        </w:rPr>
      </w:pPr>
      <w:r w:rsidRPr="00C430D9">
        <w:rPr>
          <w:noProof/>
          <w:sz w:val="22"/>
          <w:szCs w:val="22"/>
        </w:rPr>
        <w:t>«ЭТАЛОН»</w:t>
      </w:r>
    </w:p>
    <w:p w:rsidR="00C70D3B" w:rsidRPr="00C430D9" w:rsidRDefault="00C70D3B">
      <w:pPr>
        <w:pStyle w:val="af1"/>
        <w:keepNext/>
        <w:tabs>
          <w:tab w:val="right" w:pos="4591"/>
        </w:tabs>
        <w:rPr>
          <w:b w:val="0"/>
          <w:bCs w:val="0"/>
          <w:noProof/>
          <w:sz w:val="22"/>
          <w:szCs w:val="22"/>
        </w:rPr>
      </w:pPr>
      <w:r w:rsidRPr="00C430D9">
        <w:rPr>
          <w:noProof/>
          <w:sz w:val="22"/>
          <w:szCs w:val="22"/>
        </w:rPr>
        <w:t>Ю</w:t>
      </w:r>
    </w:p>
    <w:p w:rsidR="00C70D3B" w:rsidRPr="00C430D9" w:rsidRDefault="00C70D3B">
      <w:pPr>
        <w:pStyle w:val="15"/>
        <w:tabs>
          <w:tab w:val="right" w:pos="4591"/>
        </w:tabs>
        <w:rPr>
          <w:bCs/>
          <w:noProof/>
          <w:sz w:val="22"/>
          <w:szCs w:val="22"/>
        </w:rPr>
      </w:pPr>
      <w:r w:rsidRPr="00C430D9">
        <w:rPr>
          <w:noProof/>
          <w:sz w:val="22"/>
          <w:szCs w:val="22"/>
        </w:rPr>
        <w:t xml:space="preserve">юридическая помощь, </w:t>
      </w:r>
      <w:r w:rsidRPr="00C430D9">
        <w:rPr>
          <w:b/>
          <w:bCs/>
          <w:noProof/>
          <w:sz w:val="22"/>
          <w:szCs w:val="22"/>
        </w:rPr>
        <w:t>5</w:t>
      </w:r>
    </w:p>
    <w:p w:rsidR="00C70D3B" w:rsidRPr="00C430D9" w:rsidRDefault="00C70D3B">
      <w:pPr>
        <w:pStyle w:val="15"/>
        <w:tabs>
          <w:tab w:val="right" w:pos="4591"/>
        </w:tabs>
        <w:rPr>
          <w:noProof/>
          <w:sz w:val="22"/>
          <w:szCs w:val="22"/>
        </w:rPr>
      </w:pPr>
      <w:r w:rsidRPr="00C430D9">
        <w:rPr>
          <w:noProof/>
          <w:sz w:val="22"/>
          <w:szCs w:val="22"/>
        </w:rPr>
        <w:t>юридические консультации, 11, 23</w:t>
      </w:r>
    </w:p>
    <w:p w:rsidR="00C70D3B" w:rsidRPr="00C430D9" w:rsidRDefault="00C70D3B" w:rsidP="00C70D3B">
      <w:pPr>
        <w:pStyle w:val="af1"/>
        <w:keepNext/>
        <w:tabs>
          <w:tab w:val="right" w:pos="4591"/>
        </w:tabs>
        <w:rPr>
          <w:b w:val="0"/>
          <w:bCs w:val="0"/>
          <w:noProof/>
          <w:sz w:val="22"/>
          <w:szCs w:val="22"/>
        </w:rPr>
      </w:pPr>
      <w:r w:rsidRPr="00C430D9">
        <w:rPr>
          <w:noProof/>
          <w:sz w:val="22"/>
          <w:szCs w:val="22"/>
        </w:rPr>
        <w:t>C</w:t>
      </w:r>
    </w:p>
    <w:p w:rsidR="00C70D3B" w:rsidRPr="00C430D9" w:rsidRDefault="00C70D3B" w:rsidP="00C70D3B">
      <w:pPr>
        <w:pStyle w:val="15"/>
        <w:tabs>
          <w:tab w:val="right" w:pos="4591"/>
        </w:tabs>
        <w:rPr>
          <w:noProof/>
          <w:sz w:val="22"/>
          <w:szCs w:val="22"/>
        </w:rPr>
      </w:pPr>
      <w:r w:rsidRPr="00C430D9">
        <w:rPr>
          <w:noProof/>
          <w:sz w:val="22"/>
          <w:szCs w:val="22"/>
          <w:lang w:val="en-US"/>
        </w:rPr>
        <w:t>Crime</w:t>
      </w:r>
      <w:r w:rsidRPr="00C430D9">
        <w:rPr>
          <w:noProof/>
          <w:sz w:val="22"/>
          <w:szCs w:val="22"/>
        </w:rPr>
        <w:t xml:space="preserve"> </w:t>
      </w:r>
      <w:r w:rsidRPr="00C430D9">
        <w:rPr>
          <w:noProof/>
          <w:sz w:val="22"/>
          <w:szCs w:val="22"/>
          <w:lang w:val="en-US"/>
        </w:rPr>
        <w:t>Identification</w:t>
      </w:r>
      <w:r w:rsidRPr="00C430D9">
        <w:rPr>
          <w:noProof/>
          <w:sz w:val="22"/>
          <w:szCs w:val="22"/>
        </w:rPr>
        <w:t xml:space="preserve"> </w:t>
      </w:r>
      <w:r w:rsidRPr="00C430D9">
        <w:rPr>
          <w:noProof/>
          <w:sz w:val="22"/>
          <w:szCs w:val="22"/>
          <w:lang w:val="en-US"/>
        </w:rPr>
        <w:t>Technology</w:t>
      </w:r>
      <w:r w:rsidRPr="00C430D9">
        <w:rPr>
          <w:noProof/>
          <w:sz w:val="22"/>
          <w:szCs w:val="22"/>
        </w:rPr>
        <w:t xml:space="preserve"> </w:t>
      </w:r>
      <w:r w:rsidRPr="00C430D9">
        <w:rPr>
          <w:noProof/>
          <w:sz w:val="22"/>
          <w:szCs w:val="22"/>
          <w:lang w:val="en-US"/>
        </w:rPr>
        <w:t>Act</w:t>
      </w:r>
      <w:r w:rsidRPr="00C430D9">
        <w:rPr>
          <w:noProof/>
          <w:sz w:val="22"/>
          <w:szCs w:val="22"/>
        </w:rPr>
        <w:t>, 7</w:t>
      </w:r>
    </w:p>
    <w:p w:rsidR="00C70D3B" w:rsidRPr="00C430D9" w:rsidRDefault="00C70D3B" w:rsidP="00554915">
      <w:pPr>
        <w:pStyle w:val="50"/>
        <w:rPr>
          <w:noProof/>
          <w:sz w:val="22"/>
          <w:szCs w:val="22"/>
          <w:lang w:val="en-US"/>
        </w:rPr>
        <w:sectPr w:rsidR="00C70D3B" w:rsidRPr="00C430D9" w:rsidSect="00C70D3B">
          <w:type w:val="continuous"/>
          <w:pgSz w:w="11906" w:h="16838"/>
          <w:pgMar w:top="1440" w:right="707" w:bottom="1440" w:left="1276" w:header="720" w:footer="680" w:gutter="0"/>
          <w:cols w:num="2" w:space="720"/>
          <w:titlePg/>
        </w:sectPr>
      </w:pPr>
    </w:p>
    <w:p w:rsidR="007F65BE" w:rsidRPr="00554915" w:rsidRDefault="00C70D3B" w:rsidP="00554915">
      <w:pPr>
        <w:pStyle w:val="50"/>
        <w:rPr>
          <w:lang w:val="en-US"/>
        </w:rPr>
      </w:pPr>
      <w:r w:rsidRPr="00C430D9">
        <w:rPr>
          <w:sz w:val="22"/>
          <w:szCs w:val="22"/>
          <w:lang w:val="en-US"/>
        </w:rPr>
        <w:fldChar w:fldCharType="end"/>
      </w:r>
    </w:p>
    <w:p w:rsidR="00AD5128" w:rsidRPr="000B2F4A" w:rsidRDefault="000B2F4A" w:rsidP="00AF225B">
      <w:pPr>
        <w:pStyle w:val="114"/>
      </w:pPr>
      <w:bookmarkStart w:id="63" w:name="_Toc185261502"/>
      <w:bookmarkStart w:id="64" w:name="_Toc185933795"/>
      <w:r w:rsidRPr="00495CBC">
        <w:rPr>
          <w:rStyle w:val="ae"/>
        </w:rPr>
        <w:t>ИНТЕРНЕТ РЕСУРСЫ В ПРЕДМЕТНОЙ ОБЛАСТИ ИССЛЕДОВАНИЯ</w:t>
      </w:r>
      <w:bookmarkEnd w:id="63"/>
      <w:bookmarkEnd w:id="64"/>
      <w:r w:rsidR="00A37775">
        <w:fldChar w:fldCharType="begin"/>
      </w:r>
      <w:r w:rsidR="00A37775">
        <w:instrText xml:space="preserve"> TC </w:instrText>
      </w:r>
      <w:r w:rsidR="00495CBC">
        <w:instrText>«</w:instrText>
      </w:r>
      <w:bookmarkStart w:id="65" w:name="_Toc185933573"/>
      <w:bookmarkStart w:id="66" w:name="_Toc185933847"/>
      <w:bookmarkStart w:id="67" w:name="_Toc185934285"/>
      <w:r w:rsidR="00A37775" w:rsidRPr="00177034">
        <w:instrText>ИНТЕРНЕТ РЕСУРСЫ В ПРЕДМЕТНОЙ ОБЛАСТИ ИССЛЕДОВАНИЯ</w:instrText>
      </w:r>
      <w:bookmarkEnd w:id="65"/>
      <w:bookmarkEnd w:id="66"/>
      <w:bookmarkEnd w:id="67"/>
      <w:r w:rsidR="00495CBC">
        <w:instrText>»</w:instrText>
      </w:r>
      <w:r w:rsidR="00A37775">
        <w:instrText xml:space="preserve"> \f C \l </w:instrText>
      </w:r>
      <w:r w:rsidR="00495CBC">
        <w:instrText>«</w:instrText>
      </w:r>
      <w:r w:rsidR="00A37775">
        <w:instrText>1</w:instrText>
      </w:r>
      <w:r w:rsidR="00495CBC">
        <w:instrText>»</w:instrText>
      </w:r>
      <w:r w:rsidR="00A37775">
        <w:instrText xml:space="preserve"> </w:instrText>
      </w:r>
      <w:r w:rsidR="00A37775">
        <w:fldChar w:fldCharType="end"/>
      </w:r>
      <w:r w:rsidR="00AD5128" w:rsidRPr="00AD5128">
        <w:t xml:space="preserve"> </w:t>
      </w:r>
    </w:p>
    <w:p w:rsidR="0094227D" w:rsidRPr="0094227D" w:rsidRDefault="0094227D" w:rsidP="0005512C">
      <w:pPr>
        <w:pStyle w:val="50"/>
      </w:pPr>
      <w:r w:rsidRPr="00B91288">
        <w:t>http://www.google.</w:t>
      </w:r>
      <w:r w:rsidRPr="00B91288">
        <w:rPr>
          <w:lang w:val="en-US"/>
        </w:rPr>
        <w:t>by</w:t>
      </w:r>
    </w:p>
    <w:p w:rsidR="0094227D" w:rsidRPr="0094227D" w:rsidRDefault="0094227D" w:rsidP="0005512C">
      <w:pPr>
        <w:pStyle w:val="50"/>
      </w:pPr>
      <w:r w:rsidRPr="0094227D">
        <w:t>Всемирно известная поисковая система Google. Позволяет производить простой поиск по ключевым словам, возможен вариант расширенного поиска по группам (среди книг, музыкальных файлов или видеофайлов, новостей и т.д.), особым признакам (определение, тип файла) и т.д. Поиск информации в сети Интернет обычно начинается с этого сайта.</w:t>
      </w:r>
    </w:p>
    <w:p w:rsidR="0094227D" w:rsidRPr="00920C92" w:rsidRDefault="0094227D" w:rsidP="0005512C">
      <w:pPr>
        <w:pStyle w:val="50"/>
      </w:pPr>
      <w:r w:rsidRPr="00B91288">
        <w:rPr>
          <w:lang w:val="en-US"/>
        </w:rPr>
        <w:t>http</w:t>
      </w:r>
      <w:r w:rsidRPr="00B91288">
        <w:t>://</w:t>
      </w:r>
      <w:r w:rsidRPr="00B91288">
        <w:rPr>
          <w:lang w:val="en-US"/>
        </w:rPr>
        <w:t>nlb</w:t>
      </w:r>
      <w:r w:rsidRPr="00B91288">
        <w:t>.</w:t>
      </w:r>
      <w:r w:rsidRPr="00B91288">
        <w:rPr>
          <w:lang w:val="en-US"/>
        </w:rPr>
        <w:t>by</w:t>
      </w:r>
    </w:p>
    <w:p w:rsidR="0094227D" w:rsidRPr="0094227D" w:rsidRDefault="0094227D" w:rsidP="0005512C">
      <w:pPr>
        <w:pStyle w:val="50"/>
      </w:pPr>
      <w:r w:rsidRPr="0094227D">
        <w:t xml:space="preserve">Интернет-портал Национальной библиотеки Республики Беларусь. Сайт содержит подробную информацию о работе библиотеки, представлены следующие разделы: о библиотеке, новости, библиотекарям, услуги, информационные ресурсы, выставки. Кроме того, на сайте действуют форум, собственная поисковая система и, самое главное – электронный каталог фондов библиотеки. Здесь вы найдете алфавитный и тематический перечень полнотекстовых и библиографических баз данных на русском и английском языках, некоторые из них доступны даже с домашнего или рабочего компьютера, а также перечень электронных полнотекстовых научных журналов и газет, доступных в НББ из всех подписных баз данных. Виртуальная справочная служба НББ </w:t>
      </w:r>
      <w:r w:rsidR="00495CBC">
        <w:t>«</w:t>
      </w:r>
      <w:r w:rsidRPr="0094227D">
        <w:t>Спроси библиотекаря</w:t>
      </w:r>
      <w:r w:rsidR="00495CBC">
        <w:t>»</w:t>
      </w:r>
      <w:r w:rsidRPr="0094227D">
        <w:t xml:space="preserve"> помогает получить информацию о наличии в фондах нашей библиотеки конкретного издания, подобрать список литературы по интересующей теме (не более 10-ти наименований), профессионально составить библиографическое описание документов. </w:t>
      </w:r>
    </w:p>
    <w:p w:rsidR="0094227D" w:rsidRPr="00495CBC" w:rsidRDefault="0094227D" w:rsidP="0005512C">
      <w:pPr>
        <w:pStyle w:val="50"/>
      </w:pPr>
      <w:r w:rsidRPr="00B91288">
        <w:rPr>
          <w:lang w:val="en-US"/>
        </w:rPr>
        <w:t>http</w:t>
      </w:r>
      <w:r w:rsidRPr="00B91288">
        <w:t>://</w:t>
      </w:r>
      <w:r w:rsidRPr="00B91288">
        <w:rPr>
          <w:lang w:val="en-US"/>
        </w:rPr>
        <w:t>www</w:t>
      </w:r>
      <w:r w:rsidRPr="00B91288">
        <w:t>.</w:t>
      </w:r>
      <w:r w:rsidRPr="00B91288">
        <w:rPr>
          <w:lang w:val="en-US"/>
        </w:rPr>
        <w:t>rsl</w:t>
      </w:r>
      <w:r w:rsidRPr="00B91288">
        <w:t>.</w:t>
      </w:r>
      <w:r w:rsidRPr="00B91288">
        <w:rPr>
          <w:lang w:val="en-US"/>
        </w:rPr>
        <w:t>ru</w:t>
      </w:r>
    </w:p>
    <w:p w:rsidR="0094227D" w:rsidRPr="0094227D" w:rsidRDefault="0094227D" w:rsidP="0005512C">
      <w:pPr>
        <w:pStyle w:val="50"/>
      </w:pPr>
      <w:r w:rsidRPr="0094227D">
        <w:t>Официальный сайт Российской государственной библиотеки. Сайт содержит подробную информацию о работе библиотеки, представлены следующие разделы: о библиотеке, фонды, каталоги, услуги, издания, события, проекты, сотрудничество, виртуальная справочная служба. Кроме того, на сайте действуют форум, собственная поисковая система. Существует возможность подписки на новости библиотеки.</w:t>
      </w:r>
    </w:p>
    <w:p w:rsidR="0094227D" w:rsidRPr="0094227D" w:rsidRDefault="0094227D" w:rsidP="0005512C">
      <w:pPr>
        <w:pStyle w:val="50"/>
      </w:pPr>
      <w:r w:rsidRPr="00B91288">
        <w:t>http://rusnel.ru</w:t>
      </w:r>
    </w:p>
    <w:p w:rsidR="0094227D" w:rsidRPr="0094227D" w:rsidRDefault="0094227D" w:rsidP="0005512C">
      <w:pPr>
        <w:pStyle w:val="50"/>
      </w:pPr>
      <w:r w:rsidRPr="0094227D">
        <w:t>Национальная электронная библиотека. Сайт находится в опытной эксплуатации, но даже в данном виде достаточно информативен. Представлены следующие коллекции для поиска: полнотекстовые книги, диссертации в свободном доступе и платном доступе, авторефераты диссертаций как в форме цифровых копий, так и в форме документов электронного происхождения.</w:t>
      </w:r>
    </w:p>
    <w:p w:rsidR="0094227D" w:rsidRDefault="0094227D" w:rsidP="0005512C">
      <w:pPr>
        <w:pStyle w:val="50"/>
      </w:pPr>
      <w:r w:rsidRPr="00B91288">
        <w:rPr>
          <w:lang w:val="en-US"/>
        </w:rPr>
        <w:t>http</w:t>
      </w:r>
      <w:r w:rsidRPr="00B91288">
        <w:t>://</w:t>
      </w:r>
      <w:r w:rsidRPr="00B91288">
        <w:rPr>
          <w:lang w:val="en-US"/>
        </w:rPr>
        <w:t>highwire</w:t>
      </w:r>
      <w:r w:rsidRPr="00B91288">
        <w:t>.</w:t>
      </w:r>
      <w:r w:rsidRPr="00B91288">
        <w:rPr>
          <w:lang w:val="en-US"/>
        </w:rPr>
        <w:t>stanford</w:t>
      </w:r>
      <w:r w:rsidRPr="00B91288">
        <w:t>.</w:t>
      </w:r>
      <w:r w:rsidRPr="00B91288">
        <w:rPr>
          <w:lang w:val="en-US"/>
        </w:rPr>
        <w:t>edu</w:t>
      </w:r>
    </w:p>
    <w:p w:rsidR="0094227D" w:rsidRPr="0094227D" w:rsidRDefault="0094227D" w:rsidP="0005512C">
      <w:pPr>
        <w:pStyle w:val="50"/>
      </w:pPr>
      <w:r w:rsidRPr="0094227D">
        <w:t>Этот сайт секции библиотеки Стэнфордского университета предлагает вниманию пользователей огромную базу материалов, которые можно загрузить бесплатно в полном объеме. Источниками предлагаемых статей являются 975 журналов, читатели имеют возможность доступа к полным текстам около 1,5 миллиону статей, которые перед публикацией получили рецензию экспертов. Возможен быстрый поиск и расширенный поиск (по авторам статей, названиям, цитатам, ключевым словам и т.д.).</w:t>
      </w:r>
    </w:p>
    <w:p w:rsidR="0094227D" w:rsidRPr="0094227D" w:rsidRDefault="0094227D" w:rsidP="0005512C">
      <w:pPr>
        <w:pStyle w:val="50"/>
        <w:rPr>
          <w:rStyle w:val="a5"/>
        </w:rPr>
      </w:pPr>
      <w:r w:rsidRPr="00B91288">
        <w:t>http://www.vak.org.by</w:t>
      </w:r>
    </w:p>
    <w:p w:rsidR="0094227D" w:rsidRPr="0094227D" w:rsidRDefault="0094227D" w:rsidP="0005512C">
      <w:pPr>
        <w:pStyle w:val="50"/>
      </w:pPr>
      <w:r w:rsidRPr="0094227D">
        <w:rPr>
          <w:rStyle w:val="a8"/>
          <w:i w:val="0"/>
        </w:rPr>
        <w:t xml:space="preserve">Сайт Высшей </w:t>
      </w:r>
      <w:r w:rsidRPr="0094227D">
        <w:t>аттестационной комиссии Республики Беларусь. На сайте размещены материалы, касающиеся подготовки научных кадров, присуждения ученых степеней и званий, краткие паспорта специальностей и программы-минимумы кандидатских экзаменов по специальности; кроме того, в разделе «Каталог файлов» представлены доступные для скачивания файлы нормативных документов с приложениями и шаблоны регистрационных документов. Организован поиск по сайту и в сети Интернет. Регулярно размещаются последние новости научного сообщества Республики Беларусь и зарубежных стран. И, что является также положительным моментом сайта – это наличие форума, в котором обсуждаются различные вопросы, возникающие в процессе разработки темы исследования.</w:t>
      </w:r>
    </w:p>
    <w:p w:rsidR="00421F25" w:rsidRPr="0094227D" w:rsidRDefault="00421F25" w:rsidP="0005512C">
      <w:pPr>
        <w:pStyle w:val="50"/>
      </w:pPr>
      <w:r w:rsidRPr="00B91288">
        <w:rPr>
          <w:lang w:val="en-US"/>
        </w:rPr>
        <w:t>http</w:t>
      </w:r>
      <w:r w:rsidRPr="00B91288">
        <w:t>://</w:t>
      </w:r>
      <w:r w:rsidRPr="00B91288">
        <w:rPr>
          <w:lang w:val="en-US"/>
        </w:rPr>
        <w:t>ncpi</w:t>
      </w:r>
      <w:r w:rsidRPr="00B91288">
        <w:t>.</w:t>
      </w:r>
      <w:r w:rsidRPr="00B91288">
        <w:rPr>
          <w:lang w:val="en-US"/>
        </w:rPr>
        <w:t>gov</w:t>
      </w:r>
      <w:r w:rsidRPr="00B91288">
        <w:t>.</w:t>
      </w:r>
      <w:r w:rsidRPr="00B91288">
        <w:rPr>
          <w:lang w:val="en-US"/>
        </w:rPr>
        <w:t>by</w:t>
      </w:r>
    </w:p>
    <w:p w:rsidR="00421F25" w:rsidRPr="0094227D" w:rsidRDefault="00421F25" w:rsidP="0005512C">
      <w:pPr>
        <w:pStyle w:val="50"/>
      </w:pPr>
      <w:r w:rsidRPr="0094227D">
        <w:t>Сайт Национального центра правовой информации Республики Беларусь (НЦПИ). На сайте представлены различные сведения, касающиеся работы центра, и, что является особ</w:t>
      </w:r>
      <w:r w:rsidR="006031AF" w:rsidRPr="0094227D">
        <w:t>енно</w:t>
      </w:r>
      <w:r w:rsidRPr="0094227D">
        <w:t xml:space="preserve"> ценным: действует </w:t>
      </w:r>
      <w:r w:rsidRPr="0094227D">
        <w:rPr>
          <w:lang w:val="en-US"/>
        </w:rPr>
        <w:t>on</w:t>
      </w:r>
      <w:r w:rsidRPr="0094227D">
        <w:t>-</w:t>
      </w:r>
      <w:r w:rsidRPr="0094227D">
        <w:rPr>
          <w:lang w:val="en-US"/>
        </w:rPr>
        <w:t>line</w:t>
      </w:r>
      <w:r w:rsidRPr="0094227D">
        <w:t xml:space="preserve"> версия наиболее известной правовой базы данных ЭТАЛОН. Организован поиск по сайту и в сети Интернет</w:t>
      </w:r>
      <w:r w:rsidR="006031AF" w:rsidRPr="0094227D">
        <w:t>, также регулярно пополняется раздел новостей</w:t>
      </w:r>
      <w:r w:rsidRPr="0094227D">
        <w:t>.</w:t>
      </w:r>
    </w:p>
    <w:p w:rsidR="00421F25" w:rsidRPr="0094227D" w:rsidRDefault="00421F25" w:rsidP="0005512C">
      <w:pPr>
        <w:pStyle w:val="50"/>
      </w:pPr>
      <w:r w:rsidRPr="00B91288">
        <w:rPr>
          <w:lang w:val="en-US"/>
        </w:rPr>
        <w:t>http</w:t>
      </w:r>
      <w:r w:rsidRPr="00B91288">
        <w:t>://</w:t>
      </w:r>
      <w:r w:rsidRPr="00B91288">
        <w:rPr>
          <w:lang w:val="en-US"/>
        </w:rPr>
        <w:t>www</w:t>
      </w:r>
      <w:r w:rsidRPr="00B91288">
        <w:t>.</w:t>
      </w:r>
      <w:r w:rsidRPr="00B91288">
        <w:rPr>
          <w:lang w:val="en-US"/>
        </w:rPr>
        <w:t>pravo</w:t>
      </w:r>
      <w:r w:rsidRPr="00B91288">
        <w:t>.</w:t>
      </w:r>
      <w:r w:rsidRPr="00B91288">
        <w:rPr>
          <w:lang w:val="en-US"/>
        </w:rPr>
        <w:t>by</w:t>
      </w:r>
    </w:p>
    <w:p w:rsidR="00421F25" w:rsidRPr="0094227D" w:rsidRDefault="00421F25" w:rsidP="0005512C">
      <w:pPr>
        <w:pStyle w:val="50"/>
      </w:pPr>
      <w:r w:rsidRPr="0094227D">
        <w:t xml:space="preserve">Основу информационного содержания Национального правового Интернет-портала составляет правовая информация (тексты правовых актов Республики Беларусь). На данном портале размещается также научно-практическая, учебная, справочная и иная информация в области права и правовой информатизации. Формирование, ведение и обеспечение функционирования Национального правового Интернет-портала осуществляются Национальным центром правовой информации. </w:t>
      </w:r>
      <w:r w:rsidR="006031AF" w:rsidRPr="0094227D">
        <w:t>И, что является также положительным моментом сайта – это наличие форума, в котором обсуждаются различные вопросы, возникающие в процессе применения того или иного нормативного правового акта.</w:t>
      </w:r>
    </w:p>
    <w:p w:rsidR="00421F25" w:rsidRPr="0094227D" w:rsidRDefault="00421F25" w:rsidP="0005512C">
      <w:pPr>
        <w:pStyle w:val="50"/>
      </w:pPr>
      <w:r w:rsidRPr="00B91288">
        <w:rPr>
          <w:lang w:val="en-US"/>
        </w:rPr>
        <w:t>http</w:t>
      </w:r>
      <w:r w:rsidRPr="00B91288">
        <w:t>://</w:t>
      </w:r>
      <w:r w:rsidRPr="00B91288">
        <w:rPr>
          <w:lang w:val="en-US"/>
        </w:rPr>
        <w:t>www</w:t>
      </w:r>
      <w:r w:rsidRPr="00B91288">
        <w:t>.</w:t>
      </w:r>
      <w:r w:rsidRPr="00B91288">
        <w:rPr>
          <w:lang w:val="en-US"/>
        </w:rPr>
        <w:t>court</w:t>
      </w:r>
      <w:r w:rsidRPr="00B91288">
        <w:t>.</w:t>
      </w:r>
      <w:r w:rsidRPr="00B91288">
        <w:rPr>
          <w:lang w:val="en-US"/>
        </w:rPr>
        <w:t>by</w:t>
      </w:r>
    </w:p>
    <w:p w:rsidR="00421F25" w:rsidRPr="0094227D" w:rsidRDefault="00421F25" w:rsidP="0005512C">
      <w:pPr>
        <w:pStyle w:val="50"/>
      </w:pPr>
      <w:r w:rsidRPr="0094227D">
        <w:t xml:space="preserve">Сайт Высшего Хозяйственного Суда Республики Беларусь, на котором представлена самая разнообразная информация, касающаяся вопросов хозяйственного судопроизводства (разъяснения Высшего Хозяйственного Суда, постановления Пленума Высшего Хозяйственного Суда), структура хозяйственных судов, статистическая информация, порядок обращения в хозяйственный суд с исковым заявлением, материалы журнала «Вестник Высшего Хозяйственного Суда» и ряд других сведений. Действует с июля 2002 года. </w:t>
      </w:r>
    </w:p>
    <w:p w:rsidR="00421F25" w:rsidRPr="0094227D" w:rsidRDefault="00421F25" w:rsidP="0005512C">
      <w:pPr>
        <w:pStyle w:val="50"/>
      </w:pPr>
      <w:r w:rsidRPr="00B91288">
        <w:rPr>
          <w:lang w:val="en-US"/>
        </w:rPr>
        <w:t>http</w:t>
      </w:r>
      <w:r w:rsidRPr="00B91288">
        <w:t>://</w:t>
      </w:r>
      <w:r w:rsidRPr="00B91288">
        <w:rPr>
          <w:lang w:val="en-US"/>
        </w:rPr>
        <w:t>www</w:t>
      </w:r>
      <w:r w:rsidRPr="00B91288">
        <w:t>.</w:t>
      </w:r>
      <w:r w:rsidRPr="00B91288">
        <w:rPr>
          <w:lang w:val="en-US"/>
        </w:rPr>
        <w:t>ncpi</w:t>
      </w:r>
      <w:r w:rsidRPr="00B91288">
        <w:t>.</w:t>
      </w:r>
      <w:r w:rsidRPr="00B91288">
        <w:rPr>
          <w:lang w:val="en-US"/>
        </w:rPr>
        <w:t>gov</w:t>
      </w:r>
      <w:r w:rsidRPr="00B91288">
        <w:t>.</w:t>
      </w:r>
      <w:r w:rsidRPr="00B91288">
        <w:rPr>
          <w:lang w:val="en-US"/>
        </w:rPr>
        <w:t>by</w:t>
      </w:r>
      <w:r w:rsidRPr="00B91288">
        <w:t>/</w:t>
      </w:r>
      <w:r w:rsidRPr="00B91288">
        <w:rPr>
          <w:lang w:val="en-US"/>
        </w:rPr>
        <w:t>ConstSud</w:t>
      </w:r>
      <w:r w:rsidRPr="00B91288">
        <w:t>/</w:t>
      </w:r>
      <w:r w:rsidRPr="00B91288">
        <w:rPr>
          <w:lang w:val="en-US"/>
        </w:rPr>
        <w:t>rus</w:t>
      </w:r>
      <w:r w:rsidRPr="00B91288">
        <w:t>/</w:t>
      </w:r>
      <w:r w:rsidRPr="00B91288">
        <w:rPr>
          <w:lang w:val="en-US"/>
        </w:rPr>
        <w:t>index</w:t>
      </w:r>
      <w:r w:rsidRPr="00B91288">
        <w:t>.</w:t>
      </w:r>
      <w:r w:rsidRPr="00B91288">
        <w:rPr>
          <w:lang w:val="en-US"/>
        </w:rPr>
        <w:t>htm</w:t>
      </w:r>
    </w:p>
    <w:p w:rsidR="00421F25" w:rsidRPr="0094227D" w:rsidRDefault="00421F25" w:rsidP="0005512C">
      <w:pPr>
        <w:pStyle w:val="50"/>
      </w:pPr>
      <w:r w:rsidRPr="0094227D">
        <w:t>Сайт Конституционного Суда Республики Беларусь содержит информацию о правовых основах деятельности Конституционного Суда и его структуре, об организации его деятельности (график приема граждан судьями Конституционного Суда, пресс-релизы), а также официальные документы - решения, заключения и рекомендации.</w:t>
      </w:r>
    </w:p>
    <w:p w:rsidR="00421F25" w:rsidRPr="0094227D" w:rsidRDefault="00421F25" w:rsidP="0005512C">
      <w:pPr>
        <w:pStyle w:val="50"/>
      </w:pPr>
      <w:r w:rsidRPr="00B91288">
        <w:rPr>
          <w:lang w:val="en-US"/>
        </w:rPr>
        <w:t>http</w:t>
      </w:r>
      <w:r w:rsidRPr="00B91288">
        <w:t>://</w:t>
      </w:r>
      <w:r w:rsidRPr="00B91288">
        <w:rPr>
          <w:lang w:val="en-US"/>
        </w:rPr>
        <w:t>www</w:t>
      </w:r>
      <w:r w:rsidRPr="00B91288">
        <w:t>.</w:t>
      </w:r>
      <w:r w:rsidRPr="00B91288">
        <w:rPr>
          <w:lang w:val="en-US"/>
        </w:rPr>
        <w:t>supcourt</w:t>
      </w:r>
      <w:r w:rsidRPr="00B91288">
        <w:t>.</w:t>
      </w:r>
      <w:r w:rsidRPr="00B91288">
        <w:rPr>
          <w:lang w:val="en-US"/>
        </w:rPr>
        <w:t>by</w:t>
      </w:r>
    </w:p>
    <w:p w:rsidR="00421F25" w:rsidRPr="0094227D" w:rsidRDefault="006031AF" w:rsidP="0005512C">
      <w:pPr>
        <w:pStyle w:val="50"/>
      </w:pPr>
      <w:r w:rsidRPr="0094227D">
        <w:t xml:space="preserve">Сайт Верховного Суда Республики Беларусь. </w:t>
      </w:r>
      <w:r w:rsidR="00421F25" w:rsidRPr="0094227D">
        <w:t>На сайте содержится подробная информация об истории образования, структуре, правовой основе и деятельности Верховного Суда Республики Беларусь, о приеме граждан с жалобами в порядке надзора руководством и судьями Верховного Суда, сведения о работе всей системы судов общей юрисдикции в целом. Здесь Вы можете ознакомиться с последними новостями в сфере судебной деятельности, постановлениями Пленума Верховного Суда Республики Беларусь, обзорами судебной практики, решениями Верховного Суда, а также анонсами журнала «Судовы Веснiк». Отражена на страницах сайта и деятельность органов судейского сообщества.</w:t>
      </w:r>
    </w:p>
    <w:p w:rsidR="006031AF" w:rsidRPr="00495CBC" w:rsidRDefault="006031AF" w:rsidP="0005512C">
      <w:pPr>
        <w:pStyle w:val="50"/>
      </w:pPr>
      <w:r w:rsidRPr="00B91288">
        <w:rPr>
          <w:lang w:val="en-US"/>
        </w:rPr>
        <w:t>http</w:t>
      </w:r>
      <w:r w:rsidRPr="00B91288">
        <w:t>://</w:t>
      </w:r>
      <w:r w:rsidRPr="00B91288">
        <w:rPr>
          <w:lang w:val="en-US"/>
        </w:rPr>
        <w:t>www</w:t>
      </w:r>
      <w:r w:rsidRPr="00B91288">
        <w:t>.</w:t>
      </w:r>
      <w:r w:rsidRPr="00B91288">
        <w:rPr>
          <w:lang w:val="en-US"/>
        </w:rPr>
        <w:t>rka</w:t>
      </w:r>
      <w:r w:rsidRPr="00B91288">
        <w:t>.</w:t>
      </w:r>
      <w:r w:rsidRPr="00B91288">
        <w:rPr>
          <w:lang w:val="en-US"/>
        </w:rPr>
        <w:t>by</w:t>
      </w:r>
    </w:p>
    <w:p w:rsidR="006031AF" w:rsidRPr="0094227D" w:rsidRDefault="006031AF" w:rsidP="0005512C">
      <w:pPr>
        <w:pStyle w:val="50"/>
      </w:pPr>
      <w:r w:rsidRPr="0094227D">
        <w:t xml:space="preserve">Интернет сайт Республиканской коллегии </w:t>
      </w:r>
      <w:r w:rsidR="00BF03CB" w:rsidRPr="0094227D">
        <w:t xml:space="preserve">адвокатов Беларуси. На сайте содержится подробная информация об истории образования, структуре, правовой основе и деятельности Республиканской коллегии адвокатов, размещен архив нормативных актов коллегии, контактная информация и сведения о составе областных, Минской городской и Специализированной коллегий адвокатов. </w:t>
      </w:r>
    </w:p>
    <w:p w:rsidR="00421F25" w:rsidRPr="0094227D" w:rsidRDefault="00421F25" w:rsidP="0005512C">
      <w:pPr>
        <w:pStyle w:val="50"/>
      </w:pPr>
      <w:r w:rsidRPr="00B91288">
        <w:rPr>
          <w:lang w:val="en-US"/>
        </w:rPr>
        <w:t>http</w:t>
      </w:r>
      <w:r w:rsidRPr="00B91288">
        <w:t>://</w:t>
      </w:r>
      <w:r w:rsidRPr="00B91288">
        <w:rPr>
          <w:lang w:val="en-US"/>
        </w:rPr>
        <w:t>www</w:t>
      </w:r>
      <w:r w:rsidRPr="00B91288">
        <w:t>.</w:t>
      </w:r>
      <w:r w:rsidRPr="00B91288">
        <w:rPr>
          <w:lang w:val="en-US"/>
        </w:rPr>
        <w:t>icj</w:t>
      </w:r>
      <w:r w:rsidRPr="00B91288">
        <w:t>-</w:t>
      </w:r>
      <w:r w:rsidRPr="00B91288">
        <w:rPr>
          <w:lang w:val="en-US"/>
        </w:rPr>
        <w:t>cij</w:t>
      </w:r>
      <w:r w:rsidRPr="00B91288">
        <w:t>.</w:t>
      </w:r>
      <w:r w:rsidRPr="00B91288">
        <w:rPr>
          <w:lang w:val="en-US"/>
        </w:rPr>
        <w:t>org</w:t>
      </w:r>
      <w:r w:rsidRPr="00B91288">
        <w:t>/</w:t>
      </w:r>
    </w:p>
    <w:p w:rsidR="00421F25" w:rsidRPr="0094227D" w:rsidRDefault="00421F25" w:rsidP="0005512C">
      <w:pPr>
        <w:pStyle w:val="50"/>
      </w:pPr>
      <w:r w:rsidRPr="0094227D">
        <w:t xml:space="preserve">Официальный сайт Международного Суда Организации Объединенных Наций. В полном объеме содержание сайта доступно на двух официальных языках Суда, французском и английском. Тем не менее, некоторые документы представлены и на других официальных языках Организации Объединенных Наций, в том числе на русском. Международный Суд является главным судебным органом ООН. Он разрешает, на основании международного права, юридические споры между государствами и дает консультативные заключения по юридическим вопросам, которые могут быть перед ним поставлены органами или специализированными учреждениями ООН. </w:t>
      </w:r>
    </w:p>
    <w:p w:rsidR="00421F25" w:rsidRPr="0094227D" w:rsidRDefault="00421F25" w:rsidP="0005512C">
      <w:pPr>
        <w:pStyle w:val="50"/>
      </w:pPr>
      <w:r w:rsidRPr="00B91288">
        <w:t>http://www.</w:t>
      </w:r>
      <w:r w:rsidRPr="00B91288">
        <w:rPr>
          <w:lang w:val="en-US"/>
        </w:rPr>
        <w:t>consultant</w:t>
      </w:r>
      <w:r w:rsidRPr="00B91288">
        <w:t>.</w:t>
      </w:r>
      <w:r w:rsidRPr="00B91288">
        <w:rPr>
          <w:lang w:val="en-US"/>
        </w:rPr>
        <w:t>ru</w:t>
      </w:r>
    </w:p>
    <w:p w:rsidR="00421F25" w:rsidRPr="0094227D" w:rsidRDefault="00421F25" w:rsidP="0005512C">
      <w:pPr>
        <w:pStyle w:val="50"/>
      </w:pPr>
      <w:r w:rsidRPr="0094227D">
        <w:t xml:space="preserve">Российский официальный сайт семейства правовых программ «КонсультантПлюс», на сайте содержится самая подробная информация о данном программном продукте, форум подписчиков данной программы, доступна полная </w:t>
      </w:r>
      <w:r w:rsidRPr="0094227D">
        <w:rPr>
          <w:lang w:val="en-US"/>
        </w:rPr>
        <w:t>on</w:t>
      </w:r>
      <w:r w:rsidRPr="0094227D">
        <w:t>-</w:t>
      </w:r>
      <w:r w:rsidRPr="0094227D">
        <w:rPr>
          <w:lang w:val="en-US"/>
        </w:rPr>
        <w:t>line</w:t>
      </w:r>
      <w:r w:rsidRPr="0094227D">
        <w:t xml:space="preserve"> версия «КонсультантПлюс». Кроме того, разработчики сайта позаботились об обратной связи с пользователями – присутствует раздел Контакты, а также предоставляется возможность подписки на последние новости законодательства Российской Федерации.  </w:t>
      </w:r>
    </w:p>
    <w:p w:rsidR="00421F25" w:rsidRDefault="00421F25" w:rsidP="00421F25">
      <w:pPr>
        <w:ind w:firstLine="567"/>
        <w:jc w:val="both"/>
        <w:rPr>
          <w:sz w:val="28"/>
          <w:szCs w:val="28"/>
        </w:rPr>
      </w:pPr>
    </w:p>
    <w:p w:rsidR="00421F25" w:rsidRPr="00421F25" w:rsidRDefault="00421F25" w:rsidP="00421F25">
      <w:pPr>
        <w:ind w:firstLine="567"/>
        <w:jc w:val="both"/>
        <w:rPr>
          <w:sz w:val="28"/>
          <w:szCs w:val="28"/>
        </w:rPr>
      </w:pPr>
    </w:p>
    <w:p w:rsidR="00D40705" w:rsidRDefault="00D40705" w:rsidP="00D40705">
      <w:pPr>
        <w:spacing w:line="360" w:lineRule="auto"/>
        <w:ind w:firstLine="567"/>
        <w:jc w:val="both"/>
        <w:rPr>
          <w:szCs w:val="28"/>
        </w:rPr>
      </w:pPr>
    </w:p>
    <w:p w:rsidR="0020459F" w:rsidRPr="0020459F" w:rsidRDefault="000B2F4A" w:rsidP="00AF225B">
      <w:pPr>
        <w:pStyle w:val="114"/>
      </w:pPr>
      <w:bookmarkStart w:id="68" w:name="_Toc185261503"/>
      <w:bookmarkStart w:id="69" w:name="_Toc185933796"/>
      <w:r w:rsidRPr="00495CBC">
        <w:rPr>
          <w:rStyle w:val="ae"/>
        </w:rPr>
        <w:t>ДЕЙСТВУЮЩИЙ ЛИЧНЫЙ САЙТ В WWW (ГИПЕРССЫЛКА)</w:t>
      </w:r>
      <w:bookmarkEnd w:id="68"/>
      <w:r w:rsidR="00A37775">
        <w:fldChar w:fldCharType="begin"/>
      </w:r>
      <w:r w:rsidR="00A37775">
        <w:instrText xml:space="preserve"> TC </w:instrText>
      </w:r>
      <w:r w:rsidR="00495CBC">
        <w:instrText>«</w:instrText>
      </w:r>
      <w:bookmarkStart w:id="70" w:name="_Toc185933574"/>
      <w:bookmarkStart w:id="71" w:name="_Toc185933848"/>
      <w:bookmarkStart w:id="72" w:name="_Toc185934286"/>
      <w:r w:rsidR="00A37775" w:rsidRPr="00C31FA4">
        <w:instrText>ДЕЙСТВУЮЩИЙ ЛИЧНЫЙ САЙТ В WWW (ГИПЕРССЫЛКА)</w:instrText>
      </w:r>
      <w:bookmarkEnd w:id="70"/>
      <w:bookmarkEnd w:id="71"/>
      <w:bookmarkEnd w:id="72"/>
      <w:r w:rsidR="00495CBC">
        <w:instrText>»</w:instrText>
      </w:r>
      <w:r w:rsidR="00A37775">
        <w:instrText xml:space="preserve"> \f C \l </w:instrText>
      </w:r>
      <w:r w:rsidR="00495CBC">
        <w:instrText>«</w:instrText>
      </w:r>
      <w:r w:rsidR="00A37775">
        <w:instrText>1</w:instrText>
      </w:r>
      <w:r w:rsidR="00495CBC">
        <w:instrText>»</w:instrText>
      </w:r>
      <w:r w:rsidR="00A37775">
        <w:instrText xml:space="preserve"> </w:instrText>
      </w:r>
      <w:r w:rsidR="00A37775">
        <w:fldChar w:fldCharType="end"/>
      </w:r>
      <w:r w:rsidR="0020459F" w:rsidRPr="00054352">
        <w:rPr>
          <w:i/>
        </w:rPr>
        <w:t xml:space="preserve"> </w:t>
      </w:r>
      <w:r w:rsidR="0020459F" w:rsidRPr="00B91288">
        <w:t>http://zmitrus.narod.ru</w:t>
      </w:r>
      <w:bookmarkEnd w:id="69"/>
    </w:p>
    <w:p w:rsidR="00AD5128" w:rsidRPr="000B2F4A" w:rsidRDefault="000B2F4A" w:rsidP="00AF225B">
      <w:pPr>
        <w:pStyle w:val="114"/>
      </w:pPr>
      <w:bookmarkStart w:id="73" w:name="_Toc185261504"/>
      <w:bookmarkStart w:id="74" w:name="_Toc185933797"/>
      <w:r w:rsidRPr="00495CBC">
        <w:rPr>
          <w:rStyle w:val="ae"/>
        </w:rPr>
        <w:t>КРУГ (ГРАФ) НАУЧНЫХ ИНТЕРЕСОВ</w:t>
      </w:r>
      <w:bookmarkEnd w:id="73"/>
      <w:bookmarkEnd w:id="74"/>
      <w:r w:rsidR="00A37775">
        <w:fldChar w:fldCharType="begin"/>
      </w:r>
      <w:r w:rsidR="00A37775">
        <w:instrText xml:space="preserve"> TC </w:instrText>
      </w:r>
      <w:r w:rsidR="00495CBC">
        <w:instrText>«</w:instrText>
      </w:r>
      <w:bookmarkStart w:id="75" w:name="_Toc185933575"/>
      <w:bookmarkStart w:id="76" w:name="_Toc185933849"/>
      <w:bookmarkStart w:id="77" w:name="_Toc185934287"/>
      <w:r w:rsidR="00A37775" w:rsidRPr="00791CEE">
        <w:instrText>КРУГ (ГРАФ) НАУЧНЫХ ИНТЕРЕСОВ</w:instrText>
      </w:r>
      <w:bookmarkEnd w:id="75"/>
      <w:bookmarkEnd w:id="76"/>
      <w:bookmarkEnd w:id="77"/>
      <w:r w:rsidR="00495CBC">
        <w:instrText>»</w:instrText>
      </w:r>
      <w:r w:rsidR="00A37775">
        <w:instrText xml:space="preserve"> \f C \l </w:instrText>
      </w:r>
      <w:r w:rsidR="00495CBC">
        <w:instrText>«</w:instrText>
      </w:r>
      <w:r w:rsidR="00A37775">
        <w:instrText>1</w:instrText>
      </w:r>
      <w:r w:rsidR="00495CBC">
        <w:instrText>»</w:instrText>
      </w:r>
      <w:r w:rsidR="00A37775">
        <w:instrText xml:space="preserve"> </w:instrText>
      </w:r>
      <w:r w:rsidR="00A37775">
        <w:fldChar w:fldCharType="end"/>
      </w:r>
    </w:p>
    <w:p w:rsidR="00851D83" w:rsidRPr="005B2096" w:rsidRDefault="00851D83" w:rsidP="00851D83">
      <w:pPr>
        <w:jc w:val="center"/>
        <w:rPr>
          <w:sz w:val="28"/>
          <w:szCs w:val="28"/>
        </w:rPr>
      </w:pPr>
      <w:r w:rsidRPr="005B2096">
        <w:rPr>
          <w:sz w:val="28"/>
          <w:szCs w:val="28"/>
        </w:rPr>
        <w:t>магистранта Шилова Д.В. юридический факультет</w:t>
      </w:r>
    </w:p>
    <w:p w:rsidR="00851D83" w:rsidRPr="005B2096" w:rsidRDefault="00DF6D5E" w:rsidP="00851D83">
      <w:pPr>
        <w:jc w:val="center"/>
        <w:rPr>
          <w:sz w:val="28"/>
          <w:szCs w:val="28"/>
        </w:rPr>
      </w:pPr>
      <w:r>
        <w:rPr>
          <w:sz w:val="28"/>
          <w:szCs w:val="28"/>
        </w:rPr>
        <w:t>с</w:t>
      </w:r>
      <w:r w:rsidR="00851D83" w:rsidRPr="005B2096">
        <w:rPr>
          <w:sz w:val="28"/>
          <w:szCs w:val="28"/>
        </w:rPr>
        <w:t xml:space="preserve">пециальность </w:t>
      </w:r>
      <w:r>
        <w:rPr>
          <w:sz w:val="28"/>
          <w:szCs w:val="28"/>
        </w:rPr>
        <w:t>«Ю</w:t>
      </w:r>
      <w:r w:rsidR="00851D83" w:rsidRPr="005B2096">
        <w:rPr>
          <w:sz w:val="28"/>
          <w:szCs w:val="28"/>
        </w:rPr>
        <w:t>риспруденция</w:t>
      </w:r>
      <w:r>
        <w:rPr>
          <w:sz w:val="28"/>
          <w:szCs w:val="28"/>
        </w:rPr>
        <w:t>»</w:t>
      </w:r>
    </w:p>
    <w:p w:rsidR="00851D83" w:rsidRDefault="00851D83" w:rsidP="00851D83">
      <w:pPr>
        <w:jc w:val="center"/>
        <w:rPr>
          <w:b/>
        </w:rPr>
      </w:pPr>
    </w:p>
    <w:p w:rsidR="00851D83" w:rsidRPr="00DF6D5E" w:rsidRDefault="00851D83" w:rsidP="00DF6D5E">
      <w:pPr>
        <w:pStyle w:val="af"/>
        <w:jc w:val="center"/>
        <w:rPr>
          <w:b/>
          <w:sz w:val="24"/>
          <w:szCs w:val="24"/>
        </w:rPr>
      </w:pPr>
      <w:r w:rsidRPr="00DF6D5E">
        <w:rPr>
          <w:b/>
          <w:sz w:val="24"/>
          <w:szCs w:val="24"/>
        </w:rPr>
        <w:t>12.00.00 – юридические науки</w:t>
      </w:r>
    </w:p>
    <w:tbl>
      <w:tblPr>
        <w:tblStyle w:val="a7"/>
        <w:tblW w:w="9639" w:type="dxa"/>
        <w:tblLook w:val="01E0" w:firstRow="1" w:lastRow="1" w:firstColumn="1" w:lastColumn="1" w:noHBand="0" w:noVBand="0"/>
      </w:tblPr>
      <w:tblGrid>
        <w:gridCol w:w="3708"/>
        <w:gridCol w:w="780"/>
        <w:gridCol w:w="900"/>
        <w:gridCol w:w="867"/>
        <w:gridCol w:w="3384"/>
      </w:tblGrid>
      <w:tr w:rsidR="007951A9">
        <w:trPr>
          <w:trHeight w:val="6150"/>
        </w:trPr>
        <w:tc>
          <w:tcPr>
            <w:tcW w:w="3708" w:type="dxa"/>
            <w:vMerge w:val="restart"/>
            <w:shd w:val="clear" w:color="auto" w:fill="auto"/>
          </w:tcPr>
          <w:p w:rsidR="007951A9" w:rsidRPr="009A10C4" w:rsidRDefault="007951A9" w:rsidP="00B653C4">
            <w:pPr>
              <w:jc w:val="center"/>
              <w:rPr>
                <w:b/>
              </w:rPr>
            </w:pPr>
            <w:r w:rsidRPr="009A10C4">
              <w:rPr>
                <w:b/>
              </w:rPr>
              <w:t>Смежные специальности</w:t>
            </w:r>
          </w:p>
          <w:p w:rsidR="007951A9" w:rsidRDefault="007951A9" w:rsidP="00B653C4">
            <w:pPr>
              <w:jc w:val="center"/>
              <w:rPr>
                <w:sz w:val="24"/>
              </w:rPr>
            </w:pPr>
          </w:p>
          <w:tbl>
            <w:tblPr>
              <w:tblStyle w:val="a7"/>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3415"/>
            </w:tblGrid>
            <w:tr w:rsidR="007951A9">
              <w:tc>
                <w:tcPr>
                  <w:tcW w:w="3415" w:type="dxa"/>
                  <w:shd w:val="clear" w:color="auto" w:fill="auto"/>
                </w:tcPr>
                <w:p w:rsidR="007951A9" w:rsidRPr="00D71381" w:rsidRDefault="007951A9" w:rsidP="00B653C4">
                  <w:pPr>
                    <w:jc w:val="center"/>
                    <w:rPr>
                      <w:b/>
                      <w:sz w:val="22"/>
                      <w:szCs w:val="22"/>
                    </w:rPr>
                  </w:pPr>
                  <w:r w:rsidRPr="00D71381">
                    <w:rPr>
                      <w:b/>
                      <w:color w:val="000080"/>
                      <w:sz w:val="22"/>
                      <w:szCs w:val="22"/>
                    </w:rPr>
                    <w:t>12.00.02 – Конституционное право; муниципальное право</w:t>
                  </w:r>
                </w:p>
              </w:tc>
            </w:tr>
            <w:tr w:rsidR="007951A9">
              <w:trPr>
                <w:trHeight w:val="2719"/>
              </w:trPr>
              <w:tc>
                <w:tcPr>
                  <w:tcW w:w="3415" w:type="dxa"/>
                  <w:shd w:val="clear" w:color="auto" w:fill="auto"/>
                </w:tcPr>
                <w:p w:rsidR="007951A9" w:rsidRPr="00AB121F" w:rsidRDefault="007951A9" w:rsidP="00B653C4">
                  <w:pPr>
                    <w:rPr>
                      <w:bCs/>
                    </w:rPr>
                  </w:pPr>
                </w:p>
                <w:p w:rsidR="007951A9" w:rsidRDefault="007951A9" w:rsidP="00D71381">
                  <w:pPr>
                    <w:numPr>
                      <w:ilvl w:val="0"/>
                      <w:numId w:val="48"/>
                    </w:numPr>
                    <w:tabs>
                      <w:tab w:val="clear" w:pos="360"/>
                      <w:tab w:val="num" w:pos="171"/>
                    </w:tabs>
                    <w:ind w:left="171" w:hanging="171"/>
                    <w:rPr>
                      <w:bCs/>
                    </w:rPr>
                  </w:pPr>
                  <w:r w:rsidRPr="000B27EB">
                    <w:t>Конституционное правосудие на современном этапе и проблемы его совершенствования.</w:t>
                  </w:r>
                </w:p>
                <w:p w:rsidR="007951A9" w:rsidRDefault="007951A9" w:rsidP="00D71381">
                  <w:pPr>
                    <w:numPr>
                      <w:ilvl w:val="0"/>
                      <w:numId w:val="48"/>
                    </w:numPr>
                    <w:tabs>
                      <w:tab w:val="clear" w:pos="360"/>
                      <w:tab w:val="num" w:pos="171"/>
                    </w:tabs>
                    <w:ind w:left="171" w:hanging="171"/>
                  </w:pPr>
                  <w:r w:rsidRPr="000B27EB">
                    <w:t>Конституционные модели судебной власти.</w:t>
                  </w:r>
                </w:p>
                <w:p w:rsidR="007951A9" w:rsidRDefault="007951A9" w:rsidP="00D71381">
                  <w:pPr>
                    <w:numPr>
                      <w:ilvl w:val="0"/>
                      <w:numId w:val="48"/>
                    </w:numPr>
                    <w:tabs>
                      <w:tab w:val="clear" w:pos="360"/>
                      <w:tab w:val="num" w:pos="171"/>
                    </w:tabs>
                    <w:ind w:left="171" w:hanging="171"/>
                  </w:pPr>
                  <w:r w:rsidRPr="000B27EB">
                    <w:t>Конституционная концепция прав человека и конституционно-правовой статус личности в современных государствах</w:t>
                  </w:r>
                </w:p>
                <w:p w:rsidR="007951A9" w:rsidRDefault="007951A9" w:rsidP="00B653C4">
                  <w:pPr>
                    <w:spacing w:before="100" w:beforeAutospacing="1" w:after="100" w:afterAutospacing="1"/>
                    <w:ind w:left="360"/>
                    <w:rPr>
                      <w:sz w:val="24"/>
                    </w:rPr>
                  </w:pPr>
                </w:p>
              </w:tc>
            </w:tr>
          </w:tbl>
          <w:p w:rsidR="007951A9" w:rsidRPr="00976695" w:rsidRDefault="007951A9" w:rsidP="00B653C4">
            <w:pPr>
              <w:jc w:val="center"/>
              <w:rPr>
                <w:sz w:val="24"/>
              </w:rPr>
            </w:pPr>
          </w:p>
          <w:tbl>
            <w:tblPr>
              <w:tblStyle w:val="a7"/>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3415"/>
            </w:tblGrid>
            <w:tr w:rsidR="007951A9">
              <w:tc>
                <w:tcPr>
                  <w:tcW w:w="3415" w:type="dxa"/>
                  <w:shd w:val="clear" w:color="auto" w:fill="auto"/>
                </w:tcPr>
                <w:p w:rsidR="007951A9" w:rsidRPr="00D71381" w:rsidRDefault="007951A9" w:rsidP="004E16C7">
                  <w:pPr>
                    <w:ind w:left="-113" w:right="-207"/>
                    <w:jc w:val="center"/>
                    <w:rPr>
                      <w:b/>
                      <w:sz w:val="22"/>
                      <w:szCs w:val="22"/>
                    </w:rPr>
                  </w:pPr>
                  <w:r w:rsidRPr="00D71381">
                    <w:rPr>
                      <w:b/>
                      <w:color w:val="000080"/>
                      <w:sz w:val="22"/>
                      <w:szCs w:val="22"/>
                    </w:rPr>
                    <w:t>12.00.11 – Судебная власть, прокурорский надзор, организация правоохранительной деятельности, адвокатура</w:t>
                  </w:r>
                </w:p>
              </w:tc>
            </w:tr>
            <w:tr w:rsidR="007951A9">
              <w:tc>
                <w:tcPr>
                  <w:tcW w:w="3415" w:type="dxa"/>
                  <w:shd w:val="clear" w:color="auto" w:fill="auto"/>
                </w:tcPr>
                <w:p w:rsidR="007951A9" w:rsidRDefault="007951A9" w:rsidP="004E16C7">
                  <w:pPr>
                    <w:numPr>
                      <w:ilvl w:val="0"/>
                      <w:numId w:val="14"/>
                    </w:numPr>
                    <w:tabs>
                      <w:tab w:val="clear" w:pos="720"/>
                      <w:tab w:val="left" w:pos="-113"/>
                    </w:tabs>
                    <w:ind w:left="247" w:hanging="247"/>
                    <w:rPr>
                      <w:bCs/>
                    </w:rPr>
                  </w:pPr>
                  <w:r w:rsidRPr="000B27EB">
                    <w:t>Место суда в системе государства и гражданского общества.</w:t>
                  </w:r>
                </w:p>
                <w:p w:rsidR="007951A9" w:rsidRDefault="004E16C7" w:rsidP="004E16C7">
                  <w:pPr>
                    <w:numPr>
                      <w:ilvl w:val="0"/>
                      <w:numId w:val="14"/>
                    </w:numPr>
                    <w:tabs>
                      <w:tab w:val="clear" w:pos="720"/>
                      <w:tab w:val="left" w:pos="-113"/>
                    </w:tabs>
                    <w:ind w:left="247" w:hanging="247"/>
                    <w:rPr>
                      <w:bCs/>
                    </w:rPr>
                  </w:pPr>
                  <w:r w:rsidRPr="000B27EB">
                    <w:t>Виды юридической помощи, оказываемой адвокатами.</w:t>
                  </w:r>
                </w:p>
                <w:p w:rsidR="004E16C7" w:rsidRPr="006A47C8" w:rsidRDefault="004E16C7" w:rsidP="004E16C7">
                  <w:pPr>
                    <w:numPr>
                      <w:ilvl w:val="0"/>
                      <w:numId w:val="14"/>
                    </w:numPr>
                    <w:tabs>
                      <w:tab w:val="clear" w:pos="720"/>
                      <w:tab w:val="left" w:pos="-113"/>
                    </w:tabs>
                    <w:ind w:left="247" w:hanging="247"/>
                    <w:rPr>
                      <w:bCs/>
                    </w:rPr>
                  </w:pPr>
                  <w:r w:rsidRPr="000B27EB">
                    <w:t>Концептуальные основы и перспективы развития адвокатуры.</w:t>
                  </w:r>
                </w:p>
                <w:p w:rsidR="007951A9" w:rsidRDefault="007951A9" w:rsidP="00B653C4">
                  <w:pPr>
                    <w:jc w:val="center"/>
                    <w:rPr>
                      <w:sz w:val="24"/>
                    </w:rPr>
                  </w:pPr>
                </w:p>
              </w:tc>
            </w:tr>
          </w:tbl>
          <w:p w:rsidR="007951A9" w:rsidRDefault="007951A9" w:rsidP="00B653C4">
            <w:pPr>
              <w:jc w:val="center"/>
              <w:rPr>
                <w:sz w:val="24"/>
              </w:rPr>
            </w:pPr>
          </w:p>
          <w:tbl>
            <w:tblPr>
              <w:tblStyle w:val="a7"/>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3432"/>
            </w:tblGrid>
            <w:tr w:rsidR="007951A9">
              <w:trPr>
                <w:trHeight w:val="1523"/>
              </w:trPr>
              <w:tc>
                <w:tcPr>
                  <w:tcW w:w="3595" w:type="dxa"/>
                  <w:shd w:val="clear" w:color="auto" w:fill="auto"/>
                </w:tcPr>
                <w:p w:rsidR="007951A9" w:rsidRDefault="007951A9" w:rsidP="00B653C4">
                  <w:pPr>
                    <w:jc w:val="center"/>
                    <w:rPr>
                      <w:b/>
                      <w:color w:val="000080"/>
                      <w:sz w:val="22"/>
                      <w:szCs w:val="22"/>
                    </w:rPr>
                  </w:pPr>
                </w:p>
                <w:p w:rsidR="007951A9" w:rsidRPr="00D71381" w:rsidRDefault="007951A9" w:rsidP="00B653C4">
                  <w:pPr>
                    <w:jc w:val="center"/>
                    <w:rPr>
                      <w:sz w:val="22"/>
                      <w:szCs w:val="22"/>
                    </w:rPr>
                  </w:pPr>
                  <w:r w:rsidRPr="00D71381">
                    <w:rPr>
                      <w:b/>
                      <w:color w:val="000080"/>
                      <w:sz w:val="22"/>
                      <w:szCs w:val="22"/>
                    </w:rPr>
                    <w:t>12.00.09 – Уголовный процесс, криминалистика и судебная экспертиза; оперативно-розыскная деятельность</w:t>
                  </w:r>
                </w:p>
              </w:tc>
            </w:tr>
            <w:tr w:rsidR="007951A9">
              <w:trPr>
                <w:trHeight w:val="1565"/>
              </w:trPr>
              <w:tc>
                <w:tcPr>
                  <w:tcW w:w="3595" w:type="dxa"/>
                  <w:shd w:val="clear" w:color="auto" w:fill="auto"/>
                </w:tcPr>
                <w:p w:rsidR="007951A9" w:rsidRDefault="007951A9" w:rsidP="00D71381">
                  <w:pPr>
                    <w:numPr>
                      <w:ilvl w:val="0"/>
                      <w:numId w:val="12"/>
                    </w:numPr>
                    <w:pBdr>
                      <w:right w:val="single" w:sz="4" w:space="4" w:color="auto"/>
                    </w:pBdr>
                    <w:tabs>
                      <w:tab w:val="clear" w:pos="720"/>
                      <w:tab w:val="num" w:pos="247"/>
                    </w:tabs>
                    <w:ind w:left="247" w:hanging="247"/>
                  </w:pPr>
                  <w:r>
                    <w:t>Участники уголовного процесса, защищающие свои или представляемые права и законные интересы.</w:t>
                  </w:r>
                </w:p>
                <w:p w:rsidR="007951A9" w:rsidRPr="00976695" w:rsidRDefault="007951A9" w:rsidP="00D71381">
                  <w:pPr>
                    <w:numPr>
                      <w:ilvl w:val="0"/>
                      <w:numId w:val="12"/>
                    </w:numPr>
                    <w:pBdr>
                      <w:right w:val="single" w:sz="4" w:space="4" w:color="auto"/>
                    </w:pBdr>
                    <w:tabs>
                      <w:tab w:val="clear" w:pos="720"/>
                      <w:tab w:val="num" w:pos="247"/>
                    </w:tabs>
                    <w:ind w:left="247" w:hanging="247"/>
                  </w:pPr>
                  <w:r>
                    <w:t>Судебные прения и последнее слово обвиняемого.</w:t>
                  </w:r>
                </w:p>
                <w:p w:rsidR="007951A9" w:rsidRDefault="007951A9" w:rsidP="00B653C4">
                  <w:pPr>
                    <w:spacing w:before="100" w:beforeAutospacing="1" w:after="100" w:afterAutospacing="1"/>
                    <w:rPr>
                      <w:sz w:val="24"/>
                    </w:rPr>
                  </w:pPr>
                </w:p>
              </w:tc>
            </w:tr>
          </w:tbl>
          <w:p w:rsidR="007951A9" w:rsidRDefault="007951A9" w:rsidP="00B653C4">
            <w:pPr>
              <w:jc w:val="center"/>
              <w:rPr>
                <w:sz w:val="24"/>
              </w:rPr>
            </w:pPr>
          </w:p>
        </w:tc>
        <w:tc>
          <w:tcPr>
            <w:tcW w:w="2547" w:type="dxa"/>
            <w:gridSpan w:val="3"/>
            <w:tcBorders>
              <w:top w:val="nil"/>
              <w:bottom w:val="nil"/>
            </w:tcBorders>
            <w:shd w:val="clear" w:color="auto" w:fill="auto"/>
          </w:tcPr>
          <w:p w:rsidR="007951A9" w:rsidRDefault="007951A9" w:rsidP="00B653C4">
            <w:pPr>
              <w:jc w:val="center"/>
              <w:rPr>
                <w:b/>
              </w:rPr>
            </w:pPr>
          </w:p>
          <w:p w:rsidR="0063019B" w:rsidRDefault="0063019B" w:rsidP="00B653C4">
            <w:pPr>
              <w:jc w:val="center"/>
              <w:rPr>
                <w:b/>
              </w:rPr>
            </w:pPr>
          </w:p>
          <w:p w:rsidR="007951A9" w:rsidRPr="009A10C4" w:rsidRDefault="007951A9" w:rsidP="00B653C4">
            <w:pPr>
              <w:jc w:val="center"/>
              <w:rPr>
                <w:b/>
              </w:rPr>
            </w:pPr>
            <w:r w:rsidRPr="009A10C4">
              <w:rPr>
                <w:b/>
              </w:rPr>
              <w:t xml:space="preserve">Основная </w:t>
            </w:r>
          </w:p>
          <w:p w:rsidR="007951A9" w:rsidRPr="009A10C4" w:rsidRDefault="007951A9" w:rsidP="00B653C4">
            <w:pPr>
              <w:jc w:val="center"/>
              <w:rPr>
                <w:b/>
              </w:rPr>
            </w:pPr>
            <w:r w:rsidRPr="009A10C4">
              <w:rPr>
                <w:b/>
              </w:rPr>
              <w:t>специальность</w:t>
            </w:r>
          </w:p>
          <w:p w:rsidR="007951A9" w:rsidRDefault="007951A9" w:rsidP="00B653C4">
            <w:pPr>
              <w:jc w:val="center"/>
            </w:pPr>
          </w:p>
          <w:p w:rsidR="007951A9" w:rsidRDefault="007951A9" w:rsidP="00B653C4">
            <w:pPr>
              <w:jc w:val="center"/>
            </w:pPr>
          </w:p>
          <w:tbl>
            <w:tblPr>
              <w:tblStyle w:val="a7"/>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2271"/>
            </w:tblGrid>
            <w:tr w:rsidR="007951A9">
              <w:tc>
                <w:tcPr>
                  <w:tcW w:w="2839" w:type="dxa"/>
                  <w:shd w:val="clear" w:color="auto" w:fill="auto"/>
                </w:tcPr>
                <w:p w:rsidR="007951A9" w:rsidRPr="00D71381" w:rsidRDefault="007951A9" w:rsidP="00B653C4">
                  <w:pPr>
                    <w:jc w:val="center"/>
                    <w:rPr>
                      <w:sz w:val="22"/>
                      <w:szCs w:val="22"/>
                    </w:rPr>
                  </w:pPr>
                  <w:r w:rsidRPr="00D71381">
                    <w:rPr>
                      <w:b/>
                      <w:bCs/>
                      <w:color w:val="000080"/>
                      <w:sz w:val="22"/>
                      <w:szCs w:val="22"/>
                    </w:rPr>
                    <w:t>12.00.15 – гражданский процесс; арбитражный процесс</w:t>
                  </w:r>
                </w:p>
              </w:tc>
            </w:tr>
            <w:tr w:rsidR="007951A9">
              <w:trPr>
                <w:trHeight w:val="3757"/>
              </w:trPr>
              <w:tc>
                <w:tcPr>
                  <w:tcW w:w="2839" w:type="dxa"/>
                  <w:shd w:val="clear" w:color="auto" w:fill="auto"/>
                </w:tcPr>
                <w:p w:rsidR="007951A9" w:rsidRDefault="007951A9" w:rsidP="00D71381">
                  <w:pPr>
                    <w:numPr>
                      <w:ilvl w:val="0"/>
                      <w:numId w:val="22"/>
                    </w:numPr>
                    <w:tabs>
                      <w:tab w:val="clear" w:pos="813"/>
                      <w:tab w:val="num" w:pos="139"/>
                    </w:tabs>
                    <w:ind w:left="139" w:hanging="180"/>
                    <w:jc w:val="both"/>
                  </w:pPr>
                  <w:r>
                    <w:t>Теория гражданских процессуальных отношений, гражданская процессуальная ответственность.</w:t>
                  </w:r>
                </w:p>
                <w:p w:rsidR="007951A9" w:rsidRPr="00AB121F" w:rsidRDefault="007951A9" w:rsidP="00D71381">
                  <w:pPr>
                    <w:numPr>
                      <w:ilvl w:val="0"/>
                      <w:numId w:val="22"/>
                    </w:numPr>
                    <w:tabs>
                      <w:tab w:val="clear" w:pos="813"/>
                      <w:tab w:val="num" w:pos="139"/>
                    </w:tabs>
                    <w:ind w:left="139" w:hanging="180"/>
                    <w:jc w:val="both"/>
                    <w:rPr>
                      <w:b/>
                      <w:bCs/>
                    </w:rPr>
                  </w:pPr>
                  <w:r>
                    <w:t>Участники гражданского судопроизводства.</w:t>
                  </w:r>
                </w:p>
                <w:p w:rsidR="007951A9" w:rsidRPr="006A50FB" w:rsidRDefault="007951A9" w:rsidP="00D71381">
                  <w:pPr>
                    <w:numPr>
                      <w:ilvl w:val="0"/>
                      <w:numId w:val="22"/>
                    </w:numPr>
                    <w:tabs>
                      <w:tab w:val="clear" w:pos="813"/>
                      <w:tab w:val="num" w:pos="139"/>
                    </w:tabs>
                    <w:ind w:left="139" w:hanging="180"/>
                    <w:jc w:val="both"/>
                    <w:rPr>
                      <w:b/>
                      <w:bCs/>
                    </w:rPr>
                  </w:pPr>
                  <w:r w:rsidRPr="000B27EB">
                    <w:t>Лица, участвующие в деле, и иные участники процесса</w:t>
                  </w:r>
                  <w:r>
                    <w:t xml:space="preserve"> в хозяйственном судопроизводстве.</w:t>
                  </w:r>
                </w:p>
                <w:p w:rsidR="007951A9" w:rsidRDefault="007951A9" w:rsidP="00B653C4">
                  <w:pPr>
                    <w:spacing w:before="100" w:beforeAutospacing="1" w:after="100" w:afterAutospacing="1"/>
                    <w:jc w:val="both"/>
                    <w:rPr>
                      <w:sz w:val="18"/>
                      <w:szCs w:val="18"/>
                    </w:rPr>
                  </w:pPr>
                </w:p>
              </w:tc>
            </w:tr>
          </w:tbl>
          <w:p w:rsidR="007951A9" w:rsidRDefault="007951A9" w:rsidP="00B653C4">
            <w:pPr>
              <w:jc w:val="center"/>
              <w:rPr>
                <w:sz w:val="24"/>
              </w:rPr>
            </w:pPr>
          </w:p>
        </w:tc>
        <w:tc>
          <w:tcPr>
            <w:tcW w:w="3384" w:type="dxa"/>
            <w:vMerge w:val="restart"/>
            <w:shd w:val="clear" w:color="auto" w:fill="auto"/>
          </w:tcPr>
          <w:p w:rsidR="007951A9" w:rsidRPr="009A10C4" w:rsidRDefault="007951A9" w:rsidP="00B653C4">
            <w:pPr>
              <w:jc w:val="center"/>
              <w:rPr>
                <w:b/>
              </w:rPr>
            </w:pPr>
            <w:r w:rsidRPr="009A10C4">
              <w:rPr>
                <w:b/>
              </w:rPr>
              <w:t>Сопутствующие</w:t>
            </w:r>
            <w:r w:rsidRPr="009A10C4">
              <w:rPr>
                <w:b/>
                <w:lang w:val="en-US"/>
              </w:rPr>
              <w:t xml:space="preserve"> </w:t>
            </w:r>
          </w:p>
          <w:p w:rsidR="007951A9" w:rsidRPr="009A10C4" w:rsidRDefault="007951A9" w:rsidP="00B653C4">
            <w:pPr>
              <w:jc w:val="center"/>
              <w:rPr>
                <w:b/>
              </w:rPr>
            </w:pPr>
            <w:r w:rsidRPr="009A10C4">
              <w:rPr>
                <w:b/>
              </w:rPr>
              <w:t>специальности</w:t>
            </w:r>
          </w:p>
          <w:p w:rsidR="007951A9" w:rsidRDefault="007951A9" w:rsidP="00B653C4">
            <w:pPr>
              <w:jc w:val="center"/>
            </w:pPr>
          </w:p>
          <w:tbl>
            <w:tblPr>
              <w:tblStyle w:val="a7"/>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3108"/>
            </w:tblGrid>
            <w:tr w:rsidR="007951A9">
              <w:trPr>
                <w:trHeight w:val="780"/>
              </w:trPr>
              <w:tc>
                <w:tcPr>
                  <w:tcW w:w="3158" w:type="dxa"/>
                  <w:shd w:val="clear" w:color="auto" w:fill="auto"/>
                </w:tcPr>
                <w:p w:rsidR="007951A9" w:rsidRDefault="007951A9" w:rsidP="00B653C4">
                  <w:pPr>
                    <w:jc w:val="center"/>
                    <w:rPr>
                      <w:b/>
                      <w:color w:val="000080"/>
                      <w:sz w:val="24"/>
                      <w:szCs w:val="24"/>
                    </w:rPr>
                  </w:pPr>
                </w:p>
                <w:p w:rsidR="007951A9" w:rsidRPr="00D71381" w:rsidRDefault="007951A9" w:rsidP="00B653C4">
                  <w:pPr>
                    <w:jc w:val="center"/>
                    <w:rPr>
                      <w:b/>
                      <w:color w:val="000080"/>
                      <w:sz w:val="22"/>
                      <w:szCs w:val="22"/>
                    </w:rPr>
                  </w:pPr>
                  <w:r w:rsidRPr="00D71381">
                    <w:rPr>
                      <w:b/>
                      <w:color w:val="000080"/>
                      <w:sz w:val="22"/>
                      <w:szCs w:val="22"/>
                    </w:rPr>
                    <w:t>09.00.05 – Этика</w:t>
                  </w:r>
                </w:p>
                <w:p w:rsidR="007951A9" w:rsidRPr="00E44482" w:rsidRDefault="007951A9" w:rsidP="00B653C4">
                  <w:pPr>
                    <w:jc w:val="center"/>
                    <w:rPr>
                      <w:b/>
                      <w:sz w:val="22"/>
                      <w:szCs w:val="22"/>
                    </w:rPr>
                  </w:pPr>
                </w:p>
              </w:tc>
            </w:tr>
            <w:tr w:rsidR="00D77CF6">
              <w:trPr>
                <w:trHeight w:val="1935"/>
              </w:trPr>
              <w:tc>
                <w:tcPr>
                  <w:tcW w:w="3158" w:type="dxa"/>
                  <w:shd w:val="clear" w:color="auto" w:fill="auto"/>
                </w:tcPr>
                <w:p w:rsidR="00B32DAD" w:rsidRPr="00B32DAD" w:rsidRDefault="00B32DAD" w:rsidP="00B32DAD">
                  <w:pPr>
                    <w:ind w:left="11"/>
                    <w:jc w:val="both"/>
                    <w:rPr>
                      <w:bCs/>
                    </w:rPr>
                  </w:pPr>
                </w:p>
                <w:p w:rsidR="00D77CF6" w:rsidRDefault="00D77CF6" w:rsidP="00D71381">
                  <w:pPr>
                    <w:numPr>
                      <w:ilvl w:val="0"/>
                      <w:numId w:val="18"/>
                    </w:numPr>
                    <w:tabs>
                      <w:tab w:val="clear" w:pos="720"/>
                      <w:tab w:val="num" w:pos="153"/>
                    </w:tabs>
                    <w:ind w:left="295" w:hanging="284"/>
                    <w:jc w:val="both"/>
                    <w:rPr>
                      <w:bCs/>
                    </w:rPr>
                  </w:pPr>
                  <w:r>
                    <w:t>П</w:t>
                  </w:r>
                  <w:r w:rsidRPr="000B27EB">
                    <w:t>рикладные проблемы этики</w:t>
                  </w:r>
                  <w:r>
                    <w:rPr>
                      <w:bCs/>
                    </w:rPr>
                    <w:t xml:space="preserve">. </w:t>
                  </w:r>
                </w:p>
                <w:p w:rsidR="00D77CF6" w:rsidRPr="0019007A" w:rsidRDefault="00D77CF6" w:rsidP="00D71381">
                  <w:pPr>
                    <w:numPr>
                      <w:ilvl w:val="0"/>
                      <w:numId w:val="18"/>
                    </w:numPr>
                    <w:tabs>
                      <w:tab w:val="clear" w:pos="720"/>
                      <w:tab w:val="num" w:pos="153"/>
                    </w:tabs>
                    <w:ind w:left="295" w:hanging="284"/>
                    <w:rPr>
                      <w:bCs/>
                    </w:rPr>
                  </w:pPr>
                  <w:r>
                    <w:t>З</w:t>
                  </w:r>
                  <w:r w:rsidRPr="000B27EB">
                    <w:t>акономерности и особенности становления этической рефлексии в различных культурных регионах</w:t>
                  </w:r>
                  <w:r>
                    <w:rPr>
                      <w:bCs/>
                    </w:rPr>
                    <w:t>.</w:t>
                  </w:r>
                </w:p>
                <w:p w:rsidR="00D77CF6" w:rsidRDefault="00D77CF6" w:rsidP="00D71381">
                  <w:pPr>
                    <w:tabs>
                      <w:tab w:val="num" w:pos="153"/>
                    </w:tabs>
                    <w:ind w:left="295" w:hanging="284"/>
                    <w:jc w:val="center"/>
                    <w:rPr>
                      <w:b/>
                      <w:color w:val="000080"/>
                      <w:sz w:val="24"/>
                      <w:szCs w:val="24"/>
                    </w:rPr>
                  </w:pPr>
                </w:p>
                <w:p w:rsidR="00D77CF6" w:rsidRDefault="00D77CF6" w:rsidP="00B653C4">
                  <w:pPr>
                    <w:jc w:val="center"/>
                    <w:rPr>
                      <w:b/>
                      <w:color w:val="000080"/>
                      <w:sz w:val="24"/>
                      <w:szCs w:val="24"/>
                    </w:rPr>
                  </w:pPr>
                </w:p>
              </w:tc>
            </w:tr>
          </w:tbl>
          <w:p w:rsidR="007951A9" w:rsidRDefault="007951A9" w:rsidP="00B653C4">
            <w:pPr>
              <w:jc w:val="center"/>
            </w:pPr>
          </w:p>
          <w:tbl>
            <w:tblPr>
              <w:tblStyle w:val="a7"/>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3108"/>
            </w:tblGrid>
            <w:tr w:rsidR="007951A9">
              <w:trPr>
                <w:trHeight w:val="543"/>
              </w:trPr>
              <w:tc>
                <w:tcPr>
                  <w:tcW w:w="3189" w:type="dxa"/>
                  <w:shd w:val="clear" w:color="auto" w:fill="auto"/>
                </w:tcPr>
                <w:p w:rsidR="007951A9" w:rsidRDefault="007951A9" w:rsidP="00B653C4">
                  <w:pPr>
                    <w:jc w:val="center"/>
                    <w:rPr>
                      <w:b/>
                      <w:color w:val="000080"/>
                      <w:sz w:val="24"/>
                      <w:szCs w:val="24"/>
                    </w:rPr>
                  </w:pPr>
                </w:p>
                <w:p w:rsidR="007951A9" w:rsidRPr="00D71381" w:rsidRDefault="007951A9" w:rsidP="00B653C4">
                  <w:pPr>
                    <w:jc w:val="center"/>
                    <w:rPr>
                      <w:b/>
                      <w:color w:val="000080"/>
                      <w:sz w:val="22"/>
                      <w:szCs w:val="22"/>
                    </w:rPr>
                  </w:pPr>
                  <w:r w:rsidRPr="00D71381">
                    <w:rPr>
                      <w:b/>
                      <w:color w:val="000080"/>
                      <w:sz w:val="22"/>
                      <w:szCs w:val="22"/>
                    </w:rPr>
                    <w:t>09.00.07 – Логика</w:t>
                  </w:r>
                </w:p>
                <w:p w:rsidR="007951A9" w:rsidRPr="002E202E" w:rsidRDefault="007951A9" w:rsidP="00B653C4">
                  <w:pPr>
                    <w:jc w:val="center"/>
                    <w:rPr>
                      <w:sz w:val="23"/>
                      <w:szCs w:val="23"/>
                    </w:rPr>
                  </w:pPr>
                </w:p>
              </w:tc>
            </w:tr>
            <w:tr w:rsidR="007951A9">
              <w:trPr>
                <w:trHeight w:val="803"/>
              </w:trPr>
              <w:tc>
                <w:tcPr>
                  <w:tcW w:w="3189" w:type="dxa"/>
                  <w:shd w:val="clear" w:color="auto" w:fill="auto"/>
                </w:tcPr>
                <w:p w:rsidR="007951A9" w:rsidRDefault="007951A9" w:rsidP="00B653C4">
                  <w:pPr>
                    <w:rPr>
                      <w:bCs/>
                    </w:rPr>
                  </w:pPr>
                </w:p>
                <w:p w:rsidR="007951A9" w:rsidRDefault="007951A9" w:rsidP="00D71381">
                  <w:pPr>
                    <w:numPr>
                      <w:ilvl w:val="0"/>
                      <w:numId w:val="49"/>
                    </w:numPr>
                    <w:tabs>
                      <w:tab w:val="clear" w:pos="360"/>
                      <w:tab w:val="num" w:pos="295"/>
                    </w:tabs>
                    <w:rPr>
                      <w:bCs/>
                    </w:rPr>
                  </w:pPr>
                  <w:r>
                    <w:rPr>
                      <w:bCs/>
                    </w:rPr>
                    <w:t>Теория аргументации.</w:t>
                  </w:r>
                </w:p>
                <w:p w:rsidR="007951A9" w:rsidRDefault="007951A9" w:rsidP="00B653C4">
                  <w:pPr>
                    <w:spacing w:before="100" w:beforeAutospacing="1" w:after="100" w:afterAutospacing="1"/>
                  </w:pPr>
                </w:p>
              </w:tc>
            </w:tr>
          </w:tbl>
          <w:p w:rsidR="007951A9" w:rsidRDefault="007951A9" w:rsidP="00B653C4">
            <w:pPr>
              <w:jc w:val="center"/>
            </w:pPr>
          </w:p>
          <w:tbl>
            <w:tblPr>
              <w:tblStyle w:val="a7"/>
              <w:tblW w:w="0" w:type="auto"/>
              <w:tblInd w:w="39"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3069"/>
            </w:tblGrid>
            <w:tr w:rsidR="007951A9">
              <w:trPr>
                <w:trHeight w:val="665"/>
              </w:trPr>
              <w:tc>
                <w:tcPr>
                  <w:tcW w:w="3430" w:type="dxa"/>
                  <w:shd w:val="clear" w:color="auto" w:fill="auto"/>
                </w:tcPr>
                <w:p w:rsidR="007951A9" w:rsidRDefault="007951A9" w:rsidP="00B653C4">
                  <w:pPr>
                    <w:spacing w:before="100" w:beforeAutospacing="1" w:after="100" w:afterAutospacing="1"/>
                    <w:ind w:left="73"/>
                    <w:jc w:val="center"/>
                    <w:rPr>
                      <w:b/>
                      <w:color w:val="000080"/>
                      <w:sz w:val="24"/>
                      <w:szCs w:val="24"/>
                    </w:rPr>
                  </w:pPr>
                </w:p>
                <w:p w:rsidR="007951A9" w:rsidRPr="00D71381" w:rsidRDefault="007951A9" w:rsidP="00B653C4">
                  <w:pPr>
                    <w:spacing w:before="100" w:beforeAutospacing="1" w:after="100" w:afterAutospacing="1"/>
                    <w:ind w:left="73"/>
                    <w:jc w:val="center"/>
                    <w:rPr>
                      <w:b/>
                      <w:color w:val="000080"/>
                      <w:sz w:val="22"/>
                      <w:szCs w:val="22"/>
                    </w:rPr>
                  </w:pPr>
                  <w:r w:rsidRPr="00D71381">
                    <w:rPr>
                      <w:b/>
                      <w:color w:val="000080"/>
                      <w:sz w:val="22"/>
                      <w:szCs w:val="22"/>
                    </w:rPr>
                    <w:t>19.00.06 – Юридическая психология</w:t>
                  </w:r>
                </w:p>
                <w:p w:rsidR="007951A9" w:rsidRPr="00D6651C" w:rsidRDefault="007951A9" w:rsidP="00B653C4">
                  <w:pPr>
                    <w:ind w:firstLine="93"/>
                    <w:jc w:val="center"/>
                    <w:rPr>
                      <w:sz w:val="23"/>
                      <w:szCs w:val="23"/>
                    </w:rPr>
                  </w:pPr>
                </w:p>
              </w:tc>
            </w:tr>
            <w:tr w:rsidR="007951A9">
              <w:trPr>
                <w:trHeight w:val="1524"/>
              </w:trPr>
              <w:tc>
                <w:tcPr>
                  <w:tcW w:w="3430" w:type="dxa"/>
                  <w:shd w:val="clear" w:color="auto" w:fill="auto"/>
                </w:tcPr>
                <w:p w:rsidR="007951A9" w:rsidRDefault="007951A9" w:rsidP="00D71381">
                  <w:pPr>
                    <w:tabs>
                      <w:tab w:val="left" w:pos="0"/>
                    </w:tabs>
                    <w:rPr>
                      <w:bCs/>
                    </w:rPr>
                  </w:pPr>
                </w:p>
                <w:p w:rsidR="007951A9" w:rsidRDefault="007951A9" w:rsidP="00D71381">
                  <w:pPr>
                    <w:numPr>
                      <w:ilvl w:val="0"/>
                      <w:numId w:val="11"/>
                    </w:numPr>
                    <w:tabs>
                      <w:tab w:val="clear" w:pos="720"/>
                      <w:tab w:val="num" w:pos="-311"/>
                      <w:tab w:val="left" w:pos="0"/>
                    </w:tabs>
                    <w:ind w:left="317" w:hanging="317"/>
                    <w:rPr>
                      <w:bCs/>
                    </w:rPr>
                  </w:pPr>
                  <w:r>
                    <w:rPr>
                      <w:bCs/>
                    </w:rPr>
                    <w:t>Средства и техника общения.</w:t>
                  </w:r>
                </w:p>
                <w:p w:rsidR="007951A9" w:rsidRDefault="007951A9" w:rsidP="00D71381">
                  <w:pPr>
                    <w:numPr>
                      <w:ilvl w:val="0"/>
                      <w:numId w:val="11"/>
                    </w:numPr>
                    <w:tabs>
                      <w:tab w:val="clear" w:pos="720"/>
                      <w:tab w:val="num" w:pos="-311"/>
                      <w:tab w:val="left" w:pos="0"/>
                      <w:tab w:val="num" w:pos="34"/>
                    </w:tabs>
                    <w:ind w:left="317" w:hanging="317"/>
                    <w:rPr>
                      <w:bCs/>
                    </w:rPr>
                  </w:pPr>
                  <w:r>
                    <w:rPr>
                      <w:bCs/>
                    </w:rPr>
                    <w:t>Психология межличностных отношений.</w:t>
                  </w:r>
                </w:p>
                <w:p w:rsidR="007951A9" w:rsidRDefault="007951A9" w:rsidP="00B653C4">
                  <w:pPr>
                    <w:spacing w:before="100" w:beforeAutospacing="1" w:after="100" w:afterAutospacing="1"/>
                    <w:rPr>
                      <w:sz w:val="24"/>
                    </w:rPr>
                  </w:pPr>
                </w:p>
              </w:tc>
            </w:tr>
          </w:tbl>
          <w:p w:rsidR="007951A9" w:rsidRDefault="007951A9" w:rsidP="00B653C4">
            <w:pPr>
              <w:jc w:val="center"/>
              <w:rPr>
                <w:sz w:val="24"/>
              </w:rPr>
            </w:pPr>
          </w:p>
        </w:tc>
      </w:tr>
      <w:tr w:rsidR="0063019B">
        <w:trPr>
          <w:trHeight w:val="540"/>
        </w:trPr>
        <w:tc>
          <w:tcPr>
            <w:tcW w:w="3708" w:type="dxa"/>
            <w:vMerge/>
            <w:shd w:val="clear" w:color="auto" w:fill="auto"/>
          </w:tcPr>
          <w:p w:rsidR="0063019B" w:rsidRPr="009A10C4" w:rsidRDefault="0063019B" w:rsidP="00B653C4">
            <w:pPr>
              <w:jc w:val="center"/>
              <w:rPr>
                <w:b/>
              </w:rPr>
            </w:pPr>
          </w:p>
        </w:tc>
        <w:tc>
          <w:tcPr>
            <w:tcW w:w="780" w:type="dxa"/>
            <w:tcBorders>
              <w:top w:val="nil"/>
              <w:bottom w:val="single" w:sz="4" w:space="0" w:color="auto"/>
              <w:right w:val="single" w:sz="4" w:space="0" w:color="auto"/>
            </w:tcBorders>
            <w:shd w:val="clear" w:color="auto" w:fill="auto"/>
          </w:tcPr>
          <w:p w:rsidR="0063019B" w:rsidRDefault="0063019B" w:rsidP="00B653C4">
            <w:pPr>
              <w:jc w:val="center"/>
              <w:rPr>
                <w:b/>
              </w:rPr>
            </w:pPr>
          </w:p>
        </w:tc>
        <w:tc>
          <w:tcPr>
            <w:tcW w:w="900" w:type="dxa"/>
            <w:tcBorders>
              <w:top w:val="nil"/>
              <w:left w:val="single" w:sz="4" w:space="0" w:color="auto"/>
              <w:bottom w:val="nil"/>
              <w:right w:val="dashed" w:sz="6" w:space="0" w:color="auto"/>
            </w:tcBorders>
            <w:shd w:val="clear" w:color="auto" w:fill="auto"/>
          </w:tcPr>
          <w:p w:rsidR="0063019B" w:rsidRDefault="0063019B" w:rsidP="00B653C4">
            <w:pPr>
              <w:jc w:val="center"/>
              <w:rPr>
                <w:b/>
              </w:rPr>
            </w:pPr>
          </w:p>
        </w:tc>
        <w:tc>
          <w:tcPr>
            <w:tcW w:w="867" w:type="dxa"/>
            <w:tcBorders>
              <w:top w:val="nil"/>
              <w:left w:val="dashed" w:sz="6" w:space="0" w:color="auto"/>
              <w:bottom w:val="dashed" w:sz="6" w:space="0" w:color="auto"/>
            </w:tcBorders>
            <w:shd w:val="clear" w:color="auto" w:fill="auto"/>
          </w:tcPr>
          <w:p w:rsidR="0063019B" w:rsidRDefault="0063019B" w:rsidP="00B653C4">
            <w:pPr>
              <w:jc w:val="center"/>
              <w:rPr>
                <w:b/>
              </w:rPr>
            </w:pPr>
          </w:p>
        </w:tc>
        <w:tc>
          <w:tcPr>
            <w:tcW w:w="3384" w:type="dxa"/>
            <w:vMerge/>
            <w:shd w:val="clear" w:color="auto" w:fill="auto"/>
          </w:tcPr>
          <w:p w:rsidR="0063019B" w:rsidRPr="009A10C4" w:rsidRDefault="0063019B" w:rsidP="00B653C4">
            <w:pPr>
              <w:jc w:val="center"/>
              <w:rPr>
                <w:b/>
              </w:rPr>
            </w:pPr>
          </w:p>
        </w:tc>
      </w:tr>
      <w:tr w:rsidR="007951A9">
        <w:trPr>
          <w:trHeight w:val="4080"/>
        </w:trPr>
        <w:tc>
          <w:tcPr>
            <w:tcW w:w="3708" w:type="dxa"/>
            <w:vMerge/>
            <w:shd w:val="clear" w:color="auto" w:fill="auto"/>
          </w:tcPr>
          <w:p w:rsidR="007951A9" w:rsidRPr="009A10C4" w:rsidRDefault="007951A9" w:rsidP="00B653C4">
            <w:pPr>
              <w:jc w:val="center"/>
              <w:rPr>
                <w:b/>
              </w:rPr>
            </w:pPr>
          </w:p>
        </w:tc>
        <w:tc>
          <w:tcPr>
            <w:tcW w:w="2547" w:type="dxa"/>
            <w:gridSpan w:val="3"/>
            <w:tcBorders>
              <w:top w:val="nil"/>
              <w:bottom w:val="nil"/>
            </w:tcBorders>
            <w:shd w:val="clear" w:color="auto" w:fill="auto"/>
          </w:tcPr>
          <w:p w:rsidR="007951A9" w:rsidRDefault="007951A9" w:rsidP="00B653C4">
            <w:pPr>
              <w:jc w:val="center"/>
              <w:rPr>
                <w:b/>
              </w:rPr>
            </w:pPr>
          </w:p>
        </w:tc>
        <w:tc>
          <w:tcPr>
            <w:tcW w:w="3384" w:type="dxa"/>
            <w:vMerge/>
            <w:shd w:val="clear" w:color="auto" w:fill="auto"/>
          </w:tcPr>
          <w:p w:rsidR="007951A9" w:rsidRPr="009A10C4" w:rsidRDefault="007951A9" w:rsidP="00B653C4">
            <w:pPr>
              <w:jc w:val="center"/>
              <w:rPr>
                <w:b/>
              </w:rPr>
            </w:pPr>
          </w:p>
        </w:tc>
      </w:tr>
    </w:tbl>
    <w:p w:rsidR="000B2F4A" w:rsidRPr="000B2F4A" w:rsidRDefault="000B2F4A" w:rsidP="00AF225B">
      <w:pPr>
        <w:pStyle w:val="114"/>
      </w:pPr>
      <w:bookmarkStart w:id="78" w:name="_Toc185933798"/>
      <w:bookmarkStart w:id="79" w:name="_Toc185261505"/>
      <w:r w:rsidRPr="00495CBC">
        <w:rPr>
          <w:rStyle w:val="ae"/>
        </w:rPr>
        <w:t>ПРЕЗЕНТАЦИЯ МАГИСТЕРСКОЙ ДИССЕРТАЦИИ</w:t>
      </w:r>
      <w:bookmarkEnd w:id="78"/>
      <w:r w:rsidR="00A37775">
        <w:fldChar w:fldCharType="begin"/>
      </w:r>
      <w:r w:rsidR="00A37775">
        <w:instrText xml:space="preserve"> TC </w:instrText>
      </w:r>
      <w:r w:rsidR="00495CBC">
        <w:instrText>«</w:instrText>
      </w:r>
      <w:bookmarkStart w:id="80" w:name="_Toc185933576"/>
      <w:bookmarkStart w:id="81" w:name="_Toc185933850"/>
      <w:bookmarkStart w:id="82" w:name="_Toc185934288"/>
      <w:r w:rsidR="00A37775" w:rsidRPr="00672EEF">
        <w:instrText>ПРЕЗЕНТАЦИЯ МАГИСТЕРСКОЙ ДИССЕРТАЦИИ</w:instrText>
      </w:r>
      <w:bookmarkEnd w:id="80"/>
      <w:bookmarkEnd w:id="81"/>
      <w:bookmarkEnd w:id="82"/>
      <w:r w:rsidR="00495CBC">
        <w:instrText>»</w:instrText>
      </w:r>
      <w:r w:rsidR="00A37775">
        <w:instrText xml:space="preserve"> \f C \l </w:instrText>
      </w:r>
      <w:r w:rsidR="00495CBC">
        <w:instrText>«</w:instrText>
      </w:r>
      <w:r w:rsidR="00A37775">
        <w:instrText>1</w:instrText>
      </w:r>
      <w:r w:rsidR="00495CBC">
        <w:instrText>»</w:instrText>
      </w:r>
      <w:r w:rsidR="00A37775">
        <w:instrText xml:space="preserve"> </w:instrText>
      </w:r>
      <w:r w:rsidR="00A37775">
        <w:fldChar w:fldCharType="end"/>
      </w:r>
    </w:p>
    <w:bookmarkEnd w:id="79"/>
    <w:p w:rsidR="00801BA8" w:rsidRDefault="008F6472" w:rsidP="007951A9">
      <w:pPr>
        <w:pStyle w:val="af"/>
        <w:jc w:val="both"/>
      </w:pPr>
      <w:r w:rsidRPr="007951A9">
        <w:rPr>
          <w:rStyle w:val="51"/>
        </w:rPr>
        <w:t>Презентацию, выполненную в MS Power Point, можно посмотреть по следующей ссылке:</w:t>
      </w:r>
      <w:r w:rsidR="00801BA8" w:rsidRPr="008F6472">
        <w:t xml:space="preserve"> </w:t>
      </w:r>
      <w:r w:rsidR="00801BA8" w:rsidRPr="00B91288">
        <w:rPr>
          <w:sz w:val="28"/>
          <w:szCs w:val="28"/>
        </w:rPr>
        <w:t>презентаци</w:t>
      </w:r>
      <w:r w:rsidRPr="00B91288">
        <w:rPr>
          <w:sz w:val="28"/>
          <w:szCs w:val="28"/>
        </w:rPr>
        <w:t>я</w:t>
      </w:r>
      <w:r w:rsidR="00801BA8" w:rsidRPr="00B91288">
        <w:rPr>
          <w:sz w:val="28"/>
          <w:szCs w:val="28"/>
        </w:rPr>
        <w:t xml:space="preserve"> магистерской диссертации </w:t>
      </w:r>
      <w:r w:rsidR="00BA3D3D" w:rsidRPr="00B91288">
        <w:rPr>
          <w:sz w:val="28"/>
          <w:szCs w:val="28"/>
        </w:rPr>
        <w:t>на тему «Судебное представительство в гражданском процессе»</w:t>
      </w:r>
      <w:r w:rsidR="00801BA8" w:rsidRPr="00B91288">
        <w:rPr>
          <w:sz w:val="28"/>
          <w:szCs w:val="28"/>
        </w:rPr>
        <w:t>.</w:t>
      </w:r>
    </w:p>
    <w:p w:rsidR="001F5071" w:rsidRDefault="001F5071" w:rsidP="007951A9">
      <w:pPr>
        <w:pStyle w:val="ad"/>
        <w:sectPr w:rsidR="001F5071" w:rsidSect="00C70D3B">
          <w:type w:val="continuous"/>
          <w:pgSz w:w="11906" w:h="16838"/>
          <w:pgMar w:top="1440" w:right="707" w:bottom="1440" w:left="1276" w:header="720" w:footer="680" w:gutter="0"/>
          <w:cols w:space="720"/>
          <w:titlePg/>
        </w:sectPr>
      </w:pPr>
      <w:bookmarkStart w:id="83" w:name="_Toc185261506"/>
    </w:p>
    <w:p w:rsidR="00160BD6" w:rsidRPr="00160BD6" w:rsidRDefault="000B2F4A" w:rsidP="007951A9">
      <w:pPr>
        <w:pStyle w:val="ad"/>
      </w:pPr>
      <w:bookmarkStart w:id="84" w:name="_Toc185933799"/>
      <w:r w:rsidRPr="00495CBC">
        <w:t>СПИСОК ЛИТЕРАТУРЫ К ВЫПУСКНОЙ РАБОТЕ</w:t>
      </w:r>
      <w:bookmarkEnd w:id="83"/>
      <w:bookmarkEnd w:id="84"/>
      <w:r w:rsidR="00A37775">
        <w:fldChar w:fldCharType="begin"/>
      </w:r>
      <w:r w:rsidR="00A37775">
        <w:instrText xml:space="preserve"> TC </w:instrText>
      </w:r>
      <w:r w:rsidR="00495CBC">
        <w:instrText>«</w:instrText>
      </w:r>
      <w:bookmarkStart w:id="85" w:name="_Toc185933577"/>
      <w:bookmarkStart w:id="86" w:name="_Toc185933851"/>
      <w:bookmarkStart w:id="87" w:name="_Toc185934289"/>
      <w:r w:rsidR="00A37775" w:rsidRPr="00DB137A">
        <w:instrText>СПИСОК ЛИТЕРАТУРЫ К ВЫПУСКНОЙ РАБОТЕ</w:instrText>
      </w:r>
      <w:bookmarkEnd w:id="85"/>
      <w:bookmarkEnd w:id="86"/>
      <w:bookmarkEnd w:id="87"/>
      <w:r w:rsidR="00495CBC">
        <w:instrText>»</w:instrText>
      </w:r>
      <w:r w:rsidR="00A37775">
        <w:instrText xml:space="preserve"> \f C \l </w:instrText>
      </w:r>
      <w:r w:rsidR="00495CBC">
        <w:instrText>«</w:instrText>
      </w:r>
      <w:r w:rsidR="00A37775">
        <w:instrText>1</w:instrText>
      </w:r>
      <w:r w:rsidR="00495CBC">
        <w:instrText>»</w:instrText>
      </w:r>
      <w:r w:rsidR="00A37775">
        <w:instrText xml:space="preserve"> </w:instrText>
      </w:r>
      <w:r w:rsidR="00A37775">
        <w:fldChar w:fldCharType="end"/>
      </w:r>
    </w:p>
    <w:p w:rsidR="00160BD6" w:rsidRPr="00160BD6" w:rsidRDefault="00160BD6" w:rsidP="007951A9">
      <w:pPr>
        <w:pStyle w:val="50"/>
        <w:numPr>
          <w:ilvl w:val="0"/>
          <w:numId w:val="47"/>
        </w:numPr>
        <w:tabs>
          <w:tab w:val="clear" w:pos="1554"/>
          <w:tab w:val="num" w:pos="0"/>
          <w:tab w:val="left" w:pos="567"/>
        </w:tabs>
        <w:ind w:left="0" w:firstLine="0"/>
      </w:pPr>
      <w:r w:rsidRPr="00160BD6">
        <w:t xml:space="preserve">Баричев, С. Ваш </w:t>
      </w:r>
      <w:r w:rsidRPr="00160BD6">
        <w:rPr>
          <w:lang w:val="en-US"/>
        </w:rPr>
        <w:t>Office</w:t>
      </w:r>
      <w:r w:rsidRPr="00160BD6">
        <w:t xml:space="preserve"> 2000: </w:t>
      </w:r>
      <w:r w:rsidRPr="00160BD6">
        <w:rPr>
          <w:lang w:val="en-US"/>
        </w:rPr>
        <w:t>MS</w:t>
      </w:r>
      <w:r w:rsidRPr="00160BD6">
        <w:t xml:space="preserve"> </w:t>
      </w:r>
      <w:r w:rsidRPr="00160BD6">
        <w:rPr>
          <w:lang w:val="en-US"/>
        </w:rPr>
        <w:t>Word</w:t>
      </w:r>
      <w:r w:rsidRPr="00160BD6">
        <w:t xml:space="preserve">, </w:t>
      </w:r>
      <w:r w:rsidRPr="00160BD6">
        <w:rPr>
          <w:lang w:val="en-US"/>
        </w:rPr>
        <w:t>MS</w:t>
      </w:r>
      <w:r w:rsidRPr="00160BD6">
        <w:t xml:space="preserve"> </w:t>
      </w:r>
      <w:r w:rsidRPr="00160BD6">
        <w:rPr>
          <w:lang w:val="en-US"/>
        </w:rPr>
        <w:t>Excel</w:t>
      </w:r>
      <w:r w:rsidRPr="00160BD6">
        <w:t xml:space="preserve">, </w:t>
      </w:r>
      <w:r w:rsidRPr="00160BD6">
        <w:rPr>
          <w:lang w:val="en-US"/>
        </w:rPr>
        <w:t>Internet</w:t>
      </w:r>
      <w:r w:rsidRPr="00160BD6">
        <w:t xml:space="preserve"> </w:t>
      </w:r>
      <w:r w:rsidRPr="00160BD6">
        <w:rPr>
          <w:lang w:val="en-US"/>
        </w:rPr>
        <w:t>Explorer</w:t>
      </w:r>
      <w:r w:rsidRPr="00160BD6">
        <w:t xml:space="preserve"> и др. / С. Баричев, О. Плотников. – М.: КУДИЦ ОБРАЗ, 2000. – 318 с., ил.</w:t>
      </w:r>
    </w:p>
    <w:p w:rsidR="00160BD6" w:rsidRPr="007B0F86" w:rsidRDefault="00160BD6" w:rsidP="007951A9">
      <w:pPr>
        <w:pStyle w:val="50"/>
        <w:numPr>
          <w:ilvl w:val="0"/>
          <w:numId w:val="47"/>
        </w:numPr>
        <w:tabs>
          <w:tab w:val="clear" w:pos="1554"/>
          <w:tab w:val="num" w:pos="0"/>
          <w:tab w:val="left" w:pos="567"/>
        </w:tabs>
        <w:ind w:left="0" w:firstLine="0"/>
      </w:pPr>
      <w:r w:rsidRPr="007B0F86">
        <w:t xml:space="preserve">Бондаренко, С. </w:t>
      </w:r>
      <w:r w:rsidRPr="007B0F86">
        <w:rPr>
          <w:lang w:val="en-US"/>
        </w:rPr>
        <w:t>Microsoft</w:t>
      </w:r>
      <w:r w:rsidRPr="007B0F86">
        <w:t xml:space="preserve"> </w:t>
      </w:r>
      <w:r w:rsidRPr="007B0F86">
        <w:rPr>
          <w:lang w:val="en-US"/>
        </w:rPr>
        <w:t>Word</w:t>
      </w:r>
      <w:r w:rsidRPr="007B0F86">
        <w:t xml:space="preserve"> 2003 в теории и на практике / С.Бондаренко, М.Бондаренко. – Минск: Новое знание, 2004.  – 336 с., ил.</w:t>
      </w:r>
    </w:p>
    <w:p w:rsidR="00160BD6" w:rsidRDefault="00160BD6" w:rsidP="007951A9">
      <w:pPr>
        <w:pStyle w:val="50"/>
        <w:numPr>
          <w:ilvl w:val="0"/>
          <w:numId w:val="47"/>
        </w:numPr>
        <w:tabs>
          <w:tab w:val="clear" w:pos="1554"/>
          <w:tab w:val="num" w:pos="0"/>
          <w:tab w:val="left" w:pos="567"/>
        </w:tabs>
        <w:ind w:left="0" w:firstLine="0"/>
      </w:pPr>
      <w:r>
        <w:t>Гаврилов, О.А. Курс правовой информатики. Учебник для вузов/ О.А. Гаврилов.- М.: НОРМА, 2000. – 432 с.</w:t>
      </w:r>
    </w:p>
    <w:p w:rsidR="00160BD6" w:rsidRPr="00652A2A" w:rsidRDefault="00160BD6" w:rsidP="007951A9">
      <w:pPr>
        <w:pStyle w:val="50"/>
        <w:numPr>
          <w:ilvl w:val="0"/>
          <w:numId w:val="47"/>
        </w:numPr>
        <w:tabs>
          <w:tab w:val="clear" w:pos="1554"/>
          <w:tab w:val="num" w:pos="0"/>
          <w:tab w:val="left" w:pos="567"/>
        </w:tabs>
        <w:ind w:left="0" w:firstLine="0"/>
      </w:pPr>
      <w:r w:rsidRPr="00652A2A">
        <w:t>Дубнев</w:t>
      </w:r>
      <w:r>
        <w:t>,</w:t>
      </w:r>
      <w:r w:rsidRPr="009005A4">
        <w:t xml:space="preserve"> </w:t>
      </w:r>
      <w:r w:rsidRPr="00652A2A">
        <w:t>П.Ю.</w:t>
      </w:r>
      <w:r>
        <w:t xml:space="preserve"> </w:t>
      </w:r>
      <w:r w:rsidRPr="00652A2A">
        <w:rPr>
          <w:lang w:val="en-US"/>
        </w:rPr>
        <w:t>Access</w:t>
      </w:r>
      <w:r w:rsidRPr="00652A2A">
        <w:t xml:space="preserve"> 2000: самоучитель / П.Ю.Дубнев. – М.: ДМК Пресс, 2004. – 313 с., ил.</w:t>
      </w:r>
    </w:p>
    <w:p w:rsidR="00160BD6" w:rsidRPr="00652A2A" w:rsidRDefault="00160BD6" w:rsidP="007951A9">
      <w:pPr>
        <w:pStyle w:val="50"/>
        <w:numPr>
          <w:ilvl w:val="0"/>
          <w:numId w:val="47"/>
        </w:numPr>
        <w:tabs>
          <w:tab w:val="clear" w:pos="1554"/>
          <w:tab w:val="num" w:pos="0"/>
          <w:tab w:val="left" w:pos="567"/>
        </w:tabs>
        <w:ind w:left="0" w:firstLine="0"/>
      </w:pPr>
      <w:r w:rsidRPr="00652A2A">
        <w:t>Елизаветина</w:t>
      </w:r>
      <w:r>
        <w:t xml:space="preserve">, </w:t>
      </w:r>
      <w:r w:rsidRPr="00652A2A">
        <w:t>Т.М. Компьютерные презентации: от риторики до слайд-шоу / Т.М.Елизаветина. – М.: КУДИЦ ОБРАЗ, 2003. – 234 с.</w:t>
      </w:r>
    </w:p>
    <w:p w:rsidR="00160BD6" w:rsidRPr="00652A2A" w:rsidRDefault="00160BD6" w:rsidP="007951A9">
      <w:pPr>
        <w:pStyle w:val="50"/>
        <w:numPr>
          <w:ilvl w:val="0"/>
          <w:numId w:val="47"/>
        </w:numPr>
        <w:tabs>
          <w:tab w:val="clear" w:pos="1554"/>
          <w:tab w:val="num" w:pos="0"/>
          <w:tab w:val="left" w:pos="567"/>
        </w:tabs>
        <w:ind w:left="0" w:firstLine="0"/>
      </w:pPr>
      <w:r w:rsidRPr="00652A2A">
        <w:t>Зайден</w:t>
      </w:r>
      <w:r>
        <w:t>,</w:t>
      </w:r>
      <w:r w:rsidRPr="009005A4">
        <w:t xml:space="preserve"> </w:t>
      </w:r>
      <w:r w:rsidRPr="00652A2A">
        <w:t>М</w:t>
      </w:r>
      <w:r>
        <w:t>.</w:t>
      </w:r>
      <w:r w:rsidRPr="00652A2A">
        <w:t xml:space="preserve"> </w:t>
      </w:r>
      <w:r w:rsidRPr="00652A2A">
        <w:rPr>
          <w:lang w:val="en-US"/>
        </w:rPr>
        <w:t>Excel</w:t>
      </w:r>
      <w:r w:rsidRPr="00652A2A">
        <w:t xml:space="preserve"> 2000 / Марк Зайден; науч. ред. А.Плещ, С.Молявко. – М.: Лаборатория Базовых Знаний, 1999. – 328 с., ил.</w:t>
      </w:r>
    </w:p>
    <w:p w:rsidR="00160BD6" w:rsidRPr="00652A2A" w:rsidRDefault="00160BD6" w:rsidP="007951A9">
      <w:pPr>
        <w:pStyle w:val="50"/>
        <w:numPr>
          <w:ilvl w:val="0"/>
          <w:numId w:val="47"/>
        </w:numPr>
        <w:tabs>
          <w:tab w:val="clear" w:pos="1554"/>
          <w:tab w:val="num" w:pos="0"/>
          <w:tab w:val="left" w:pos="567"/>
        </w:tabs>
        <w:ind w:left="0" w:firstLine="0"/>
      </w:pPr>
      <w:r w:rsidRPr="00652A2A">
        <w:t>Зайден</w:t>
      </w:r>
      <w:r>
        <w:t>,</w:t>
      </w:r>
      <w:r w:rsidRPr="009005A4">
        <w:t xml:space="preserve"> </w:t>
      </w:r>
      <w:r w:rsidRPr="00652A2A">
        <w:t>М</w:t>
      </w:r>
      <w:r>
        <w:t>.</w:t>
      </w:r>
      <w:r w:rsidRPr="00652A2A">
        <w:t xml:space="preserve"> </w:t>
      </w:r>
      <w:r w:rsidRPr="00652A2A">
        <w:rPr>
          <w:lang w:val="en-US"/>
        </w:rPr>
        <w:t>Word</w:t>
      </w:r>
      <w:r w:rsidRPr="00652A2A">
        <w:t xml:space="preserve"> 2000 / Марк Зайден; науч. ред. В.Гребнев, С.Молявко. – М.: Лаборатория Базовых Знаний, 1999. – 336с., ил.</w:t>
      </w:r>
    </w:p>
    <w:p w:rsidR="00160BD6" w:rsidRPr="00652A2A" w:rsidRDefault="00160BD6" w:rsidP="007951A9">
      <w:pPr>
        <w:pStyle w:val="50"/>
        <w:numPr>
          <w:ilvl w:val="0"/>
          <w:numId w:val="47"/>
        </w:numPr>
        <w:tabs>
          <w:tab w:val="clear" w:pos="1554"/>
          <w:tab w:val="num" w:pos="0"/>
          <w:tab w:val="left" w:pos="567"/>
        </w:tabs>
        <w:ind w:left="0" w:firstLine="0"/>
      </w:pPr>
      <w:r w:rsidRPr="00652A2A">
        <w:t>Новиков</w:t>
      </w:r>
      <w:r>
        <w:t>,</w:t>
      </w:r>
      <w:r w:rsidRPr="009005A4">
        <w:t xml:space="preserve"> </w:t>
      </w:r>
      <w:r w:rsidRPr="00652A2A">
        <w:t>Ф.</w:t>
      </w:r>
      <w:r>
        <w:t xml:space="preserve"> </w:t>
      </w:r>
      <w:r w:rsidRPr="00652A2A">
        <w:rPr>
          <w:lang w:val="en-US"/>
        </w:rPr>
        <w:t>Microsoft</w:t>
      </w:r>
      <w:r w:rsidRPr="00652A2A">
        <w:t xml:space="preserve"> </w:t>
      </w:r>
      <w:r w:rsidRPr="00652A2A">
        <w:rPr>
          <w:lang w:val="en-US"/>
        </w:rPr>
        <w:t>Office</w:t>
      </w:r>
      <w:r w:rsidRPr="00652A2A">
        <w:t xml:space="preserve"> </w:t>
      </w:r>
      <w:r w:rsidRPr="00652A2A">
        <w:rPr>
          <w:lang w:val="en-US"/>
        </w:rPr>
        <w:t>XP</w:t>
      </w:r>
      <w:r w:rsidRPr="00652A2A">
        <w:t xml:space="preserve"> в целом: наиб. полное рук-во. Для широкого круга пользователей / Ф.Новиков, А.Яценко. – Спб: БХВ-Петербург, 2002. – 917 с.</w:t>
      </w:r>
    </w:p>
    <w:p w:rsidR="00766B7F" w:rsidRPr="00766B7F" w:rsidRDefault="00766B7F" w:rsidP="007951A9">
      <w:pPr>
        <w:pStyle w:val="50"/>
        <w:numPr>
          <w:ilvl w:val="0"/>
          <w:numId w:val="47"/>
        </w:numPr>
        <w:tabs>
          <w:tab w:val="clear" w:pos="1554"/>
          <w:tab w:val="num" w:pos="0"/>
          <w:tab w:val="left" w:pos="567"/>
        </w:tabs>
        <w:ind w:left="0" w:firstLine="0"/>
      </w:pPr>
      <w:r>
        <w:t xml:space="preserve">Петрушина, Т. С. Основы операционной системы </w:t>
      </w:r>
      <w:r>
        <w:rPr>
          <w:lang w:val="en-US"/>
        </w:rPr>
        <w:t>Windows</w:t>
      </w:r>
      <w:r w:rsidRPr="00766B7F">
        <w:t xml:space="preserve">. </w:t>
      </w:r>
      <w:r>
        <w:t xml:space="preserve">Текстовой редактор </w:t>
      </w:r>
      <w:r>
        <w:rPr>
          <w:lang w:val="en-US"/>
        </w:rPr>
        <w:t>Word</w:t>
      </w:r>
      <w:r>
        <w:t>: Практикум / Т. С. Петрушина, Т. И. Рабцевич.- Минск: БГУ, 2002. – 79 с.</w:t>
      </w:r>
    </w:p>
    <w:p w:rsidR="00160BD6" w:rsidRPr="00652A2A" w:rsidRDefault="00160BD6" w:rsidP="007951A9">
      <w:pPr>
        <w:pStyle w:val="50"/>
        <w:numPr>
          <w:ilvl w:val="0"/>
          <w:numId w:val="47"/>
        </w:numPr>
        <w:tabs>
          <w:tab w:val="clear" w:pos="1554"/>
          <w:tab w:val="num" w:pos="0"/>
          <w:tab w:val="left" w:pos="567"/>
        </w:tabs>
        <w:ind w:left="0" w:firstLine="0"/>
      </w:pPr>
      <w:r w:rsidRPr="00652A2A">
        <w:t>Сагман</w:t>
      </w:r>
      <w:r>
        <w:t>,</w:t>
      </w:r>
      <w:r w:rsidRPr="009005A4">
        <w:t xml:space="preserve"> </w:t>
      </w:r>
      <w:r w:rsidRPr="00652A2A">
        <w:t>С</w:t>
      </w:r>
      <w:r>
        <w:t>.</w:t>
      </w:r>
      <w:r w:rsidRPr="00652A2A">
        <w:t xml:space="preserve"> </w:t>
      </w:r>
      <w:r w:rsidRPr="00652A2A">
        <w:rPr>
          <w:lang w:val="en-US"/>
        </w:rPr>
        <w:t>Microsoft</w:t>
      </w:r>
      <w:r w:rsidRPr="00652A2A">
        <w:t xml:space="preserve"> </w:t>
      </w:r>
      <w:r w:rsidRPr="00652A2A">
        <w:rPr>
          <w:lang w:val="en-US"/>
        </w:rPr>
        <w:t>Office</w:t>
      </w:r>
      <w:r w:rsidRPr="00652A2A">
        <w:t xml:space="preserve"> 2000 / Стив Сагман; пер. с англ. А.И.Осипова, П.А.Мерещук. – М.: ДМК, 2002. - 669 </w:t>
      </w:r>
      <w:r w:rsidRPr="00652A2A">
        <w:rPr>
          <w:lang w:val="en-US"/>
        </w:rPr>
        <w:t>c</w:t>
      </w:r>
      <w:r w:rsidRPr="00652A2A">
        <w:t>., ил.</w:t>
      </w:r>
    </w:p>
    <w:p w:rsidR="00160BD6" w:rsidRPr="00652A2A" w:rsidRDefault="00160BD6" w:rsidP="007951A9">
      <w:pPr>
        <w:pStyle w:val="50"/>
        <w:numPr>
          <w:ilvl w:val="0"/>
          <w:numId w:val="47"/>
        </w:numPr>
        <w:tabs>
          <w:tab w:val="clear" w:pos="1554"/>
          <w:tab w:val="num" w:pos="0"/>
          <w:tab w:val="left" w:pos="567"/>
        </w:tabs>
        <w:ind w:left="0" w:firstLine="0"/>
      </w:pPr>
      <w:r w:rsidRPr="00652A2A">
        <w:t>Спека</w:t>
      </w:r>
      <w:r>
        <w:t>,</w:t>
      </w:r>
      <w:r w:rsidRPr="009005A4">
        <w:t xml:space="preserve"> </w:t>
      </w:r>
      <w:r w:rsidRPr="00652A2A">
        <w:t>М.В.</w:t>
      </w:r>
      <w:r w:rsidRPr="00652A2A">
        <w:rPr>
          <w:lang w:val="en-US"/>
        </w:rPr>
        <w:t>Microsoft</w:t>
      </w:r>
      <w:r w:rsidRPr="00652A2A">
        <w:t xml:space="preserve"> </w:t>
      </w:r>
      <w:r w:rsidRPr="00652A2A">
        <w:rPr>
          <w:lang w:val="en-US"/>
        </w:rPr>
        <w:t>PowerPoint</w:t>
      </w:r>
      <w:r w:rsidRPr="00652A2A">
        <w:t xml:space="preserve"> 2003: самоучитель / М.В.Спека. – Москва, Санкт-Петербург, Киев: Диалектика, 2004. – 363 с., ил.</w:t>
      </w:r>
    </w:p>
    <w:p w:rsidR="00160BD6" w:rsidRPr="00652A2A" w:rsidRDefault="00160BD6" w:rsidP="007951A9">
      <w:pPr>
        <w:pStyle w:val="50"/>
        <w:numPr>
          <w:ilvl w:val="0"/>
          <w:numId w:val="47"/>
        </w:numPr>
        <w:tabs>
          <w:tab w:val="clear" w:pos="1554"/>
          <w:tab w:val="num" w:pos="0"/>
          <w:tab w:val="left" w:pos="567"/>
        </w:tabs>
        <w:ind w:left="0" w:firstLine="0"/>
      </w:pPr>
      <w:r w:rsidRPr="00652A2A">
        <w:t>Фултон</w:t>
      </w:r>
      <w:r>
        <w:t>,</w:t>
      </w:r>
      <w:r w:rsidRPr="00652A2A">
        <w:t xml:space="preserve"> Дж</w:t>
      </w:r>
      <w:r>
        <w:t>.</w:t>
      </w:r>
      <w:r w:rsidRPr="00652A2A">
        <w:t xml:space="preserve"> Освой самостоятельно </w:t>
      </w:r>
      <w:r w:rsidRPr="00652A2A">
        <w:rPr>
          <w:lang w:val="en-US"/>
        </w:rPr>
        <w:t>Microsoft</w:t>
      </w:r>
      <w:r w:rsidRPr="00652A2A">
        <w:t xml:space="preserve"> </w:t>
      </w:r>
      <w:r w:rsidRPr="00652A2A">
        <w:rPr>
          <w:lang w:val="en-US"/>
        </w:rPr>
        <w:t>Excel</w:t>
      </w:r>
      <w:r w:rsidRPr="00652A2A">
        <w:t xml:space="preserve"> 2000 = </w:t>
      </w:r>
      <w:r w:rsidRPr="00652A2A">
        <w:rPr>
          <w:lang w:val="en-US"/>
        </w:rPr>
        <w:t>Teach</w:t>
      </w:r>
      <w:r w:rsidRPr="00652A2A">
        <w:t xml:space="preserve"> </w:t>
      </w:r>
      <w:r w:rsidRPr="00652A2A">
        <w:rPr>
          <w:lang w:val="en-US"/>
        </w:rPr>
        <w:t>Yourself</w:t>
      </w:r>
      <w:r w:rsidRPr="00652A2A">
        <w:t xml:space="preserve"> </w:t>
      </w:r>
      <w:r w:rsidRPr="00652A2A">
        <w:rPr>
          <w:lang w:val="en-US"/>
        </w:rPr>
        <w:t>Microsoft</w:t>
      </w:r>
      <w:r w:rsidRPr="00652A2A">
        <w:t xml:space="preserve"> </w:t>
      </w:r>
      <w:r w:rsidRPr="00652A2A">
        <w:rPr>
          <w:lang w:val="en-US"/>
        </w:rPr>
        <w:t>Excel</w:t>
      </w:r>
      <w:r w:rsidRPr="00652A2A">
        <w:t xml:space="preserve"> 2000: 10 минут на урок: учеб. пособие: пер. с англ. / Дженнифер Фултон – М.: Издательский дом «Вильямс», 200</w:t>
      </w:r>
      <w:r>
        <w:t>0.- 22</w:t>
      </w:r>
      <w:r w:rsidRPr="00652A2A">
        <w:t>4 с.</w:t>
      </w:r>
    </w:p>
    <w:p w:rsidR="00160BD6" w:rsidRPr="00652A2A" w:rsidRDefault="00160BD6" w:rsidP="007951A9">
      <w:pPr>
        <w:pStyle w:val="50"/>
        <w:numPr>
          <w:ilvl w:val="0"/>
          <w:numId w:val="47"/>
        </w:numPr>
        <w:tabs>
          <w:tab w:val="clear" w:pos="1554"/>
          <w:tab w:val="num" w:pos="0"/>
          <w:tab w:val="left" w:pos="567"/>
        </w:tabs>
        <w:ind w:left="0" w:firstLine="0"/>
      </w:pPr>
      <w:r w:rsidRPr="00652A2A">
        <w:t>Шафрин</w:t>
      </w:r>
      <w:r>
        <w:t>,</w:t>
      </w:r>
      <w:r w:rsidRPr="00652A2A">
        <w:t xml:space="preserve"> Ю.А. Информационные технологии: учеб. пособие: В 2 ч / Ю.А.Шафрин. – М.: Лаборатория Базовых Знаний, 2003. – Ч.1: Основы информатики и ИТ – 316 с., ил.</w:t>
      </w:r>
    </w:p>
    <w:p w:rsidR="00160BD6" w:rsidRPr="00652A2A" w:rsidRDefault="00160BD6" w:rsidP="007951A9">
      <w:pPr>
        <w:pStyle w:val="50"/>
        <w:numPr>
          <w:ilvl w:val="0"/>
          <w:numId w:val="47"/>
        </w:numPr>
        <w:tabs>
          <w:tab w:val="clear" w:pos="1554"/>
          <w:tab w:val="num" w:pos="0"/>
          <w:tab w:val="left" w:pos="567"/>
        </w:tabs>
        <w:ind w:left="0" w:firstLine="0"/>
      </w:pPr>
      <w:r w:rsidRPr="00652A2A">
        <w:t>Шафрин</w:t>
      </w:r>
      <w:r>
        <w:t>,</w:t>
      </w:r>
      <w:r w:rsidRPr="00652A2A">
        <w:t xml:space="preserve"> Ю.А. Информационные технологии: учеб. пособие: В 2 ч</w:t>
      </w:r>
      <w:r>
        <w:t>.</w:t>
      </w:r>
      <w:r w:rsidRPr="00652A2A">
        <w:t xml:space="preserve"> / Ю.А.Шафрин. – М.: Лаборатория Базовых Знаний, 2003. – Ч.</w:t>
      </w:r>
      <w:r>
        <w:t>2</w:t>
      </w:r>
      <w:r w:rsidRPr="00652A2A">
        <w:t>: Офисная технология и ИТ – 336 с., ил.</w:t>
      </w:r>
    </w:p>
    <w:p w:rsidR="00160BD6" w:rsidRPr="00652A2A" w:rsidRDefault="00160BD6" w:rsidP="007951A9">
      <w:pPr>
        <w:pStyle w:val="50"/>
        <w:numPr>
          <w:ilvl w:val="0"/>
          <w:numId w:val="47"/>
        </w:numPr>
        <w:tabs>
          <w:tab w:val="clear" w:pos="1554"/>
          <w:tab w:val="num" w:pos="0"/>
          <w:tab w:val="left" w:pos="567"/>
        </w:tabs>
        <w:ind w:left="0" w:firstLine="0"/>
      </w:pPr>
      <w:r w:rsidRPr="00652A2A">
        <w:t>Шибут</w:t>
      </w:r>
      <w:r>
        <w:t>,</w:t>
      </w:r>
      <w:r w:rsidRPr="00652A2A">
        <w:t xml:space="preserve"> М.С.</w:t>
      </w:r>
      <w:r>
        <w:t xml:space="preserve"> </w:t>
      </w:r>
      <w:r w:rsidRPr="00652A2A">
        <w:t xml:space="preserve">Технологии работы с текстами и электронными таблицами: </w:t>
      </w:r>
      <w:r w:rsidRPr="00652A2A">
        <w:rPr>
          <w:lang w:val="en-US"/>
        </w:rPr>
        <w:t>Word</w:t>
      </w:r>
      <w:r w:rsidRPr="00652A2A">
        <w:t xml:space="preserve">, </w:t>
      </w:r>
      <w:r w:rsidRPr="00652A2A">
        <w:rPr>
          <w:lang w:val="en-US"/>
        </w:rPr>
        <w:t>Excel</w:t>
      </w:r>
      <w:r w:rsidRPr="00652A2A">
        <w:t xml:space="preserve"> / М.С.</w:t>
      </w:r>
      <w:r w:rsidRPr="009005A4">
        <w:t xml:space="preserve"> </w:t>
      </w:r>
      <w:r w:rsidRPr="00652A2A">
        <w:t>Шибут; под ред. И.Ф.Богдановой. Минск: общественное объединение «Молодежное научное общество», 2000. – 142 с.</w:t>
      </w:r>
    </w:p>
    <w:p w:rsidR="00160BD6" w:rsidRPr="007B0F86" w:rsidRDefault="00160BD6" w:rsidP="007951A9">
      <w:pPr>
        <w:pStyle w:val="50"/>
        <w:numPr>
          <w:ilvl w:val="0"/>
          <w:numId w:val="47"/>
        </w:numPr>
        <w:tabs>
          <w:tab w:val="clear" w:pos="1554"/>
          <w:tab w:val="num" w:pos="0"/>
          <w:tab w:val="left" w:pos="567"/>
        </w:tabs>
        <w:ind w:left="0" w:firstLine="0"/>
      </w:pPr>
      <w:r w:rsidRPr="007B0F86">
        <w:t xml:space="preserve">Штайнер, Г. </w:t>
      </w:r>
      <w:r w:rsidRPr="007B0F86">
        <w:rPr>
          <w:lang w:val="en-US"/>
        </w:rPr>
        <w:t>Access</w:t>
      </w:r>
      <w:r w:rsidRPr="007B0F86">
        <w:t xml:space="preserve"> 2000: справочник / Гюнтер Штайнер; науч. ред. С.И.Молявко. – М.: Лаборатория Базовых Знаний, 2000. – 474 с.</w:t>
      </w:r>
    </w:p>
    <w:p w:rsidR="00160BD6" w:rsidRDefault="00160BD6" w:rsidP="007951A9">
      <w:pPr>
        <w:pStyle w:val="50"/>
        <w:numPr>
          <w:ilvl w:val="0"/>
          <w:numId w:val="47"/>
        </w:numPr>
        <w:tabs>
          <w:tab w:val="clear" w:pos="1554"/>
          <w:tab w:val="num" w:pos="0"/>
          <w:tab w:val="left" w:pos="567"/>
        </w:tabs>
        <w:ind w:left="0" w:firstLine="0"/>
      </w:pPr>
      <w:r w:rsidRPr="00652A2A">
        <w:t>Штребе</w:t>
      </w:r>
      <w:r w:rsidRPr="009005A4">
        <w:t xml:space="preserve"> </w:t>
      </w:r>
      <w:r w:rsidRPr="00652A2A">
        <w:t>М</w:t>
      </w:r>
      <w:r>
        <w:t>.</w:t>
      </w:r>
      <w:r w:rsidRPr="00652A2A">
        <w:t xml:space="preserve"> </w:t>
      </w:r>
      <w:r w:rsidRPr="00652A2A">
        <w:rPr>
          <w:lang w:val="en-US"/>
        </w:rPr>
        <w:t>Windows</w:t>
      </w:r>
      <w:r w:rsidRPr="00652A2A">
        <w:t xml:space="preserve"> 2000: проблемы и решения. Спец. справочник / Мэтью Штребе; пер. с англ.П.Анджан, А.Войтенко. – Спб: Питер, 2002 – 858 с.</w:t>
      </w:r>
    </w:p>
    <w:p w:rsidR="00160BD6" w:rsidRDefault="00160BD6" w:rsidP="007951A9">
      <w:pPr>
        <w:tabs>
          <w:tab w:val="left" w:pos="567"/>
        </w:tabs>
      </w:pPr>
    </w:p>
    <w:p w:rsidR="00160BD6" w:rsidRDefault="00160BD6" w:rsidP="007951A9">
      <w:pPr>
        <w:tabs>
          <w:tab w:val="left" w:pos="567"/>
        </w:tabs>
      </w:pPr>
    </w:p>
    <w:p w:rsidR="00160BD6" w:rsidRDefault="00160BD6" w:rsidP="007951A9">
      <w:pPr>
        <w:tabs>
          <w:tab w:val="left" w:pos="567"/>
        </w:tabs>
      </w:pPr>
    </w:p>
    <w:p w:rsidR="00160BD6" w:rsidRDefault="00160BD6" w:rsidP="007951A9">
      <w:pPr>
        <w:tabs>
          <w:tab w:val="left" w:pos="567"/>
        </w:tabs>
      </w:pPr>
    </w:p>
    <w:p w:rsidR="00160BD6" w:rsidRDefault="00160BD6" w:rsidP="007951A9">
      <w:pPr>
        <w:tabs>
          <w:tab w:val="left" w:pos="567"/>
        </w:tabs>
      </w:pPr>
    </w:p>
    <w:p w:rsidR="00160BD6" w:rsidRDefault="00160BD6" w:rsidP="007951A9">
      <w:pPr>
        <w:tabs>
          <w:tab w:val="left" w:pos="567"/>
        </w:tabs>
      </w:pPr>
    </w:p>
    <w:p w:rsidR="00160BD6" w:rsidRDefault="00160BD6" w:rsidP="007951A9">
      <w:pPr>
        <w:tabs>
          <w:tab w:val="left" w:pos="567"/>
        </w:tabs>
      </w:pPr>
    </w:p>
    <w:p w:rsidR="00160BD6" w:rsidRDefault="00160BD6" w:rsidP="007951A9">
      <w:pPr>
        <w:tabs>
          <w:tab w:val="left" w:pos="567"/>
        </w:tabs>
      </w:pPr>
    </w:p>
    <w:p w:rsidR="00160BD6" w:rsidRDefault="00160BD6" w:rsidP="007951A9">
      <w:pPr>
        <w:tabs>
          <w:tab w:val="left" w:pos="567"/>
        </w:tabs>
      </w:pPr>
    </w:p>
    <w:p w:rsidR="00160BD6" w:rsidRDefault="00160BD6" w:rsidP="00160BD6"/>
    <w:p w:rsidR="00160BD6" w:rsidRDefault="00160BD6" w:rsidP="00160BD6"/>
    <w:p w:rsidR="00160BD6" w:rsidRDefault="00160BD6" w:rsidP="00160BD6"/>
    <w:p w:rsidR="00160BD6" w:rsidRDefault="00160BD6" w:rsidP="00160BD6"/>
    <w:p w:rsidR="00160BD6" w:rsidRDefault="00160BD6" w:rsidP="00160BD6"/>
    <w:p w:rsidR="00160BD6" w:rsidRDefault="00160BD6" w:rsidP="00160BD6"/>
    <w:p w:rsidR="00160BD6" w:rsidRDefault="00160BD6" w:rsidP="00160BD6"/>
    <w:p w:rsidR="00160BD6" w:rsidRDefault="00160BD6" w:rsidP="00160BD6"/>
    <w:p w:rsidR="00160BD6" w:rsidRDefault="00160BD6" w:rsidP="00160BD6"/>
    <w:p w:rsidR="00160BD6" w:rsidRDefault="00160BD6" w:rsidP="00160BD6"/>
    <w:p w:rsidR="00160BD6" w:rsidRDefault="00160BD6" w:rsidP="00160BD6"/>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A6A7E" w:rsidRDefault="00BA6A7E" w:rsidP="00BA6A7E"/>
    <w:p w:rsidR="00B12AB2" w:rsidRPr="000B2F4A" w:rsidRDefault="000B2F4A" w:rsidP="007951A9">
      <w:pPr>
        <w:pStyle w:val="1"/>
      </w:pPr>
      <w:bookmarkStart w:id="88" w:name="_Toc185261507"/>
      <w:bookmarkStart w:id="89" w:name="_Toc185933800"/>
      <w:r w:rsidRPr="00495CBC">
        <w:rPr>
          <w:rStyle w:val="ae"/>
        </w:rPr>
        <w:t>ПРИЛОЖЕНИ</w:t>
      </w:r>
      <w:bookmarkEnd w:id="88"/>
      <w:r w:rsidR="00A37775" w:rsidRPr="00495CBC">
        <w:rPr>
          <w:rStyle w:val="ae"/>
        </w:rPr>
        <w:t>Я</w:t>
      </w:r>
      <w:bookmarkEnd w:id="89"/>
      <w:r w:rsidR="00A37775">
        <w:fldChar w:fldCharType="begin"/>
      </w:r>
      <w:r w:rsidR="00A37775">
        <w:instrText xml:space="preserve"> TC </w:instrText>
      </w:r>
      <w:r w:rsidR="00495CBC">
        <w:instrText>«</w:instrText>
      </w:r>
      <w:bookmarkStart w:id="90" w:name="_Toc185933578"/>
      <w:bookmarkStart w:id="91" w:name="_Toc185933852"/>
      <w:bookmarkStart w:id="92" w:name="_Toc185934290"/>
      <w:r w:rsidR="00A37775" w:rsidRPr="006030CC">
        <w:instrText>ПРИЛОЖЕНИ</w:instrText>
      </w:r>
      <w:r w:rsidR="00A37775">
        <w:instrText>Я</w:instrText>
      </w:r>
      <w:bookmarkEnd w:id="90"/>
      <w:bookmarkEnd w:id="91"/>
      <w:bookmarkEnd w:id="92"/>
      <w:r w:rsidR="00495CBC">
        <w:instrText>»</w:instrText>
      </w:r>
      <w:r w:rsidR="00A37775">
        <w:instrText xml:space="preserve"> \f C \l </w:instrText>
      </w:r>
      <w:r w:rsidR="00495CBC">
        <w:instrText>«</w:instrText>
      </w:r>
      <w:r w:rsidR="00A37775">
        <w:instrText>1</w:instrText>
      </w:r>
      <w:r w:rsidR="00495CBC">
        <w:instrText>»</w:instrText>
      </w:r>
      <w:r w:rsidR="00A37775">
        <w:instrText xml:space="preserve"> </w:instrText>
      </w:r>
      <w:r w:rsidR="00A37775">
        <w:fldChar w:fldCharType="end"/>
      </w:r>
    </w:p>
    <w:p w:rsidR="00550E91" w:rsidRDefault="00CB13D6" w:rsidP="003A7E58">
      <w:pPr>
        <w:spacing w:after="120" w:line="480" w:lineRule="auto"/>
        <w:jc w:val="both"/>
        <w:rPr>
          <w:sz w:val="28"/>
          <w:szCs w:val="28"/>
        </w:rPr>
      </w:pPr>
      <w:r w:rsidRPr="00CB13D6">
        <w:rPr>
          <w:sz w:val="28"/>
          <w:szCs w:val="28"/>
        </w:rPr>
        <w:object w:dxaOrig="7189" w:dyaOrig="5395">
          <v:shape id="_x0000_i1026" type="#_x0000_t75" style="width:246.75pt;height:185.25pt" o:ole="">
            <v:imagedata r:id="rId9" o:title=""/>
          </v:shape>
          <o:OLEObject Type="Embed" ProgID="PowerPoint.Show.8" ShapeID="_x0000_i1026" DrawAspect="Content" ObjectID="_1471396710" r:id="rId10"/>
        </w:object>
      </w:r>
      <w:r w:rsidR="00B91288">
        <w:rPr>
          <w:sz w:val="28"/>
          <w:szCs w:val="28"/>
        </w:rPr>
        <w:pict>
          <v:shape id="_x0000_i1027" type="#_x0000_t75" style="width:237.75pt;height:185.25pt">
            <v:imagedata r:id="rId11" o:title=""/>
          </v:shape>
        </w:pict>
      </w:r>
    </w:p>
    <w:p w:rsidR="002A27BB" w:rsidRDefault="002A27BB" w:rsidP="00550E91">
      <w:pPr>
        <w:spacing w:after="120"/>
        <w:jc w:val="both"/>
        <w:rPr>
          <w:sz w:val="28"/>
          <w:szCs w:val="28"/>
        </w:rPr>
      </w:pPr>
    </w:p>
    <w:p w:rsidR="00550E91" w:rsidRDefault="00B91288" w:rsidP="002A27BB">
      <w:pPr>
        <w:spacing w:after="120"/>
        <w:jc w:val="both"/>
        <w:rPr>
          <w:sz w:val="28"/>
          <w:szCs w:val="28"/>
        </w:rPr>
      </w:pPr>
      <w:r>
        <w:rPr>
          <w:sz w:val="28"/>
          <w:szCs w:val="28"/>
        </w:rPr>
        <w:pict>
          <v:shape id="_x0000_i1028" type="#_x0000_t75" style="width:237.75pt;height:186pt">
            <v:imagedata r:id="rId12" o:title=""/>
          </v:shape>
        </w:pict>
      </w:r>
      <w:r w:rsidR="002A27BB">
        <w:rPr>
          <w:sz w:val="28"/>
          <w:szCs w:val="28"/>
        </w:rPr>
        <w:tab/>
      </w:r>
      <w:r>
        <w:rPr>
          <w:sz w:val="28"/>
          <w:szCs w:val="28"/>
        </w:rPr>
        <w:pict>
          <v:shape id="_x0000_i1029" type="#_x0000_t75" style="width:237.75pt;height:183.75pt">
            <v:imagedata r:id="rId13" o:title=""/>
          </v:shape>
        </w:pict>
      </w:r>
    </w:p>
    <w:p w:rsidR="002A27BB" w:rsidRDefault="002A27BB" w:rsidP="002A27BB">
      <w:pPr>
        <w:spacing w:after="120"/>
        <w:jc w:val="both"/>
        <w:rPr>
          <w:sz w:val="28"/>
          <w:szCs w:val="28"/>
        </w:rPr>
      </w:pPr>
    </w:p>
    <w:p w:rsidR="00550E91" w:rsidRDefault="00B91288" w:rsidP="002A27BB">
      <w:pPr>
        <w:spacing w:after="120"/>
        <w:jc w:val="both"/>
        <w:rPr>
          <w:sz w:val="28"/>
          <w:szCs w:val="28"/>
        </w:rPr>
      </w:pPr>
      <w:r>
        <w:rPr>
          <w:sz w:val="28"/>
          <w:szCs w:val="28"/>
        </w:rPr>
        <w:pict>
          <v:shape id="_x0000_i1030" type="#_x0000_t75" style="width:237.75pt;height:186.75pt">
            <v:imagedata r:id="rId14" o:title=""/>
          </v:shape>
        </w:pict>
      </w:r>
      <w:r>
        <w:rPr>
          <w:sz w:val="28"/>
          <w:szCs w:val="28"/>
        </w:rPr>
        <w:pict>
          <v:shape id="_x0000_i1031" type="#_x0000_t75" style="width:255.75pt;height:189pt">
            <v:imagedata r:id="rId15" o:title=""/>
          </v:shape>
        </w:pict>
      </w:r>
    </w:p>
    <w:p w:rsidR="00751C43" w:rsidRDefault="00751C43" w:rsidP="002A27BB">
      <w:pPr>
        <w:spacing w:after="120"/>
        <w:jc w:val="both"/>
        <w:rPr>
          <w:sz w:val="28"/>
          <w:szCs w:val="28"/>
        </w:rPr>
      </w:pPr>
    </w:p>
    <w:p w:rsidR="00550E91" w:rsidRDefault="00B91288" w:rsidP="002A27BB">
      <w:pPr>
        <w:spacing w:after="120"/>
        <w:jc w:val="both"/>
        <w:rPr>
          <w:sz w:val="28"/>
          <w:szCs w:val="28"/>
        </w:rPr>
      </w:pPr>
      <w:r>
        <w:rPr>
          <w:sz w:val="28"/>
          <w:szCs w:val="28"/>
        </w:rPr>
        <w:pict>
          <v:shape id="_x0000_i1032" type="#_x0000_t75" style="width:237.75pt;height:191.25pt">
            <v:imagedata r:id="rId16" o:title=""/>
          </v:shape>
        </w:pict>
      </w:r>
      <w:r>
        <w:rPr>
          <w:sz w:val="28"/>
          <w:szCs w:val="28"/>
        </w:rPr>
        <w:pict>
          <v:shape id="_x0000_i1033" type="#_x0000_t75" style="width:251.25pt;height:198pt">
            <v:imagedata r:id="rId17" o:title=""/>
          </v:shape>
        </w:pict>
      </w:r>
    </w:p>
    <w:p w:rsidR="00550E91" w:rsidRDefault="00550E91">
      <w:pPr>
        <w:spacing w:after="120"/>
        <w:ind w:firstLine="851"/>
        <w:jc w:val="both"/>
        <w:rPr>
          <w:sz w:val="28"/>
          <w:szCs w:val="28"/>
        </w:rPr>
      </w:pPr>
    </w:p>
    <w:p w:rsidR="00550E91" w:rsidRDefault="00B91288" w:rsidP="002A27BB">
      <w:pPr>
        <w:spacing w:after="120"/>
        <w:jc w:val="both"/>
        <w:rPr>
          <w:sz w:val="28"/>
          <w:szCs w:val="28"/>
        </w:rPr>
      </w:pPr>
      <w:r>
        <w:rPr>
          <w:sz w:val="28"/>
          <w:szCs w:val="28"/>
        </w:rPr>
        <w:pict>
          <v:shape id="_x0000_i1034" type="#_x0000_t75" style="width:237.75pt;height:192.75pt">
            <v:imagedata r:id="rId18" o:title=""/>
          </v:shape>
        </w:pict>
      </w:r>
      <w:r>
        <w:rPr>
          <w:sz w:val="28"/>
          <w:szCs w:val="28"/>
        </w:rPr>
        <w:pict>
          <v:shape id="_x0000_i1035" type="#_x0000_t75" style="width:252pt;height:193.5pt">
            <v:imagedata r:id="rId19" o:title=""/>
          </v:shape>
        </w:pict>
      </w:r>
    </w:p>
    <w:p w:rsidR="00550E91" w:rsidRDefault="00550E91">
      <w:pPr>
        <w:spacing w:after="120"/>
        <w:ind w:firstLine="851"/>
        <w:jc w:val="both"/>
        <w:rPr>
          <w:sz w:val="28"/>
          <w:szCs w:val="28"/>
        </w:rPr>
      </w:pPr>
    </w:p>
    <w:p w:rsidR="00751C43" w:rsidRDefault="00B91288" w:rsidP="00751C43">
      <w:pPr>
        <w:spacing w:after="120"/>
        <w:ind w:left="-142"/>
        <w:jc w:val="both"/>
        <w:rPr>
          <w:sz w:val="28"/>
          <w:szCs w:val="28"/>
        </w:rPr>
      </w:pPr>
      <w:r>
        <w:rPr>
          <w:sz w:val="28"/>
          <w:szCs w:val="28"/>
        </w:rPr>
        <w:pict>
          <v:shape id="_x0000_i1036" type="#_x0000_t75" style="width:244.5pt;height:183.75pt">
            <v:imagedata r:id="rId20" o:title=""/>
          </v:shape>
        </w:pict>
      </w:r>
      <w:r>
        <w:rPr>
          <w:sz w:val="28"/>
          <w:szCs w:val="28"/>
        </w:rPr>
        <w:pict>
          <v:shape id="_x0000_i1037" type="#_x0000_t75" style="width:252pt;height:180pt">
            <v:imagedata r:id="rId21" o:title=""/>
          </v:shape>
        </w:pict>
      </w:r>
    </w:p>
    <w:p w:rsidR="00550E91" w:rsidRDefault="00550E91">
      <w:pPr>
        <w:spacing w:after="120"/>
        <w:ind w:firstLine="851"/>
        <w:jc w:val="both"/>
        <w:rPr>
          <w:sz w:val="28"/>
          <w:szCs w:val="28"/>
        </w:rPr>
      </w:pPr>
    </w:p>
    <w:p w:rsidR="00550E91" w:rsidRDefault="00550E91">
      <w:pPr>
        <w:spacing w:after="120"/>
        <w:ind w:firstLine="851"/>
        <w:jc w:val="both"/>
        <w:rPr>
          <w:sz w:val="28"/>
          <w:szCs w:val="28"/>
        </w:rPr>
      </w:pPr>
    </w:p>
    <w:p w:rsidR="00751C43" w:rsidRDefault="00751C43">
      <w:pPr>
        <w:spacing w:after="120"/>
        <w:ind w:firstLine="851"/>
        <w:jc w:val="both"/>
        <w:rPr>
          <w:sz w:val="28"/>
          <w:szCs w:val="28"/>
        </w:rPr>
      </w:pPr>
    </w:p>
    <w:p w:rsidR="00550E91" w:rsidRDefault="00B91288" w:rsidP="00751C43">
      <w:pPr>
        <w:spacing w:after="120"/>
        <w:jc w:val="both"/>
        <w:rPr>
          <w:sz w:val="28"/>
          <w:szCs w:val="28"/>
        </w:rPr>
      </w:pPr>
      <w:r>
        <w:rPr>
          <w:sz w:val="28"/>
          <w:szCs w:val="28"/>
        </w:rPr>
        <w:pict>
          <v:shape id="_x0000_i1038" type="#_x0000_t75" style="width:249pt;height:186.75pt">
            <v:imagedata r:id="rId22" o:title=""/>
          </v:shape>
        </w:pict>
      </w:r>
      <w:r>
        <w:rPr>
          <w:sz w:val="28"/>
          <w:szCs w:val="28"/>
        </w:rPr>
        <w:pict>
          <v:shape id="_x0000_i1039" type="#_x0000_t75" style="width:246.75pt;height:184.5pt">
            <v:imagedata r:id="rId23" o:title=""/>
          </v:shape>
        </w:pict>
      </w:r>
    </w:p>
    <w:p w:rsidR="00550E91" w:rsidRDefault="00550E91">
      <w:pPr>
        <w:spacing w:after="120"/>
        <w:ind w:firstLine="851"/>
        <w:jc w:val="both"/>
        <w:rPr>
          <w:sz w:val="28"/>
          <w:szCs w:val="28"/>
        </w:rPr>
      </w:pPr>
    </w:p>
    <w:p w:rsidR="00550E91" w:rsidRDefault="00B91288" w:rsidP="00751C43">
      <w:pPr>
        <w:spacing w:after="120"/>
        <w:jc w:val="both"/>
        <w:rPr>
          <w:sz w:val="28"/>
          <w:szCs w:val="28"/>
        </w:rPr>
      </w:pPr>
      <w:r>
        <w:rPr>
          <w:sz w:val="28"/>
          <w:szCs w:val="28"/>
        </w:rPr>
        <w:pict>
          <v:shape id="_x0000_i1040" type="#_x0000_t75" style="width:249pt;height:186.75pt">
            <v:imagedata r:id="rId24" o:title=""/>
          </v:shape>
        </w:pict>
      </w:r>
      <w:r>
        <w:rPr>
          <w:sz w:val="28"/>
          <w:szCs w:val="28"/>
        </w:rPr>
        <w:pict>
          <v:shape id="_x0000_i1041" type="#_x0000_t75" style="width:246.75pt;height:184.5pt">
            <v:imagedata r:id="rId25" o:title=""/>
          </v:shape>
        </w:pict>
      </w:r>
    </w:p>
    <w:p w:rsidR="00550E91" w:rsidRDefault="00550E91">
      <w:pPr>
        <w:spacing w:after="120"/>
        <w:ind w:firstLine="851"/>
        <w:jc w:val="both"/>
        <w:rPr>
          <w:sz w:val="28"/>
          <w:szCs w:val="28"/>
        </w:rPr>
      </w:pPr>
    </w:p>
    <w:p w:rsidR="00550E91" w:rsidRPr="003B2E60" w:rsidRDefault="00B91288" w:rsidP="00751C43">
      <w:pPr>
        <w:spacing w:after="120"/>
        <w:jc w:val="both"/>
        <w:rPr>
          <w:sz w:val="28"/>
          <w:szCs w:val="28"/>
        </w:rPr>
      </w:pPr>
      <w:r>
        <w:rPr>
          <w:sz w:val="28"/>
          <w:szCs w:val="28"/>
        </w:rPr>
        <w:pict>
          <v:shape id="_x0000_i1042" type="#_x0000_t75" style="width:249pt;height:186.75pt">
            <v:imagedata r:id="rId26" o:title=""/>
          </v:shape>
        </w:pict>
      </w:r>
      <w:bookmarkStart w:id="93" w:name="_GoBack"/>
      <w:bookmarkEnd w:id="93"/>
    </w:p>
    <w:sectPr w:rsidR="00550E91" w:rsidRPr="003B2E60" w:rsidSect="007D3832">
      <w:pgSz w:w="11906" w:h="16838"/>
      <w:pgMar w:top="1440" w:right="707" w:bottom="1440" w:left="1276" w:header="72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C4B" w:rsidRDefault="00C62C4B">
      <w:r>
        <w:separator/>
      </w:r>
    </w:p>
  </w:endnote>
  <w:endnote w:type="continuationSeparator" w:id="0">
    <w:p w:rsidR="00C62C4B" w:rsidRDefault="00C62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CF6" w:rsidRDefault="00D77CF6" w:rsidP="00821DBA">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D77CF6" w:rsidRDefault="00D77CF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CF6" w:rsidRDefault="00D77CF6" w:rsidP="00821DBA">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0F4BA8">
      <w:rPr>
        <w:rStyle w:val="ac"/>
        <w:noProof/>
      </w:rPr>
      <w:t>4</w:t>
    </w:r>
    <w:r>
      <w:rPr>
        <w:rStyle w:val="ac"/>
      </w:rPr>
      <w:fldChar w:fldCharType="end"/>
    </w:r>
  </w:p>
  <w:p w:rsidR="00D77CF6" w:rsidRDefault="00D77CF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C4B" w:rsidRDefault="00C62C4B">
      <w:r>
        <w:separator/>
      </w:r>
    </w:p>
  </w:footnote>
  <w:footnote w:type="continuationSeparator" w:id="0">
    <w:p w:rsidR="00C62C4B" w:rsidRDefault="00C62C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0"/>
      </v:shape>
    </w:pict>
  </w:numPicBullet>
  <w:abstractNum w:abstractNumId="0">
    <w:nsid w:val="01426E1B"/>
    <w:multiLevelType w:val="hybridMultilevel"/>
    <w:tmpl w:val="AF74AC5A"/>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2F06DD1"/>
    <w:multiLevelType w:val="multilevel"/>
    <w:tmpl w:val="695EC61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691918"/>
    <w:multiLevelType w:val="hybridMultilevel"/>
    <w:tmpl w:val="B886970E"/>
    <w:lvl w:ilvl="0" w:tplc="04190011">
      <w:start w:val="1"/>
      <w:numFmt w:val="decimal"/>
      <w:lvlText w:val="%1)"/>
      <w:lvlJc w:val="left"/>
      <w:pPr>
        <w:tabs>
          <w:tab w:val="num" w:pos="834"/>
        </w:tabs>
        <w:ind w:left="834" w:hanging="360"/>
      </w:p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3">
    <w:nsid w:val="06FD51D4"/>
    <w:multiLevelType w:val="hybridMultilevel"/>
    <w:tmpl w:val="FD94B16A"/>
    <w:lvl w:ilvl="0" w:tplc="04190011">
      <w:start w:val="1"/>
      <w:numFmt w:val="decimal"/>
      <w:lvlText w:val="%1)"/>
      <w:lvlJc w:val="left"/>
      <w:pPr>
        <w:tabs>
          <w:tab w:val="num" w:pos="834"/>
        </w:tabs>
        <w:ind w:left="834" w:hanging="360"/>
      </w:p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4">
    <w:nsid w:val="0825167A"/>
    <w:multiLevelType w:val="hybridMultilevel"/>
    <w:tmpl w:val="D626FB94"/>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82C2B0D"/>
    <w:multiLevelType w:val="hybridMultilevel"/>
    <w:tmpl w:val="B18E083C"/>
    <w:lvl w:ilvl="0" w:tplc="3050B74C">
      <w:start w:val="1"/>
      <w:numFmt w:val="bullet"/>
      <w:lvlText w:val="•"/>
      <w:lvlJc w:val="left"/>
      <w:pPr>
        <w:tabs>
          <w:tab w:val="num" w:pos="720"/>
        </w:tabs>
        <w:ind w:left="720" w:hanging="360"/>
      </w:pPr>
      <w:rPr>
        <w:rFonts w:ascii="Times New Roman" w:hAnsi="Times New Roman" w:hint="default"/>
      </w:rPr>
    </w:lvl>
    <w:lvl w:ilvl="1" w:tplc="754EA4CE" w:tentative="1">
      <w:start w:val="1"/>
      <w:numFmt w:val="bullet"/>
      <w:lvlText w:val="•"/>
      <w:lvlJc w:val="left"/>
      <w:pPr>
        <w:tabs>
          <w:tab w:val="num" w:pos="1440"/>
        </w:tabs>
        <w:ind w:left="1440" w:hanging="360"/>
      </w:pPr>
      <w:rPr>
        <w:rFonts w:ascii="Times New Roman" w:hAnsi="Times New Roman" w:hint="default"/>
      </w:rPr>
    </w:lvl>
    <w:lvl w:ilvl="2" w:tplc="EE12C74E" w:tentative="1">
      <w:start w:val="1"/>
      <w:numFmt w:val="bullet"/>
      <w:lvlText w:val="•"/>
      <w:lvlJc w:val="left"/>
      <w:pPr>
        <w:tabs>
          <w:tab w:val="num" w:pos="2160"/>
        </w:tabs>
        <w:ind w:left="2160" w:hanging="360"/>
      </w:pPr>
      <w:rPr>
        <w:rFonts w:ascii="Times New Roman" w:hAnsi="Times New Roman" w:hint="default"/>
      </w:rPr>
    </w:lvl>
    <w:lvl w:ilvl="3" w:tplc="A866FC5A" w:tentative="1">
      <w:start w:val="1"/>
      <w:numFmt w:val="bullet"/>
      <w:lvlText w:val="•"/>
      <w:lvlJc w:val="left"/>
      <w:pPr>
        <w:tabs>
          <w:tab w:val="num" w:pos="2880"/>
        </w:tabs>
        <w:ind w:left="2880" w:hanging="360"/>
      </w:pPr>
      <w:rPr>
        <w:rFonts w:ascii="Times New Roman" w:hAnsi="Times New Roman" w:hint="default"/>
      </w:rPr>
    </w:lvl>
    <w:lvl w:ilvl="4" w:tplc="B18A9132" w:tentative="1">
      <w:start w:val="1"/>
      <w:numFmt w:val="bullet"/>
      <w:lvlText w:val="•"/>
      <w:lvlJc w:val="left"/>
      <w:pPr>
        <w:tabs>
          <w:tab w:val="num" w:pos="3600"/>
        </w:tabs>
        <w:ind w:left="3600" w:hanging="360"/>
      </w:pPr>
      <w:rPr>
        <w:rFonts w:ascii="Times New Roman" w:hAnsi="Times New Roman" w:hint="default"/>
      </w:rPr>
    </w:lvl>
    <w:lvl w:ilvl="5" w:tplc="9BA81D72" w:tentative="1">
      <w:start w:val="1"/>
      <w:numFmt w:val="bullet"/>
      <w:lvlText w:val="•"/>
      <w:lvlJc w:val="left"/>
      <w:pPr>
        <w:tabs>
          <w:tab w:val="num" w:pos="4320"/>
        </w:tabs>
        <w:ind w:left="4320" w:hanging="360"/>
      </w:pPr>
      <w:rPr>
        <w:rFonts w:ascii="Times New Roman" w:hAnsi="Times New Roman" w:hint="default"/>
      </w:rPr>
    </w:lvl>
    <w:lvl w:ilvl="6" w:tplc="E68633C4" w:tentative="1">
      <w:start w:val="1"/>
      <w:numFmt w:val="bullet"/>
      <w:lvlText w:val="•"/>
      <w:lvlJc w:val="left"/>
      <w:pPr>
        <w:tabs>
          <w:tab w:val="num" w:pos="5040"/>
        </w:tabs>
        <w:ind w:left="5040" w:hanging="360"/>
      </w:pPr>
      <w:rPr>
        <w:rFonts w:ascii="Times New Roman" w:hAnsi="Times New Roman" w:hint="default"/>
      </w:rPr>
    </w:lvl>
    <w:lvl w:ilvl="7" w:tplc="6AB2AA70" w:tentative="1">
      <w:start w:val="1"/>
      <w:numFmt w:val="bullet"/>
      <w:lvlText w:val="•"/>
      <w:lvlJc w:val="left"/>
      <w:pPr>
        <w:tabs>
          <w:tab w:val="num" w:pos="5760"/>
        </w:tabs>
        <w:ind w:left="5760" w:hanging="360"/>
      </w:pPr>
      <w:rPr>
        <w:rFonts w:ascii="Times New Roman" w:hAnsi="Times New Roman" w:hint="default"/>
      </w:rPr>
    </w:lvl>
    <w:lvl w:ilvl="8" w:tplc="067C3234" w:tentative="1">
      <w:start w:val="1"/>
      <w:numFmt w:val="bullet"/>
      <w:lvlText w:val="•"/>
      <w:lvlJc w:val="left"/>
      <w:pPr>
        <w:tabs>
          <w:tab w:val="num" w:pos="6480"/>
        </w:tabs>
        <w:ind w:left="6480" w:hanging="360"/>
      </w:pPr>
      <w:rPr>
        <w:rFonts w:ascii="Times New Roman" w:hAnsi="Times New Roman" w:hint="default"/>
      </w:rPr>
    </w:lvl>
  </w:abstractNum>
  <w:abstractNum w:abstractNumId="6">
    <w:nsid w:val="0AE51FED"/>
    <w:multiLevelType w:val="hybridMultilevel"/>
    <w:tmpl w:val="F71C83F4"/>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2502B4"/>
    <w:multiLevelType w:val="hybridMultilevel"/>
    <w:tmpl w:val="A54CEE92"/>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157C7C"/>
    <w:multiLevelType w:val="hybridMultilevel"/>
    <w:tmpl w:val="F28A4EF4"/>
    <w:lvl w:ilvl="0" w:tplc="52F0527C">
      <w:start w:val="1"/>
      <w:numFmt w:val="decimal"/>
      <w:lvlText w:val="%1."/>
      <w:lvlJc w:val="left"/>
      <w:pPr>
        <w:tabs>
          <w:tab w:val="num" w:pos="1554"/>
        </w:tabs>
        <w:ind w:left="1554" w:hanging="360"/>
      </w:pPr>
      <w:rPr>
        <w:rFonts w:hint="default"/>
      </w:r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9">
    <w:nsid w:val="196F692F"/>
    <w:multiLevelType w:val="hybridMultilevel"/>
    <w:tmpl w:val="063EE8A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9EE7F1B"/>
    <w:multiLevelType w:val="hybridMultilevel"/>
    <w:tmpl w:val="15F4AF64"/>
    <w:lvl w:ilvl="0" w:tplc="52F0527C">
      <w:start w:val="1"/>
      <w:numFmt w:val="decimal"/>
      <w:lvlText w:val="%1."/>
      <w:lvlJc w:val="left"/>
      <w:pPr>
        <w:tabs>
          <w:tab w:val="num" w:pos="1554"/>
        </w:tabs>
        <w:ind w:left="1554" w:hanging="360"/>
      </w:pPr>
      <w:rPr>
        <w:rFonts w:hint="default"/>
      </w:r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11">
    <w:nsid w:val="1DBF5950"/>
    <w:multiLevelType w:val="hybridMultilevel"/>
    <w:tmpl w:val="9CC4A164"/>
    <w:lvl w:ilvl="0" w:tplc="A4B89BBA">
      <w:start w:val="1"/>
      <w:numFmt w:val="decimal"/>
      <w:lvlText w:val="%1."/>
      <w:lvlJc w:val="left"/>
      <w:pPr>
        <w:tabs>
          <w:tab w:val="num" w:pos="783"/>
        </w:tabs>
        <w:ind w:left="783" w:hanging="690"/>
      </w:pPr>
      <w:rPr>
        <w:rFonts w:hint="default"/>
      </w:rPr>
    </w:lvl>
    <w:lvl w:ilvl="1" w:tplc="04190019" w:tentative="1">
      <w:start w:val="1"/>
      <w:numFmt w:val="lowerLetter"/>
      <w:lvlText w:val="%2."/>
      <w:lvlJc w:val="left"/>
      <w:pPr>
        <w:tabs>
          <w:tab w:val="num" w:pos="1173"/>
        </w:tabs>
        <w:ind w:left="1173" w:hanging="360"/>
      </w:pPr>
    </w:lvl>
    <w:lvl w:ilvl="2" w:tplc="0419001B" w:tentative="1">
      <w:start w:val="1"/>
      <w:numFmt w:val="lowerRoman"/>
      <w:lvlText w:val="%3."/>
      <w:lvlJc w:val="right"/>
      <w:pPr>
        <w:tabs>
          <w:tab w:val="num" w:pos="1893"/>
        </w:tabs>
        <w:ind w:left="1893" w:hanging="180"/>
      </w:pPr>
    </w:lvl>
    <w:lvl w:ilvl="3" w:tplc="0419000F" w:tentative="1">
      <w:start w:val="1"/>
      <w:numFmt w:val="decimal"/>
      <w:lvlText w:val="%4."/>
      <w:lvlJc w:val="left"/>
      <w:pPr>
        <w:tabs>
          <w:tab w:val="num" w:pos="2613"/>
        </w:tabs>
        <w:ind w:left="2613" w:hanging="360"/>
      </w:pPr>
    </w:lvl>
    <w:lvl w:ilvl="4" w:tplc="04190019" w:tentative="1">
      <w:start w:val="1"/>
      <w:numFmt w:val="lowerLetter"/>
      <w:lvlText w:val="%5."/>
      <w:lvlJc w:val="left"/>
      <w:pPr>
        <w:tabs>
          <w:tab w:val="num" w:pos="3333"/>
        </w:tabs>
        <w:ind w:left="3333" w:hanging="360"/>
      </w:pPr>
    </w:lvl>
    <w:lvl w:ilvl="5" w:tplc="0419001B" w:tentative="1">
      <w:start w:val="1"/>
      <w:numFmt w:val="lowerRoman"/>
      <w:lvlText w:val="%6."/>
      <w:lvlJc w:val="right"/>
      <w:pPr>
        <w:tabs>
          <w:tab w:val="num" w:pos="4053"/>
        </w:tabs>
        <w:ind w:left="4053" w:hanging="180"/>
      </w:pPr>
    </w:lvl>
    <w:lvl w:ilvl="6" w:tplc="0419000F" w:tentative="1">
      <w:start w:val="1"/>
      <w:numFmt w:val="decimal"/>
      <w:lvlText w:val="%7."/>
      <w:lvlJc w:val="left"/>
      <w:pPr>
        <w:tabs>
          <w:tab w:val="num" w:pos="4773"/>
        </w:tabs>
        <w:ind w:left="4773" w:hanging="360"/>
      </w:pPr>
    </w:lvl>
    <w:lvl w:ilvl="7" w:tplc="04190019" w:tentative="1">
      <w:start w:val="1"/>
      <w:numFmt w:val="lowerLetter"/>
      <w:lvlText w:val="%8."/>
      <w:lvlJc w:val="left"/>
      <w:pPr>
        <w:tabs>
          <w:tab w:val="num" w:pos="5493"/>
        </w:tabs>
        <w:ind w:left="5493" w:hanging="360"/>
      </w:pPr>
    </w:lvl>
    <w:lvl w:ilvl="8" w:tplc="0419001B" w:tentative="1">
      <w:start w:val="1"/>
      <w:numFmt w:val="lowerRoman"/>
      <w:lvlText w:val="%9."/>
      <w:lvlJc w:val="right"/>
      <w:pPr>
        <w:tabs>
          <w:tab w:val="num" w:pos="6213"/>
        </w:tabs>
        <w:ind w:left="6213" w:hanging="180"/>
      </w:pPr>
    </w:lvl>
  </w:abstractNum>
  <w:abstractNum w:abstractNumId="12">
    <w:nsid w:val="1DD400F6"/>
    <w:multiLevelType w:val="hybridMultilevel"/>
    <w:tmpl w:val="1AD2705E"/>
    <w:lvl w:ilvl="0" w:tplc="1FEE3A4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38404F"/>
    <w:multiLevelType w:val="multilevel"/>
    <w:tmpl w:val="48C064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3D6FB4"/>
    <w:multiLevelType w:val="multilevel"/>
    <w:tmpl w:val="DCF68B0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0615C29"/>
    <w:multiLevelType w:val="hybridMultilevel"/>
    <w:tmpl w:val="1D20CE22"/>
    <w:lvl w:ilvl="0" w:tplc="AC54A244">
      <w:start w:val="1"/>
      <w:numFmt w:val="decimal"/>
      <w:lvlText w:val="%1."/>
      <w:lvlJc w:val="left"/>
      <w:pPr>
        <w:tabs>
          <w:tab w:val="num" w:pos="813"/>
        </w:tabs>
        <w:ind w:left="813" w:hanging="360"/>
      </w:pPr>
      <w:rPr>
        <w:rFonts w:hint="default"/>
        <w:b w:val="0"/>
      </w:rPr>
    </w:lvl>
    <w:lvl w:ilvl="1" w:tplc="04190019" w:tentative="1">
      <w:start w:val="1"/>
      <w:numFmt w:val="lowerLetter"/>
      <w:lvlText w:val="%2."/>
      <w:lvlJc w:val="left"/>
      <w:pPr>
        <w:tabs>
          <w:tab w:val="num" w:pos="1533"/>
        </w:tabs>
        <w:ind w:left="1533" w:hanging="360"/>
      </w:pPr>
    </w:lvl>
    <w:lvl w:ilvl="2" w:tplc="0419001B" w:tentative="1">
      <w:start w:val="1"/>
      <w:numFmt w:val="lowerRoman"/>
      <w:lvlText w:val="%3."/>
      <w:lvlJc w:val="right"/>
      <w:pPr>
        <w:tabs>
          <w:tab w:val="num" w:pos="2253"/>
        </w:tabs>
        <w:ind w:left="2253" w:hanging="180"/>
      </w:pPr>
    </w:lvl>
    <w:lvl w:ilvl="3" w:tplc="0419000F" w:tentative="1">
      <w:start w:val="1"/>
      <w:numFmt w:val="decimal"/>
      <w:lvlText w:val="%4."/>
      <w:lvlJc w:val="left"/>
      <w:pPr>
        <w:tabs>
          <w:tab w:val="num" w:pos="2973"/>
        </w:tabs>
        <w:ind w:left="2973" w:hanging="360"/>
      </w:pPr>
    </w:lvl>
    <w:lvl w:ilvl="4" w:tplc="04190019" w:tentative="1">
      <w:start w:val="1"/>
      <w:numFmt w:val="lowerLetter"/>
      <w:lvlText w:val="%5."/>
      <w:lvlJc w:val="left"/>
      <w:pPr>
        <w:tabs>
          <w:tab w:val="num" w:pos="3693"/>
        </w:tabs>
        <w:ind w:left="3693" w:hanging="360"/>
      </w:pPr>
    </w:lvl>
    <w:lvl w:ilvl="5" w:tplc="0419001B" w:tentative="1">
      <w:start w:val="1"/>
      <w:numFmt w:val="lowerRoman"/>
      <w:lvlText w:val="%6."/>
      <w:lvlJc w:val="right"/>
      <w:pPr>
        <w:tabs>
          <w:tab w:val="num" w:pos="4413"/>
        </w:tabs>
        <w:ind w:left="4413" w:hanging="180"/>
      </w:pPr>
    </w:lvl>
    <w:lvl w:ilvl="6" w:tplc="0419000F" w:tentative="1">
      <w:start w:val="1"/>
      <w:numFmt w:val="decimal"/>
      <w:lvlText w:val="%7."/>
      <w:lvlJc w:val="left"/>
      <w:pPr>
        <w:tabs>
          <w:tab w:val="num" w:pos="5133"/>
        </w:tabs>
        <w:ind w:left="5133" w:hanging="360"/>
      </w:pPr>
    </w:lvl>
    <w:lvl w:ilvl="7" w:tplc="04190019" w:tentative="1">
      <w:start w:val="1"/>
      <w:numFmt w:val="lowerLetter"/>
      <w:lvlText w:val="%8."/>
      <w:lvlJc w:val="left"/>
      <w:pPr>
        <w:tabs>
          <w:tab w:val="num" w:pos="5853"/>
        </w:tabs>
        <w:ind w:left="5853" w:hanging="360"/>
      </w:pPr>
    </w:lvl>
    <w:lvl w:ilvl="8" w:tplc="0419001B" w:tentative="1">
      <w:start w:val="1"/>
      <w:numFmt w:val="lowerRoman"/>
      <w:lvlText w:val="%9."/>
      <w:lvlJc w:val="right"/>
      <w:pPr>
        <w:tabs>
          <w:tab w:val="num" w:pos="6573"/>
        </w:tabs>
        <w:ind w:left="6573" w:hanging="180"/>
      </w:pPr>
    </w:lvl>
  </w:abstractNum>
  <w:abstractNum w:abstractNumId="16">
    <w:nsid w:val="266B16CC"/>
    <w:multiLevelType w:val="hybridMultilevel"/>
    <w:tmpl w:val="D1E82ABE"/>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360"/>
        </w:tabs>
        <w:ind w:left="36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93C210D"/>
    <w:multiLevelType w:val="hybridMultilevel"/>
    <w:tmpl w:val="45121654"/>
    <w:lvl w:ilvl="0" w:tplc="04190011">
      <w:start w:val="1"/>
      <w:numFmt w:val="decimal"/>
      <w:lvlText w:val="%1)"/>
      <w:lvlJc w:val="left"/>
      <w:pPr>
        <w:tabs>
          <w:tab w:val="num" w:pos="834"/>
        </w:tabs>
        <w:ind w:left="834" w:hanging="360"/>
      </w:p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18">
    <w:nsid w:val="2C82275A"/>
    <w:multiLevelType w:val="hybridMultilevel"/>
    <w:tmpl w:val="51AC8732"/>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2A18FB"/>
    <w:multiLevelType w:val="hybridMultilevel"/>
    <w:tmpl w:val="18B0A2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6EE1525"/>
    <w:multiLevelType w:val="hybridMultilevel"/>
    <w:tmpl w:val="CC06BE02"/>
    <w:lvl w:ilvl="0" w:tplc="04190017">
      <w:start w:val="1"/>
      <w:numFmt w:val="lowerLetter"/>
      <w:lvlText w:val="%1)"/>
      <w:lvlJc w:val="left"/>
      <w:pPr>
        <w:tabs>
          <w:tab w:val="num" w:pos="834"/>
        </w:tabs>
        <w:ind w:left="834" w:hanging="360"/>
      </w:p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21">
    <w:nsid w:val="37766943"/>
    <w:multiLevelType w:val="hybridMultilevel"/>
    <w:tmpl w:val="1282576A"/>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7D47A34"/>
    <w:multiLevelType w:val="hybridMultilevel"/>
    <w:tmpl w:val="BF664EBC"/>
    <w:lvl w:ilvl="0" w:tplc="04190011">
      <w:start w:val="1"/>
      <w:numFmt w:val="decimal"/>
      <w:lvlText w:val="%1)"/>
      <w:lvlJc w:val="left"/>
      <w:pPr>
        <w:tabs>
          <w:tab w:val="num" w:pos="834"/>
        </w:tabs>
        <w:ind w:left="834" w:hanging="360"/>
      </w:p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23">
    <w:nsid w:val="3F4C7F3F"/>
    <w:multiLevelType w:val="multilevel"/>
    <w:tmpl w:val="04190025"/>
    <w:lvl w:ilvl="0">
      <w:start w:val="1"/>
      <w:numFmt w:val="decimal"/>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4">
    <w:nsid w:val="47EC766D"/>
    <w:multiLevelType w:val="hybridMultilevel"/>
    <w:tmpl w:val="271A99BE"/>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2777521"/>
    <w:multiLevelType w:val="hybridMultilevel"/>
    <w:tmpl w:val="A8E85E7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2E44A01"/>
    <w:multiLevelType w:val="hybridMultilevel"/>
    <w:tmpl w:val="87A4323C"/>
    <w:lvl w:ilvl="0" w:tplc="AB7C475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54033CB0"/>
    <w:multiLevelType w:val="hybridMultilevel"/>
    <w:tmpl w:val="110AF6B6"/>
    <w:lvl w:ilvl="0" w:tplc="45CC0274">
      <w:start w:val="8"/>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4731A6D"/>
    <w:multiLevelType w:val="multilevel"/>
    <w:tmpl w:val="16A4F5F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4F16B7A"/>
    <w:multiLevelType w:val="hybridMultilevel"/>
    <w:tmpl w:val="48C0649C"/>
    <w:lvl w:ilvl="0" w:tplc="26A2A31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7A939B2"/>
    <w:multiLevelType w:val="hybridMultilevel"/>
    <w:tmpl w:val="1DEC46DC"/>
    <w:lvl w:ilvl="0" w:tplc="52F0527C">
      <w:start w:val="1"/>
      <w:numFmt w:val="decimal"/>
      <w:lvlText w:val="%1."/>
      <w:lvlJc w:val="left"/>
      <w:pPr>
        <w:tabs>
          <w:tab w:val="num" w:pos="1554"/>
        </w:tabs>
        <w:ind w:left="1554" w:hanging="360"/>
      </w:pPr>
      <w:rPr>
        <w:rFonts w:hint="default"/>
      </w:r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31">
    <w:nsid w:val="582713B1"/>
    <w:multiLevelType w:val="hybridMultilevel"/>
    <w:tmpl w:val="AC0A7042"/>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89A615F"/>
    <w:multiLevelType w:val="hybridMultilevel"/>
    <w:tmpl w:val="6EB6D3E8"/>
    <w:lvl w:ilvl="0" w:tplc="AB7C475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5FC13AE4"/>
    <w:multiLevelType w:val="hybridMultilevel"/>
    <w:tmpl w:val="4B6E093E"/>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FE81A60"/>
    <w:multiLevelType w:val="hybridMultilevel"/>
    <w:tmpl w:val="B88A19A4"/>
    <w:lvl w:ilvl="0" w:tplc="6352B7FC">
      <w:start w:val="1"/>
      <w:numFmt w:val="decimal"/>
      <w:lvlText w:val="%1."/>
      <w:lvlJc w:val="left"/>
      <w:pPr>
        <w:tabs>
          <w:tab w:val="num" w:pos="453"/>
        </w:tabs>
        <w:ind w:left="453" w:hanging="360"/>
      </w:pPr>
      <w:rPr>
        <w:rFonts w:ascii="Times New Roman" w:hAnsi="Times New Roman" w:cs="Times New Roman" w:hint="default"/>
        <w:b w:val="0"/>
        <w:color w:val="auto"/>
        <w:sz w:val="20"/>
      </w:rPr>
    </w:lvl>
    <w:lvl w:ilvl="1" w:tplc="04190019" w:tentative="1">
      <w:start w:val="1"/>
      <w:numFmt w:val="lowerLetter"/>
      <w:lvlText w:val="%2."/>
      <w:lvlJc w:val="left"/>
      <w:pPr>
        <w:tabs>
          <w:tab w:val="num" w:pos="1173"/>
        </w:tabs>
        <w:ind w:left="1173" w:hanging="360"/>
      </w:pPr>
    </w:lvl>
    <w:lvl w:ilvl="2" w:tplc="0419001B" w:tentative="1">
      <w:start w:val="1"/>
      <w:numFmt w:val="lowerRoman"/>
      <w:lvlText w:val="%3."/>
      <w:lvlJc w:val="right"/>
      <w:pPr>
        <w:tabs>
          <w:tab w:val="num" w:pos="1893"/>
        </w:tabs>
        <w:ind w:left="1893" w:hanging="180"/>
      </w:pPr>
    </w:lvl>
    <w:lvl w:ilvl="3" w:tplc="0419000F" w:tentative="1">
      <w:start w:val="1"/>
      <w:numFmt w:val="decimal"/>
      <w:lvlText w:val="%4."/>
      <w:lvlJc w:val="left"/>
      <w:pPr>
        <w:tabs>
          <w:tab w:val="num" w:pos="2613"/>
        </w:tabs>
        <w:ind w:left="2613" w:hanging="360"/>
      </w:pPr>
    </w:lvl>
    <w:lvl w:ilvl="4" w:tplc="04190019" w:tentative="1">
      <w:start w:val="1"/>
      <w:numFmt w:val="lowerLetter"/>
      <w:lvlText w:val="%5."/>
      <w:lvlJc w:val="left"/>
      <w:pPr>
        <w:tabs>
          <w:tab w:val="num" w:pos="3333"/>
        </w:tabs>
        <w:ind w:left="3333" w:hanging="360"/>
      </w:pPr>
    </w:lvl>
    <w:lvl w:ilvl="5" w:tplc="0419001B" w:tentative="1">
      <w:start w:val="1"/>
      <w:numFmt w:val="lowerRoman"/>
      <w:lvlText w:val="%6."/>
      <w:lvlJc w:val="right"/>
      <w:pPr>
        <w:tabs>
          <w:tab w:val="num" w:pos="4053"/>
        </w:tabs>
        <w:ind w:left="4053" w:hanging="180"/>
      </w:pPr>
    </w:lvl>
    <w:lvl w:ilvl="6" w:tplc="0419000F" w:tentative="1">
      <w:start w:val="1"/>
      <w:numFmt w:val="decimal"/>
      <w:lvlText w:val="%7."/>
      <w:lvlJc w:val="left"/>
      <w:pPr>
        <w:tabs>
          <w:tab w:val="num" w:pos="4773"/>
        </w:tabs>
        <w:ind w:left="4773" w:hanging="360"/>
      </w:pPr>
    </w:lvl>
    <w:lvl w:ilvl="7" w:tplc="04190019" w:tentative="1">
      <w:start w:val="1"/>
      <w:numFmt w:val="lowerLetter"/>
      <w:lvlText w:val="%8."/>
      <w:lvlJc w:val="left"/>
      <w:pPr>
        <w:tabs>
          <w:tab w:val="num" w:pos="5493"/>
        </w:tabs>
        <w:ind w:left="5493" w:hanging="360"/>
      </w:pPr>
    </w:lvl>
    <w:lvl w:ilvl="8" w:tplc="0419001B" w:tentative="1">
      <w:start w:val="1"/>
      <w:numFmt w:val="lowerRoman"/>
      <w:lvlText w:val="%9."/>
      <w:lvlJc w:val="right"/>
      <w:pPr>
        <w:tabs>
          <w:tab w:val="num" w:pos="6213"/>
        </w:tabs>
        <w:ind w:left="6213" w:hanging="180"/>
      </w:pPr>
    </w:lvl>
  </w:abstractNum>
  <w:abstractNum w:abstractNumId="35">
    <w:nsid w:val="62366D19"/>
    <w:multiLevelType w:val="hybridMultilevel"/>
    <w:tmpl w:val="487AE4F8"/>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635C0CB4"/>
    <w:multiLevelType w:val="hybridMultilevel"/>
    <w:tmpl w:val="1E8E9DB8"/>
    <w:lvl w:ilvl="0" w:tplc="52F0527C">
      <w:start w:val="1"/>
      <w:numFmt w:val="decimal"/>
      <w:lvlText w:val="%1."/>
      <w:lvlJc w:val="left"/>
      <w:pPr>
        <w:tabs>
          <w:tab w:val="num" w:pos="1554"/>
        </w:tabs>
        <w:ind w:left="1554" w:hanging="360"/>
      </w:pPr>
      <w:rPr>
        <w:rFonts w:hint="default"/>
      </w:r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37">
    <w:nsid w:val="65D264B3"/>
    <w:multiLevelType w:val="hybridMultilevel"/>
    <w:tmpl w:val="CE26350E"/>
    <w:lvl w:ilvl="0" w:tplc="52F0527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6E11CFC"/>
    <w:multiLevelType w:val="hybridMultilevel"/>
    <w:tmpl w:val="29BEE5A6"/>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6A145140"/>
    <w:multiLevelType w:val="multilevel"/>
    <w:tmpl w:val="F280AA5E"/>
    <w:lvl w:ilvl="0">
      <w:start w:val="1"/>
      <w:numFmt w:val="decimal"/>
      <w:lvlText w:val="%1."/>
      <w:lvlJc w:val="left"/>
      <w:pPr>
        <w:tabs>
          <w:tab w:val="num" w:pos="720"/>
        </w:tabs>
        <w:ind w:left="720" w:hanging="360"/>
      </w:pPr>
      <w:rPr>
        <w:color w:val="00008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D232173"/>
    <w:multiLevelType w:val="hybridMultilevel"/>
    <w:tmpl w:val="F262212E"/>
    <w:lvl w:ilvl="0" w:tplc="04190005">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1">
    <w:nsid w:val="6FD74F3E"/>
    <w:multiLevelType w:val="hybridMultilevel"/>
    <w:tmpl w:val="395CCC0A"/>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8D0E7B"/>
    <w:multiLevelType w:val="hybridMultilevel"/>
    <w:tmpl w:val="1B3C1EA8"/>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8053C44"/>
    <w:multiLevelType w:val="hybridMultilevel"/>
    <w:tmpl w:val="E5E8828C"/>
    <w:lvl w:ilvl="0" w:tplc="D64473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AA54C3F"/>
    <w:multiLevelType w:val="hybridMultilevel"/>
    <w:tmpl w:val="843E9F92"/>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C96522D"/>
    <w:multiLevelType w:val="hybridMultilevel"/>
    <w:tmpl w:val="A2E49CB2"/>
    <w:lvl w:ilvl="0" w:tplc="04190011">
      <w:start w:val="1"/>
      <w:numFmt w:val="decimal"/>
      <w:lvlText w:val="%1)"/>
      <w:lvlJc w:val="left"/>
      <w:pPr>
        <w:tabs>
          <w:tab w:val="num" w:pos="834"/>
        </w:tabs>
        <w:ind w:left="834" w:hanging="360"/>
      </w:pPr>
    </w:lvl>
    <w:lvl w:ilvl="1" w:tplc="04190019" w:tentative="1">
      <w:start w:val="1"/>
      <w:numFmt w:val="lowerLetter"/>
      <w:lvlText w:val="%2."/>
      <w:lvlJc w:val="left"/>
      <w:pPr>
        <w:tabs>
          <w:tab w:val="num" w:pos="1554"/>
        </w:tabs>
        <w:ind w:left="1554" w:hanging="360"/>
      </w:pPr>
    </w:lvl>
    <w:lvl w:ilvl="2" w:tplc="0419001B" w:tentative="1">
      <w:start w:val="1"/>
      <w:numFmt w:val="lowerRoman"/>
      <w:lvlText w:val="%3."/>
      <w:lvlJc w:val="right"/>
      <w:pPr>
        <w:tabs>
          <w:tab w:val="num" w:pos="2274"/>
        </w:tabs>
        <w:ind w:left="2274" w:hanging="180"/>
      </w:pPr>
    </w:lvl>
    <w:lvl w:ilvl="3" w:tplc="0419000F" w:tentative="1">
      <w:start w:val="1"/>
      <w:numFmt w:val="decimal"/>
      <w:lvlText w:val="%4."/>
      <w:lvlJc w:val="left"/>
      <w:pPr>
        <w:tabs>
          <w:tab w:val="num" w:pos="2994"/>
        </w:tabs>
        <w:ind w:left="2994" w:hanging="360"/>
      </w:pPr>
    </w:lvl>
    <w:lvl w:ilvl="4" w:tplc="04190019" w:tentative="1">
      <w:start w:val="1"/>
      <w:numFmt w:val="lowerLetter"/>
      <w:lvlText w:val="%5."/>
      <w:lvlJc w:val="left"/>
      <w:pPr>
        <w:tabs>
          <w:tab w:val="num" w:pos="3714"/>
        </w:tabs>
        <w:ind w:left="3714" w:hanging="360"/>
      </w:pPr>
    </w:lvl>
    <w:lvl w:ilvl="5" w:tplc="0419001B" w:tentative="1">
      <w:start w:val="1"/>
      <w:numFmt w:val="lowerRoman"/>
      <w:lvlText w:val="%6."/>
      <w:lvlJc w:val="right"/>
      <w:pPr>
        <w:tabs>
          <w:tab w:val="num" w:pos="4434"/>
        </w:tabs>
        <w:ind w:left="4434" w:hanging="180"/>
      </w:pPr>
    </w:lvl>
    <w:lvl w:ilvl="6" w:tplc="0419000F" w:tentative="1">
      <w:start w:val="1"/>
      <w:numFmt w:val="decimal"/>
      <w:lvlText w:val="%7."/>
      <w:lvlJc w:val="left"/>
      <w:pPr>
        <w:tabs>
          <w:tab w:val="num" w:pos="5154"/>
        </w:tabs>
        <w:ind w:left="5154" w:hanging="360"/>
      </w:pPr>
    </w:lvl>
    <w:lvl w:ilvl="7" w:tplc="04190019" w:tentative="1">
      <w:start w:val="1"/>
      <w:numFmt w:val="lowerLetter"/>
      <w:lvlText w:val="%8."/>
      <w:lvlJc w:val="left"/>
      <w:pPr>
        <w:tabs>
          <w:tab w:val="num" w:pos="5874"/>
        </w:tabs>
        <w:ind w:left="5874" w:hanging="360"/>
      </w:pPr>
    </w:lvl>
    <w:lvl w:ilvl="8" w:tplc="0419001B" w:tentative="1">
      <w:start w:val="1"/>
      <w:numFmt w:val="lowerRoman"/>
      <w:lvlText w:val="%9."/>
      <w:lvlJc w:val="right"/>
      <w:pPr>
        <w:tabs>
          <w:tab w:val="num" w:pos="6594"/>
        </w:tabs>
        <w:ind w:left="6594" w:hanging="180"/>
      </w:pPr>
    </w:lvl>
  </w:abstractNum>
  <w:abstractNum w:abstractNumId="46">
    <w:nsid w:val="7FD61546"/>
    <w:multiLevelType w:val="hybridMultilevel"/>
    <w:tmpl w:val="A47C923A"/>
    <w:lvl w:ilvl="0" w:tplc="AB7C4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40"/>
  </w:num>
  <w:num w:numId="3">
    <w:abstractNumId w:val="25"/>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9"/>
  </w:num>
  <w:num w:numId="7">
    <w:abstractNumId w:val="18"/>
  </w:num>
  <w:num w:numId="8">
    <w:abstractNumId w:val="23"/>
    <w:lvlOverride w:ilvl="0">
      <w:startOverride w:val="1"/>
    </w:lvlOverride>
  </w:num>
  <w:num w:numId="9">
    <w:abstractNumId w:val="27"/>
  </w:num>
  <w:num w:numId="10">
    <w:abstractNumId w:val="34"/>
  </w:num>
  <w:num w:numId="11">
    <w:abstractNumId w:val="44"/>
  </w:num>
  <w:num w:numId="12">
    <w:abstractNumId w:val="12"/>
  </w:num>
  <w:num w:numId="13">
    <w:abstractNumId w:val="33"/>
  </w:num>
  <w:num w:numId="14">
    <w:abstractNumId w:val="41"/>
  </w:num>
  <w:num w:numId="15">
    <w:abstractNumId w:val="46"/>
  </w:num>
  <w:num w:numId="16">
    <w:abstractNumId w:val="6"/>
  </w:num>
  <w:num w:numId="17">
    <w:abstractNumId w:val="26"/>
  </w:num>
  <w:num w:numId="18">
    <w:abstractNumId w:val="24"/>
  </w:num>
  <w:num w:numId="19">
    <w:abstractNumId w:val="31"/>
  </w:num>
  <w:num w:numId="20">
    <w:abstractNumId w:val="7"/>
  </w:num>
  <w:num w:numId="21">
    <w:abstractNumId w:val="42"/>
  </w:num>
  <w:num w:numId="22">
    <w:abstractNumId w:val="15"/>
  </w:num>
  <w:num w:numId="23">
    <w:abstractNumId w:val="11"/>
  </w:num>
  <w:num w:numId="24">
    <w:abstractNumId w:val="29"/>
  </w:num>
  <w:num w:numId="25">
    <w:abstractNumId w:val="14"/>
  </w:num>
  <w:num w:numId="26">
    <w:abstractNumId w:val="29"/>
    <w:lvlOverride w:ilvl="0">
      <w:startOverride w:val="1"/>
    </w:lvlOverride>
  </w:num>
  <w:num w:numId="27">
    <w:abstractNumId w:val="13"/>
  </w:num>
  <w:num w:numId="28">
    <w:abstractNumId w:val="43"/>
  </w:num>
  <w:num w:numId="29">
    <w:abstractNumId w:val="9"/>
  </w:num>
  <w:num w:numId="30">
    <w:abstractNumId w:val="35"/>
  </w:num>
  <w:num w:numId="31">
    <w:abstractNumId w:val="32"/>
  </w:num>
  <w:num w:numId="32">
    <w:abstractNumId w:val="4"/>
  </w:num>
  <w:num w:numId="33">
    <w:abstractNumId w:val="0"/>
  </w:num>
  <w:num w:numId="34">
    <w:abstractNumId w:val="38"/>
  </w:num>
  <w:num w:numId="35">
    <w:abstractNumId w:val="16"/>
  </w:num>
  <w:num w:numId="36">
    <w:abstractNumId w:val="17"/>
  </w:num>
  <w:num w:numId="37">
    <w:abstractNumId w:val="2"/>
  </w:num>
  <w:num w:numId="38">
    <w:abstractNumId w:val="22"/>
  </w:num>
  <w:num w:numId="39">
    <w:abstractNumId w:val="3"/>
  </w:num>
  <w:num w:numId="40">
    <w:abstractNumId w:val="37"/>
  </w:num>
  <w:num w:numId="41">
    <w:abstractNumId w:val="30"/>
  </w:num>
  <w:num w:numId="42">
    <w:abstractNumId w:val="8"/>
  </w:num>
  <w:num w:numId="43">
    <w:abstractNumId w:val="21"/>
  </w:num>
  <w:num w:numId="44">
    <w:abstractNumId w:val="36"/>
  </w:num>
  <w:num w:numId="45">
    <w:abstractNumId w:val="20"/>
  </w:num>
  <w:num w:numId="46">
    <w:abstractNumId w:val="45"/>
  </w:num>
  <w:num w:numId="47">
    <w:abstractNumId w:val="10"/>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68A8"/>
    <w:rsid w:val="000217CE"/>
    <w:rsid w:val="00040AEF"/>
    <w:rsid w:val="00054352"/>
    <w:rsid w:val="0005512C"/>
    <w:rsid w:val="000776A2"/>
    <w:rsid w:val="0009371D"/>
    <w:rsid w:val="000A643B"/>
    <w:rsid w:val="000A66BC"/>
    <w:rsid w:val="000B2F4A"/>
    <w:rsid w:val="000B34F2"/>
    <w:rsid w:val="000D2674"/>
    <w:rsid w:val="000E5119"/>
    <w:rsid w:val="000F4BA8"/>
    <w:rsid w:val="00101395"/>
    <w:rsid w:val="0010337D"/>
    <w:rsid w:val="00120D60"/>
    <w:rsid w:val="00136688"/>
    <w:rsid w:val="00160BD6"/>
    <w:rsid w:val="00166635"/>
    <w:rsid w:val="00167CB7"/>
    <w:rsid w:val="00176B11"/>
    <w:rsid w:val="00181971"/>
    <w:rsid w:val="001860CC"/>
    <w:rsid w:val="0019007A"/>
    <w:rsid w:val="0019299B"/>
    <w:rsid w:val="001F0EFB"/>
    <w:rsid w:val="001F5071"/>
    <w:rsid w:val="00204314"/>
    <w:rsid w:val="0020459F"/>
    <w:rsid w:val="00220A95"/>
    <w:rsid w:val="002A27BB"/>
    <w:rsid w:val="002D4D9C"/>
    <w:rsid w:val="0030475A"/>
    <w:rsid w:val="00324BBF"/>
    <w:rsid w:val="00343791"/>
    <w:rsid w:val="00350C10"/>
    <w:rsid w:val="00354800"/>
    <w:rsid w:val="00355D03"/>
    <w:rsid w:val="00363901"/>
    <w:rsid w:val="003745D3"/>
    <w:rsid w:val="00377270"/>
    <w:rsid w:val="0038566D"/>
    <w:rsid w:val="00395F3B"/>
    <w:rsid w:val="003A1F39"/>
    <w:rsid w:val="003A4BCE"/>
    <w:rsid w:val="003A7E58"/>
    <w:rsid w:val="003B2E60"/>
    <w:rsid w:val="003B50EE"/>
    <w:rsid w:val="0040515E"/>
    <w:rsid w:val="004108F7"/>
    <w:rsid w:val="00421F25"/>
    <w:rsid w:val="00441F97"/>
    <w:rsid w:val="00446676"/>
    <w:rsid w:val="004514B6"/>
    <w:rsid w:val="00456885"/>
    <w:rsid w:val="004701D6"/>
    <w:rsid w:val="00491587"/>
    <w:rsid w:val="00494B21"/>
    <w:rsid w:val="00495CBC"/>
    <w:rsid w:val="004D2BEA"/>
    <w:rsid w:val="004E0F91"/>
    <w:rsid w:val="004E16C7"/>
    <w:rsid w:val="004E5598"/>
    <w:rsid w:val="004F0ACF"/>
    <w:rsid w:val="004F62A1"/>
    <w:rsid w:val="00516148"/>
    <w:rsid w:val="00521D0F"/>
    <w:rsid w:val="00535FE0"/>
    <w:rsid w:val="00541B36"/>
    <w:rsid w:val="00550BF3"/>
    <w:rsid w:val="00550E91"/>
    <w:rsid w:val="00554915"/>
    <w:rsid w:val="00556873"/>
    <w:rsid w:val="005851E9"/>
    <w:rsid w:val="00595B7A"/>
    <w:rsid w:val="005A5BBA"/>
    <w:rsid w:val="005A7433"/>
    <w:rsid w:val="005B2096"/>
    <w:rsid w:val="005E29C9"/>
    <w:rsid w:val="006028F7"/>
    <w:rsid w:val="006031AF"/>
    <w:rsid w:val="006057D3"/>
    <w:rsid w:val="0062459A"/>
    <w:rsid w:val="0063019B"/>
    <w:rsid w:val="00652A2A"/>
    <w:rsid w:val="00674C91"/>
    <w:rsid w:val="00686FA2"/>
    <w:rsid w:val="00694AC8"/>
    <w:rsid w:val="006A50FB"/>
    <w:rsid w:val="006B4D6D"/>
    <w:rsid w:val="006E38E3"/>
    <w:rsid w:val="00701446"/>
    <w:rsid w:val="007030EA"/>
    <w:rsid w:val="00707868"/>
    <w:rsid w:val="00746656"/>
    <w:rsid w:val="00751C43"/>
    <w:rsid w:val="00766B7F"/>
    <w:rsid w:val="007715AD"/>
    <w:rsid w:val="00782C52"/>
    <w:rsid w:val="007951A9"/>
    <w:rsid w:val="007A7C6A"/>
    <w:rsid w:val="007B0F86"/>
    <w:rsid w:val="007B0FF7"/>
    <w:rsid w:val="007C5B7B"/>
    <w:rsid w:val="007D3832"/>
    <w:rsid w:val="007D76B5"/>
    <w:rsid w:val="007F65BE"/>
    <w:rsid w:val="00801BA8"/>
    <w:rsid w:val="00821DBA"/>
    <w:rsid w:val="00851D83"/>
    <w:rsid w:val="0086131F"/>
    <w:rsid w:val="008863B0"/>
    <w:rsid w:val="00890881"/>
    <w:rsid w:val="00897CE8"/>
    <w:rsid w:val="008D30E8"/>
    <w:rsid w:val="008D3E75"/>
    <w:rsid w:val="008F6472"/>
    <w:rsid w:val="009005A4"/>
    <w:rsid w:val="00903DAF"/>
    <w:rsid w:val="00910974"/>
    <w:rsid w:val="00920C92"/>
    <w:rsid w:val="0094040F"/>
    <w:rsid w:val="0094227D"/>
    <w:rsid w:val="009465B4"/>
    <w:rsid w:val="009651DA"/>
    <w:rsid w:val="009C613A"/>
    <w:rsid w:val="009D0413"/>
    <w:rsid w:val="009D4161"/>
    <w:rsid w:val="00A04845"/>
    <w:rsid w:val="00A110AD"/>
    <w:rsid w:val="00A32BDA"/>
    <w:rsid w:val="00A37775"/>
    <w:rsid w:val="00A53774"/>
    <w:rsid w:val="00A65ADC"/>
    <w:rsid w:val="00A73E5F"/>
    <w:rsid w:val="00A82D9A"/>
    <w:rsid w:val="00AA35EF"/>
    <w:rsid w:val="00AB280A"/>
    <w:rsid w:val="00AB5804"/>
    <w:rsid w:val="00AC3568"/>
    <w:rsid w:val="00AD5128"/>
    <w:rsid w:val="00AD516A"/>
    <w:rsid w:val="00AF225B"/>
    <w:rsid w:val="00B011E1"/>
    <w:rsid w:val="00B12AB2"/>
    <w:rsid w:val="00B32DAD"/>
    <w:rsid w:val="00B4315F"/>
    <w:rsid w:val="00B653C4"/>
    <w:rsid w:val="00B67AF1"/>
    <w:rsid w:val="00B87E5D"/>
    <w:rsid w:val="00B91288"/>
    <w:rsid w:val="00B97A3A"/>
    <w:rsid w:val="00BA3D3D"/>
    <w:rsid w:val="00BA6A7E"/>
    <w:rsid w:val="00BC73D9"/>
    <w:rsid w:val="00BD189F"/>
    <w:rsid w:val="00BD4D2A"/>
    <w:rsid w:val="00BF03CB"/>
    <w:rsid w:val="00C430D9"/>
    <w:rsid w:val="00C5366B"/>
    <w:rsid w:val="00C62C4B"/>
    <w:rsid w:val="00C656E4"/>
    <w:rsid w:val="00C65C8C"/>
    <w:rsid w:val="00C70D3B"/>
    <w:rsid w:val="00C91BB3"/>
    <w:rsid w:val="00C968A8"/>
    <w:rsid w:val="00CB13D6"/>
    <w:rsid w:val="00CB3E50"/>
    <w:rsid w:val="00CC0F12"/>
    <w:rsid w:val="00CD356A"/>
    <w:rsid w:val="00CF388B"/>
    <w:rsid w:val="00D24EB9"/>
    <w:rsid w:val="00D40705"/>
    <w:rsid w:val="00D46BD6"/>
    <w:rsid w:val="00D530AD"/>
    <w:rsid w:val="00D540D6"/>
    <w:rsid w:val="00D71381"/>
    <w:rsid w:val="00D77CF6"/>
    <w:rsid w:val="00D82A3E"/>
    <w:rsid w:val="00D9155D"/>
    <w:rsid w:val="00D932E6"/>
    <w:rsid w:val="00DA5309"/>
    <w:rsid w:val="00DA5D61"/>
    <w:rsid w:val="00DB3951"/>
    <w:rsid w:val="00DC0421"/>
    <w:rsid w:val="00DC1467"/>
    <w:rsid w:val="00DC45B6"/>
    <w:rsid w:val="00DD5673"/>
    <w:rsid w:val="00DD5DF0"/>
    <w:rsid w:val="00DF2C6B"/>
    <w:rsid w:val="00DF5D4D"/>
    <w:rsid w:val="00DF6D5E"/>
    <w:rsid w:val="00E036A4"/>
    <w:rsid w:val="00E13198"/>
    <w:rsid w:val="00E30590"/>
    <w:rsid w:val="00E56837"/>
    <w:rsid w:val="00E63886"/>
    <w:rsid w:val="00E76F26"/>
    <w:rsid w:val="00E92718"/>
    <w:rsid w:val="00EC5613"/>
    <w:rsid w:val="00ED4F4A"/>
    <w:rsid w:val="00EE034A"/>
    <w:rsid w:val="00EE3730"/>
    <w:rsid w:val="00EE4C57"/>
    <w:rsid w:val="00F04F2F"/>
    <w:rsid w:val="00F31B4A"/>
    <w:rsid w:val="00F31C61"/>
    <w:rsid w:val="00F71E92"/>
    <w:rsid w:val="00F8099A"/>
    <w:rsid w:val="00F8718F"/>
    <w:rsid w:val="00FC00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4">
      <o:colormru v:ext="edit" colors="#ddd"/>
    </o:shapedefaults>
    <o:shapelayout v:ext="edit">
      <o:idmap v:ext="edit" data="1"/>
    </o:shapelayout>
  </w:shapeDefaults>
  <w:decimalSymbol w:val=","/>
  <w:listSeparator w:val=";"/>
  <w15:chartTrackingRefBased/>
  <w15:docId w15:val="{B1B166D4-0AC4-45C9-896B-EF5303F8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3E50"/>
  </w:style>
  <w:style w:type="paragraph" w:styleId="1">
    <w:name w:val="heading 1"/>
    <w:aliases w:val="Заголовок 1VAK"/>
    <w:basedOn w:val="a"/>
    <w:next w:val="a"/>
    <w:link w:val="10"/>
    <w:autoRedefine/>
    <w:qFormat/>
    <w:rsid w:val="007951A9"/>
    <w:pPr>
      <w:keepNext/>
      <w:spacing w:before="240" w:after="60" w:line="480" w:lineRule="auto"/>
      <w:contextualSpacing/>
      <w:jc w:val="center"/>
      <w:outlineLvl w:val="0"/>
    </w:pPr>
    <w:rPr>
      <w:b/>
      <w:caps/>
      <w:kern w:val="28"/>
      <w:sz w:val="32"/>
    </w:rPr>
  </w:style>
  <w:style w:type="paragraph" w:styleId="2">
    <w:name w:val="heading 2"/>
    <w:basedOn w:val="a"/>
    <w:next w:val="a"/>
    <w:link w:val="20"/>
    <w:qFormat/>
    <w:pPr>
      <w:keepNext/>
      <w:numPr>
        <w:ilvl w:val="1"/>
        <w:numId w:val="1"/>
      </w:numPr>
      <w:spacing w:before="240" w:after="60"/>
      <w:outlineLvl w:val="1"/>
    </w:pPr>
    <w:rPr>
      <w:rFonts w:ascii="Arial" w:hAnsi="Arial"/>
      <w:b/>
      <w:i/>
      <w:sz w:val="24"/>
    </w:rPr>
  </w:style>
  <w:style w:type="paragraph" w:styleId="3">
    <w:name w:val="heading 3"/>
    <w:aliases w:val="Заголовок 3 Vak"/>
    <w:basedOn w:val="a"/>
    <w:next w:val="a"/>
    <w:autoRedefine/>
    <w:qFormat/>
    <w:rsid w:val="00456885"/>
    <w:pPr>
      <w:keepNext/>
      <w:spacing w:before="240" w:after="60" w:line="360" w:lineRule="atLeast"/>
      <w:ind w:left="142"/>
      <w:contextualSpacing/>
      <w:outlineLvl w:val="2"/>
    </w:pPr>
    <w:rPr>
      <w:b/>
      <w:sz w:val="28"/>
    </w:rPr>
  </w:style>
  <w:style w:type="paragraph" w:styleId="4">
    <w:name w:val="heading 4"/>
    <w:basedOn w:val="a"/>
    <w:next w:val="a"/>
    <w:qFormat/>
    <w:pPr>
      <w:keepNext/>
      <w:numPr>
        <w:ilvl w:val="3"/>
        <w:numId w:val="1"/>
      </w:numPr>
      <w:spacing w:before="240" w:after="60"/>
      <w:outlineLvl w:val="3"/>
    </w:pPr>
    <w:rPr>
      <w:rFonts w:ascii="Arial" w:hAnsi="Arial"/>
      <w:b/>
      <w:sz w:val="24"/>
    </w:rPr>
  </w:style>
  <w:style w:type="paragraph" w:styleId="5">
    <w:name w:val="heading 5"/>
    <w:basedOn w:val="a"/>
    <w:next w:val="a"/>
    <w:qFormat/>
    <w:pPr>
      <w:numPr>
        <w:ilvl w:val="4"/>
        <w:numId w:val="1"/>
      </w:numPr>
      <w:spacing w:before="240" w:after="60"/>
      <w:outlineLvl w:val="4"/>
    </w:pPr>
    <w:rPr>
      <w:sz w:val="22"/>
    </w:rPr>
  </w:style>
  <w:style w:type="paragraph" w:styleId="6">
    <w:name w:val="heading 6"/>
    <w:basedOn w:val="a"/>
    <w:next w:val="a"/>
    <w:qFormat/>
    <w:pPr>
      <w:numPr>
        <w:ilvl w:val="5"/>
        <w:numId w:val="1"/>
      </w:numPr>
      <w:spacing w:before="240" w:after="60"/>
      <w:outlineLvl w:val="5"/>
    </w:pPr>
    <w:rPr>
      <w:i/>
      <w:sz w:val="22"/>
    </w:rPr>
  </w:style>
  <w:style w:type="paragraph" w:styleId="7">
    <w:name w:val="heading 7"/>
    <w:basedOn w:val="a"/>
    <w:next w:val="a"/>
    <w:qFormat/>
    <w:pPr>
      <w:numPr>
        <w:ilvl w:val="6"/>
        <w:numId w:val="1"/>
      </w:numPr>
      <w:spacing w:before="240" w:after="60"/>
      <w:outlineLvl w:val="6"/>
    </w:pPr>
    <w:rPr>
      <w:rFonts w:ascii="Arial" w:hAnsi="Arial"/>
    </w:rPr>
  </w:style>
  <w:style w:type="paragraph" w:styleId="8">
    <w:name w:val="heading 8"/>
    <w:basedOn w:val="a"/>
    <w:next w:val="a"/>
    <w:qFormat/>
    <w:pPr>
      <w:numPr>
        <w:ilvl w:val="7"/>
        <w:numId w:val="1"/>
      </w:numPr>
      <w:spacing w:before="240" w:after="60"/>
      <w:outlineLvl w:val="7"/>
    </w:pPr>
    <w:rPr>
      <w:rFonts w:ascii="Arial" w:hAnsi="Arial"/>
      <w:i/>
    </w:rPr>
  </w:style>
  <w:style w:type="paragraph" w:styleId="9">
    <w:name w:val="heading 9"/>
    <w:basedOn w:val="a"/>
    <w:next w:val="a"/>
    <w:qFormat/>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List Bullet 2"/>
    <w:basedOn w:val="a"/>
    <w:autoRedefine/>
    <w:rPr>
      <w:sz w:val="24"/>
    </w:rPr>
  </w:style>
  <w:style w:type="paragraph" w:styleId="a3">
    <w:name w:val="Title"/>
    <w:basedOn w:val="a"/>
    <w:qFormat/>
    <w:pPr>
      <w:jc w:val="center"/>
    </w:pPr>
    <w:rPr>
      <w:b/>
      <w:sz w:val="28"/>
      <w:lang w:val="en-US"/>
    </w:rPr>
  </w:style>
  <w:style w:type="paragraph" w:customStyle="1" w:styleId="11">
    <w:name w:val="Звичайний1"/>
  </w:style>
  <w:style w:type="paragraph" w:styleId="a4">
    <w:name w:val="Body Text"/>
    <w:basedOn w:val="a"/>
    <w:pPr>
      <w:jc w:val="center"/>
    </w:pPr>
    <w:rPr>
      <w:sz w:val="32"/>
    </w:rPr>
  </w:style>
  <w:style w:type="character" w:styleId="a5">
    <w:name w:val="Hyperlink"/>
    <w:basedOn w:val="a0"/>
    <w:rsid w:val="007B0FF7"/>
    <w:rPr>
      <w:color w:val="0000FF"/>
      <w:u w:val="single"/>
    </w:rPr>
  </w:style>
  <w:style w:type="paragraph" w:styleId="12">
    <w:name w:val="toc 1"/>
    <w:basedOn w:val="a"/>
    <w:next w:val="a"/>
    <w:autoRedefine/>
    <w:semiHidden/>
    <w:rsid w:val="00441F97"/>
    <w:pPr>
      <w:spacing w:before="120" w:after="120"/>
    </w:pPr>
    <w:rPr>
      <w:b/>
      <w:bCs/>
      <w:caps/>
    </w:rPr>
  </w:style>
  <w:style w:type="paragraph" w:styleId="22">
    <w:name w:val="toc 2"/>
    <w:basedOn w:val="a"/>
    <w:next w:val="a"/>
    <w:autoRedefine/>
    <w:semiHidden/>
    <w:rsid w:val="00C91BB3"/>
    <w:pPr>
      <w:ind w:left="200"/>
    </w:pPr>
    <w:rPr>
      <w:smallCaps/>
    </w:rPr>
  </w:style>
  <w:style w:type="paragraph" w:styleId="a6">
    <w:name w:val="Normal (Web)"/>
    <w:basedOn w:val="a"/>
    <w:rsid w:val="00CB3E50"/>
    <w:pPr>
      <w:spacing w:before="100" w:beforeAutospacing="1" w:after="100" w:afterAutospacing="1"/>
    </w:pPr>
    <w:rPr>
      <w:sz w:val="24"/>
      <w:szCs w:val="24"/>
    </w:rPr>
  </w:style>
  <w:style w:type="paragraph" w:styleId="30">
    <w:name w:val="toc 3"/>
    <w:basedOn w:val="a"/>
    <w:next w:val="a"/>
    <w:autoRedefine/>
    <w:semiHidden/>
    <w:rsid w:val="00DC45B6"/>
    <w:pPr>
      <w:ind w:left="400"/>
    </w:pPr>
    <w:rPr>
      <w:i/>
      <w:iCs/>
    </w:rPr>
  </w:style>
  <w:style w:type="paragraph" w:customStyle="1" w:styleId="13">
    <w:name w:val="Стиль1"/>
    <w:basedOn w:val="2"/>
    <w:link w:val="14"/>
    <w:autoRedefine/>
    <w:rsid w:val="00EE4C57"/>
    <w:pPr>
      <w:keepNext w:val="0"/>
      <w:pageBreakBefore/>
      <w:numPr>
        <w:ilvl w:val="0"/>
        <w:numId w:val="0"/>
      </w:numPr>
      <w:jc w:val="center"/>
    </w:pPr>
    <w:rPr>
      <w:rFonts w:ascii="Times New Roman" w:hAnsi="Times New Roman"/>
      <w:i w:val="0"/>
      <w:sz w:val="32"/>
      <w:szCs w:val="32"/>
    </w:rPr>
  </w:style>
  <w:style w:type="paragraph" w:customStyle="1" w:styleId="23">
    <w:name w:val="Стиль2"/>
    <w:basedOn w:val="13"/>
    <w:rsid w:val="00EE4C57"/>
  </w:style>
  <w:style w:type="table" w:styleId="a7">
    <w:name w:val="Table Grid"/>
    <w:basedOn w:val="a1"/>
    <w:rsid w:val="00851D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qFormat/>
    <w:rsid w:val="00D40705"/>
    <w:rPr>
      <w:i/>
      <w:iCs/>
    </w:rPr>
  </w:style>
  <w:style w:type="paragraph" w:customStyle="1" w:styleId="a9">
    <w:name w:val="Стиль Междустр.интервал:  полуторный"/>
    <w:basedOn w:val="a"/>
    <w:rsid w:val="00D40705"/>
    <w:pPr>
      <w:spacing w:line="360" w:lineRule="atLeast"/>
      <w:ind w:firstLine="709"/>
      <w:jc w:val="both"/>
    </w:pPr>
    <w:rPr>
      <w:sz w:val="28"/>
    </w:rPr>
  </w:style>
  <w:style w:type="character" w:styleId="aa">
    <w:name w:val="FollowedHyperlink"/>
    <w:basedOn w:val="a0"/>
    <w:rsid w:val="0020459F"/>
    <w:rPr>
      <w:color w:val="800080"/>
      <w:u w:val="single"/>
    </w:rPr>
  </w:style>
  <w:style w:type="paragraph" w:customStyle="1" w:styleId="31">
    <w:name w:val="Стиль3"/>
    <w:basedOn w:val="13"/>
    <w:rsid w:val="000B2F4A"/>
    <w:pPr>
      <w:ind w:left="360"/>
    </w:pPr>
    <w:rPr>
      <w:sz w:val="28"/>
    </w:rPr>
  </w:style>
  <w:style w:type="paragraph" w:customStyle="1" w:styleId="114">
    <w:name w:val="Стиль Стиль1 + 14 пт"/>
    <w:basedOn w:val="13"/>
    <w:link w:val="1140"/>
    <w:autoRedefine/>
    <w:rsid w:val="00AF225B"/>
    <w:pPr>
      <w:spacing w:line="480" w:lineRule="auto"/>
    </w:pPr>
    <w:rPr>
      <w:bCs/>
      <w:sz w:val="30"/>
    </w:rPr>
  </w:style>
  <w:style w:type="character" w:customStyle="1" w:styleId="20">
    <w:name w:val="Заголовок 2 Знак"/>
    <w:basedOn w:val="a0"/>
    <w:link w:val="2"/>
    <w:rsid w:val="00B97A3A"/>
    <w:rPr>
      <w:rFonts w:ascii="Arial" w:hAnsi="Arial"/>
      <w:b/>
      <w:i/>
      <w:sz w:val="24"/>
      <w:lang w:val="ru-RU" w:eastAsia="ru-RU" w:bidi="ar-SA"/>
    </w:rPr>
  </w:style>
  <w:style w:type="character" w:customStyle="1" w:styleId="14">
    <w:name w:val="Стиль1 Знак"/>
    <w:basedOn w:val="20"/>
    <w:link w:val="13"/>
    <w:rsid w:val="00B97A3A"/>
    <w:rPr>
      <w:rFonts w:ascii="Arial" w:hAnsi="Arial"/>
      <w:b/>
      <w:i/>
      <w:sz w:val="32"/>
      <w:szCs w:val="32"/>
      <w:lang w:val="ru-RU" w:eastAsia="ru-RU" w:bidi="ar-SA"/>
    </w:rPr>
  </w:style>
  <w:style w:type="character" w:customStyle="1" w:styleId="1140">
    <w:name w:val="Стиль Стиль1 + 14 пт Знак"/>
    <w:basedOn w:val="14"/>
    <w:link w:val="114"/>
    <w:rsid w:val="00AF225B"/>
    <w:rPr>
      <w:rFonts w:ascii="Arial" w:hAnsi="Arial"/>
      <w:b/>
      <w:bCs/>
      <w:i/>
      <w:sz w:val="30"/>
      <w:szCs w:val="32"/>
      <w:lang w:val="ru-RU" w:eastAsia="ru-RU" w:bidi="ar-SA"/>
    </w:rPr>
  </w:style>
  <w:style w:type="paragraph" w:styleId="ab">
    <w:name w:val="footer"/>
    <w:basedOn w:val="a"/>
    <w:rsid w:val="007D3832"/>
    <w:pPr>
      <w:tabs>
        <w:tab w:val="center" w:pos="4677"/>
        <w:tab w:val="right" w:pos="9355"/>
      </w:tabs>
    </w:pPr>
  </w:style>
  <w:style w:type="character" w:styleId="ac">
    <w:name w:val="page number"/>
    <w:basedOn w:val="a0"/>
    <w:rsid w:val="007D3832"/>
  </w:style>
  <w:style w:type="paragraph" w:customStyle="1" w:styleId="40">
    <w:name w:val="Стиль4 основной текст"/>
    <w:basedOn w:val="a4"/>
    <w:autoRedefine/>
    <w:rsid w:val="008863B0"/>
    <w:pPr>
      <w:ind w:left="360"/>
      <w:jc w:val="both"/>
    </w:pPr>
    <w:rPr>
      <w:sz w:val="24"/>
      <w:szCs w:val="24"/>
    </w:rPr>
  </w:style>
  <w:style w:type="paragraph" w:customStyle="1" w:styleId="41">
    <w:name w:val="Стиль4"/>
    <w:basedOn w:val="a"/>
    <w:next w:val="13"/>
    <w:rsid w:val="008863B0"/>
    <w:pPr>
      <w:tabs>
        <w:tab w:val="left" w:pos="0"/>
      </w:tabs>
      <w:spacing w:line="360" w:lineRule="atLeast"/>
      <w:ind w:left="-426" w:right="142" w:firstLine="540"/>
      <w:jc w:val="both"/>
    </w:pPr>
    <w:rPr>
      <w:sz w:val="28"/>
    </w:rPr>
  </w:style>
  <w:style w:type="paragraph" w:customStyle="1" w:styleId="50">
    <w:name w:val="Стиль5 Основной т"/>
    <w:basedOn w:val="a"/>
    <w:link w:val="51"/>
    <w:autoRedefine/>
    <w:rsid w:val="0030475A"/>
    <w:pPr>
      <w:tabs>
        <w:tab w:val="left" w:pos="0"/>
      </w:tabs>
      <w:spacing w:line="360" w:lineRule="atLeast"/>
      <w:ind w:left="-425" w:right="142" w:firstLine="539"/>
      <w:jc w:val="both"/>
    </w:pPr>
    <w:rPr>
      <w:color w:val="000000"/>
      <w:sz w:val="28"/>
      <w:szCs w:val="28"/>
    </w:rPr>
  </w:style>
  <w:style w:type="paragraph" w:customStyle="1" w:styleId="53">
    <w:name w:val="Стиль5 Заголовок3"/>
    <w:basedOn w:val="50"/>
    <w:autoRedefine/>
    <w:rsid w:val="004D2BEA"/>
    <w:rPr>
      <w:b/>
    </w:rPr>
  </w:style>
  <w:style w:type="paragraph" w:customStyle="1" w:styleId="52">
    <w:name w:val="Стиль5"/>
    <w:basedOn w:val="50"/>
    <w:rsid w:val="00920C92"/>
    <w:rPr>
      <w:b/>
      <w:sz w:val="30"/>
    </w:rPr>
  </w:style>
  <w:style w:type="paragraph" w:customStyle="1" w:styleId="54">
    <w:name w:val="Стиль5"/>
    <w:basedOn w:val="50"/>
    <w:next w:val="52"/>
    <w:rsid w:val="00920C92"/>
    <w:rPr>
      <w:b/>
    </w:rPr>
  </w:style>
  <w:style w:type="paragraph" w:customStyle="1" w:styleId="ad">
    <w:name w:val="Стиль Заголовок раздел"/>
    <w:basedOn w:val="1"/>
    <w:link w:val="ae"/>
    <w:autoRedefine/>
    <w:rsid w:val="00495CBC"/>
    <w:rPr>
      <w:bCs/>
      <w:kern w:val="0"/>
    </w:rPr>
  </w:style>
  <w:style w:type="paragraph" w:styleId="42">
    <w:name w:val="toc 4"/>
    <w:basedOn w:val="a"/>
    <w:next w:val="a"/>
    <w:autoRedefine/>
    <w:semiHidden/>
    <w:rsid w:val="00441F97"/>
    <w:pPr>
      <w:ind w:left="600"/>
    </w:pPr>
    <w:rPr>
      <w:sz w:val="18"/>
      <w:szCs w:val="18"/>
    </w:rPr>
  </w:style>
  <w:style w:type="paragraph" w:styleId="55">
    <w:name w:val="toc 5"/>
    <w:basedOn w:val="a"/>
    <w:next w:val="a"/>
    <w:autoRedefine/>
    <w:semiHidden/>
    <w:rsid w:val="00441F97"/>
    <w:pPr>
      <w:ind w:left="800"/>
    </w:pPr>
    <w:rPr>
      <w:sz w:val="18"/>
      <w:szCs w:val="18"/>
    </w:rPr>
  </w:style>
  <w:style w:type="paragraph" w:styleId="60">
    <w:name w:val="toc 6"/>
    <w:basedOn w:val="a"/>
    <w:next w:val="a"/>
    <w:autoRedefine/>
    <w:semiHidden/>
    <w:rsid w:val="00441F97"/>
    <w:pPr>
      <w:ind w:left="1000"/>
    </w:pPr>
    <w:rPr>
      <w:sz w:val="18"/>
      <w:szCs w:val="18"/>
    </w:rPr>
  </w:style>
  <w:style w:type="paragraph" w:styleId="70">
    <w:name w:val="toc 7"/>
    <w:basedOn w:val="a"/>
    <w:next w:val="a"/>
    <w:autoRedefine/>
    <w:semiHidden/>
    <w:rsid w:val="00441F97"/>
    <w:pPr>
      <w:ind w:left="1200"/>
    </w:pPr>
    <w:rPr>
      <w:sz w:val="18"/>
      <w:szCs w:val="18"/>
    </w:rPr>
  </w:style>
  <w:style w:type="paragraph" w:styleId="80">
    <w:name w:val="toc 8"/>
    <w:basedOn w:val="a"/>
    <w:next w:val="a"/>
    <w:autoRedefine/>
    <w:semiHidden/>
    <w:rsid w:val="00441F97"/>
    <w:pPr>
      <w:ind w:left="1400"/>
    </w:pPr>
    <w:rPr>
      <w:sz w:val="18"/>
      <w:szCs w:val="18"/>
    </w:rPr>
  </w:style>
  <w:style w:type="paragraph" w:styleId="90">
    <w:name w:val="toc 9"/>
    <w:basedOn w:val="a"/>
    <w:next w:val="a"/>
    <w:autoRedefine/>
    <w:semiHidden/>
    <w:rsid w:val="00441F97"/>
    <w:pPr>
      <w:ind w:left="1600"/>
    </w:pPr>
    <w:rPr>
      <w:sz w:val="18"/>
      <w:szCs w:val="18"/>
    </w:rPr>
  </w:style>
  <w:style w:type="character" w:customStyle="1" w:styleId="51">
    <w:name w:val="Стиль5 Основной т Знак"/>
    <w:basedOn w:val="a0"/>
    <w:link w:val="50"/>
    <w:rsid w:val="00A37775"/>
    <w:rPr>
      <w:color w:val="000000"/>
      <w:sz w:val="28"/>
      <w:szCs w:val="28"/>
      <w:lang w:val="ru-RU" w:eastAsia="ru-RU" w:bidi="ar-SA"/>
    </w:rPr>
  </w:style>
  <w:style w:type="character" w:customStyle="1" w:styleId="10">
    <w:name w:val="Заголовок 1 Знак"/>
    <w:aliases w:val="Заголовок 1VAK Знак"/>
    <w:basedOn w:val="a0"/>
    <w:link w:val="1"/>
    <w:rsid w:val="007951A9"/>
    <w:rPr>
      <w:b/>
      <w:caps/>
      <w:kern w:val="28"/>
      <w:sz w:val="32"/>
      <w:lang w:val="ru-RU" w:eastAsia="ru-RU" w:bidi="ar-SA"/>
    </w:rPr>
  </w:style>
  <w:style w:type="paragraph" w:styleId="af">
    <w:name w:val="Body Text First Indent"/>
    <w:basedOn w:val="a4"/>
    <w:rsid w:val="00495CBC"/>
    <w:pPr>
      <w:spacing w:after="120"/>
      <w:ind w:firstLine="210"/>
      <w:jc w:val="left"/>
    </w:pPr>
    <w:rPr>
      <w:sz w:val="20"/>
    </w:rPr>
  </w:style>
  <w:style w:type="paragraph" w:styleId="af0">
    <w:name w:val="Body Text Indent"/>
    <w:basedOn w:val="a"/>
    <w:rsid w:val="00495CBC"/>
    <w:pPr>
      <w:spacing w:after="120"/>
      <w:ind w:left="283"/>
    </w:pPr>
  </w:style>
  <w:style w:type="paragraph" w:styleId="24">
    <w:name w:val="Body Text First Indent 2"/>
    <w:basedOn w:val="af0"/>
    <w:rsid w:val="00495CBC"/>
    <w:pPr>
      <w:ind w:firstLine="210"/>
    </w:pPr>
  </w:style>
  <w:style w:type="character" w:customStyle="1" w:styleId="ae">
    <w:name w:val="Стиль Заголовок раздел Знак"/>
    <w:basedOn w:val="10"/>
    <w:link w:val="ad"/>
    <w:rsid w:val="00495CBC"/>
    <w:rPr>
      <w:b/>
      <w:bCs/>
      <w:caps/>
      <w:kern w:val="28"/>
      <w:sz w:val="32"/>
      <w:lang w:val="ru-RU" w:eastAsia="ru-RU" w:bidi="ar-SA"/>
    </w:rPr>
  </w:style>
  <w:style w:type="paragraph" w:styleId="15">
    <w:name w:val="index 1"/>
    <w:basedOn w:val="a"/>
    <w:next w:val="a"/>
    <w:autoRedefine/>
    <w:semiHidden/>
    <w:rsid w:val="007F65BE"/>
    <w:pPr>
      <w:ind w:left="200" w:hanging="200"/>
    </w:pPr>
    <w:rPr>
      <w:sz w:val="18"/>
      <w:szCs w:val="18"/>
    </w:rPr>
  </w:style>
  <w:style w:type="paragraph" w:styleId="25">
    <w:name w:val="index 2"/>
    <w:basedOn w:val="a"/>
    <w:next w:val="a"/>
    <w:autoRedefine/>
    <w:semiHidden/>
    <w:rsid w:val="007F65BE"/>
    <w:pPr>
      <w:ind w:left="400" w:hanging="200"/>
    </w:pPr>
    <w:rPr>
      <w:sz w:val="18"/>
      <w:szCs w:val="18"/>
    </w:rPr>
  </w:style>
  <w:style w:type="paragraph" w:styleId="32">
    <w:name w:val="index 3"/>
    <w:basedOn w:val="a"/>
    <w:next w:val="a"/>
    <w:autoRedefine/>
    <w:semiHidden/>
    <w:rsid w:val="007F65BE"/>
    <w:pPr>
      <w:ind w:left="600" w:hanging="200"/>
    </w:pPr>
    <w:rPr>
      <w:sz w:val="18"/>
      <w:szCs w:val="18"/>
    </w:rPr>
  </w:style>
  <w:style w:type="paragraph" w:styleId="43">
    <w:name w:val="index 4"/>
    <w:basedOn w:val="a"/>
    <w:next w:val="a"/>
    <w:autoRedefine/>
    <w:semiHidden/>
    <w:rsid w:val="007F65BE"/>
    <w:pPr>
      <w:ind w:left="800" w:hanging="200"/>
    </w:pPr>
    <w:rPr>
      <w:sz w:val="18"/>
      <w:szCs w:val="18"/>
    </w:rPr>
  </w:style>
  <w:style w:type="paragraph" w:styleId="56">
    <w:name w:val="index 5"/>
    <w:basedOn w:val="a"/>
    <w:next w:val="a"/>
    <w:autoRedefine/>
    <w:semiHidden/>
    <w:rsid w:val="007F65BE"/>
    <w:pPr>
      <w:ind w:left="1000" w:hanging="200"/>
    </w:pPr>
    <w:rPr>
      <w:sz w:val="18"/>
      <w:szCs w:val="18"/>
    </w:rPr>
  </w:style>
  <w:style w:type="paragraph" w:styleId="61">
    <w:name w:val="index 6"/>
    <w:basedOn w:val="a"/>
    <w:next w:val="a"/>
    <w:autoRedefine/>
    <w:semiHidden/>
    <w:rsid w:val="007F65BE"/>
    <w:pPr>
      <w:ind w:left="1200" w:hanging="200"/>
    </w:pPr>
    <w:rPr>
      <w:sz w:val="18"/>
      <w:szCs w:val="18"/>
    </w:rPr>
  </w:style>
  <w:style w:type="paragraph" w:styleId="71">
    <w:name w:val="index 7"/>
    <w:basedOn w:val="a"/>
    <w:next w:val="a"/>
    <w:autoRedefine/>
    <w:semiHidden/>
    <w:rsid w:val="007F65BE"/>
    <w:pPr>
      <w:ind w:left="1400" w:hanging="200"/>
    </w:pPr>
    <w:rPr>
      <w:sz w:val="18"/>
      <w:szCs w:val="18"/>
    </w:rPr>
  </w:style>
  <w:style w:type="paragraph" w:styleId="81">
    <w:name w:val="index 8"/>
    <w:basedOn w:val="a"/>
    <w:next w:val="a"/>
    <w:autoRedefine/>
    <w:semiHidden/>
    <w:rsid w:val="007F65BE"/>
    <w:pPr>
      <w:ind w:left="1600" w:hanging="200"/>
    </w:pPr>
    <w:rPr>
      <w:sz w:val="18"/>
      <w:szCs w:val="18"/>
    </w:rPr>
  </w:style>
  <w:style w:type="paragraph" w:styleId="91">
    <w:name w:val="index 9"/>
    <w:basedOn w:val="a"/>
    <w:next w:val="a"/>
    <w:autoRedefine/>
    <w:semiHidden/>
    <w:rsid w:val="007F65BE"/>
    <w:pPr>
      <w:ind w:left="1800" w:hanging="200"/>
    </w:pPr>
    <w:rPr>
      <w:sz w:val="18"/>
      <w:szCs w:val="18"/>
    </w:rPr>
  </w:style>
  <w:style w:type="paragraph" w:styleId="af1">
    <w:name w:val="index heading"/>
    <w:basedOn w:val="a"/>
    <w:next w:val="15"/>
    <w:semiHidden/>
    <w:rsid w:val="007F65BE"/>
    <w:pPr>
      <w:spacing w:before="240" w:after="120"/>
      <w:jc w:val="center"/>
    </w:pPr>
    <w:rPr>
      <w:b/>
      <w:bCs/>
      <w:sz w:val="26"/>
      <w:szCs w:val="26"/>
    </w:rPr>
  </w:style>
  <w:style w:type="paragraph" w:styleId="af2">
    <w:name w:val="header"/>
    <w:basedOn w:val="a"/>
    <w:rsid w:val="00DF6D5E"/>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955681">
      <w:bodyDiv w:val="1"/>
      <w:marLeft w:val="0"/>
      <w:marRight w:val="0"/>
      <w:marTop w:val="0"/>
      <w:marBottom w:val="0"/>
      <w:divBdr>
        <w:top w:val="none" w:sz="0" w:space="0" w:color="auto"/>
        <w:left w:val="none" w:sz="0" w:space="0" w:color="auto"/>
        <w:bottom w:val="none" w:sz="0" w:space="0" w:color="auto"/>
        <w:right w:val="none" w:sz="0" w:space="0" w:color="auto"/>
      </w:divBdr>
    </w:div>
    <w:div w:id="373189248">
      <w:bodyDiv w:val="1"/>
      <w:marLeft w:val="0"/>
      <w:marRight w:val="0"/>
      <w:marTop w:val="0"/>
      <w:marBottom w:val="0"/>
      <w:divBdr>
        <w:top w:val="none" w:sz="0" w:space="0" w:color="auto"/>
        <w:left w:val="none" w:sz="0" w:space="0" w:color="auto"/>
        <w:bottom w:val="none" w:sz="0" w:space="0" w:color="auto"/>
        <w:right w:val="none" w:sz="0" w:space="0" w:color="auto"/>
      </w:divBdr>
      <w:divsChild>
        <w:div w:id="1162041514">
          <w:marLeft w:val="0"/>
          <w:marRight w:val="0"/>
          <w:marTop w:val="0"/>
          <w:marBottom w:val="0"/>
          <w:divBdr>
            <w:top w:val="none" w:sz="0" w:space="0" w:color="auto"/>
            <w:left w:val="none" w:sz="0" w:space="0" w:color="auto"/>
            <w:bottom w:val="none" w:sz="0" w:space="0" w:color="auto"/>
            <w:right w:val="none" w:sz="0" w:space="0" w:color="auto"/>
          </w:divBdr>
          <w:divsChild>
            <w:div w:id="9374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515">
      <w:bodyDiv w:val="1"/>
      <w:marLeft w:val="0"/>
      <w:marRight w:val="0"/>
      <w:marTop w:val="0"/>
      <w:marBottom w:val="0"/>
      <w:divBdr>
        <w:top w:val="none" w:sz="0" w:space="0" w:color="auto"/>
        <w:left w:val="none" w:sz="0" w:space="0" w:color="auto"/>
        <w:bottom w:val="none" w:sz="0" w:space="0" w:color="auto"/>
        <w:right w:val="none" w:sz="0" w:space="0" w:color="auto"/>
      </w:divBdr>
      <w:divsChild>
        <w:div w:id="312486388">
          <w:marLeft w:val="0"/>
          <w:marRight w:val="0"/>
          <w:marTop w:val="0"/>
          <w:marBottom w:val="0"/>
          <w:divBdr>
            <w:top w:val="none" w:sz="0" w:space="0" w:color="auto"/>
            <w:left w:val="none" w:sz="0" w:space="0" w:color="auto"/>
            <w:bottom w:val="none" w:sz="0" w:space="0" w:color="auto"/>
            <w:right w:val="none" w:sz="0" w:space="0" w:color="auto"/>
          </w:divBdr>
          <w:divsChild>
            <w:div w:id="73482048">
              <w:marLeft w:val="0"/>
              <w:marRight w:val="0"/>
              <w:marTop w:val="0"/>
              <w:marBottom w:val="0"/>
              <w:divBdr>
                <w:top w:val="none" w:sz="0" w:space="0" w:color="auto"/>
                <w:left w:val="none" w:sz="0" w:space="0" w:color="auto"/>
                <w:bottom w:val="none" w:sz="0" w:space="0" w:color="auto"/>
                <w:right w:val="none" w:sz="0" w:space="0" w:color="auto"/>
              </w:divBdr>
            </w:div>
            <w:div w:id="287900221">
              <w:marLeft w:val="0"/>
              <w:marRight w:val="0"/>
              <w:marTop w:val="0"/>
              <w:marBottom w:val="0"/>
              <w:divBdr>
                <w:top w:val="none" w:sz="0" w:space="0" w:color="auto"/>
                <w:left w:val="none" w:sz="0" w:space="0" w:color="auto"/>
                <w:bottom w:val="none" w:sz="0" w:space="0" w:color="auto"/>
                <w:right w:val="none" w:sz="0" w:space="0" w:color="auto"/>
              </w:divBdr>
            </w:div>
            <w:div w:id="961380021">
              <w:marLeft w:val="0"/>
              <w:marRight w:val="0"/>
              <w:marTop w:val="0"/>
              <w:marBottom w:val="0"/>
              <w:divBdr>
                <w:top w:val="none" w:sz="0" w:space="0" w:color="auto"/>
                <w:left w:val="none" w:sz="0" w:space="0" w:color="auto"/>
                <w:bottom w:val="none" w:sz="0" w:space="0" w:color="auto"/>
                <w:right w:val="none" w:sz="0" w:space="0" w:color="auto"/>
              </w:divBdr>
            </w:div>
            <w:div w:id="988169637">
              <w:marLeft w:val="0"/>
              <w:marRight w:val="0"/>
              <w:marTop w:val="0"/>
              <w:marBottom w:val="0"/>
              <w:divBdr>
                <w:top w:val="none" w:sz="0" w:space="0" w:color="auto"/>
                <w:left w:val="none" w:sz="0" w:space="0" w:color="auto"/>
                <w:bottom w:val="none" w:sz="0" w:space="0" w:color="auto"/>
                <w:right w:val="none" w:sz="0" w:space="0" w:color="auto"/>
              </w:divBdr>
            </w:div>
            <w:div w:id="1414544789">
              <w:marLeft w:val="0"/>
              <w:marRight w:val="0"/>
              <w:marTop w:val="0"/>
              <w:marBottom w:val="0"/>
              <w:divBdr>
                <w:top w:val="none" w:sz="0" w:space="0" w:color="auto"/>
                <w:left w:val="none" w:sz="0" w:space="0" w:color="auto"/>
                <w:bottom w:val="none" w:sz="0" w:space="0" w:color="auto"/>
                <w:right w:val="none" w:sz="0" w:space="0" w:color="auto"/>
              </w:divBdr>
            </w:div>
            <w:div w:id="1589541906">
              <w:marLeft w:val="0"/>
              <w:marRight w:val="0"/>
              <w:marTop w:val="0"/>
              <w:marBottom w:val="0"/>
              <w:divBdr>
                <w:top w:val="none" w:sz="0" w:space="0" w:color="auto"/>
                <w:left w:val="none" w:sz="0" w:space="0" w:color="auto"/>
                <w:bottom w:val="none" w:sz="0" w:space="0" w:color="auto"/>
                <w:right w:val="none" w:sz="0" w:space="0" w:color="auto"/>
              </w:divBdr>
            </w:div>
            <w:div w:id="21246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72164">
      <w:bodyDiv w:val="1"/>
      <w:marLeft w:val="0"/>
      <w:marRight w:val="0"/>
      <w:marTop w:val="0"/>
      <w:marBottom w:val="0"/>
      <w:divBdr>
        <w:top w:val="none" w:sz="0" w:space="0" w:color="auto"/>
        <w:left w:val="none" w:sz="0" w:space="0" w:color="auto"/>
        <w:bottom w:val="none" w:sz="0" w:space="0" w:color="auto"/>
        <w:right w:val="none" w:sz="0" w:space="0" w:color="auto"/>
      </w:divBdr>
      <w:divsChild>
        <w:div w:id="812060282">
          <w:marLeft w:val="0"/>
          <w:marRight w:val="0"/>
          <w:marTop w:val="0"/>
          <w:marBottom w:val="0"/>
          <w:divBdr>
            <w:top w:val="none" w:sz="0" w:space="0" w:color="auto"/>
            <w:left w:val="none" w:sz="0" w:space="0" w:color="auto"/>
            <w:bottom w:val="none" w:sz="0" w:space="0" w:color="auto"/>
            <w:right w:val="none" w:sz="0" w:space="0" w:color="auto"/>
          </w:divBdr>
          <w:divsChild>
            <w:div w:id="583682208">
              <w:marLeft w:val="0"/>
              <w:marRight w:val="0"/>
              <w:marTop w:val="0"/>
              <w:marBottom w:val="0"/>
              <w:divBdr>
                <w:top w:val="none" w:sz="0" w:space="0" w:color="auto"/>
                <w:left w:val="none" w:sz="0" w:space="0" w:color="auto"/>
                <w:bottom w:val="none" w:sz="0" w:space="0" w:color="auto"/>
                <w:right w:val="none" w:sz="0" w:space="0" w:color="auto"/>
              </w:divBdr>
            </w:div>
            <w:div w:id="772359139">
              <w:marLeft w:val="0"/>
              <w:marRight w:val="0"/>
              <w:marTop w:val="0"/>
              <w:marBottom w:val="0"/>
              <w:divBdr>
                <w:top w:val="none" w:sz="0" w:space="0" w:color="auto"/>
                <w:left w:val="none" w:sz="0" w:space="0" w:color="auto"/>
                <w:bottom w:val="none" w:sz="0" w:space="0" w:color="auto"/>
                <w:right w:val="none" w:sz="0" w:space="0" w:color="auto"/>
              </w:divBdr>
            </w:div>
            <w:div w:id="20653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9863</Words>
  <Characters>56222</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317</Company>
  <LinksUpToDate>false</LinksUpToDate>
  <CharactersWithSpaces>65954</CharactersWithSpaces>
  <SharedDoc>false</SharedDoc>
  <HLinks>
    <vt:vector size="276" baseType="variant">
      <vt:variant>
        <vt:i4>8126523</vt:i4>
      </vt:variant>
      <vt:variant>
        <vt:i4>198</vt:i4>
      </vt:variant>
      <vt:variant>
        <vt:i4>0</vt:i4>
      </vt:variant>
      <vt:variant>
        <vt:i4>5</vt:i4>
      </vt:variant>
      <vt:variant>
        <vt:lpwstr>http://zmitrus.narod.ru/PresentationDm.ppt</vt:lpwstr>
      </vt:variant>
      <vt:variant>
        <vt:lpwstr/>
      </vt:variant>
      <vt:variant>
        <vt:i4>1835038</vt:i4>
      </vt:variant>
      <vt:variant>
        <vt:i4>195</vt:i4>
      </vt:variant>
      <vt:variant>
        <vt:i4>0</vt:i4>
      </vt:variant>
      <vt:variant>
        <vt:i4>5</vt:i4>
      </vt:variant>
      <vt:variant>
        <vt:lpwstr>http://zmitrus.narod.ru/</vt:lpwstr>
      </vt:variant>
      <vt:variant>
        <vt:lpwstr/>
      </vt:variant>
      <vt:variant>
        <vt:i4>1179719</vt:i4>
      </vt:variant>
      <vt:variant>
        <vt:i4>192</vt:i4>
      </vt:variant>
      <vt:variant>
        <vt:i4>0</vt:i4>
      </vt:variant>
      <vt:variant>
        <vt:i4>5</vt:i4>
      </vt:variant>
      <vt:variant>
        <vt:lpwstr>http://www.consultant.ru/</vt:lpwstr>
      </vt:variant>
      <vt:variant>
        <vt:lpwstr/>
      </vt:variant>
      <vt:variant>
        <vt:i4>2687019</vt:i4>
      </vt:variant>
      <vt:variant>
        <vt:i4>189</vt:i4>
      </vt:variant>
      <vt:variant>
        <vt:i4>0</vt:i4>
      </vt:variant>
      <vt:variant>
        <vt:i4>5</vt:i4>
      </vt:variant>
      <vt:variant>
        <vt:lpwstr>http://www.icj-cij.org/</vt:lpwstr>
      </vt:variant>
      <vt:variant>
        <vt:lpwstr/>
      </vt:variant>
      <vt:variant>
        <vt:i4>7667820</vt:i4>
      </vt:variant>
      <vt:variant>
        <vt:i4>186</vt:i4>
      </vt:variant>
      <vt:variant>
        <vt:i4>0</vt:i4>
      </vt:variant>
      <vt:variant>
        <vt:i4>5</vt:i4>
      </vt:variant>
      <vt:variant>
        <vt:lpwstr>http://www.rka.by/</vt:lpwstr>
      </vt:variant>
      <vt:variant>
        <vt:lpwstr/>
      </vt:variant>
      <vt:variant>
        <vt:i4>6422565</vt:i4>
      </vt:variant>
      <vt:variant>
        <vt:i4>183</vt:i4>
      </vt:variant>
      <vt:variant>
        <vt:i4>0</vt:i4>
      </vt:variant>
      <vt:variant>
        <vt:i4>5</vt:i4>
      </vt:variant>
      <vt:variant>
        <vt:lpwstr>http://www.supcourt.by/</vt:lpwstr>
      </vt:variant>
      <vt:variant>
        <vt:lpwstr/>
      </vt:variant>
      <vt:variant>
        <vt:i4>720913</vt:i4>
      </vt:variant>
      <vt:variant>
        <vt:i4>180</vt:i4>
      </vt:variant>
      <vt:variant>
        <vt:i4>0</vt:i4>
      </vt:variant>
      <vt:variant>
        <vt:i4>5</vt:i4>
      </vt:variant>
      <vt:variant>
        <vt:lpwstr>http://www.ncpi.gov.by/ConstSud/rus/index.htm</vt:lpwstr>
      </vt:variant>
      <vt:variant>
        <vt:lpwstr/>
      </vt:variant>
      <vt:variant>
        <vt:i4>262170</vt:i4>
      </vt:variant>
      <vt:variant>
        <vt:i4>177</vt:i4>
      </vt:variant>
      <vt:variant>
        <vt:i4>0</vt:i4>
      </vt:variant>
      <vt:variant>
        <vt:i4>5</vt:i4>
      </vt:variant>
      <vt:variant>
        <vt:lpwstr>http://www.court.by/</vt:lpwstr>
      </vt:variant>
      <vt:variant>
        <vt:lpwstr/>
      </vt:variant>
      <vt:variant>
        <vt:i4>1572867</vt:i4>
      </vt:variant>
      <vt:variant>
        <vt:i4>174</vt:i4>
      </vt:variant>
      <vt:variant>
        <vt:i4>0</vt:i4>
      </vt:variant>
      <vt:variant>
        <vt:i4>5</vt:i4>
      </vt:variant>
      <vt:variant>
        <vt:lpwstr>http://www.pravo.by/</vt:lpwstr>
      </vt:variant>
      <vt:variant>
        <vt:lpwstr/>
      </vt:variant>
      <vt:variant>
        <vt:i4>2293872</vt:i4>
      </vt:variant>
      <vt:variant>
        <vt:i4>171</vt:i4>
      </vt:variant>
      <vt:variant>
        <vt:i4>0</vt:i4>
      </vt:variant>
      <vt:variant>
        <vt:i4>5</vt:i4>
      </vt:variant>
      <vt:variant>
        <vt:lpwstr>http://ncpi.gov.by/</vt:lpwstr>
      </vt:variant>
      <vt:variant>
        <vt:lpwstr/>
      </vt:variant>
      <vt:variant>
        <vt:i4>7536698</vt:i4>
      </vt:variant>
      <vt:variant>
        <vt:i4>168</vt:i4>
      </vt:variant>
      <vt:variant>
        <vt:i4>0</vt:i4>
      </vt:variant>
      <vt:variant>
        <vt:i4>5</vt:i4>
      </vt:variant>
      <vt:variant>
        <vt:lpwstr>http://www.vak.org.by/</vt:lpwstr>
      </vt:variant>
      <vt:variant>
        <vt:lpwstr/>
      </vt:variant>
      <vt:variant>
        <vt:i4>917576</vt:i4>
      </vt:variant>
      <vt:variant>
        <vt:i4>165</vt:i4>
      </vt:variant>
      <vt:variant>
        <vt:i4>0</vt:i4>
      </vt:variant>
      <vt:variant>
        <vt:i4>5</vt:i4>
      </vt:variant>
      <vt:variant>
        <vt:lpwstr>http://highwire.stanford.edu/</vt:lpwstr>
      </vt:variant>
      <vt:variant>
        <vt:lpwstr/>
      </vt:variant>
      <vt:variant>
        <vt:i4>1310732</vt:i4>
      </vt:variant>
      <vt:variant>
        <vt:i4>162</vt:i4>
      </vt:variant>
      <vt:variant>
        <vt:i4>0</vt:i4>
      </vt:variant>
      <vt:variant>
        <vt:i4>5</vt:i4>
      </vt:variant>
      <vt:variant>
        <vt:lpwstr>http://rusnel.ru/</vt:lpwstr>
      </vt:variant>
      <vt:variant>
        <vt:lpwstr/>
      </vt:variant>
      <vt:variant>
        <vt:i4>6815864</vt:i4>
      </vt:variant>
      <vt:variant>
        <vt:i4>159</vt:i4>
      </vt:variant>
      <vt:variant>
        <vt:i4>0</vt:i4>
      </vt:variant>
      <vt:variant>
        <vt:i4>5</vt:i4>
      </vt:variant>
      <vt:variant>
        <vt:lpwstr>http://www.rsl.ru/</vt:lpwstr>
      </vt:variant>
      <vt:variant>
        <vt:lpwstr/>
      </vt:variant>
      <vt:variant>
        <vt:i4>6946866</vt:i4>
      </vt:variant>
      <vt:variant>
        <vt:i4>156</vt:i4>
      </vt:variant>
      <vt:variant>
        <vt:i4>0</vt:i4>
      </vt:variant>
      <vt:variant>
        <vt:i4>5</vt:i4>
      </vt:variant>
      <vt:variant>
        <vt:lpwstr>http://nlb.by/</vt:lpwstr>
      </vt:variant>
      <vt:variant>
        <vt:lpwstr/>
      </vt:variant>
      <vt:variant>
        <vt:i4>1572959</vt:i4>
      </vt:variant>
      <vt:variant>
        <vt:i4>153</vt:i4>
      </vt:variant>
      <vt:variant>
        <vt:i4>0</vt:i4>
      </vt:variant>
      <vt:variant>
        <vt:i4>5</vt:i4>
      </vt:variant>
      <vt:variant>
        <vt:lpwstr>http://www.google.by/</vt:lpwstr>
      </vt:variant>
      <vt:variant>
        <vt:lpwstr/>
      </vt:variant>
      <vt:variant>
        <vt:i4>7209069</vt:i4>
      </vt:variant>
      <vt:variant>
        <vt:i4>147</vt:i4>
      </vt:variant>
      <vt:variant>
        <vt:i4>0</vt:i4>
      </vt:variant>
      <vt:variant>
        <vt:i4>5</vt:i4>
      </vt:variant>
      <vt:variant>
        <vt:lpwstr>http://www.advokat.by/</vt:lpwstr>
      </vt:variant>
      <vt:variant>
        <vt:lpwstr/>
      </vt:variant>
      <vt:variant>
        <vt:i4>7209069</vt:i4>
      </vt:variant>
      <vt:variant>
        <vt:i4>144</vt:i4>
      </vt:variant>
      <vt:variant>
        <vt:i4>0</vt:i4>
      </vt:variant>
      <vt:variant>
        <vt:i4>5</vt:i4>
      </vt:variant>
      <vt:variant>
        <vt:lpwstr>http://www.advokat.by/</vt:lpwstr>
      </vt:variant>
      <vt:variant>
        <vt:lpwstr/>
      </vt:variant>
      <vt:variant>
        <vt:i4>7667820</vt:i4>
      </vt:variant>
      <vt:variant>
        <vt:i4>141</vt:i4>
      </vt:variant>
      <vt:variant>
        <vt:i4>0</vt:i4>
      </vt:variant>
      <vt:variant>
        <vt:i4>5</vt:i4>
      </vt:variant>
      <vt:variant>
        <vt:lpwstr>http://www.rka.by/</vt:lpwstr>
      </vt:variant>
      <vt:variant>
        <vt:lpwstr/>
      </vt:variant>
      <vt:variant>
        <vt:i4>262170</vt:i4>
      </vt:variant>
      <vt:variant>
        <vt:i4>138</vt:i4>
      </vt:variant>
      <vt:variant>
        <vt:i4>0</vt:i4>
      </vt:variant>
      <vt:variant>
        <vt:i4>5</vt:i4>
      </vt:variant>
      <vt:variant>
        <vt:lpwstr>http://www.court.by/</vt:lpwstr>
      </vt:variant>
      <vt:variant>
        <vt:lpwstr/>
      </vt:variant>
      <vt:variant>
        <vt:i4>4456515</vt:i4>
      </vt:variant>
      <vt:variant>
        <vt:i4>135</vt:i4>
      </vt:variant>
      <vt:variant>
        <vt:i4>0</vt:i4>
      </vt:variant>
      <vt:variant>
        <vt:i4>5</vt:i4>
      </vt:variant>
      <vt:variant>
        <vt:lpwstr>http://ncpi.gov.by/hozsud</vt:lpwstr>
      </vt:variant>
      <vt:variant>
        <vt:lpwstr/>
      </vt:variant>
      <vt:variant>
        <vt:i4>720913</vt:i4>
      </vt:variant>
      <vt:variant>
        <vt:i4>132</vt:i4>
      </vt:variant>
      <vt:variant>
        <vt:i4>0</vt:i4>
      </vt:variant>
      <vt:variant>
        <vt:i4>5</vt:i4>
      </vt:variant>
      <vt:variant>
        <vt:lpwstr>http://www.ncpi.gov.by/ConstSud/rus/index.htm</vt:lpwstr>
      </vt:variant>
      <vt:variant>
        <vt:lpwstr/>
      </vt:variant>
      <vt:variant>
        <vt:i4>8060983</vt:i4>
      </vt:variant>
      <vt:variant>
        <vt:i4>129</vt:i4>
      </vt:variant>
      <vt:variant>
        <vt:i4>0</vt:i4>
      </vt:variant>
      <vt:variant>
        <vt:i4>5</vt:i4>
      </vt:variant>
      <vt:variant>
        <vt:lpwstr>http://www.expertby.com/svetoch.htm</vt:lpwstr>
      </vt:variant>
      <vt:variant>
        <vt:lpwstr/>
      </vt:variant>
      <vt:variant>
        <vt:i4>2424865</vt:i4>
      </vt:variant>
      <vt:variant>
        <vt:i4>126</vt:i4>
      </vt:variant>
      <vt:variant>
        <vt:i4>0</vt:i4>
      </vt:variant>
      <vt:variant>
        <vt:i4>5</vt:i4>
      </vt:variant>
      <vt:variant>
        <vt:lpwstr>http://www.expertcentre.com.by/</vt:lpwstr>
      </vt:variant>
      <vt:variant>
        <vt:lpwstr/>
      </vt:variant>
      <vt:variant>
        <vt:i4>6357029</vt:i4>
      </vt:variant>
      <vt:variant>
        <vt:i4>123</vt:i4>
      </vt:variant>
      <vt:variant>
        <vt:i4>0</vt:i4>
      </vt:variant>
      <vt:variant>
        <vt:i4>5</vt:i4>
      </vt:variant>
      <vt:variant>
        <vt:lpwstr>http://www.iparegistr.com/usias.php</vt:lpwstr>
      </vt:variant>
      <vt:variant>
        <vt:lpwstr/>
      </vt:variant>
      <vt:variant>
        <vt:i4>1245260</vt:i4>
      </vt:variant>
      <vt:variant>
        <vt:i4>120</vt:i4>
      </vt:variant>
      <vt:variant>
        <vt:i4>0</vt:i4>
      </vt:variant>
      <vt:variant>
        <vt:i4>5</vt:i4>
      </vt:variant>
      <vt:variant>
        <vt:lpwstr>http://www.urspectr.info/</vt:lpwstr>
      </vt:variant>
      <vt:variant>
        <vt:lpwstr/>
      </vt:variant>
      <vt:variant>
        <vt:i4>3145850</vt:i4>
      </vt:variant>
      <vt:variant>
        <vt:i4>117</vt:i4>
      </vt:variant>
      <vt:variant>
        <vt:i4>0</vt:i4>
      </vt:variant>
      <vt:variant>
        <vt:i4>5</vt:i4>
      </vt:variant>
      <vt:variant>
        <vt:lpwstr>http://ncpi.gov.by/ncpi.asp?idf=16</vt:lpwstr>
      </vt:variant>
      <vt:variant>
        <vt:lpwstr/>
      </vt:variant>
      <vt:variant>
        <vt:i4>1769525</vt:i4>
      </vt:variant>
      <vt:variant>
        <vt:i4>110</vt:i4>
      </vt:variant>
      <vt:variant>
        <vt:i4>0</vt:i4>
      </vt:variant>
      <vt:variant>
        <vt:i4>5</vt:i4>
      </vt:variant>
      <vt:variant>
        <vt:lpwstr/>
      </vt:variant>
      <vt:variant>
        <vt:lpwstr>_Toc185934290</vt:lpwstr>
      </vt:variant>
      <vt:variant>
        <vt:i4>1703989</vt:i4>
      </vt:variant>
      <vt:variant>
        <vt:i4>104</vt:i4>
      </vt:variant>
      <vt:variant>
        <vt:i4>0</vt:i4>
      </vt:variant>
      <vt:variant>
        <vt:i4>5</vt:i4>
      </vt:variant>
      <vt:variant>
        <vt:lpwstr/>
      </vt:variant>
      <vt:variant>
        <vt:lpwstr>_Toc185934289</vt:lpwstr>
      </vt:variant>
      <vt:variant>
        <vt:i4>1703989</vt:i4>
      </vt:variant>
      <vt:variant>
        <vt:i4>98</vt:i4>
      </vt:variant>
      <vt:variant>
        <vt:i4>0</vt:i4>
      </vt:variant>
      <vt:variant>
        <vt:i4>5</vt:i4>
      </vt:variant>
      <vt:variant>
        <vt:lpwstr/>
      </vt:variant>
      <vt:variant>
        <vt:lpwstr>_Toc185934288</vt:lpwstr>
      </vt:variant>
      <vt:variant>
        <vt:i4>1703989</vt:i4>
      </vt:variant>
      <vt:variant>
        <vt:i4>92</vt:i4>
      </vt:variant>
      <vt:variant>
        <vt:i4>0</vt:i4>
      </vt:variant>
      <vt:variant>
        <vt:i4>5</vt:i4>
      </vt:variant>
      <vt:variant>
        <vt:lpwstr/>
      </vt:variant>
      <vt:variant>
        <vt:lpwstr>_Toc185934287</vt:lpwstr>
      </vt:variant>
      <vt:variant>
        <vt:i4>1703989</vt:i4>
      </vt:variant>
      <vt:variant>
        <vt:i4>86</vt:i4>
      </vt:variant>
      <vt:variant>
        <vt:i4>0</vt:i4>
      </vt:variant>
      <vt:variant>
        <vt:i4>5</vt:i4>
      </vt:variant>
      <vt:variant>
        <vt:lpwstr/>
      </vt:variant>
      <vt:variant>
        <vt:lpwstr>_Toc185934286</vt:lpwstr>
      </vt:variant>
      <vt:variant>
        <vt:i4>1703989</vt:i4>
      </vt:variant>
      <vt:variant>
        <vt:i4>80</vt:i4>
      </vt:variant>
      <vt:variant>
        <vt:i4>0</vt:i4>
      </vt:variant>
      <vt:variant>
        <vt:i4>5</vt:i4>
      </vt:variant>
      <vt:variant>
        <vt:lpwstr/>
      </vt:variant>
      <vt:variant>
        <vt:lpwstr>_Toc185934285</vt:lpwstr>
      </vt:variant>
      <vt:variant>
        <vt:i4>1703989</vt:i4>
      </vt:variant>
      <vt:variant>
        <vt:i4>74</vt:i4>
      </vt:variant>
      <vt:variant>
        <vt:i4>0</vt:i4>
      </vt:variant>
      <vt:variant>
        <vt:i4>5</vt:i4>
      </vt:variant>
      <vt:variant>
        <vt:lpwstr/>
      </vt:variant>
      <vt:variant>
        <vt:lpwstr>_Toc185934284</vt:lpwstr>
      </vt:variant>
      <vt:variant>
        <vt:i4>1703989</vt:i4>
      </vt:variant>
      <vt:variant>
        <vt:i4>68</vt:i4>
      </vt:variant>
      <vt:variant>
        <vt:i4>0</vt:i4>
      </vt:variant>
      <vt:variant>
        <vt:i4>5</vt:i4>
      </vt:variant>
      <vt:variant>
        <vt:lpwstr/>
      </vt:variant>
      <vt:variant>
        <vt:lpwstr>_Toc185934283</vt:lpwstr>
      </vt:variant>
      <vt:variant>
        <vt:i4>1703989</vt:i4>
      </vt:variant>
      <vt:variant>
        <vt:i4>62</vt:i4>
      </vt:variant>
      <vt:variant>
        <vt:i4>0</vt:i4>
      </vt:variant>
      <vt:variant>
        <vt:i4>5</vt:i4>
      </vt:variant>
      <vt:variant>
        <vt:lpwstr/>
      </vt:variant>
      <vt:variant>
        <vt:lpwstr>_Toc185934282</vt:lpwstr>
      </vt:variant>
      <vt:variant>
        <vt:i4>1703989</vt:i4>
      </vt:variant>
      <vt:variant>
        <vt:i4>56</vt:i4>
      </vt:variant>
      <vt:variant>
        <vt:i4>0</vt:i4>
      </vt:variant>
      <vt:variant>
        <vt:i4>5</vt:i4>
      </vt:variant>
      <vt:variant>
        <vt:lpwstr/>
      </vt:variant>
      <vt:variant>
        <vt:lpwstr>_Toc185934281</vt:lpwstr>
      </vt:variant>
      <vt:variant>
        <vt:i4>1703989</vt:i4>
      </vt:variant>
      <vt:variant>
        <vt:i4>50</vt:i4>
      </vt:variant>
      <vt:variant>
        <vt:i4>0</vt:i4>
      </vt:variant>
      <vt:variant>
        <vt:i4>5</vt:i4>
      </vt:variant>
      <vt:variant>
        <vt:lpwstr/>
      </vt:variant>
      <vt:variant>
        <vt:lpwstr>_Toc185934280</vt:lpwstr>
      </vt:variant>
      <vt:variant>
        <vt:i4>1376309</vt:i4>
      </vt:variant>
      <vt:variant>
        <vt:i4>44</vt:i4>
      </vt:variant>
      <vt:variant>
        <vt:i4>0</vt:i4>
      </vt:variant>
      <vt:variant>
        <vt:i4>5</vt:i4>
      </vt:variant>
      <vt:variant>
        <vt:lpwstr/>
      </vt:variant>
      <vt:variant>
        <vt:lpwstr>_Toc185934279</vt:lpwstr>
      </vt:variant>
      <vt:variant>
        <vt:i4>1376309</vt:i4>
      </vt:variant>
      <vt:variant>
        <vt:i4>38</vt:i4>
      </vt:variant>
      <vt:variant>
        <vt:i4>0</vt:i4>
      </vt:variant>
      <vt:variant>
        <vt:i4>5</vt:i4>
      </vt:variant>
      <vt:variant>
        <vt:lpwstr/>
      </vt:variant>
      <vt:variant>
        <vt:lpwstr>_Toc185934278</vt:lpwstr>
      </vt:variant>
      <vt:variant>
        <vt:i4>1376309</vt:i4>
      </vt:variant>
      <vt:variant>
        <vt:i4>32</vt:i4>
      </vt:variant>
      <vt:variant>
        <vt:i4>0</vt:i4>
      </vt:variant>
      <vt:variant>
        <vt:i4>5</vt:i4>
      </vt:variant>
      <vt:variant>
        <vt:lpwstr/>
      </vt:variant>
      <vt:variant>
        <vt:lpwstr>_Toc185934277</vt:lpwstr>
      </vt:variant>
      <vt:variant>
        <vt:i4>1376309</vt:i4>
      </vt:variant>
      <vt:variant>
        <vt:i4>26</vt:i4>
      </vt:variant>
      <vt:variant>
        <vt:i4>0</vt:i4>
      </vt:variant>
      <vt:variant>
        <vt:i4>5</vt:i4>
      </vt:variant>
      <vt:variant>
        <vt:lpwstr/>
      </vt:variant>
      <vt:variant>
        <vt:lpwstr>_Toc185934276</vt:lpwstr>
      </vt:variant>
      <vt:variant>
        <vt:i4>1376309</vt:i4>
      </vt:variant>
      <vt:variant>
        <vt:i4>20</vt:i4>
      </vt:variant>
      <vt:variant>
        <vt:i4>0</vt:i4>
      </vt:variant>
      <vt:variant>
        <vt:i4>5</vt:i4>
      </vt:variant>
      <vt:variant>
        <vt:lpwstr/>
      </vt:variant>
      <vt:variant>
        <vt:lpwstr>_Toc185934275</vt:lpwstr>
      </vt:variant>
      <vt:variant>
        <vt:i4>1376309</vt:i4>
      </vt:variant>
      <vt:variant>
        <vt:i4>14</vt:i4>
      </vt:variant>
      <vt:variant>
        <vt:i4>0</vt:i4>
      </vt:variant>
      <vt:variant>
        <vt:i4>5</vt:i4>
      </vt:variant>
      <vt:variant>
        <vt:lpwstr/>
      </vt:variant>
      <vt:variant>
        <vt:lpwstr>_Toc185934274</vt:lpwstr>
      </vt:variant>
      <vt:variant>
        <vt:i4>1376309</vt:i4>
      </vt:variant>
      <vt:variant>
        <vt:i4>8</vt:i4>
      </vt:variant>
      <vt:variant>
        <vt:i4>0</vt:i4>
      </vt:variant>
      <vt:variant>
        <vt:i4>5</vt:i4>
      </vt:variant>
      <vt:variant>
        <vt:lpwstr/>
      </vt:variant>
      <vt:variant>
        <vt:lpwstr>_Toc185934273</vt:lpwstr>
      </vt:variant>
      <vt:variant>
        <vt:i4>1376309</vt:i4>
      </vt:variant>
      <vt:variant>
        <vt:i4>2</vt:i4>
      </vt:variant>
      <vt:variant>
        <vt:i4>0</vt:i4>
      </vt:variant>
      <vt:variant>
        <vt:i4>5</vt:i4>
      </vt:variant>
      <vt:variant>
        <vt:lpwstr/>
      </vt:variant>
      <vt:variant>
        <vt:lpwstr>_Toc185934272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subject>JOГO JARDIM x8?! PORRA! DIA 8 VOTA NГO!</dc:subject>
  <dc:creator>VOTA NГO А REGIONALIZAЗГO! SIM AO REFORЗO DO MUNICIPALISMO!</dc:creator>
  <cp:keywords/>
  <dc:description/>
  <cp:lastModifiedBy>Irina</cp:lastModifiedBy>
  <cp:revision>2</cp:revision>
  <cp:lastPrinted>2007-12-20T14:12:00Z</cp:lastPrinted>
  <dcterms:created xsi:type="dcterms:W3CDTF">2014-09-05T01:32:00Z</dcterms:created>
  <dcterms:modified xsi:type="dcterms:W3CDTF">2014-09-05T01:32:00Z</dcterms:modified>
</cp:coreProperties>
</file>