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9D" w:rsidRPr="000F1C9F" w:rsidRDefault="00926D26" w:rsidP="0072649D">
      <w:pPr>
        <w:pStyle w:val="a6"/>
        <w:widowControl/>
        <w:autoSpaceDE/>
        <w:autoSpaceDN/>
        <w:adjustRightInd/>
        <w:rPr>
          <w:rFonts w:ascii="Times New Roman" w:hAnsi="Times New Roman" w:cs="Times New Roman"/>
          <w:b/>
          <w:spacing w:val="0"/>
          <w:sz w:val="26"/>
        </w:rPr>
      </w:pPr>
      <w:r>
        <w:rPr>
          <w:rFonts w:ascii="Times New Roman" w:hAnsi="Times New Roman" w:cs="Times New Roman"/>
          <w:b/>
          <w:spacing w:val="0"/>
          <w:sz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0;width:60.05pt;height:61.65pt;z-index:251657216" stroked="f">
            <v:textbox style="mso-next-textbox:#_x0000_s1028">
              <w:txbxContent>
                <w:p w:rsidR="0072649D" w:rsidRDefault="00926D26" w:rsidP="0072649D">
                  <w:pPr>
                    <w:pStyle w:val="a6"/>
                  </w:pPr>
                  <w:r>
                    <w:rPr>
                      <w:b/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5.75pt;height:54.75pt">
                        <v:imagedata r:id="rId7" o:title="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72649D" w:rsidRPr="000F1C9F">
        <w:rPr>
          <w:rFonts w:ascii="Times New Roman" w:hAnsi="Times New Roman" w:cs="Times New Roman"/>
          <w:b/>
          <w:spacing w:val="0"/>
          <w:sz w:val="26"/>
        </w:rPr>
        <w:t xml:space="preserve">МИНИСТЕРСТВО ОБРАЗОВАНИЯ И НАУКИ </w:t>
      </w:r>
    </w:p>
    <w:p w:rsidR="0072649D" w:rsidRPr="000F1C9F" w:rsidRDefault="0072649D" w:rsidP="0072649D">
      <w:pPr>
        <w:pStyle w:val="a6"/>
        <w:widowControl/>
        <w:autoSpaceDE/>
        <w:autoSpaceDN/>
        <w:adjustRightInd/>
        <w:rPr>
          <w:rFonts w:ascii="Times New Roman" w:hAnsi="Times New Roman" w:cs="Times New Roman"/>
          <w:b/>
          <w:spacing w:val="0"/>
          <w:sz w:val="26"/>
        </w:rPr>
      </w:pPr>
      <w:r w:rsidRPr="000F1C9F">
        <w:rPr>
          <w:rFonts w:ascii="Times New Roman" w:hAnsi="Times New Roman" w:cs="Times New Roman"/>
          <w:b/>
          <w:spacing w:val="0"/>
          <w:sz w:val="26"/>
        </w:rPr>
        <w:t>РОССИЙСКОЙ ФЕДЕРАЦИИ</w:t>
      </w:r>
    </w:p>
    <w:p w:rsidR="0072649D" w:rsidRDefault="00926D26" w:rsidP="0072649D">
      <w:pPr>
        <w:pStyle w:val="a6"/>
        <w:rPr>
          <w:b/>
          <w:sz w:val="28"/>
          <w:szCs w:val="28"/>
          <w:lang w:eastAsia="en-US"/>
        </w:rPr>
      </w:pPr>
      <w:r>
        <w:pict>
          <v:line id="_x0000_s1029" style="position:absolute;left:0;text-align:left;z-index:251658240" from="-6.05pt,3.8pt" to="416.95pt,5.65pt" strokeweight="2.25pt"/>
        </w:pict>
      </w:r>
    </w:p>
    <w:p w:rsidR="0072649D" w:rsidRPr="000F1C9F" w:rsidRDefault="0072649D" w:rsidP="0072649D">
      <w:pPr>
        <w:pStyle w:val="a6"/>
        <w:widowControl/>
        <w:autoSpaceDE/>
        <w:autoSpaceDN/>
        <w:adjustRightInd/>
        <w:rPr>
          <w:rFonts w:ascii="Times New Roman" w:hAnsi="Times New Roman" w:cs="Times New Roman"/>
          <w:spacing w:val="0"/>
          <w:sz w:val="28"/>
          <w:szCs w:val="28"/>
          <w:lang w:eastAsia="en-US"/>
        </w:rPr>
      </w:pPr>
      <w:r w:rsidRPr="000F1C9F">
        <w:rPr>
          <w:rFonts w:ascii="Times New Roman" w:hAnsi="Times New Roman" w:cs="Times New Roman"/>
          <w:spacing w:val="0"/>
          <w:sz w:val="28"/>
          <w:szCs w:val="28"/>
          <w:lang w:eastAsia="en-US"/>
        </w:rPr>
        <w:t xml:space="preserve">Федеральное государственное бюджетное образовательное </w:t>
      </w:r>
    </w:p>
    <w:p w:rsidR="0072649D" w:rsidRPr="000F1C9F" w:rsidRDefault="0072649D" w:rsidP="0072649D">
      <w:pPr>
        <w:pStyle w:val="a6"/>
        <w:widowControl/>
        <w:autoSpaceDE/>
        <w:autoSpaceDN/>
        <w:adjustRightInd/>
        <w:rPr>
          <w:rFonts w:ascii="Times New Roman" w:hAnsi="Times New Roman" w:cs="Times New Roman"/>
          <w:spacing w:val="0"/>
          <w:sz w:val="28"/>
          <w:szCs w:val="28"/>
          <w:lang w:eastAsia="en-US"/>
        </w:rPr>
      </w:pPr>
      <w:r w:rsidRPr="000F1C9F">
        <w:rPr>
          <w:rFonts w:ascii="Times New Roman" w:hAnsi="Times New Roman" w:cs="Times New Roman"/>
          <w:spacing w:val="0"/>
          <w:sz w:val="28"/>
          <w:szCs w:val="28"/>
          <w:lang w:eastAsia="en-US"/>
        </w:rPr>
        <w:t>учреждение высшего профессионального образования</w:t>
      </w:r>
    </w:p>
    <w:p w:rsidR="0072649D" w:rsidRPr="000F1C9F" w:rsidRDefault="0072649D" w:rsidP="0072649D">
      <w:pPr>
        <w:pStyle w:val="a6"/>
        <w:widowControl/>
        <w:autoSpaceDE/>
        <w:autoSpaceDN/>
        <w:adjustRightInd/>
        <w:rPr>
          <w:rFonts w:ascii="Times New Roman" w:hAnsi="Times New Roman" w:cs="Times New Roman"/>
          <w:spacing w:val="0"/>
          <w:sz w:val="28"/>
          <w:szCs w:val="28"/>
          <w:lang w:eastAsia="en-US"/>
        </w:rPr>
      </w:pPr>
      <w:r w:rsidRPr="000F1C9F">
        <w:rPr>
          <w:rFonts w:ascii="Times New Roman" w:hAnsi="Times New Roman" w:cs="Times New Roman"/>
          <w:spacing w:val="0"/>
          <w:sz w:val="28"/>
          <w:szCs w:val="28"/>
          <w:lang w:eastAsia="en-US"/>
        </w:rPr>
        <w:t>«Московский государственный университет печати</w:t>
      </w:r>
    </w:p>
    <w:p w:rsidR="0072649D" w:rsidRPr="000F1C9F" w:rsidRDefault="0072649D" w:rsidP="0072649D">
      <w:pPr>
        <w:pStyle w:val="a6"/>
        <w:widowControl/>
        <w:autoSpaceDE/>
        <w:autoSpaceDN/>
        <w:adjustRightInd/>
        <w:rPr>
          <w:rFonts w:ascii="Times New Roman" w:hAnsi="Times New Roman" w:cs="Times New Roman"/>
          <w:spacing w:val="0"/>
          <w:sz w:val="28"/>
          <w:szCs w:val="28"/>
          <w:lang w:eastAsia="en-US"/>
        </w:rPr>
      </w:pPr>
      <w:r w:rsidRPr="000F1C9F">
        <w:rPr>
          <w:rFonts w:ascii="Times New Roman" w:hAnsi="Times New Roman" w:cs="Times New Roman"/>
          <w:spacing w:val="0"/>
          <w:sz w:val="28"/>
          <w:szCs w:val="28"/>
          <w:lang w:eastAsia="en-US"/>
        </w:rPr>
        <w:t xml:space="preserve"> имени Ивана Федорова»</w:t>
      </w:r>
    </w:p>
    <w:p w:rsidR="0072649D" w:rsidRDefault="0072649D" w:rsidP="0072649D">
      <w:pPr>
        <w:pStyle w:val="3"/>
        <w:jc w:val="center"/>
        <w:rPr>
          <w:rFonts w:ascii="Times New Roman" w:hAnsi="Times New Roman"/>
          <w:caps/>
          <w:sz w:val="44"/>
        </w:rPr>
      </w:pPr>
      <w:r>
        <w:rPr>
          <w:rFonts w:ascii="Times New Roman" w:hAnsi="Times New Roman"/>
          <w:caps/>
          <w:sz w:val="44"/>
        </w:rPr>
        <w:br w:type="textWrapping" w:clear="all"/>
        <w:t>КрАТКАЯ АННОТАЦИЯ</w:t>
      </w:r>
    </w:p>
    <w:p w:rsidR="0072649D" w:rsidRPr="004136C7" w:rsidRDefault="0072649D" w:rsidP="0072649D">
      <w:pPr>
        <w:spacing w:line="360" w:lineRule="auto"/>
        <w:jc w:val="center"/>
        <w:rPr>
          <w:b/>
          <w:sz w:val="16"/>
          <w:szCs w:val="16"/>
        </w:rPr>
      </w:pPr>
    </w:p>
    <w:p w:rsidR="0072649D" w:rsidRPr="003748B7" w:rsidRDefault="0072649D" w:rsidP="0072649D">
      <w:pPr>
        <w:rPr>
          <w:sz w:val="28"/>
          <w:szCs w:val="28"/>
        </w:rPr>
      </w:pPr>
      <w:r w:rsidRPr="007D7A41">
        <w:rPr>
          <w:b/>
          <w:sz w:val="28"/>
          <w:szCs w:val="28"/>
        </w:rPr>
        <w:t>Наименование дисциплины</w:t>
      </w:r>
      <w:r>
        <w:rPr>
          <w:b/>
        </w:rPr>
        <w:t xml:space="preserve"> </w:t>
      </w:r>
      <w:r>
        <w:rPr>
          <w:b/>
        </w:rPr>
        <w:tab/>
      </w:r>
      <w:r w:rsidRPr="00BA65B4">
        <w:rPr>
          <w:sz w:val="28"/>
          <w:szCs w:val="28"/>
        </w:rPr>
        <w:t>«</w:t>
      </w:r>
      <w:r>
        <w:rPr>
          <w:sz w:val="28"/>
          <w:szCs w:val="28"/>
        </w:rPr>
        <w:t>Учет и аудит в банках</w:t>
      </w:r>
      <w:r w:rsidRPr="00BA65B4">
        <w:rPr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</w:p>
    <w:p w:rsidR="0072649D" w:rsidRPr="008103A3" w:rsidRDefault="0072649D" w:rsidP="0072649D">
      <w:pPr>
        <w:rPr>
          <w:i/>
          <w:sz w:val="28"/>
          <w:szCs w:val="28"/>
        </w:rPr>
      </w:pPr>
      <w:r>
        <w:rPr>
          <w:b/>
          <w:sz w:val="28"/>
          <w:szCs w:val="28"/>
        </w:rPr>
        <w:t>По направлению</w:t>
      </w:r>
      <w:r w:rsidRPr="007D7A41">
        <w:rPr>
          <w:b/>
          <w:sz w:val="28"/>
          <w:szCs w:val="28"/>
        </w:rPr>
        <w:t xml:space="preserve">  подготовки</w:t>
      </w:r>
      <w:r w:rsidRPr="007D7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080100.68 «Экономика»</w:t>
      </w:r>
      <w:r>
        <w:rPr>
          <w:i/>
          <w:sz w:val="28"/>
          <w:szCs w:val="28"/>
        </w:rPr>
        <w:t xml:space="preserve"> </w:t>
      </w:r>
    </w:p>
    <w:p w:rsidR="0072649D" w:rsidRDefault="0072649D" w:rsidP="0072649D">
      <w:pPr>
        <w:rPr>
          <w:rFonts w:ascii="Arial" w:hAnsi="Arial"/>
          <w:sz w:val="16"/>
          <w:szCs w:val="16"/>
        </w:rPr>
      </w:pPr>
      <w:r>
        <w:rPr>
          <w:b/>
          <w:sz w:val="28"/>
          <w:szCs w:val="28"/>
        </w:rPr>
        <w:t>По профилю</w:t>
      </w:r>
      <w:r w:rsidRPr="007D7A41">
        <w:rPr>
          <w:b/>
          <w:sz w:val="28"/>
          <w:szCs w:val="28"/>
        </w:rPr>
        <w:t xml:space="preserve"> подготовки</w:t>
      </w:r>
      <w:r w:rsidRPr="007D7A4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«Бухгалтерский учет, анализ и аудит»</w:t>
      </w:r>
    </w:p>
    <w:p w:rsidR="0072649D" w:rsidRPr="007E0933" w:rsidRDefault="0072649D" w:rsidP="0072649D">
      <w:pPr>
        <w:rPr>
          <w:b/>
          <w:sz w:val="28"/>
          <w:szCs w:val="28"/>
          <w:u w:val="single"/>
        </w:rPr>
      </w:pPr>
      <w:r w:rsidRPr="007E0933">
        <w:rPr>
          <w:b/>
          <w:sz w:val="28"/>
          <w:szCs w:val="28"/>
        </w:rPr>
        <w:t xml:space="preserve">Факультет </w:t>
      </w:r>
      <w:r w:rsidRPr="007E0933">
        <w:rPr>
          <w:b/>
          <w:sz w:val="28"/>
          <w:szCs w:val="28"/>
        </w:rPr>
        <w:tab/>
      </w:r>
      <w:r w:rsidRPr="007E093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BA65B4">
        <w:rPr>
          <w:sz w:val="28"/>
          <w:szCs w:val="28"/>
        </w:rPr>
        <w:t>Экономики и менеджмента</w:t>
      </w:r>
    </w:p>
    <w:p w:rsidR="0072649D" w:rsidRDefault="0072649D" w:rsidP="0072649D">
      <w:pPr>
        <w:rPr>
          <w:rFonts w:ascii="Arial" w:hAnsi="Arial"/>
          <w:b/>
          <w:sz w:val="26"/>
          <w:u w:val="single"/>
        </w:rPr>
      </w:pPr>
      <w:r>
        <w:rPr>
          <w:b/>
          <w:sz w:val="28"/>
          <w:szCs w:val="28"/>
        </w:rPr>
        <w:t xml:space="preserve"> </w:t>
      </w:r>
      <w:r w:rsidRPr="007E0933">
        <w:rPr>
          <w:b/>
          <w:sz w:val="28"/>
          <w:szCs w:val="28"/>
        </w:rPr>
        <w:t>Кафедра</w:t>
      </w:r>
      <w:r w:rsidRPr="007E0933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Pr="003C2E5C">
        <w:rPr>
          <w:sz w:val="28"/>
          <w:szCs w:val="28"/>
        </w:rPr>
        <w:t>Финансы,</w:t>
      </w:r>
      <w:r>
        <w:rPr>
          <w:rFonts w:ascii="Arial" w:hAnsi="Arial"/>
          <w:sz w:val="28"/>
          <w:szCs w:val="28"/>
        </w:rPr>
        <w:t xml:space="preserve"> </w:t>
      </w:r>
      <w:r w:rsidRPr="00BA65B4">
        <w:rPr>
          <w:sz w:val="28"/>
          <w:szCs w:val="28"/>
        </w:rPr>
        <w:t xml:space="preserve">учет и анализ </w:t>
      </w:r>
    </w:p>
    <w:p w:rsidR="0072649D" w:rsidRPr="00784681" w:rsidRDefault="0072649D" w:rsidP="0072649D">
      <w:pPr>
        <w:spacing w:line="360" w:lineRule="auto"/>
        <w:rPr>
          <w:b/>
          <w:i/>
          <w:sz w:val="28"/>
          <w:szCs w:val="28"/>
        </w:rPr>
      </w:pPr>
      <w:r w:rsidRPr="003C2E5C">
        <w:rPr>
          <w:b/>
          <w:sz w:val="28"/>
          <w:szCs w:val="28"/>
        </w:rPr>
        <w:t>Квалификация (степень) выпускника</w:t>
      </w:r>
      <w:r>
        <w:rPr>
          <w:sz w:val="28"/>
          <w:szCs w:val="28"/>
        </w:rPr>
        <w:t xml:space="preserve">  магистр</w:t>
      </w:r>
    </w:p>
    <w:p w:rsidR="0072649D" w:rsidRDefault="0072649D" w:rsidP="0072649D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Составитель</w:t>
      </w:r>
      <w:r w:rsidRPr="00BA65B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доцент И.В. Гулина</w:t>
      </w:r>
    </w:p>
    <w:p w:rsidR="0072649D" w:rsidRPr="000F1C9F" w:rsidRDefault="0072649D" w:rsidP="0072649D">
      <w:pPr>
        <w:spacing w:line="360" w:lineRule="auto"/>
        <w:rPr>
          <w:b/>
          <w:sz w:val="28"/>
          <w:szCs w:val="28"/>
        </w:rPr>
      </w:pPr>
    </w:p>
    <w:tbl>
      <w:tblPr>
        <w:tblW w:w="93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40"/>
        <w:gridCol w:w="540"/>
        <w:gridCol w:w="720"/>
        <w:gridCol w:w="720"/>
        <w:gridCol w:w="720"/>
        <w:gridCol w:w="720"/>
        <w:gridCol w:w="720"/>
        <w:gridCol w:w="741"/>
        <w:gridCol w:w="634"/>
        <w:gridCol w:w="1847"/>
      </w:tblGrid>
      <w:tr w:rsidR="00F15521" w:rsidRPr="00761564">
        <w:tc>
          <w:tcPr>
            <w:tcW w:w="1440" w:type="dxa"/>
            <w:vMerge w:val="restart"/>
            <w:vAlign w:val="center"/>
          </w:tcPr>
          <w:p w:rsidR="00F15521" w:rsidRPr="00761564" w:rsidRDefault="00F15521" w:rsidP="00761564">
            <w:pPr>
              <w:jc w:val="center"/>
              <w:rPr>
                <w:rFonts w:ascii="Arial" w:hAnsi="Arial" w:cs="Arial"/>
                <w:b/>
              </w:rPr>
            </w:pPr>
            <w:r w:rsidRPr="00761564">
              <w:rPr>
                <w:rFonts w:ascii="Arial" w:hAnsi="Arial" w:cs="Arial"/>
                <w:b/>
              </w:rPr>
              <w:t xml:space="preserve">Форма </w:t>
            </w:r>
          </w:p>
          <w:p w:rsidR="00F15521" w:rsidRPr="00761564" w:rsidRDefault="00F15521" w:rsidP="00761564">
            <w:pPr>
              <w:jc w:val="center"/>
              <w:rPr>
                <w:rFonts w:ascii="Arial" w:hAnsi="Arial"/>
                <w:sz w:val="36"/>
              </w:rPr>
            </w:pPr>
            <w:r w:rsidRPr="00761564">
              <w:rPr>
                <w:rFonts w:ascii="Arial" w:hAnsi="Arial" w:cs="Arial"/>
                <w:b/>
              </w:rPr>
              <w:t>обучения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F15521" w:rsidRPr="00761564" w:rsidRDefault="00F15521" w:rsidP="00761564">
            <w:pPr>
              <w:ind w:left="113" w:right="11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61564">
              <w:rPr>
                <w:rFonts w:ascii="Arial" w:hAnsi="Arial"/>
                <w:b/>
                <w:sz w:val="20"/>
                <w:szCs w:val="20"/>
              </w:rPr>
              <w:t>курс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F15521" w:rsidRPr="00761564" w:rsidRDefault="00F15521" w:rsidP="00761564">
            <w:pPr>
              <w:ind w:left="113" w:right="11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61564">
              <w:rPr>
                <w:rFonts w:ascii="Arial" w:hAnsi="Arial"/>
                <w:b/>
                <w:sz w:val="20"/>
                <w:szCs w:val="20"/>
              </w:rPr>
              <w:t>семестр</w:t>
            </w:r>
          </w:p>
        </w:tc>
        <w:tc>
          <w:tcPr>
            <w:tcW w:w="4975" w:type="dxa"/>
            <w:gridSpan w:val="7"/>
          </w:tcPr>
          <w:p w:rsidR="00F15521" w:rsidRPr="00761564" w:rsidRDefault="00F15521" w:rsidP="00761564">
            <w:pPr>
              <w:jc w:val="center"/>
              <w:rPr>
                <w:rFonts w:ascii="Arial" w:hAnsi="Arial"/>
                <w:b/>
                <w:sz w:val="30"/>
              </w:rPr>
            </w:pPr>
            <w:r w:rsidRPr="00761564">
              <w:rPr>
                <w:rFonts w:ascii="Arial" w:hAnsi="Arial"/>
                <w:b/>
              </w:rPr>
              <w:t>Трудоемкость дисциплины в часах</w:t>
            </w:r>
          </w:p>
        </w:tc>
        <w:tc>
          <w:tcPr>
            <w:tcW w:w="1847" w:type="dxa"/>
            <w:vMerge w:val="restart"/>
            <w:vAlign w:val="center"/>
          </w:tcPr>
          <w:p w:rsidR="00F15521" w:rsidRPr="00761564" w:rsidRDefault="00F15521" w:rsidP="0076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1564">
              <w:rPr>
                <w:rFonts w:ascii="Arial" w:hAnsi="Arial" w:cs="Arial"/>
                <w:b/>
                <w:sz w:val="20"/>
              </w:rPr>
              <w:t>Форма</w:t>
            </w:r>
          </w:p>
          <w:p w:rsidR="00F15521" w:rsidRPr="00761564" w:rsidRDefault="00F15521" w:rsidP="0076156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61564">
              <w:rPr>
                <w:rFonts w:ascii="Arial" w:hAnsi="Arial" w:cs="Arial"/>
                <w:b/>
                <w:sz w:val="20"/>
              </w:rPr>
              <w:t>итогового</w:t>
            </w:r>
          </w:p>
          <w:p w:rsidR="00F15521" w:rsidRPr="00761564" w:rsidRDefault="00F15521" w:rsidP="00761564">
            <w:pPr>
              <w:jc w:val="center"/>
              <w:rPr>
                <w:rFonts w:ascii="Arial" w:hAnsi="Arial"/>
                <w:sz w:val="22"/>
                <w:lang w:val="en-US"/>
              </w:rPr>
            </w:pPr>
            <w:r w:rsidRPr="00761564">
              <w:rPr>
                <w:rFonts w:ascii="Arial" w:hAnsi="Arial" w:cs="Arial"/>
                <w:b/>
                <w:sz w:val="20"/>
              </w:rPr>
              <w:t>контроля</w:t>
            </w:r>
          </w:p>
        </w:tc>
      </w:tr>
      <w:tr w:rsidR="00F15521" w:rsidRPr="00761564">
        <w:trPr>
          <w:cantSplit/>
          <w:trHeight w:val="1834"/>
        </w:trPr>
        <w:tc>
          <w:tcPr>
            <w:tcW w:w="1440" w:type="dxa"/>
            <w:vMerge/>
          </w:tcPr>
          <w:p w:rsidR="00F15521" w:rsidRPr="00761564" w:rsidRDefault="00F15521" w:rsidP="00703BC2">
            <w:pPr>
              <w:rPr>
                <w:rFonts w:ascii="Arial" w:hAnsi="Arial"/>
                <w:sz w:val="30"/>
                <w:lang w:val="en-US"/>
              </w:rPr>
            </w:pPr>
          </w:p>
        </w:tc>
        <w:tc>
          <w:tcPr>
            <w:tcW w:w="540" w:type="dxa"/>
            <w:vMerge/>
          </w:tcPr>
          <w:p w:rsidR="00F15521" w:rsidRPr="00761564" w:rsidRDefault="00F15521" w:rsidP="00703BC2">
            <w:pPr>
              <w:rPr>
                <w:rFonts w:ascii="Arial" w:hAnsi="Arial"/>
                <w:sz w:val="30"/>
                <w:lang w:val="en-US"/>
              </w:rPr>
            </w:pPr>
          </w:p>
        </w:tc>
        <w:tc>
          <w:tcPr>
            <w:tcW w:w="540" w:type="dxa"/>
            <w:vMerge/>
          </w:tcPr>
          <w:p w:rsidR="00F15521" w:rsidRPr="00761564" w:rsidRDefault="00F15521" w:rsidP="00703BC2">
            <w:pPr>
              <w:rPr>
                <w:rFonts w:ascii="Arial" w:hAnsi="Arial"/>
                <w:sz w:val="30"/>
                <w:lang w:val="en-US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F15521" w:rsidRPr="00761564" w:rsidRDefault="00F15521" w:rsidP="00761564">
            <w:pPr>
              <w:ind w:left="113" w:right="113"/>
              <w:jc w:val="center"/>
              <w:rPr>
                <w:rFonts w:ascii="Arial" w:hAnsi="Arial"/>
                <w:sz w:val="20"/>
                <w:lang w:val="en-US"/>
              </w:rPr>
            </w:pPr>
            <w:r w:rsidRPr="00761564">
              <w:rPr>
                <w:rFonts w:ascii="Arial" w:hAnsi="Arial" w:cs="Arial"/>
                <w:b/>
                <w:sz w:val="20"/>
              </w:rPr>
              <w:t>Всего часов</w:t>
            </w:r>
          </w:p>
        </w:tc>
        <w:tc>
          <w:tcPr>
            <w:tcW w:w="720" w:type="dxa"/>
            <w:textDirection w:val="btLr"/>
            <w:vAlign w:val="center"/>
          </w:tcPr>
          <w:p w:rsidR="00F15521" w:rsidRPr="00761564" w:rsidRDefault="00F15521" w:rsidP="00761564">
            <w:pPr>
              <w:ind w:left="113" w:right="113"/>
              <w:jc w:val="center"/>
              <w:rPr>
                <w:rFonts w:ascii="Arial" w:hAnsi="Arial"/>
                <w:sz w:val="20"/>
                <w:lang w:val="en-US"/>
              </w:rPr>
            </w:pPr>
            <w:r w:rsidRPr="00761564">
              <w:rPr>
                <w:rFonts w:ascii="Arial" w:hAnsi="Arial" w:cs="Arial"/>
                <w:b/>
                <w:sz w:val="20"/>
              </w:rPr>
              <w:t>Аудиторных часов</w:t>
            </w:r>
          </w:p>
        </w:tc>
        <w:tc>
          <w:tcPr>
            <w:tcW w:w="720" w:type="dxa"/>
            <w:textDirection w:val="btLr"/>
            <w:vAlign w:val="center"/>
          </w:tcPr>
          <w:p w:rsidR="00F15521" w:rsidRPr="00761564" w:rsidRDefault="00F15521" w:rsidP="00761564">
            <w:pPr>
              <w:ind w:left="113" w:right="113"/>
              <w:jc w:val="center"/>
              <w:rPr>
                <w:rFonts w:ascii="Arial" w:hAnsi="Arial"/>
                <w:sz w:val="20"/>
                <w:lang w:val="en-US"/>
              </w:rPr>
            </w:pPr>
            <w:r w:rsidRPr="00761564">
              <w:rPr>
                <w:rFonts w:ascii="Arial" w:hAnsi="Arial" w:cs="Arial"/>
                <w:b/>
                <w:sz w:val="20"/>
              </w:rPr>
              <w:t>Лекции</w:t>
            </w:r>
          </w:p>
        </w:tc>
        <w:tc>
          <w:tcPr>
            <w:tcW w:w="720" w:type="dxa"/>
            <w:textDirection w:val="btLr"/>
            <w:vAlign w:val="center"/>
          </w:tcPr>
          <w:p w:rsidR="00F15521" w:rsidRPr="00761564" w:rsidRDefault="00F15521" w:rsidP="00761564">
            <w:pPr>
              <w:ind w:left="113" w:right="113"/>
              <w:jc w:val="center"/>
              <w:rPr>
                <w:rFonts w:ascii="Arial" w:hAnsi="Arial"/>
                <w:sz w:val="20"/>
                <w:lang w:val="en-US"/>
              </w:rPr>
            </w:pPr>
            <w:r w:rsidRPr="00761564">
              <w:rPr>
                <w:rFonts w:ascii="Arial" w:hAnsi="Arial" w:cs="Arial"/>
                <w:b/>
                <w:sz w:val="20"/>
              </w:rPr>
              <w:t>Семинарские (практически) занятия</w:t>
            </w:r>
          </w:p>
        </w:tc>
        <w:tc>
          <w:tcPr>
            <w:tcW w:w="720" w:type="dxa"/>
            <w:textDirection w:val="btLr"/>
            <w:vAlign w:val="center"/>
          </w:tcPr>
          <w:p w:rsidR="00F15521" w:rsidRPr="00761564" w:rsidRDefault="00F15521" w:rsidP="00761564">
            <w:pPr>
              <w:ind w:left="113" w:right="113"/>
              <w:jc w:val="center"/>
              <w:rPr>
                <w:rFonts w:ascii="Arial" w:hAnsi="Arial"/>
                <w:sz w:val="20"/>
                <w:lang w:val="en-US"/>
              </w:rPr>
            </w:pPr>
            <w:r w:rsidRPr="00761564">
              <w:rPr>
                <w:rFonts w:ascii="Arial" w:hAnsi="Arial" w:cs="Arial"/>
                <w:b/>
                <w:sz w:val="20"/>
              </w:rPr>
              <w:t>Лабораторные занятия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textDirection w:val="btLr"/>
            <w:vAlign w:val="center"/>
          </w:tcPr>
          <w:p w:rsidR="00F15521" w:rsidRPr="00761564" w:rsidRDefault="00F15521" w:rsidP="00761564">
            <w:pPr>
              <w:ind w:left="113"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761564">
              <w:rPr>
                <w:rFonts w:ascii="Arial" w:hAnsi="Arial" w:cs="Arial"/>
                <w:b/>
                <w:sz w:val="20"/>
              </w:rPr>
              <w:t xml:space="preserve">Курсовая </w:t>
            </w:r>
          </w:p>
          <w:p w:rsidR="00F15521" w:rsidRPr="00761564" w:rsidRDefault="00F15521" w:rsidP="00761564">
            <w:pPr>
              <w:ind w:left="113" w:right="113"/>
              <w:jc w:val="center"/>
              <w:rPr>
                <w:rFonts w:ascii="Arial" w:hAnsi="Arial"/>
                <w:sz w:val="20"/>
                <w:lang w:val="en-US"/>
              </w:rPr>
            </w:pPr>
            <w:r w:rsidRPr="00761564">
              <w:rPr>
                <w:rFonts w:ascii="Arial" w:hAnsi="Arial" w:cs="Arial"/>
                <w:b/>
                <w:sz w:val="20"/>
              </w:rPr>
              <w:t>Работа (проект)</w:t>
            </w:r>
          </w:p>
        </w:tc>
        <w:tc>
          <w:tcPr>
            <w:tcW w:w="634" w:type="dxa"/>
            <w:textDirection w:val="btLr"/>
            <w:vAlign w:val="center"/>
          </w:tcPr>
          <w:p w:rsidR="00F15521" w:rsidRPr="00761564" w:rsidRDefault="00F15521" w:rsidP="00761564">
            <w:pPr>
              <w:ind w:right="113"/>
              <w:jc w:val="center"/>
              <w:rPr>
                <w:rFonts w:ascii="Arial" w:hAnsi="Arial" w:cs="Arial"/>
                <w:b/>
                <w:sz w:val="20"/>
              </w:rPr>
            </w:pPr>
            <w:r w:rsidRPr="00761564">
              <w:rPr>
                <w:rFonts w:ascii="Arial" w:hAnsi="Arial" w:cs="Arial"/>
                <w:b/>
                <w:sz w:val="20"/>
              </w:rPr>
              <w:t>Самостоятельная работа</w:t>
            </w:r>
          </w:p>
        </w:tc>
        <w:tc>
          <w:tcPr>
            <w:tcW w:w="1847" w:type="dxa"/>
            <w:vMerge/>
            <w:textDirection w:val="btLr"/>
            <w:vAlign w:val="center"/>
          </w:tcPr>
          <w:p w:rsidR="00F15521" w:rsidRPr="00761564" w:rsidRDefault="00F15521" w:rsidP="00761564">
            <w:pPr>
              <w:ind w:right="113"/>
              <w:jc w:val="center"/>
              <w:rPr>
                <w:rFonts w:ascii="Arial" w:hAnsi="Arial"/>
                <w:sz w:val="30"/>
              </w:rPr>
            </w:pPr>
          </w:p>
        </w:tc>
      </w:tr>
      <w:tr w:rsidR="00F15521" w:rsidRPr="00761564">
        <w:trPr>
          <w:cantSplit/>
          <w:trHeight w:val="241"/>
        </w:trPr>
        <w:tc>
          <w:tcPr>
            <w:tcW w:w="1440" w:type="dxa"/>
            <w:shd w:val="clear" w:color="auto" w:fill="auto"/>
            <w:vAlign w:val="center"/>
          </w:tcPr>
          <w:p w:rsidR="00F15521" w:rsidRPr="00761564" w:rsidRDefault="00F15521" w:rsidP="0076156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61564">
              <w:rPr>
                <w:rFonts w:ascii="Arial" w:hAnsi="Arial"/>
                <w:b/>
                <w:sz w:val="22"/>
                <w:szCs w:val="22"/>
              </w:rPr>
              <w:t>Очная</w:t>
            </w:r>
          </w:p>
          <w:p w:rsidR="00F15521" w:rsidRPr="00761564" w:rsidRDefault="00F15521" w:rsidP="0076156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F15521" w:rsidRPr="00761564" w:rsidRDefault="0005167D" w:rsidP="00761564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15521" w:rsidRPr="00761564" w:rsidRDefault="0005167D" w:rsidP="00761564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  <w:r w:rsidR="00EE12F1"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720" w:type="dxa"/>
            <w:vAlign w:val="center"/>
          </w:tcPr>
          <w:p w:rsidR="00F15521" w:rsidRPr="00761564" w:rsidRDefault="00EE12F1" w:rsidP="0076156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108</w:t>
            </w:r>
          </w:p>
        </w:tc>
        <w:tc>
          <w:tcPr>
            <w:tcW w:w="720" w:type="dxa"/>
            <w:vAlign w:val="center"/>
          </w:tcPr>
          <w:p w:rsidR="00F15521" w:rsidRPr="00761564" w:rsidRDefault="00EE12F1" w:rsidP="0076156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51</w:t>
            </w:r>
          </w:p>
        </w:tc>
        <w:tc>
          <w:tcPr>
            <w:tcW w:w="720" w:type="dxa"/>
            <w:vAlign w:val="center"/>
          </w:tcPr>
          <w:p w:rsidR="00F15521" w:rsidRPr="00761564" w:rsidRDefault="00EE12F1" w:rsidP="0076156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34</w:t>
            </w:r>
          </w:p>
        </w:tc>
        <w:tc>
          <w:tcPr>
            <w:tcW w:w="720" w:type="dxa"/>
            <w:vAlign w:val="center"/>
          </w:tcPr>
          <w:p w:rsidR="00F15521" w:rsidRPr="00761564" w:rsidRDefault="0005167D" w:rsidP="0076156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F15521" w:rsidRPr="00761564" w:rsidRDefault="00F15521" w:rsidP="0076156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5521" w:rsidRPr="00761564" w:rsidRDefault="00F15521" w:rsidP="0076156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4" w:type="dxa"/>
            <w:tcBorders>
              <w:top w:val="nil"/>
              <w:bottom w:val="single" w:sz="4" w:space="0" w:color="auto"/>
            </w:tcBorders>
            <w:vAlign w:val="center"/>
          </w:tcPr>
          <w:p w:rsidR="00F15521" w:rsidRPr="00761564" w:rsidRDefault="00EE12F1" w:rsidP="0076156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57</w:t>
            </w:r>
          </w:p>
        </w:tc>
        <w:tc>
          <w:tcPr>
            <w:tcW w:w="1847" w:type="dxa"/>
            <w:vAlign w:val="center"/>
          </w:tcPr>
          <w:p w:rsidR="00F15521" w:rsidRPr="00761564" w:rsidRDefault="00EE12F1" w:rsidP="0076156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Зачет</w:t>
            </w:r>
          </w:p>
        </w:tc>
      </w:tr>
    </w:tbl>
    <w:p w:rsidR="00B83720" w:rsidRPr="00B83720" w:rsidRDefault="00B83720" w:rsidP="00F15521">
      <w:pPr>
        <w:rPr>
          <w:rFonts w:ascii="Arial" w:hAnsi="Arial"/>
          <w:sz w:val="30"/>
        </w:rPr>
      </w:pPr>
    </w:p>
    <w:p w:rsidR="00B83720" w:rsidRPr="0072649D" w:rsidRDefault="00F15521" w:rsidP="0072649D">
      <w:pPr>
        <w:pStyle w:val="aa"/>
        <w:numPr>
          <w:ilvl w:val="0"/>
          <w:numId w:val="6"/>
        </w:numPr>
        <w:jc w:val="both"/>
        <w:rPr>
          <w:b/>
        </w:rPr>
      </w:pPr>
      <w:r w:rsidRPr="0072649D">
        <w:rPr>
          <w:b/>
        </w:rPr>
        <w:t xml:space="preserve">Цели и задачи дисциплины: </w:t>
      </w:r>
    </w:p>
    <w:p w:rsidR="00A80ACC" w:rsidRPr="0072649D" w:rsidRDefault="00A80ACC" w:rsidP="0072649D">
      <w:pPr>
        <w:ind w:firstLine="1080"/>
        <w:jc w:val="both"/>
      </w:pPr>
      <w:r w:rsidRPr="0072649D">
        <w:rPr>
          <w:b/>
          <w:bCs/>
        </w:rPr>
        <w:t>Целью</w:t>
      </w:r>
      <w:r w:rsidRPr="0072649D">
        <w:t xml:space="preserve"> преподавания учебной дисциплины «</w:t>
      </w:r>
      <w:r w:rsidR="0098104B" w:rsidRPr="0072649D">
        <w:t>У</w:t>
      </w:r>
      <w:r w:rsidRPr="0072649D">
        <w:t>чет и аудит в банках» является изучение вопросов ведения бухгалтерского учета и организации операционной деятельности, обучения навыкам бухгалтерской работы в кредитных организациях; самостоятельного, творческого использования полученных теоретических знаний в практической деятельности экономиста.</w:t>
      </w:r>
    </w:p>
    <w:p w:rsidR="00A80ACC" w:rsidRPr="0072649D" w:rsidRDefault="00A80ACC" w:rsidP="0072649D">
      <w:pPr>
        <w:ind w:firstLine="1080"/>
        <w:jc w:val="both"/>
      </w:pPr>
      <w:r w:rsidRPr="0072649D">
        <w:t xml:space="preserve">К числу основных </w:t>
      </w:r>
      <w:r w:rsidRPr="0072649D">
        <w:rPr>
          <w:b/>
          <w:bCs/>
        </w:rPr>
        <w:t>задач</w:t>
      </w:r>
      <w:r w:rsidRPr="0072649D">
        <w:t xml:space="preserve"> изучения дисциплины относятся:</w:t>
      </w:r>
    </w:p>
    <w:p w:rsidR="00A80ACC" w:rsidRPr="0072649D" w:rsidRDefault="00A80ACC" w:rsidP="0072649D">
      <w:pPr>
        <w:widowControl w:val="0"/>
        <w:numPr>
          <w:ilvl w:val="0"/>
          <w:numId w:val="12"/>
        </w:numPr>
        <w:suppressLineNumbers/>
        <w:ind w:left="714" w:hanging="357"/>
        <w:jc w:val="both"/>
        <w:rPr>
          <w:color w:val="000000"/>
        </w:rPr>
      </w:pPr>
      <w:r w:rsidRPr="0072649D">
        <w:rPr>
          <w:color w:val="000000"/>
        </w:rPr>
        <w:t>Изучение основ организации бухгалтерского учета в коммерческих банках Российской Федерации.</w:t>
      </w:r>
    </w:p>
    <w:p w:rsidR="00A80ACC" w:rsidRPr="0072649D" w:rsidRDefault="00A80ACC" w:rsidP="0072649D">
      <w:pPr>
        <w:widowControl w:val="0"/>
        <w:numPr>
          <w:ilvl w:val="0"/>
          <w:numId w:val="12"/>
        </w:numPr>
        <w:suppressLineNumbers/>
        <w:ind w:left="714" w:hanging="357"/>
        <w:jc w:val="both"/>
        <w:rPr>
          <w:color w:val="000000"/>
        </w:rPr>
      </w:pPr>
      <w:r w:rsidRPr="0072649D">
        <w:rPr>
          <w:color w:val="000000"/>
        </w:rPr>
        <w:t>Изучение структуры собственных и заемных средств коммерческих банков, существующих активных и пассивных операциях, проводимых ими.</w:t>
      </w:r>
    </w:p>
    <w:p w:rsidR="00A80ACC" w:rsidRPr="0072649D" w:rsidRDefault="00A80ACC" w:rsidP="0072649D">
      <w:pPr>
        <w:widowControl w:val="0"/>
        <w:numPr>
          <w:ilvl w:val="0"/>
          <w:numId w:val="12"/>
        </w:numPr>
        <w:suppressLineNumbers/>
        <w:ind w:left="714" w:hanging="357"/>
        <w:jc w:val="both"/>
        <w:rPr>
          <w:color w:val="000000"/>
        </w:rPr>
      </w:pPr>
      <w:r w:rsidRPr="0072649D">
        <w:rPr>
          <w:color w:val="000000"/>
        </w:rPr>
        <w:t>Изучение строения и содержания плана счетов бухгалтерского учета в банковских структурах, строение бухгалтерского баланса коммерческого банка как денежного отражения ресурсов, источников формирования и направления их использования.</w:t>
      </w:r>
    </w:p>
    <w:p w:rsidR="00A80ACC" w:rsidRPr="0072649D" w:rsidRDefault="00A80ACC" w:rsidP="0072649D">
      <w:pPr>
        <w:widowControl w:val="0"/>
        <w:numPr>
          <w:ilvl w:val="0"/>
          <w:numId w:val="12"/>
        </w:numPr>
        <w:suppressLineNumbers/>
        <w:ind w:left="714" w:hanging="357"/>
        <w:jc w:val="both"/>
        <w:rPr>
          <w:color w:val="000000"/>
        </w:rPr>
      </w:pPr>
      <w:r w:rsidRPr="0072649D">
        <w:rPr>
          <w:color w:val="000000"/>
        </w:rPr>
        <w:t>Освоение навыков самостоятельного, последовательного отражения банковских операций по аналитическим и синтетическим счетам бухгалтерского учета.</w:t>
      </w:r>
    </w:p>
    <w:p w:rsidR="00F15521" w:rsidRPr="0072649D" w:rsidRDefault="00F15521" w:rsidP="0072649D">
      <w:pPr>
        <w:numPr>
          <w:ilvl w:val="0"/>
          <w:numId w:val="6"/>
        </w:numPr>
        <w:rPr>
          <w:b/>
        </w:rPr>
      </w:pPr>
      <w:r w:rsidRPr="0072649D">
        <w:rPr>
          <w:b/>
        </w:rPr>
        <w:lastRenderedPageBreak/>
        <w:t xml:space="preserve">Содержание </w:t>
      </w:r>
      <w:r w:rsidR="0072649D" w:rsidRPr="005870E8">
        <w:rPr>
          <w:b/>
        </w:rPr>
        <w:t>лекционного курса</w:t>
      </w:r>
    </w:p>
    <w:p w:rsidR="006058D8" w:rsidRPr="0072649D" w:rsidRDefault="006058D8" w:rsidP="0072649D">
      <w:pPr>
        <w:ind w:firstLine="720"/>
      </w:pPr>
      <w:r w:rsidRPr="0072649D">
        <w:rPr>
          <w:b/>
        </w:rPr>
        <w:t>Тема 1.</w:t>
      </w:r>
      <w:r w:rsidRPr="0072649D">
        <w:t xml:space="preserve"> Основы организации бухгалтерского учета и в кредитной организации</w:t>
      </w:r>
    </w:p>
    <w:p w:rsidR="006058D8" w:rsidRPr="0072649D" w:rsidRDefault="006058D8" w:rsidP="0072649D">
      <w:pPr>
        <w:ind w:firstLine="720"/>
      </w:pPr>
      <w:r w:rsidRPr="0072649D">
        <w:rPr>
          <w:b/>
        </w:rPr>
        <w:t>Тема 2.</w:t>
      </w:r>
      <w:r w:rsidRPr="0072649D">
        <w:t xml:space="preserve"> Формирование, учет и аудит уставного, добавочного капиталов и фондов кредитной организации</w:t>
      </w:r>
    </w:p>
    <w:p w:rsidR="006058D8" w:rsidRPr="0072649D" w:rsidRDefault="006058D8" w:rsidP="0072649D">
      <w:pPr>
        <w:ind w:firstLine="720"/>
      </w:pPr>
      <w:r w:rsidRPr="0072649D">
        <w:rPr>
          <w:b/>
        </w:rPr>
        <w:t>Тема 3.</w:t>
      </w:r>
      <w:r w:rsidRPr="0072649D">
        <w:t xml:space="preserve"> Учет и аудит операций по корреспондентским счетам кредитной организации</w:t>
      </w:r>
    </w:p>
    <w:p w:rsidR="006058D8" w:rsidRPr="0072649D" w:rsidRDefault="006058D8" w:rsidP="0072649D">
      <w:pPr>
        <w:ind w:firstLine="720"/>
      </w:pPr>
      <w:r w:rsidRPr="0072649D">
        <w:rPr>
          <w:b/>
        </w:rPr>
        <w:t>Тема 4.</w:t>
      </w:r>
      <w:r w:rsidRPr="0072649D">
        <w:t xml:space="preserve"> Организация и порядок учета и аудит расчетных операций кредитной организации</w:t>
      </w:r>
    </w:p>
    <w:p w:rsidR="006058D8" w:rsidRPr="0072649D" w:rsidRDefault="006058D8" w:rsidP="0072649D">
      <w:pPr>
        <w:ind w:firstLine="720"/>
      </w:pPr>
      <w:r w:rsidRPr="0072649D">
        <w:rPr>
          <w:b/>
        </w:rPr>
        <w:t>Тема 5.</w:t>
      </w:r>
      <w:r w:rsidRPr="0072649D">
        <w:t xml:space="preserve"> Организация и порядок учета и аудита кассовых операций и операций с драгоценными металлами кредитной организации</w:t>
      </w:r>
    </w:p>
    <w:p w:rsidR="006058D8" w:rsidRPr="0072649D" w:rsidRDefault="006058D8" w:rsidP="0072649D">
      <w:pPr>
        <w:ind w:firstLine="720"/>
      </w:pPr>
      <w:r w:rsidRPr="0072649D">
        <w:rPr>
          <w:b/>
        </w:rPr>
        <w:t>Тема 6.</w:t>
      </w:r>
      <w:r w:rsidRPr="0072649D">
        <w:t xml:space="preserve"> Организация бухгалтерского учета  и аудит кредитных операций</w:t>
      </w:r>
    </w:p>
    <w:p w:rsidR="006058D8" w:rsidRPr="0072649D" w:rsidRDefault="006058D8" w:rsidP="0072649D">
      <w:pPr>
        <w:ind w:firstLine="720"/>
      </w:pPr>
      <w:r w:rsidRPr="0072649D">
        <w:rPr>
          <w:b/>
        </w:rPr>
        <w:t>Тема 7.</w:t>
      </w:r>
      <w:r w:rsidRPr="0072649D">
        <w:t xml:space="preserve"> Бухгалтерский учет и аудит операций кредитной  организации в иностранной валюте</w:t>
      </w:r>
    </w:p>
    <w:p w:rsidR="006058D8" w:rsidRPr="0072649D" w:rsidRDefault="006058D8" w:rsidP="0072649D">
      <w:pPr>
        <w:ind w:firstLine="720"/>
      </w:pPr>
      <w:r w:rsidRPr="0072649D">
        <w:rPr>
          <w:b/>
        </w:rPr>
        <w:t>Тема 8.</w:t>
      </w:r>
      <w:r w:rsidRPr="0072649D">
        <w:t xml:space="preserve"> Организация бухгалтерского учета и аудит депозитных операций</w:t>
      </w:r>
    </w:p>
    <w:p w:rsidR="006058D8" w:rsidRDefault="006058D8" w:rsidP="0072649D">
      <w:pPr>
        <w:ind w:firstLine="720"/>
      </w:pPr>
      <w:r w:rsidRPr="0072649D">
        <w:rPr>
          <w:b/>
        </w:rPr>
        <w:t>Тема 9.</w:t>
      </w:r>
      <w:r w:rsidRPr="0072649D">
        <w:t xml:space="preserve"> Учет и аудит операций с ценными бумагами </w:t>
      </w:r>
    </w:p>
    <w:p w:rsidR="0072649D" w:rsidRPr="0072649D" w:rsidRDefault="0072649D" w:rsidP="0072649D">
      <w:pPr>
        <w:ind w:firstLine="720"/>
      </w:pPr>
    </w:p>
    <w:p w:rsidR="008B2EA7" w:rsidRPr="0072649D" w:rsidRDefault="006058D8" w:rsidP="0072649D">
      <w:pPr>
        <w:rPr>
          <w:b/>
        </w:rPr>
      </w:pPr>
      <w:r w:rsidRPr="0072649D">
        <w:rPr>
          <w:b/>
        </w:rPr>
        <w:t xml:space="preserve">3. </w:t>
      </w:r>
      <w:r w:rsidR="008B2EA7" w:rsidRPr="0072649D">
        <w:rPr>
          <w:b/>
        </w:rPr>
        <w:t>Примерный перечень вопросов дл подготовки к зачету по дисциплине:</w:t>
      </w:r>
      <w:r w:rsidR="008B2EA7" w:rsidRPr="0072649D">
        <w:t xml:space="preserve"> </w:t>
      </w:r>
    </w:p>
    <w:p w:rsidR="008B2EA7" w:rsidRPr="0072649D" w:rsidRDefault="008B2EA7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 xml:space="preserve">Как охарактеризовать роль бухгалтерского учета в системе управления кредитной организацией? </w:t>
      </w:r>
    </w:p>
    <w:p w:rsidR="008B2EA7" w:rsidRPr="0072649D" w:rsidRDefault="008B2EA7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В чем заключаются особенности бухгалтерского учета в кредитной организации?</w:t>
      </w:r>
    </w:p>
    <w:p w:rsidR="008B2EA7" w:rsidRPr="0072649D" w:rsidRDefault="008B2EA7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Что входит в первичную документацию кредитной организации?</w:t>
      </w:r>
    </w:p>
    <w:p w:rsidR="008B2EA7" w:rsidRPr="0072649D" w:rsidRDefault="008B2EA7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На каких счетах ведется учет уставного капитала кредитной организации, создаваемой в форме общества с ограниченной ответственностью?</w:t>
      </w:r>
      <w:r w:rsidRPr="0072649D">
        <w:br/>
        <w:t>5. На каких счетах ведется учет уставного капитала вновь создаваемой кредитной организации?</w:t>
      </w:r>
    </w:p>
    <w:p w:rsidR="008B2EA7" w:rsidRPr="0072649D" w:rsidRDefault="008B2EA7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Что относится к добавочному капиталу кредитной организации?</w:t>
      </w:r>
    </w:p>
    <w:p w:rsidR="008B2EA7" w:rsidRPr="0072649D" w:rsidRDefault="008B2EA7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Для чего формируется резервный фонд в кредитной организации?</w:t>
      </w:r>
      <w:r w:rsidR="00B31BF2" w:rsidRPr="0072649D">
        <w:t xml:space="preserve"> Каков порядок его учета?</w:t>
      </w:r>
    </w:p>
    <w:p w:rsidR="00B31BF2" w:rsidRPr="0072649D" w:rsidRDefault="00B31BF2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Что означает понятие операционная касса кредитной организации?</w:t>
      </w:r>
    </w:p>
    <w:p w:rsidR="00B31BF2" w:rsidRPr="0072649D" w:rsidRDefault="00B31BF2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Как отражается в учете кредитной организации поступление и выбытие денежной наличности?</w:t>
      </w:r>
    </w:p>
    <w:p w:rsidR="00B31BF2" w:rsidRPr="0072649D" w:rsidRDefault="00B31BF2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Как отражается в учете кредитной организации инкассация денежной наличности?</w:t>
      </w:r>
    </w:p>
    <w:p w:rsidR="00B31BF2" w:rsidRPr="0072649D" w:rsidRDefault="00B31BF2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 xml:space="preserve"> Как отражается в учете кредитной организации поступление и выбытие денежной наличности в банкоматах?</w:t>
      </w:r>
    </w:p>
    <w:p w:rsidR="00B31BF2" w:rsidRPr="0072649D" w:rsidRDefault="00B31BF2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Какие формы безналичных расчетов установлены в Российской Федерации?</w:t>
      </w:r>
    </w:p>
    <w:p w:rsidR="00B31BF2" w:rsidRPr="0072649D" w:rsidRDefault="00B31BF2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Каков порядок и отражение в учете кредитной организации расчетов платежными поручениями?</w:t>
      </w:r>
    </w:p>
    <w:p w:rsidR="00B31BF2" w:rsidRPr="0072649D" w:rsidRDefault="00B31BF2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Каков порядок и отражение в учете кредитной организации расчетов по аккредитивам?</w:t>
      </w:r>
    </w:p>
    <w:p w:rsidR="00B31BF2" w:rsidRPr="0072649D" w:rsidRDefault="00B31BF2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Каков порядок и отражение в учете кредитной организации расчетов чеками?</w:t>
      </w:r>
    </w:p>
    <w:p w:rsidR="00B31BF2" w:rsidRPr="0072649D" w:rsidRDefault="00B31BF2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Каков порядок и отражение в учете кредитной организации расчетов платежными требованиями?</w:t>
      </w:r>
    </w:p>
    <w:p w:rsidR="00B31BF2" w:rsidRPr="0072649D" w:rsidRDefault="00B31BF2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Каков порядок и отражение в учете кредитной организации расчетов инкассовыми поручениями?</w:t>
      </w:r>
    </w:p>
    <w:p w:rsidR="00B31BF2" w:rsidRPr="0072649D" w:rsidRDefault="00B31BF2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Дайте определение понятиям ссуда, кредит, заем.</w:t>
      </w:r>
    </w:p>
    <w:p w:rsidR="00B31BF2" w:rsidRPr="0072649D" w:rsidRDefault="00B31BF2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Какие способы предоставления кредита применяются в кредитной организации?</w:t>
      </w:r>
    </w:p>
    <w:p w:rsidR="002D3749" w:rsidRPr="0072649D" w:rsidRDefault="002D3749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Что такое группы кредитного риска и для каких целей они определяются?</w:t>
      </w:r>
    </w:p>
    <w:p w:rsidR="002D3749" w:rsidRPr="0072649D" w:rsidRDefault="002D3749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Какую классификацию обеспечения кредитов применяют кредитные организации?</w:t>
      </w:r>
    </w:p>
    <w:p w:rsidR="00B31BF2" w:rsidRPr="0072649D" w:rsidRDefault="00B31BF2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Какие способы расчета процентов по кредитам вы знаете и для какой ссудной задолженности они применяются?</w:t>
      </w:r>
    </w:p>
    <w:p w:rsidR="002D3749" w:rsidRPr="0072649D" w:rsidRDefault="002D3749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Как осуществляется учет начисления и уплаты процентов по кредитам в кредитной организации-кредиторе?</w:t>
      </w:r>
    </w:p>
    <w:p w:rsidR="002D3749" w:rsidRPr="0072649D" w:rsidRDefault="002D3749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Как осуществляется учет межбанковских кредитов в кредитной организации-кредиторе?</w:t>
      </w:r>
    </w:p>
    <w:p w:rsidR="002D3749" w:rsidRPr="0072649D" w:rsidRDefault="002D3749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Как осуществляется учет межбанковских кредитов в кредитной организации-заемщике?</w:t>
      </w:r>
    </w:p>
    <w:p w:rsidR="002D3749" w:rsidRPr="0072649D" w:rsidRDefault="002D3749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Как формируются резервы на возможные потери по ссудам?</w:t>
      </w:r>
    </w:p>
    <w:p w:rsidR="002D3749" w:rsidRPr="0072649D" w:rsidRDefault="002D3749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Что такое просроченная задолженность по кредитам и в каких условиях задолженность по кредитам переводится в просроченную?</w:t>
      </w:r>
    </w:p>
    <w:p w:rsidR="00B31BF2" w:rsidRPr="0072649D" w:rsidRDefault="00B31BF2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Что относится к привлеченным средствам кредитной организации?</w:t>
      </w:r>
    </w:p>
    <w:p w:rsidR="00B31BF2" w:rsidRPr="0072649D" w:rsidRDefault="00B31BF2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Что понимается под депозитом и вкладом кредитной организации?</w:t>
      </w:r>
    </w:p>
    <w:p w:rsidR="00B31BF2" w:rsidRPr="0072649D" w:rsidRDefault="00B31BF2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Каковы основные составляющие кредиторской задолженности кредитной организации?</w:t>
      </w:r>
    </w:p>
    <w:p w:rsidR="00B31BF2" w:rsidRPr="0072649D" w:rsidRDefault="00B31BF2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Что отражается по дебету и кредиту счетов по учету депозитов юридических лиц?</w:t>
      </w:r>
    </w:p>
    <w:p w:rsidR="00B31BF2" w:rsidRPr="0072649D" w:rsidRDefault="002D3749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По каким направлениям ведется учет ценных бумаг в кредитной организации?</w:t>
      </w:r>
    </w:p>
    <w:p w:rsidR="002D3749" w:rsidRPr="0072649D" w:rsidRDefault="002D3749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Как отражается вложение в ценные бумаги на счетах бухгалтерского учета кредитной организации?</w:t>
      </w:r>
    </w:p>
    <w:p w:rsidR="002D3749" w:rsidRPr="0072649D" w:rsidRDefault="002D3749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В чем сущность и отражение в учете депозитарных операций кредитной организации?</w:t>
      </w:r>
    </w:p>
    <w:p w:rsidR="002D3749" w:rsidRPr="0072649D" w:rsidRDefault="002D3749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Аудит постановки и ведения бухгалтерского учета в кредитной организации.</w:t>
      </w:r>
    </w:p>
    <w:p w:rsidR="002D3749" w:rsidRPr="0072649D" w:rsidRDefault="002D3749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Аудит собственного капитала кредитной организации.</w:t>
      </w:r>
    </w:p>
    <w:p w:rsidR="002D3749" w:rsidRPr="0072649D" w:rsidRDefault="002D3749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Аудит депозитных операций кредитной организации.</w:t>
      </w:r>
    </w:p>
    <w:p w:rsidR="002D3749" w:rsidRPr="0072649D" w:rsidRDefault="00830C6A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Аудит организации кредитной работы в кредитной организации.</w:t>
      </w:r>
    </w:p>
    <w:p w:rsidR="00830C6A" w:rsidRPr="0072649D" w:rsidRDefault="00830C6A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Аудит операций с ценными бумагами в кредитной организации.</w:t>
      </w:r>
    </w:p>
    <w:p w:rsidR="00830C6A" w:rsidRPr="0072649D" w:rsidRDefault="00830C6A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Аудит межбанковских расчетов и организации корреспондентских отношений в кредитной организации.</w:t>
      </w:r>
    </w:p>
    <w:p w:rsidR="00830C6A" w:rsidRPr="0072649D" w:rsidRDefault="00830C6A" w:rsidP="0072649D">
      <w:pPr>
        <w:numPr>
          <w:ilvl w:val="0"/>
          <w:numId w:val="23"/>
        </w:numPr>
        <w:tabs>
          <w:tab w:val="clear" w:pos="720"/>
          <w:tab w:val="num" w:pos="360"/>
        </w:tabs>
        <w:ind w:left="360"/>
      </w:pPr>
      <w:r w:rsidRPr="0072649D">
        <w:t>Аудит кассовых операций.</w:t>
      </w:r>
      <w:bookmarkStart w:id="0" w:name="_GoBack"/>
      <w:bookmarkEnd w:id="0"/>
    </w:p>
    <w:sectPr w:rsidR="00830C6A" w:rsidRPr="0072649D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DD8" w:rsidRDefault="00745DD8">
      <w:r>
        <w:separator/>
      </w:r>
    </w:p>
  </w:endnote>
  <w:endnote w:type="continuationSeparator" w:id="0">
    <w:p w:rsidR="00745DD8" w:rsidRDefault="0074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A33" w:rsidRDefault="00027A33" w:rsidP="00703B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27A33" w:rsidRDefault="00027A33" w:rsidP="00F1552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A33" w:rsidRDefault="00027A33" w:rsidP="00703B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26D26">
      <w:rPr>
        <w:rStyle w:val="a9"/>
        <w:noProof/>
      </w:rPr>
      <w:t>1</w:t>
    </w:r>
    <w:r>
      <w:rPr>
        <w:rStyle w:val="a9"/>
      </w:rPr>
      <w:fldChar w:fldCharType="end"/>
    </w:r>
  </w:p>
  <w:p w:rsidR="00027A33" w:rsidRDefault="00027A33" w:rsidP="00F1552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DD8" w:rsidRDefault="00745DD8">
      <w:r>
        <w:separator/>
      </w:r>
    </w:p>
  </w:footnote>
  <w:footnote w:type="continuationSeparator" w:id="0">
    <w:p w:rsidR="00745DD8" w:rsidRDefault="00745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83675F4"/>
    <w:lvl w:ilvl="0">
      <w:numFmt w:val="bullet"/>
      <w:lvlText w:val="*"/>
      <w:lvlJc w:val="left"/>
    </w:lvl>
  </w:abstractNum>
  <w:abstractNum w:abstractNumId="1">
    <w:nsid w:val="10CF18FB"/>
    <w:multiLevelType w:val="hybridMultilevel"/>
    <w:tmpl w:val="CE2C0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D252A"/>
    <w:multiLevelType w:val="hybridMultilevel"/>
    <w:tmpl w:val="38F6C2C2"/>
    <w:lvl w:ilvl="0" w:tplc="B4C6B194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F45F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C1B78A3"/>
    <w:multiLevelType w:val="hybridMultilevel"/>
    <w:tmpl w:val="55A64618"/>
    <w:lvl w:ilvl="0" w:tplc="C9B6E1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DF20483"/>
    <w:multiLevelType w:val="hybridMultilevel"/>
    <w:tmpl w:val="6E52D844"/>
    <w:lvl w:ilvl="0" w:tplc="61DEED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6779BC"/>
    <w:multiLevelType w:val="hybridMultilevel"/>
    <w:tmpl w:val="1F5C5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D56E3"/>
    <w:multiLevelType w:val="hybridMultilevel"/>
    <w:tmpl w:val="1CFEBE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E15247B"/>
    <w:multiLevelType w:val="hybridMultilevel"/>
    <w:tmpl w:val="83EC7016"/>
    <w:lvl w:ilvl="0" w:tplc="61DEED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5B2D2C"/>
    <w:multiLevelType w:val="hybridMultilevel"/>
    <w:tmpl w:val="34BA3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D70F6A"/>
    <w:multiLevelType w:val="hybridMultilevel"/>
    <w:tmpl w:val="2DF8E53E"/>
    <w:lvl w:ilvl="0" w:tplc="C9B6E1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D27A42"/>
    <w:multiLevelType w:val="hybridMultilevel"/>
    <w:tmpl w:val="AE9C26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4D583E"/>
    <w:multiLevelType w:val="hybridMultilevel"/>
    <w:tmpl w:val="FCD88DC8"/>
    <w:lvl w:ilvl="0" w:tplc="61DEED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8105A1"/>
    <w:multiLevelType w:val="hybridMultilevel"/>
    <w:tmpl w:val="4DD094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1D22C22"/>
    <w:multiLevelType w:val="hybridMultilevel"/>
    <w:tmpl w:val="5B82E614"/>
    <w:lvl w:ilvl="0" w:tplc="2CF654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241365"/>
    <w:multiLevelType w:val="multilevel"/>
    <w:tmpl w:val="826E564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>
    <w:nsid w:val="5824324B"/>
    <w:multiLevelType w:val="hybridMultilevel"/>
    <w:tmpl w:val="28743B4C"/>
    <w:lvl w:ilvl="0" w:tplc="2B5A6F14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360"/>
      </w:pPr>
    </w:lvl>
    <w:lvl w:ilvl="1" w:tplc="D180BB0E">
      <w:numFmt w:val="none"/>
      <w:lvlText w:val=""/>
      <w:lvlJc w:val="left"/>
      <w:pPr>
        <w:tabs>
          <w:tab w:val="num" w:pos="360"/>
        </w:tabs>
      </w:pPr>
    </w:lvl>
    <w:lvl w:ilvl="2" w:tplc="B21A43C8">
      <w:numFmt w:val="none"/>
      <w:lvlText w:val=""/>
      <w:lvlJc w:val="left"/>
      <w:pPr>
        <w:tabs>
          <w:tab w:val="num" w:pos="360"/>
        </w:tabs>
      </w:pPr>
    </w:lvl>
    <w:lvl w:ilvl="3" w:tplc="A6CA1ED4">
      <w:numFmt w:val="none"/>
      <w:lvlText w:val=""/>
      <w:lvlJc w:val="left"/>
      <w:pPr>
        <w:tabs>
          <w:tab w:val="num" w:pos="360"/>
        </w:tabs>
      </w:pPr>
    </w:lvl>
    <w:lvl w:ilvl="4" w:tplc="EF4A77E8">
      <w:numFmt w:val="none"/>
      <w:lvlText w:val=""/>
      <w:lvlJc w:val="left"/>
      <w:pPr>
        <w:tabs>
          <w:tab w:val="num" w:pos="360"/>
        </w:tabs>
      </w:pPr>
    </w:lvl>
    <w:lvl w:ilvl="5" w:tplc="A30A4678">
      <w:numFmt w:val="none"/>
      <w:lvlText w:val=""/>
      <w:lvlJc w:val="left"/>
      <w:pPr>
        <w:tabs>
          <w:tab w:val="num" w:pos="360"/>
        </w:tabs>
      </w:pPr>
    </w:lvl>
    <w:lvl w:ilvl="6" w:tplc="EE3E51D0">
      <w:numFmt w:val="none"/>
      <w:lvlText w:val=""/>
      <w:lvlJc w:val="left"/>
      <w:pPr>
        <w:tabs>
          <w:tab w:val="num" w:pos="360"/>
        </w:tabs>
      </w:pPr>
    </w:lvl>
    <w:lvl w:ilvl="7" w:tplc="00E23DB0">
      <w:numFmt w:val="none"/>
      <w:lvlText w:val=""/>
      <w:lvlJc w:val="left"/>
      <w:pPr>
        <w:tabs>
          <w:tab w:val="num" w:pos="360"/>
        </w:tabs>
      </w:pPr>
    </w:lvl>
    <w:lvl w:ilvl="8" w:tplc="0A5A7BCE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D53782C"/>
    <w:multiLevelType w:val="hybridMultilevel"/>
    <w:tmpl w:val="12107160"/>
    <w:lvl w:ilvl="0" w:tplc="CB96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176DF1"/>
    <w:multiLevelType w:val="hybridMultilevel"/>
    <w:tmpl w:val="F5C670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B932CA2"/>
    <w:multiLevelType w:val="hybridMultilevel"/>
    <w:tmpl w:val="FA4246B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FB002D3"/>
    <w:multiLevelType w:val="hybridMultilevel"/>
    <w:tmpl w:val="52F84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56167B"/>
    <w:multiLevelType w:val="hybridMultilevel"/>
    <w:tmpl w:val="5D3082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8B0A85"/>
    <w:multiLevelType w:val="hybridMultilevel"/>
    <w:tmpl w:val="CB505118"/>
    <w:lvl w:ilvl="0" w:tplc="CE4A7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F05553"/>
    <w:multiLevelType w:val="hybridMultilevel"/>
    <w:tmpl w:val="21C859E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19"/>
  </w:num>
  <w:num w:numId="5">
    <w:abstractNumId w:val="13"/>
  </w:num>
  <w:num w:numId="6">
    <w:abstractNumId w:val="14"/>
  </w:num>
  <w:num w:numId="7">
    <w:abstractNumId w:val="18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7"/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2"/>
  </w:num>
  <w:num w:numId="13">
    <w:abstractNumId w:val="5"/>
  </w:num>
  <w:num w:numId="14">
    <w:abstractNumId w:val="8"/>
  </w:num>
  <w:num w:numId="15">
    <w:abstractNumId w:val="12"/>
  </w:num>
  <w:num w:numId="16">
    <w:abstractNumId w:val="3"/>
  </w:num>
  <w:num w:numId="17">
    <w:abstractNumId w:val="9"/>
  </w:num>
  <w:num w:numId="18">
    <w:abstractNumId w:val="4"/>
  </w:num>
  <w:num w:numId="19">
    <w:abstractNumId w:val="10"/>
  </w:num>
  <w:num w:numId="20">
    <w:abstractNumId w:val="7"/>
  </w:num>
  <w:num w:numId="21">
    <w:abstractNumId w:val="23"/>
  </w:num>
  <w:num w:numId="22">
    <w:abstractNumId w:val="21"/>
  </w:num>
  <w:num w:numId="23">
    <w:abstractNumId w:val="1"/>
  </w:num>
  <w:num w:numId="24">
    <w:abstractNumId w:val="2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5521"/>
    <w:rsid w:val="00017944"/>
    <w:rsid w:val="00027A33"/>
    <w:rsid w:val="000349DF"/>
    <w:rsid w:val="00046643"/>
    <w:rsid w:val="0005167D"/>
    <w:rsid w:val="00097DC7"/>
    <w:rsid w:val="000A74FE"/>
    <w:rsid w:val="000A7E90"/>
    <w:rsid w:val="00100120"/>
    <w:rsid w:val="001127A3"/>
    <w:rsid w:val="00121E7A"/>
    <w:rsid w:val="00174D46"/>
    <w:rsid w:val="0018532A"/>
    <w:rsid w:val="001A226B"/>
    <w:rsid w:val="001A2A8B"/>
    <w:rsid w:val="001D2C96"/>
    <w:rsid w:val="001D69FD"/>
    <w:rsid w:val="00227DFF"/>
    <w:rsid w:val="002342A6"/>
    <w:rsid w:val="002468E3"/>
    <w:rsid w:val="002541AB"/>
    <w:rsid w:val="00260AE2"/>
    <w:rsid w:val="002700CB"/>
    <w:rsid w:val="002853F0"/>
    <w:rsid w:val="002868CC"/>
    <w:rsid w:val="00295B88"/>
    <w:rsid w:val="002D3749"/>
    <w:rsid w:val="002E3CC0"/>
    <w:rsid w:val="00306F3C"/>
    <w:rsid w:val="00327B66"/>
    <w:rsid w:val="0033078E"/>
    <w:rsid w:val="003340B7"/>
    <w:rsid w:val="003477A4"/>
    <w:rsid w:val="00351566"/>
    <w:rsid w:val="00377B72"/>
    <w:rsid w:val="003832F1"/>
    <w:rsid w:val="003B2BE7"/>
    <w:rsid w:val="003D6149"/>
    <w:rsid w:val="004047DF"/>
    <w:rsid w:val="004247BC"/>
    <w:rsid w:val="0046660A"/>
    <w:rsid w:val="004957C9"/>
    <w:rsid w:val="004B708B"/>
    <w:rsid w:val="004F043E"/>
    <w:rsid w:val="004F09E1"/>
    <w:rsid w:val="005005A8"/>
    <w:rsid w:val="00505FC3"/>
    <w:rsid w:val="0051183F"/>
    <w:rsid w:val="00596973"/>
    <w:rsid w:val="006058D8"/>
    <w:rsid w:val="006221A3"/>
    <w:rsid w:val="00655DF4"/>
    <w:rsid w:val="00687907"/>
    <w:rsid w:val="0070174F"/>
    <w:rsid w:val="00703BC2"/>
    <w:rsid w:val="0072649D"/>
    <w:rsid w:val="0072776D"/>
    <w:rsid w:val="007458BC"/>
    <w:rsid w:val="00745DD8"/>
    <w:rsid w:val="00746847"/>
    <w:rsid w:val="00760D8E"/>
    <w:rsid w:val="00761564"/>
    <w:rsid w:val="007663C1"/>
    <w:rsid w:val="00777FD9"/>
    <w:rsid w:val="0079724C"/>
    <w:rsid w:val="007C5388"/>
    <w:rsid w:val="007D0AF5"/>
    <w:rsid w:val="008070E5"/>
    <w:rsid w:val="00830C6A"/>
    <w:rsid w:val="00854BEC"/>
    <w:rsid w:val="00855D41"/>
    <w:rsid w:val="00884DC5"/>
    <w:rsid w:val="00894753"/>
    <w:rsid w:val="008B2EA7"/>
    <w:rsid w:val="008C2831"/>
    <w:rsid w:val="008C7BA2"/>
    <w:rsid w:val="008F78B5"/>
    <w:rsid w:val="00917D84"/>
    <w:rsid w:val="00924715"/>
    <w:rsid w:val="00926D26"/>
    <w:rsid w:val="009501B5"/>
    <w:rsid w:val="0098104B"/>
    <w:rsid w:val="009B7700"/>
    <w:rsid w:val="009C3151"/>
    <w:rsid w:val="00A3142C"/>
    <w:rsid w:val="00A33069"/>
    <w:rsid w:val="00A5088C"/>
    <w:rsid w:val="00A644AD"/>
    <w:rsid w:val="00A65A18"/>
    <w:rsid w:val="00A65FBF"/>
    <w:rsid w:val="00A80ACC"/>
    <w:rsid w:val="00A9008F"/>
    <w:rsid w:val="00B2483B"/>
    <w:rsid w:val="00B31BF2"/>
    <w:rsid w:val="00B5380C"/>
    <w:rsid w:val="00B83720"/>
    <w:rsid w:val="00BE0C7F"/>
    <w:rsid w:val="00C4224C"/>
    <w:rsid w:val="00C645AD"/>
    <w:rsid w:val="00C979FB"/>
    <w:rsid w:val="00CB3569"/>
    <w:rsid w:val="00CF64E4"/>
    <w:rsid w:val="00D23A07"/>
    <w:rsid w:val="00D3251F"/>
    <w:rsid w:val="00D45F01"/>
    <w:rsid w:val="00D4798A"/>
    <w:rsid w:val="00D63649"/>
    <w:rsid w:val="00D70B03"/>
    <w:rsid w:val="00D74218"/>
    <w:rsid w:val="00DD1A18"/>
    <w:rsid w:val="00DD3302"/>
    <w:rsid w:val="00DD44DA"/>
    <w:rsid w:val="00E33567"/>
    <w:rsid w:val="00E438A6"/>
    <w:rsid w:val="00E75EC2"/>
    <w:rsid w:val="00EB3CDE"/>
    <w:rsid w:val="00EE12F1"/>
    <w:rsid w:val="00EF0139"/>
    <w:rsid w:val="00EF259F"/>
    <w:rsid w:val="00EF42D1"/>
    <w:rsid w:val="00F146F0"/>
    <w:rsid w:val="00F15521"/>
    <w:rsid w:val="00F40BE2"/>
    <w:rsid w:val="00F42E4D"/>
    <w:rsid w:val="00F56243"/>
    <w:rsid w:val="00F6041C"/>
    <w:rsid w:val="00F646A5"/>
    <w:rsid w:val="00F724EA"/>
    <w:rsid w:val="00F73B7B"/>
    <w:rsid w:val="00FB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F25A1BC8-8F96-4521-B9C2-5B4C84E5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15521"/>
    <w:rPr>
      <w:sz w:val="24"/>
      <w:szCs w:val="24"/>
    </w:rPr>
  </w:style>
  <w:style w:type="paragraph" w:styleId="1">
    <w:name w:val="heading 1"/>
    <w:basedOn w:val="a1"/>
    <w:next w:val="a1"/>
    <w:qFormat/>
    <w:rsid w:val="00F1552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F155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7C53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Body Text Indent"/>
    <w:aliases w:val="текст,Основной текст 1,Нумерованный список !!,Надин стиль"/>
    <w:basedOn w:val="a1"/>
    <w:rsid w:val="00F15521"/>
    <w:pPr>
      <w:numPr>
        <w:numId w:val="1"/>
      </w:numPr>
      <w:tabs>
        <w:tab w:val="clear" w:pos="340"/>
      </w:tabs>
      <w:spacing w:line="280" w:lineRule="exact"/>
      <w:ind w:left="567" w:right="686" w:firstLine="425"/>
      <w:jc w:val="both"/>
    </w:pPr>
    <w:rPr>
      <w:color w:val="000000"/>
    </w:rPr>
  </w:style>
  <w:style w:type="paragraph" w:customStyle="1" w:styleId="a0">
    <w:name w:val="список с точками"/>
    <w:basedOn w:val="a1"/>
    <w:rsid w:val="00F15521"/>
    <w:pPr>
      <w:numPr>
        <w:numId w:val="3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1"/>
    <w:rsid w:val="00F15521"/>
  </w:style>
  <w:style w:type="paragraph" w:styleId="a6">
    <w:name w:val="Title"/>
    <w:basedOn w:val="a1"/>
    <w:qFormat/>
    <w:rsid w:val="00F15521"/>
    <w:pPr>
      <w:widowControl w:val="0"/>
      <w:autoSpaceDE w:val="0"/>
      <w:autoSpaceDN w:val="0"/>
      <w:adjustRightInd w:val="0"/>
      <w:jc w:val="center"/>
    </w:pPr>
    <w:rPr>
      <w:rFonts w:ascii="Impact" w:hAnsi="Impact" w:cs="Arial"/>
      <w:spacing w:val="60"/>
    </w:rPr>
  </w:style>
  <w:style w:type="table" w:styleId="a7">
    <w:name w:val="Table Grid"/>
    <w:basedOn w:val="a3"/>
    <w:rsid w:val="00F15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1"/>
    <w:rsid w:val="00F15521"/>
    <w:pPr>
      <w:tabs>
        <w:tab w:val="center" w:pos="4677"/>
        <w:tab w:val="right" w:pos="9355"/>
      </w:tabs>
    </w:pPr>
  </w:style>
  <w:style w:type="character" w:styleId="a9">
    <w:name w:val="page number"/>
    <w:basedOn w:val="a2"/>
    <w:rsid w:val="00F15521"/>
  </w:style>
  <w:style w:type="paragraph" w:styleId="aa">
    <w:name w:val="Body Text"/>
    <w:basedOn w:val="a1"/>
    <w:link w:val="ab"/>
    <w:rsid w:val="00B83720"/>
    <w:pPr>
      <w:spacing w:after="120"/>
    </w:pPr>
  </w:style>
  <w:style w:type="character" w:customStyle="1" w:styleId="ab">
    <w:name w:val="Основний текст Знак"/>
    <w:basedOn w:val="a2"/>
    <w:link w:val="aa"/>
    <w:rsid w:val="00B83720"/>
    <w:rPr>
      <w:sz w:val="24"/>
      <w:szCs w:val="24"/>
    </w:rPr>
  </w:style>
  <w:style w:type="paragraph" w:styleId="30">
    <w:name w:val="Body Text Indent 3"/>
    <w:basedOn w:val="a1"/>
    <w:link w:val="31"/>
    <w:rsid w:val="000A7E90"/>
    <w:pPr>
      <w:spacing w:after="120"/>
      <w:ind w:left="283"/>
    </w:pPr>
    <w:rPr>
      <w:sz w:val="16"/>
      <w:szCs w:val="16"/>
    </w:rPr>
  </w:style>
  <w:style w:type="character" w:customStyle="1" w:styleId="31">
    <w:name w:val="Основний текст з відступом 3 Знак"/>
    <w:basedOn w:val="a2"/>
    <w:link w:val="30"/>
    <w:rsid w:val="000A7E90"/>
    <w:rPr>
      <w:sz w:val="16"/>
      <w:szCs w:val="16"/>
    </w:rPr>
  </w:style>
  <w:style w:type="paragraph" w:styleId="20">
    <w:name w:val="Body Text Indent 2"/>
    <w:basedOn w:val="a1"/>
    <w:link w:val="21"/>
    <w:rsid w:val="0079724C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basedOn w:val="a2"/>
    <w:link w:val="20"/>
    <w:rsid w:val="0079724C"/>
    <w:rPr>
      <w:sz w:val="24"/>
      <w:szCs w:val="24"/>
    </w:rPr>
  </w:style>
  <w:style w:type="paragraph" w:styleId="22">
    <w:name w:val="Body Text 2"/>
    <w:basedOn w:val="a1"/>
    <w:link w:val="23"/>
    <w:rsid w:val="0079724C"/>
    <w:pPr>
      <w:spacing w:after="120" w:line="480" w:lineRule="auto"/>
    </w:pPr>
  </w:style>
  <w:style w:type="character" w:customStyle="1" w:styleId="23">
    <w:name w:val="Основний текст 2 Знак"/>
    <w:basedOn w:val="a2"/>
    <w:link w:val="22"/>
    <w:rsid w:val="0079724C"/>
    <w:rPr>
      <w:sz w:val="24"/>
      <w:szCs w:val="24"/>
    </w:rPr>
  </w:style>
  <w:style w:type="paragraph" w:styleId="ac">
    <w:name w:val="Normal (Web)"/>
    <w:basedOn w:val="a1"/>
    <w:rsid w:val="00EE12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8961">
          <w:marLeft w:val="24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</vt:lpstr>
    </vt:vector>
  </TitlesOfParts>
  <Company>MGUP</Company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</dc:title>
  <dc:subject/>
  <dc:creator>admin</dc:creator>
  <cp:keywords/>
  <cp:lastModifiedBy>Irina</cp:lastModifiedBy>
  <cp:revision>2</cp:revision>
  <cp:lastPrinted>2010-06-22T13:43:00Z</cp:lastPrinted>
  <dcterms:created xsi:type="dcterms:W3CDTF">2014-11-13T18:29:00Z</dcterms:created>
  <dcterms:modified xsi:type="dcterms:W3CDTF">2014-11-13T18:29:00Z</dcterms:modified>
</cp:coreProperties>
</file>