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EFA" w:rsidRDefault="00503EFA" w:rsidP="00CC7829">
      <w:pPr>
        <w:spacing w:line="360" w:lineRule="auto"/>
        <w:rPr>
          <w:b/>
          <w:sz w:val="32"/>
        </w:rPr>
      </w:pPr>
      <w:r>
        <w:rPr>
          <w:b/>
          <w:sz w:val="32"/>
        </w:rPr>
        <w:t>Методические рекомендации по подготовке контрольного задания</w:t>
      </w:r>
    </w:p>
    <w:p w:rsidR="00503EFA" w:rsidRDefault="00503EFA" w:rsidP="00503EFA">
      <w:pPr>
        <w:spacing w:line="360" w:lineRule="auto"/>
        <w:ind w:left="567" w:firstLine="510"/>
        <w:jc w:val="both"/>
        <w:rPr>
          <w:sz w:val="24"/>
        </w:rPr>
      </w:pPr>
      <w:r>
        <w:rPr>
          <w:sz w:val="24"/>
        </w:rPr>
        <w:t>В соответствии с утвержденной программой дисциплины «Концепции современного естествознания», студенты заочной формы обучения Государственного университета управления выполняют контрольное задание в виде реферата. Темы рефератов представлены ниже. Номер темы реферата должен совпадать с двухзначной цифрой номера студенческого билета.</w:t>
      </w:r>
      <w:r w:rsidRPr="00783025">
        <w:rPr>
          <w:sz w:val="24"/>
        </w:rPr>
        <w:t xml:space="preserve"> Если номер билета содержит три и более цифр, то выбирается тема с трехзначным номером, соответствующим трем последним цифрам номера билета</w:t>
      </w:r>
      <w:r>
        <w:rPr>
          <w:sz w:val="24"/>
        </w:rPr>
        <w:t xml:space="preserve">. Например, студент со студенческим билетом        № 1125 выполняет работу № </w:t>
      </w:r>
      <w:r w:rsidRPr="00783025">
        <w:rPr>
          <w:sz w:val="24"/>
        </w:rPr>
        <w:t>1</w:t>
      </w:r>
      <w:r>
        <w:rPr>
          <w:sz w:val="24"/>
        </w:rPr>
        <w:t xml:space="preserve">25. Название темы может быть изменено по согласованию с лектором или ведущим занятия преподавателем в соответствии с рабочей программой дисциплины для данной специальности или специализации. </w:t>
      </w:r>
    </w:p>
    <w:p w:rsidR="00503EFA" w:rsidRDefault="00503EFA" w:rsidP="00503EFA">
      <w:pPr>
        <w:spacing w:line="360" w:lineRule="auto"/>
        <w:ind w:left="567" w:firstLine="510"/>
        <w:jc w:val="both"/>
        <w:rPr>
          <w:sz w:val="24"/>
        </w:rPr>
      </w:pPr>
      <w:r>
        <w:rPr>
          <w:sz w:val="24"/>
        </w:rPr>
        <w:t>Объем рефера</w:t>
      </w:r>
      <w:r w:rsidR="00206105">
        <w:rPr>
          <w:sz w:val="24"/>
        </w:rPr>
        <w:t>та должен составлять не менее 20</w:t>
      </w:r>
      <w:r>
        <w:rPr>
          <w:sz w:val="24"/>
        </w:rPr>
        <w:t xml:space="preserve"> машинописных страниц формата А4 с набранн</w:t>
      </w:r>
      <w:r w:rsidR="00206105">
        <w:rPr>
          <w:sz w:val="24"/>
        </w:rPr>
        <w:t>ом на компьютере текстом через 1.5</w:t>
      </w:r>
      <w:r>
        <w:rPr>
          <w:sz w:val="24"/>
        </w:rPr>
        <w:t xml:space="preserve"> интервала, при этом число строк на странице не должно быть меньше 28.</w:t>
      </w:r>
    </w:p>
    <w:p w:rsidR="00503EFA" w:rsidRDefault="00503EFA" w:rsidP="00503EFA">
      <w:pPr>
        <w:spacing w:line="360" w:lineRule="auto"/>
        <w:ind w:left="567" w:firstLine="510"/>
        <w:jc w:val="both"/>
        <w:rPr>
          <w:sz w:val="24"/>
        </w:rPr>
      </w:pPr>
      <w:r>
        <w:rPr>
          <w:sz w:val="24"/>
        </w:rPr>
        <w:t>Реферат содержит титульный лист, оглавление, аннотацию, введение, основную часть, заключение и список использованной литературы.</w:t>
      </w:r>
    </w:p>
    <w:p w:rsidR="00503EFA" w:rsidRDefault="00503EFA" w:rsidP="00503EFA">
      <w:pPr>
        <w:spacing w:line="360" w:lineRule="auto"/>
        <w:ind w:left="567" w:firstLine="510"/>
        <w:jc w:val="both"/>
        <w:rPr>
          <w:sz w:val="24"/>
        </w:rPr>
      </w:pPr>
      <w:r>
        <w:rPr>
          <w:sz w:val="24"/>
        </w:rPr>
        <w:t>На титульном листе указывается название университета, института, специальности либо специализации, тема реферата, фамилия и инициалы студента, выполняющего реферат, номер группы, дата выполнения, фамилия и инициалы руководителя. Образец титульного листа дан в приложении.</w:t>
      </w:r>
    </w:p>
    <w:p w:rsidR="00503EFA" w:rsidRDefault="00503EFA" w:rsidP="00503EFA">
      <w:pPr>
        <w:spacing w:line="360" w:lineRule="auto"/>
        <w:ind w:left="567" w:firstLine="510"/>
        <w:jc w:val="both"/>
        <w:rPr>
          <w:sz w:val="24"/>
        </w:rPr>
      </w:pPr>
      <w:r>
        <w:rPr>
          <w:sz w:val="24"/>
        </w:rPr>
        <w:t>Оглавление помещается на первой странице. В нем указываются названия основных разделов реферата и соответствующие им номера страниц. На той же странице в нижней ее части располагается текст аннотации. В аннотации в 8 – 10 строках (один абзац) излагается краткое содержание всего реферата.</w:t>
      </w:r>
    </w:p>
    <w:p w:rsidR="00503EFA" w:rsidRDefault="00503EFA" w:rsidP="00503EFA">
      <w:pPr>
        <w:spacing w:line="360" w:lineRule="auto"/>
        <w:ind w:left="567" w:firstLine="510"/>
        <w:jc w:val="both"/>
        <w:rPr>
          <w:sz w:val="24"/>
        </w:rPr>
      </w:pPr>
      <w:r>
        <w:rPr>
          <w:sz w:val="24"/>
        </w:rPr>
        <w:t>Во введении обосновывается актуальность и практическая значимость реферата, его связь с изучаемой дисциплиной и будущей профессией. Формулируется цель реферата и постановка задачи, указываются основные проблемы, естественно-научная сущность и пути решения которых излагаются в основной части реферата.</w:t>
      </w:r>
    </w:p>
    <w:p w:rsidR="00503EFA" w:rsidRDefault="00503EFA" w:rsidP="00503EFA">
      <w:pPr>
        <w:spacing w:line="360" w:lineRule="auto"/>
        <w:ind w:left="567" w:firstLine="510"/>
        <w:jc w:val="both"/>
        <w:rPr>
          <w:sz w:val="24"/>
        </w:rPr>
      </w:pPr>
      <w:r>
        <w:rPr>
          <w:sz w:val="24"/>
        </w:rPr>
        <w:t>В основной части в результате анализа литературных сведений характеризуются развитие истории и современное состояние основной проблемы по теме реферата, аргументировано и развернуто обосновывается постановка задачи и особенности обсуждаемой проблемы. В тексте желательно отметить ключевые термины и положения.</w:t>
      </w:r>
    </w:p>
    <w:p w:rsidR="00503EFA" w:rsidRDefault="00503EFA" w:rsidP="00503EFA">
      <w:pPr>
        <w:spacing w:line="360" w:lineRule="auto"/>
        <w:ind w:left="567" w:firstLine="510"/>
        <w:jc w:val="both"/>
        <w:rPr>
          <w:sz w:val="24"/>
        </w:rPr>
      </w:pPr>
      <w:r>
        <w:rPr>
          <w:sz w:val="24"/>
        </w:rPr>
        <w:t>В описании основной части необходимо включить собственные соображения о путях решения поставленной задачи.</w:t>
      </w:r>
    </w:p>
    <w:p w:rsidR="00503EFA" w:rsidRDefault="00503EFA" w:rsidP="00503EFA">
      <w:pPr>
        <w:spacing w:line="360" w:lineRule="auto"/>
        <w:ind w:left="567" w:firstLine="510"/>
        <w:jc w:val="both"/>
        <w:rPr>
          <w:sz w:val="24"/>
        </w:rPr>
      </w:pPr>
      <w:r>
        <w:rPr>
          <w:sz w:val="24"/>
        </w:rPr>
        <w:t>Для более наглядного представления материала реферат может содержать рисунки, графики и таблицы. К ним даются заголовки и краткие пояснения. Страницы и все иллюстрированные материалы должны быть пронумерованы.</w:t>
      </w:r>
    </w:p>
    <w:p w:rsidR="00503EFA" w:rsidRDefault="00503EFA" w:rsidP="00503EFA">
      <w:pPr>
        <w:spacing w:line="360" w:lineRule="auto"/>
        <w:ind w:left="567" w:firstLine="510"/>
        <w:jc w:val="both"/>
        <w:rPr>
          <w:sz w:val="24"/>
        </w:rPr>
      </w:pPr>
      <w:r>
        <w:rPr>
          <w:sz w:val="24"/>
        </w:rPr>
        <w:t>Подготовка реферата начинается со сбора информации по теме. Для  его написания рекомендуется использовать источники основной и дополнительной литературы. Взятый из источников материал следует  обязательно дополнить свежими сведениями из последних номеров научных и научно-популярных журналов и других периодических изданий, для подготовки реферата на высоком научном уровне. Студент может использовать и другую литературу по своему выбору.</w:t>
      </w:r>
    </w:p>
    <w:p w:rsidR="00503EFA" w:rsidRDefault="00503EFA" w:rsidP="00503EFA">
      <w:pPr>
        <w:spacing w:line="360" w:lineRule="auto"/>
        <w:ind w:left="567" w:firstLine="510"/>
        <w:jc w:val="both"/>
        <w:rPr>
          <w:sz w:val="24"/>
        </w:rPr>
      </w:pPr>
      <w:r>
        <w:rPr>
          <w:sz w:val="24"/>
        </w:rPr>
        <w:t>Далее составляется план реферата, которой в процессе подготовки и написания работы может быть уточнен и дополнен. В окончательном варианте пункты плана записываются как основные разделы оглавления.</w:t>
      </w:r>
    </w:p>
    <w:p w:rsidR="00503EFA" w:rsidRDefault="00503EFA" w:rsidP="00503EFA">
      <w:pPr>
        <w:spacing w:line="360" w:lineRule="auto"/>
        <w:ind w:left="567" w:firstLine="567"/>
        <w:jc w:val="both"/>
        <w:rPr>
          <w:sz w:val="24"/>
        </w:rPr>
      </w:pPr>
      <w:r>
        <w:rPr>
          <w:sz w:val="24"/>
        </w:rPr>
        <w:t>Важная часть реферата – заключение. В нем в сжатой форме излагаются основные выводы и предложения, вытекающие из текста реферата.</w:t>
      </w:r>
    </w:p>
    <w:p w:rsidR="00503EFA" w:rsidRDefault="00503EFA" w:rsidP="00503EFA">
      <w:pPr>
        <w:spacing w:line="360" w:lineRule="auto"/>
        <w:ind w:left="567" w:firstLine="510"/>
        <w:jc w:val="both"/>
        <w:rPr>
          <w:sz w:val="24"/>
        </w:rPr>
      </w:pPr>
      <w:r>
        <w:rPr>
          <w:sz w:val="24"/>
        </w:rPr>
        <w:t>Реферат заканчивается списком использованной литературы. Он должен включать не менее двух–трех книг или статей (кроме основных учебников) и записываться  по общепринятому стандарту: номер по порядку, фамилии и инициалы автора или авторов, название книги или статьи, место издания, название издательства, год. Для статей следует указать также название журнала, его год и номер издания. Образцом ссылок на книги может служить список рекомендованной литературы, приведенный в п.4 методических указаниях.</w:t>
      </w:r>
    </w:p>
    <w:p w:rsidR="00503EFA" w:rsidRPr="006314F0" w:rsidRDefault="00503EFA" w:rsidP="00503EFA">
      <w:pPr>
        <w:pStyle w:val="Iacaaiea"/>
        <w:widowControl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16"/>
          <w:szCs w:val="16"/>
        </w:rPr>
      </w:pPr>
    </w:p>
    <w:p w:rsidR="00503EFA" w:rsidRPr="00FD656C" w:rsidRDefault="00503EFA" w:rsidP="00503EFA">
      <w:pPr>
        <w:pStyle w:val="Iacaaiea"/>
        <w:widowControl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8"/>
          <w:szCs w:val="28"/>
        </w:rPr>
      </w:pPr>
      <w:r w:rsidRPr="00FD656C">
        <w:rPr>
          <w:sz w:val="28"/>
          <w:szCs w:val="28"/>
        </w:rPr>
        <w:t xml:space="preserve">Темы рефератов </w:t>
      </w:r>
    </w:p>
    <w:p w:rsidR="00503EFA" w:rsidRPr="00206105" w:rsidRDefault="00503EFA" w:rsidP="00503EFA">
      <w:pPr>
        <w:numPr>
          <w:ilvl w:val="0"/>
          <w:numId w:val="2"/>
        </w:numPr>
        <w:spacing w:line="360" w:lineRule="auto"/>
        <w:rPr>
          <w:sz w:val="24"/>
          <w:highlight w:val="cyan"/>
        </w:rPr>
      </w:pPr>
      <w:r w:rsidRPr="00206105">
        <w:rPr>
          <w:sz w:val="24"/>
          <w:highlight w:val="cyan"/>
        </w:rPr>
        <w:t>Психология человека.</w:t>
      </w:r>
    </w:p>
    <w:p w:rsidR="00206105" w:rsidRDefault="00206105" w:rsidP="00206105">
      <w:pPr>
        <w:pStyle w:val="Iacaaiea"/>
        <w:widowControl/>
        <w:overflowPunct w:val="0"/>
        <w:autoSpaceDE w:val="0"/>
        <w:autoSpaceDN w:val="0"/>
        <w:adjustRightInd w:val="0"/>
        <w:spacing w:line="360" w:lineRule="auto"/>
        <w:textAlignment w:val="baseline"/>
      </w:pPr>
    </w:p>
    <w:p w:rsidR="00206105" w:rsidRDefault="00206105" w:rsidP="00206105">
      <w:pPr>
        <w:pStyle w:val="Iacaaiea"/>
        <w:widowControl/>
        <w:overflowPunct w:val="0"/>
        <w:autoSpaceDE w:val="0"/>
        <w:autoSpaceDN w:val="0"/>
        <w:adjustRightInd w:val="0"/>
        <w:spacing w:line="360" w:lineRule="auto"/>
        <w:textAlignment w:val="baseline"/>
      </w:pPr>
    </w:p>
    <w:p w:rsidR="00206105" w:rsidRDefault="00206105" w:rsidP="00206105">
      <w:pPr>
        <w:pStyle w:val="Iacaaiea"/>
        <w:widowControl/>
        <w:overflowPunct w:val="0"/>
        <w:autoSpaceDE w:val="0"/>
        <w:autoSpaceDN w:val="0"/>
        <w:adjustRightInd w:val="0"/>
        <w:spacing w:line="360" w:lineRule="auto"/>
        <w:textAlignment w:val="baseline"/>
      </w:pPr>
    </w:p>
    <w:p w:rsidR="00206105" w:rsidRDefault="00206105" w:rsidP="00206105">
      <w:pPr>
        <w:pStyle w:val="Iacaaiea"/>
        <w:widowControl/>
        <w:overflowPunct w:val="0"/>
        <w:autoSpaceDE w:val="0"/>
        <w:autoSpaceDN w:val="0"/>
        <w:adjustRightInd w:val="0"/>
        <w:spacing w:line="360" w:lineRule="auto"/>
        <w:textAlignment w:val="baseline"/>
      </w:pPr>
    </w:p>
    <w:p w:rsidR="00206105" w:rsidRDefault="00206105" w:rsidP="00206105">
      <w:pPr>
        <w:pStyle w:val="Iacaaiea"/>
        <w:widowControl/>
        <w:overflowPunct w:val="0"/>
        <w:autoSpaceDE w:val="0"/>
        <w:autoSpaceDN w:val="0"/>
        <w:adjustRightInd w:val="0"/>
        <w:spacing w:line="360" w:lineRule="auto"/>
        <w:textAlignment w:val="baseline"/>
      </w:pPr>
    </w:p>
    <w:p w:rsidR="00206105" w:rsidRDefault="00206105" w:rsidP="00206105">
      <w:pPr>
        <w:pStyle w:val="Iacaaiea"/>
        <w:widowControl/>
        <w:overflowPunct w:val="0"/>
        <w:autoSpaceDE w:val="0"/>
        <w:autoSpaceDN w:val="0"/>
        <w:adjustRightInd w:val="0"/>
        <w:spacing w:line="360" w:lineRule="auto"/>
        <w:textAlignment w:val="baseline"/>
      </w:pPr>
    </w:p>
    <w:p w:rsidR="00206105" w:rsidRDefault="00206105" w:rsidP="00206105">
      <w:pPr>
        <w:pStyle w:val="Iacaaiea"/>
        <w:widowControl/>
        <w:overflowPunct w:val="0"/>
        <w:autoSpaceDE w:val="0"/>
        <w:autoSpaceDN w:val="0"/>
        <w:adjustRightInd w:val="0"/>
        <w:spacing w:line="360" w:lineRule="auto"/>
        <w:textAlignment w:val="baseline"/>
      </w:pPr>
      <w:r>
        <w:t>4. Литература</w:t>
      </w:r>
    </w:p>
    <w:p w:rsidR="00206105" w:rsidRDefault="00206105" w:rsidP="00206105">
      <w:pPr>
        <w:pStyle w:val="2"/>
      </w:pPr>
      <w:r>
        <w:t>Основная</w:t>
      </w:r>
    </w:p>
    <w:p w:rsidR="00206105" w:rsidRDefault="00206105" w:rsidP="00206105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i/>
          <w:sz w:val="24"/>
        </w:rPr>
        <w:t>Карпенков С.Х.</w:t>
      </w:r>
      <w:r>
        <w:rPr>
          <w:sz w:val="24"/>
        </w:rPr>
        <w:t xml:space="preserve"> Концепции современного естествознания. Изд. 8-е. М.: Академический проект, 2004.</w:t>
      </w:r>
    </w:p>
    <w:p w:rsidR="00206105" w:rsidRDefault="00206105" w:rsidP="00206105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i/>
          <w:sz w:val="24"/>
        </w:rPr>
        <w:t>Карпенков С.Х.</w:t>
      </w:r>
      <w:r>
        <w:rPr>
          <w:sz w:val="24"/>
        </w:rPr>
        <w:t xml:space="preserve"> Концепции современного естествознания. Краткий курс. Изд. 4-е. М.: Высшая школа, 2004.</w:t>
      </w:r>
    </w:p>
    <w:p w:rsidR="00206105" w:rsidRDefault="00206105" w:rsidP="00206105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i/>
          <w:sz w:val="24"/>
        </w:rPr>
        <w:t>Карпенков С.Х.</w:t>
      </w:r>
      <w:r>
        <w:rPr>
          <w:sz w:val="24"/>
        </w:rPr>
        <w:t xml:space="preserve"> Основные концепции естествознания. Изд. 3-е. М.: Академический Проект, 2004.</w:t>
      </w:r>
    </w:p>
    <w:p w:rsidR="00206105" w:rsidRDefault="00206105" w:rsidP="00206105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i/>
          <w:sz w:val="24"/>
        </w:rPr>
        <w:t>Карпенков С.Х.</w:t>
      </w:r>
      <w:r>
        <w:rPr>
          <w:sz w:val="24"/>
        </w:rPr>
        <w:t xml:space="preserve"> Концепции современного естествознания. Практикум. Изд. 3-е. М.: Высшая школа, 2004.</w:t>
      </w:r>
    </w:p>
    <w:p w:rsidR="00206105" w:rsidRDefault="00206105" w:rsidP="00206105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i/>
          <w:sz w:val="24"/>
        </w:rPr>
        <w:t>Карпенков С.Х.</w:t>
      </w:r>
      <w:r>
        <w:rPr>
          <w:sz w:val="24"/>
        </w:rPr>
        <w:t xml:space="preserve"> Концепции современного естествознания. Справочник. М.: Высшая школа, 2004.</w:t>
      </w:r>
    </w:p>
    <w:p w:rsidR="00206105" w:rsidRDefault="00206105" w:rsidP="00206105">
      <w:pPr>
        <w:pStyle w:val="9"/>
      </w:pPr>
      <w:r>
        <w:t>Дополнительная</w:t>
      </w:r>
    </w:p>
    <w:p w:rsidR="00206105" w:rsidRDefault="00206105" w:rsidP="00206105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i/>
          <w:sz w:val="24"/>
        </w:rPr>
        <w:t>Азимов А.</w:t>
      </w:r>
      <w:r>
        <w:rPr>
          <w:sz w:val="24"/>
        </w:rPr>
        <w:t xml:space="preserve"> Краткая история химии: развитие идей и представлений в химии от алхимии до ядерной бомбы. СПб.: Амфора, 2000.</w:t>
      </w:r>
    </w:p>
    <w:p w:rsidR="00206105" w:rsidRDefault="00206105" w:rsidP="00206105">
      <w:pPr>
        <w:numPr>
          <w:ilvl w:val="0"/>
          <w:numId w:val="4"/>
        </w:numPr>
        <w:spacing w:line="360" w:lineRule="auto"/>
        <w:jc w:val="both"/>
        <w:rPr>
          <w:i/>
          <w:sz w:val="24"/>
        </w:rPr>
      </w:pPr>
      <w:r>
        <w:rPr>
          <w:i/>
          <w:sz w:val="24"/>
        </w:rPr>
        <w:t>Большой энциклопедический словарь</w:t>
      </w:r>
      <w:r>
        <w:rPr>
          <w:sz w:val="24"/>
        </w:rPr>
        <w:t>. Биология. – М.: Большая Российская энциклопедия, 1998.</w:t>
      </w:r>
    </w:p>
    <w:p w:rsidR="00206105" w:rsidRDefault="00206105" w:rsidP="00206105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i/>
          <w:sz w:val="24"/>
        </w:rPr>
        <w:t>Вайцзеккер Э., Ловинс Э., Ловинс Л.</w:t>
      </w:r>
      <w:r>
        <w:rPr>
          <w:sz w:val="24"/>
        </w:rPr>
        <w:t xml:space="preserve"> Фактор четыре: новый доклад Римскому клубу. М.: </w:t>
      </w:r>
      <w:r>
        <w:rPr>
          <w:sz w:val="24"/>
          <w:lang w:val="en-US"/>
        </w:rPr>
        <w:t>Academia</w:t>
      </w:r>
      <w:r>
        <w:rPr>
          <w:sz w:val="24"/>
        </w:rPr>
        <w:t>, 2000.</w:t>
      </w:r>
    </w:p>
    <w:p w:rsidR="00206105" w:rsidRDefault="00206105" w:rsidP="00206105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i/>
          <w:sz w:val="24"/>
        </w:rPr>
        <w:t>Вернадский В.И.</w:t>
      </w:r>
      <w:r>
        <w:rPr>
          <w:sz w:val="24"/>
        </w:rPr>
        <w:t xml:space="preserve"> Живое вещество и биосфера. – М.: Наука, 1994.</w:t>
      </w:r>
    </w:p>
    <w:p w:rsidR="00206105" w:rsidRDefault="00206105" w:rsidP="00206105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i/>
          <w:sz w:val="24"/>
        </w:rPr>
        <w:t>Гвоздкова И.А., Горбатова Р.К., Карпенков С.Х.</w:t>
      </w:r>
      <w:r>
        <w:rPr>
          <w:sz w:val="24"/>
        </w:rPr>
        <w:t xml:space="preserve"> Химические и биологические концепции естествознания.– М.: ГУУ, 2002.</w:t>
      </w:r>
    </w:p>
    <w:p w:rsidR="00206105" w:rsidRDefault="00206105" w:rsidP="00206105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i/>
          <w:sz w:val="24"/>
        </w:rPr>
        <w:t>Дарвин Ч.</w:t>
      </w:r>
      <w:r>
        <w:rPr>
          <w:sz w:val="24"/>
        </w:rPr>
        <w:t xml:space="preserve"> Происхождение видов путем естественного отбора.– СПб.: Наука, 1991 (см. также М.: Просвещение, 1987.)</w:t>
      </w:r>
    </w:p>
    <w:p w:rsidR="00206105" w:rsidRDefault="00206105" w:rsidP="00206105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i/>
          <w:sz w:val="24"/>
        </w:rPr>
        <w:t>Девис П.</w:t>
      </w:r>
      <w:r>
        <w:rPr>
          <w:sz w:val="24"/>
        </w:rPr>
        <w:t xml:space="preserve"> Суперсила: поиски единой теории природы. – М.: Мир, 1989.</w:t>
      </w:r>
    </w:p>
    <w:p w:rsidR="00206105" w:rsidRDefault="00206105" w:rsidP="00206105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i/>
          <w:sz w:val="24"/>
        </w:rPr>
        <w:t>Де Дюв К.</w:t>
      </w:r>
      <w:r>
        <w:rPr>
          <w:sz w:val="24"/>
        </w:rPr>
        <w:t xml:space="preserve"> Путешествие в мир живой клетки.– М.: Мир, 1987.</w:t>
      </w:r>
    </w:p>
    <w:p w:rsidR="00206105" w:rsidRDefault="00206105" w:rsidP="00206105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i/>
          <w:sz w:val="24"/>
        </w:rPr>
        <w:t>Ичас М.</w:t>
      </w:r>
      <w:r>
        <w:rPr>
          <w:sz w:val="24"/>
        </w:rPr>
        <w:t xml:space="preserve"> О природе живого: механизмы и смысл.– М.: Мир, 1994.</w:t>
      </w:r>
    </w:p>
    <w:p w:rsidR="00206105" w:rsidRDefault="00206105" w:rsidP="00206105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i/>
          <w:sz w:val="24"/>
        </w:rPr>
        <w:t>Карпенков С.Х.</w:t>
      </w:r>
      <w:r>
        <w:rPr>
          <w:sz w:val="24"/>
        </w:rPr>
        <w:t xml:space="preserve"> Тонкопленочные накопители информации.– М.: Радио и связь, 1993.</w:t>
      </w:r>
    </w:p>
    <w:p w:rsidR="00206105" w:rsidRDefault="00206105" w:rsidP="00206105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i/>
          <w:sz w:val="24"/>
        </w:rPr>
        <w:t>Карпенков С.Х.</w:t>
      </w:r>
      <w:r>
        <w:rPr>
          <w:sz w:val="24"/>
        </w:rPr>
        <w:t xml:space="preserve"> Современные преобразователи и накопители информации. – М.: Логос, 2004.</w:t>
      </w:r>
    </w:p>
    <w:p w:rsidR="00206105" w:rsidRDefault="00206105" w:rsidP="00206105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i/>
          <w:sz w:val="24"/>
        </w:rPr>
        <w:t>Кемп П., Армс К.</w:t>
      </w:r>
      <w:r>
        <w:rPr>
          <w:sz w:val="24"/>
        </w:rPr>
        <w:t xml:space="preserve"> Введение в биологию.– М.: Мир, 1988.</w:t>
      </w:r>
    </w:p>
    <w:p w:rsidR="00206105" w:rsidRDefault="00206105" w:rsidP="00206105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i/>
          <w:sz w:val="24"/>
        </w:rPr>
        <w:t>Ксанфомалити Л.В.</w:t>
      </w:r>
      <w:r>
        <w:rPr>
          <w:sz w:val="24"/>
        </w:rPr>
        <w:t xml:space="preserve"> Парад планет.– М.: Наука, 1997.</w:t>
      </w:r>
    </w:p>
    <w:p w:rsidR="00206105" w:rsidRDefault="00206105" w:rsidP="00206105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i/>
          <w:sz w:val="24"/>
        </w:rPr>
        <w:t>Макдугал Дж.</w:t>
      </w:r>
      <w:r>
        <w:rPr>
          <w:sz w:val="24"/>
        </w:rPr>
        <w:t xml:space="preserve"> Краткая история планеты Земля: горы, животные, огонь и лед.– СПб.: Амфора, 2001.</w:t>
      </w:r>
    </w:p>
    <w:p w:rsidR="00206105" w:rsidRDefault="00206105" w:rsidP="00206105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i/>
          <w:sz w:val="24"/>
        </w:rPr>
        <w:t>Новиков И.Д.</w:t>
      </w:r>
      <w:r>
        <w:rPr>
          <w:sz w:val="24"/>
        </w:rPr>
        <w:t xml:space="preserve"> Эволюция Вселенной.– М.: Наука, 1990.</w:t>
      </w:r>
    </w:p>
    <w:p w:rsidR="00206105" w:rsidRDefault="00206105" w:rsidP="00206105">
      <w:pPr>
        <w:numPr>
          <w:ilvl w:val="0"/>
          <w:numId w:val="4"/>
        </w:numPr>
        <w:spacing w:line="360" w:lineRule="auto"/>
        <w:jc w:val="both"/>
        <w:rPr>
          <w:i/>
          <w:sz w:val="24"/>
        </w:rPr>
      </w:pPr>
      <w:r>
        <w:rPr>
          <w:i/>
          <w:sz w:val="24"/>
        </w:rPr>
        <w:t>Окунь Л.Б.</w:t>
      </w:r>
      <w:r>
        <w:rPr>
          <w:sz w:val="24"/>
        </w:rPr>
        <w:t xml:space="preserve"> Альфа, бета, гамма…, зэт: элементарное введение в физику элементарных частиц</w:t>
      </w:r>
      <w:r>
        <w:rPr>
          <w:i/>
          <w:sz w:val="24"/>
        </w:rPr>
        <w:t xml:space="preserve">. – М.: </w:t>
      </w:r>
      <w:r>
        <w:rPr>
          <w:sz w:val="24"/>
        </w:rPr>
        <w:t>Наука</w:t>
      </w:r>
      <w:r>
        <w:rPr>
          <w:i/>
          <w:sz w:val="24"/>
        </w:rPr>
        <w:t xml:space="preserve">, </w:t>
      </w:r>
      <w:r>
        <w:rPr>
          <w:sz w:val="24"/>
        </w:rPr>
        <w:t>1985.</w:t>
      </w:r>
    </w:p>
    <w:p w:rsidR="00206105" w:rsidRDefault="00206105" w:rsidP="00206105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i/>
          <w:sz w:val="24"/>
        </w:rPr>
        <w:t>Пуанкаре А.</w:t>
      </w:r>
      <w:r>
        <w:rPr>
          <w:sz w:val="24"/>
        </w:rPr>
        <w:t xml:space="preserve"> О науке</w:t>
      </w:r>
      <w:r w:rsidRPr="00783025">
        <w:rPr>
          <w:sz w:val="24"/>
        </w:rPr>
        <w:t>:</w:t>
      </w:r>
      <w:r>
        <w:rPr>
          <w:sz w:val="24"/>
        </w:rPr>
        <w:t xml:space="preserve"> наука и гипотеза, ценность науки, наука и метод, последние мысли.– М.: Наука, 1983.</w:t>
      </w:r>
    </w:p>
    <w:p w:rsidR="00206105" w:rsidRDefault="00206105" w:rsidP="00206105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i/>
          <w:sz w:val="24"/>
        </w:rPr>
        <w:t>Резанов И.А.</w:t>
      </w:r>
      <w:r>
        <w:rPr>
          <w:sz w:val="24"/>
        </w:rPr>
        <w:t xml:space="preserve"> Великие катастрофы в истории Земли.– М.: Наука, 1984.</w:t>
      </w:r>
    </w:p>
    <w:p w:rsidR="00206105" w:rsidRDefault="00206105" w:rsidP="00206105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i/>
          <w:sz w:val="24"/>
        </w:rPr>
        <w:t>Розанов С.И.</w:t>
      </w:r>
      <w:r>
        <w:rPr>
          <w:sz w:val="24"/>
        </w:rPr>
        <w:t xml:space="preserve"> Общая экология.– СПб. : Лань, 2001.</w:t>
      </w:r>
    </w:p>
    <w:p w:rsidR="00206105" w:rsidRDefault="00206105" w:rsidP="00206105"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i/>
          <w:sz w:val="24"/>
        </w:rPr>
        <w:t>Физическая энциклопедия.</w:t>
      </w:r>
      <w:r>
        <w:rPr>
          <w:sz w:val="24"/>
        </w:rPr>
        <w:t xml:space="preserve"> Т.1 – 5. – М.: Большая Российская энциклопедия, 1988–1998.</w:t>
      </w:r>
    </w:p>
    <w:p w:rsidR="00206105" w:rsidRDefault="00206105" w:rsidP="00206105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i/>
          <w:sz w:val="24"/>
        </w:rPr>
        <w:t>Фолта Я.,</w:t>
      </w:r>
      <w:r>
        <w:rPr>
          <w:sz w:val="24"/>
        </w:rPr>
        <w:t xml:space="preserve"> </w:t>
      </w:r>
      <w:r>
        <w:rPr>
          <w:i/>
          <w:sz w:val="24"/>
        </w:rPr>
        <w:t>Новы Л.</w:t>
      </w:r>
      <w:r>
        <w:rPr>
          <w:sz w:val="24"/>
        </w:rPr>
        <w:t xml:space="preserve"> История естествознания в датах: хронологический обзор.– М.: Прогресс, 1987.</w:t>
      </w:r>
    </w:p>
    <w:p w:rsidR="00206105" w:rsidRDefault="00206105" w:rsidP="00206105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i/>
          <w:sz w:val="24"/>
        </w:rPr>
        <w:t>Фримантл М.</w:t>
      </w:r>
      <w:r>
        <w:rPr>
          <w:sz w:val="24"/>
        </w:rPr>
        <w:t xml:space="preserve"> Химия в действии. В 2-х частях. – М.: Мир, 1998.</w:t>
      </w:r>
    </w:p>
    <w:p w:rsidR="00206105" w:rsidRDefault="00206105" w:rsidP="00206105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i/>
          <w:sz w:val="24"/>
        </w:rPr>
        <w:t>Химическая энциклопедия.</w:t>
      </w:r>
      <w:r>
        <w:rPr>
          <w:sz w:val="24"/>
        </w:rPr>
        <w:t xml:space="preserve"> Т. 1 – 5. – М.: Большая Российская энциклопедия, 1988–1998.</w:t>
      </w:r>
    </w:p>
    <w:p w:rsidR="00206105" w:rsidRDefault="00206105" w:rsidP="00206105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i/>
          <w:sz w:val="24"/>
        </w:rPr>
        <w:t>Хокинг С</w:t>
      </w:r>
      <w:r>
        <w:rPr>
          <w:sz w:val="24"/>
        </w:rPr>
        <w:t>. От большого взрыва до черных дыр: краткая история времени.– СПб.: Амфора, 2000.</w:t>
      </w:r>
    </w:p>
    <w:p w:rsidR="00206105" w:rsidRDefault="00206105" w:rsidP="00206105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i/>
          <w:sz w:val="24"/>
        </w:rPr>
        <w:t>Эткинс П.</w:t>
      </w:r>
      <w:r>
        <w:rPr>
          <w:sz w:val="24"/>
        </w:rPr>
        <w:t xml:space="preserve"> Порядок и беспорядок в природе. – М.: Мир. 1987.</w:t>
      </w:r>
    </w:p>
    <w:p w:rsidR="00206105" w:rsidRDefault="00206105" w:rsidP="00206105">
      <w:pPr>
        <w:spacing w:line="360" w:lineRule="auto"/>
        <w:ind w:left="567"/>
        <w:jc w:val="center"/>
        <w:rPr>
          <w:b/>
          <w:sz w:val="24"/>
        </w:rPr>
      </w:pPr>
    </w:p>
    <w:p w:rsidR="00206105" w:rsidRDefault="00206105" w:rsidP="00206105">
      <w:pPr>
        <w:spacing w:line="360" w:lineRule="auto"/>
        <w:ind w:left="567"/>
        <w:jc w:val="center"/>
        <w:rPr>
          <w:b/>
          <w:sz w:val="24"/>
        </w:rPr>
      </w:pPr>
      <w:r>
        <w:rPr>
          <w:b/>
          <w:sz w:val="24"/>
        </w:rPr>
        <w:t>Периодические издания (журналы)</w:t>
      </w:r>
    </w:p>
    <w:p w:rsidR="00206105" w:rsidRDefault="00206105" w:rsidP="00206105">
      <w:pPr>
        <w:numPr>
          <w:ilvl w:val="0"/>
          <w:numId w:val="5"/>
        </w:numPr>
        <w:spacing w:line="360" w:lineRule="auto"/>
        <w:jc w:val="both"/>
        <w:rPr>
          <w:sz w:val="24"/>
        </w:rPr>
      </w:pPr>
      <w:r>
        <w:rPr>
          <w:sz w:val="24"/>
        </w:rPr>
        <w:t>Атомная энергия.</w:t>
      </w:r>
    </w:p>
    <w:p w:rsidR="00206105" w:rsidRDefault="00206105" w:rsidP="00206105">
      <w:pPr>
        <w:numPr>
          <w:ilvl w:val="0"/>
          <w:numId w:val="5"/>
        </w:numPr>
        <w:spacing w:line="360" w:lineRule="auto"/>
        <w:jc w:val="both"/>
        <w:rPr>
          <w:sz w:val="24"/>
        </w:rPr>
      </w:pPr>
      <w:r>
        <w:rPr>
          <w:sz w:val="24"/>
        </w:rPr>
        <w:t>В мире науки.</w:t>
      </w:r>
    </w:p>
    <w:p w:rsidR="00206105" w:rsidRDefault="00206105" w:rsidP="00206105">
      <w:pPr>
        <w:numPr>
          <w:ilvl w:val="0"/>
          <w:numId w:val="5"/>
        </w:numPr>
        <w:spacing w:line="360" w:lineRule="auto"/>
        <w:jc w:val="both"/>
        <w:rPr>
          <w:sz w:val="24"/>
        </w:rPr>
      </w:pPr>
      <w:r>
        <w:rPr>
          <w:sz w:val="24"/>
        </w:rPr>
        <w:t>Вокруг света.</w:t>
      </w:r>
    </w:p>
    <w:p w:rsidR="00206105" w:rsidRDefault="00206105" w:rsidP="00206105">
      <w:pPr>
        <w:numPr>
          <w:ilvl w:val="0"/>
          <w:numId w:val="5"/>
        </w:numPr>
        <w:spacing w:line="360" w:lineRule="auto"/>
        <w:jc w:val="both"/>
        <w:rPr>
          <w:sz w:val="24"/>
        </w:rPr>
      </w:pPr>
      <w:r>
        <w:rPr>
          <w:sz w:val="24"/>
        </w:rPr>
        <w:t>Журнал ВХО им. Д.И. Менделеева.</w:t>
      </w:r>
    </w:p>
    <w:p w:rsidR="00206105" w:rsidRDefault="00206105" w:rsidP="00206105">
      <w:pPr>
        <w:numPr>
          <w:ilvl w:val="0"/>
          <w:numId w:val="5"/>
        </w:numPr>
        <w:spacing w:line="360" w:lineRule="auto"/>
        <w:jc w:val="both"/>
        <w:rPr>
          <w:sz w:val="24"/>
        </w:rPr>
      </w:pPr>
      <w:r>
        <w:rPr>
          <w:sz w:val="24"/>
        </w:rPr>
        <w:t>Земля и Вселенная.</w:t>
      </w:r>
    </w:p>
    <w:p w:rsidR="00206105" w:rsidRDefault="00206105" w:rsidP="00206105">
      <w:pPr>
        <w:numPr>
          <w:ilvl w:val="0"/>
          <w:numId w:val="5"/>
        </w:numPr>
        <w:spacing w:line="360" w:lineRule="auto"/>
        <w:jc w:val="both"/>
        <w:rPr>
          <w:sz w:val="24"/>
        </w:rPr>
      </w:pPr>
      <w:r>
        <w:rPr>
          <w:sz w:val="24"/>
        </w:rPr>
        <w:t>Знание – сила.</w:t>
      </w:r>
    </w:p>
    <w:p w:rsidR="00206105" w:rsidRDefault="00206105" w:rsidP="00206105">
      <w:pPr>
        <w:numPr>
          <w:ilvl w:val="0"/>
          <w:numId w:val="5"/>
        </w:numPr>
        <w:spacing w:line="360" w:lineRule="auto"/>
        <w:jc w:val="both"/>
        <w:rPr>
          <w:sz w:val="24"/>
        </w:rPr>
      </w:pPr>
      <w:r>
        <w:rPr>
          <w:sz w:val="24"/>
        </w:rPr>
        <w:t>Наука и жизнь.</w:t>
      </w:r>
    </w:p>
    <w:p w:rsidR="00206105" w:rsidRDefault="00206105" w:rsidP="00206105">
      <w:pPr>
        <w:numPr>
          <w:ilvl w:val="0"/>
          <w:numId w:val="5"/>
        </w:numPr>
        <w:spacing w:line="360" w:lineRule="auto"/>
        <w:jc w:val="both"/>
        <w:rPr>
          <w:sz w:val="24"/>
        </w:rPr>
      </w:pPr>
      <w:r>
        <w:rPr>
          <w:sz w:val="24"/>
        </w:rPr>
        <w:t>Природа.</w:t>
      </w:r>
    </w:p>
    <w:p w:rsidR="00206105" w:rsidRDefault="00206105" w:rsidP="00206105">
      <w:pPr>
        <w:numPr>
          <w:ilvl w:val="0"/>
          <w:numId w:val="5"/>
        </w:numPr>
        <w:spacing w:line="360" w:lineRule="auto"/>
        <w:jc w:val="both"/>
        <w:rPr>
          <w:sz w:val="24"/>
        </w:rPr>
      </w:pPr>
      <w:r>
        <w:rPr>
          <w:sz w:val="24"/>
        </w:rPr>
        <w:t>Успехи физических наук.</w:t>
      </w:r>
    </w:p>
    <w:p w:rsidR="00206105" w:rsidRDefault="00206105" w:rsidP="00206105">
      <w:pPr>
        <w:numPr>
          <w:ilvl w:val="0"/>
          <w:numId w:val="5"/>
        </w:numPr>
        <w:spacing w:line="360" w:lineRule="auto"/>
        <w:jc w:val="both"/>
        <w:rPr>
          <w:sz w:val="24"/>
        </w:rPr>
      </w:pPr>
      <w:r>
        <w:rPr>
          <w:sz w:val="24"/>
        </w:rPr>
        <w:t>Химия и жизнь.</w:t>
      </w:r>
    </w:p>
    <w:p w:rsidR="00206105" w:rsidRDefault="00206105" w:rsidP="00206105">
      <w:pPr>
        <w:numPr>
          <w:ilvl w:val="0"/>
          <w:numId w:val="5"/>
        </w:numPr>
        <w:spacing w:line="360" w:lineRule="auto"/>
        <w:jc w:val="both"/>
        <w:rPr>
          <w:sz w:val="24"/>
        </w:rPr>
      </w:pPr>
      <w:r>
        <w:rPr>
          <w:sz w:val="24"/>
        </w:rPr>
        <w:t>Энергия.</w:t>
      </w:r>
    </w:p>
    <w:p w:rsidR="00206105" w:rsidRDefault="00206105" w:rsidP="00206105">
      <w:pPr>
        <w:spacing w:line="360" w:lineRule="auto"/>
        <w:ind w:left="567"/>
        <w:rPr>
          <w:b/>
          <w:sz w:val="24"/>
        </w:rPr>
      </w:pPr>
    </w:p>
    <w:p w:rsidR="00F12657" w:rsidRDefault="00F12657">
      <w:bookmarkStart w:id="0" w:name="_GoBack"/>
      <w:bookmarkEnd w:id="0"/>
    </w:p>
    <w:sectPr w:rsidR="00F12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11ECC"/>
    <w:multiLevelType w:val="hybridMultilevel"/>
    <w:tmpl w:val="109C9D54"/>
    <w:lvl w:ilvl="0" w:tplc="FFFFFFFF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CA43474"/>
    <w:multiLevelType w:val="hybridMultilevel"/>
    <w:tmpl w:val="39F82AE4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393B56B3"/>
    <w:multiLevelType w:val="multilevel"/>
    <w:tmpl w:val="0772EB6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40D44570"/>
    <w:multiLevelType w:val="hybridMultilevel"/>
    <w:tmpl w:val="853822C4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7200395A"/>
    <w:multiLevelType w:val="multilevel"/>
    <w:tmpl w:val="185CE36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3EFA"/>
    <w:rsid w:val="00206105"/>
    <w:rsid w:val="00336C13"/>
    <w:rsid w:val="00503EFA"/>
    <w:rsid w:val="006D7DF4"/>
    <w:rsid w:val="00797316"/>
    <w:rsid w:val="00CC7829"/>
    <w:rsid w:val="00D85B97"/>
    <w:rsid w:val="00F12657"/>
    <w:rsid w:val="00F4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A3319-09E6-45AB-ABC8-B9138EC5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EFA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06105"/>
    <w:pPr>
      <w:keepNext/>
      <w:spacing w:line="360" w:lineRule="auto"/>
      <w:jc w:val="center"/>
      <w:outlineLvl w:val="1"/>
    </w:pPr>
    <w:rPr>
      <w:b/>
      <w:bCs/>
      <w:sz w:val="24"/>
    </w:rPr>
  </w:style>
  <w:style w:type="paragraph" w:styleId="9">
    <w:name w:val="heading 9"/>
    <w:basedOn w:val="a"/>
    <w:next w:val="a"/>
    <w:qFormat/>
    <w:rsid w:val="00206105"/>
    <w:pPr>
      <w:keepNext/>
      <w:spacing w:line="360" w:lineRule="auto"/>
      <w:ind w:left="567"/>
      <w:jc w:val="center"/>
      <w:outlineLvl w:val="8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03EFA"/>
    <w:pPr>
      <w:spacing w:line="360" w:lineRule="auto"/>
      <w:ind w:firstLine="567"/>
    </w:pPr>
    <w:rPr>
      <w:sz w:val="24"/>
    </w:rPr>
  </w:style>
  <w:style w:type="paragraph" w:styleId="a4">
    <w:name w:val="Body Text"/>
    <w:basedOn w:val="a"/>
    <w:rsid w:val="00503EFA"/>
    <w:pPr>
      <w:spacing w:line="360" w:lineRule="auto"/>
    </w:pPr>
    <w:rPr>
      <w:sz w:val="24"/>
    </w:rPr>
  </w:style>
  <w:style w:type="paragraph" w:customStyle="1" w:styleId="Iacaaiea">
    <w:name w:val="Iacaaiea"/>
    <w:basedOn w:val="a"/>
    <w:rsid w:val="00503EFA"/>
    <w:pPr>
      <w:widowControl w:val="0"/>
      <w:overflowPunct/>
      <w:autoSpaceDE/>
      <w:autoSpaceDN/>
      <w:adjustRightInd/>
      <w:jc w:val="center"/>
      <w:textAlignment w:val="auto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</vt:lpstr>
    </vt:vector>
  </TitlesOfParts>
  <Company/>
  <LinksUpToDate>false</LinksUpToDate>
  <CharactersWithSpaces>6651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Алиса</dc:creator>
  <cp:keywords/>
  <dc:description/>
  <cp:lastModifiedBy>Irina</cp:lastModifiedBy>
  <cp:revision>2</cp:revision>
  <dcterms:created xsi:type="dcterms:W3CDTF">2014-07-20T13:04:00Z</dcterms:created>
  <dcterms:modified xsi:type="dcterms:W3CDTF">2014-07-20T13:04:00Z</dcterms:modified>
</cp:coreProperties>
</file>