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904" w:rsidRDefault="00052904">
      <w:pPr>
        <w:jc w:val="center"/>
        <w:rPr>
          <w:b/>
          <w:u w:val="single"/>
        </w:rPr>
      </w:pPr>
      <w:r>
        <w:rPr>
          <w:b/>
          <w:u w:val="single"/>
        </w:rPr>
        <w:t>Государственное право Российской Федерации</w:t>
      </w:r>
    </w:p>
    <w:p w:rsidR="00052904" w:rsidRDefault="00052904">
      <w:pPr>
        <w:jc w:val="center"/>
        <w:rPr>
          <w:b/>
        </w:rPr>
      </w:pPr>
    </w:p>
    <w:p w:rsidR="00052904" w:rsidRDefault="00052904">
      <w:pPr>
        <w:jc w:val="center"/>
        <w:rPr>
          <w:b/>
        </w:rPr>
      </w:pPr>
      <w:r>
        <w:rPr>
          <w:b/>
          <w:u w:val="single"/>
        </w:rPr>
        <w:t>Курсовая работа</w:t>
      </w:r>
      <w:r>
        <w:rPr>
          <w:b/>
        </w:rPr>
        <w:t xml:space="preserve"> </w:t>
      </w:r>
    </w:p>
    <w:p w:rsidR="00052904" w:rsidRDefault="00052904">
      <w:pPr>
        <w:jc w:val="center"/>
        <w:rPr>
          <w:b/>
        </w:rPr>
      </w:pPr>
    </w:p>
    <w:p w:rsidR="00052904" w:rsidRDefault="00052904">
      <w:pPr>
        <w:jc w:val="center"/>
        <w:rPr>
          <w:b/>
        </w:rPr>
      </w:pPr>
      <w:r>
        <w:rPr>
          <w:b/>
        </w:rPr>
        <w:t>Вариант 1: Гражданство Российской Федерации</w:t>
      </w:r>
    </w:p>
    <w:p w:rsidR="00052904" w:rsidRDefault="00052904">
      <w:pPr>
        <w:jc w:val="right"/>
        <w:rPr>
          <w:b/>
        </w:rPr>
      </w:pPr>
      <w:r>
        <w:rPr>
          <w:b/>
        </w:rPr>
        <w:t>Выполняют студенты, фамилии</w:t>
      </w:r>
    </w:p>
    <w:p w:rsidR="00052904" w:rsidRDefault="00052904">
      <w:pPr>
        <w:jc w:val="right"/>
        <w:rPr>
          <w:b/>
        </w:rPr>
      </w:pPr>
      <w:r>
        <w:rPr>
          <w:b/>
        </w:rPr>
        <w:t>которых начинаются с букв</w:t>
      </w:r>
    </w:p>
    <w:p w:rsidR="00052904" w:rsidRDefault="005D3A62">
      <w:pPr>
        <w:jc w:val="right"/>
        <w:rPr>
          <w:b/>
          <w:u w:val="single"/>
        </w:rPr>
      </w:pPr>
      <w:r>
        <w:rPr>
          <w:b/>
          <w:u w:val="single"/>
        </w:rPr>
        <w:t>«</w:t>
      </w:r>
      <w:r>
        <w:rPr>
          <w:b/>
          <w:u w:val="single"/>
          <w:lang w:val="en-US"/>
        </w:rPr>
        <w:t>A</w:t>
      </w:r>
      <w:r>
        <w:rPr>
          <w:b/>
          <w:u w:val="single"/>
        </w:rPr>
        <w:t>»  по  «Ж</w:t>
      </w:r>
      <w:r w:rsidR="00052904">
        <w:rPr>
          <w:b/>
          <w:u w:val="single"/>
        </w:rPr>
        <w:t xml:space="preserve">» </w:t>
      </w:r>
    </w:p>
    <w:p w:rsidR="00052904" w:rsidRDefault="00052904">
      <w:pPr>
        <w:jc w:val="center"/>
        <w:rPr>
          <w:b/>
          <w:u w:val="single"/>
        </w:rPr>
      </w:pPr>
      <w:r>
        <w:rPr>
          <w:b/>
          <w:u w:val="single"/>
        </w:rPr>
        <w:t>Примерный план:</w:t>
      </w:r>
    </w:p>
    <w:p w:rsidR="00052904" w:rsidRDefault="00052904">
      <w:pPr>
        <w:jc w:val="center"/>
        <w:rPr>
          <w:b/>
        </w:rPr>
      </w:pPr>
    </w:p>
    <w:p w:rsidR="00052904" w:rsidRDefault="00052904">
      <w:pPr>
        <w:numPr>
          <w:ilvl w:val="0"/>
          <w:numId w:val="1"/>
        </w:numPr>
        <w:jc w:val="both"/>
      </w:pPr>
      <w:r>
        <w:t>Понятие, содержание и принципы гражданства Российской Федерации.</w:t>
      </w:r>
    </w:p>
    <w:p w:rsidR="00052904" w:rsidRDefault="00052904">
      <w:pPr>
        <w:numPr>
          <w:ilvl w:val="0"/>
          <w:numId w:val="1"/>
        </w:numPr>
        <w:jc w:val="both"/>
      </w:pPr>
      <w:r>
        <w:t>Основания и способы  приобретения и прекращения гражданства Российской Федерации.</w:t>
      </w:r>
    </w:p>
    <w:p w:rsidR="00052904" w:rsidRDefault="00052904">
      <w:pPr>
        <w:numPr>
          <w:ilvl w:val="0"/>
          <w:numId w:val="1"/>
        </w:numPr>
        <w:jc w:val="both"/>
      </w:pPr>
      <w:r>
        <w:t>Органы, ведающие делами о гражданстве Российской Федерации.</w:t>
      </w:r>
    </w:p>
    <w:p w:rsidR="00052904" w:rsidRDefault="00052904">
      <w:pPr>
        <w:jc w:val="both"/>
      </w:pPr>
    </w:p>
    <w:p w:rsidR="00052904" w:rsidRDefault="00052904">
      <w:pPr>
        <w:jc w:val="center"/>
        <w:rPr>
          <w:b/>
          <w:u w:val="single"/>
        </w:rPr>
      </w:pPr>
      <w:r>
        <w:rPr>
          <w:b/>
          <w:u w:val="single"/>
        </w:rPr>
        <w:t>Методические указания</w:t>
      </w:r>
    </w:p>
    <w:p w:rsidR="00052904" w:rsidRDefault="00052904">
      <w:pPr>
        <w:jc w:val="center"/>
      </w:pPr>
    </w:p>
    <w:p w:rsidR="00052904" w:rsidRDefault="00052904">
      <w:pPr>
        <w:ind w:firstLine="720"/>
        <w:jc w:val="both"/>
      </w:pPr>
      <w:r>
        <w:t>Отвечая на первый вопрос работы, необходимо дать понятие гражданства,  раскрыть его содержание посредством  характеристики такой правовой категории как «устойчивая правовая связь человека с государством». Второй частью ответа на данный вопрос должен являться перечень принципов гражданства, их характеристика, а также указания на конкретные юридические гарантии соблюдения этих принципов со ссылкой на конкретные нормативно - правовые акты и нормы.</w:t>
      </w:r>
    </w:p>
    <w:p w:rsidR="00052904" w:rsidRDefault="00052904">
      <w:pPr>
        <w:ind w:firstLine="720"/>
        <w:jc w:val="both"/>
      </w:pPr>
      <w:r>
        <w:t>Раскрывая содержание второго вопроса, необходимо показать, используя нормы</w:t>
      </w:r>
      <w:r w:rsidR="00244827">
        <w:t xml:space="preserve"> Федерального  з</w:t>
      </w:r>
      <w:r>
        <w:t>акона</w:t>
      </w:r>
      <w:r w:rsidR="00244827">
        <w:t xml:space="preserve"> «О гражданстве Российской Федерации» от 31 мая 2001 года, </w:t>
      </w:r>
      <w:r>
        <w:t xml:space="preserve"> посредством каких способов можно получить гражданство Российской Федерации, выделить категории граждан, для которых могут быть применены эти способы, те обстоятельства, которые могут служить основаниями для приобретения гражданства РФ в той или иной форме. Помимо этого, нужно показать способы прекращения гражданства РФ, исходя из принципа невозможности лишения гражданства РФ по волеизъявлению государства, определить обстоятельства, при которых выход из гражданства невозможен или в прекращении гражданства может быть отказано.    </w:t>
      </w:r>
    </w:p>
    <w:p w:rsidR="00052904" w:rsidRDefault="00052904">
      <w:pPr>
        <w:ind w:firstLine="720"/>
        <w:jc w:val="both"/>
      </w:pPr>
      <w:r>
        <w:t>В третьем вопросе должен быть приведен перечень органов, ведающих делами о гражданстве РФ,  раскрыта их компетенция, в частности, полномочия Президента в</w:t>
      </w:r>
      <w:r w:rsidR="00244827">
        <w:t xml:space="preserve"> части вопросов гражданства РФ, иных органов государственной власти, ведающих делами о гражданстве РФ.</w:t>
      </w:r>
    </w:p>
    <w:p w:rsidR="00052904" w:rsidRDefault="00052904">
      <w:pPr>
        <w:ind w:firstLine="720"/>
        <w:jc w:val="both"/>
      </w:pPr>
    </w:p>
    <w:p w:rsidR="00052904" w:rsidRDefault="00052904">
      <w:pPr>
        <w:jc w:val="center"/>
        <w:rPr>
          <w:b/>
          <w:u w:val="single"/>
        </w:rPr>
      </w:pPr>
      <w:r>
        <w:rPr>
          <w:b/>
          <w:u w:val="single"/>
        </w:rPr>
        <w:t>Нормативные акты и литература:</w:t>
      </w:r>
    </w:p>
    <w:p w:rsidR="00052904" w:rsidRDefault="00052904">
      <w:pPr>
        <w:jc w:val="center"/>
        <w:rPr>
          <w:b/>
          <w:u w:val="single"/>
        </w:rPr>
      </w:pPr>
    </w:p>
    <w:p w:rsidR="00052904" w:rsidRDefault="00052904">
      <w:pPr>
        <w:jc w:val="both"/>
      </w:pPr>
      <w:r>
        <w:t>Конституция Российской Федерации 1993 года</w:t>
      </w:r>
    </w:p>
    <w:p w:rsidR="00244827" w:rsidRDefault="00244827">
      <w:pPr>
        <w:jc w:val="both"/>
      </w:pPr>
      <w:r>
        <w:t xml:space="preserve">Федеральный закон «О гражданстве Российской Федерации» от 31 мая 2002 года </w:t>
      </w:r>
    </w:p>
    <w:p w:rsidR="00052904" w:rsidRDefault="00052904">
      <w:pPr>
        <w:jc w:val="both"/>
      </w:pPr>
      <w:r>
        <w:t>Козлова Е.И., Кутафин О.Е. Конститу</w:t>
      </w:r>
      <w:r w:rsidR="005D3A62">
        <w:t>ционное право России</w:t>
      </w:r>
      <w:r>
        <w:t xml:space="preserve"> М., </w:t>
      </w:r>
      <w:r w:rsidR="005D3A62" w:rsidRPr="005D3A62">
        <w:t>2008</w:t>
      </w:r>
      <w:r>
        <w:t xml:space="preserve"> </w:t>
      </w:r>
    </w:p>
    <w:p w:rsidR="00052904" w:rsidRDefault="00052904">
      <w:pPr>
        <w:jc w:val="both"/>
      </w:pPr>
      <w:r>
        <w:t>Маликов М.К. Гражданство Российской Федерации и ее субъектов. - Государство и право. 1997. № 8. С. 21 - 24</w:t>
      </w:r>
    </w:p>
    <w:p w:rsidR="00052904" w:rsidRDefault="00052904">
      <w:pPr>
        <w:jc w:val="both"/>
      </w:pPr>
      <w:r>
        <w:t xml:space="preserve">Полянский В.В. Советское гражданство. Куйбышев. 1986. </w:t>
      </w:r>
    </w:p>
    <w:p w:rsidR="00052904" w:rsidRDefault="00052904">
      <w:pPr>
        <w:jc w:val="both"/>
      </w:pPr>
      <w:r>
        <w:t>Полянский В.В. Принципы советского гражданства. - Сов. Государство и право. 1990. № 5</w:t>
      </w:r>
    </w:p>
    <w:p w:rsidR="00052904" w:rsidRDefault="00052904">
      <w:pPr>
        <w:jc w:val="both"/>
        <w:rPr>
          <w:sz w:val="22"/>
        </w:rPr>
      </w:pPr>
    </w:p>
    <w:p w:rsidR="00052904" w:rsidRDefault="00052904">
      <w:pPr>
        <w:jc w:val="center"/>
        <w:rPr>
          <w:b/>
          <w:u w:val="single"/>
        </w:rPr>
      </w:pPr>
    </w:p>
    <w:p w:rsidR="00244827" w:rsidRDefault="00244827">
      <w:pPr>
        <w:jc w:val="center"/>
        <w:rPr>
          <w:b/>
          <w:u w:val="single"/>
        </w:rPr>
      </w:pPr>
    </w:p>
    <w:p w:rsidR="00244827" w:rsidRDefault="00244827">
      <w:pPr>
        <w:jc w:val="center"/>
        <w:rPr>
          <w:b/>
          <w:u w:val="single"/>
        </w:rPr>
      </w:pPr>
    </w:p>
    <w:p w:rsidR="00244827" w:rsidRDefault="00244827">
      <w:pPr>
        <w:jc w:val="center"/>
        <w:rPr>
          <w:b/>
          <w:u w:val="single"/>
        </w:rPr>
      </w:pPr>
    </w:p>
    <w:p w:rsidR="00244827" w:rsidRDefault="00244827">
      <w:pPr>
        <w:jc w:val="center"/>
        <w:rPr>
          <w:b/>
          <w:u w:val="single"/>
        </w:rPr>
      </w:pPr>
    </w:p>
    <w:p w:rsidR="00244827" w:rsidRDefault="00244827">
      <w:pPr>
        <w:jc w:val="center"/>
        <w:rPr>
          <w:b/>
          <w:u w:val="single"/>
        </w:rPr>
      </w:pPr>
    </w:p>
    <w:p w:rsidR="00244827" w:rsidRDefault="00244827">
      <w:pPr>
        <w:jc w:val="center"/>
        <w:rPr>
          <w:b/>
          <w:u w:val="single"/>
        </w:rPr>
      </w:pPr>
    </w:p>
    <w:p w:rsidR="00244827" w:rsidRDefault="00244827">
      <w:pPr>
        <w:jc w:val="center"/>
        <w:rPr>
          <w:b/>
          <w:u w:val="single"/>
        </w:rPr>
      </w:pPr>
    </w:p>
    <w:p w:rsidR="00244827" w:rsidRDefault="00244827">
      <w:pPr>
        <w:jc w:val="center"/>
        <w:rPr>
          <w:b/>
          <w:u w:val="single"/>
        </w:rPr>
      </w:pPr>
    </w:p>
    <w:p w:rsidR="00244827" w:rsidRDefault="00244827">
      <w:pPr>
        <w:jc w:val="center"/>
        <w:rPr>
          <w:b/>
          <w:u w:val="single"/>
        </w:rPr>
      </w:pPr>
    </w:p>
    <w:p w:rsidR="00244827" w:rsidRDefault="00244827">
      <w:pPr>
        <w:jc w:val="center"/>
        <w:rPr>
          <w:b/>
          <w:u w:val="single"/>
        </w:rPr>
      </w:pPr>
    </w:p>
    <w:p w:rsidR="00244827" w:rsidRDefault="00244827">
      <w:pPr>
        <w:jc w:val="center"/>
        <w:rPr>
          <w:b/>
          <w:u w:val="single"/>
        </w:rPr>
      </w:pPr>
    </w:p>
    <w:p w:rsidR="00244827" w:rsidRDefault="00244827">
      <w:pPr>
        <w:jc w:val="center"/>
        <w:rPr>
          <w:b/>
          <w:u w:val="single"/>
        </w:rPr>
      </w:pPr>
    </w:p>
    <w:p w:rsidR="00052904" w:rsidRDefault="00052904">
      <w:pPr>
        <w:jc w:val="center"/>
        <w:rPr>
          <w:b/>
          <w:u w:val="single"/>
        </w:rPr>
      </w:pPr>
    </w:p>
    <w:p w:rsidR="00052904" w:rsidRDefault="00052904">
      <w:pPr>
        <w:jc w:val="center"/>
        <w:rPr>
          <w:b/>
          <w:u w:val="single"/>
        </w:rPr>
      </w:pPr>
      <w:r>
        <w:rPr>
          <w:b/>
          <w:u w:val="single"/>
        </w:rPr>
        <w:t>Государственное право Российской Федерации</w:t>
      </w:r>
    </w:p>
    <w:p w:rsidR="00052904" w:rsidRDefault="00052904">
      <w:pPr>
        <w:jc w:val="center"/>
        <w:rPr>
          <w:b/>
          <w:u w:val="single"/>
        </w:rPr>
      </w:pPr>
    </w:p>
    <w:p w:rsidR="00052904" w:rsidRDefault="00052904">
      <w:pPr>
        <w:jc w:val="center"/>
        <w:rPr>
          <w:b/>
          <w:u w:val="single"/>
        </w:rPr>
      </w:pPr>
      <w:r>
        <w:rPr>
          <w:b/>
          <w:u w:val="single"/>
        </w:rPr>
        <w:t>Курсовая работа</w:t>
      </w:r>
    </w:p>
    <w:p w:rsidR="00052904" w:rsidRDefault="00052904">
      <w:pPr>
        <w:jc w:val="center"/>
        <w:rPr>
          <w:b/>
          <w:u w:val="single"/>
        </w:rPr>
      </w:pPr>
    </w:p>
    <w:p w:rsidR="00052904" w:rsidRDefault="00052904">
      <w:pPr>
        <w:jc w:val="center"/>
        <w:rPr>
          <w:b/>
        </w:rPr>
      </w:pPr>
      <w:r>
        <w:rPr>
          <w:b/>
        </w:rPr>
        <w:t xml:space="preserve">Вариант 2: Федеративное устройство </w:t>
      </w:r>
    </w:p>
    <w:p w:rsidR="00052904" w:rsidRDefault="00052904">
      <w:pPr>
        <w:jc w:val="center"/>
        <w:rPr>
          <w:b/>
        </w:rPr>
      </w:pPr>
      <w:r>
        <w:rPr>
          <w:b/>
        </w:rPr>
        <w:t xml:space="preserve">          Российской Федерации</w:t>
      </w:r>
    </w:p>
    <w:p w:rsidR="00052904" w:rsidRDefault="00052904">
      <w:pPr>
        <w:jc w:val="right"/>
        <w:rPr>
          <w:b/>
        </w:rPr>
      </w:pPr>
      <w:r>
        <w:rPr>
          <w:b/>
        </w:rPr>
        <w:t>Выполняют студенты, фамилии</w:t>
      </w:r>
    </w:p>
    <w:p w:rsidR="00052904" w:rsidRDefault="00052904">
      <w:pPr>
        <w:jc w:val="right"/>
        <w:rPr>
          <w:b/>
        </w:rPr>
      </w:pPr>
      <w:r>
        <w:rPr>
          <w:b/>
        </w:rPr>
        <w:t>которых начинаются с букв</w:t>
      </w:r>
    </w:p>
    <w:p w:rsidR="00052904" w:rsidRDefault="005D3A62">
      <w:pPr>
        <w:jc w:val="right"/>
        <w:rPr>
          <w:b/>
          <w:u w:val="single"/>
        </w:rPr>
      </w:pPr>
      <w:r>
        <w:rPr>
          <w:b/>
          <w:u w:val="single"/>
        </w:rPr>
        <w:t>«З» по «Н</w:t>
      </w:r>
      <w:r w:rsidR="00052904">
        <w:rPr>
          <w:b/>
          <w:u w:val="single"/>
        </w:rPr>
        <w:t>»</w:t>
      </w:r>
    </w:p>
    <w:p w:rsidR="00052904" w:rsidRDefault="00052904">
      <w:pPr>
        <w:jc w:val="center"/>
        <w:rPr>
          <w:b/>
          <w:u w:val="single"/>
        </w:rPr>
      </w:pPr>
      <w:r>
        <w:rPr>
          <w:b/>
          <w:u w:val="single"/>
        </w:rPr>
        <w:t>Примерный план:</w:t>
      </w:r>
    </w:p>
    <w:p w:rsidR="00052904" w:rsidRDefault="00052904">
      <w:pPr>
        <w:jc w:val="center"/>
      </w:pPr>
    </w:p>
    <w:p w:rsidR="00052904" w:rsidRDefault="00052904">
      <w:pPr>
        <w:numPr>
          <w:ilvl w:val="0"/>
          <w:numId w:val="2"/>
        </w:numPr>
        <w:jc w:val="both"/>
      </w:pPr>
      <w:r>
        <w:t>Понятие федерации как формы государственного устройства. Особенности Российской Федерации как федеративного государства.</w:t>
      </w:r>
    </w:p>
    <w:p w:rsidR="00052904" w:rsidRDefault="00052904">
      <w:pPr>
        <w:numPr>
          <w:ilvl w:val="0"/>
          <w:numId w:val="2"/>
        </w:numPr>
        <w:jc w:val="both"/>
      </w:pPr>
      <w:r>
        <w:t>Государственно-правовой статус Российской Федерации.</w:t>
      </w:r>
    </w:p>
    <w:p w:rsidR="00052904" w:rsidRDefault="00052904">
      <w:pPr>
        <w:numPr>
          <w:ilvl w:val="0"/>
          <w:numId w:val="2"/>
        </w:numPr>
        <w:jc w:val="both"/>
      </w:pPr>
      <w:r>
        <w:t>Субъекты  в составе Российской Федерации: их правовой статус и компетенция.</w:t>
      </w:r>
    </w:p>
    <w:p w:rsidR="00052904" w:rsidRDefault="00052904">
      <w:pPr>
        <w:jc w:val="both"/>
      </w:pPr>
    </w:p>
    <w:p w:rsidR="00052904" w:rsidRDefault="00052904">
      <w:pPr>
        <w:jc w:val="center"/>
        <w:rPr>
          <w:b/>
          <w:u w:val="single"/>
        </w:rPr>
      </w:pPr>
      <w:r>
        <w:rPr>
          <w:b/>
          <w:u w:val="single"/>
        </w:rPr>
        <w:t>Методические указания</w:t>
      </w:r>
    </w:p>
    <w:p w:rsidR="00052904" w:rsidRDefault="00052904">
      <w:pPr>
        <w:jc w:val="center"/>
      </w:pPr>
    </w:p>
    <w:p w:rsidR="00052904" w:rsidRDefault="00052904">
      <w:pPr>
        <w:ind w:firstLine="720"/>
        <w:jc w:val="both"/>
      </w:pPr>
      <w:r>
        <w:t>Отвечая на первый вопрос работы, необходимо прежде всего обратиться к теории государства и определить федерацию как форму государственного устройства, обозначив ее общие признаки. Исходя из этого, далее  необходимо выделить особенности России как федеративного государства, показав специфические способы образования  субъектов федерации и  причины ее ассиметричности, сделав акцент на теоретических положениях научной и специальной литературы.</w:t>
      </w:r>
    </w:p>
    <w:p w:rsidR="00052904" w:rsidRDefault="00052904">
      <w:pPr>
        <w:ind w:firstLine="720"/>
        <w:jc w:val="both"/>
      </w:pPr>
      <w:r>
        <w:t>Второй вопрос работы должен быть посвящен конкретному правовому материалу, определяющему государственно - правовой статус Российской Федерации как суверенного демократического федеративного правового государства. Также в этой главе должна быть сделана попытка рассмотреть Россию как федеративное государство, построенное на принципах единства федерации, определить юридические гарантии этого принципа.</w:t>
      </w:r>
    </w:p>
    <w:p w:rsidR="00052904" w:rsidRDefault="00052904">
      <w:pPr>
        <w:ind w:firstLine="720"/>
        <w:jc w:val="both"/>
      </w:pPr>
      <w:r>
        <w:t xml:space="preserve">Третий вопрос работы должен раскрыть государственно - правовой статус субъектов РФ, его особенности  для отдельных категорий субъектов, компетенцию субъектов, ее соотношение с компетенцией Российской Федерации, охарактеризовать  согласование нормативных актов субъектов Российской Федерации и федерального законодательства в пределах исключительной компетенции Российской Федерации, ее субъектов и их совместной компетенции. </w:t>
      </w:r>
    </w:p>
    <w:p w:rsidR="00052904" w:rsidRDefault="00052904">
      <w:pPr>
        <w:jc w:val="center"/>
        <w:rPr>
          <w:b/>
          <w:u w:val="single"/>
        </w:rPr>
      </w:pPr>
      <w:r>
        <w:rPr>
          <w:b/>
          <w:u w:val="single"/>
        </w:rPr>
        <w:t>Нормативные акты и литература:</w:t>
      </w:r>
    </w:p>
    <w:p w:rsidR="00052904" w:rsidRDefault="00052904">
      <w:pPr>
        <w:jc w:val="center"/>
        <w:rPr>
          <w:b/>
          <w:u w:val="single"/>
        </w:rPr>
      </w:pPr>
    </w:p>
    <w:p w:rsidR="00052904" w:rsidRDefault="00052904">
      <w:pPr>
        <w:jc w:val="both"/>
      </w:pPr>
      <w:r>
        <w:t xml:space="preserve">Конституция Российской Федерации </w:t>
      </w:r>
      <w:smartTag w:uri="urn:schemas-microsoft-com:office:smarttags" w:element="metricconverter">
        <w:smartTagPr>
          <w:attr w:name="ProductID" w:val="1993 г"/>
        </w:smartTagPr>
        <w:r>
          <w:t>1993 г</w:t>
        </w:r>
      </w:smartTag>
      <w:r>
        <w:t>.</w:t>
      </w:r>
    </w:p>
    <w:p w:rsidR="00052904" w:rsidRDefault="00052904">
      <w:pPr>
        <w:jc w:val="both"/>
      </w:pPr>
      <w:r>
        <w:t xml:space="preserve">Федеративный договор от 31 марта </w:t>
      </w:r>
      <w:smartTag w:uri="urn:schemas-microsoft-com:office:smarttags" w:element="metricconverter">
        <w:smartTagPr>
          <w:attr w:name="ProductID" w:val="1992 г"/>
        </w:smartTagPr>
        <w:r>
          <w:t>1992 г</w:t>
        </w:r>
      </w:smartTag>
      <w:r>
        <w:t xml:space="preserve">. - См.: Конституция (Основной закон)  Российской Федерации - России. М., </w:t>
      </w:r>
      <w:smartTag w:uri="urn:schemas-microsoft-com:office:smarttags" w:element="metricconverter">
        <w:smartTagPr>
          <w:attr w:name="ProductID" w:val="93 г"/>
        </w:smartTagPr>
        <w:r>
          <w:t>93 г</w:t>
        </w:r>
      </w:smartTag>
      <w:r>
        <w:t>. Приложение с. 93 - 104</w:t>
      </w:r>
    </w:p>
    <w:p w:rsidR="005D3A62" w:rsidRPr="005D3A62" w:rsidRDefault="00052904">
      <w:pPr>
        <w:jc w:val="both"/>
      </w:pPr>
      <w:r>
        <w:t>Устав (Основной закон) Самарской области. Принят Самарско</w:t>
      </w:r>
      <w:r w:rsidR="005D3A62">
        <w:t xml:space="preserve">й Губернской Думой </w:t>
      </w:r>
      <w:r w:rsidR="005D3A62" w:rsidRPr="005D3A62">
        <w:t>5</w:t>
      </w:r>
      <w:r w:rsidR="005D3A62">
        <w:t xml:space="preserve"> декабря </w:t>
      </w:r>
      <w:smartTag w:uri="urn:schemas-microsoft-com:office:smarttags" w:element="metricconverter">
        <w:smartTagPr>
          <w:attr w:name="ProductID" w:val="2006 г"/>
        </w:smartTagPr>
        <w:r w:rsidR="005D3A62" w:rsidRPr="005D3A62">
          <w:t>2006</w:t>
        </w:r>
        <w:r>
          <w:t xml:space="preserve"> г</w:t>
        </w:r>
      </w:smartTag>
      <w:r w:rsidR="005D3A62">
        <w:t xml:space="preserve">. </w:t>
      </w:r>
    </w:p>
    <w:p w:rsidR="00052904" w:rsidRDefault="00052904">
      <w:pPr>
        <w:jc w:val="both"/>
      </w:pPr>
      <w:r>
        <w:t xml:space="preserve">Абдулатипов Р.Г., Голенкова Л.Ф., Яров Ю.Ф. Федерализм в истории России. Книга первая. М., 1992 </w:t>
      </w:r>
    </w:p>
    <w:p w:rsidR="00052904" w:rsidRDefault="00052904">
      <w:pPr>
        <w:jc w:val="both"/>
      </w:pPr>
      <w:r>
        <w:t>Ильинский И.П., Крылова Б.С., Михалева Н.А. Новое федеративное устройство России. - Государство и право. 1992. № 11 С. 29</w:t>
      </w:r>
    </w:p>
    <w:p w:rsidR="00052904" w:rsidRDefault="00052904">
      <w:pPr>
        <w:jc w:val="both"/>
      </w:pPr>
      <w:r>
        <w:t xml:space="preserve">Лепешкин А.И. Советский федерализм. М., 1977 </w:t>
      </w:r>
    </w:p>
    <w:p w:rsidR="00052904" w:rsidRDefault="00052904">
      <w:pPr>
        <w:jc w:val="both"/>
      </w:pPr>
      <w:r>
        <w:t>Проблемы суверенитета в Российской Федерации. М., 1994</w:t>
      </w:r>
    </w:p>
    <w:p w:rsidR="00052904" w:rsidRDefault="00052904">
      <w:pPr>
        <w:jc w:val="both"/>
      </w:pPr>
      <w:r>
        <w:t xml:space="preserve"> Ржевский В.А., Кисилев А.В. Субъекты Российской Федерации: типология и конституционные основы. - Государство и право. 1994. № 10</w:t>
      </w:r>
    </w:p>
    <w:p w:rsidR="00052904" w:rsidRDefault="00052904">
      <w:pPr>
        <w:jc w:val="both"/>
      </w:pPr>
      <w:r>
        <w:t>Умнова И.А. Конституционные основы современного р</w:t>
      </w:r>
      <w:r w:rsidR="00244827">
        <w:t>оссийского федерализма. М., 2001</w:t>
      </w:r>
    </w:p>
    <w:p w:rsidR="00052904" w:rsidRDefault="00052904">
      <w:pPr>
        <w:jc w:val="both"/>
      </w:pPr>
      <w:r>
        <w:t>Умнова И.А. Эволюция правового статуса края, области как субъекта Российской Федерации. - Государство и право. 1994. № 8-9 С. 43</w:t>
      </w:r>
    </w:p>
    <w:p w:rsidR="00052904" w:rsidRDefault="00052904">
      <w:pPr>
        <w:jc w:val="both"/>
        <w:rPr>
          <w:sz w:val="24"/>
        </w:rPr>
      </w:pPr>
    </w:p>
    <w:p w:rsidR="00052904" w:rsidRDefault="00052904">
      <w:pPr>
        <w:jc w:val="both"/>
        <w:rPr>
          <w:sz w:val="24"/>
          <w:lang w:val="en-US"/>
        </w:rPr>
      </w:pPr>
    </w:p>
    <w:p w:rsidR="00052904" w:rsidRDefault="00052904">
      <w:pPr>
        <w:jc w:val="both"/>
        <w:rPr>
          <w:sz w:val="24"/>
        </w:rPr>
      </w:pPr>
    </w:p>
    <w:p w:rsidR="00244827" w:rsidRPr="00244827" w:rsidRDefault="00244827">
      <w:pPr>
        <w:jc w:val="both"/>
        <w:rPr>
          <w:sz w:val="24"/>
        </w:rPr>
      </w:pPr>
    </w:p>
    <w:p w:rsidR="00052904" w:rsidRDefault="00052904">
      <w:pPr>
        <w:jc w:val="center"/>
        <w:rPr>
          <w:b/>
          <w:u w:val="single"/>
        </w:rPr>
      </w:pPr>
      <w:r>
        <w:rPr>
          <w:b/>
          <w:u w:val="single"/>
        </w:rPr>
        <w:t>Государственное право Российской Федерации</w:t>
      </w:r>
    </w:p>
    <w:p w:rsidR="00052904" w:rsidRDefault="00052904">
      <w:pPr>
        <w:jc w:val="center"/>
        <w:rPr>
          <w:b/>
          <w:u w:val="single"/>
        </w:rPr>
      </w:pPr>
      <w:r>
        <w:rPr>
          <w:b/>
          <w:u w:val="single"/>
        </w:rPr>
        <w:t>Курсовая работа</w:t>
      </w:r>
    </w:p>
    <w:p w:rsidR="00052904" w:rsidRDefault="00052904">
      <w:pPr>
        <w:jc w:val="center"/>
        <w:rPr>
          <w:b/>
        </w:rPr>
      </w:pPr>
      <w:r>
        <w:rPr>
          <w:b/>
        </w:rPr>
        <w:t>Вариант 3: Избирательное право в Российской Федерации</w:t>
      </w:r>
    </w:p>
    <w:p w:rsidR="00052904" w:rsidRDefault="00052904">
      <w:pPr>
        <w:jc w:val="right"/>
        <w:rPr>
          <w:b/>
        </w:rPr>
      </w:pPr>
      <w:r>
        <w:rPr>
          <w:b/>
        </w:rPr>
        <w:t>Выполняют студенты,</w:t>
      </w:r>
    </w:p>
    <w:p w:rsidR="00052904" w:rsidRDefault="00052904">
      <w:pPr>
        <w:jc w:val="right"/>
        <w:rPr>
          <w:b/>
        </w:rPr>
      </w:pPr>
      <w:r>
        <w:rPr>
          <w:b/>
        </w:rPr>
        <w:t>фамилии которых начинаются с букв</w:t>
      </w:r>
    </w:p>
    <w:p w:rsidR="00052904" w:rsidRDefault="005D3A62">
      <w:pPr>
        <w:jc w:val="right"/>
        <w:rPr>
          <w:b/>
        </w:rPr>
      </w:pPr>
      <w:r>
        <w:rPr>
          <w:b/>
        </w:rPr>
        <w:t>«О» по «Х</w:t>
      </w:r>
      <w:r w:rsidR="00052904">
        <w:rPr>
          <w:b/>
        </w:rPr>
        <w:t>»</w:t>
      </w:r>
    </w:p>
    <w:p w:rsidR="00052904" w:rsidRDefault="00052904">
      <w:pPr>
        <w:jc w:val="center"/>
        <w:rPr>
          <w:b/>
        </w:rPr>
      </w:pPr>
      <w:r>
        <w:rPr>
          <w:b/>
          <w:u w:val="single"/>
        </w:rPr>
        <w:t>Примерный план:</w:t>
      </w:r>
    </w:p>
    <w:p w:rsidR="00052904" w:rsidRDefault="00052904">
      <w:pPr>
        <w:jc w:val="center"/>
      </w:pPr>
    </w:p>
    <w:p w:rsidR="00052904" w:rsidRDefault="00052904">
      <w:pPr>
        <w:numPr>
          <w:ilvl w:val="0"/>
          <w:numId w:val="3"/>
        </w:numPr>
        <w:jc w:val="both"/>
      </w:pPr>
      <w:r>
        <w:t>Понятие избирательного права в Российской Федерации.</w:t>
      </w:r>
    </w:p>
    <w:p w:rsidR="00052904" w:rsidRDefault="00052904">
      <w:pPr>
        <w:numPr>
          <w:ilvl w:val="0"/>
          <w:numId w:val="3"/>
        </w:numPr>
        <w:jc w:val="both"/>
      </w:pPr>
      <w:r>
        <w:t>Принципы избирательного права  Российской Федерации и основные  гарантии их соблюдения.</w:t>
      </w:r>
    </w:p>
    <w:p w:rsidR="00052904" w:rsidRDefault="00052904">
      <w:pPr>
        <w:numPr>
          <w:ilvl w:val="0"/>
          <w:numId w:val="3"/>
        </w:numPr>
        <w:jc w:val="both"/>
      </w:pPr>
      <w:r>
        <w:t>Ответственность за нарушение избирательных прав граждан в Российской Федерации.</w:t>
      </w:r>
    </w:p>
    <w:p w:rsidR="00052904" w:rsidRDefault="00052904">
      <w:pPr>
        <w:jc w:val="both"/>
      </w:pPr>
    </w:p>
    <w:p w:rsidR="00052904" w:rsidRDefault="00052904">
      <w:pPr>
        <w:jc w:val="center"/>
        <w:rPr>
          <w:b/>
          <w:u w:val="single"/>
        </w:rPr>
      </w:pPr>
      <w:r>
        <w:rPr>
          <w:b/>
          <w:u w:val="single"/>
        </w:rPr>
        <w:t>Методические указания</w:t>
      </w:r>
    </w:p>
    <w:p w:rsidR="00052904" w:rsidRDefault="00052904">
      <w:pPr>
        <w:jc w:val="center"/>
        <w:rPr>
          <w:b/>
          <w:u w:val="single"/>
        </w:rPr>
      </w:pPr>
    </w:p>
    <w:p w:rsidR="00052904" w:rsidRDefault="00052904">
      <w:pPr>
        <w:ind w:firstLine="720"/>
        <w:jc w:val="both"/>
      </w:pPr>
      <w:r>
        <w:t xml:space="preserve">Отвечая на первый вопрос, необходимо дать понятие  выборов, а также избирательного права в объективном и субъективном смысле. Желательным представляется кратко  охарактеризовать виды избирательных систем, их особенности. </w:t>
      </w:r>
    </w:p>
    <w:p w:rsidR="00052904" w:rsidRDefault="00052904">
      <w:pPr>
        <w:ind w:firstLine="720"/>
        <w:jc w:val="both"/>
      </w:pPr>
      <w:r>
        <w:t>При ответе на второй вопрос работы необходимо перечислить принципы избирательного права в Российской Федерации, раскрыть их содержание, в частности, принципа свободных выборов, равного избирательного права, прямого избирательного права, всеобщего избирательного права, указать на значение этих принципов. Помимо этого, представляется необходимым продемонстрировать гарантии обеспечения и соблюдения принципов избирательного права в Российской Федерации, подробней остановившись на правовых гарантиях. Также в этом вопросе необходимо охарактеризовать тайное голосование, его значение и способы обеспечения.</w:t>
      </w:r>
    </w:p>
    <w:p w:rsidR="00052904" w:rsidRDefault="00052904">
      <w:pPr>
        <w:ind w:firstLine="720"/>
        <w:jc w:val="both"/>
      </w:pPr>
      <w:r>
        <w:t xml:space="preserve">Третий вопрос работы должен быть посвящен противозаконным деяниям, возникающим при проведении выборов, связанных с нарушением избирательных прав граждан и принципов избирательного права Российской Федерации. Необходимо выделить группы возможных правонарушений, правовое регулирование ответственности за них, меры такой ответственности, охарактеризовать способ судебной защиты избирательных прав граждан с возможным привлечением судебной практики (по материалам работы Пленума Верховного Суда Российской Федерации). В заключение работы необходимо показать значение института юридической ответственности за нарушение избирательных прав граждан в целях пресечения подобных деяний. </w:t>
      </w:r>
    </w:p>
    <w:p w:rsidR="00052904" w:rsidRDefault="00052904">
      <w:pPr>
        <w:ind w:firstLine="720"/>
        <w:jc w:val="center"/>
        <w:rPr>
          <w:b/>
          <w:u w:val="single"/>
        </w:rPr>
      </w:pPr>
      <w:r>
        <w:rPr>
          <w:b/>
          <w:u w:val="single"/>
        </w:rPr>
        <w:t>Нормативные акты и литература:</w:t>
      </w:r>
    </w:p>
    <w:p w:rsidR="00052904" w:rsidRDefault="00052904">
      <w:pPr>
        <w:ind w:firstLine="720"/>
        <w:jc w:val="center"/>
      </w:pPr>
    </w:p>
    <w:p w:rsidR="00052904" w:rsidRDefault="00052904">
      <w:pPr>
        <w:ind w:firstLine="720"/>
        <w:jc w:val="both"/>
      </w:pPr>
      <w:r>
        <w:t xml:space="preserve">Конституция Российской Федерации </w:t>
      </w:r>
      <w:smartTag w:uri="urn:schemas-microsoft-com:office:smarttags" w:element="metricconverter">
        <w:smartTagPr>
          <w:attr w:name="ProductID" w:val="1993 г"/>
        </w:smartTagPr>
        <w:r>
          <w:t>1993 г</w:t>
        </w:r>
      </w:smartTag>
      <w:r>
        <w:t>.</w:t>
      </w:r>
    </w:p>
    <w:p w:rsidR="00052904" w:rsidRDefault="00052904">
      <w:pPr>
        <w:ind w:firstLine="720"/>
        <w:jc w:val="both"/>
      </w:pPr>
      <w:r>
        <w:t xml:space="preserve">Об основных гарантиях избирательных прав и права на участие в референдуме граждан Российской Федерации. - Федеральный Закон от  </w:t>
      </w:r>
      <w:r w:rsidR="003E1AED">
        <w:t>12.06.2002.</w:t>
      </w:r>
      <w:r>
        <w:t xml:space="preserve"> </w:t>
      </w:r>
    </w:p>
    <w:p w:rsidR="003E1AED" w:rsidRDefault="00052904">
      <w:pPr>
        <w:ind w:firstLine="720"/>
        <w:jc w:val="both"/>
      </w:pPr>
      <w:r>
        <w:t>О выборах Президента Российской</w:t>
      </w:r>
      <w:r w:rsidR="00244827">
        <w:t xml:space="preserve"> Федерации. - Федеральный закон</w:t>
      </w:r>
      <w:r w:rsidR="003E1AED">
        <w:t xml:space="preserve"> от 10.01.2003.</w:t>
      </w:r>
    </w:p>
    <w:p w:rsidR="00052904" w:rsidRDefault="00052904">
      <w:pPr>
        <w:ind w:firstLine="720"/>
        <w:jc w:val="both"/>
      </w:pPr>
      <w:r>
        <w:t xml:space="preserve">Об обжаловании в суд действий и решений, нарушающих права и свободы граждан. - Закон Российской Федерации от 27 апреля </w:t>
      </w:r>
      <w:smartTag w:uri="urn:schemas-microsoft-com:office:smarttags" w:element="metricconverter">
        <w:smartTagPr>
          <w:attr w:name="ProductID" w:val="1993 г"/>
        </w:smartTagPr>
        <w:r>
          <w:t>1993 г</w:t>
        </w:r>
      </w:smartTag>
      <w:r>
        <w:t xml:space="preserve">. См.: отдельные издания </w:t>
      </w:r>
    </w:p>
    <w:p w:rsidR="00052904" w:rsidRDefault="00052904">
      <w:pPr>
        <w:ind w:firstLine="720"/>
        <w:jc w:val="both"/>
      </w:pPr>
      <w:r>
        <w:t>Богомолов М.Т. О понятии советского избирательного права и избирательной системы. - В кн. Проблемы конституционного права. Вып. 3 Саратов. 1979</w:t>
      </w:r>
    </w:p>
    <w:p w:rsidR="00052904" w:rsidRDefault="00052904">
      <w:pPr>
        <w:ind w:firstLine="720"/>
        <w:jc w:val="both"/>
      </w:pPr>
      <w:r>
        <w:t>Избирательное право и избирательный процесс в РФ. Учебник для  вузов. Под ред. А.В.Иванченкоо М., 1999</w:t>
      </w:r>
    </w:p>
    <w:p w:rsidR="00052904" w:rsidRDefault="00052904">
      <w:pPr>
        <w:ind w:firstLine="720"/>
        <w:jc w:val="both"/>
      </w:pPr>
      <w:r>
        <w:t xml:space="preserve">Лысенко В.И. Избирательное право и избирательная реформа в РФ - Конституционный строй России. Вып. </w:t>
      </w:r>
      <w:smartTag w:uri="urn:schemas-microsoft-com:office:smarttags" w:element="metricconverter">
        <w:smartTagPr>
          <w:attr w:name="ProductID" w:val="3 М"/>
        </w:smartTagPr>
        <w:r>
          <w:t>3 М</w:t>
        </w:r>
      </w:smartTag>
      <w:r>
        <w:t xml:space="preserve">., 1996 </w:t>
      </w:r>
    </w:p>
    <w:p w:rsidR="00052904" w:rsidRDefault="00052904">
      <w:pPr>
        <w:ind w:firstLine="720"/>
        <w:jc w:val="both"/>
      </w:pPr>
      <w:r>
        <w:t>Постников А.Е. Избирательное право России. М., 1996</w:t>
      </w:r>
    </w:p>
    <w:p w:rsidR="00052904" w:rsidRDefault="00052904">
      <w:pPr>
        <w:rPr>
          <w:sz w:val="24"/>
        </w:rPr>
      </w:pPr>
    </w:p>
    <w:p w:rsidR="003E1AED" w:rsidRDefault="003E1AED">
      <w:pPr>
        <w:rPr>
          <w:sz w:val="24"/>
        </w:rPr>
      </w:pPr>
    </w:p>
    <w:p w:rsidR="003E1AED" w:rsidRDefault="003E1AED">
      <w:pPr>
        <w:rPr>
          <w:sz w:val="24"/>
        </w:rPr>
      </w:pPr>
    </w:p>
    <w:p w:rsidR="003E1AED" w:rsidRDefault="003E1AED">
      <w:pPr>
        <w:rPr>
          <w:sz w:val="24"/>
        </w:rPr>
      </w:pPr>
    </w:p>
    <w:p w:rsidR="003E1AED" w:rsidRDefault="003E1AED">
      <w:pPr>
        <w:rPr>
          <w:sz w:val="24"/>
        </w:rPr>
      </w:pPr>
    </w:p>
    <w:p w:rsidR="003E1AED" w:rsidRDefault="003E1AED">
      <w:pPr>
        <w:rPr>
          <w:sz w:val="24"/>
        </w:rPr>
      </w:pPr>
    </w:p>
    <w:p w:rsidR="003E1AED" w:rsidRDefault="003E1AED">
      <w:pPr>
        <w:rPr>
          <w:sz w:val="24"/>
        </w:rPr>
      </w:pPr>
    </w:p>
    <w:p w:rsidR="003E1AED" w:rsidRDefault="003E1AED">
      <w:pPr>
        <w:rPr>
          <w:sz w:val="24"/>
        </w:rPr>
      </w:pPr>
    </w:p>
    <w:p w:rsidR="00052904" w:rsidRDefault="00052904">
      <w:pPr>
        <w:jc w:val="center"/>
        <w:rPr>
          <w:b/>
          <w:u w:val="single"/>
        </w:rPr>
      </w:pPr>
      <w:r>
        <w:rPr>
          <w:b/>
          <w:sz w:val="24"/>
          <w:u w:val="single"/>
        </w:rPr>
        <w:t xml:space="preserve">Государственное </w:t>
      </w:r>
      <w:r>
        <w:rPr>
          <w:b/>
          <w:u w:val="single"/>
        </w:rPr>
        <w:t>право Российской Федерации</w:t>
      </w:r>
    </w:p>
    <w:p w:rsidR="00052904" w:rsidRDefault="00052904">
      <w:pPr>
        <w:jc w:val="center"/>
        <w:rPr>
          <w:b/>
          <w:u w:val="single"/>
        </w:rPr>
      </w:pPr>
    </w:p>
    <w:p w:rsidR="00052904" w:rsidRDefault="00052904">
      <w:pPr>
        <w:jc w:val="center"/>
        <w:rPr>
          <w:b/>
          <w:u w:val="single"/>
        </w:rPr>
      </w:pPr>
      <w:r>
        <w:rPr>
          <w:b/>
          <w:u w:val="single"/>
        </w:rPr>
        <w:t>Курсовая работа</w:t>
      </w:r>
    </w:p>
    <w:p w:rsidR="00052904" w:rsidRDefault="00052904">
      <w:pPr>
        <w:jc w:val="center"/>
      </w:pPr>
    </w:p>
    <w:p w:rsidR="00052904" w:rsidRDefault="00052904">
      <w:pPr>
        <w:jc w:val="center"/>
        <w:rPr>
          <w:b/>
        </w:rPr>
      </w:pPr>
      <w:r>
        <w:rPr>
          <w:b/>
        </w:rPr>
        <w:t>Вариант 4: Правительство Российской Федерации:</w:t>
      </w:r>
    </w:p>
    <w:p w:rsidR="00052904" w:rsidRDefault="00052904">
      <w:pPr>
        <w:jc w:val="right"/>
        <w:rPr>
          <w:b/>
        </w:rPr>
      </w:pPr>
      <w:r>
        <w:rPr>
          <w:b/>
        </w:rPr>
        <w:t>Выполняют студенты, фамилии</w:t>
      </w:r>
    </w:p>
    <w:p w:rsidR="00052904" w:rsidRDefault="00052904">
      <w:pPr>
        <w:jc w:val="right"/>
        <w:rPr>
          <w:b/>
        </w:rPr>
      </w:pPr>
      <w:r>
        <w:rPr>
          <w:b/>
        </w:rPr>
        <w:t xml:space="preserve">которых начинаются с букв </w:t>
      </w:r>
    </w:p>
    <w:p w:rsidR="00052904" w:rsidRDefault="005D3A62">
      <w:pPr>
        <w:jc w:val="right"/>
        <w:rPr>
          <w:b/>
        </w:rPr>
      </w:pPr>
      <w:r>
        <w:rPr>
          <w:b/>
        </w:rPr>
        <w:t>«Ц» по «Я</w:t>
      </w:r>
      <w:r w:rsidR="00052904">
        <w:rPr>
          <w:b/>
        </w:rPr>
        <w:t>»</w:t>
      </w:r>
    </w:p>
    <w:p w:rsidR="00052904" w:rsidRDefault="00052904">
      <w:pPr>
        <w:jc w:val="center"/>
        <w:rPr>
          <w:b/>
          <w:u w:val="single"/>
        </w:rPr>
      </w:pPr>
      <w:r>
        <w:rPr>
          <w:b/>
          <w:u w:val="single"/>
        </w:rPr>
        <w:t>Примерный план:</w:t>
      </w:r>
    </w:p>
    <w:p w:rsidR="00052904" w:rsidRDefault="00052904">
      <w:pPr>
        <w:jc w:val="center"/>
      </w:pPr>
    </w:p>
    <w:p w:rsidR="00052904" w:rsidRDefault="00052904">
      <w:pPr>
        <w:numPr>
          <w:ilvl w:val="0"/>
          <w:numId w:val="4"/>
        </w:numPr>
      </w:pPr>
      <w:r>
        <w:t>Место и роль Правительства Российской Федерации в системе федеральных органов государственной власти  Российской Федерации.</w:t>
      </w:r>
    </w:p>
    <w:p w:rsidR="00052904" w:rsidRDefault="00052904">
      <w:pPr>
        <w:numPr>
          <w:ilvl w:val="0"/>
          <w:numId w:val="4"/>
        </w:numPr>
      </w:pPr>
      <w:r>
        <w:t>Структура Правительства Российской Федерации. Порядок формирования Правительства Российской Федерации</w:t>
      </w:r>
    </w:p>
    <w:p w:rsidR="00052904" w:rsidRDefault="00052904">
      <w:pPr>
        <w:numPr>
          <w:ilvl w:val="0"/>
          <w:numId w:val="4"/>
        </w:numPr>
      </w:pPr>
      <w:r>
        <w:t>Компетенция и акты Правительства Российской Федерации.</w:t>
      </w:r>
    </w:p>
    <w:p w:rsidR="00052904" w:rsidRDefault="00052904"/>
    <w:p w:rsidR="00052904" w:rsidRDefault="00052904">
      <w:pPr>
        <w:jc w:val="center"/>
      </w:pPr>
      <w:r>
        <w:rPr>
          <w:b/>
          <w:u w:val="single"/>
        </w:rPr>
        <w:t>Методические указания</w:t>
      </w:r>
    </w:p>
    <w:p w:rsidR="00052904" w:rsidRDefault="00052904"/>
    <w:p w:rsidR="00052904" w:rsidRDefault="00052904">
      <w:pPr>
        <w:ind w:firstLine="720"/>
        <w:jc w:val="both"/>
      </w:pPr>
      <w:r>
        <w:t>При ответе на первый вопрос необходимо, исходя из принципа разделения властей в Российской Федерации, указать на место Правительство в системе государственных органов и определить его основные функции в соответствии со статусом высшего федерального органа исполнительной власти, указать на взаимодействие Правительства с другими федеральными органами власти.</w:t>
      </w:r>
    </w:p>
    <w:p w:rsidR="00052904" w:rsidRDefault="00052904">
      <w:pPr>
        <w:ind w:firstLine="720"/>
        <w:jc w:val="both"/>
      </w:pPr>
      <w:r>
        <w:t xml:space="preserve">Второй вопрос необходимо посвятить структуре Правительства Российской Федерации, ее элементам  в соответствии с Федеральным конституционным законом «О Правительстве Российской Федерации» и Указом Президента РФ «О </w:t>
      </w:r>
      <w:r w:rsidR="003E1AED">
        <w:t xml:space="preserve">системе и </w:t>
      </w:r>
      <w:r>
        <w:t xml:space="preserve">структуре федеральных органов исполнительной власти в Российской Федерации».,  порядку формирования Правительства Российской Федерации, определить роль Президента  и Государственной Думы Федерального Собрания  в назначении и утверждении Председателя Правительства, руководителей министерств и иных федеральных органов исполнительной власти. </w:t>
      </w:r>
    </w:p>
    <w:p w:rsidR="00052904" w:rsidRDefault="00052904">
      <w:pPr>
        <w:ind w:firstLine="720"/>
        <w:jc w:val="both"/>
      </w:pPr>
      <w:r>
        <w:t>Третий вопрос работы должен определять основные  предметы ведения и полномочия Правительства Российской Федерации, сферы его деятельности в связи с осуществлением функции высшего органа исполнительной власти, а также содержать перечень и характеристику нормативно - правовых актов, издаваемых Правительством Российской Федерации в пределах своей компетенции для придания обязательной силы своим решениям.</w:t>
      </w:r>
    </w:p>
    <w:p w:rsidR="00052904" w:rsidRDefault="00052904">
      <w:pPr>
        <w:ind w:firstLine="720"/>
        <w:jc w:val="both"/>
        <w:rPr>
          <w:sz w:val="24"/>
        </w:rPr>
      </w:pPr>
    </w:p>
    <w:p w:rsidR="00052904" w:rsidRDefault="00052904">
      <w:pPr>
        <w:jc w:val="center"/>
        <w:rPr>
          <w:b/>
          <w:u w:val="single"/>
        </w:rPr>
      </w:pPr>
      <w:r>
        <w:rPr>
          <w:b/>
          <w:u w:val="single"/>
        </w:rPr>
        <w:t>Нормативные акты и литература:</w:t>
      </w:r>
    </w:p>
    <w:p w:rsidR="00052904" w:rsidRDefault="00052904">
      <w:pPr>
        <w:jc w:val="center"/>
      </w:pPr>
    </w:p>
    <w:p w:rsidR="00052904" w:rsidRDefault="00052904">
      <w:r>
        <w:t xml:space="preserve">Конституция Российской Федерации </w:t>
      </w:r>
      <w:smartTag w:uri="urn:schemas-microsoft-com:office:smarttags" w:element="metricconverter">
        <w:smartTagPr>
          <w:attr w:name="ProductID" w:val="1993 г"/>
        </w:smartTagPr>
        <w:r>
          <w:t>1993 г</w:t>
        </w:r>
      </w:smartTag>
      <w:r>
        <w:t>.</w:t>
      </w:r>
    </w:p>
    <w:p w:rsidR="00052904" w:rsidRDefault="00052904">
      <w:r>
        <w:t xml:space="preserve">О Правительстве Российской Федерации - Федеральный конституционный закон от </w:t>
      </w:r>
      <w:r w:rsidR="00244827">
        <w:t xml:space="preserve"> 17 декабря 1997</w:t>
      </w:r>
      <w:r w:rsidR="003E1AED">
        <w:t xml:space="preserve"> с изм. и доп.  от 19.06.2004 </w:t>
      </w:r>
      <w:r w:rsidR="00244827">
        <w:t xml:space="preserve"> // Российская газета от 23.12. 97. </w:t>
      </w:r>
    </w:p>
    <w:p w:rsidR="00052904" w:rsidRDefault="00052904">
      <w:r>
        <w:t xml:space="preserve">О порядке опубликования и вступления в силу актов Президента Российской Федерации, Правительства Российской Федерации и нормативных правовых актов федеральных органов исполнительной власти. - Указ Президента Российской Федерации от 22 мая </w:t>
      </w:r>
      <w:smartTag w:uri="urn:schemas-microsoft-com:office:smarttags" w:element="metricconverter">
        <w:smartTagPr>
          <w:attr w:name="ProductID" w:val="1996 г"/>
        </w:smartTagPr>
        <w:r>
          <w:t>1996 г</w:t>
        </w:r>
      </w:smartTag>
      <w:r>
        <w:t xml:space="preserve">. - См: Российская газета. 28 мая </w:t>
      </w:r>
      <w:smartTag w:uri="urn:schemas-microsoft-com:office:smarttags" w:element="metricconverter">
        <w:smartTagPr>
          <w:attr w:name="ProductID" w:val="1996 г"/>
        </w:smartTagPr>
        <w:r>
          <w:t>1996 г</w:t>
        </w:r>
      </w:smartTag>
      <w:r>
        <w:t xml:space="preserve">.  </w:t>
      </w:r>
    </w:p>
    <w:p w:rsidR="00052904" w:rsidRDefault="00052904">
      <w:r>
        <w:t>Бачило И.Л., Мелюхин И.С., Салищева Н.Г. О концепции развития системы исполнительной власти в Российской Федерации. - Государство и право. 1996. № 8</w:t>
      </w:r>
    </w:p>
    <w:p w:rsidR="00052904" w:rsidRDefault="00052904">
      <w:r>
        <w:t xml:space="preserve"> Бельский К.С. О функциях исполнительной власти. - Государство и право. 1997. № 3. С.14</w:t>
      </w:r>
    </w:p>
    <w:p w:rsidR="00052904" w:rsidRDefault="00052904">
      <w:r>
        <w:t>Исполнительная власть в Российской Федерации. Научно - практическое пособие. М., 1995</w:t>
      </w:r>
    </w:p>
    <w:p w:rsidR="00052904" w:rsidRDefault="00052904">
      <w:r>
        <w:t>Исполнительная власть в РФ. Проблемы развития. Отв. ред. И.Л.Бачило. М., 1998.</w:t>
      </w:r>
    </w:p>
    <w:p w:rsidR="00052904" w:rsidRDefault="00052904">
      <w:r>
        <w:t xml:space="preserve">Козлов Ю.М. Исполнительная власть: Правительство Российской Федерации. - Вестник МГУ. Серия 11. Право. 1993 № 4. С. 3-11 </w:t>
      </w:r>
    </w:p>
    <w:p w:rsidR="00052904" w:rsidRDefault="00052904">
      <w:r>
        <w:t xml:space="preserve">Президент - Правительство - исполнительная власть. «ТАСИС», М., 1997  </w:t>
      </w:r>
    </w:p>
    <w:p w:rsidR="00052904" w:rsidRDefault="00052904"/>
    <w:p w:rsidR="00052904" w:rsidRDefault="00052904">
      <w:r>
        <w:t xml:space="preserve"> </w:t>
      </w:r>
      <w:bookmarkStart w:id="0" w:name="_GoBack"/>
      <w:bookmarkEnd w:id="0"/>
    </w:p>
    <w:sectPr w:rsidR="00052904">
      <w:pgSz w:w="11907" w:h="16840" w:code="9"/>
      <w:pgMar w:top="1440" w:right="1797" w:bottom="1440"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13E82"/>
    <w:multiLevelType w:val="singleLevel"/>
    <w:tmpl w:val="D190169E"/>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
    <w:nsid w:val="0D982357"/>
    <w:multiLevelType w:val="singleLevel"/>
    <w:tmpl w:val="D190169E"/>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2">
    <w:nsid w:val="336C7741"/>
    <w:multiLevelType w:val="singleLevel"/>
    <w:tmpl w:val="D190169E"/>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3">
    <w:nsid w:val="7F34503B"/>
    <w:multiLevelType w:val="singleLevel"/>
    <w:tmpl w:val="D190169E"/>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4827"/>
    <w:rsid w:val="00052904"/>
    <w:rsid w:val="00244827"/>
    <w:rsid w:val="003E1AED"/>
    <w:rsid w:val="005D3A62"/>
    <w:rsid w:val="006E7157"/>
    <w:rsid w:val="007637A7"/>
    <w:rsid w:val="00E34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258017D-E73E-42F3-849E-DA542D1E5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1609</Words>
  <Characters>9173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Государственное право Российской Федерации</vt:lpstr>
    </vt:vector>
  </TitlesOfParts>
  <Company>Elcom Ltd</Company>
  <LinksUpToDate>false</LinksUpToDate>
  <CharactersWithSpaces>10761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право Российской Федерации</dc:title>
  <dc:subject/>
  <dc:creator>Alexandre Katalov</dc:creator>
  <cp:keywords/>
  <dc:description/>
  <cp:lastModifiedBy>Irina</cp:lastModifiedBy>
  <cp:revision>2</cp:revision>
  <cp:lastPrinted>2096-04-08T07:59:00Z</cp:lastPrinted>
  <dcterms:created xsi:type="dcterms:W3CDTF">2014-07-20T09:59:00Z</dcterms:created>
  <dcterms:modified xsi:type="dcterms:W3CDTF">2014-07-20T09:59:00Z</dcterms:modified>
</cp:coreProperties>
</file>