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F66" w:rsidRDefault="008332AD">
      <w:pPr>
        <w:pStyle w:val="1"/>
        <w:jc w:val="center"/>
      </w:pPr>
      <w:r>
        <w:t>Булгаков м. а. - Прощение и вечный приют2</w:t>
      </w:r>
    </w:p>
    <w:p w:rsidR="00B63F66" w:rsidRPr="008332AD" w:rsidRDefault="008332AD">
      <w:pPr>
        <w:pStyle w:val="a3"/>
      </w:pPr>
      <w:r>
        <w:t>Роман «Мастер и Маргарита» долго воспринимался читателями как произведение, состоящее из двух неравноценных частей, и даже многие критики и литературоведы не сразу оценили и увидели глубокую взаимосвязь «московских» и «ершалаимских» глав. Булгаков внимательно изучил традиции европейской литературы, использовавшей библейские ассоциации и образы, особенно изображение дьявола. Но Ершалаим Булгакова древнее и точнее, чем все предпринимавшиеся до тех пор попытки пересказать новозаветную историю. Писатель изучал древнееврейские источники - Каббалу, Ветхий Завет, Талмуд, о чем свидетельствуют черновики романа и записи Булгакова. Он обращался к исторической и археологической литературе. Поэтому так живо и ярко изображен древний город, люди, живущие в нем, атмосфера шумного, многоязычного праздника, проходящего в городе, которым правит человек, представляющий власть, чуждую по языку, культуре, религии, мировоззрению и традициям коренному населению.</w:t>
      </w:r>
      <w:r>
        <w:br/>
        <w:t>Историю, знакомую всем по Евангелию, Булгаков сумел увидеть совершенно по-новому. И новизна не в том, что он отступает в чем-то от канонического сюжета. В его книге Иешуа, Понтий Пилат, Левий Матвей, Воланд - живые. Это не только символы, не только оболочка религиозных догм, облеченных в форму доступной притчи. Это характеры, личности, судьбы. Не зря Иешуа поражает Пилата не чудесами, а странной философией. Символично, хотя и похоже на чудо, исцеление прокуратора от головной боли. Пилат спрашивает Га-Ноцри: «Признайся, ты великий врач». Но выздоровление не связано с какими-то сверхъестественными способностями подсудимого, это не чудо. И в то же время оно символично, хотя современная психология и медицина объясняют такие случаи без привлечения магии. Дело в том, что мигрени прокуратора - плата за душевный разлад, за ненависть к чужому городу, которым он должен управлять, да так, чтобы был доволен Рим и чтобы не нарушить равновесие между оккупационными властями, интересами Рима и местной властью, которая может помочь, но может и спровоцировать жителей на проявление недовольства. И Понтий Пилат, измученный необходимостью соблюдать, как мы бы сейчас сказали, баланс сил, «уходит» в боль, которая дает ему законную передышку, возможность не думать. А странный подсудимый, которого современные психологи назвали бы ярко выраженной харизматической личностью, приносит прокуратору то, чего он многие годы не знал: мир, душевный покой, согласие с самим собой.</w:t>
      </w:r>
      <w:r>
        <w:br/>
        <w:t>Иешуа, созданный Булгаковым, в ершалаимских главах лишен всяких атрибутов божественности. Это нищий бродячий проповедник. Сразу же намечено противоречие между евангельскими историями и «подлинной» историей. Он не приехал в город на ослике, его не встречала восторженная толпа почитателей. Иешуа - это сын Божий, прошедший испытание в пустыне и отвергший искушения Сатаны. Он не будет творить чудеса, чтобы убедить народ в правильности той философии, которую он проповедует, не возьмет земную власть, потому что к истине не приходят из-под палки, по приказу и за компанию. Постижение истины - дело личное, и все, что делает Иешуа, - это говорит с людьми, обращаясь к тому, что считает важнейшим началом в каждом человеке. Его единственный принцип, его кредо - нет злых людей, есть люди несчастливые. Он хочет обратиться к доброму началу в каждом человеке. Но реализм ситуации в том, что кроме ученика, который в романе только один, да и тот все «записывает неправильно», Иешу никто не слышит, а те, что услышали, поняли его речь как призы к свержению власти римлян. И «сдали» безобидного и беззаЩ ного проповедника властям.</w:t>
      </w:r>
      <w:r>
        <w:br/>
        <w:t>Встреча Понтия Пилата и Иешуа - центральный, напряженнейший момент библейских глав. Это встреча человека с совестью, главное испытание, которое предлагает ему жизнь. Прокуратор - человек умный, он прекрасно понимает, что Иешуа невиновен ни по одному пункту, но открыто вступиться за него - значит пожертвовать положением, властью, пойти на конфликт с Римом. Он находит красивое решение: признать философа сумасшедшим, сослать, чтобы не смущал народ речами (и случайно место ссылки как раз там, где находится прокураторская дача). Он хочет оставить философа для себя, для приватных бесед, в которых мог бы себя чувствовать умным, благородным, просвещенным человеком. Но в жизни не бывает половинчатых ситуаций. Последнее обвинение столь страшно (оскорбление кесаря), что Понтий Пилат понимает: нужно или идти до конца, рискуя всем, в том числе и собственной жизнью, или отдать Иешуа на казнь, спасая себя. Понтий Пилат - воин, «свирепое чудовище» - оказывается трусом. Он пытается суетливо подсказать подсудимому: соври, откажись от своих слов. Но ответ Иешуа символичен, это тоже подсказка прокуратору: «Правду говорить легко и приятно». И прокуратор отступает. Он «умывает руки», показывает, что нет на нем вины, нет крови. Последняя попытка спасти обреченного на казнь - обращение к ершалаимской еврейской власти. Понтий Пилат предлагает отпустить Иешуа по традиции, когда в честь великого праздника даровали жизнь осужденному на казнь по выбору населения. Но прокуратор получает жестокий отпор: сомнительные философы, способные добрым словом привести народ к неповиновению власти, не нужны и в своем отечестве. Иешуа предан всеми.</w:t>
      </w:r>
      <w:r>
        <w:br/>
        <w:t>Последняя попытка Понтия Пилата оправдаться перед самим собой - заказное убийство Иуды. Но и здесь правитель действует чужими руками. Он, конечно, рискует, но что значит этот риск по сравнению с теми муками, которые уготованы ему в вечности. Наказание для Понтия Пилата - пустая, бессмысленная вечность, ожидание, надежда на чудо. Вопрос, который он в своих видениях задает Иешуа, один и тот же: ведь казни не было? Ведь я не трус, не предатель, я пожертвовал карьерой, чтобы спасти тебя? И всякий раз Иешуа говорит, убеждает: конечно, казни не было. И чему-то улыбается.</w:t>
      </w:r>
      <w:r>
        <w:br/>
        <w:t>Заканчивается библейская история прощением. Прокуратор свободен, Иешуа ждет его. И, как замечает Воланд, может быть, они До чего-нибудь договорятся. А что же другой персонаж, попавший в эту историю благодаря своему странному, не понятому никем Роману? Мастер тоже свободен. Наградой ему стал покой и погасая память, в которой не осталось никаких следов от мучений, пережитых им. С ним навсегда будет та, которая любила и страда ла, потому что «тот, кто любит, должен разделять участь того, кого любит». Но почему же мастера не взяли «туда, в свет»? Левий Матвей, посланник, отвечает так: «Мастер не заслужил света, он заслужил покой. Мастер сдался, он сломан, и даже чудо уже не может ничего исправить».</w:t>
      </w:r>
      <w:r>
        <w:br/>
        <w:t>Библейские главы романа «Мастер и Маргарита» часто называют «романом в романе». Но это не так. Это не вставка, а гениальное изображение связи времен и сюжетов. Всегда будут повторяться истории о предательстве и верности, о непонятых учителях и преданных, но бездарных учениках. Не зря, когда Левий Матвей называет себя учеником Иешуа, Воланд отвечает: «Нет, ты раб. Ты только рабски повторяешь, причем не будучи в состоянии понять суть учения, а только следуя его букве». Но бывает ли в жизни все так справедливо, всегда ли наказание следует за преступлением? Наверное, всегда, и это понимаем мы после прочтения романа. Наказание определяет себе сам человек, когда совершает или не совершает поступки.</w:t>
      </w:r>
      <w:bookmarkStart w:id="0" w:name="_GoBack"/>
      <w:bookmarkEnd w:id="0"/>
    </w:p>
    <w:sectPr w:rsidR="00B63F66" w:rsidRPr="008332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2AD"/>
    <w:rsid w:val="005A0E6A"/>
    <w:rsid w:val="008332AD"/>
    <w:rsid w:val="00B6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9B31B-E581-4D0A-960E-85E1FFE0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1074</Words>
  <Characters>6126</Characters>
  <Application>Microsoft Office Word</Application>
  <DocSecurity>0</DocSecurity>
  <Lines>51</Lines>
  <Paragraphs>14</Paragraphs>
  <ScaleCrop>false</ScaleCrop>
  <Company>diakov.net</Company>
  <LinksUpToDate>false</LinksUpToDate>
  <CharactersWithSpaces>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Прощение и вечный приют2</dc:title>
  <dc:subject/>
  <dc:creator>Irina</dc:creator>
  <cp:keywords/>
  <dc:description/>
  <cp:lastModifiedBy>Irina</cp:lastModifiedBy>
  <cp:revision>2</cp:revision>
  <dcterms:created xsi:type="dcterms:W3CDTF">2014-07-19T01:40:00Z</dcterms:created>
  <dcterms:modified xsi:type="dcterms:W3CDTF">2014-07-19T01:40:00Z</dcterms:modified>
</cp:coreProperties>
</file>