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8CD" w:rsidRDefault="002F38CD" w:rsidP="00064965">
      <w:pPr>
        <w:pStyle w:val="a5"/>
        <w:jc w:val="center"/>
        <w:rPr>
          <w:rFonts w:ascii="Times New Roman" w:hAnsi="Times New Roman"/>
          <w:b/>
          <w:sz w:val="28"/>
          <w:szCs w:val="28"/>
        </w:rPr>
      </w:pPr>
    </w:p>
    <w:p w:rsidR="00FA3240" w:rsidRPr="00640C90" w:rsidRDefault="00FA3240" w:rsidP="00064965">
      <w:pPr>
        <w:pStyle w:val="a5"/>
        <w:jc w:val="center"/>
        <w:rPr>
          <w:rFonts w:ascii="Times New Roman" w:hAnsi="Times New Roman"/>
          <w:b/>
          <w:sz w:val="28"/>
          <w:szCs w:val="28"/>
        </w:rPr>
      </w:pPr>
      <w:r w:rsidRPr="00640C90">
        <w:rPr>
          <w:rFonts w:ascii="Times New Roman" w:hAnsi="Times New Roman"/>
          <w:b/>
          <w:sz w:val="28"/>
          <w:szCs w:val="28"/>
        </w:rPr>
        <w:t>Введение</w:t>
      </w:r>
    </w:p>
    <w:p w:rsidR="00FA0B8E" w:rsidRDefault="00FA0B8E" w:rsidP="00FA3240">
      <w:pPr>
        <w:pStyle w:val="a5"/>
        <w:jc w:val="center"/>
        <w:rPr>
          <w:rFonts w:ascii="Times New Roman" w:hAnsi="Times New Roman"/>
          <w:sz w:val="28"/>
          <w:szCs w:val="28"/>
        </w:rPr>
      </w:pPr>
    </w:p>
    <w:p w:rsidR="00FA0B8E" w:rsidRDefault="00FA0B8E" w:rsidP="00FA0B8E">
      <w:pPr>
        <w:pStyle w:val="a5"/>
        <w:ind w:firstLine="567"/>
        <w:jc w:val="both"/>
        <w:rPr>
          <w:rFonts w:ascii="Times New Roman" w:hAnsi="Times New Roman"/>
          <w:sz w:val="28"/>
          <w:szCs w:val="28"/>
        </w:rPr>
      </w:pPr>
      <w:r>
        <w:rPr>
          <w:rFonts w:ascii="Times New Roman" w:hAnsi="Times New Roman"/>
          <w:sz w:val="28"/>
          <w:szCs w:val="28"/>
        </w:rPr>
        <w:t>Налог</w:t>
      </w:r>
      <w:r w:rsidR="00640C90">
        <w:rPr>
          <w:rFonts w:ascii="Times New Roman" w:hAnsi="Times New Roman"/>
          <w:sz w:val="28"/>
          <w:szCs w:val="28"/>
        </w:rPr>
        <w:t>и -</w:t>
      </w:r>
      <w:r>
        <w:rPr>
          <w:rFonts w:ascii="Times New Roman" w:hAnsi="Times New Roman"/>
          <w:sz w:val="28"/>
          <w:szCs w:val="28"/>
        </w:rPr>
        <w:t xml:space="preserve">  это неотъемлемый атрибут и органическая часть государства,  без них немыслима реализация задач и функций института государства. </w:t>
      </w:r>
    </w:p>
    <w:p w:rsidR="00FA3240" w:rsidRDefault="00FA3240" w:rsidP="00FA0B8E">
      <w:pPr>
        <w:pStyle w:val="a5"/>
        <w:ind w:firstLine="567"/>
        <w:jc w:val="both"/>
        <w:rPr>
          <w:rFonts w:ascii="Times New Roman" w:hAnsi="Times New Roman"/>
          <w:sz w:val="28"/>
          <w:szCs w:val="28"/>
        </w:rPr>
      </w:pPr>
      <w:r>
        <w:rPr>
          <w:rFonts w:ascii="Times New Roman" w:hAnsi="Times New Roman"/>
          <w:sz w:val="28"/>
          <w:szCs w:val="28"/>
        </w:rPr>
        <w:t>Налоги и сборы являются сердцевиной существования любого государства. В рыночной экономике налог</w:t>
      </w:r>
      <w:r w:rsidR="00640C90">
        <w:rPr>
          <w:rFonts w:ascii="Times New Roman" w:hAnsi="Times New Roman"/>
          <w:sz w:val="28"/>
          <w:szCs w:val="28"/>
        </w:rPr>
        <w:t>и -</w:t>
      </w:r>
      <w:r>
        <w:rPr>
          <w:rFonts w:ascii="Times New Roman" w:hAnsi="Times New Roman"/>
          <w:sz w:val="28"/>
          <w:szCs w:val="28"/>
        </w:rPr>
        <w:t xml:space="preserve"> один из важнейших рычагов государственного влияния на экономические процессы, они служат теми «кровеносными агрегатами», по которым происходит финансовое наполнение бюджетов различных уровней для реализации жизнеобеспечивающих функций государства. Успешность их поступления, понимания налогоплательщиками объективной необходимости уплаты н</w:t>
      </w:r>
      <w:r w:rsidR="00FA0B8E">
        <w:rPr>
          <w:rFonts w:ascii="Times New Roman" w:hAnsi="Times New Roman"/>
          <w:sz w:val="28"/>
          <w:szCs w:val="28"/>
        </w:rPr>
        <w:t>алогов во многом определяется у</w:t>
      </w:r>
      <w:r>
        <w:rPr>
          <w:rFonts w:ascii="Times New Roman" w:hAnsi="Times New Roman"/>
          <w:sz w:val="28"/>
          <w:szCs w:val="28"/>
        </w:rPr>
        <w:t>ровнем налоговой культуры общества, которая не может быть сформирована без</w:t>
      </w:r>
      <w:r w:rsidR="00FA0B8E">
        <w:rPr>
          <w:rFonts w:ascii="Times New Roman" w:hAnsi="Times New Roman"/>
          <w:sz w:val="28"/>
          <w:szCs w:val="28"/>
        </w:rPr>
        <w:t xml:space="preserve"> адекватного образовательного процесса подрастающих поколений.</w:t>
      </w:r>
    </w:p>
    <w:p w:rsidR="00FA0B8E" w:rsidRDefault="00FA0B8E" w:rsidP="00FA0B8E">
      <w:pPr>
        <w:pStyle w:val="a5"/>
        <w:ind w:firstLine="567"/>
        <w:jc w:val="both"/>
        <w:rPr>
          <w:rFonts w:ascii="Times New Roman" w:hAnsi="Times New Roman"/>
          <w:sz w:val="28"/>
          <w:szCs w:val="28"/>
        </w:rPr>
      </w:pPr>
      <w:r w:rsidRPr="00B41537">
        <w:rPr>
          <w:rFonts w:ascii="Times New Roman" w:hAnsi="Times New Roman"/>
          <w:sz w:val="28"/>
          <w:szCs w:val="28"/>
        </w:rPr>
        <w:t>Налоги являются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сопровождается преобразованием налоговой наконец, при третьем, современном этапе государство взяло в свои руки все функции установления и взимания налогов, а региональные и местные органы власти стали играть роль помощников государства, имея ту или иную степень самостоятельности.</w:t>
      </w:r>
      <w:r>
        <w:rPr>
          <w:rFonts w:ascii="Times New Roman" w:hAnsi="Times New Roman"/>
          <w:sz w:val="28"/>
          <w:szCs w:val="28"/>
        </w:rPr>
        <w:t xml:space="preserve"> </w:t>
      </w:r>
      <w:r w:rsidRPr="00B41537">
        <w:rPr>
          <w:rFonts w:ascii="Times New Roman" w:hAnsi="Times New Roman"/>
          <w:sz w:val="28"/>
          <w:szCs w:val="28"/>
        </w:rPr>
        <w:t>А вообще, налогам отводится важное место среди экономических рычагов, при помощи которых государство воздействует на рыночную экономику самых распространенных налогов в налоговых системах всех стран.</w:t>
      </w:r>
    </w:p>
    <w:p w:rsidR="004818DB" w:rsidRDefault="00FA0B8E" w:rsidP="00FA0B8E">
      <w:pPr>
        <w:pStyle w:val="a5"/>
        <w:ind w:firstLine="567"/>
        <w:rPr>
          <w:rFonts w:ascii="Times New Roman" w:hAnsi="Times New Roman"/>
          <w:sz w:val="28"/>
          <w:szCs w:val="28"/>
        </w:rPr>
      </w:pPr>
      <w:r w:rsidRPr="00FA0B8E">
        <w:rPr>
          <w:rFonts w:ascii="Times New Roman" w:hAnsi="Times New Roman"/>
          <w:sz w:val="28"/>
          <w:szCs w:val="28"/>
        </w:rPr>
        <w:t xml:space="preserve">Налоги, взимаемые государством с населения, выполняют функции, свойственные налогам вообще. Но при этом они служат и средством связи гражданина, причем индивидуальный, с государством или с органами местного самоуправления, отражают его индивидуальную причастность к государственным и местным делам, позволяют себя ощущать активными членами общества по отношению к этим делам, дают основания для контроля за ними, а также ответственности государства и органов местного самоуправления перед налогоплательщиками. Разумеется, в таком аспекте можно рассматривать взаимоотношения и с государством, однако именно с гражданами он проявляется особенно четко в силу своей непосредственной связи с ними. </w:t>
      </w:r>
    </w:p>
    <w:p w:rsidR="004818DB" w:rsidRDefault="004818DB" w:rsidP="00FA0B8E">
      <w:pPr>
        <w:pStyle w:val="a5"/>
        <w:ind w:firstLine="567"/>
        <w:rPr>
          <w:rFonts w:ascii="Times New Roman" w:hAnsi="Times New Roman"/>
          <w:sz w:val="28"/>
          <w:szCs w:val="28"/>
        </w:rPr>
      </w:pPr>
      <w:r w:rsidRPr="00D94C81">
        <w:rPr>
          <w:rFonts w:ascii="Times New Roman" w:hAnsi="Times New Roman"/>
          <w:sz w:val="28"/>
          <w:szCs w:val="28"/>
        </w:rPr>
        <w:t>Налог на доходы физических лиц — это единственный налог с фонда оплаты труда, который работодатель удерживает из заработной платы сотрудника</w:t>
      </w:r>
      <w:r>
        <w:rPr>
          <w:rFonts w:ascii="Times New Roman" w:hAnsi="Times New Roman"/>
          <w:sz w:val="28"/>
          <w:szCs w:val="28"/>
        </w:rPr>
        <w:t xml:space="preserve">. Он является одним из основных налогов. Впервые он был велен в Англии в </w:t>
      </w:r>
      <w:smartTag w:uri="urn:schemas-microsoft-com:office:smarttags" w:element="metricconverter">
        <w:smartTagPr>
          <w:attr w:name="ProductID" w:val="1798 г"/>
        </w:smartTagPr>
        <w:r>
          <w:rPr>
            <w:rFonts w:ascii="Times New Roman" w:hAnsi="Times New Roman"/>
            <w:sz w:val="28"/>
            <w:szCs w:val="28"/>
          </w:rPr>
          <w:t>1798 г</w:t>
        </w:r>
      </w:smartTag>
      <w:r>
        <w:rPr>
          <w:rFonts w:ascii="Times New Roman" w:hAnsi="Times New Roman"/>
          <w:sz w:val="28"/>
          <w:szCs w:val="28"/>
        </w:rPr>
        <w:t xml:space="preserve">. В виде устроенного налога на роскошь и действовал до </w:t>
      </w:r>
      <w:smartTag w:uri="urn:schemas-microsoft-com:office:smarttags" w:element="metricconverter">
        <w:smartTagPr>
          <w:attr w:name="ProductID" w:val="1816 г"/>
        </w:smartTagPr>
        <w:r>
          <w:rPr>
            <w:rFonts w:ascii="Times New Roman" w:hAnsi="Times New Roman"/>
            <w:sz w:val="28"/>
            <w:szCs w:val="28"/>
          </w:rPr>
          <w:t>1816 г</w:t>
        </w:r>
      </w:smartTag>
      <w:r>
        <w:rPr>
          <w:rFonts w:ascii="Times New Roman" w:hAnsi="Times New Roman"/>
          <w:sz w:val="28"/>
          <w:szCs w:val="28"/>
        </w:rPr>
        <w:t xml:space="preserve">. В </w:t>
      </w:r>
      <w:smartTag w:uri="urn:schemas-microsoft-com:office:smarttags" w:element="metricconverter">
        <w:smartTagPr>
          <w:attr w:name="ProductID" w:val="1842 г"/>
        </w:smartTagPr>
        <w:r>
          <w:rPr>
            <w:rFonts w:ascii="Times New Roman" w:hAnsi="Times New Roman"/>
            <w:sz w:val="28"/>
            <w:szCs w:val="28"/>
          </w:rPr>
          <w:t>1842 г</w:t>
        </w:r>
      </w:smartTag>
      <w:r>
        <w:rPr>
          <w:rFonts w:ascii="Times New Roman" w:hAnsi="Times New Roman"/>
          <w:sz w:val="28"/>
          <w:szCs w:val="28"/>
        </w:rPr>
        <w:t xml:space="preserve">. Налог был введен вторично с существенными изменениями, отвечающими основным идеям подоходного обложения. В других странах подоходный налог странах подоходный налог стали применять с конца 19- начала 20 века(в Пруссии- с </w:t>
      </w:r>
      <w:smartTag w:uri="urn:schemas-microsoft-com:office:smarttags" w:element="metricconverter">
        <w:smartTagPr>
          <w:attr w:name="ProductID" w:val="1991 г"/>
        </w:smartTagPr>
        <w:r>
          <w:rPr>
            <w:rFonts w:ascii="Times New Roman" w:hAnsi="Times New Roman"/>
            <w:sz w:val="28"/>
            <w:szCs w:val="28"/>
          </w:rPr>
          <w:t>1991 г</w:t>
        </w:r>
      </w:smartTag>
      <w:r>
        <w:rPr>
          <w:rFonts w:ascii="Times New Roman" w:hAnsi="Times New Roman"/>
          <w:sz w:val="28"/>
          <w:szCs w:val="28"/>
        </w:rPr>
        <w:t xml:space="preserve">., во Франции- с </w:t>
      </w:r>
      <w:smartTag w:uri="urn:schemas-microsoft-com:office:smarttags" w:element="metricconverter">
        <w:smartTagPr>
          <w:attr w:name="ProductID" w:val="1914 г"/>
        </w:smartTagPr>
        <w:r>
          <w:rPr>
            <w:rFonts w:ascii="Times New Roman" w:hAnsi="Times New Roman"/>
            <w:sz w:val="28"/>
            <w:szCs w:val="28"/>
          </w:rPr>
          <w:t>1914 г</w:t>
        </w:r>
      </w:smartTag>
      <w:r>
        <w:rPr>
          <w:rFonts w:ascii="Times New Roman" w:hAnsi="Times New Roman"/>
          <w:sz w:val="28"/>
          <w:szCs w:val="28"/>
        </w:rPr>
        <w:t xml:space="preserve">.).В России закон о подоходном налоге был принят в </w:t>
      </w:r>
      <w:smartTag w:uri="urn:schemas-microsoft-com:office:smarttags" w:element="metricconverter">
        <w:smartTagPr>
          <w:attr w:name="ProductID" w:val="1916 г"/>
        </w:smartTagPr>
        <w:r>
          <w:rPr>
            <w:rFonts w:ascii="Times New Roman" w:hAnsi="Times New Roman"/>
            <w:sz w:val="28"/>
            <w:szCs w:val="28"/>
          </w:rPr>
          <w:t>1916 г</w:t>
        </w:r>
      </w:smartTag>
      <w:r>
        <w:rPr>
          <w:rFonts w:ascii="Times New Roman" w:hAnsi="Times New Roman"/>
          <w:sz w:val="28"/>
          <w:szCs w:val="28"/>
        </w:rPr>
        <w:t xml:space="preserve">., а сам налог должен был вступить в действие с </w:t>
      </w:r>
      <w:smartTag w:uri="urn:schemas-microsoft-com:office:smarttags" w:element="metricconverter">
        <w:smartTagPr>
          <w:attr w:name="ProductID" w:val="1917 г"/>
        </w:smartTagPr>
        <w:r>
          <w:rPr>
            <w:rFonts w:ascii="Times New Roman" w:hAnsi="Times New Roman"/>
            <w:sz w:val="28"/>
            <w:szCs w:val="28"/>
          </w:rPr>
          <w:t>1917 г</w:t>
        </w:r>
      </w:smartTag>
      <w:r>
        <w:rPr>
          <w:rFonts w:ascii="Times New Roman" w:hAnsi="Times New Roman"/>
          <w:sz w:val="28"/>
          <w:szCs w:val="28"/>
        </w:rPr>
        <w:t xml:space="preserve">. Но в связи с революционными преобразованиями закон о подоходном налоге введен только в </w:t>
      </w:r>
      <w:smartTag w:uri="urn:schemas-microsoft-com:office:smarttags" w:element="metricconverter">
        <w:smartTagPr>
          <w:attr w:name="ProductID" w:val="1943 г"/>
        </w:smartTagPr>
        <w:r>
          <w:rPr>
            <w:rFonts w:ascii="Times New Roman" w:hAnsi="Times New Roman"/>
            <w:sz w:val="28"/>
            <w:szCs w:val="28"/>
          </w:rPr>
          <w:t>1943 г</w:t>
        </w:r>
      </w:smartTag>
      <w:r>
        <w:rPr>
          <w:rFonts w:ascii="Times New Roman" w:hAnsi="Times New Roman"/>
          <w:sz w:val="28"/>
          <w:szCs w:val="28"/>
        </w:rPr>
        <w:t>.</w:t>
      </w:r>
    </w:p>
    <w:p w:rsidR="004818DB" w:rsidRDefault="004818DB" w:rsidP="00FA0B8E">
      <w:pPr>
        <w:pStyle w:val="a5"/>
        <w:ind w:firstLine="567"/>
        <w:rPr>
          <w:rFonts w:ascii="Times New Roman" w:hAnsi="Times New Roman"/>
          <w:sz w:val="28"/>
          <w:szCs w:val="28"/>
        </w:rPr>
      </w:pPr>
      <w:r>
        <w:rPr>
          <w:rFonts w:ascii="Times New Roman" w:hAnsi="Times New Roman"/>
          <w:sz w:val="28"/>
          <w:szCs w:val="28"/>
        </w:rPr>
        <w:t xml:space="preserve">Основы подоходного налогообложения </w:t>
      </w:r>
      <w:r w:rsidR="00DF351B">
        <w:rPr>
          <w:rFonts w:ascii="Times New Roman" w:hAnsi="Times New Roman"/>
          <w:sz w:val="28"/>
          <w:szCs w:val="28"/>
        </w:rPr>
        <w:t xml:space="preserve">физических лиц были заложены в России с принятием закона  «О подоходном налоге с физических лиц» от 7 декабря </w:t>
      </w:r>
      <w:smartTag w:uri="urn:schemas-microsoft-com:office:smarttags" w:element="metricconverter">
        <w:smartTagPr>
          <w:attr w:name="ProductID" w:val="1991 г"/>
        </w:smartTagPr>
        <w:r w:rsidR="00DF351B">
          <w:rPr>
            <w:rFonts w:ascii="Times New Roman" w:hAnsi="Times New Roman"/>
            <w:sz w:val="28"/>
            <w:szCs w:val="28"/>
          </w:rPr>
          <w:t>1991 г</w:t>
        </w:r>
      </w:smartTag>
      <w:r w:rsidR="00DF351B">
        <w:rPr>
          <w:rFonts w:ascii="Times New Roman" w:hAnsi="Times New Roman"/>
          <w:sz w:val="28"/>
          <w:szCs w:val="28"/>
        </w:rPr>
        <w:t xml:space="preserve">. № 1998-1, а зачем существенные изменения в системе подоходного налогообложения происходили практически ежегодно, и за десятилетний период (до </w:t>
      </w:r>
      <w:smartTag w:uri="urn:schemas-microsoft-com:office:smarttags" w:element="metricconverter">
        <w:smartTagPr>
          <w:attr w:name="ProductID" w:val="2001 г"/>
        </w:smartTagPr>
        <w:r w:rsidR="00DF351B">
          <w:rPr>
            <w:rFonts w:ascii="Times New Roman" w:hAnsi="Times New Roman"/>
            <w:sz w:val="28"/>
            <w:szCs w:val="28"/>
          </w:rPr>
          <w:t>2001 г</w:t>
        </w:r>
      </w:smartTag>
      <w:r w:rsidR="00DF351B">
        <w:rPr>
          <w:rFonts w:ascii="Times New Roman" w:hAnsi="Times New Roman"/>
          <w:sz w:val="28"/>
          <w:szCs w:val="28"/>
        </w:rPr>
        <w:t>.) они вносились более 10 раз. Корректировки подвергалась сумма необлагаемого минимума</w:t>
      </w:r>
      <w:r w:rsidR="00640C90">
        <w:rPr>
          <w:rFonts w:ascii="Times New Roman" w:hAnsi="Times New Roman"/>
          <w:sz w:val="28"/>
          <w:szCs w:val="28"/>
        </w:rPr>
        <w:t>,</w:t>
      </w:r>
      <w:r w:rsidR="00DF351B">
        <w:rPr>
          <w:rFonts w:ascii="Times New Roman" w:hAnsi="Times New Roman"/>
          <w:sz w:val="28"/>
          <w:szCs w:val="28"/>
        </w:rPr>
        <w:t xml:space="preserve"> база для исчисления налогов конкретных ставок, количество ступеней в шкале ставок, максимальная ставка налога и др., но сам налог продолжал оставаться прогрессивным.</w:t>
      </w:r>
    </w:p>
    <w:p w:rsidR="00942323" w:rsidRDefault="00DF351B" w:rsidP="00FA0B8E">
      <w:pPr>
        <w:pStyle w:val="a5"/>
        <w:ind w:firstLine="567"/>
        <w:rPr>
          <w:rFonts w:ascii="Times New Roman" w:hAnsi="Times New Roman"/>
          <w:sz w:val="28"/>
          <w:szCs w:val="28"/>
        </w:rPr>
      </w:pPr>
      <w:r>
        <w:rPr>
          <w:rFonts w:ascii="Times New Roman" w:hAnsi="Times New Roman"/>
          <w:sz w:val="28"/>
          <w:szCs w:val="28"/>
        </w:rPr>
        <w:t xml:space="preserve">Важнейшим принципом действующего в настоящее время Налога на доходы с физических лиц (НДФЛ), вступившего в силу с </w:t>
      </w:r>
      <w:smartTag w:uri="urn:schemas-microsoft-com:office:smarttags" w:element="metricconverter">
        <w:smartTagPr>
          <w:attr w:name="ProductID" w:val="2001 г"/>
        </w:smartTagPr>
        <w:r>
          <w:rPr>
            <w:rFonts w:ascii="Times New Roman" w:hAnsi="Times New Roman"/>
            <w:sz w:val="28"/>
            <w:szCs w:val="28"/>
          </w:rPr>
          <w:t>2001 г</w:t>
        </w:r>
      </w:smartTag>
      <w:r>
        <w:rPr>
          <w:rFonts w:ascii="Times New Roman" w:hAnsi="Times New Roman"/>
          <w:sz w:val="28"/>
          <w:szCs w:val="28"/>
        </w:rPr>
        <w:t>., стало равенство налогоплательщиков перед законом вне зависимости от социальной или иной принадлежности. Ставки налога теперь едины для всех налогоплательщиков. Таким образом, прогрессивность подоходного налога была заменена так называемой «плоской»</w:t>
      </w:r>
      <w:r w:rsidR="00942323">
        <w:rPr>
          <w:rFonts w:ascii="Times New Roman" w:hAnsi="Times New Roman"/>
          <w:sz w:val="28"/>
          <w:szCs w:val="28"/>
        </w:rPr>
        <w:t xml:space="preserve"> шкалой НДФЛ, сохраняющей неравенство до и после налогообложения.</w:t>
      </w:r>
    </w:p>
    <w:p w:rsidR="00E15DE8" w:rsidRPr="00E15DE8" w:rsidRDefault="00942323" w:rsidP="00E15DE8">
      <w:pPr>
        <w:pStyle w:val="a5"/>
        <w:ind w:firstLine="567"/>
        <w:rPr>
          <w:rFonts w:ascii="Times New Roman" w:hAnsi="Times New Roman"/>
          <w:sz w:val="28"/>
          <w:szCs w:val="28"/>
        </w:rPr>
      </w:pPr>
      <w:r>
        <w:rPr>
          <w:rFonts w:ascii="Times New Roman" w:hAnsi="Times New Roman"/>
          <w:sz w:val="28"/>
          <w:szCs w:val="28"/>
        </w:rPr>
        <w:t xml:space="preserve">Крайне важной явилось такая новация: принцип обложения месячных доходов вне зависимости от совокупного годового дохода, действовавший в СССР, был заменен обложением совокупного годового дохода. Такой подход сохранен и  в Налоговом кодексе. Вместе с тем остался неизмененным с советских времен принцип первичного взимания налога у источника получения доходов, предусматривающий возложение на работодателя обязанности взимать и перечислять в бюджет налоги с доходов выплачиваемых им своим или привлеченным работником. </w:t>
      </w:r>
      <w:r w:rsidR="00DF351B">
        <w:rPr>
          <w:rFonts w:ascii="Times New Roman" w:hAnsi="Times New Roman"/>
          <w:sz w:val="28"/>
          <w:szCs w:val="28"/>
        </w:rPr>
        <w:t xml:space="preserve"> </w:t>
      </w:r>
    </w:p>
    <w:p w:rsidR="00E15DE8" w:rsidRPr="00E15DE8" w:rsidRDefault="00E15DE8" w:rsidP="00E15DE8">
      <w:pPr>
        <w:pStyle w:val="a5"/>
        <w:rPr>
          <w:rFonts w:ascii="Times New Roman" w:hAnsi="Times New Roman"/>
          <w:sz w:val="28"/>
          <w:szCs w:val="28"/>
        </w:rPr>
      </w:pPr>
      <w:r w:rsidRPr="00E15DE8">
        <w:rPr>
          <w:rFonts w:ascii="Times New Roman" w:hAnsi="Times New Roman"/>
          <w:sz w:val="28"/>
          <w:szCs w:val="28"/>
        </w:rPr>
        <w:t xml:space="preserve">Задачами являются следующие: </w:t>
      </w:r>
    </w:p>
    <w:p w:rsidR="00E15DE8" w:rsidRPr="00E15DE8" w:rsidRDefault="00E15DE8" w:rsidP="00E15DE8">
      <w:pPr>
        <w:pStyle w:val="a5"/>
        <w:rPr>
          <w:rFonts w:ascii="Times New Roman" w:hAnsi="Times New Roman"/>
          <w:sz w:val="28"/>
          <w:szCs w:val="28"/>
        </w:rPr>
      </w:pPr>
      <w:r w:rsidRPr="00E15DE8">
        <w:rPr>
          <w:rFonts w:ascii="Times New Roman" w:hAnsi="Times New Roman"/>
          <w:sz w:val="28"/>
          <w:szCs w:val="28"/>
        </w:rPr>
        <w:t xml:space="preserve">- описать правовое регулирование налогообложения граждан Российской Федерации, </w:t>
      </w:r>
    </w:p>
    <w:p w:rsidR="00E15DE8" w:rsidRPr="00E15DE8" w:rsidRDefault="00E15DE8" w:rsidP="00E15DE8">
      <w:pPr>
        <w:pStyle w:val="a5"/>
        <w:rPr>
          <w:rFonts w:ascii="Times New Roman" w:hAnsi="Times New Roman"/>
          <w:sz w:val="28"/>
          <w:szCs w:val="28"/>
        </w:rPr>
      </w:pPr>
      <w:r w:rsidRPr="00E15DE8">
        <w:rPr>
          <w:rFonts w:ascii="Times New Roman" w:hAnsi="Times New Roman"/>
          <w:sz w:val="28"/>
          <w:szCs w:val="28"/>
        </w:rPr>
        <w:t>- рассмотреть направления реформирования системы налогообложения физических лиц в Российской Федерации,</w:t>
      </w:r>
    </w:p>
    <w:p w:rsidR="00E15DE8" w:rsidRPr="00E15DE8" w:rsidRDefault="00E15DE8" w:rsidP="00E15DE8">
      <w:pPr>
        <w:pStyle w:val="a5"/>
        <w:rPr>
          <w:rFonts w:ascii="Times New Roman" w:hAnsi="Times New Roman"/>
          <w:sz w:val="28"/>
          <w:szCs w:val="28"/>
        </w:rPr>
      </w:pPr>
      <w:r w:rsidRPr="00E15DE8">
        <w:rPr>
          <w:rFonts w:ascii="Times New Roman" w:hAnsi="Times New Roman"/>
          <w:sz w:val="28"/>
          <w:szCs w:val="28"/>
        </w:rPr>
        <w:t>- рассмотреть налогоплательщиков налога на доходы физических лиц, налоговых резидентов и нерезидентов,</w:t>
      </w:r>
    </w:p>
    <w:p w:rsidR="00E15DE8" w:rsidRPr="00E15DE8" w:rsidRDefault="00E15DE8" w:rsidP="00E15DE8">
      <w:pPr>
        <w:pStyle w:val="a5"/>
        <w:rPr>
          <w:rFonts w:ascii="Times New Roman" w:hAnsi="Times New Roman"/>
          <w:sz w:val="28"/>
          <w:szCs w:val="28"/>
        </w:rPr>
      </w:pPr>
    </w:p>
    <w:p w:rsidR="00E15DE8" w:rsidRPr="00E15DE8" w:rsidRDefault="00E15DE8" w:rsidP="00E15DE8">
      <w:pPr>
        <w:pStyle w:val="a5"/>
        <w:rPr>
          <w:rFonts w:ascii="Times New Roman" w:hAnsi="Times New Roman"/>
          <w:sz w:val="28"/>
          <w:szCs w:val="28"/>
        </w:rPr>
      </w:pPr>
      <w:r w:rsidRPr="00E15DE8">
        <w:rPr>
          <w:rFonts w:ascii="Times New Roman" w:hAnsi="Times New Roman"/>
          <w:sz w:val="28"/>
          <w:szCs w:val="28"/>
        </w:rPr>
        <w:t>- изучить состав доходов физических лиц, объект налогообложения, доходы, не подлежащие налогообложению,</w:t>
      </w:r>
    </w:p>
    <w:p w:rsidR="00E15DE8" w:rsidRPr="00E15DE8" w:rsidRDefault="00E15DE8" w:rsidP="00E15DE8">
      <w:pPr>
        <w:pStyle w:val="a5"/>
        <w:rPr>
          <w:rFonts w:ascii="Times New Roman" w:hAnsi="Times New Roman"/>
          <w:sz w:val="28"/>
          <w:szCs w:val="28"/>
        </w:rPr>
      </w:pPr>
      <w:r w:rsidRPr="00E15DE8">
        <w:rPr>
          <w:rFonts w:ascii="Times New Roman" w:hAnsi="Times New Roman"/>
          <w:sz w:val="28"/>
          <w:szCs w:val="28"/>
        </w:rPr>
        <w:t>- раскрыть порядок исчисления и уплаты налога на доходы физических лиц,</w:t>
      </w:r>
    </w:p>
    <w:p w:rsidR="00E15DE8" w:rsidRPr="00E15DE8" w:rsidRDefault="00E15DE8" w:rsidP="00E15DE8">
      <w:pPr>
        <w:pStyle w:val="a5"/>
        <w:rPr>
          <w:rFonts w:ascii="Times New Roman" w:hAnsi="Times New Roman"/>
          <w:sz w:val="28"/>
          <w:szCs w:val="28"/>
        </w:rPr>
      </w:pPr>
      <w:r w:rsidRPr="00E15DE8">
        <w:rPr>
          <w:rFonts w:ascii="Times New Roman" w:hAnsi="Times New Roman"/>
          <w:sz w:val="28"/>
          <w:szCs w:val="28"/>
        </w:rPr>
        <w:t>- рассмотреть льготы по налогу на доходы физических лиц,</w:t>
      </w:r>
    </w:p>
    <w:p w:rsidR="00E15DE8" w:rsidRPr="00E15DE8" w:rsidRDefault="00E15DE8" w:rsidP="00E15DE8">
      <w:pPr>
        <w:pStyle w:val="a5"/>
        <w:rPr>
          <w:rFonts w:ascii="Times New Roman" w:hAnsi="Times New Roman"/>
          <w:sz w:val="28"/>
          <w:szCs w:val="28"/>
        </w:rPr>
      </w:pPr>
      <w:r>
        <w:rPr>
          <w:rFonts w:ascii="Times New Roman" w:hAnsi="Times New Roman"/>
          <w:sz w:val="28"/>
          <w:szCs w:val="28"/>
        </w:rPr>
        <w:t>- охарактеризовать ФГОУ СПО «Оренбургский аграрный колледж»</w:t>
      </w:r>
      <w:r w:rsidRPr="00E15DE8">
        <w:rPr>
          <w:rFonts w:ascii="Times New Roman" w:hAnsi="Times New Roman"/>
          <w:sz w:val="28"/>
          <w:szCs w:val="28"/>
        </w:rPr>
        <w:t>,</w:t>
      </w:r>
    </w:p>
    <w:p w:rsidR="00E15DE8" w:rsidRPr="00E15DE8" w:rsidRDefault="00E15DE8" w:rsidP="00E15DE8">
      <w:pPr>
        <w:pStyle w:val="a5"/>
        <w:rPr>
          <w:rFonts w:ascii="Times New Roman" w:hAnsi="Times New Roman"/>
          <w:sz w:val="28"/>
          <w:szCs w:val="28"/>
        </w:rPr>
      </w:pPr>
      <w:r w:rsidRPr="00E15DE8">
        <w:rPr>
          <w:rFonts w:ascii="Times New Roman" w:hAnsi="Times New Roman"/>
          <w:sz w:val="28"/>
          <w:szCs w:val="28"/>
        </w:rPr>
        <w:t>- описать особенности и проблемы исчисления и взимания налога на доходы физических лиц на данном предприятии,</w:t>
      </w:r>
    </w:p>
    <w:p w:rsidR="00E15DE8" w:rsidRPr="00E15DE8" w:rsidRDefault="00E15DE8" w:rsidP="00E15DE8">
      <w:pPr>
        <w:pStyle w:val="a5"/>
        <w:rPr>
          <w:rFonts w:ascii="Times New Roman" w:hAnsi="Times New Roman"/>
          <w:sz w:val="28"/>
          <w:szCs w:val="28"/>
        </w:rPr>
      </w:pPr>
      <w:r w:rsidRPr="00E15DE8">
        <w:rPr>
          <w:rFonts w:ascii="Times New Roman" w:hAnsi="Times New Roman"/>
          <w:sz w:val="28"/>
          <w:szCs w:val="28"/>
        </w:rPr>
        <w:t>- изучить отражение в бухгалтерском и налоговом учете операций по начислению и уплате налога на доходы физических лиц,</w:t>
      </w:r>
    </w:p>
    <w:p w:rsidR="00E15DE8" w:rsidRPr="00E15DE8" w:rsidRDefault="00E15DE8" w:rsidP="00E15DE8">
      <w:pPr>
        <w:pStyle w:val="a5"/>
        <w:rPr>
          <w:rFonts w:ascii="Times New Roman" w:hAnsi="Times New Roman"/>
          <w:sz w:val="28"/>
          <w:szCs w:val="28"/>
        </w:rPr>
      </w:pPr>
      <w:r w:rsidRPr="00E15DE8">
        <w:rPr>
          <w:rFonts w:ascii="Times New Roman" w:hAnsi="Times New Roman"/>
          <w:sz w:val="28"/>
          <w:szCs w:val="28"/>
        </w:rPr>
        <w:t>- рассмотреть вопросы налоговых карточек по учету доходов и налога на доходы физических лиц,</w:t>
      </w:r>
    </w:p>
    <w:p w:rsidR="00E15DE8" w:rsidRPr="00E15DE8" w:rsidRDefault="00E15DE8" w:rsidP="00E15DE8">
      <w:pPr>
        <w:pStyle w:val="a5"/>
        <w:rPr>
          <w:rFonts w:ascii="Times New Roman" w:hAnsi="Times New Roman"/>
          <w:sz w:val="28"/>
          <w:szCs w:val="28"/>
        </w:rPr>
      </w:pPr>
      <w:r w:rsidRPr="00E15DE8">
        <w:rPr>
          <w:rFonts w:ascii="Times New Roman" w:hAnsi="Times New Roman"/>
          <w:sz w:val="28"/>
          <w:szCs w:val="28"/>
        </w:rPr>
        <w:t>- на основе проведенного анализа разработать рекомендации по налогообложению доходов физических лиц.</w:t>
      </w:r>
    </w:p>
    <w:p w:rsidR="00E15DE8" w:rsidRPr="00E15DE8" w:rsidRDefault="00E15DE8" w:rsidP="00E15DE8">
      <w:pPr>
        <w:pStyle w:val="a5"/>
        <w:ind w:firstLine="567"/>
        <w:rPr>
          <w:rFonts w:ascii="Times New Roman" w:hAnsi="Times New Roman"/>
          <w:sz w:val="28"/>
          <w:szCs w:val="28"/>
        </w:rPr>
      </w:pPr>
      <w:r w:rsidRPr="00E15DE8">
        <w:rPr>
          <w:rFonts w:ascii="Times New Roman" w:hAnsi="Times New Roman"/>
          <w:sz w:val="28"/>
          <w:szCs w:val="28"/>
        </w:rPr>
        <w:t xml:space="preserve">Данная тема является актуальной, так как каждый из нас является физическим лицом и должен знать о налогах, взимаемых с него. Также в настоящее время законодательство Российской Федерации постоянно меняется и, на мой взгляд, важным является рассмотрение именно этого вопроса. </w:t>
      </w:r>
    </w:p>
    <w:p w:rsidR="00E15DE8" w:rsidRPr="00E15DE8" w:rsidRDefault="00E15DE8" w:rsidP="00E15DE8">
      <w:pPr>
        <w:pStyle w:val="a5"/>
        <w:rPr>
          <w:rFonts w:ascii="Times New Roman" w:hAnsi="Times New Roman"/>
          <w:sz w:val="28"/>
          <w:szCs w:val="28"/>
        </w:rPr>
      </w:pPr>
      <w:r w:rsidRPr="00E15DE8">
        <w:rPr>
          <w:rFonts w:ascii="Times New Roman" w:hAnsi="Times New Roman"/>
          <w:sz w:val="28"/>
          <w:szCs w:val="28"/>
        </w:rPr>
        <w:t xml:space="preserve">Предметом исследования является налог на доходы физических лиц. </w:t>
      </w:r>
    </w:p>
    <w:p w:rsidR="00E15DE8" w:rsidRPr="00E15DE8" w:rsidRDefault="00E15DE8" w:rsidP="00E15DE8">
      <w:pPr>
        <w:pStyle w:val="a5"/>
        <w:rPr>
          <w:rFonts w:ascii="Times New Roman" w:hAnsi="Times New Roman"/>
          <w:sz w:val="28"/>
          <w:szCs w:val="28"/>
        </w:rPr>
      </w:pPr>
      <w:r w:rsidRPr="00E15DE8">
        <w:rPr>
          <w:rFonts w:ascii="Times New Roman" w:hAnsi="Times New Roman"/>
          <w:sz w:val="28"/>
          <w:szCs w:val="28"/>
        </w:rPr>
        <w:t xml:space="preserve">Объектом исследования выступает </w:t>
      </w:r>
      <w:r>
        <w:rPr>
          <w:rFonts w:ascii="Times New Roman" w:hAnsi="Times New Roman"/>
          <w:sz w:val="28"/>
          <w:szCs w:val="28"/>
        </w:rPr>
        <w:t>ФГОУ СПО «Оренбургский аграрный колледж»</w:t>
      </w:r>
      <w:r w:rsidRPr="00E15DE8">
        <w:rPr>
          <w:rFonts w:ascii="Times New Roman" w:hAnsi="Times New Roman"/>
          <w:sz w:val="28"/>
          <w:szCs w:val="28"/>
        </w:rPr>
        <w:t>.</w:t>
      </w:r>
    </w:p>
    <w:p w:rsidR="00E15DE8" w:rsidRPr="00E15DE8" w:rsidRDefault="00E15DE8" w:rsidP="00E15DE8">
      <w:pPr>
        <w:pStyle w:val="a5"/>
        <w:rPr>
          <w:rFonts w:ascii="Times New Roman" w:hAnsi="Times New Roman"/>
          <w:sz w:val="28"/>
          <w:szCs w:val="28"/>
        </w:rPr>
      </w:pPr>
      <w:r w:rsidRPr="00E15DE8">
        <w:rPr>
          <w:rFonts w:ascii="Times New Roman" w:hAnsi="Times New Roman"/>
          <w:sz w:val="28"/>
          <w:szCs w:val="28"/>
        </w:rPr>
        <w:t xml:space="preserve">Согласно поставленным цели и задачам, структура работы включает три главы, последовательно раскрывающие тему исследования. </w:t>
      </w:r>
    </w:p>
    <w:p w:rsidR="00E15DE8" w:rsidRPr="00E15DE8" w:rsidRDefault="00E15DE8" w:rsidP="00E15DE8">
      <w:pPr>
        <w:pStyle w:val="a5"/>
        <w:rPr>
          <w:rFonts w:ascii="Times New Roman" w:hAnsi="Times New Roman"/>
          <w:sz w:val="28"/>
          <w:szCs w:val="28"/>
        </w:rPr>
      </w:pPr>
      <w:r w:rsidRPr="00E15DE8">
        <w:rPr>
          <w:rFonts w:ascii="Times New Roman" w:hAnsi="Times New Roman"/>
          <w:sz w:val="28"/>
          <w:szCs w:val="28"/>
        </w:rPr>
        <w:t xml:space="preserve">В первой главе рассмотрены теоретические вопросы налогообложения доходов физических лиц. </w:t>
      </w:r>
    </w:p>
    <w:p w:rsidR="00E15DE8" w:rsidRPr="00E15DE8" w:rsidRDefault="00E15DE8" w:rsidP="00E15DE8">
      <w:pPr>
        <w:pStyle w:val="a5"/>
        <w:rPr>
          <w:rFonts w:ascii="Times New Roman" w:hAnsi="Times New Roman"/>
          <w:sz w:val="28"/>
          <w:szCs w:val="28"/>
        </w:rPr>
      </w:pPr>
      <w:r w:rsidRPr="00E15DE8">
        <w:rPr>
          <w:rFonts w:ascii="Times New Roman" w:hAnsi="Times New Roman"/>
          <w:sz w:val="28"/>
          <w:szCs w:val="28"/>
        </w:rPr>
        <w:t>Вторая глава содержит ан</w:t>
      </w:r>
      <w:r>
        <w:rPr>
          <w:rFonts w:ascii="Times New Roman" w:hAnsi="Times New Roman"/>
          <w:sz w:val="28"/>
          <w:szCs w:val="28"/>
        </w:rPr>
        <w:t>ализ обложения НДФЛ на примере ФГОУ СПО «Оренбургский аграрный колледж»</w:t>
      </w:r>
      <w:r w:rsidRPr="00E15DE8">
        <w:rPr>
          <w:rFonts w:ascii="Times New Roman" w:hAnsi="Times New Roman"/>
          <w:sz w:val="28"/>
          <w:szCs w:val="28"/>
        </w:rPr>
        <w:t>.</w:t>
      </w:r>
    </w:p>
    <w:p w:rsidR="00E15DE8" w:rsidRDefault="00E15DE8" w:rsidP="00E15DE8">
      <w:pPr>
        <w:pStyle w:val="a5"/>
        <w:rPr>
          <w:rFonts w:ascii="Times New Roman" w:hAnsi="Times New Roman"/>
          <w:sz w:val="28"/>
          <w:szCs w:val="28"/>
        </w:rPr>
      </w:pPr>
      <w:r w:rsidRPr="00E15DE8">
        <w:rPr>
          <w:rFonts w:ascii="Times New Roman" w:hAnsi="Times New Roman"/>
          <w:sz w:val="28"/>
          <w:szCs w:val="28"/>
        </w:rPr>
        <w:t xml:space="preserve">В третьей главе проведена оценка перспектив развития налогообложения налогов на доходы физических лиц. </w:t>
      </w:r>
    </w:p>
    <w:p w:rsidR="00FA0B8E" w:rsidRPr="00FA0B8E" w:rsidRDefault="00FA0B8E" w:rsidP="00FA0B8E">
      <w:pPr>
        <w:pStyle w:val="a5"/>
        <w:ind w:firstLine="567"/>
        <w:rPr>
          <w:rFonts w:ascii="Times New Roman" w:hAnsi="Times New Roman"/>
          <w:sz w:val="28"/>
          <w:szCs w:val="28"/>
        </w:rPr>
      </w:pPr>
      <w:r w:rsidRPr="00FA0B8E">
        <w:rPr>
          <w:rFonts w:ascii="Times New Roman" w:hAnsi="Times New Roman"/>
          <w:sz w:val="28"/>
          <w:szCs w:val="28"/>
        </w:rPr>
        <w:t>В данной работе я хотел</w:t>
      </w:r>
      <w:r w:rsidR="00942323">
        <w:rPr>
          <w:rFonts w:ascii="Times New Roman" w:hAnsi="Times New Roman"/>
          <w:sz w:val="28"/>
          <w:szCs w:val="28"/>
        </w:rPr>
        <w:t>а</w:t>
      </w:r>
      <w:r w:rsidRPr="00FA0B8E">
        <w:rPr>
          <w:rFonts w:ascii="Times New Roman" w:hAnsi="Times New Roman"/>
          <w:sz w:val="28"/>
          <w:szCs w:val="28"/>
        </w:rPr>
        <w:t xml:space="preserve"> бы более предметно и подробно рассмотре</w:t>
      </w:r>
      <w:r w:rsidR="00942323">
        <w:rPr>
          <w:rFonts w:ascii="Times New Roman" w:hAnsi="Times New Roman"/>
          <w:sz w:val="28"/>
          <w:szCs w:val="28"/>
        </w:rPr>
        <w:t>ть особенности налога на доходы с физических лиц. На примере ФГОУ СПО «Оренбургский аграрный колледж»</w:t>
      </w:r>
      <w:r w:rsidRPr="00FA0B8E">
        <w:rPr>
          <w:rFonts w:ascii="Times New Roman" w:hAnsi="Times New Roman"/>
          <w:sz w:val="28"/>
          <w:szCs w:val="28"/>
        </w:rPr>
        <w:t xml:space="preserve">. </w:t>
      </w:r>
    </w:p>
    <w:p w:rsidR="00FA0B8E" w:rsidRDefault="00FA0B8E" w:rsidP="00FA0B8E">
      <w:pPr>
        <w:pStyle w:val="a5"/>
        <w:ind w:firstLine="567"/>
        <w:jc w:val="both"/>
        <w:rPr>
          <w:rFonts w:ascii="Times New Roman" w:hAnsi="Times New Roman"/>
          <w:sz w:val="28"/>
          <w:szCs w:val="28"/>
        </w:rPr>
      </w:pPr>
    </w:p>
    <w:p w:rsidR="00942323" w:rsidRDefault="00942323" w:rsidP="00FA0B8E">
      <w:pPr>
        <w:pStyle w:val="a5"/>
        <w:ind w:firstLine="567"/>
        <w:jc w:val="both"/>
        <w:rPr>
          <w:rFonts w:ascii="Times New Roman" w:hAnsi="Times New Roman"/>
          <w:sz w:val="28"/>
          <w:szCs w:val="28"/>
        </w:rPr>
      </w:pPr>
    </w:p>
    <w:p w:rsidR="00942323" w:rsidRDefault="00942323" w:rsidP="00FA0B8E">
      <w:pPr>
        <w:pStyle w:val="a5"/>
        <w:ind w:firstLine="567"/>
        <w:jc w:val="both"/>
        <w:rPr>
          <w:rFonts w:ascii="Times New Roman" w:hAnsi="Times New Roman"/>
          <w:sz w:val="28"/>
          <w:szCs w:val="28"/>
        </w:rPr>
      </w:pPr>
    </w:p>
    <w:p w:rsidR="00E15DE8" w:rsidRDefault="00E15DE8" w:rsidP="00FA0B8E">
      <w:pPr>
        <w:pStyle w:val="a5"/>
        <w:ind w:firstLine="567"/>
        <w:jc w:val="both"/>
        <w:rPr>
          <w:rFonts w:ascii="Times New Roman" w:hAnsi="Times New Roman"/>
          <w:sz w:val="28"/>
          <w:szCs w:val="28"/>
        </w:rPr>
      </w:pPr>
    </w:p>
    <w:p w:rsidR="00E15DE8" w:rsidRDefault="00E15DE8" w:rsidP="00FA0B8E">
      <w:pPr>
        <w:pStyle w:val="a5"/>
        <w:ind w:firstLine="567"/>
        <w:jc w:val="both"/>
        <w:rPr>
          <w:rFonts w:ascii="Times New Roman" w:hAnsi="Times New Roman"/>
          <w:sz w:val="28"/>
          <w:szCs w:val="28"/>
        </w:rPr>
      </w:pPr>
    </w:p>
    <w:p w:rsidR="00E15DE8" w:rsidRDefault="00E15DE8" w:rsidP="00FA0B8E">
      <w:pPr>
        <w:pStyle w:val="a5"/>
        <w:ind w:firstLine="567"/>
        <w:jc w:val="both"/>
        <w:rPr>
          <w:rFonts w:ascii="Times New Roman" w:hAnsi="Times New Roman"/>
          <w:sz w:val="28"/>
          <w:szCs w:val="28"/>
        </w:rPr>
      </w:pPr>
    </w:p>
    <w:p w:rsidR="00E15DE8" w:rsidRDefault="00E15DE8" w:rsidP="00FA0B8E">
      <w:pPr>
        <w:pStyle w:val="a5"/>
        <w:ind w:firstLine="567"/>
        <w:jc w:val="both"/>
        <w:rPr>
          <w:rFonts w:ascii="Times New Roman" w:hAnsi="Times New Roman"/>
          <w:sz w:val="28"/>
          <w:szCs w:val="28"/>
        </w:rPr>
      </w:pPr>
    </w:p>
    <w:p w:rsidR="00942323" w:rsidRDefault="00942323" w:rsidP="00FA0B8E">
      <w:pPr>
        <w:pStyle w:val="a5"/>
        <w:ind w:firstLine="567"/>
        <w:jc w:val="both"/>
        <w:rPr>
          <w:rFonts w:ascii="Times New Roman" w:hAnsi="Times New Roman"/>
          <w:sz w:val="28"/>
          <w:szCs w:val="28"/>
        </w:rPr>
      </w:pPr>
    </w:p>
    <w:p w:rsidR="00017CF1" w:rsidRDefault="00017CF1" w:rsidP="00FA0B8E">
      <w:pPr>
        <w:pStyle w:val="a5"/>
        <w:ind w:firstLine="567"/>
        <w:jc w:val="both"/>
        <w:rPr>
          <w:rFonts w:ascii="Times New Roman" w:hAnsi="Times New Roman"/>
          <w:sz w:val="28"/>
          <w:szCs w:val="28"/>
        </w:rPr>
      </w:pPr>
    </w:p>
    <w:p w:rsidR="00017CF1" w:rsidRDefault="00017CF1" w:rsidP="00FA0B8E">
      <w:pPr>
        <w:pStyle w:val="a5"/>
        <w:ind w:firstLine="567"/>
        <w:jc w:val="both"/>
        <w:rPr>
          <w:rFonts w:ascii="Times New Roman" w:hAnsi="Times New Roman"/>
          <w:sz w:val="28"/>
          <w:szCs w:val="28"/>
        </w:rPr>
      </w:pPr>
    </w:p>
    <w:p w:rsidR="00017CF1" w:rsidRDefault="00017CF1" w:rsidP="00FA0B8E">
      <w:pPr>
        <w:pStyle w:val="a5"/>
        <w:ind w:firstLine="567"/>
        <w:jc w:val="both"/>
        <w:rPr>
          <w:rFonts w:ascii="Times New Roman" w:hAnsi="Times New Roman"/>
          <w:sz w:val="28"/>
          <w:szCs w:val="28"/>
        </w:rPr>
      </w:pPr>
    </w:p>
    <w:p w:rsidR="00017CF1" w:rsidRDefault="00017CF1" w:rsidP="00FA0B8E">
      <w:pPr>
        <w:pStyle w:val="a5"/>
        <w:ind w:firstLine="567"/>
        <w:jc w:val="both"/>
        <w:rPr>
          <w:rFonts w:ascii="Times New Roman" w:hAnsi="Times New Roman"/>
          <w:sz w:val="28"/>
          <w:szCs w:val="28"/>
        </w:rPr>
      </w:pPr>
    </w:p>
    <w:p w:rsidR="00017CF1" w:rsidRDefault="00017CF1" w:rsidP="00FA0B8E">
      <w:pPr>
        <w:pStyle w:val="a5"/>
        <w:ind w:firstLine="567"/>
        <w:jc w:val="both"/>
        <w:rPr>
          <w:rFonts w:ascii="Times New Roman" w:hAnsi="Times New Roman"/>
          <w:sz w:val="28"/>
          <w:szCs w:val="28"/>
        </w:rPr>
      </w:pPr>
    </w:p>
    <w:p w:rsidR="00017CF1" w:rsidRDefault="00017CF1" w:rsidP="00FA0B8E">
      <w:pPr>
        <w:pStyle w:val="a5"/>
        <w:ind w:firstLine="567"/>
        <w:jc w:val="both"/>
        <w:rPr>
          <w:rFonts w:ascii="Times New Roman" w:hAnsi="Times New Roman"/>
          <w:sz w:val="28"/>
          <w:szCs w:val="28"/>
        </w:rPr>
      </w:pPr>
    </w:p>
    <w:p w:rsidR="00017CF1" w:rsidRDefault="00017CF1" w:rsidP="00FA0B8E">
      <w:pPr>
        <w:pStyle w:val="a5"/>
        <w:ind w:firstLine="567"/>
        <w:jc w:val="both"/>
        <w:rPr>
          <w:rFonts w:ascii="Times New Roman" w:hAnsi="Times New Roman"/>
          <w:sz w:val="28"/>
          <w:szCs w:val="28"/>
        </w:rPr>
      </w:pPr>
    </w:p>
    <w:p w:rsidR="00017CF1" w:rsidRDefault="00017CF1" w:rsidP="00FA0B8E">
      <w:pPr>
        <w:pStyle w:val="a5"/>
        <w:ind w:firstLine="567"/>
        <w:jc w:val="both"/>
        <w:rPr>
          <w:rFonts w:ascii="Times New Roman" w:hAnsi="Times New Roman"/>
          <w:sz w:val="28"/>
          <w:szCs w:val="28"/>
        </w:rPr>
      </w:pPr>
    </w:p>
    <w:p w:rsidR="00017CF1" w:rsidRDefault="00017CF1" w:rsidP="00FA0B8E">
      <w:pPr>
        <w:pStyle w:val="a5"/>
        <w:ind w:firstLine="567"/>
        <w:jc w:val="both"/>
        <w:rPr>
          <w:rFonts w:ascii="Times New Roman" w:hAnsi="Times New Roman"/>
          <w:sz w:val="28"/>
          <w:szCs w:val="28"/>
        </w:rPr>
      </w:pPr>
    </w:p>
    <w:p w:rsidR="00017CF1" w:rsidRDefault="00017CF1" w:rsidP="00FA0B8E">
      <w:pPr>
        <w:pStyle w:val="a5"/>
        <w:ind w:firstLine="567"/>
        <w:jc w:val="both"/>
        <w:rPr>
          <w:rFonts w:ascii="Times New Roman" w:hAnsi="Times New Roman"/>
          <w:sz w:val="28"/>
          <w:szCs w:val="28"/>
        </w:rPr>
      </w:pPr>
    </w:p>
    <w:p w:rsidR="00017CF1" w:rsidRDefault="00017CF1" w:rsidP="00FA0B8E">
      <w:pPr>
        <w:pStyle w:val="a5"/>
        <w:ind w:firstLine="567"/>
        <w:jc w:val="both"/>
        <w:rPr>
          <w:rFonts w:ascii="Times New Roman" w:hAnsi="Times New Roman"/>
          <w:sz w:val="28"/>
          <w:szCs w:val="28"/>
        </w:rPr>
      </w:pPr>
    </w:p>
    <w:p w:rsidR="00942323" w:rsidRDefault="00942323" w:rsidP="00FA0B8E">
      <w:pPr>
        <w:pStyle w:val="a5"/>
        <w:ind w:firstLine="567"/>
        <w:jc w:val="both"/>
        <w:rPr>
          <w:rFonts w:ascii="Times New Roman" w:hAnsi="Times New Roman"/>
          <w:sz w:val="28"/>
          <w:szCs w:val="28"/>
        </w:rPr>
      </w:pPr>
    </w:p>
    <w:p w:rsidR="00942323" w:rsidRDefault="00942323" w:rsidP="00FA0B8E">
      <w:pPr>
        <w:pStyle w:val="a5"/>
        <w:ind w:firstLine="567"/>
        <w:jc w:val="both"/>
        <w:rPr>
          <w:rFonts w:ascii="Times New Roman" w:hAnsi="Times New Roman"/>
          <w:sz w:val="28"/>
          <w:szCs w:val="28"/>
        </w:rPr>
      </w:pPr>
    </w:p>
    <w:p w:rsidR="00640C90" w:rsidRPr="00640C90" w:rsidRDefault="00640C90" w:rsidP="00640C90">
      <w:pPr>
        <w:pStyle w:val="a5"/>
        <w:jc w:val="both"/>
        <w:rPr>
          <w:rFonts w:ascii="Times New Roman" w:hAnsi="Times New Roman"/>
          <w:sz w:val="28"/>
          <w:szCs w:val="28"/>
        </w:rPr>
      </w:pPr>
    </w:p>
    <w:p w:rsidR="00640C90" w:rsidRPr="00640C90" w:rsidRDefault="00640C90" w:rsidP="00640C90">
      <w:pPr>
        <w:pStyle w:val="a5"/>
        <w:jc w:val="both"/>
        <w:rPr>
          <w:rFonts w:ascii="Times New Roman" w:hAnsi="Times New Roman"/>
          <w:sz w:val="28"/>
          <w:szCs w:val="28"/>
        </w:rPr>
      </w:pPr>
    </w:p>
    <w:p w:rsidR="00640C90" w:rsidRPr="00640C90" w:rsidRDefault="00640C90" w:rsidP="00640C90">
      <w:pPr>
        <w:pStyle w:val="a5"/>
        <w:jc w:val="both"/>
        <w:rPr>
          <w:rFonts w:ascii="Times New Roman" w:hAnsi="Times New Roman"/>
          <w:sz w:val="28"/>
          <w:szCs w:val="28"/>
        </w:rPr>
      </w:pPr>
    </w:p>
    <w:p w:rsidR="00640C90" w:rsidRPr="00640C90" w:rsidRDefault="00640C90" w:rsidP="00640C90">
      <w:pPr>
        <w:pStyle w:val="a5"/>
        <w:jc w:val="both"/>
        <w:rPr>
          <w:rFonts w:ascii="Times New Roman" w:hAnsi="Times New Roman"/>
          <w:sz w:val="28"/>
          <w:szCs w:val="28"/>
        </w:rPr>
      </w:pPr>
    </w:p>
    <w:p w:rsidR="00640C90" w:rsidRPr="00640C90" w:rsidRDefault="00640C90" w:rsidP="00640C90">
      <w:pPr>
        <w:pStyle w:val="a5"/>
        <w:jc w:val="both"/>
        <w:rPr>
          <w:rFonts w:ascii="Times New Roman" w:hAnsi="Times New Roman"/>
          <w:sz w:val="28"/>
          <w:szCs w:val="28"/>
        </w:rPr>
      </w:pPr>
    </w:p>
    <w:p w:rsidR="00640C90" w:rsidRDefault="00640C90" w:rsidP="00640C90">
      <w:pPr>
        <w:pStyle w:val="a5"/>
        <w:jc w:val="both"/>
        <w:rPr>
          <w:rFonts w:ascii="Times New Roman" w:hAnsi="Times New Roman"/>
          <w:sz w:val="28"/>
          <w:szCs w:val="28"/>
          <w:lang w:val="en-US"/>
        </w:rPr>
      </w:pPr>
    </w:p>
    <w:p w:rsidR="00640C90" w:rsidRPr="00640C90" w:rsidRDefault="00640C90" w:rsidP="00640C90">
      <w:pPr>
        <w:pStyle w:val="a5"/>
        <w:jc w:val="both"/>
        <w:rPr>
          <w:rFonts w:ascii="Times New Roman" w:hAnsi="Times New Roman"/>
          <w:sz w:val="28"/>
          <w:szCs w:val="28"/>
        </w:rPr>
      </w:pPr>
    </w:p>
    <w:p w:rsidR="00640C90" w:rsidRDefault="00640C90" w:rsidP="00640C90">
      <w:pPr>
        <w:pStyle w:val="a5"/>
        <w:jc w:val="center"/>
        <w:rPr>
          <w:rFonts w:ascii="Times New Roman" w:hAnsi="Times New Roman"/>
          <w:b/>
          <w:sz w:val="28"/>
          <w:szCs w:val="28"/>
          <w:lang w:val="en-US"/>
        </w:rPr>
      </w:pPr>
    </w:p>
    <w:p w:rsidR="00017CF1" w:rsidRPr="00640C90" w:rsidRDefault="00640C90" w:rsidP="00640C90">
      <w:pPr>
        <w:pStyle w:val="a5"/>
        <w:jc w:val="center"/>
        <w:rPr>
          <w:rFonts w:ascii="Times New Roman" w:hAnsi="Times New Roman"/>
          <w:b/>
          <w:sz w:val="28"/>
          <w:szCs w:val="28"/>
        </w:rPr>
      </w:pPr>
      <w:r>
        <w:rPr>
          <w:rFonts w:ascii="Times New Roman" w:hAnsi="Times New Roman"/>
          <w:b/>
          <w:sz w:val="28"/>
          <w:szCs w:val="28"/>
        </w:rPr>
        <w:t xml:space="preserve">Глава </w:t>
      </w:r>
      <w:r>
        <w:rPr>
          <w:rFonts w:ascii="Times New Roman" w:hAnsi="Times New Roman"/>
          <w:b/>
          <w:sz w:val="28"/>
          <w:szCs w:val="28"/>
          <w:lang w:val="en-US"/>
        </w:rPr>
        <w:t>I</w:t>
      </w:r>
      <w:r w:rsidRPr="00640C90">
        <w:rPr>
          <w:rFonts w:ascii="Times New Roman" w:hAnsi="Times New Roman"/>
          <w:b/>
          <w:sz w:val="28"/>
          <w:szCs w:val="28"/>
        </w:rPr>
        <w:t xml:space="preserve">. </w:t>
      </w:r>
      <w:r w:rsidR="00E15DE8" w:rsidRPr="00640C90">
        <w:rPr>
          <w:rFonts w:ascii="Times New Roman" w:hAnsi="Times New Roman"/>
          <w:b/>
          <w:sz w:val="28"/>
          <w:szCs w:val="28"/>
        </w:rPr>
        <w:t>Законодательное и нормативное регулирование налогообложения доходов физических лиц. Ставки НДФЛ, удержания и вычет</w:t>
      </w:r>
    </w:p>
    <w:p w:rsidR="00640C90" w:rsidRPr="00640C90" w:rsidRDefault="00640C90" w:rsidP="00640C90">
      <w:pPr>
        <w:pStyle w:val="a5"/>
        <w:jc w:val="center"/>
        <w:rPr>
          <w:rFonts w:ascii="Times New Roman" w:hAnsi="Times New Roman"/>
          <w:b/>
          <w:sz w:val="28"/>
          <w:szCs w:val="28"/>
        </w:rPr>
      </w:pPr>
      <w:r>
        <w:rPr>
          <w:rFonts w:ascii="Times New Roman" w:hAnsi="Times New Roman"/>
          <w:b/>
          <w:sz w:val="28"/>
          <w:szCs w:val="28"/>
        </w:rPr>
        <w:t>1.1.</w:t>
      </w:r>
      <w:r w:rsidR="00E15DE8" w:rsidRPr="00640C90">
        <w:rPr>
          <w:rFonts w:ascii="Times New Roman" w:hAnsi="Times New Roman"/>
          <w:b/>
          <w:sz w:val="28"/>
          <w:szCs w:val="28"/>
        </w:rPr>
        <w:t>Налогоплательщики налога на доходы физических лиц. Налоговые резиденты и нерезиденты</w:t>
      </w:r>
    </w:p>
    <w:p w:rsidR="00630725" w:rsidRPr="00630725" w:rsidRDefault="00630725" w:rsidP="00640C90">
      <w:pPr>
        <w:pStyle w:val="a5"/>
        <w:jc w:val="both"/>
        <w:rPr>
          <w:rFonts w:ascii="Times New Roman" w:hAnsi="Times New Roman"/>
          <w:sz w:val="28"/>
          <w:szCs w:val="28"/>
        </w:rPr>
      </w:pPr>
      <w:r w:rsidRPr="00630725">
        <w:rPr>
          <w:rFonts w:ascii="Times New Roman" w:hAnsi="Times New Roman"/>
          <w:sz w:val="28"/>
          <w:szCs w:val="28"/>
        </w:rPr>
        <w:t>Налогоплательщиками  налога на доходы физических лиц являются физические лица являющиеся резидентами Российской Федерации, а так же физические лица, получающие доходы от источников в Российской Федерации, не являющиеся налоговыми резидентами Российской Федерации.</w:t>
      </w:r>
    </w:p>
    <w:p w:rsidR="00630725" w:rsidRPr="00630725" w:rsidRDefault="00630725" w:rsidP="00640C90">
      <w:pPr>
        <w:pStyle w:val="a5"/>
        <w:ind w:firstLine="567"/>
        <w:jc w:val="both"/>
        <w:rPr>
          <w:rFonts w:ascii="Times New Roman" w:hAnsi="Times New Roman"/>
          <w:sz w:val="28"/>
          <w:szCs w:val="28"/>
        </w:rPr>
      </w:pPr>
      <w:r w:rsidRPr="00630725">
        <w:rPr>
          <w:rFonts w:ascii="Times New Roman" w:hAnsi="Times New Roman"/>
          <w:iCs/>
          <w:sz w:val="28"/>
          <w:szCs w:val="28"/>
        </w:rPr>
        <w:t xml:space="preserve">Налоговыми резидентами признаются физические лица, фактически находящиеся в </w:t>
      </w:r>
      <w:r w:rsidRPr="00630725">
        <w:rPr>
          <w:rFonts w:ascii="Times New Roman" w:hAnsi="Times New Roman"/>
          <w:sz w:val="28"/>
          <w:szCs w:val="28"/>
        </w:rPr>
        <w:t>Российской Федерации не менее 183 календарных дней в течении 12 следующих подряд месяцев. Период нахождения физического лица в Российской Федерации не прерывало на период его выезда  за пределы Российской Федерации для краткосрочного (менее 6 месяцев) лечения или обучения.</w:t>
      </w:r>
    </w:p>
    <w:p w:rsidR="00630725" w:rsidRDefault="00630725" w:rsidP="00640C90">
      <w:pPr>
        <w:pStyle w:val="a5"/>
        <w:ind w:firstLine="567"/>
        <w:jc w:val="both"/>
        <w:rPr>
          <w:rFonts w:ascii="Times New Roman" w:hAnsi="Times New Roman"/>
          <w:sz w:val="28"/>
          <w:szCs w:val="28"/>
          <w:lang w:val="en-US"/>
        </w:rPr>
      </w:pPr>
      <w:r w:rsidRPr="00630725">
        <w:rPr>
          <w:rFonts w:ascii="Times New Roman" w:hAnsi="Times New Roman"/>
          <w:sz w:val="28"/>
          <w:szCs w:val="28"/>
        </w:rPr>
        <w:t>Независимо от фактического времени нахождения в Российской Федерации налоговыми резидентами Российской Федерации признаются российские военнослужащие, проходящие службу за границей, а так же сотрудники органов государственной власти и органов местного самоуправления, командированные за пределы Российской Федерации.</w:t>
      </w:r>
    </w:p>
    <w:p w:rsidR="00064965" w:rsidRDefault="00064965" w:rsidP="00640C90">
      <w:pPr>
        <w:pStyle w:val="a5"/>
        <w:ind w:firstLine="567"/>
        <w:jc w:val="both"/>
        <w:rPr>
          <w:rFonts w:ascii="Times New Roman" w:hAnsi="Times New Roman"/>
          <w:sz w:val="28"/>
          <w:szCs w:val="28"/>
          <w:lang w:val="en-US"/>
        </w:rPr>
      </w:pPr>
    </w:p>
    <w:p w:rsidR="00064965" w:rsidRDefault="00064965" w:rsidP="00640C90">
      <w:pPr>
        <w:pStyle w:val="a5"/>
        <w:ind w:firstLine="567"/>
        <w:jc w:val="both"/>
        <w:rPr>
          <w:rFonts w:ascii="Times New Roman" w:hAnsi="Times New Roman"/>
          <w:sz w:val="28"/>
          <w:szCs w:val="28"/>
          <w:lang w:val="en-US"/>
        </w:rPr>
      </w:pPr>
    </w:p>
    <w:p w:rsidR="00064965" w:rsidRDefault="00064965" w:rsidP="00640C90">
      <w:pPr>
        <w:pStyle w:val="a5"/>
        <w:ind w:firstLine="567"/>
        <w:jc w:val="both"/>
        <w:rPr>
          <w:rFonts w:ascii="Times New Roman" w:hAnsi="Times New Roman"/>
          <w:sz w:val="28"/>
          <w:szCs w:val="28"/>
          <w:lang w:val="en-US"/>
        </w:rPr>
      </w:pPr>
    </w:p>
    <w:p w:rsidR="00064965" w:rsidRDefault="00064965" w:rsidP="00640C90">
      <w:pPr>
        <w:pStyle w:val="a5"/>
        <w:ind w:firstLine="567"/>
        <w:jc w:val="both"/>
        <w:rPr>
          <w:rFonts w:ascii="Times New Roman" w:hAnsi="Times New Roman"/>
          <w:sz w:val="28"/>
          <w:szCs w:val="28"/>
          <w:lang w:val="en-US"/>
        </w:rPr>
      </w:pPr>
    </w:p>
    <w:p w:rsidR="00064965" w:rsidRDefault="00064965" w:rsidP="00640C90">
      <w:pPr>
        <w:pStyle w:val="a5"/>
        <w:ind w:firstLine="567"/>
        <w:jc w:val="both"/>
        <w:rPr>
          <w:rFonts w:ascii="Times New Roman" w:hAnsi="Times New Roman"/>
          <w:sz w:val="28"/>
          <w:szCs w:val="28"/>
          <w:lang w:val="en-US"/>
        </w:rPr>
      </w:pPr>
    </w:p>
    <w:p w:rsidR="00064965" w:rsidRDefault="00064965" w:rsidP="00640C90">
      <w:pPr>
        <w:pStyle w:val="a5"/>
        <w:ind w:firstLine="567"/>
        <w:jc w:val="both"/>
        <w:rPr>
          <w:rFonts w:ascii="Times New Roman" w:hAnsi="Times New Roman"/>
          <w:sz w:val="28"/>
          <w:szCs w:val="28"/>
          <w:lang w:val="en-US"/>
        </w:rPr>
      </w:pPr>
    </w:p>
    <w:p w:rsidR="00064965" w:rsidRDefault="00064965" w:rsidP="00640C90">
      <w:pPr>
        <w:pStyle w:val="a5"/>
        <w:ind w:firstLine="567"/>
        <w:jc w:val="both"/>
        <w:rPr>
          <w:rFonts w:ascii="Times New Roman" w:hAnsi="Times New Roman"/>
          <w:sz w:val="28"/>
          <w:szCs w:val="28"/>
          <w:lang w:val="en-US"/>
        </w:rPr>
      </w:pPr>
    </w:p>
    <w:p w:rsidR="00064965" w:rsidRDefault="00064965" w:rsidP="00640C90">
      <w:pPr>
        <w:pStyle w:val="a5"/>
        <w:ind w:firstLine="567"/>
        <w:jc w:val="both"/>
        <w:rPr>
          <w:rFonts w:ascii="Times New Roman" w:hAnsi="Times New Roman"/>
          <w:sz w:val="28"/>
          <w:szCs w:val="28"/>
          <w:lang w:val="en-US"/>
        </w:rPr>
      </w:pPr>
    </w:p>
    <w:p w:rsidR="00064965" w:rsidRDefault="00064965" w:rsidP="00640C90">
      <w:pPr>
        <w:pStyle w:val="a5"/>
        <w:ind w:firstLine="567"/>
        <w:jc w:val="both"/>
        <w:rPr>
          <w:rFonts w:ascii="Times New Roman" w:hAnsi="Times New Roman"/>
          <w:sz w:val="28"/>
          <w:szCs w:val="28"/>
          <w:lang w:val="en-US"/>
        </w:rPr>
      </w:pPr>
    </w:p>
    <w:p w:rsidR="00064965" w:rsidRDefault="00064965" w:rsidP="00640C90">
      <w:pPr>
        <w:pStyle w:val="a5"/>
        <w:ind w:firstLine="567"/>
        <w:jc w:val="both"/>
        <w:rPr>
          <w:rFonts w:ascii="Times New Roman" w:hAnsi="Times New Roman"/>
          <w:sz w:val="28"/>
          <w:szCs w:val="28"/>
          <w:lang w:val="en-US"/>
        </w:rPr>
      </w:pPr>
    </w:p>
    <w:p w:rsidR="00064965" w:rsidRDefault="00064965" w:rsidP="00640C90">
      <w:pPr>
        <w:pStyle w:val="a5"/>
        <w:ind w:firstLine="567"/>
        <w:jc w:val="both"/>
        <w:rPr>
          <w:rFonts w:ascii="Times New Roman" w:hAnsi="Times New Roman"/>
          <w:sz w:val="28"/>
          <w:szCs w:val="28"/>
          <w:lang w:val="en-US"/>
        </w:rPr>
      </w:pPr>
    </w:p>
    <w:p w:rsidR="00064965" w:rsidRDefault="00064965" w:rsidP="00640C90">
      <w:pPr>
        <w:pStyle w:val="a5"/>
        <w:ind w:firstLine="567"/>
        <w:jc w:val="both"/>
        <w:rPr>
          <w:rFonts w:ascii="Times New Roman" w:hAnsi="Times New Roman"/>
          <w:sz w:val="28"/>
          <w:szCs w:val="28"/>
          <w:lang w:val="en-US"/>
        </w:rPr>
      </w:pPr>
    </w:p>
    <w:p w:rsidR="00064965" w:rsidRDefault="00064965" w:rsidP="00640C90">
      <w:pPr>
        <w:pStyle w:val="a5"/>
        <w:ind w:firstLine="567"/>
        <w:jc w:val="both"/>
        <w:rPr>
          <w:rFonts w:ascii="Times New Roman" w:hAnsi="Times New Roman"/>
          <w:sz w:val="28"/>
          <w:szCs w:val="28"/>
          <w:lang w:val="en-US"/>
        </w:rPr>
      </w:pPr>
    </w:p>
    <w:p w:rsidR="00064965" w:rsidRDefault="00064965" w:rsidP="00640C90">
      <w:pPr>
        <w:pStyle w:val="a5"/>
        <w:ind w:firstLine="567"/>
        <w:jc w:val="both"/>
        <w:rPr>
          <w:rFonts w:ascii="Times New Roman" w:hAnsi="Times New Roman"/>
          <w:sz w:val="28"/>
          <w:szCs w:val="28"/>
          <w:lang w:val="en-US"/>
        </w:rPr>
      </w:pPr>
    </w:p>
    <w:p w:rsidR="00064965" w:rsidRDefault="00064965" w:rsidP="00640C90">
      <w:pPr>
        <w:pStyle w:val="a5"/>
        <w:ind w:firstLine="567"/>
        <w:jc w:val="both"/>
        <w:rPr>
          <w:rFonts w:ascii="Times New Roman" w:hAnsi="Times New Roman"/>
          <w:sz w:val="28"/>
          <w:szCs w:val="28"/>
          <w:lang w:val="en-US"/>
        </w:rPr>
      </w:pPr>
    </w:p>
    <w:p w:rsidR="00064965" w:rsidRDefault="00064965" w:rsidP="00640C90">
      <w:pPr>
        <w:pStyle w:val="a5"/>
        <w:ind w:firstLine="567"/>
        <w:jc w:val="both"/>
        <w:rPr>
          <w:rFonts w:ascii="Times New Roman" w:hAnsi="Times New Roman"/>
          <w:sz w:val="28"/>
          <w:szCs w:val="28"/>
          <w:lang w:val="en-US"/>
        </w:rPr>
      </w:pPr>
    </w:p>
    <w:p w:rsidR="00064965" w:rsidRDefault="00064965" w:rsidP="00640C90">
      <w:pPr>
        <w:pStyle w:val="a5"/>
        <w:ind w:firstLine="567"/>
        <w:jc w:val="both"/>
        <w:rPr>
          <w:rFonts w:ascii="Times New Roman" w:hAnsi="Times New Roman"/>
          <w:sz w:val="28"/>
          <w:szCs w:val="28"/>
          <w:lang w:val="en-US"/>
        </w:rPr>
      </w:pPr>
    </w:p>
    <w:p w:rsidR="00064965" w:rsidRDefault="00064965" w:rsidP="00640C90">
      <w:pPr>
        <w:pStyle w:val="a5"/>
        <w:ind w:firstLine="567"/>
        <w:jc w:val="both"/>
        <w:rPr>
          <w:rFonts w:ascii="Times New Roman" w:hAnsi="Times New Roman"/>
          <w:sz w:val="28"/>
          <w:szCs w:val="28"/>
          <w:lang w:val="en-US"/>
        </w:rPr>
      </w:pPr>
    </w:p>
    <w:p w:rsidR="00064965" w:rsidRDefault="00064965" w:rsidP="00640C90">
      <w:pPr>
        <w:pStyle w:val="a5"/>
        <w:ind w:firstLine="567"/>
        <w:jc w:val="both"/>
        <w:rPr>
          <w:rFonts w:ascii="Times New Roman" w:hAnsi="Times New Roman"/>
          <w:sz w:val="28"/>
          <w:szCs w:val="28"/>
          <w:lang w:val="en-US"/>
        </w:rPr>
      </w:pPr>
    </w:p>
    <w:p w:rsidR="00064965" w:rsidRDefault="00064965" w:rsidP="00640C90">
      <w:pPr>
        <w:pStyle w:val="a5"/>
        <w:ind w:firstLine="567"/>
        <w:jc w:val="both"/>
        <w:rPr>
          <w:rFonts w:ascii="Times New Roman" w:hAnsi="Times New Roman"/>
          <w:sz w:val="28"/>
          <w:szCs w:val="28"/>
          <w:lang w:val="en-US"/>
        </w:rPr>
      </w:pPr>
    </w:p>
    <w:p w:rsidR="00064965" w:rsidRDefault="00064965" w:rsidP="00640C90">
      <w:pPr>
        <w:pStyle w:val="a5"/>
        <w:ind w:firstLine="567"/>
        <w:jc w:val="both"/>
        <w:rPr>
          <w:rFonts w:ascii="Times New Roman" w:hAnsi="Times New Roman"/>
          <w:sz w:val="28"/>
          <w:szCs w:val="28"/>
          <w:lang w:val="en-US"/>
        </w:rPr>
      </w:pPr>
    </w:p>
    <w:p w:rsidR="00064965" w:rsidRDefault="00064965" w:rsidP="00640C90">
      <w:pPr>
        <w:pStyle w:val="a5"/>
        <w:ind w:firstLine="567"/>
        <w:jc w:val="both"/>
        <w:rPr>
          <w:rFonts w:ascii="Times New Roman" w:hAnsi="Times New Roman"/>
          <w:sz w:val="28"/>
          <w:szCs w:val="28"/>
          <w:lang w:val="en-US"/>
        </w:rPr>
      </w:pPr>
    </w:p>
    <w:p w:rsidR="00064965" w:rsidRDefault="00064965" w:rsidP="00640C90">
      <w:pPr>
        <w:pStyle w:val="a5"/>
        <w:ind w:firstLine="567"/>
        <w:jc w:val="both"/>
        <w:rPr>
          <w:rFonts w:ascii="Times New Roman" w:hAnsi="Times New Roman"/>
          <w:sz w:val="28"/>
          <w:szCs w:val="28"/>
          <w:lang w:val="en-US"/>
        </w:rPr>
      </w:pPr>
    </w:p>
    <w:p w:rsidR="00064965" w:rsidRDefault="00064965" w:rsidP="00640C90">
      <w:pPr>
        <w:pStyle w:val="a5"/>
        <w:ind w:firstLine="567"/>
        <w:jc w:val="both"/>
        <w:rPr>
          <w:rFonts w:ascii="Times New Roman" w:hAnsi="Times New Roman"/>
          <w:sz w:val="28"/>
          <w:szCs w:val="28"/>
          <w:lang w:val="en-US"/>
        </w:rPr>
      </w:pPr>
    </w:p>
    <w:p w:rsidR="00064965" w:rsidRPr="00064965" w:rsidRDefault="00064965" w:rsidP="00640C90">
      <w:pPr>
        <w:pStyle w:val="a5"/>
        <w:ind w:firstLine="567"/>
        <w:jc w:val="both"/>
        <w:rPr>
          <w:rFonts w:ascii="Times New Roman" w:hAnsi="Times New Roman"/>
          <w:sz w:val="28"/>
          <w:szCs w:val="28"/>
          <w:lang w:val="en-US"/>
        </w:rPr>
      </w:pPr>
    </w:p>
    <w:p w:rsidR="00064965" w:rsidRPr="00640C90" w:rsidRDefault="00064965" w:rsidP="00064965">
      <w:pPr>
        <w:pStyle w:val="a5"/>
        <w:ind w:left="360"/>
        <w:jc w:val="center"/>
        <w:rPr>
          <w:rFonts w:ascii="Times New Roman" w:hAnsi="Times New Roman"/>
          <w:b/>
          <w:sz w:val="28"/>
          <w:szCs w:val="28"/>
        </w:rPr>
      </w:pPr>
      <w:r>
        <w:rPr>
          <w:rFonts w:ascii="Times New Roman" w:hAnsi="Times New Roman"/>
          <w:b/>
          <w:sz w:val="28"/>
          <w:szCs w:val="28"/>
          <w:lang w:val="en-US"/>
        </w:rPr>
        <w:t>1.2.</w:t>
      </w:r>
      <w:r w:rsidRPr="00640C90">
        <w:rPr>
          <w:rFonts w:ascii="Times New Roman" w:hAnsi="Times New Roman"/>
          <w:b/>
          <w:sz w:val="28"/>
          <w:szCs w:val="28"/>
        </w:rPr>
        <w:t>Состав доходов физических лиц. Объект налогообложения. Доходы, не подлежащие налогообложению</w:t>
      </w:r>
    </w:p>
    <w:p w:rsidR="00064965" w:rsidRDefault="00064965" w:rsidP="00640C90">
      <w:pPr>
        <w:pStyle w:val="a5"/>
        <w:jc w:val="both"/>
        <w:rPr>
          <w:rFonts w:ascii="Times New Roman" w:hAnsi="Times New Roman"/>
          <w:sz w:val="28"/>
          <w:szCs w:val="28"/>
          <w:lang w:val="en-US"/>
        </w:rPr>
      </w:pPr>
    </w:p>
    <w:p w:rsidR="004C786E" w:rsidRPr="004C786E" w:rsidRDefault="004C786E" w:rsidP="00640C90">
      <w:pPr>
        <w:pStyle w:val="a5"/>
        <w:jc w:val="both"/>
        <w:rPr>
          <w:rFonts w:ascii="Times New Roman" w:hAnsi="Times New Roman"/>
          <w:sz w:val="28"/>
          <w:szCs w:val="28"/>
        </w:rPr>
      </w:pPr>
      <w:r>
        <w:rPr>
          <w:rFonts w:ascii="Times New Roman" w:hAnsi="Times New Roman"/>
          <w:sz w:val="28"/>
          <w:szCs w:val="28"/>
        </w:rPr>
        <w:t>К</w:t>
      </w:r>
      <w:r w:rsidRPr="004C786E">
        <w:rPr>
          <w:rFonts w:ascii="Times New Roman" w:hAnsi="Times New Roman"/>
          <w:sz w:val="28"/>
          <w:szCs w:val="28"/>
        </w:rPr>
        <w:t xml:space="preserve"> доходам от источников в Российской Федерации относятся:</w:t>
      </w:r>
    </w:p>
    <w:p w:rsidR="004C786E" w:rsidRPr="004C786E" w:rsidRDefault="004C786E" w:rsidP="00640C90">
      <w:pPr>
        <w:pStyle w:val="a5"/>
        <w:ind w:firstLine="567"/>
        <w:jc w:val="both"/>
        <w:rPr>
          <w:rFonts w:ascii="Times New Roman" w:hAnsi="Times New Roman"/>
          <w:sz w:val="28"/>
          <w:szCs w:val="28"/>
        </w:rPr>
      </w:pPr>
      <w:r w:rsidRPr="004C786E">
        <w:rPr>
          <w:rFonts w:ascii="Times New Roman" w:hAnsi="Times New Roman"/>
          <w:sz w:val="28"/>
          <w:szCs w:val="28"/>
        </w:rPr>
        <w:t>1) дивиденды и проценты, полученные от российской организации, а также проценты, полученные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w:t>
      </w:r>
    </w:p>
    <w:p w:rsidR="004C786E" w:rsidRPr="004C786E" w:rsidRDefault="004C786E" w:rsidP="00640C90">
      <w:pPr>
        <w:pStyle w:val="a5"/>
        <w:ind w:firstLine="567"/>
        <w:jc w:val="both"/>
        <w:rPr>
          <w:rFonts w:ascii="Times New Roman" w:hAnsi="Times New Roman"/>
          <w:sz w:val="28"/>
          <w:szCs w:val="28"/>
        </w:rPr>
      </w:pPr>
      <w:r w:rsidRPr="004C786E">
        <w:rPr>
          <w:rFonts w:ascii="Times New Roman" w:hAnsi="Times New Roman"/>
          <w:sz w:val="28"/>
          <w:szCs w:val="28"/>
        </w:rPr>
        <w:t>2) страховые выплаты при наступлении страхового случая, в том числе периодические страховые выплаты (ренты, аннуитеты) и (или) выплаты, связанные с участием страхователя в инвестиционном доходе страховщика, а также выкупные суммы, полученные от российской организации и (или) от иностранной организации в связи с деятельностью ее обособленного подразделения в Российской Федерации;</w:t>
      </w:r>
    </w:p>
    <w:p w:rsidR="004C786E" w:rsidRPr="004C786E" w:rsidRDefault="004C786E" w:rsidP="00640C90">
      <w:pPr>
        <w:pStyle w:val="a5"/>
        <w:ind w:firstLine="567"/>
        <w:jc w:val="both"/>
        <w:rPr>
          <w:rFonts w:ascii="Times New Roman" w:hAnsi="Times New Roman"/>
          <w:sz w:val="28"/>
          <w:szCs w:val="28"/>
        </w:rPr>
      </w:pPr>
      <w:r w:rsidRPr="004C786E">
        <w:rPr>
          <w:rFonts w:ascii="Times New Roman" w:hAnsi="Times New Roman"/>
          <w:sz w:val="28"/>
          <w:szCs w:val="28"/>
        </w:rPr>
        <w:t>3) доходы, полученные от использования в Российской Федерации авторских или иных смежных прав;</w:t>
      </w:r>
    </w:p>
    <w:p w:rsidR="004C786E" w:rsidRPr="004C786E" w:rsidRDefault="004C786E" w:rsidP="00640C90">
      <w:pPr>
        <w:pStyle w:val="a5"/>
        <w:ind w:firstLine="567"/>
        <w:jc w:val="both"/>
        <w:rPr>
          <w:rFonts w:ascii="Times New Roman" w:hAnsi="Times New Roman"/>
          <w:sz w:val="28"/>
          <w:szCs w:val="28"/>
        </w:rPr>
      </w:pPr>
      <w:r w:rsidRPr="004C786E">
        <w:rPr>
          <w:rFonts w:ascii="Times New Roman" w:hAnsi="Times New Roman"/>
          <w:sz w:val="28"/>
          <w:szCs w:val="28"/>
        </w:rPr>
        <w:t>4) доходы, полученные от сдачи в аренду или иного использования имущества, находящегося в Российской Федерации;</w:t>
      </w:r>
    </w:p>
    <w:p w:rsidR="004C786E" w:rsidRPr="004C786E" w:rsidRDefault="004C786E" w:rsidP="00640C90">
      <w:pPr>
        <w:pStyle w:val="a5"/>
        <w:ind w:firstLine="567"/>
        <w:jc w:val="both"/>
        <w:rPr>
          <w:rFonts w:ascii="Times New Roman" w:hAnsi="Times New Roman"/>
          <w:sz w:val="28"/>
          <w:szCs w:val="28"/>
        </w:rPr>
      </w:pPr>
      <w:r w:rsidRPr="004C786E">
        <w:rPr>
          <w:rFonts w:ascii="Times New Roman" w:hAnsi="Times New Roman"/>
          <w:sz w:val="28"/>
          <w:szCs w:val="28"/>
        </w:rPr>
        <w:t>5) доходы от реализации:</w:t>
      </w:r>
      <w:r w:rsidR="002C59BB">
        <w:rPr>
          <w:rFonts w:ascii="Times New Roman" w:hAnsi="Times New Roman"/>
          <w:sz w:val="28"/>
          <w:szCs w:val="28"/>
        </w:rPr>
        <w:t xml:space="preserve"> </w:t>
      </w:r>
      <w:r w:rsidRPr="004C786E">
        <w:rPr>
          <w:rFonts w:ascii="Times New Roman" w:hAnsi="Times New Roman"/>
          <w:sz w:val="28"/>
          <w:szCs w:val="28"/>
        </w:rPr>
        <w:t>недвижимого имущества, находящегося в Российской Федерации;</w:t>
      </w:r>
      <w:r w:rsidR="002C59BB">
        <w:rPr>
          <w:rFonts w:ascii="Times New Roman" w:hAnsi="Times New Roman"/>
          <w:sz w:val="28"/>
          <w:szCs w:val="28"/>
        </w:rPr>
        <w:t xml:space="preserve"> </w:t>
      </w:r>
      <w:r w:rsidRPr="004C786E">
        <w:rPr>
          <w:rFonts w:ascii="Times New Roman" w:hAnsi="Times New Roman"/>
          <w:sz w:val="28"/>
          <w:szCs w:val="28"/>
        </w:rPr>
        <w:t>в Российской Федерации акций или иных ценных бумаг, а также долей участия в уставном капитале организаций;</w:t>
      </w:r>
      <w:r w:rsidR="002C59BB">
        <w:rPr>
          <w:rFonts w:ascii="Times New Roman" w:hAnsi="Times New Roman"/>
          <w:sz w:val="28"/>
          <w:szCs w:val="28"/>
        </w:rPr>
        <w:t xml:space="preserve"> </w:t>
      </w:r>
      <w:r w:rsidRPr="004C786E">
        <w:rPr>
          <w:rFonts w:ascii="Times New Roman" w:hAnsi="Times New Roman"/>
          <w:sz w:val="28"/>
          <w:szCs w:val="28"/>
        </w:rPr>
        <w:t>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w:t>
      </w:r>
      <w:r w:rsidR="002C59BB">
        <w:rPr>
          <w:rFonts w:ascii="Times New Roman" w:hAnsi="Times New Roman"/>
          <w:sz w:val="28"/>
          <w:szCs w:val="28"/>
        </w:rPr>
        <w:t xml:space="preserve"> </w:t>
      </w:r>
      <w:r w:rsidRPr="004C786E">
        <w:rPr>
          <w:rFonts w:ascii="Times New Roman" w:hAnsi="Times New Roman"/>
          <w:sz w:val="28"/>
          <w:szCs w:val="28"/>
        </w:rPr>
        <w:t>иного имущества, находящегося в Российской Федерации и принадлежащего физическому лицу;</w:t>
      </w:r>
    </w:p>
    <w:p w:rsidR="004C786E" w:rsidRPr="004C786E" w:rsidRDefault="004C786E" w:rsidP="00640C90">
      <w:pPr>
        <w:pStyle w:val="a5"/>
        <w:ind w:firstLine="567"/>
        <w:jc w:val="both"/>
        <w:rPr>
          <w:rFonts w:ascii="Times New Roman" w:hAnsi="Times New Roman"/>
          <w:sz w:val="28"/>
          <w:szCs w:val="28"/>
        </w:rPr>
      </w:pPr>
      <w:r w:rsidRPr="004C786E">
        <w:rPr>
          <w:rFonts w:ascii="Times New Roman" w:hAnsi="Times New Roman"/>
          <w:sz w:val="28"/>
          <w:szCs w:val="28"/>
        </w:rPr>
        <w:t>6) вознаграждение за выполнение трудовых или иных обязанностей, выполненную работу, оказанную услугу, совершение действия в Российской Федерации.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производились выплаты указанных вознаграждений;</w:t>
      </w:r>
    </w:p>
    <w:p w:rsidR="004C786E" w:rsidRPr="004C786E" w:rsidRDefault="004C786E" w:rsidP="00640C90">
      <w:pPr>
        <w:pStyle w:val="a5"/>
        <w:ind w:firstLine="567"/>
        <w:jc w:val="both"/>
        <w:rPr>
          <w:rFonts w:ascii="Times New Roman" w:hAnsi="Times New Roman"/>
          <w:sz w:val="28"/>
          <w:szCs w:val="28"/>
        </w:rPr>
      </w:pPr>
      <w:r w:rsidRPr="004C786E">
        <w:rPr>
          <w:rFonts w:ascii="Times New Roman" w:hAnsi="Times New Roman"/>
          <w:sz w:val="28"/>
          <w:szCs w:val="28"/>
        </w:rPr>
        <w:t>7) пенсии, пособия, стипендии и иные аналогичные выплаты, полученные налогоплательщиком в соответствии с действующим российским законодательством или полученные от иностранной организации в связи с деятельностью ее обособленного подразделения в Российской Федерации;</w:t>
      </w:r>
    </w:p>
    <w:p w:rsidR="004C786E" w:rsidRPr="004C786E" w:rsidRDefault="004C786E" w:rsidP="00640C90">
      <w:pPr>
        <w:pStyle w:val="a5"/>
        <w:ind w:firstLine="567"/>
        <w:jc w:val="both"/>
        <w:rPr>
          <w:rFonts w:ascii="Times New Roman" w:hAnsi="Times New Roman"/>
          <w:sz w:val="28"/>
          <w:szCs w:val="28"/>
        </w:rPr>
      </w:pPr>
      <w:r>
        <w:rPr>
          <w:rFonts w:ascii="Times New Roman" w:hAnsi="Times New Roman"/>
          <w:sz w:val="28"/>
          <w:szCs w:val="28"/>
        </w:rPr>
        <w:t>8</w:t>
      </w:r>
      <w:r w:rsidRPr="004C786E">
        <w:rPr>
          <w:rFonts w:ascii="Times New Roman" w:hAnsi="Times New Roman"/>
          <w:sz w:val="28"/>
          <w:szCs w:val="28"/>
        </w:rPr>
        <w:t>) иные доходы, получаемые налогоплательщиком в результате осуществления им деятель</w:t>
      </w:r>
      <w:r>
        <w:rPr>
          <w:rFonts w:ascii="Times New Roman" w:hAnsi="Times New Roman"/>
          <w:sz w:val="28"/>
          <w:szCs w:val="28"/>
        </w:rPr>
        <w:t>ности в Российской Федерации.</w:t>
      </w:r>
      <w:r w:rsidRPr="004C786E">
        <w:rPr>
          <w:rFonts w:ascii="Times New Roman" w:hAnsi="Times New Roman"/>
          <w:sz w:val="28"/>
          <w:szCs w:val="28"/>
        </w:rPr>
        <w:t>не относятся к доходам, полученным от источников в Российской Федерации, доходы физического лица, полученные им в результате проведения внешнеторговых операций (включая товарообменные), совершаемых исключительно от имени и в интересах этого физического лица и связанных исключительно с закупкой товара (выполнением работ, оказанием услуг) в Российской Федерации, а также с ввозом товара на территорию Российской Федерации.</w:t>
      </w:r>
      <w:r>
        <w:rPr>
          <w:rFonts w:ascii="Times New Roman" w:hAnsi="Times New Roman"/>
          <w:sz w:val="28"/>
          <w:szCs w:val="28"/>
        </w:rPr>
        <w:t xml:space="preserve"> </w:t>
      </w:r>
      <w:r w:rsidRPr="004C786E">
        <w:rPr>
          <w:rFonts w:ascii="Times New Roman" w:hAnsi="Times New Roman"/>
          <w:sz w:val="28"/>
          <w:szCs w:val="28"/>
        </w:rPr>
        <w:t>Это положение применяется в отношении операций, связанных с ввозом товара на территорию Российской Федерации в таможенном режиме выпуска в свободное обращение, только в том случае, если соблюдаются следующие условия:</w:t>
      </w:r>
    </w:p>
    <w:p w:rsidR="004C786E" w:rsidRPr="004C786E" w:rsidRDefault="004C786E" w:rsidP="00640C90">
      <w:pPr>
        <w:pStyle w:val="a5"/>
        <w:ind w:firstLine="567"/>
        <w:jc w:val="both"/>
        <w:rPr>
          <w:rFonts w:ascii="Times New Roman" w:hAnsi="Times New Roman"/>
          <w:sz w:val="28"/>
          <w:szCs w:val="28"/>
        </w:rPr>
      </w:pPr>
      <w:r w:rsidRPr="004C786E">
        <w:rPr>
          <w:rFonts w:ascii="Times New Roman" w:hAnsi="Times New Roman"/>
          <w:sz w:val="28"/>
          <w:szCs w:val="28"/>
        </w:rPr>
        <w:t>1) поставка товара осуществляется физическим лицом не из мест хранения (в том числе таможенных складов), находящихся на территории Российской Федерации;</w:t>
      </w:r>
    </w:p>
    <w:p w:rsidR="004C786E" w:rsidRPr="004C786E" w:rsidRDefault="004C786E" w:rsidP="00640C90">
      <w:pPr>
        <w:pStyle w:val="a5"/>
        <w:ind w:firstLine="567"/>
        <w:jc w:val="both"/>
        <w:rPr>
          <w:rFonts w:ascii="Times New Roman" w:hAnsi="Times New Roman"/>
          <w:sz w:val="28"/>
          <w:szCs w:val="28"/>
        </w:rPr>
      </w:pPr>
      <w:r w:rsidRPr="004C786E">
        <w:rPr>
          <w:rFonts w:ascii="Times New Roman" w:hAnsi="Times New Roman"/>
          <w:sz w:val="28"/>
          <w:szCs w:val="28"/>
        </w:rPr>
        <w:t>2) к операции не применяются положения пункта 3 статьи 40 настоящего Кодекса;</w:t>
      </w:r>
    </w:p>
    <w:p w:rsidR="004C786E" w:rsidRPr="004C786E" w:rsidRDefault="004C786E" w:rsidP="00640C90">
      <w:pPr>
        <w:pStyle w:val="a5"/>
        <w:ind w:firstLine="567"/>
        <w:jc w:val="both"/>
        <w:rPr>
          <w:rFonts w:ascii="Times New Roman" w:hAnsi="Times New Roman"/>
          <w:sz w:val="28"/>
          <w:szCs w:val="28"/>
        </w:rPr>
      </w:pPr>
      <w:r w:rsidRPr="004C786E">
        <w:rPr>
          <w:rFonts w:ascii="Times New Roman" w:hAnsi="Times New Roman"/>
          <w:sz w:val="28"/>
          <w:szCs w:val="28"/>
        </w:rPr>
        <w:t>3) товар не продается через обособленное подразделение иностранной организации в Российской Федерации.</w:t>
      </w:r>
      <w:r w:rsidR="002C59BB">
        <w:rPr>
          <w:rFonts w:ascii="Times New Roman" w:hAnsi="Times New Roman"/>
          <w:sz w:val="28"/>
          <w:szCs w:val="28"/>
        </w:rPr>
        <w:t xml:space="preserve"> </w:t>
      </w:r>
      <w:r w:rsidRPr="004C786E">
        <w:rPr>
          <w:rFonts w:ascii="Times New Roman" w:hAnsi="Times New Roman"/>
          <w:sz w:val="28"/>
          <w:szCs w:val="28"/>
        </w:rPr>
        <w:t>В случае, если не выполняется хотя бы одно из указанных условий, доходом, полученным от источников в Российской Федерации, в связи с реализацией товара, признается часть полученных доходов, относящаяся к деятельности физического лица в Российской Федерации.</w:t>
      </w:r>
      <w:r w:rsidR="002C59BB">
        <w:rPr>
          <w:rFonts w:ascii="Times New Roman" w:hAnsi="Times New Roman"/>
          <w:sz w:val="28"/>
          <w:szCs w:val="28"/>
        </w:rPr>
        <w:t xml:space="preserve"> </w:t>
      </w:r>
      <w:r w:rsidRPr="004C786E">
        <w:rPr>
          <w:rFonts w:ascii="Times New Roman" w:hAnsi="Times New Roman"/>
          <w:sz w:val="28"/>
          <w:szCs w:val="28"/>
        </w:rPr>
        <w:t>При последующей реализации товара, приобретенного физическим лицом по внешнеторговым операциям, предусмотренным настоящим пунктом, к доходам такого физического лица, полученным от источников в Российской Федерации, относятся доходы от любой продажи этого товара, включая его перепродажу или залог, с находящихся на территории Российской Федерации, принадлежащих этому физическому лицу, арендуемых или используемых им складов либо других мест нахождения и хранения такого товара, за исключением его продажи за пределами Российской Федерации с таможенных складов.3. Для целей настоящей главы к доходам, полученным от источников за пределами Российской Федерации, относятся:</w:t>
      </w:r>
    </w:p>
    <w:p w:rsidR="004C786E" w:rsidRPr="004C786E" w:rsidRDefault="004C786E" w:rsidP="00640C90">
      <w:pPr>
        <w:pStyle w:val="a5"/>
        <w:ind w:firstLine="567"/>
        <w:jc w:val="both"/>
        <w:rPr>
          <w:rFonts w:ascii="Times New Roman" w:hAnsi="Times New Roman"/>
          <w:sz w:val="28"/>
          <w:szCs w:val="28"/>
        </w:rPr>
      </w:pPr>
      <w:r w:rsidRPr="004C786E">
        <w:rPr>
          <w:rFonts w:ascii="Times New Roman" w:hAnsi="Times New Roman"/>
          <w:sz w:val="28"/>
          <w:szCs w:val="28"/>
        </w:rPr>
        <w:t>1) дивиденды и проценты, полученные от иностранной организации, за исключением процентов, предусмотренных подпунктом 1 пункта 1 настоящей статьи;</w:t>
      </w:r>
    </w:p>
    <w:p w:rsidR="004C786E" w:rsidRPr="004C786E" w:rsidRDefault="004C786E" w:rsidP="00640C90">
      <w:pPr>
        <w:pStyle w:val="a5"/>
        <w:ind w:firstLine="567"/>
        <w:jc w:val="both"/>
        <w:rPr>
          <w:rFonts w:ascii="Times New Roman" w:hAnsi="Times New Roman"/>
          <w:sz w:val="28"/>
          <w:szCs w:val="28"/>
        </w:rPr>
      </w:pPr>
      <w:r w:rsidRPr="004C786E">
        <w:rPr>
          <w:rFonts w:ascii="Times New Roman" w:hAnsi="Times New Roman"/>
          <w:sz w:val="28"/>
          <w:szCs w:val="28"/>
        </w:rPr>
        <w:t>2) страховые выплаты при наступлении страхового случая, полученные от иностранной организации, за исключением страховых выплат, предусмотренных подпунктом 2 пункта 1 настоящей статьи;</w:t>
      </w:r>
    </w:p>
    <w:p w:rsidR="004C786E" w:rsidRPr="004C786E" w:rsidRDefault="004C786E" w:rsidP="00640C90">
      <w:pPr>
        <w:pStyle w:val="a5"/>
        <w:ind w:firstLine="567"/>
        <w:jc w:val="both"/>
        <w:rPr>
          <w:rFonts w:ascii="Times New Roman" w:hAnsi="Times New Roman"/>
          <w:sz w:val="28"/>
          <w:szCs w:val="28"/>
        </w:rPr>
      </w:pPr>
      <w:r w:rsidRPr="004C786E">
        <w:rPr>
          <w:rFonts w:ascii="Times New Roman" w:hAnsi="Times New Roman"/>
          <w:sz w:val="28"/>
          <w:szCs w:val="28"/>
        </w:rPr>
        <w:t>3) доходы от использования за пределами Российской Федерации авторских или иных смежных прав;</w:t>
      </w:r>
    </w:p>
    <w:p w:rsidR="004C786E" w:rsidRPr="004C786E" w:rsidRDefault="004C786E" w:rsidP="00640C90">
      <w:pPr>
        <w:pStyle w:val="a5"/>
        <w:ind w:firstLine="567"/>
        <w:jc w:val="both"/>
        <w:rPr>
          <w:rFonts w:ascii="Times New Roman" w:hAnsi="Times New Roman"/>
          <w:sz w:val="28"/>
          <w:szCs w:val="28"/>
        </w:rPr>
      </w:pPr>
      <w:r w:rsidRPr="004C786E">
        <w:rPr>
          <w:rFonts w:ascii="Times New Roman" w:hAnsi="Times New Roman"/>
          <w:sz w:val="28"/>
          <w:szCs w:val="28"/>
        </w:rPr>
        <w:t>4) доходы, полученные от сдачи в аренду или иного использования имущества, находящегося за пределами Российской Федерации;</w:t>
      </w:r>
    </w:p>
    <w:p w:rsidR="004C786E" w:rsidRPr="004C786E" w:rsidRDefault="004C786E" w:rsidP="00640C90">
      <w:pPr>
        <w:pStyle w:val="a5"/>
        <w:ind w:firstLine="567"/>
        <w:jc w:val="both"/>
        <w:rPr>
          <w:rFonts w:ascii="Times New Roman" w:hAnsi="Times New Roman"/>
          <w:sz w:val="28"/>
          <w:szCs w:val="28"/>
        </w:rPr>
      </w:pPr>
      <w:r w:rsidRPr="004C786E">
        <w:rPr>
          <w:rFonts w:ascii="Times New Roman" w:hAnsi="Times New Roman"/>
          <w:sz w:val="28"/>
          <w:szCs w:val="28"/>
        </w:rPr>
        <w:t>5) доходы от реализации:недвижимого имущества, находящегося за пределами Российской Федерации;за пределами Российской Федерации акций или иных ценных бумаг, а также долей участия в уставных капиталах иностранных организаций;прав требования к иностранной организации, за исключением прав требования, указанных в четвертом абзаце подпункта 5 пункта 1 настоящей статьи;иного имущества, находящегося за пределами Российской Федерации;</w:t>
      </w:r>
    </w:p>
    <w:p w:rsidR="004C786E" w:rsidRPr="004C786E" w:rsidRDefault="004C786E" w:rsidP="00640C90">
      <w:pPr>
        <w:pStyle w:val="a5"/>
        <w:ind w:firstLine="567"/>
        <w:jc w:val="both"/>
        <w:rPr>
          <w:rFonts w:ascii="Times New Roman" w:hAnsi="Times New Roman"/>
          <w:sz w:val="28"/>
          <w:szCs w:val="28"/>
        </w:rPr>
      </w:pPr>
      <w:r w:rsidRPr="004C786E">
        <w:rPr>
          <w:rFonts w:ascii="Times New Roman" w:hAnsi="Times New Roman"/>
          <w:sz w:val="28"/>
          <w:szCs w:val="28"/>
        </w:rPr>
        <w:t>6) вознаграждение за выполнение трудовых или иных обязанностей, выполненную работу, оказанную услугу, совершение действия за пределами Российской Федерации. При этом вознаграждение директоров и иные аналогичные выплаты, получаемые членами органа управления иностранной организации (совета директоров или иного подобного органа), рассматриваются как доходы от источников, находящихся за пределами Российской Федерации, независимо от места, где фактически исполнялись возложенные на этих лиц управленческие обязанности;</w:t>
      </w:r>
    </w:p>
    <w:p w:rsidR="004C786E" w:rsidRPr="004C786E" w:rsidRDefault="004C786E" w:rsidP="00640C90">
      <w:pPr>
        <w:pStyle w:val="a5"/>
        <w:ind w:firstLine="567"/>
        <w:jc w:val="both"/>
        <w:rPr>
          <w:rFonts w:ascii="Times New Roman" w:hAnsi="Times New Roman"/>
          <w:sz w:val="28"/>
          <w:szCs w:val="28"/>
        </w:rPr>
      </w:pPr>
      <w:r w:rsidRPr="004C786E">
        <w:rPr>
          <w:rFonts w:ascii="Times New Roman" w:hAnsi="Times New Roman"/>
          <w:sz w:val="28"/>
          <w:szCs w:val="28"/>
        </w:rPr>
        <w:t>7) пенсии, пособия, стипендии и иные аналогичные выплаты, полученные налогоплательщиком в соответствии с законодательством иностранных государств;</w:t>
      </w:r>
    </w:p>
    <w:p w:rsidR="004C786E" w:rsidRPr="004C786E" w:rsidRDefault="00017CF1" w:rsidP="00640C90">
      <w:pPr>
        <w:pStyle w:val="a5"/>
        <w:ind w:firstLine="567"/>
        <w:jc w:val="both"/>
        <w:rPr>
          <w:rFonts w:ascii="Times New Roman" w:hAnsi="Times New Roman"/>
          <w:sz w:val="28"/>
          <w:szCs w:val="28"/>
        </w:rPr>
      </w:pPr>
      <w:r>
        <w:rPr>
          <w:rFonts w:ascii="Times New Roman" w:hAnsi="Times New Roman"/>
          <w:sz w:val="28"/>
          <w:szCs w:val="28"/>
        </w:rPr>
        <w:t>8</w:t>
      </w:r>
      <w:r w:rsidR="004C786E" w:rsidRPr="004C786E">
        <w:rPr>
          <w:rFonts w:ascii="Times New Roman" w:hAnsi="Times New Roman"/>
          <w:sz w:val="28"/>
          <w:szCs w:val="28"/>
        </w:rPr>
        <w:t>) иные доходы, получаемые налогоплательщиком в результате осуществления им деятельности за пределами Российской Федерации.4. Если положения настоящего Кодекса не позволяют однозначно отнести полученные налогоплательщиком доходы к доходам, полученным от источников в Российской Федерации, либо к доходам от источников за пределами Российской Федерации, отнесение дохода к тому или иному источнику осуществляется Министерством финансов Российской Федерации. Объектом налогообложения признается доход, полученный налогоплательщиками</w:t>
      </w:r>
      <w:r w:rsidR="004C786E">
        <w:rPr>
          <w:rFonts w:ascii="Times New Roman" w:hAnsi="Times New Roman"/>
          <w:sz w:val="28"/>
          <w:szCs w:val="28"/>
        </w:rPr>
        <w:t>(</w:t>
      </w:r>
      <w:r w:rsidR="004C786E" w:rsidRPr="004C786E">
        <w:rPr>
          <w:rFonts w:ascii="Times New Roman" w:hAnsi="Times New Roman"/>
          <w:sz w:val="28"/>
          <w:szCs w:val="28"/>
        </w:rPr>
        <w:t>у физических лиц является доход, полученный в календарном году</w:t>
      </w:r>
      <w:r w:rsidR="004C786E">
        <w:rPr>
          <w:rFonts w:ascii="Times New Roman" w:hAnsi="Times New Roman"/>
          <w:sz w:val="28"/>
          <w:szCs w:val="28"/>
        </w:rPr>
        <w:t>)</w:t>
      </w:r>
      <w:r w:rsidR="004C786E" w:rsidRPr="004C786E">
        <w:rPr>
          <w:rFonts w:ascii="Times New Roman" w:hAnsi="Times New Roman"/>
          <w:sz w:val="28"/>
          <w:szCs w:val="28"/>
        </w:rPr>
        <w:t>:</w:t>
      </w:r>
    </w:p>
    <w:p w:rsidR="004C786E" w:rsidRPr="004C786E" w:rsidRDefault="004C786E" w:rsidP="00640C90">
      <w:pPr>
        <w:pStyle w:val="a5"/>
        <w:ind w:firstLine="567"/>
        <w:jc w:val="both"/>
        <w:rPr>
          <w:rFonts w:ascii="Times New Roman" w:hAnsi="Times New Roman"/>
          <w:sz w:val="28"/>
          <w:szCs w:val="28"/>
        </w:rPr>
      </w:pPr>
      <w:r w:rsidRPr="004C786E">
        <w:rPr>
          <w:rFonts w:ascii="Times New Roman" w:hAnsi="Times New Roman"/>
          <w:sz w:val="28"/>
          <w:szCs w:val="28"/>
        </w:rPr>
        <w:t>1) от источников в Российской Федерации и (или) от источников за пределами Российской Федерации - для физических лиц, являющихся налоговыми резидентами Российской Федерации;</w:t>
      </w:r>
    </w:p>
    <w:p w:rsidR="00630725" w:rsidRPr="004C786E" w:rsidRDefault="004C786E" w:rsidP="00640C90">
      <w:pPr>
        <w:pStyle w:val="a5"/>
        <w:ind w:firstLine="567"/>
        <w:jc w:val="both"/>
        <w:rPr>
          <w:rFonts w:ascii="Times New Roman" w:hAnsi="Times New Roman"/>
          <w:sz w:val="28"/>
          <w:szCs w:val="28"/>
        </w:rPr>
      </w:pPr>
      <w:r w:rsidRPr="004C786E">
        <w:rPr>
          <w:rFonts w:ascii="Times New Roman" w:hAnsi="Times New Roman"/>
          <w:sz w:val="28"/>
          <w:szCs w:val="28"/>
        </w:rPr>
        <w:t>2) от источников в Российской Федерации - для физических лиц, не являющихся налоговыми резидентами Российской Федерации.</w:t>
      </w:r>
    </w:p>
    <w:p w:rsidR="00630725" w:rsidRPr="004C786E" w:rsidRDefault="00630725" w:rsidP="00640C90">
      <w:pPr>
        <w:pStyle w:val="a5"/>
        <w:ind w:firstLine="567"/>
        <w:jc w:val="both"/>
        <w:rPr>
          <w:rFonts w:ascii="Times New Roman" w:hAnsi="Times New Roman"/>
          <w:sz w:val="28"/>
          <w:szCs w:val="28"/>
        </w:rPr>
      </w:pPr>
      <w:r w:rsidRPr="004C786E">
        <w:rPr>
          <w:rFonts w:ascii="Times New Roman" w:hAnsi="Times New Roman"/>
          <w:sz w:val="28"/>
          <w:szCs w:val="28"/>
        </w:rPr>
        <w:t>При налогообложении учитывается совокупный доход, полученный как в денежной (национальной или иностранной валюте), так и в натуральной форме.</w:t>
      </w:r>
    </w:p>
    <w:p w:rsidR="00630725" w:rsidRPr="004C786E" w:rsidRDefault="00630725" w:rsidP="00640C90">
      <w:pPr>
        <w:pStyle w:val="a5"/>
        <w:ind w:firstLine="567"/>
        <w:jc w:val="both"/>
        <w:rPr>
          <w:rFonts w:ascii="Times New Roman" w:hAnsi="Times New Roman"/>
          <w:sz w:val="28"/>
          <w:szCs w:val="28"/>
        </w:rPr>
      </w:pPr>
      <w:r w:rsidRPr="004C786E">
        <w:rPr>
          <w:rFonts w:ascii="Times New Roman" w:hAnsi="Times New Roman"/>
          <w:sz w:val="28"/>
          <w:szCs w:val="28"/>
        </w:rPr>
        <w:t>Доходы, не подлежащие налогообложению</w:t>
      </w:r>
    </w:p>
    <w:p w:rsidR="00630725" w:rsidRPr="004C786E" w:rsidRDefault="00630725" w:rsidP="00640C90">
      <w:pPr>
        <w:pStyle w:val="a5"/>
        <w:ind w:firstLine="567"/>
        <w:jc w:val="both"/>
        <w:rPr>
          <w:rFonts w:ascii="Times New Roman" w:hAnsi="Times New Roman"/>
          <w:sz w:val="28"/>
          <w:szCs w:val="28"/>
        </w:rPr>
      </w:pPr>
      <w:r w:rsidRPr="004C786E">
        <w:rPr>
          <w:rFonts w:ascii="Times New Roman" w:hAnsi="Times New Roman"/>
          <w:sz w:val="28"/>
          <w:szCs w:val="28"/>
        </w:rPr>
        <w:t>1. В целях налогообложения в доход, полученный физическими лицами в налогооблагаемый период, не включаются в том числе:</w:t>
      </w:r>
    </w:p>
    <w:p w:rsidR="00630725" w:rsidRPr="004C786E" w:rsidRDefault="00630725" w:rsidP="00640C90">
      <w:pPr>
        <w:pStyle w:val="a5"/>
        <w:ind w:firstLine="567"/>
        <w:jc w:val="both"/>
        <w:rPr>
          <w:rFonts w:ascii="Times New Roman" w:hAnsi="Times New Roman"/>
          <w:sz w:val="28"/>
          <w:szCs w:val="28"/>
        </w:rPr>
      </w:pPr>
      <w:r w:rsidRPr="004C786E">
        <w:rPr>
          <w:rFonts w:ascii="Times New Roman" w:hAnsi="Times New Roman"/>
          <w:sz w:val="28"/>
          <w:szCs w:val="28"/>
        </w:rPr>
        <w:t>государственные пособия, выплачиваемые в соответствии с законодательством Российской Федерации, за исключением пособий по временной нетрудоспособности (в том числе по уходу за больным ребенком);</w:t>
      </w:r>
    </w:p>
    <w:p w:rsidR="00630725" w:rsidRPr="004C786E" w:rsidRDefault="00630725" w:rsidP="00640C90">
      <w:pPr>
        <w:pStyle w:val="a5"/>
        <w:ind w:firstLine="567"/>
        <w:jc w:val="both"/>
        <w:rPr>
          <w:rFonts w:ascii="Times New Roman" w:hAnsi="Times New Roman"/>
          <w:sz w:val="28"/>
          <w:szCs w:val="28"/>
        </w:rPr>
      </w:pPr>
      <w:r w:rsidRPr="004C786E">
        <w:rPr>
          <w:rFonts w:ascii="Times New Roman" w:hAnsi="Times New Roman"/>
          <w:sz w:val="28"/>
          <w:szCs w:val="28"/>
        </w:rPr>
        <w:t>все виды пенсий, назначаемых в порядке, установленном пенсионным законодательством Российской Федерации, а также дополнительные пенсии, выплачиваемые на условиях добровольного страхования пенсий;</w:t>
      </w:r>
    </w:p>
    <w:p w:rsidR="00630725" w:rsidRPr="004C786E" w:rsidRDefault="00630725" w:rsidP="00640C90">
      <w:pPr>
        <w:pStyle w:val="a5"/>
        <w:ind w:firstLine="567"/>
        <w:jc w:val="both"/>
        <w:rPr>
          <w:rFonts w:ascii="Times New Roman" w:hAnsi="Times New Roman"/>
          <w:sz w:val="28"/>
          <w:szCs w:val="28"/>
        </w:rPr>
      </w:pPr>
      <w:r w:rsidRPr="004C786E">
        <w:rPr>
          <w:rFonts w:ascii="Times New Roman" w:hAnsi="Times New Roman"/>
          <w:sz w:val="28"/>
          <w:szCs w:val="28"/>
        </w:rPr>
        <w:t>суммы, получаемые работниками в возмещение ущерба, причиненного им вследствие увечья либо иного повреждения здоровья, связанных с исполнением ими трудовых обязанностей;</w:t>
      </w:r>
    </w:p>
    <w:p w:rsidR="00630725" w:rsidRPr="004C786E" w:rsidRDefault="00630725" w:rsidP="00640C90">
      <w:pPr>
        <w:pStyle w:val="a5"/>
        <w:ind w:firstLine="567"/>
        <w:jc w:val="both"/>
        <w:rPr>
          <w:rFonts w:ascii="Times New Roman" w:hAnsi="Times New Roman"/>
          <w:sz w:val="28"/>
          <w:szCs w:val="28"/>
        </w:rPr>
      </w:pPr>
      <w:r w:rsidRPr="004C786E">
        <w:rPr>
          <w:rFonts w:ascii="Times New Roman" w:hAnsi="Times New Roman"/>
          <w:sz w:val="28"/>
          <w:szCs w:val="28"/>
        </w:rPr>
        <w:t>выходное пособие, выплачиваемое при увольнении, а также все виды денежной компенсации, выплачиваемой высвобождаемым работникам при их увольнении с предприятий, из учреждений и организаций в соответствии с законодательством о труде;</w:t>
      </w:r>
    </w:p>
    <w:p w:rsidR="00630725" w:rsidRPr="004C786E" w:rsidRDefault="00630725" w:rsidP="00640C90">
      <w:pPr>
        <w:pStyle w:val="a5"/>
        <w:ind w:firstLine="567"/>
        <w:jc w:val="both"/>
        <w:rPr>
          <w:rFonts w:ascii="Times New Roman" w:hAnsi="Times New Roman"/>
          <w:sz w:val="28"/>
          <w:szCs w:val="28"/>
        </w:rPr>
      </w:pPr>
      <w:r w:rsidRPr="004C786E">
        <w:rPr>
          <w:rFonts w:ascii="Times New Roman" w:hAnsi="Times New Roman"/>
          <w:sz w:val="28"/>
          <w:szCs w:val="28"/>
        </w:rPr>
        <w:t>компенсационные выплаты работникам, выплачиваемые в пределах норм, установленных законодательством, с целью возмещения дополнительных расходов, связанных с выполнением ими трудовых обязанностей, при переезде на работу в другую местность, а также в иных случаях, предусмотренных законодательством, за исключением компенсации за неиспользованный отпуск при увольнении;</w:t>
      </w:r>
    </w:p>
    <w:p w:rsidR="00630725" w:rsidRPr="004C786E" w:rsidRDefault="00630725" w:rsidP="00640C90">
      <w:pPr>
        <w:pStyle w:val="a5"/>
        <w:ind w:firstLine="567"/>
        <w:jc w:val="both"/>
        <w:rPr>
          <w:rFonts w:ascii="Times New Roman" w:hAnsi="Times New Roman"/>
          <w:sz w:val="28"/>
          <w:szCs w:val="28"/>
        </w:rPr>
      </w:pPr>
      <w:r w:rsidRPr="004C786E">
        <w:rPr>
          <w:rFonts w:ascii="Times New Roman" w:hAnsi="Times New Roman"/>
          <w:sz w:val="28"/>
          <w:szCs w:val="28"/>
        </w:rPr>
        <w:t>стоимость натурального довольствия, предоставляемого в соответствии с действующим на территории Российской Федерации законодательством, а также суммы, выплачиваемые взамен этого довольствия;</w:t>
      </w:r>
    </w:p>
    <w:p w:rsidR="00630725" w:rsidRPr="004C786E" w:rsidRDefault="00630725" w:rsidP="00640C90">
      <w:pPr>
        <w:pStyle w:val="a5"/>
        <w:ind w:firstLine="567"/>
        <w:jc w:val="both"/>
        <w:rPr>
          <w:rFonts w:ascii="Times New Roman" w:hAnsi="Times New Roman"/>
          <w:sz w:val="28"/>
          <w:szCs w:val="28"/>
        </w:rPr>
      </w:pPr>
      <w:r w:rsidRPr="004C786E">
        <w:rPr>
          <w:rFonts w:ascii="Times New Roman" w:hAnsi="Times New Roman"/>
          <w:sz w:val="28"/>
          <w:szCs w:val="28"/>
        </w:rPr>
        <w:t>выигрыши по лотереям, проводимым в порядке и на условиях, определяемых Правительством Российской Федерации и правительствами республик в составе Российской Федерации;</w:t>
      </w:r>
    </w:p>
    <w:p w:rsidR="00630725" w:rsidRPr="004C786E" w:rsidRDefault="00630725" w:rsidP="00640C90">
      <w:pPr>
        <w:pStyle w:val="a5"/>
        <w:ind w:firstLine="567"/>
        <w:jc w:val="both"/>
        <w:rPr>
          <w:rFonts w:ascii="Times New Roman" w:hAnsi="Times New Roman"/>
          <w:sz w:val="28"/>
          <w:szCs w:val="28"/>
        </w:rPr>
      </w:pPr>
      <w:r w:rsidRPr="004C786E">
        <w:rPr>
          <w:rFonts w:ascii="Times New Roman" w:hAnsi="Times New Roman"/>
          <w:sz w:val="28"/>
          <w:szCs w:val="28"/>
        </w:rPr>
        <w:t>алименты, получаемые физическими лицами;</w:t>
      </w:r>
    </w:p>
    <w:p w:rsidR="00630725" w:rsidRPr="004C786E" w:rsidRDefault="00630725" w:rsidP="00640C90">
      <w:pPr>
        <w:pStyle w:val="a5"/>
        <w:ind w:firstLine="567"/>
        <w:jc w:val="both"/>
        <w:rPr>
          <w:rFonts w:ascii="Times New Roman" w:hAnsi="Times New Roman"/>
          <w:sz w:val="28"/>
          <w:szCs w:val="28"/>
        </w:rPr>
      </w:pPr>
      <w:r w:rsidRPr="004C786E">
        <w:rPr>
          <w:rFonts w:ascii="Times New Roman" w:hAnsi="Times New Roman"/>
          <w:sz w:val="28"/>
          <w:szCs w:val="28"/>
        </w:rPr>
        <w:t>страховые выплаты, получаемые физическими лицами по обязательному государственному страхованию или по договорам добровольного страхования, за исключением тех случаев, когда страховые взносы по добровольному страхованию осуществляются за счет средств предприятия, учреждения или организации, а также других работодателей;</w:t>
      </w:r>
    </w:p>
    <w:p w:rsidR="00630725" w:rsidRPr="004C786E" w:rsidRDefault="00630725" w:rsidP="00640C90">
      <w:pPr>
        <w:pStyle w:val="a5"/>
        <w:ind w:firstLine="567"/>
        <w:jc w:val="both"/>
        <w:rPr>
          <w:rFonts w:ascii="Times New Roman" w:hAnsi="Times New Roman"/>
          <w:sz w:val="28"/>
          <w:szCs w:val="28"/>
        </w:rPr>
      </w:pPr>
      <w:r w:rsidRPr="004C786E">
        <w:rPr>
          <w:rFonts w:ascii="Times New Roman" w:hAnsi="Times New Roman"/>
          <w:sz w:val="28"/>
          <w:szCs w:val="28"/>
        </w:rPr>
        <w:t>доходы в денежной и натуральной форме, получаемые от физических лиц в порядке наследования и дарения, за исключением вознаграждения, выплачиваемого наследникам (правопреемникам) авторов произведений науки, литературы, искусства, а также открытий, изобретений и промышленных образцов;</w:t>
      </w:r>
    </w:p>
    <w:p w:rsidR="00630725" w:rsidRPr="00017CF1" w:rsidRDefault="00017CF1" w:rsidP="00640C90">
      <w:pPr>
        <w:pStyle w:val="a5"/>
        <w:ind w:firstLine="567"/>
        <w:jc w:val="both"/>
        <w:rPr>
          <w:rFonts w:ascii="Times New Roman" w:hAnsi="Times New Roman"/>
          <w:sz w:val="28"/>
          <w:szCs w:val="28"/>
        </w:rPr>
      </w:pPr>
      <w:r>
        <w:rPr>
          <w:rFonts w:ascii="Times New Roman" w:hAnsi="Times New Roman"/>
          <w:sz w:val="28"/>
          <w:szCs w:val="28"/>
        </w:rPr>
        <w:t>с</w:t>
      </w:r>
      <w:r w:rsidR="00630725" w:rsidRPr="004C786E">
        <w:rPr>
          <w:rFonts w:ascii="Times New Roman" w:hAnsi="Times New Roman"/>
          <w:sz w:val="28"/>
          <w:szCs w:val="28"/>
        </w:rPr>
        <w:t xml:space="preserve">уммы стипендий, выплачиваемые студентам и аспирантам учреждений высшего профессионального образования и послевузовского </w:t>
      </w:r>
      <w:r w:rsidR="00630725" w:rsidRPr="00017CF1">
        <w:rPr>
          <w:rFonts w:ascii="Times New Roman" w:hAnsi="Times New Roman"/>
          <w:sz w:val="28"/>
          <w:szCs w:val="28"/>
        </w:rPr>
        <w:t>профессионального образования;</w:t>
      </w:r>
    </w:p>
    <w:p w:rsidR="00630725" w:rsidRPr="00630725" w:rsidRDefault="00630725" w:rsidP="00640C90">
      <w:pPr>
        <w:pStyle w:val="a5"/>
        <w:ind w:firstLine="567"/>
        <w:jc w:val="both"/>
        <w:rPr>
          <w:rFonts w:ascii="Times New Roman" w:hAnsi="Times New Roman"/>
          <w:sz w:val="28"/>
          <w:szCs w:val="28"/>
        </w:rPr>
      </w:pPr>
      <w:r w:rsidRPr="00630725">
        <w:rPr>
          <w:rFonts w:ascii="Times New Roman" w:hAnsi="Times New Roman"/>
          <w:sz w:val="28"/>
          <w:szCs w:val="28"/>
        </w:rPr>
        <w:t>У физических лиц, не относящихся к льготным категориям, совокупный доход, полученный в налогооблагаемом периоде, уменьшается на сумму дохода, не превышающего за каждый полный месяц, в течение которого получен доход, установленного законом размера минимальной месячной оплаты труда.</w:t>
      </w:r>
    </w:p>
    <w:p w:rsidR="00630725" w:rsidRPr="00630725" w:rsidRDefault="00630725" w:rsidP="00640C90">
      <w:pPr>
        <w:pStyle w:val="a5"/>
        <w:ind w:firstLine="567"/>
        <w:jc w:val="both"/>
        <w:rPr>
          <w:rFonts w:ascii="Times New Roman" w:hAnsi="Times New Roman"/>
          <w:sz w:val="28"/>
          <w:szCs w:val="28"/>
        </w:rPr>
      </w:pPr>
      <w:r w:rsidRPr="00630725">
        <w:rPr>
          <w:rFonts w:ascii="Times New Roman" w:hAnsi="Times New Roman"/>
          <w:sz w:val="28"/>
          <w:szCs w:val="28"/>
        </w:rPr>
        <w:t>Доход, полученный физическими лицами в налогооблагаемый период, уменьшается на:</w:t>
      </w:r>
    </w:p>
    <w:p w:rsidR="00630725" w:rsidRPr="00630725" w:rsidRDefault="00630725" w:rsidP="00640C90">
      <w:pPr>
        <w:pStyle w:val="a5"/>
        <w:ind w:firstLine="567"/>
        <w:jc w:val="both"/>
        <w:rPr>
          <w:rFonts w:ascii="Times New Roman" w:hAnsi="Times New Roman"/>
          <w:sz w:val="28"/>
          <w:szCs w:val="28"/>
        </w:rPr>
      </w:pPr>
      <w:r w:rsidRPr="00630725">
        <w:rPr>
          <w:rFonts w:ascii="Times New Roman" w:hAnsi="Times New Roman"/>
          <w:sz w:val="28"/>
          <w:szCs w:val="28"/>
        </w:rPr>
        <w:t>суммы доходов, перечисляемые по заявлениям физических лиц на благотворительные цели предприятиям, учреждениям и организациям культуры, образования, здравоохранения и социального обеспечения, частично или полностью финансируемым из соответствующих бюджетов, суммы страховых платежей, перечисленные на противопожарное страхование, а также удержанные в Пенсионный фонд Российской Федерации;</w:t>
      </w:r>
    </w:p>
    <w:p w:rsidR="00630725" w:rsidRPr="00630725" w:rsidRDefault="00630725" w:rsidP="00640C90">
      <w:pPr>
        <w:pStyle w:val="a5"/>
        <w:ind w:firstLine="567"/>
        <w:jc w:val="both"/>
        <w:rPr>
          <w:rFonts w:ascii="Times New Roman" w:hAnsi="Times New Roman"/>
          <w:sz w:val="28"/>
          <w:szCs w:val="28"/>
        </w:rPr>
      </w:pPr>
      <w:r w:rsidRPr="00630725">
        <w:rPr>
          <w:rFonts w:ascii="Times New Roman" w:hAnsi="Times New Roman"/>
          <w:sz w:val="28"/>
          <w:szCs w:val="28"/>
        </w:rPr>
        <w:t>суммы расходов на содержание детей и иждивенцев в пределах установленного законом размера минимальной месячной оплаты труда за каждый месяц, в течение которого получен доход: на каждого ребенка в возрасте до 18 лет; на студентов и учащихся дневной формы обучения до 24 лет; на каждого другого иждивенца, не имеющего самостоятельного источника дохода.</w:t>
      </w:r>
    </w:p>
    <w:p w:rsidR="00630725" w:rsidRPr="00630725" w:rsidRDefault="00630725" w:rsidP="00640C90">
      <w:pPr>
        <w:pStyle w:val="a5"/>
        <w:ind w:firstLine="567"/>
        <w:jc w:val="both"/>
        <w:rPr>
          <w:rFonts w:ascii="Times New Roman" w:hAnsi="Times New Roman"/>
          <w:sz w:val="28"/>
          <w:szCs w:val="28"/>
        </w:rPr>
      </w:pPr>
      <w:r w:rsidRPr="00630725">
        <w:rPr>
          <w:rFonts w:ascii="Times New Roman" w:hAnsi="Times New Roman"/>
          <w:sz w:val="28"/>
          <w:szCs w:val="28"/>
        </w:rPr>
        <w:t>Уменьшение облагаемого налогом дохода физических лиц на сумму расходов на содержание иждивенцев производится на основании справок из соответствующего жилищно-эксплуатационного органа или органов местного самоуправления, а в отношении физических лиц, проживающих в городской местности в домах, принадлежащих им на праве частной собственности, справки, заверенной председателем уличного (квартального) комитета.</w:t>
      </w:r>
    </w:p>
    <w:p w:rsidR="00630725" w:rsidRPr="00630725" w:rsidRDefault="00630725" w:rsidP="00640C90">
      <w:pPr>
        <w:pStyle w:val="a5"/>
        <w:ind w:firstLine="567"/>
        <w:jc w:val="both"/>
        <w:rPr>
          <w:rFonts w:ascii="Times New Roman" w:hAnsi="Times New Roman"/>
          <w:sz w:val="28"/>
          <w:szCs w:val="28"/>
        </w:rPr>
      </w:pPr>
      <w:r w:rsidRPr="00630725">
        <w:rPr>
          <w:rFonts w:ascii="Times New Roman" w:hAnsi="Times New Roman"/>
          <w:sz w:val="28"/>
          <w:szCs w:val="28"/>
        </w:rPr>
        <w:t>суммы, направленные в течение отчетного календарного года, но не более чем в течение трех лет, физическими лицами, являющимися застройщиками либо покупателями, из личных доходов по их письменным заявлениям, представляемым указанными лицами в бухгалтерию предприятия, учреждения или организации по месту основной работы либо в налоговый орган по месту постоянного жительства, на новое строительство или приобретение жилого дома, или квартиры, или дачи, или садового домика на территории Российской Федерации. Эти суммы не могут превышать размера совокупного дохода физических лиц за отчетный календарный год.</w:t>
      </w:r>
    </w:p>
    <w:p w:rsidR="00630725" w:rsidRPr="00630725" w:rsidRDefault="00630725" w:rsidP="00640C90">
      <w:pPr>
        <w:pStyle w:val="a5"/>
        <w:ind w:firstLine="567"/>
        <w:jc w:val="both"/>
        <w:rPr>
          <w:rFonts w:ascii="Times New Roman" w:hAnsi="Times New Roman"/>
          <w:sz w:val="28"/>
          <w:szCs w:val="28"/>
        </w:rPr>
      </w:pPr>
      <w:r w:rsidRPr="00630725">
        <w:rPr>
          <w:rFonts w:ascii="Times New Roman" w:hAnsi="Times New Roman"/>
          <w:sz w:val="28"/>
          <w:szCs w:val="28"/>
        </w:rPr>
        <w:t>Это положение не применяется в случаях, когда оплата указанных расходов за физических лиц производится предприятиями, учреждениями и организациями за счет своих средств;</w:t>
      </w:r>
    </w:p>
    <w:p w:rsidR="00630725" w:rsidRDefault="00630725" w:rsidP="00640C90">
      <w:pPr>
        <w:pStyle w:val="a5"/>
        <w:ind w:firstLine="567"/>
        <w:jc w:val="both"/>
        <w:rPr>
          <w:rFonts w:ascii="Times New Roman" w:hAnsi="Times New Roman"/>
          <w:sz w:val="28"/>
          <w:szCs w:val="28"/>
        </w:rPr>
      </w:pPr>
      <w:r w:rsidRPr="00630725">
        <w:rPr>
          <w:rFonts w:ascii="Times New Roman" w:hAnsi="Times New Roman"/>
          <w:sz w:val="28"/>
          <w:szCs w:val="28"/>
        </w:rPr>
        <w:t>суммы документально подтвержденных физическим лицами (кроме лиц, не имеющих постоянного места жительства в Российской Федерации) расходов, непосредственно связанных с извлечением дохода от выполнения ими работ по гражданско-правовым договорам и дохода от предпринимательской деятельности;</w:t>
      </w:r>
    </w:p>
    <w:p w:rsidR="00017CF1" w:rsidRDefault="00017CF1" w:rsidP="00640C90">
      <w:pPr>
        <w:pStyle w:val="a5"/>
        <w:ind w:firstLine="567"/>
        <w:jc w:val="both"/>
        <w:rPr>
          <w:rFonts w:ascii="Times New Roman" w:hAnsi="Times New Roman"/>
          <w:sz w:val="28"/>
          <w:szCs w:val="28"/>
        </w:rPr>
      </w:pPr>
    </w:p>
    <w:p w:rsidR="00017CF1" w:rsidRPr="004C786E" w:rsidRDefault="00017CF1" w:rsidP="00640C90">
      <w:pPr>
        <w:pStyle w:val="a5"/>
        <w:ind w:firstLine="567"/>
        <w:jc w:val="both"/>
        <w:rPr>
          <w:rFonts w:ascii="Times New Roman" w:hAnsi="Times New Roman"/>
          <w:sz w:val="28"/>
          <w:szCs w:val="28"/>
        </w:rPr>
      </w:pPr>
    </w:p>
    <w:p w:rsidR="00640C90" w:rsidRDefault="00640C90" w:rsidP="00640C90">
      <w:pPr>
        <w:pStyle w:val="a5"/>
        <w:ind w:left="360"/>
        <w:rPr>
          <w:rFonts w:ascii="Times New Roman" w:hAnsi="Times New Roman"/>
          <w:sz w:val="32"/>
          <w:szCs w:val="32"/>
        </w:rPr>
      </w:pPr>
    </w:p>
    <w:p w:rsidR="00064965" w:rsidRDefault="00064965" w:rsidP="00064965">
      <w:pPr>
        <w:pStyle w:val="a5"/>
        <w:ind w:left="360"/>
        <w:rPr>
          <w:rFonts w:ascii="Times New Roman" w:hAnsi="Times New Roman"/>
          <w:b/>
          <w:sz w:val="28"/>
          <w:szCs w:val="28"/>
        </w:rPr>
      </w:pPr>
    </w:p>
    <w:p w:rsidR="00064965" w:rsidRDefault="00064965" w:rsidP="00064965">
      <w:pPr>
        <w:pStyle w:val="a5"/>
        <w:ind w:left="360"/>
        <w:rPr>
          <w:rFonts w:ascii="Times New Roman" w:hAnsi="Times New Roman"/>
          <w:b/>
          <w:sz w:val="28"/>
          <w:szCs w:val="28"/>
        </w:rPr>
      </w:pPr>
    </w:p>
    <w:p w:rsidR="00064965" w:rsidRDefault="00064965" w:rsidP="00064965">
      <w:pPr>
        <w:pStyle w:val="a5"/>
        <w:ind w:left="360"/>
        <w:rPr>
          <w:rFonts w:ascii="Times New Roman" w:hAnsi="Times New Roman"/>
          <w:b/>
          <w:sz w:val="28"/>
          <w:szCs w:val="28"/>
        </w:rPr>
      </w:pPr>
    </w:p>
    <w:p w:rsidR="00064965" w:rsidRDefault="00064965" w:rsidP="00064965">
      <w:pPr>
        <w:pStyle w:val="a5"/>
        <w:ind w:left="360"/>
        <w:rPr>
          <w:rFonts w:ascii="Times New Roman" w:hAnsi="Times New Roman"/>
          <w:b/>
          <w:sz w:val="28"/>
          <w:szCs w:val="28"/>
        </w:rPr>
      </w:pPr>
    </w:p>
    <w:p w:rsidR="00064965" w:rsidRDefault="00064965" w:rsidP="00064965">
      <w:pPr>
        <w:pStyle w:val="a5"/>
        <w:ind w:left="360"/>
        <w:rPr>
          <w:rFonts w:ascii="Times New Roman" w:hAnsi="Times New Roman"/>
          <w:b/>
          <w:sz w:val="28"/>
          <w:szCs w:val="28"/>
        </w:rPr>
      </w:pPr>
    </w:p>
    <w:p w:rsidR="00064965" w:rsidRDefault="00064965" w:rsidP="00064965">
      <w:pPr>
        <w:pStyle w:val="a5"/>
        <w:ind w:left="360"/>
        <w:rPr>
          <w:rFonts w:ascii="Times New Roman" w:hAnsi="Times New Roman"/>
          <w:b/>
          <w:sz w:val="28"/>
          <w:szCs w:val="28"/>
        </w:rPr>
      </w:pPr>
    </w:p>
    <w:p w:rsidR="00064965" w:rsidRDefault="00064965" w:rsidP="00064965">
      <w:pPr>
        <w:pStyle w:val="a5"/>
        <w:ind w:left="360"/>
        <w:rPr>
          <w:rFonts w:ascii="Times New Roman" w:hAnsi="Times New Roman"/>
          <w:b/>
          <w:sz w:val="28"/>
          <w:szCs w:val="28"/>
        </w:rPr>
      </w:pPr>
    </w:p>
    <w:p w:rsidR="00064965" w:rsidRDefault="00064965" w:rsidP="00064965">
      <w:pPr>
        <w:pStyle w:val="a5"/>
        <w:ind w:left="360"/>
        <w:rPr>
          <w:rFonts w:ascii="Times New Roman" w:hAnsi="Times New Roman"/>
          <w:b/>
          <w:sz w:val="28"/>
          <w:szCs w:val="28"/>
        </w:rPr>
      </w:pPr>
    </w:p>
    <w:p w:rsidR="00064965" w:rsidRDefault="00064965" w:rsidP="00064965">
      <w:pPr>
        <w:pStyle w:val="a5"/>
        <w:ind w:left="360"/>
        <w:rPr>
          <w:rFonts w:ascii="Times New Roman" w:hAnsi="Times New Roman"/>
          <w:b/>
          <w:sz w:val="28"/>
          <w:szCs w:val="28"/>
        </w:rPr>
      </w:pPr>
    </w:p>
    <w:p w:rsidR="00064965" w:rsidRDefault="00064965" w:rsidP="00064965">
      <w:pPr>
        <w:pStyle w:val="a5"/>
        <w:ind w:left="360"/>
        <w:rPr>
          <w:rFonts w:ascii="Times New Roman" w:hAnsi="Times New Roman"/>
          <w:b/>
          <w:sz w:val="28"/>
          <w:szCs w:val="28"/>
        </w:rPr>
      </w:pPr>
    </w:p>
    <w:p w:rsidR="00064965" w:rsidRDefault="00064965" w:rsidP="00064965">
      <w:pPr>
        <w:pStyle w:val="a5"/>
        <w:ind w:left="360"/>
        <w:rPr>
          <w:rFonts w:ascii="Times New Roman" w:hAnsi="Times New Roman"/>
          <w:b/>
          <w:sz w:val="28"/>
          <w:szCs w:val="28"/>
        </w:rPr>
      </w:pPr>
    </w:p>
    <w:p w:rsidR="00064965" w:rsidRDefault="00064965" w:rsidP="00064965">
      <w:pPr>
        <w:pStyle w:val="a5"/>
        <w:ind w:left="360"/>
        <w:rPr>
          <w:rFonts w:ascii="Times New Roman" w:hAnsi="Times New Roman"/>
          <w:b/>
          <w:sz w:val="28"/>
          <w:szCs w:val="28"/>
        </w:rPr>
      </w:pPr>
    </w:p>
    <w:p w:rsidR="00064965" w:rsidRDefault="00064965" w:rsidP="00064965">
      <w:pPr>
        <w:pStyle w:val="a5"/>
        <w:ind w:left="360"/>
        <w:rPr>
          <w:rFonts w:ascii="Times New Roman" w:hAnsi="Times New Roman"/>
          <w:b/>
          <w:sz w:val="28"/>
          <w:szCs w:val="28"/>
        </w:rPr>
      </w:pPr>
    </w:p>
    <w:p w:rsidR="00064965" w:rsidRDefault="00064965" w:rsidP="00064965">
      <w:pPr>
        <w:pStyle w:val="a5"/>
        <w:ind w:left="360"/>
        <w:rPr>
          <w:rFonts w:ascii="Times New Roman" w:hAnsi="Times New Roman"/>
          <w:b/>
          <w:sz w:val="28"/>
          <w:szCs w:val="28"/>
        </w:rPr>
      </w:pPr>
    </w:p>
    <w:p w:rsidR="00064965" w:rsidRDefault="00064965" w:rsidP="00064965">
      <w:pPr>
        <w:pStyle w:val="a5"/>
        <w:ind w:left="360"/>
        <w:rPr>
          <w:rFonts w:ascii="Times New Roman" w:hAnsi="Times New Roman"/>
          <w:b/>
          <w:sz w:val="28"/>
          <w:szCs w:val="28"/>
        </w:rPr>
      </w:pPr>
    </w:p>
    <w:p w:rsidR="00064965" w:rsidRDefault="00064965" w:rsidP="00064965">
      <w:pPr>
        <w:pStyle w:val="a5"/>
        <w:ind w:left="360"/>
        <w:rPr>
          <w:rFonts w:ascii="Times New Roman" w:hAnsi="Times New Roman"/>
          <w:b/>
          <w:sz w:val="28"/>
          <w:szCs w:val="28"/>
        </w:rPr>
      </w:pPr>
    </w:p>
    <w:p w:rsidR="00064965" w:rsidRDefault="00064965" w:rsidP="00064965">
      <w:pPr>
        <w:pStyle w:val="a5"/>
        <w:ind w:left="360"/>
        <w:rPr>
          <w:rFonts w:ascii="Times New Roman" w:hAnsi="Times New Roman"/>
          <w:b/>
          <w:sz w:val="28"/>
          <w:szCs w:val="28"/>
        </w:rPr>
      </w:pPr>
    </w:p>
    <w:p w:rsidR="00064965" w:rsidRDefault="00064965" w:rsidP="00064965">
      <w:pPr>
        <w:pStyle w:val="a5"/>
        <w:ind w:left="360"/>
        <w:rPr>
          <w:rFonts w:ascii="Times New Roman" w:hAnsi="Times New Roman"/>
          <w:b/>
          <w:sz w:val="28"/>
          <w:szCs w:val="28"/>
        </w:rPr>
      </w:pPr>
    </w:p>
    <w:p w:rsidR="00064965" w:rsidRDefault="00064965" w:rsidP="00064965">
      <w:pPr>
        <w:pStyle w:val="a5"/>
        <w:ind w:left="360"/>
        <w:rPr>
          <w:rFonts w:ascii="Times New Roman" w:hAnsi="Times New Roman"/>
          <w:b/>
          <w:sz w:val="28"/>
          <w:szCs w:val="28"/>
        </w:rPr>
      </w:pPr>
    </w:p>
    <w:p w:rsidR="00064965" w:rsidRDefault="00064965" w:rsidP="00064965">
      <w:pPr>
        <w:pStyle w:val="a5"/>
        <w:ind w:left="360"/>
        <w:rPr>
          <w:rFonts w:ascii="Times New Roman" w:hAnsi="Times New Roman"/>
          <w:b/>
          <w:sz w:val="28"/>
          <w:szCs w:val="28"/>
        </w:rPr>
      </w:pPr>
    </w:p>
    <w:p w:rsidR="00064965" w:rsidRDefault="00064965" w:rsidP="00064965">
      <w:pPr>
        <w:pStyle w:val="a5"/>
        <w:ind w:left="360"/>
        <w:rPr>
          <w:rFonts w:ascii="Times New Roman" w:hAnsi="Times New Roman"/>
          <w:b/>
          <w:sz w:val="28"/>
          <w:szCs w:val="28"/>
        </w:rPr>
      </w:pPr>
    </w:p>
    <w:p w:rsidR="006F5593" w:rsidRPr="007A7C09" w:rsidRDefault="00064965" w:rsidP="00064965">
      <w:pPr>
        <w:pStyle w:val="a5"/>
        <w:ind w:left="360"/>
        <w:rPr>
          <w:rFonts w:ascii="Times New Roman" w:hAnsi="Times New Roman"/>
          <w:b/>
          <w:sz w:val="28"/>
          <w:szCs w:val="28"/>
        </w:rPr>
      </w:pPr>
      <w:r w:rsidRPr="00064965">
        <w:rPr>
          <w:rFonts w:ascii="Times New Roman" w:hAnsi="Times New Roman"/>
          <w:b/>
          <w:sz w:val="28"/>
          <w:szCs w:val="28"/>
        </w:rPr>
        <w:t xml:space="preserve">1.3. </w:t>
      </w:r>
      <w:r>
        <w:rPr>
          <w:rFonts w:ascii="Times New Roman" w:hAnsi="Times New Roman"/>
          <w:b/>
          <w:sz w:val="28"/>
          <w:szCs w:val="28"/>
        </w:rPr>
        <w:t xml:space="preserve">Порядок </w:t>
      </w:r>
      <w:r w:rsidR="00E15DE8" w:rsidRPr="007A7C09">
        <w:rPr>
          <w:rFonts w:ascii="Times New Roman" w:hAnsi="Times New Roman"/>
          <w:b/>
          <w:sz w:val="28"/>
          <w:szCs w:val="28"/>
        </w:rPr>
        <w:t>исчисления и уплаты налога на доходы физических лиц</w:t>
      </w:r>
    </w:p>
    <w:p w:rsidR="00656FD0" w:rsidRDefault="00656FD0" w:rsidP="00656FD0">
      <w:pPr>
        <w:pStyle w:val="a5"/>
        <w:jc w:val="both"/>
        <w:rPr>
          <w:rFonts w:ascii="Times New Roman" w:hAnsi="Times New Roman"/>
          <w:sz w:val="28"/>
          <w:szCs w:val="28"/>
        </w:rPr>
      </w:pPr>
    </w:p>
    <w:p w:rsidR="006F5593" w:rsidRPr="006F5593" w:rsidRDefault="00656FD0" w:rsidP="00656FD0">
      <w:pPr>
        <w:pStyle w:val="a5"/>
        <w:ind w:firstLine="567"/>
        <w:jc w:val="both"/>
        <w:rPr>
          <w:rFonts w:ascii="Times New Roman" w:hAnsi="Times New Roman"/>
          <w:sz w:val="28"/>
          <w:szCs w:val="28"/>
        </w:rPr>
      </w:pPr>
      <w:r w:rsidRPr="00656FD0">
        <w:rPr>
          <w:rFonts w:ascii="Times New Roman" w:hAnsi="Times New Roman"/>
          <w:sz w:val="28"/>
          <w:szCs w:val="28"/>
        </w:rPr>
        <w:t xml:space="preserve">Порядок исчисления и уплаты налога на доходы физических лиц </w:t>
      </w:r>
      <w:r>
        <w:rPr>
          <w:rFonts w:ascii="Times New Roman" w:hAnsi="Times New Roman"/>
          <w:sz w:val="28"/>
          <w:szCs w:val="28"/>
        </w:rPr>
        <w:t>регулируется ст.224 НК РФ.</w:t>
      </w:r>
    </w:p>
    <w:p w:rsidR="006F5593" w:rsidRPr="006F5593" w:rsidRDefault="006F5593" w:rsidP="00656FD0">
      <w:pPr>
        <w:pStyle w:val="a5"/>
        <w:ind w:firstLine="567"/>
        <w:jc w:val="both"/>
        <w:rPr>
          <w:rFonts w:ascii="Times New Roman" w:hAnsi="Times New Roman"/>
          <w:sz w:val="28"/>
          <w:szCs w:val="28"/>
        </w:rPr>
      </w:pPr>
      <w:r w:rsidRPr="006F5593">
        <w:rPr>
          <w:rFonts w:ascii="Times New Roman" w:hAnsi="Times New Roman"/>
          <w:sz w:val="28"/>
          <w:szCs w:val="28"/>
        </w:rPr>
        <w:t xml:space="preserve">Сумма налога при определении налоговой базы в соответствии с пунктом 3 статьи 210 настоящего Кодекса исчисляется как соответствующая налоговой ставке, </w:t>
      </w:r>
      <w:r w:rsidR="00656FD0">
        <w:rPr>
          <w:rFonts w:ascii="Times New Roman" w:hAnsi="Times New Roman"/>
          <w:sz w:val="28"/>
          <w:szCs w:val="28"/>
        </w:rPr>
        <w:t>процентная доля налоговой базы, а при получении доходов, облагаемых различными налоговыми ставками, - как сумма налога, полученная в результате сложения сумм налогов, определяемых отдельно как соответствующие налоговые ставки процентные доли соответствующих налоговых баз.</w:t>
      </w:r>
    </w:p>
    <w:p w:rsidR="004C786E" w:rsidRPr="004C786E" w:rsidRDefault="006F5593" w:rsidP="00656FD0">
      <w:pPr>
        <w:pStyle w:val="a5"/>
        <w:ind w:firstLine="567"/>
        <w:jc w:val="both"/>
        <w:rPr>
          <w:rFonts w:ascii="Times New Roman" w:hAnsi="Times New Roman"/>
          <w:sz w:val="28"/>
          <w:szCs w:val="28"/>
        </w:rPr>
      </w:pPr>
      <w:r w:rsidRPr="006F5593">
        <w:rPr>
          <w:rFonts w:ascii="Times New Roman" w:hAnsi="Times New Roman"/>
          <w:sz w:val="28"/>
          <w:szCs w:val="28"/>
        </w:rPr>
        <w:t xml:space="preserve"> Сумма налога определяется в полных рублях. Сумма налога менее 50 копеек отбрасывается, а 50 копеек и более округляются до полного рубля.</w:t>
      </w:r>
    </w:p>
    <w:p w:rsidR="004C786E" w:rsidRDefault="004C786E" w:rsidP="007A7C09">
      <w:pPr>
        <w:pStyle w:val="a5"/>
        <w:ind w:firstLine="567"/>
        <w:jc w:val="both"/>
        <w:rPr>
          <w:rFonts w:ascii="Times New Roman" w:hAnsi="Times New Roman"/>
          <w:sz w:val="28"/>
          <w:szCs w:val="28"/>
        </w:rPr>
      </w:pPr>
      <w:r w:rsidRPr="004C786E">
        <w:rPr>
          <w:rFonts w:ascii="Times New Roman" w:hAnsi="Times New Roman"/>
          <w:sz w:val="28"/>
          <w:szCs w:val="28"/>
        </w:rPr>
        <w:t>При определении налоговой базы учитываются все доходы налогоплательщика, полученные им как в денежной, так и в натуральной формах, или право на распоряжение которыми у него возникло, а также доходы в виде материальной выгоды, определяемой в соответствии со статьей 212 настоящего Кодекса.</w:t>
      </w:r>
      <w:r w:rsidR="00017CF1">
        <w:rPr>
          <w:rFonts w:ascii="Times New Roman" w:hAnsi="Times New Roman"/>
          <w:sz w:val="28"/>
          <w:szCs w:val="28"/>
        </w:rPr>
        <w:t xml:space="preserve"> </w:t>
      </w:r>
      <w:r w:rsidRPr="004C786E">
        <w:rPr>
          <w:rFonts w:ascii="Times New Roman" w:hAnsi="Times New Roman"/>
          <w:sz w:val="28"/>
          <w:szCs w:val="28"/>
        </w:rPr>
        <w:t>Если из дохода налогоплательщика по его распоряжению, по решению суда или иных органов производятся какие-либо удержания, такие удержани</w:t>
      </w:r>
      <w:r w:rsidR="00017CF1">
        <w:rPr>
          <w:rFonts w:ascii="Times New Roman" w:hAnsi="Times New Roman"/>
          <w:sz w:val="28"/>
          <w:szCs w:val="28"/>
        </w:rPr>
        <w:t>я не уменьшают налоговую базу.</w:t>
      </w:r>
      <w:r w:rsidRPr="004C786E">
        <w:rPr>
          <w:rFonts w:ascii="Times New Roman" w:hAnsi="Times New Roman"/>
          <w:sz w:val="28"/>
          <w:szCs w:val="28"/>
        </w:rPr>
        <w:t xml:space="preserve"> Налоговая база определяется отдельно по каждому виду доходов, в отношении которых установле</w:t>
      </w:r>
      <w:r w:rsidR="00017CF1">
        <w:rPr>
          <w:rFonts w:ascii="Times New Roman" w:hAnsi="Times New Roman"/>
          <w:sz w:val="28"/>
          <w:szCs w:val="28"/>
        </w:rPr>
        <w:t>ны различные налоговые ставки.</w:t>
      </w:r>
      <w:r w:rsidRPr="004C786E">
        <w:rPr>
          <w:rFonts w:ascii="Times New Roman" w:hAnsi="Times New Roman"/>
          <w:sz w:val="28"/>
          <w:szCs w:val="28"/>
        </w:rPr>
        <w:t xml:space="preserve"> Для доходов, в отношении которых предусмотрена налоговая ставка, установленная пунктом 1 статьи 224 настоящего Кодекса, налоговая база определяется как денежное выражение таких доходов, подлежащих налогообложению, уменьшенных на сумму налоговых вычетов, предусмотренных статьями 218 - 221 настоящего Кодекса, с учетом особенностей, установленных настоящей главой.</w:t>
      </w:r>
      <w:r w:rsidR="002C59BB">
        <w:rPr>
          <w:rFonts w:ascii="Times New Roman" w:hAnsi="Times New Roman"/>
          <w:sz w:val="28"/>
          <w:szCs w:val="28"/>
        </w:rPr>
        <w:t xml:space="preserve"> </w:t>
      </w:r>
      <w:r w:rsidRPr="004C786E">
        <w:rPr>
          <w:rFonts w:ascii="Times New Roman" w:hAnsi="Times New Roman"/>
          <w:sz w:val="28"/>
          <w:szCs w:val="28"/>
        </w:rPr>
        <w:t>Если сумма налоговых вычетов в налоговом периоде окажется больше суммы доходов, в отношении которых предусмотрена налоговая ставка, установленная пунктом 1 статьи 224 настоящего Кодекса, подлежащих налогообложению, за этот же налоговый период, то применительно к этому налоговому периоду налоговая база принимается равной нулю. На следующий налоговый период разница между суммой налоговых вычетов в этом налоговом периоде и суммой доходов, в отношении которых предусмотрена налоговая ставка, установленная пунктом 1 статьи 224 настоящего Кодекса, подлежащих налогообложению, не переносится, если иное не предусмотрено настоящей главой.4. Для доходов, в отношении которых предусмотрены иные налоговые ставки, налоговая база определяется как денежное выражение таких доходов, подлежащих налогообложению. При этом налоговые вычеты, предусмотренные статьями 218 - 221 настоящего Кодекса, не применяются.5. Доходы (расходы, принимаемые к вычету в соответствии со статьями 218 - 221 настоящего Кодекса) налогоплательщика, выраженные (номинированные) в иностранной валюте, пересчитываются в рубли по курсу Центрального банка Российской Федерации, установленному на дату фактического получения доходов (на дату фактического осуществления расходов).</w:t>
      </w:r>
    </w:p>
    <w:p w:rsidR="007B4EC2" w:rsidRDefault="00656FD0" w:rsidP="007A7C09">
      <w:pPr>
        <w:pStyle w:val="a5"/>
        <w:ind w:firstLine="567"/>
        <w:jc w:val="both"/>
        <w:rPr>
          <w:rFonts w:ascii="Times New Roman" w:hAnsi="Times New Roman"/>
          <w:sz w:val="28"/>
          <w:szCs w:val="28"/>
        </w:rPr>
      </w:pPr>
      <w:r>
        <w:rPr>
          <w:rFonts w:ascii="Times New Roman" w:hAnsi="Times New Roman"/>
          <w:sz w:val="28"/>
          <w:szCs w:val="28"/>
        </w:rPr>
        <w:t>Налоговым периодом признается – календарный год. Сумма налога исчисляется по итогам налогового периода применительно ко всем доходам налогоплательщика, дата получения которых относится к соответствующему периоду</w:t>
      </w:r>
      <w:r w:rsidR="008222EF">
        <w:rPr>
          <w:rFonts w:ascii="Times New Roman" w:hAnsi="Times New Roman"/>
          <w:sz w:val="28"/>
          <w:szCs w:val="28"/>
        </w:rPr>
        <w:t>.</w:t>
      </w:r>
    </w:p>
    <w:p w:rsidR="007B4EC2" w:rsidRDefault="007B4EC2" w:rsidP="007A7C09">
      <w:pPr>
        <w:pStyle w:val="a5"/>
        <w:ind w:firstLine="567"/>
        <w:jc w:val="both"/>
        <w:rPr>
          <w:rFonts w:ascii="Times New Roman" w:hAnsi="Times New Roman"/>
          <w:sz w:val="28"/>
          <w:szCs w:val="28"/>
        </w:rPr>
      </w:pPr>
      <w:r>
        <w:rPr>
          <w:rFonts w:ascii="Times New Roman" w:hAnsi="Times New Roman"/>
          <w:sz w:val="28"/>
          <w:szCs w:val="28"/>
        </w:rPr>
        <w:t>Порядок и сроки уплаты имеют некоторые особенности для налоговых агентов, физических лиц, получающих определенные виды доходов; ИП и других лиц, занимающихся частной практикой.</w:t>
      </w:r>
    </w:p>
    <w:p w:rsidR="007B4EC2" w:rsidRDefault="007B4EC2" w:rsidP="007A7C09">
      <w:pPr>
        <w:pStyle w:val="a5"/>
        <w:ind w:firstLine="567"/>
        <w:jc w:val="both"/>
        <w:rPr>
          <w:rFonts w:ascii="Times New Roman" w:hAnsi="Times New Roman"/>
          <w:sz w:val="28"/>
          <w:szCs w:val="28"/>
        </w:rPr>
      </w:pPr>
      <w:r>
        <w:rPr>
          <w:rFonts w:ascii="Times New Roman" w:hAnsi="Times New Roman"/>
          <w:sz w:val="28"/>
          <w:szCs w:val="28"/>
        </w:rPr>
        <w:t>Налоговые агенты исчисляют сумму налога.</w:t>
      </w:r>
    </w:p>
    <w:p w:rsidR="007B4EC2" w:rsidRDefault="007B4EC2" w:rsidP="007A7C09">
      <w:pPr>
        <w:pStyle w:val="a5"/>
        <w:ind w:firstLine="567"/>
        <w:jc w:val="both"/>
        <w:rPr>
          <w:rFonts w:ascii="Times New Roman" w:hAnsi="Times New Roman"/>
          <w:sz w:val="28"/>
          <w:szCs w:val="28"/>
        </w:rPr>
      </w:pPr>
      <w:r>
        <w:rPr>
          <w:rFonts w:ascii="Times New Roman" w:hAnsi="Times New Roman"/>
          <w:sz w:val="28"/>
          <w:szCs w:val="28"/>
        </w:rPr>
        <w:t>- Нарастающим итогом с начала налогового периода по итогам каждого месяца применительно ко всем начисленным налогоплательщику за данный период доходам, облагаемым по ставке 13% , с зачетом  удержанной в предыдущие месяцы  текущего  налогового периода суммы налогов,</w:t>
      </w:r>
    </w:p>
    <w:p w:rsidR="007B4EC2" w:rsidRDefault="007B4EC2" w:rsidP="007A7C09">
      <w:pPr>
        <w:pStyle w:val="a5"/>
        <w:ind w:firstLine="567"/>
        <w:jc w:val="both"/>
        <w:rPr>
          <w:rFonts w:ascii="Times New Roman" w:hAnsi="Times New Roman"/>
          <w:sz w:val="28"/>
          <w:szCs w:val="28"/>
        </w:rPr>
      </w:pPr>
      <w:r>
        <w:rPr>
          <w:rFonts w:ascii="Times New Roman" w:hAnsi="Times New Roman"/>
          <w:sz w:val="28"/>
          <w:szCs w:val="28"/>
        </w:rPr>
        <w:t xml:space="preserve">- Отдельно по каждой сумме доходов, облагаемых иными  ставками (9, 30, 35%), </w:t>
      </w:r>
    </w:p>
    <w:p w:rsidR="007B4EC2" w:rsidRDefault="007B4EC2" w:rsidP="007A7C09">
      <w:pPr>
        <w:pStyle w:val="a5"/>
        <w:ind w:firstLine="567"/>
        <w:jc w:val="both"/>
        <w:rPr>
          <w:rFonts w:ascii="Times New Roman" w:hAnsi="Times New Roman"/>
          <w:sz w:val="28"/>
          <w:szCs w:val="28"/>
        </w:rPr>
      </w:pPr>
      <w:r>
        <w:rPr>
          <w:rFonts w:ascii="Times New Roman" w:hAnsi="Times New Roman"/>
          <w:sz w:val="28"/>
          <w:szCs w:val="28"/>
        </w:rPr>
        <w:t>- Без учета доходов, полученных налогоплательщиком от других налоговых агентов и удержанных другими  агентами сумм налога.</w:t>
      </w:r>
    </w:p>
    <w:p w:rsidR="007B4EC2" w:rsidRDefault="007B4EC2" w:rsidP="007A7C09">
      <w:pPr>
        <w:pStyle w:val="a5"/>
        <w:ind w:firstLine="567"/>
        <w:jc w:val="both"/>
        <w:rPr>
          <w:rFonts w:ascii="Times New Roman" w:hAnsi="Times New Roman"/>
          <w:sz w:val="28"/>
          <w:szCs w:val="28"/>
        </w:rPr>
      </w:pPr>
      <w:r>
        <w:rPr>
          <w:rFonts w:ascii="Times New Roman" w:hAnsi="Times New Roman"/>
          <w:sz w:val="28"/>
          <w:szCs w:val="28"/>
        </w:rPr>
        <w:t xml:space="preserve">Налоговые агенты обязаны удержать начисленную сумму налога непосредственно из доходов налогоплательщика при их фактической выплате (таб .1) При этом удерживаемая сумма налога не может превышать 50% суммы выплаты. Уплата налога за счет средств налогового агента не допускается. При заключение договоров и иных сделок  запрещается включение в них налоговых оговорок, в соответствии с которыми налоговые агенты, выплачивающие доход, принимают на себя обязательства нести расходы, связанные с уплатой налога за  физических лиц. </w:t>
      </w:r>
    </w:p>
    <w:p w:rsidR="007B4EC2" w:rsidRDefault="007B4EC2" w:rsidP="007A7C09">
      <w:pPr>
        <w:pStyle w:val="a5"/>
        <w:ind w:firstLine="567"/>
        <w:jc w:val="both"/>
        <w:rPr>
          <w:rFonts w:ascii="Times New Roman" w:hAnsi="Times New Roman"/>
          <w:sz w:val="28"/>
          <w:szCs w:val="28"/>
        </w:rPr>
      </w:pPr>
      <w:r>
        <w:rPr>
          <w:rFonts w:ascii="Times New Roman" w:hAnsi="Times New Roman"/>
          <w:sz w:val="28"/>
          <w:szCs w:val="28"/>
        </w:rPr>
        <w:t xml:space="preserve">Налоговые агенты, являющиеся источником выплаты дохода, совокупную сумму налога уплачивают по месту своего учета в налоговом органе. Налоговые агенты –российские организации, имеющие обособленные подразделения, уплачивают налог как по месту своего нахождения, так и по месту нахождения каждого своего обособленного подразделения исходя из суммы, дохода,  подлежащего налогообложению, начисляемого и  выплачиваемого работникам этих обособленных подразделений. </w:t>
      </w:r>
    </w:p>
    <w:p w:rsidR="007B4EC2" w:rsidRDefault="007B4EC2" w:rsidP="007A7C09">
      <w:pPr>
        <w:pStyle w:val="a5"/>
        <w:ind w:firstLine="567"/>
        <w:jc w:val="both"/>
        <w:rPr>
          <w:rFonts w:ascii="Times New Roman" w:hAnsi="Times New Roman"/>
          <w:sz w:val="28"/>
          <w:szCs w:val="28"/>
        </w:rPr>
      </w:pPr>
    </w:p>
    <w:p w:rsidR="007B4EC2" w:rsidRDefault="007B4EC2" w:rsidP="007A7C09">
      <w:pPr>
        <w:pStyle w:val="a5"/>
        <w:ind w:firstLine="567"/>
        <w:jc w:val="both"/>
        <w:rPr>
          <w:rFonts w:ascii="Times New Roman" w:hAnsi="Times New Roman"/>
          <w:sz w:val="28"/>
          <w:szCs w:val="28"/>
        </w:rPr>
      </w:pPr>
    </w:p>
    <w:p w:rsidR="008222EF" w:rsidRDefault="008222EF" w:rsidP="007A7C09">
      <w:pPr>
        <w:pStyle w:val="a5"/>
        <w:ind w:firstLine="567"/>
        <w:jc w:val="both"/>
        <w:rPr>
          <w:rFonts w:ascii="Times New Roman" w:hAnsi="Times New Roman"/>
          <w:sz w:val="28"/>
          <w:szCs w:val="28"/>
        </w:rPr>
      </w:pPr>
      <w:r>
        <w:rPr>
          <w:rFonts w:ascii="Times New Roman" w:hAnsi="Times New Roman"/>
          <w:sz w:val="28"/>
          <w:szCs w:val="28"/>
        </w:rPr>
        <w:t>Таблица 1.</w:t>
      </w:r>
    </w:p>
    <w:p w:rsidR="00656FD0" w:rsidRDefault="008222EF" w:rsidP="007A7C09">
      <w:pPr>
        <w:pStyle w:val="a5"/>
        <w:ind w:firstLine="567"/>
        <w:jc w:val="both"/>
        <w:rPr>
          <w:rFonts w:ascii="Times New Roman" w:hAnsi="Times New Roman"/>
          <w:sz w:val="28"/>
          <w:szCs w:val="28"/>
        </w:rPr>
      </w:pPr>
      <w:r>
        <w:rPr>
          <w:rFonts w:ascii="Times New Roman" w:hAnsi="Times New Roman"/>
          <w:sz w:val="28"/>
          <w:szCs w:val="28"/>
        </w:rPr>
        <w:t>Перечисления суммы налога в бюджет налоговыми агентами</w:t>
      </w:r>
    </w:p>
    <w:tbl>
      <w:tblPr>
        <w:tblW w:w="9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8"/>
        <w:gridCol w:w="4809"/>
      </w:tblGrid>
      <w:tr w:rsidR="008222EF">
        <w:trPr>
          <w:trHeight w:val="467"/>
        </w:trPr>
        <w:tc>
          <w:tcPr>
            <w:tcW w:w="4808" w:type="dxa"/>
          </w:tcPr>
          <w:p w:rsidR="008222EF" w:rsidRPr="00432D1D" w:rsidRDefault="008222EF" w:rsidP="007A7C09">
            <w:pPr>
              <w:pStyle w:val="a5"/>
              <w:jc w:val="both"/>
              <w:rPr>
                <w:rFonts w:ascii="Times New Roman" w:hAnsi="Times New Roman"/>
                <w:sz w:val="24"/>
                <w:szCs w:val="24"/>
              </w:rPr>
            </w:pPr>
            <w:r w:rsidRPr="00432D1D">
              <w:rPr>
                <w:rFonts w:ascii="Times New Roman" w:hAnsi="Times New Roman"/>
                <w:sz w:val="24"/>
                <w:szCs w:val="24"/>
              </w:rPr>
              <w:t>Виды выплат налогоплательщиком</w:t>
            </w:r>
          </w:p>
        </w:tc>
        <w:tc>
          <w:tcPr>
            <w:tcW w:w="4809" w:type="dxa"/>
          </w:tcPr>
          <w:p w:rsidR="008222EF" w:rsidRPr="00432D1D" w:rsidRDefault="008222EF" w:rsidP="007A7C09">
            <w:pPr>
              <w:pStyle w:val="a5"/>
              <w:jc w:val="both"/>
              <w:rPr>
                <w:rFonts w:ascii="Times New Roman" w:hAnsi="Times New Roman"/>
                <w:sz w:val="24"/>
                <w:szCs w:val="24"/>
              </w:rPr>
            </w:pPr>
            <w:r w:rsidRPr="00432D1D">
              <w:rPr>
                <w:rFonts w:ascii="Times New Roman" w:hAnsi="Times New Roman"/>
                <w:sz w:val="24"/>
                <w:szCs w:val="24"/>
              </w:rPr>
              <w:t>Срок</w:t>
            </w:r>
          </w:p>
        </w:tc>
      </w:tr>
      <w:tr w:rsidR="008222EF">
        <w:trPr>
          <w:trHeight w:val="713"/>
        </w:trPr>
        <w:tc>
          <w:tcPr>
            <w:tcW w:w="4808" w:type="dxa"/>
          </w:tcPr>
          <w:p w:rsidR="008222EF" w:rsidRPr="00432D1D" w:rsidRDefault="008222EF" w:rsidP="007A7C09">
            <w:pPr>
              <w:pStyle w:val="a5"/>
              <w:numPr>
                <w:ilvl w:val="0"/>
                <w:numId w:val="2"/>
              </w:numPr>
              <w:jc w:val="both"/>
              <w:rPr>
                <w:rFonts w:ascii="Times New Roman" w:hAnsi="Times New Roman"/>
                <w:sz w:val="24"/>
                <w:szCs w:val="24"/>
              </w:rPr>
            </w:pPr>
            <w:r w:rsidRPr="00432D1D">
              <w:rPr>
                <w:rFonts w:ascii="Times New Roman" w:hAnsi="Times New Roman"/>
                <w:sz w:val="24"/>
                <w:szCs w:val="24"/>
              </w:rPr>
              <w:t>Выплаты доходов, производимые из получаемых средств в банке</w:t>
            </w:r>
          </w:p>
        </w:tc>
        <w:tc>
          <w:tcPr>
            <w:tcW w:w="4809" w:type="dxa"/>
          </w:tcPr>
          <w:p w:rsidR="008222EF" w:rsidRPr="00432D1D" w:rsidRDefault="008222EF" w:rsidP="007A7C09">
            <w:pPr>
              <w:pStyle w:val="a5"/>
              <w:jc w:val="both"/>
              <w:rPr>
                <w:rFonts w:ascii="Times New Roman" w:hAnsi="Times New Roman"/>
                <w:sz w:val="24"/>
                <w:szCs w:val="24"/>
              </w:rPr>
            </w:pPr>
            <w:r w:rsidRPr="00432D1D">
              <w:rPr>
                <w:rFonts w:ascii="Times New Roman" w:hAnsi="Times New Roman"/>
                <w:sz w:val="24"/>
                <w:szCs w:val="24"/>
              </w:rPr>
              <w:t>Не позднее для фактического получения средств в банке</w:t>
            </w:r>
          </w:p>
        </w:tc>
      </w:tr>
      <w:tr w:rsidR="008222EF">
        <w:trPr>
          <w:trHeight w:val="681"/>
        </w:trPr>
        <w:tc>
          <w:tcPr>
            <w:tcW w:w="4808" w:type="dxa"/>
          </w:tcPr>
          <w:p w:rsidR="008222EF" w:rsidRPr="00432D1D" w:rsidRDefault="008222EF" w:rsidP="007A7C09">
            <w:pPr>
              <w:pStyle w:val="a5"/>
              <w:numPr>
                <w:ilvl w:val="0"/>
                <w:numId w:val="2"/>
              </w:numPr>
              <w:jc w:val="both"/>
              <w:rPr>
                <w:rFonts w:ascii="Times New Roman" w:hAnsi="Times New Roman"/>
                <w:sz w:val="24"/>
                <w:szCs w:val="24"/>
              </w:rPr>
            </w:pPr>
            <w:r w:rsidRPr="00432D1D">
              <w:rPr>
                <w:rFonts w:ascii="Times New Roman" w:hAnsi="Times New Roman"/>
                <w:sz w:val="24"/>
                <w:szCs w:val="24"/>
              </w:rPr>
              <w:t>Выплаты, производимые перечислением суммы дохода на счета налогоплательщика либо про его поручению на счета третьего лица</w:t>
            </w:r>
          </w:p>
        </w:tc>
        <w:tc>
          <w:tcPr>
            <w:tcW w:w="4809" w:type="dxa"/>
          </w:tcPr>
          <w:p w:rsidR="008222EF" w:rsidRPr="00432D1D" w:rsidRDefault="008222EF" w:rsidP="007A7C09">
            <w:pPr>
              <w:pStyle w:val="a5"/>
              <w:jc w:val="both"/>
              <w:rPr>
                <w:rFonts w:ascii="Times New Roman" w:hAnsi="Times New Roman"/>
                <w:sz w:val="24"/>
                <w:szCs w:val="24"/>
              </w:rPr>
            </w:pPr>
            <w:r w:rsidRPr="00432D1D">
              <w:rPr>
                <w:rFonts w:ascii="Times New Roman" w:hAnsi="Times New Roman"/>
                <w:sz w:val="24"/>
                <w:szCs w:val="24"/>
              </w:rPr>
              <w:t>Непозднее дня перечисления дохода с банковского счета налогового агента</w:t>
            </w:r>
          </w:p>
        </w:tc>
      </w:tr>
      <w:tr w:rsidR="008222EF">
        <w:trPr>
          <w:trHeight w:val="681"/>
        </w:trPr>
        <w:tc>
          <w:tcPr>
            <w:tcW w:w="4808" w:type="dxa"/>
          </w:tcPr>
          <w:p w:rsidR="008222EF" w:rsidRPr="00432D1D" w:rsidRDefault="008222EF" w:rsidP="007A7C09">
            <w:pPr>
              <w:pStyle w:val="a5"/>
              <w:numPr>
                <w:ilvl w:val="0"/>
                <w:numId w:val="2"/>
              </w:numPr>
              <w:jc w:val="both"/>
              <w:rPr>
                <w:rFonts w:ascii="Times New Roman" w:hAnsi="Times New Roman"/>
                <w:sz w:val="24"/>
                <w:szCs w:val="24"/>
              </w:rPr>
            </w:pPr>
            <w:r w:rsidRPr="00432D1D">
              <w:rPr>
                <w:rFonts w:ascii="Times New Roman" w:hAnsi="Times New Roman"/>
                <w:sz w:val="24"/>
                <w:szCs w:val="24"/>
              </w:rPr>
              <w:t>Выплаты, производимые в денежной формуле из выручки налогового агента</w:t>
            </w:r>
          </w:p>
        </w:tc>
        <w:tc>
          <w:tcPr>
            <w:tcW w:w="4809" w:type="dxa"/>
          </w:tcPr>
          <w:p w:rsidR="008222EF" w:rsidRPr="00432D1D" w:rsidRDefault="008222EF" w:rsidP="007A7C09">
            <w:pPr>
              <w:pStyle w:val="a5"/>
              <w:jc w:val="both"/>
              <w:rPr>
                <w:rFonts w:ascii="Times New Roman" w:hAnsi="Times New Roman"/>
                <w:sz w:val="24"/>
                <w:szCs w:val="24"/>
              </w:rPr>
            </w:pPr>
            <w:r w:rsidRPr="00432D1D">
              <w:rPr>
                <w:rFonts w:ascii="Times New Roman" w:hAnsi="Times New Roman"/>
                <w:sz w:val="24"/>
                <w:szCs w:val="24"/>
              </w:rPr>
              <w:t>Не позднее дня, следующего за днем фактического получения налогоплательщиков дохода</w:t>
            </w:r>
          </w:p>
        </w:tc>
      </w:tr>
      <w:tr w:rsidR="008222EF">
        <w:trPr>
          <w:trHeight w:val="713"/>
        </w:trPr>
        <w:tc>
          <w:tcPr>
            <w:tcW w:w="4808" w:type="dxa"/>
          </w:tcPr>
          <w:p w:rsidR="008222EF" w:rsidRPr="00432D1D" w:rsidRDefault="008222EF" w:rsidP="007A7C09">
            <w:pPr>
              <w:pStyle w:val="a5"/>
              <w:numPr>
                <w:ilvl w:val="0"/>
                <w:numId w:val="2"/>
              </w:numPr>
              <w:jc w:val="both"/>
              <w:rPr>
                <w:rFonts w:ascii="Times New Roman" w:hAnsi="Times New Roman"/>
                <w:sz w:val="24"/>
                <w:szCs w:val="24"/>
              </w:rPr>
            </w:pPr>
            <w:r w:rsidRPr="00432D1D">
              <w:rPr>
                <w:rFonts w:ascii="Times New Roman" w:hAnsi="Times New Roman"/>
                <w:sz w:val="24"/>
                <w:szCs w:val="24"/>
              </w:rPr>
              <w:t>Выплаты, производимые в натуральной форме или доходы в виде материальной выгоды</w:t>
            </w:r>
          </w:p>
        </w:tc>
        <w:tc>
          <w:tcPr>
            <w:tcW w:w="4809" w:type="dxa"/>
          </w:tcPr>
          <w:p w:rsidR="008222EF" w:rsidRPr="00432D1D" w:rsidRDefault="008222EF" w:rsidP="007A7C09">
            <w:pPr>
              <w:pStyle w:val="a5"/>
              <w:jc w:val="both"/>
              <w:rPr>
                <w:rFonts w:ascii="Times New Roman" w:hAnsi="Times New Roman"/>
                <w:sz w:val="24"/>
                <w:szCs w:val="24"/>
              </w:rPr>
            </w:pPr>
            <w:r w:rsidRPr="00432D1D">
              <w:rPr>
                <w:rFonts w:ascii="Times New Roman" w:hAnsi="Times New Roman"/>
                <w:sz w:val="24"/>
                <w:szCs w:val="24"/>
              </w:rPr>
              <w:t>Не позднее дня, следующего за днем фактического удержания исчисленной суммы налога</w:t>
            </w:r>
          </w:p>
        </w:tc>
      </w:tr>
    </w:tbl>
    <w:p w:rsidR="008222EF" w:rsidRPr="004C786E" w:rsidRDefault="008222EF" w:rsidP="007A7C09">
      <w:pPr>
        <w:pStyle w:val="a5"/>
        <w:ind w:firstLine="567"/>
        <w:jc w:val="both"/>
        <w:rPr>
          <w:rFonts w:ascii="Times New Roman" w:hAnsi="Times New Roman"/>
          <w:sz w:val="28"/>
          <w:szCs w:val="28"/>
        </w:rPr>
      </w:pPr>
    </w:p>
    <w:p w:rsidR="007B4EC2" w:rsidRDefault="007B4EC2" w:rsidP="007A7C09">
      <w:pPr>
        <w:pStyle w:val="a5"/>
        <w:ind w:firstLine="567"/>
        <w:jc w:val="both"/>
        <w:rPr>
          <w:rFonts w:ascii="Times New Roman" w:hAnsi="Times New Roman"/>
          <w:sz w:val="28"/>
          <w:szCs w:val="28"/>
        </w:rPr>
      </w:pPr>
      <w:r>
        <w:rPr>
          <w:rFonts w:ascii="Times New Roman" w:hAnsi="Times New Roman"/>
          <w:sz w:val="28"/>
          <w:szCs w:val="28"/>
        </w:rPr>
        <w:t xml:space="preserve">Налоговые агенты представляют в налоговый орган по месту своего учета сведения о доходах физических лиц за истекший  налоговый период и суммах начисленных и удержанных налогов ежегодно не позднее 1 апреля года, следующего за этим периодом. </w:t>
      </w:r>
    </w:p>
    <w:p w:rsidR="007B4EC2" w:rsidRDefault="007B4EC2" w:rsidP="007A7C09">
      <w:pPr>
        <w:pStyle w:val="a5"/>
        <w:ind w:firstLine="567"/>
        <w:jc w:val="both"/>
        <w:rPr>
          <w:rFonts w:ascii="Times New Roman" w:hAnsi="Times New Roman"/>
          <w:sz w:val="28"/>
          <w:szCs w:val="28"/>
        </w:rPr>
      </w:pPr>
    </w:p>
    <w:p w:rsidR="007B4EC2" w:rsidRDefault="007B4EC2" w:rsidP="007A7C09">
      <w:pPr>
        <w:pStyle w:val="a5"/>
        <w:ind w:firstLine="567"/>
        <w:jc w:val="both"/>
        <w:rPr>
          <w:rFonts w:ascii="Times New Roman" w:hAnsi="Times New Roman"/>
          <w:sz w:val="28"/>
          <w:szCs w:val="28"/>
        </w:rPr>
      </w:pPr>
      <w:r>
        <w:rPr>
          <w:rFonts w:ascii="Times New Roman" w:hAnsi="Times New Roman"/>
          <w:sz w:val="28"/>
          <w:szCs w:val="28"/>
        </w:rPr>
        <w:t xml:space="preserve">Самостоятельное  исчисление и уплата НДФЛ производятся налогоплательщиками. </w:t>
      </w:r>
    </w:p>
    <w:p w:rsidR="007B4EC2" w:rsidRPr="0043671D" w:rsidRDefault="007B4EC2" w:rsidP="007A7C09">
      <w:pPr>
        <w:pStyle w:val="a5"/>
        <w:numPr>
          <w:ilvl w:val="0"/>
          <w:numId w:val="4"/>
        </w:numPr>
        <w:jc w:val="both"/>
        <w:rPr>
          <w:rStyle w:val="aa"/>
          <w:i w:val="0"/>
          <w:iCs w:val="0"/>
          <w:szCs w:val="28"/>
        </w:rPr>
      </w:pPr>
      <w:r>
        <w:rPr>
          <w:rFonts w:ascii="Times New Roman" w:hAnsi="Times New Roman"/>
          <w:sz w:val="28"/>
          <w:szCs w:val="28"/>
        </w:rPr>
        <w:t xml:space="preserve">По суммам вознаграждений , полученным от физических лиц, не являющихся налоговыми агентами, на основе договоров </w:t>
      </w:r>
      <w:r w:rsidR="00A63DF4">
        <w:rPr>
          <w:rFonts w:ascii="Times New Roman" w:hAnsi="Times New Roman"/>
          <w:sz w:val="28"/>
          <w:szCs w:val="28"/>
        </w:rPr>
        <w:t>гражданско</w:t>
      </w:r>
      <w:r>
        <w:rPr>
          <w:rFonts w:ascii="Times New Roman" w:hAnsi="Times New Roman"/>
          <w:sz w:val="28"/>
          <w:szCs w:val="28"/>
        </w:rPr>
        <w:t>- правового характера, в том числе по договором найма аренды любого имущества;</w:t>
      </w:r>
    </w:p>
    <w:p w:rsidR="004C786E" w:rsidRPr="004C786E" w:rsidRDefault="00A63DF4" w:rsidP="007A7C09">
      <w:pPr>
        <w:pStyle w:val="a5"/>
        <w:numPr>
          <w:ilvl w:val="0"/>
          <w:numId w:val="4"/>
        </w:numPr>
        <w:jc w:val="both"/>
        <w:rPr>
          <w:rFonts w:ascii="Times New Roman" w:hAnsi="Times New Roman"/>
          <w:sz w:val="28"/>
          <w:szCs w:val="28"/>
        </w:rPr>
      </w:pPr>
      <w:r>
        <w:rPr>
          <w:rFonts w:ascii="Times New Roman" w:hAnsi="Times New Roman"/>
          <w:sz w:val="28"/>
          <w:szCs w:val="28"/>
        </w:rPr>
        <w:t>По суммам, полученным от продажи имущества, принадлежащего налогоплательщикам на праве собственности;</w:t>
      </w:r>
    </w:p>
    <w:p w:rsidR="00A63DF4" w:rsidRDefault="00A63DF4" w:rsidP="007A7C09">
      <w:pPr>
        <w:pStyle w:val="a5"/>
        <w:numPr>
          <w:ilvl w:val="0"/>
          <w:numId w:val="4"/>
        </w:numPr>
        <w:jc w:val="both"/>
        <w:rPr>
          <w:rFonts w:ascii="Times New Roman" w:hAnsi="Times New Roman"/>
          <w:sz w:val="28"/>
          <w:szCs w:val="28"/>
        </w:rPr>
      </w:pPr>
      <w:r>
        <w:rPr>
          <w:rFonts w:ascii="Times New Roman" w:hAnsi="Times New Roman"/>
          <w:sz w:val="28"/>
          <w:szCs w:val="28"/>
        </w:rPr>
        <w:t>По суммам доходов, полученным физическими лицами от источников, находящихся за пределами РФ;</w:t>
      </w:r>
    </w:p>
    <w:p w:rsidR="00A63DF4" w:rsidRDefault="00A63DF4" w:rsidP="007A7C09">
      <w:pPr>
        <w:pStyle w:val="a5"/>
        <w:numPr>
          <w:ilvl w:val="0"/>
          <w:numId w:val="4"/>
        </w:numPr>
        <w:jc w:val="both"/>
        <w:rPr>
          <w:rFonts w:ascii="Times New Roman" w:hAnsi="Times New Roman"/>
          <w:sz w:val="28"/>
          <w:szCs w:val="28"/>
        </w:rPr>
      </w:pPr>
      <w:r>
        <w:rPr>
          <w:rFonts w:ascii="Times New Roman" w:hAnsi="Times New Roman"/>
          <w:sz w:val="28"/>
          <w:szCs w:val="28"/>
        </w:rPr>
        <w:t>По суммам выигрышей, полученным физическими лицами от организаторов лотереи;</w:t>
      </w:r>
    </w:p>
    <w:p w:rsidR="00A63DF4" w:rsidRDefault="00A63DF4" w:rsidP="007A7C09">
      <w:pPr>
        <w:pStyle w:val="a5"/>
        <w:numPr>
          <w:ilvl w:val="0"/>
          <w:numId w:val="4"/>
        </w:numPr>
        <w:jc w:val="both"/>
        <w:rPr>
          <w:rFonts w:ascii="Times New Roman" w:hAnsi="Times New Roman"/>
          <w:sz w:val="28"/>
          <w:szCs w:val="28"/>
        </w:rPr>
      </w:pPr>
      <w:r>
        <w:rPr>
          <w:rFonts w:ascii="Times New Roman" w:hAnsi="Times New Roman"/>
          <w:sz w:val="28"/>
          <w:szCs w:val="28"/>
        </w:rPr>
        <w:t xml:space="preserve"> По суммам иных доходов физических лиц, при получении которых не был удержан НДФЛ налоговыми агентами.</w:t>
      </w:r>
    </w:p>
    <w:p w:rsidR="004C786E" w:rsidRDefault="00A63DF4" w:rsidP="007A7C09">
      <w:pPr>
        <w:pStyle w:val="a5"/>
        <w:ind w:firstLine="567"/>
        <w:jc w:val="both"/>
        <w:rPr>
          <w:rFonts w:ascii="Times New Roman" w:hAnsi="Times New Roman"/>
          <w:sz w:val="28"/>
          <w:szCs w:val="28"/>
        </w:rPr>
      </w:pPr>
      <w:r>
        <w:rPr>
          <w:rFonts w:ascii="Times New Roman" w:hAnsi="Times New Roman"/>
          <w:sz w:val="28"/>
          <w:szCs w:val="28"/>
        </w:rPr>
        <w:t>Общая сумма налога подлежащая уплате, исчисляется налогоплательщиком с учетом суммы налога, удержанных налоговыми агентами. При этом убытки прошлых лет, понесенные физическим лицом, не уменьшают налоговую базу. Налогоплательщики обязаны представить в налоговый орган по месту своего учета соответствующую налоговую декларацию. Общая сумма налога подлежащая уплате в соответствующий бюджет, исчисленная исходя из налоговой декларации, уплачивается налогоплательщиком по месту его жительства не позднее 15 июля года, следующего за истекшим налоговым периодом.</w:t>
      </w:r>
    </w:p>
    <w:p w:rsidR="004C786E" w:rsidRPr="00E15DE8" w:rsidRDefault="004C786E" w:rsidP="007A7C09">
      <w:pPr>
        <w:pStyle w:val="a5"/>
        <w:jc w:val="both"/>
        <w:rPr>
          <w:rFonts w:ascii="Times New Roman" w:hAnsi="Times New Roman"/>
          <w:sz w:val="28"/>
          <w:szCs w:val="28"/>
        </w:rPr>
      </w:pPr>
    </w:p>
    <w:p w:rsidR="007A7C09" w:rsidRDefault="007A7C09" w:rsidP="006F5593">
      <w:pPr>
        <w:pStyle w:val="a5"/>
        <w:rPr>
          <w:rFonts w:ascii="Times New Roman" w:hAnsi="Times New Roman"/>
          <w:sz w:val="32"/>
          <w:szCs w:val="32"/>
        </w:rPr>
      </w:pPr>
    </w:p>
    <w:p w:rsidR="007A7C09" w:rsidRDefault="007A7C09" w:rsidP="006F5593">
      <w:pPr>
        <w:pStyle w:val="a5"/>
        <w:rPr>
          <w:rFonts w:ascii="Times New Roman" w:hAnsi="Times New Roman"/>
          <w:sz w:val="32"/>
          <w:szCs w:val="32"/>
        </w:rPr>
      </w:pPr>
    </w:p>
    <w:p w:rsidR="007A7C09" w:rsidRDefault="007A7C09" w:rsidP="006F5593">
      <w:pPr>
        <w:pStyle w:val="a5"/>
        <w:rPr>
          <w:rFonts w:ascii="Times New Roman" w:hAnsi="Times New Roman"/>
          <w:sz w:val="32"/>
          <w:szCs w:val="32"/>
        </w:rPr>
      </w:pPr>
    </w:p>
    <w:p w:rsidR="007A7C09" w:rsidRDefault="007A7C09" w:rsidP="006F5593">
      <w:pPr>
        <w:pStyle w:val="a5"/>
        <w:rPr>
          <w:rFonts w:ascii="Times New Roman" w:hAnsi="Times New Roman"/>
          <w:sz w:val="32"/>
          <w:szCs w:val="32"/>
        </w:rPr>
      </w:pPr>
    </w:p>
    <w:p w:rsidR="007A7C09" w:rsidRDefault="007A7C09" w:rsidP="006F5593">
      <w:pPr>
        <w:pStyle w:val="a5"/>
        <w:rPr>
          <w:rFonts w:ascii="Times New Roman" w:hAnsi="Times New Roman"/>
          <w:sz w:val="32"/>
          <w:szCs w:val="32"/>
        </w:rPr>
      </w:pPr>
    </w:p>
    <w:p w:rsidR="007A7C09" w:rsidRDefault="007A7C09" w:rsidP="006F5593">
      <w:pPr>
        <w:pStyle w:val="a5"/>
        <w:rPr>
          <w:rFonts w:ascii="Times New Roman" w:hAnsi="Times New Roman"/>
          <w:sz w:val="32"/>
          <w:szCs w:val="32"/>
        </w:rPr>
      </w:pPr>
    </w:p>
    <w:p w:rsidR="007A7C09" w:rsidRDefault="007A7C09" w:rsidP="006F5593">
      <w:pPr>
        <w:pStyle w:val="a5"/>
        <w:rPr>
          <w:rFonts w:ascii="Times New Roman" w:hAnsi="Times New Roman"/>
          <w:sz w:val="32"/>
          <w:szCs w:val="32"/>
        </w:rPr>
      </w:pPr>
    </w:p>
    <w:p w:rsidR="007A7C09" w:rsidRDefault="007A7C09" w:rsidP="006F5593">
      <w:pPr>
        <w:pStyle w:val="a5"/>
        <w:rPr>
          <w:rFonts w:ascii="Times New Roman" w:hAnsi="Times New Roman"/>
          <w:sz w:val="32"/>
          <w:szCs w:val="32"/>
        </w:rPr>
      </w:pPr>
    </w:p>
    <w:p w:rsidR="007A7C09" w:rsidRDefault="007A7C09" w:rsidP="007A7C09">
      <w:pPr>
        <w:pStyle w:val="a5"/>
        <w:jc w:val="center"/>
        <w:rPr>
          <w:rFonts w:ascii="Times New Roman" w:hAnsi="Times New Roman"/>
          <w:b/>
          <w:sz w:val="28"/>
          <w:szCs w:val="28"/>
        </w:rPr>
      </w:pPr>
    </w:p>
    <w:p w:rsidR="00064965" w:rsidRDefault="00064965" w:rsidP="007A7C09">
      <w:pPr>
        <w:pStyle w:val="a5"/>
        <w:jc w:val="center"/>
        <w:rPr>
          <w:rFonts w:ascii="Times New Roman" w:hAnsi="Times New Roman"/>
          <w:b/>
          <w:sz w:val="28"/>
          <w:szCs w:val="28"/>
        </w:rPr>
      </w:pPr>
    </w:p>
    <w:p w:rsidR="00064965" w:rsidRDefault="00064965" w:rsidP="007A7C09">
      <w:pPr>
        <w:pStyle w:val="a5"/>
        <w:jc w:val="center"/>
        <w:rPr>
          <w:rFonts w:ascii="Times New Roman" w:hAnsi="Times New Roman"/>
          <w:b/>
          <w:sz w:val="28"/>
          <w:szCs w:val="28"/>
        </w:rPr>
      </w:pPr>
    </w:p>
    <w:p w:rsidR="006F5593" w:rsidRPr="007A7C09" w:rsidRDefault="00E15DE8" w:rsidP="007A7C09">
      <w:pPr>
        <w:pStyle w:val="a5"/>
        <w:jc w:val="center"/>
        <w:rPr>
          <w:rFonts w:ascii="Times New Roman" w:hAnsi="Times New Roman"/>
          <w:b/>
          <w:sz w:val="28"/>
          <w:szCs w:val="28"/>
        </w:rPr>
      </w:pPr>
      <w:r w:rsidRPr="007A7C09">
        <w:rPr>
          <w:rFonts w:ascii="Times New Roman" w:hAnsi="Times New Roman"/>
          <w:b/>
          <w:sz w:val="28"/>
          <w:szCs w:val="28"/>
        </w:rPr>
        <w:t>1.</w:t>
      </w:r>
      <w:r w:rsidR="002C59BB" w:rsidRPr="007A7C09">
        <w:rPr>
          <w:rFonts w:ascii="Times New Roman" w:hAnsi="Times New Roman"/>
          <w:b/>
          <w:sz w:val="28"/>
          <w:szCs w:val="28"/>
        </w:rPr>
        <w:t>4</w:t>
      </w:r>
      <w:r w:rsidRPr="007A7C09">
        <w:rPr>
          <w:rFonts w:ascii="Times New Roman" w:hAnsi="Times New Roman"/>
          <w:b/>
          <w:sz w:val="28"/>
          <w:szCs w:val="28"/>
        </w:rPr>
        <w:t xml:space="preserve"> </w:t>
      </w:r>
      <w:r w:rsidR="006F5593" w:rsidRPr="007A7C09">
        <w:rPr>
          <w:rFonts w:ascii="Times New Roman" w:hAnsi="Times New Roman"/>
          <w:b/>
          <w:sz w:val="28"/>
          <w:szCs w:val="28"/>
        </w:rPr>
        <w:t>Ставки НДФЛ, предоставляемые вычеты, Льготы по налогу на доходы физических лиц</w:t>
      </w:r>
    </w:p>
    <w:p w:rsidR="00E15DE8" w:rsidRPr="00AA4E91" w:rsidRDefault="00E15DE8" w:rsidP="00E15DE8">
      <w:pPr>
        <w:pStyle w:val="a5"/>
        <w:rPr>
          <w:rFonts w:ascii="Times New Roman" w:hAnsi="Times New Roman"/>
          <w:sz w:val="32"/>
          <w:szCs w:val="32"/>
        </w:rPr>
      </w:pPr>
    </w:p>
    <w:p w:rsidR="00AA4E91" w:rsidRPr="007A7C09" w:rsidRDefault="00AA4E91" w:rsidP="007A7C09">
      <w:pPr>
        <w:pStyle w:val="a5"/>
        <w:ind w:firstLine="567"/>
        <w:jc w:val="both"/>
        <w:rPr>
          <w:rFonts w:ascii="Times New Roman" w:hAnsi="Times New Roman"/>
          <w:sz w:val="28"/>
          <w:szCs w:val="28"/>
        </w:rPr>
      </w:pPr>
      <w:r w:rsidRPr="007A7C09">
        <w:rPr>
          <w:rFonts w:ascii="Times New Roman" w:hAnsi="Times New Roman"/>
          <w:sz w:val="28"/>
          <w:szCs w:val="28"/>
        </w:rPr>
        <w:t xml:space="preserve">Статья 224. НК РФ устанавливаются размеры налоговых ставок. С </w:t>
      </w:r>
      <w:smartTag w:uri="urn:schemas-microsoft-com:office:smarttags" w:element="metricconverter">
        <w:smartTagPr>
          <w:attr w:name="ProductID" w:val="2001 г"/>
        </w:smartTagPr>
        <w:r w:rsidRPr="007A7C09">
          <w:rPr>
            <w:rFonts w:ascii="Times New Roman" w:hAnsi="Times New Roman"/>
            <w:sz w:val="28"/>
            <w:szCs w:val="28"/>
          </w:rPr>
          <w:t>2001 г</w:t>
        </w:r>
      </w:smartTag>
      <w:r w:rsidRPr="007A7C09">
        <w:rPr>
          <w:rFonts w:ascii="Times New Roman" w:hAnsi="Times New Roman"/>
          <w:sz w:val="28"/>
          <w:szCs w:val="28"/>
        </w:rPr>
        <w:t>. В РФ действует фактически единая ставка налога для большинства видов доходов, составляющая 13%. Но для отдельных видов доходов действуют и другие ставки налога.</w:t>
      </w:r>
    </w:p>
    <w:p w:rsidR="00AA4E91" w:rsidRPr="007A7C09" w:rsidRDefault="00AA4E91" w:rsidP="007A7C09">
      <w:pPr>
        <w:pStyle w:val="a5"/>
        <w:ind w:firstLine="567"/>
        <w:jc w:val="both"/>
        <w:rPr>
          <w:rFonts w:ascii="Times New Roman" w:hAnsi="Times New Roman"/>
          <w:sz w:val="28"/>
          <w:szCs w:val="28"/>
        </w:rPr>
      </w:pPr>
      <w:r w:rsidRPr="007A7C09">
        <w:rPr>
          <w:rFonts w:ascii="Times New Roman" w:hAnsi="Times New Roman"/>
          <w:sz w:val="28"/>
          <w:szCs w:val="28"/>
        </w:rPr>
        <w:t xml:space="preserve"> - Налоговая ставка устанавливается в размере 35 процентов в отношении следующих доходов: </w:t>
      </w:r>
    </w:p>
    <w:p w:rsidR="00AA4E91" w:rsidRPr="007A7C09" w:rsidRDefault="00AA4E91" w:rsidP="007A7C09">
      <w:pPr>
        <w:pStyle w:val="a5"/>
        <w:ind w:firstLine="567"/>
        <w:jc w:val="both"/>
        <w:rPr>
          <w:rFonts w:ascii="Times New Roman" w:hAnsi="Times New Roman"/>
          <w:sz w:val="28"/>
          <w:szCs w:val="28"/>
        </w:rPr>
      </w:pPr>
      <w:r w:rsidRPr="007A7C09">
        <w:rPr>
          <w:rFonts w:ascii="Times New Roman" w:hAnsi="Times New Roman"/>
          <w:sz w:val="28"/>
          <w:szCs w:val="28"/>
        </w:rPr>
        <w:t xml:space="preserve">стоимости любых выигрышей и призов, получаемых в проводимых конкурсах, играх и других мероприятиях в целях рекламы товаров, работ и услуг, в части превышения размеров, указанных в пункте 28 статьи 217 настоящего Кодекса; </w:t>
      </w:r>
    </w:p>
    <w:p w:rsidR="00AA4E91" w:rsidRPr="007A7C09" w:rsidRDefault="00AA4E91" w:rsidP="007A7C09">
      <w:pPr>
        <w:pStyle w:val="a5"/>
        <w:ind w:firstLine="567"/>
        <w:jc w:val="both"/>
        <w:rPr>
          <w:rFonts w:ascii="Times New Roman" w:hAnsi="Times New Roman"/>
          <w:sz w:val="28"/>
          <w:szCs w:val="28"/>
        </w:rPr>
      </w:pPr>
      <w:r w:rsidRPr="007A7C09">
        <w:rPr>
          <w:rFonts w:ascii="Times New Roman" w:hAnsi="Times New Roman"/>
          <w:sz w:val="28"/>
          <w:szCs w:val="28"/>
        </w:rPr>
        <w:t xml:space="preserve">процентных доходов по вкладам в банках в части превышения размеров </w:t>
      </w:r>
    </w:p>
    <w:p w:rsidR="00AA4E91" w:rsidRPr="007A7C09" w:rsidRDefault="00AA4E91" w:rsidP="007A7C09">
      <w:pPr>
        <w:pStyle w:val="a5"/>
        <w:ind w:firstLine="567"/>
        <w:jc w:val="both"/>
        <w:rPr>
          <w:rFonts w:ascii="Times New Roman" w:hAnsi="Times New Roman"/>
          <w:sz w:val="28"/>
          <w:szCs w:val="28"/>
        </w:rPr>
      </w:pPr>
      <w:r w:rsidRPr="007A7C09">
        <w:rPr>
          <w:rFonts w:ascii="Times New Roman" w:hAnsi="Times New Roman"/>
          <w:sz w:val="28"/>
          <w:szCs w:val="28"/>
        </w:rPr>
        <w:t xml:space="preserve">суммы экономии на процентах при получении налогоплательщиками заемных (кредитных) средств в части превышения размеров. </w:t>
      </w:r>
    </w:p>
    <w:p w:rsidR="00AA4E91" w:rsidRPr="007A7C09" w:rsidRDefault="00AA4E91" w:rsidP="007A7C09">
      <w:pPr>
        <w:pStyle w:val="a5"/>
        <w:ind w:firstLine="567"/>
        <w:jc w:val="both"/>
        <w:rPr>
          <w:rFonts w:ascii="Times New Roman" w:hAnsi="Times New Roman"/>
          <w:sz w:val="28"/>
          <w:szCs w:val="28"/>
        </w:rPr>
      </w:pPr>
      <w:r w:rsidRPr="007A7C09">
        <w:rPr>
          <w:rFonts w:ascii="Times New Roman" w:hAnsi="Times New Roman"/>
          <w:sz w:val="28"/>
          <w:szCs w:val="28"/>
        </w:rPr>
        <w:t xml:space="preserve">- Налоговая ставка устанавливается в размере 30 процентов в отношении всех доходов, получаемых физическими лицами, не являющимися налоговыми резидентами Российской Федерации, за исключением доходов, получаемых в виде дивидендов от долевого участия в деятельности российских организаций, в отношении которых налоговая ставка устанавливается в размере 15 процентов. </w:t>
      </w:r>
    </w:p>
    <w:p w:rsidR="00AA4E91" w:rsidRPr="007A7C09" w:rsidRDefault="00AA4E91" w:rsidP="007A7C09">
      <w:pPr>
        <w:pStyle w:val="a5"/>
        <w:ind w:firstLine="567"/>
        <w:jc w:val="both"/>
        <w:rPr>
          <w:rFonts w:ascii="Times New Roman" w:hAnsi="Times New Roman"/>
          <w:sz w:val="28"/>
          <w:szCs w:val="28"/>
        </w:rPr>
      </w:pPr>
      <w:r w:rsidRPr="007A7C09">
        <w:rPr>
          <w:rFonts w:ascii="Times New Roman" w:hAnsi="Times New Roman"/>
          <w:sz w:val="28"/>
          <w:szCs w:val="28"/>
        </w:rPr>
        <w:t xml:space="preserve"> - Налоговая ставка устанавливается в размере 9 процентов в отношении доходов от долевого участия в деятельности организаций, полученных в виде дивидендов физическими лицами, являющимися налоговыми резидентами Российской Федерации. </w:t>
      </w:r>
    </w:p>
    <w:p w:rsidR="00942323" w:rsidRPr="007A7C09" w:rsidRDefault="00AA4E91" w:rsidP="007A7C09">
      <w:pPr>
        <w:pStyle w:val="a5"/>
        <w:ind w:firstLine="567"/>
        <w:jc w:val="both"/>
        <w:rPr>
          <w:rFonts w:ascii="Times New Roman" w:hAnsi="Times New Roman"/>
          <w:sz w:val="28"/>
          <w:szCs w:val="28"/>
        </w:rPr>
      </w:pPr>
      <w:r w:rsidRPr="007A7C09">
        <w:rPr>
          <w:rFonts w:ascii="Times New Roman" w:hAnsi="Times New Roman"/>
          <w:sz w:val="28"/>
          <w:szCs w:val="28"/>
        </w:rPr>
        <w:t xml:space="preserve"> - Налоговая ставка устанавливается в размере 9 процентов в отношении доходов в виде процентов по облигациям с ипотечным покрытием, эмитированным до 1 января 2007 года, а также по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до 1 января 2007 года.</w:t>
      </w:r>
    </w:p>
    <w:p w:rsidR="00AA4E91" w:rsidRPr="007A7C09" w:rsidRDefault="00AA4E91" w:rsidP="007A7C09">
      <w:pPr>
        <w:pStyle w:val="a5"/>
        <w:ind w:firstLine="567"/>
        <w:jc w:val="both"/>
        <w:rPr>
          <w:rFonts w:ascii="Times New Roman" w:hAnsi="Times New Roman"/>
          <w:sz w:val="28"/>
          <w:szCs w:val="28"/>
        </w:rPr>
      </w:pPr>
      <w:r w:rsidRPr="007A7C09">
        <w:rPr>
          <w:rFonts w:ascii="Times New Roman" w:hAnsi="Times New Roman"/>
          <w:sz w:val="28"/>
          <w:szCs w:val="28"/>
        </w:rPr>
        <w:t>Налоговая база по НДФЛ определяется без учета представленных доходов. Совокупный доход налогоплательщика и налоговая база уменьшается на предусмотренные налоговым законодательством вычеты, которые подразделя</w:t>
      </w:r>
      <w:r w:rsidR="00995A0C" w:rsidRPr="007A7C09">
        <w:rPr>
          <w:rFonts w:ascii="Times New Roman" w:hAnsi="Times New Roman"/>
          <w:sz w:val="28"/>
          <w:szCs w:val="28"/>
        </w:rPr>
        <w:t>ются на 4 группы:</w:t>
      </w:r>
    </w:p>
    <w:p w:rsidR="00995A0C" w:rsidRPr="007A7C09" w:rsidRDefault="00995A0C" w:rsidP="007A7C09">
      <w:pPr>
        <w:pStyle w:val="a5"/>
        <w:ind w:firstLine="567"/>
        <w:jc w:val="both"/>
        <w:rPr>
          <w:rFonts w:ascii="Times New Roman" w:hAnsi="Times New Roman"/>
          <w:sz w:val="28"/>
          <w:szCs w:val="28"/>
        </w:rPr>
      </w:pPr>
      <w:r w:rsidRPr="007A7C09">
        <w:rPr>
          <w:rFonts w:ascii="Times New Roman" w:hAnsi="Times New Roman"/>
          <w:sz w:val="28"/>
          <w:szCs w:val="28"/>
        </w:rPr>
        <w:t>- стандартные налоговые вычеты;</w:t>
      </w:r>
    </w:p>
    <w:p w:rsidR="00AA4E91" w:rsidRPr="007A7C09" w:rsidRDefault="00AA4E91" w:rsidP="007A7C09">
      <w:pPr>
        <w:pStyle w:val="a5"/>
        <w:ind w:firstLine="567"/>
        <w:jc w:val="both"/>
        <w:rPr>
          <w:rFonts w:ascii="Times New Roman" w:hAnsi="Times New Roman"/>
          <w:sz w:val="28"/>
          <w:szCs w:val="28"/>
        </w:rPr>
      </w:pPr>
      <w:r w:rsidRPr="007A7C09">
        <w:rPr>
          <w:rFonts w:ascii="Times New Roman" w:hAnsi="Times New Roman"/>
          <w:sz w:val="28"/>
          <w:szCs w:val="28"/>
        </w:rPr>
        <w:t xml:space="preserve"> При определении размера налогов</w:t>
      </w:r>
      <w:r w:rsidR="00995A0C" w:rsidRPr="007A7C09">
        <w:rPr>
          <w:rFonts w:ascii="Times New Roman" w:hAnsi="Times New Roman"/>
          <w:sz w:val="28"/>
          <w:szCs w:val="28"/>
        </w:rPr>
        <w:t xml:space="preserve">ой базы </w:t>
      </w:r>
      <w:r w:rsidRPr="007A7C09">
        <w:rPr>
          <w:rFonts w:ascii="Times New Roman" w:hAnsi="Times New Roman"/>
          <w:sz w:val="28"/>
          <w:szCs w:val="28"/>
        </w:rPr>
        <w:t xml:space="preserve"> налогоплательщик имеет право на получение следующих стандартных налоговых вычетов: </w:t>
      </w:r>
    </w:p>
    <w:p w:rsidR="00AA4E91" w:rsidRPr="007A7C09" w:rsidRDefault="00AA4E91" w:rsidP="007A7C09">
      <w:pPr>
        <w:pStyle w:val="a5"/>
        <w:ind w:firstLine="567"/>
        <w:jc w:val="both"/>
        <w:rPr>
          <w:rFonts w:ascii="Times New Roman" w:hAnsi="Times New Roman"/>
          <w:sz w:val="28"/>
          <w:szCs w:val="28"/>
        </w:rPr>
      </w:pPr>
      <w:r w:rsidRPr="007A7C09">
        <w:rPr>
          <w:rFonts w:ascii="Times New Roman" w:hAnsi="Times New Roman"/>
          <w:sz w:val="28"/>
          <w:szCs w:val="28"/>
        </w:rPr>
        <w:t xml:space="preserve">1) в размере 3 000 рублей за каждый месяц налогового периода распространяется на следующие категории налогоплательщиков: </w:t>
      </w:r>
    </w:p>
    <w:p w:rsidR="00AA4E91" w:rsidRPr="007A7C09" w:rsidRDefault="00995A0C" w:rsidP="007A7C09">
      <w:pPr>
        <w:pStyle w:val="a5"/>
        <w:ind w:firstLine="567"/>
        <w:jc w:val="both"/>
        <w:rPr>
          <w:rFonts w:ascii="Times New Roman" w:hAnsi="Times New Roman"/>
          <w:sz w:val="28"/>
          <w:szCs w:val="28"/>
        </w:rPr>
      </w:pPr>
      <w:r w:rsidRPr="007A7C09">
        <w:rPr>
          <w:rFonts w:ascii="Times New Roman" w:hAnsi="Times New Roman"/>
          <w:sz w:val="28"/>
          <w:szCs w:val="28"/>
        </w:rPr>
        <w:t xml:space="preserve">- </w:t>
      </w:r>
      <w:r w:rsidR="00AA4E91" w:rsidRPr="007A7C09">
        <w:rPr>
          <w:rFonts w:ascii="Times New Roman" w:hAnsi="Times New Roman"/>
          <w:sz w:val="28"/>
          <w:szCs w:val="28"/>
        </w:rPr>
        <w:t xml:space="preserve">лиц, получивших или перенесших лучевую болезнь и другие заболевания, связанные с радиационным воздействием вследствие катастрофы на Чернобыльской АЭС либо с работами по ликвидации последствий катастрофы на Чернобыльской АЭС; </w:t>
      </w:r>
    </w:p>
    <w:p w:rsidR="00AA4E91" w:rsidRPr="007A7C09" w:rsidRDefault="00995A0C" w:rsidP="007A7C09">
      <w:pPr>
        <w:pStyle w:val="a5"/>
        <w:ind w:firstLine="567"/>
        <w:jc w:val="both"/>
        <w:rPr>
          <w:rFonts w:ascii="Times New Roman" w:hAnsi="Times New Roman"/>
          <w:sz w:val="28"/>
          <w:szCs w:val="28"/>
        </w:rPr>
      </w:pPr>
      <w:r w:rsidRPr="007A7C09">
        <w:rPr>
          <w:rFonts w:ascii="Times New Roman" w:hAnsi="Times New Roman"/>
          <w:sz w:val="28"/>
          <w:szCs w:val="28"/>
        </w:rPr>
        <w:t xml:space="preserve">- </w:t>
      </w:r>
      <w:r w:rsidR="00AA4E91" w:rsidRPr="007A7C09">
        <w:rPr>
          <w:rFonts w:ascii="Times New Roman" w:hAnsi="Times New Roman"/>
          <w:sz w:val="28"/>
          <w:szCs w:val="28"/>
        </w:rPr>
        <w:t xml:space="preserve">лиц, получивших инвалидность вследствие катастрофы на Чернобыльской АЭС из числа лиц, принимавших участие в ликвидации последствий катастрофы в пределах зоны отчуждения Чернобыльской АЭС или занятых в эксплуатации или на других работах на Чернобыльской АЭС (в том числе временно направленных или командированных), военнослужащих и военнообязанных, призванных на специальные сборы и привлеченных к выполнению работ, связанных с ликвидацией последствий катастрофы на Чернобыльской АЭС, независимо от места дислокации указанных лиц и выполняемых ими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 лиц, эвакуированных из зоны отчуждения Чернобыльской АЭС и переселенных из зоны отселения либо выехавших в добровольном порядке из указанных зон, лиц, отдавших костный мозг для спасения жизни людей, пострадавших вследствие катастрофы на Чернобыльской АЭС, независимо от времени, прошедшего со дня проведения операции по трансплантации костного мозга и времени развития у этих лиц в этой связи инвалидности; </w:t>
      </w:r>
    </w:p>
    <w:p w:rsidR="00AA4E91" w:rsidRPr="007A7C09" w:rsidRDefault="00995A0C" w:rsidP="007A7C09">
      <w:pPr>
        <w:pStyle w:val="a5"/>
        <w:ind w:firstLine="567"/>
        <w:jc w:val="both"/>
        <w:rPr>
          <w:rFonts w:ascii="Times New Roman" w:hAnsi="Times New Roman"/>
          <w:sz w:val="28"/>
          <w:szCs w:val="28"/>
        </w:rPr>
      </w:pPr>
      <w:r w:rsidRPr="007A7C09">
        <w:rPr>
          <w:rFonts w:ascii="Times New Roman" w:hAnsi="Times New Roman"/>
          <w:sz w:val="28"/>
          <w:szCs w:val="28"/>
        </w:rPr>
        <w:t xml:space="preserve">- </w:t>
      </w:r>
      <w:r w:rsidR="00AA4E91" w:rsidRPr="007A7C09">
        <w:rPr>
          <w:rFonts w:ascii="Times New Roman" w:hAnsi="Times New Roman"/>
          <w:sz w:val="28"/>
          <w:szCs w:val="28"/>
        </w:rPr>
        <w:t xml:space="preserve">лиц, принимавших в 1986-1987 годах участие в работах по ликвидации последствий катастрофы на Чернобыльской АЭС в пределах зоны отчуждения Чернобыльской АЭС или занятых в этот период на работах, связанных с эвакуацией населения, материальных ценностей, сельскохозяйственных животных, и в эксплуатации или на других работах на Чернобыльской АЭС (в том числе временно направленных или командированных); </w:t>
      </w:r>
    </w:p>
    <w:p w:rsidR="00AA4E91" w:rsidRPr="007A7C09" w:rsidRDefault="00995A0C" w:rsidP="007A7C09">
      <w:pPr>
        <w:pStyle w:val="a5"/>
        <w:ind w:firstLine="567"/>
        <w:jc w:val="both"/>
        <w:rPr>
          <w:rFonts w:ascii="Times New Roman" w:hAnsi="Times New Roman"/>
          <w:sz w:val="28"/>
          <w:szCs w:val="28"/>
        </w:rPr>
      </w:pPr>
      <w:r w:rsidRPr="007A7C09">
        <w:rPr>
          <w:rFonts w:ascii="Times New Roman" w:hAnsi="Times New Roman"/>
          <w:sz w:val="28"/>
          <w:szCs w:val="28"/>
        </w:rPr>
        <w:t xml:space="preserve">- </w:t>
      </w:r>
      <w:r w:rsidR="00AA4E91" w:rsidRPr="007A7C09">
        <w:rPr>
          <w:rFonts w:ascii="Times New Roman" w:hAnsi="Times New Roman"/>
          <w:sz w:val="28"/>
          <w:szCs w:val="28"/>
        </w:rPr>
        <w:t xml:space="preserve">военнослужащих, граждан, уволенных с военной службы, а также военнообязанных, призванных на специальные сборы и привлеченных в этот период для выполнения работ, связанных с ликвидацией последствий катастрофы на Чернобыльской АЭС, включая взлетно-подъемный, инженерно-технический составы гражданской авиации, независимо от места дислокации и выполняемых ими работ; </w:t>
      </w:r>
    </w:p>
    <w:p w:rsidR="00AA4E91" w:rsidRPr="007A7C09" w:rsidRDefault="00995A0C" w:rsidP="007A7C09">
      <w:pPr>
        <w:pStyle w:val="a5"/>
        <w:ind w:firstLine="567"/>
        <w:jc w:val="both"/>
        <w:rPr>
          <w:rFonts w:ascii="Times New Roman" w:hAnsi="Times New Roman"/>
          <w:sz w:val="28"/>
          <w:szCs w:val="28"/>
        </w:rPr>
      </w:pPr>
      <w:r w:rsidRPr="007A7C09">
        <w:rPr>
          <w:rFonts w:ascii="Times New Roman" w:hAnsi="Times New Roman"/>
          <w:sz w:val="28"/>
          <w:szCs w:val="28"/>
        </w:rPr>
        <w:t xml:space="preserve">- </w:t>
      </w:r>
      <w:r w:rsidR="00AA4E91" w:rsidRPr="007A7C09">
        <w:rPr>
          <w:rFonts w:ascii="Times New Roman" w:hAnsi="Times New Roman"/>
          <w:sz w:val="28"/>
          <w:szCs w:val="28"/>
        </w:rPr>
        <w:t>ставших инвалидами, получившими или перенесшими лучевую болезнь и другие заболевания вследствие аварии в 1957 году на производственном объединении "Маяк" и сбросов радиоактивных отходов в реку Теча, из числа лиц, принимавших (в том числе временно направленных или командированных) в 1957-1958 годах непосредственное участие в работах по ликвидации последствий аварии в 1957 году на производственном объединении "Маяк", а также занятых на работах по проведению защитных мероприятий и реабилитации радиоактивно загрязненных территорий вдоль реки Теча в 1949-1956 годах, лиц, принимавших (в том числе временно направленных или командированных) в 1959-1961 годах непосредственное участие в работах по ликвидации последствий аварии на производственном объединении "Маяк" в 1957 году, лиц, эвакуированных (переселенных)</w:t>
      </w:r>
      <w:r w:rsidRPr="007A7C09">
        <w:rPr>
          <w:rFonts w:ascii="Times New Roman" w:hAnsi="Times New Roman"/>
          <w:sz w:val="28"/>
          <w:szCs w:val="28"/>
        </w:rPr>
        <w:t>.</w:t>
      </w:r>
    </w:p>
    <w:p w:rsidR="00AA4E91" w:rsidRPr="007A7C09" w:rsidRDefault="00995A0C" w:rsidP="007A7C09">
      <w:pPr>
        <w:pStyle w:val="a5"/>
        <w:ind w:firstLine="567"/>
        <w:jc w:val="both"/>
        <w:rPr>
          <w:rFonts w:ascii="Times New Roman" w:hAnsi="Times New Roman"/>
          <w:sz w:val="28"/>
          <w:szCs w:val="28"/>
        </w:rPr>
      </w:pPr>
      <w:r w:rsidRPr="007A7C09">
        <w:rPr>
          <w:rFonts w:ascii="Times New Roman" w:hAnsi="Times New Roman"/>
          <w:sz w:val="28"/>
          <w:szCs w:val="28"/>
        </w:rPr>
        <w:t xml:space="preserve">- </w:t>
      </w:r>
      <w:r w:rsidR="00AA4E91" w:rsidRPr="007A7C09">
        <w:rPr>
          <w:rFonts w:ascii="Times New Roman" w:hAnsi="Times New Roman"/>
          <w:sz w:val="28"/>
          <w:szCs w:val="28"/>
        </w:rPr>
        <w:t xml:space="preserve">лиц, непосредственно участвовавших в испытаниях ядерного оружия в атмосфере и боевых радиоактивных веществ, учениях с применением такого оружия до 31 января 1963 года; </w:t>
      </w:r>
    </w:p>
    <w:p w:rsidR="00AA4E91" w:rsidRPr="007A7C09" w:rsidRDefault="00995A0C" w:rsidP="007A7C09">
      <w:pPr>
        <w:pStyle w:val="a5"/>
        <w:ind w:firstLine="567"/>
        <w:jc w:val="both"/>
        <w:rPr>
          <w:rFonts w:ascii="Times New Roman" w:hAnsi="Times New Roman"/>
          <w:sz w:val="28"/>
          <w:szCs w:val="28"/>
        </w:rPr>
      </w:pPr>
      <w:r w:rsidRPr="007A7C09">
        <w:rPr>
          <w:rFonts w:ascii="Times New Roman" w:hAnsi="Times New Roman"/>
          <w:sz w:val="28"/>
          <w:szCs w:val="28"/>
        </w:rPr>
        <w:t xml:space="preserve">- </w:t>
      </w:r>
      <w:r w:rsidR="00AA4E91" w:rsidRPr="007A7C09">
        <w:rPr>
          <w:rFonts w:ascii="Times New Roman" w:hAnsi="Times New Roman"/>
          <w:sz w:val="28"/>
          <w:szCs w:val="28"/>
        </w:rPr>
        <w:t xml:space="preserve">инвалидов Великой Отечественной войны; </w:t>
      </w:r>
    </w:p>
    <w:p w:rsidR="00AA4E91" w:rsidRPr="007A7C09" w:rsidRDefault="00995A0C" w:rsidP="007A7C09">
      <w:pPr>
        <w:pStyle w:val="a5"/>
        <w:ind w:firstLine="567"/>
        <w:jc w:val="both"/>
        <w:rPr>
          <w:rFonts w:ascii="Times New Roman" w:hAnsi="Times New Roman"/>
          <w:sz w:val="28"/>
          <w:szCs w:val="28"/>
        </w:rPr>
      </w:pPr>
      <w:r w:rsidRPr="007A7C09">
        <w:rPr>
          <w:rFonts w:ascii="Times New Roman" w:hAnsi="Times New Roman"/>
          <w:sz w:val="28"/>
          <w:szCs w:val="28"/>
        </w:rPr>
        <w:t xml:space="preserve">- </w:t>
      </w:r>
      <w:r w:rsidR="00AA4E91" w:rsidRPr="007A7C09">
        <w:rPr>
          <w:rFonts w:ascii="Times New Roman" w:hAnsi="Times New Roman"/>
          <w:sz w:val="28"/>
          <w:szCs w:val="28"/>
        </w:rPr>
        <w:t xml:space="preserve">инвалидов из числа военнослужащих, ставших инвалидами I, II и III групп вследствие ранения, контузии или увечья, полученных при защите СССР, Российской Федерации или при исполнении иных обязанностей военной службы, либо полученных вследствие заболевания, связанного с пребыванием на фронте, либо из числа бывших партизан, а также других категорий инвалидов, приравненных по пенсионному обеспечению к указанным категориям военнослужащих; </w:t>
      </w:r>
    </w:p>
    <w:p w:rsidR="00AA4E91" w:rsidRPr="007A7C09" w:rsidRDefault="00AA4E91" w:rsidP="007A7C09">
      <w:pPr>
        <w:pStyle w:val="a5"/>
        <w:ind w:firstLine="567"/>
        <w:jc w:val="both"/>
        <w:rPr>
          <w:rFonts w:ascii="Times New Roman" w:hAnsi="Times New Roman"/>
          <w:sz w:val="28"/>
          <w:szCs w:val="28"/>
        </w:rPr>
      </w:pPr>
      <w:r w:rsidRPr="007A7C09">
        <w:rPr>
          <w:rFonts w:ascii="Times New Roman" w:hAnsi="Times New Roman"/>
          <w:sz w:val="28"/>
          <w:szCs w:val="28"/>
        </w:rPr>
        <w:t xml:space="preserve">2) налоговый вычет в размере 500 рублей за каждый месяц налогового периода распространяется на следующие категории налогоплательщиков: </w:t>
      </w:r>
    </w:p>
    <w:p w:rsidR="00AA4E91" w:rsidRPr="007A7C09" w:rsidRDefault="00AA4E91" w:rsidP="007A7C09">
      <w:pPr>
        <w:pStyle w:val="a5"/>
        <w:ind w:firstLine="567"/>
        <w:jc w:val="both"/>
        <w:rPr>
          <w:rFonts w:ascii="Times New Roman" w:hAnsi="Times New Roman"/>
          <w:sz w:val="28"/>
          <w:szCs w:val="28"/>
        </w:rPr>
      </w:pPr>
      <w:r w:rsidRPr="007A7C09">
        <w:rPr>
          <w:rFonts w:ascii="Times New Roman" w:hAnsi="Times New Roman"/>
          <w:sz w:val="28"/>
          <w:szCs w:val="28"/>
        </w:rPr>
        <w:t xml:space="preserve">Героев Советского Союза и Героев Российской Федерации, а также лиц, награжденных орденом Славы трех степеней; </w:t>
      </w:r>
    </w:p>
    <w:p w:rsidR="00AA4E91" w:rsidRPr="007A7C09" w:rsidRDefault="00995A0C" w:rsidP="007A7C09">
      <w:pPr>
        <w:pStyle w:val="a5"/>
        <w:ind w:firstLine="567"/>
        <w:jc w:val="both"/>
        <w:rPr>
          <w:rFonts w:ascii="Times New Roman" w:hAnsi="Times New Roman"/>
          <w:sz w:val="28"/>
          <w:szCs w:val="28"/>
        </w:rPr>
      </w:pPr>
      <w:r w:rsidRPr="007A7C09">
        <w:rPr>
          <w:rFonts w:ascii="Times New Roman" w:hAnsi="Times New Roman"/>
          <w:sz w:val="28"/>
          <w:szCs w:val="28"/>
        </w:rPr>
        <w:t xml:space="preserve">- </w:t>
      </w:r>
      <w:r w:rsidR="00AA4E91" w:rsidRPr="007A7C09">
        <w:rPr>
          <w:rFonts w:ascii="Times New Roman" w:hAnsi="Times New Roman"/>
          <w:sz w:val="28"/>
          <w:szCs w:val="28"/>
        </w:rPr>
        <w:t xml:space="preserve">лиц вольнонаемного состава Советской Армии и Военно-Морского Флота СССР, органов внутренних дел СССР и государственной безопасности СССР, занимавших штатные должности в воинских частях, штабах и учреждениях, входивших в состав действующей армии в период Великой Отечественной войны, либо лиц, находившихся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 частей действующей армии; </w:t>
      </w:r>
    </w:p>
    <w:p w:rsidR="00AA4E91" w:rsidRPr="007A7C09" w:rsidRDefault="00995A0C" w:rsidP="007A7C09">
      <w:pPr>
        <w:pStyle w:val="a5"/>
        <w:ind w:firstLine="567"/>
        <w:jc w:val="both"/>
        <w:rPr>
          <w:rFonts w:ascii="Times New Roman" w:hAnsi="Times New Roman"/>
          <w:sz w:val="28"/>
          <w:szCs w:val="28"/>
        </w:rPr>
      </w:pPr>
      <w:r w:rsidRPr="007A7C09">
        <w:rPr>
          <w:rFonts w:ascii="Times New Roman" w:hAnsi="Times New Roman"/>
          <w:sz w:val="28"/>
          <w:szCs w:val="28"/>
        </w:rPr>
        <w:t xml:space="preserve">- </w:t>
      </w:r>
      <w:r w:rsidR="00AA4E91" w:rsidRPr="007A7C09">
        <w:rPr>
          <w:rFonts w:ascii="Times New Roman" w:hAnsi="Times New Roman"/>
          <w:sz w:val="28"/>
          <w:szCs w:val="28"/>
        </w:rPr>
        <w:t xml:space="preserve">участников Великой Отечественной войны, боевых операций по защите СССР из числа военнослужащих, проходивших службу в воинских частях, штабах и учреждениях, входивших в состав армии, и бывших партизан; </w:t>
      </w:r>
    </w:p>
    <w:p w:rsidR="00AA4E91" w:rsidRPr="007A7C09" w:rsidRDefault="00995A0C" w:rsidP="007A7C09">
      <w:pPr>
        <w:pStyle w:val="a5"/>
        <w:ind w:firstLine="567"/>
        <w:jc w:val="both"/>
        <w:rPr>
          <w:rFonts w:ascii="Times New Roman" w:hAnsi="Times New Roman"/>
          <w:sz w:val="28"/>
          <w:szCs w:val="28"/>
        </w:rPr>
      </w:pPr>
      <w:r w:rsidRPr="007A7C09">
        <w:rPr>
          <w:rFonts w:ascii="Times New Roman" w:hAnsi="Times New Roman"/>
          <w:sz w:val="28"/>
          <w:szCs w:val="28"/>
        </w:rPr>
        <w:t xml:space="preserve">- </w:t>
      </w:r>
      <w:r w:rsidR="00AA4E91" w:rsidRPr="007A7C09">
        <w:rPr>
          <w:rFonts w:ascii="Times New Roman" w:hAnsi="Times New Roman"/>
          <w:sz w:val="28"/>
          <w:szCs w:val="28"/>
        </w:rPr>
        <w:t xml:space="preserve">лиц, находившихся в Ленинграде в период его блокады в годы Великой Отечественной войны с 8 сентября 1941 года по 27 января 1944 года независимо от срока пребывания; </w:t>
      </w:r>
    </w:p>
    <w:p w:rsidR="00AA4E91" w:rsidRPr="007A7C09" w:rsidRDefault="00995A0C" w:rsidP="007A7C09">
      <w:pPr>
        <w:pStyle w:val="a5"/>
        <w:ind w:firstLine="567"/>
        <w:jc w:val="both"/>
        <w:rPr>
          <w:rFonts w:ascii="Times New Roman" w:hAnsi="Times New Roman"/>
          <w:sz w:val="28"/>
          <w:szCs w:val="28"/>
        </w:rPr>
      </w:pPr>
      <w:r w:rsidRPr="007A7C09">
        <w:rPr>
          <w:rFonts w:ascii="Times New Roman" w:hAnsi="Times New Roman"/>
          <w:sz w:val="28"/>
          <w:szCs w:val="28"/>
        </w:rPr>
        <w:t xml:space="preserve">- </w:t>
      </w:r>
      <w:r w:rsidR="00AA4E91" w:rsidRPr="007A7C09">
        <w:rPr>
          <w:rFonts w:ascii="Times New Roman" w:hAnsi="Times New Roman"/>
          <w:sz w:val="28"/>
          <w:szCs w:val="28"/>
        </w:rPr>
        <w:t xml:space="preserve">инвалидов с детства, а также инвалидов I и II групп; </w:t>
      </w:r>
    </w:p>
    <w:p w:rsidR="00AA4E91" w:rsidRPr="007A7C09" w:rsidRDefault="00995A0C" w:rsidP="007A7C09">
      <w:pPr>
        <w:pStyle w:val="a5"/>
        <w:ind w:firstLine="567"/>
        <w:jc w:val="both"/>
        <w:rPr>
          <w:rFonts w:ascii="Times New Roman" w:hAnsi="Times New Roman"/>
          <w:sz w:val="28"/>
          <w:szCs w:val="28"/>
        </w:rPr>
      </w:pPr>
      <w:r w:rsidRPr="007A7C09">
        <w:rPr>
          <w:rFonts w:ascii="Times New Roman" w:hAnsi="Times New Roman"/>
          <w:sz w:val="28"/>
          <w:szCs w:val="28"/>
        </w:rPr>
        <w:t xml:space="preserve">- </w:t>
      </w:r>
      <w:r w:rsidR="00AA4E91" w:rsidRPr="007A7C09">
        <w:rPr>
          <w:rFonts w:ascii="Times New Roman" w:hAnsi="Times New Roman"/>
          <w:sz w:val="28"/>
          <w:szCs w:val="28"/>
        </w:rPr>
        <w:t xml:space="preserve">лиц, получивших или перенесших лучевую болезнь и другие заболевания, связанные с радиационной нагрузкой, вызванные последствиями радиационных аварий на атомных объектах гражданского или военного назначения, а также в результате испытаний, учений и иных работ, связанных с любыми видами ядерных установок, включая ядерное оружие и космическую технику; </w:t>
      </w:r>
    </w:p>
    <w:p w:rsidR="00AA4E91" w:rsidRPr="007A7C09" w:rsidRDefault="00995A0C" w:rsidP="007A7C09">
      <w:pPr>
        <w:pStyle w:val="a5"/>
        <w:ind w:firstLine="567"/>
        <w:jc w:val="both"/>
        <w:rPr>
          <w:rFonts w:ascii="Times New Roman" w:hAnsi="Times New Roman"/>
          <w:sz w:val="28"/>
          <w:szCs w:val="28"/>
        </w:rPr>
      </w:pPr>
      <w:r w:rsidRPr="007A7C09">
        <w:rPr>
          <w:rFonts w:ascii="Times New Roman" w:hAnsi="Times New Roman"/>
          <w:sz w:val="28"/>
          <w:szCs w:val="28"/>
        </w:rPr>
        <w:t xml:space="preserve">- </w:t>
      </w:r>
      <w:r w:rsidR="00AA4E91" w:rsidRPr="007A7C09">
        <w:rPr>
          <w:rFonts w:ascii="Times New Roman" w:hAnsi="Times New Roman"/>
          <w:sz w:val="28"/>
          <w:szCs w:val="28"/>
        </w:rPr>
        <w:t xml:space="preserve">рабочих и служащих, а также бывших военнослужащих и уволившихся со службы лиц начальствующего и рядового состава органов внутренних дел, Государственной противопожарной службы, сотрудников учреждений и органов уголовно-исполнительной системы, получивших профессиональные заболевания, связанные с радиационным воздействием на работах в зоне отчуждения Чернобыльской АЭС; </w:t>
      </w:r>
    </w:p>
    <w:p w:rsidR="00AA4E91" w:rsidRPr="007A7C09" w:rsidRDefault="00995A0C" w:rsidP="007A7C09">
      <w:pPr>
        <w:pStyle w:val="a5"/>
        <w:ind w:firstLine="567"/>
        <w:jc w:val="both"/>
        <w:rPr>
          <w:rFonts w:ascii="Times New Roman" w:hAnsi="Times New Roman"/>
          <w:sz w:val="28"/>
          <w:szCs w:val="28"/>
        </w:rPr>
      </w:pPr>
      <w:r w:rsidRPr="007A7C09">
        <w:rPr>
          <w:rFonts w:ascii="Times New Roman" w:hAnsi="Times New Roman"/>
          <w:sz w:val="28"/>
          <w:szCs w:val="28"/>
        </w:rPr>
        <w:t xml:space="preserve">- </w:t>
      </w:r>
      <w:r w:rsidR="00AA4E91" w:rsidRPr="007A7C09">
        <w:rPr>
          <w:rFonts w:ascii="Times New Roman" w:hAnsi="Times New Roman"/>
          <w:sz w:val="28"/>
          <w:szCs w:val="28"/>
        </w:rPr>
        <w:t xml:space="preserve">родителей и супругов военнослужащих, погибших вследствие ранения, контузии или увечья, полученных ими при защите СССР, Российской Федерации или при исполнении иных обязанностей военной службы, либо вследствие заболевания, связанного с пребыванием на фронте, а также родителей и супругов государственных служащих, погибших при исполнении служебных обязанностей. Указанный вычет предоставляется супругам погибших военнослужащих и государственных служащих, если они не вступили в повторный брак; </w:t>
      </w:r>
    </w:p>
    <w:p w:rsidR="00AA4E91" w:rsidRPr="007A7C09" w:rsidRDefault="00995A0C" w:rsidP="007A7C09">
      <w:pPr>
        <w:pStyle w:val="a5"/>
        <w:ind w:firstLine="567"/>
        <w:jc w:val="both"/>
        <w:rPr>
          <w:rFonts w:ascii="Times New Roman" w:hAnsi="Times New Roman"/>
          <w:sz w:val="28"/>
          <w:szCs w:val="28"/>
        </w:rPr>
      </w:pPr>
      <w:r w:rsidRPr="007A7C09">
        <w:rPr>
          <w:rFonts w:ascii="Times New Roman" w:hAnsi="Times New Roman"/>
          <w:sz w:val="28"/>
          <w:szCs w:val="28"/>
        </w:rPr>
        <w:t xml:space="preserve">- </w:t>
      </w:r>
      <w:r w:rsidR="00AA4E91" w:rsidRPr="007A7C09">
        <w:rPr>
          <w:rFonts w:ascii="Times New Roman" w:hAnsi="Times New Roman"/>
          <w:sz w:val="28"/>
          <w:szCs w:val="28"/>
        </w:rPr>
        <w:t xml:space="preserve">граждан, уволенных с военной службы или призывавшихся на военные сборы, выполнявших интернациональный долг в Республике Афганистан и других странах, в которых велись боевые действия; </w:t>
      </w:r>
    </w:p>
    <w:p w:rsidR="00AA4E91" w:rsidRPr="007A7C09" w:rsidRDefault="00AA4E91" w:rsidP="007A7C09">
      <w:pPr>
        <w:pStyle w:val="a5"/>
        <w:ind w:firstLine="567"/>
        <w:jc w:val="both"/>
        <w:rPr>
          <w:rFonts w:ascii="Times New Roman" w:hAnsi="Times New Roman"/>
          <w:sz w:val="28"/>
          <w:szCs w:val="28"/>
        </w:rPr>
      </w:pPr>
      <w:r w:rsidRPr="007A7C09">
        <w:rPr>
          <w:rFonts w:ascii="Times New Roman" w:hAnsi="Times New Roman"/>
          <w:sz w:val="28"/>
          <w:szCs w:val="28"/>
        </w:rPr>
        <w:t xml:space="preserve">3) налоговый вычет в размере 400 рублей за каждый месяц налогового периода распространяется на те категории налогоплательщиков, которые не перечислены в подпунктах 1-2 пункта 1 настоящей статьи, и действует до месяца, в котором их доход, исчисленный нарастающим итогом с начала налогового периода (в отношении которого предусмотрена налоговая ставка, установленная пунктом 1 статьи 224 настоящего Кодекса) налоговым агентом, предоставляющим данный стандартный налоговый вычет, превысил 40 000 рублей. Начиная с месяца, в котором указанный доход превысил 40 000 рублей, налоговый вычет, предусмотренный настоящим подпунктом, не применяется; </w:t>
      </w:r>
    </w:p>
    <w:p w:rsidR="00AA4E91" w:rsidRPr="007A7C09" w:rsidRDefault="00AA4E91" w:rsidP="007A7C09">
      <w:pPr>
        <w:pStyle w:val="a5"/>
        <w:ind w:firstLine="567"/>
        <w:jc w:val="both"/>
        <w:rPr>
          <w:rFonts w:ascii="Times New Roman" w:hAnsi="Times New Roman"/>
          <w:sz w:val="28"/>
          <w:szCs w:val="28"/>
        </w:rPr>
      </w:pPr>
      <w:r w:rsidRPr="007A7C09">
        <w:rPr>
          <w:rFonts w:ascii="Times New Roman" w:hAnsi="Times New Roman"/>
          <w:sz w:val="28"/>
          <w:szCs w:val="28"/>
        </w:rPr>
        <w:t xml:space="preserve">4) налоговый вычет в размере 1000 рублей за каждый месяц налогового периода распространяется на: </w:t>
      </w:r>
    </w:p>
    <w:p w:rsidR="00AA4E91" w:rsidRPr="007A7C09" w:rsidRDefault="00995A0C" w:rsidP="007A7C09">
      <w:pPr>
        <w:pStyle w:val="a5"/>
        <w:ind w:firstLine="567"/>
        <w:jc w:val="both"/>
        <w:rPr>
          <w:rFonts w:ascii="Times New Roman" w:hAnsi="Times New Roman"/>
          <w:sz w:val="28"/>
          <w:szCs w:val="28"/>
        </w:rPr>
      </w:pPr>
      <w:r w:rsidRPr="007A7C09">
        <w:rPr>
          <w:rFonts w:ascii="Times New Roman" w:hAnsi="Times New Roman"/>
          <w:sz w:val="28"/>
          <w:szCs w:val="28"/>
        </w:rPr>
        <w:t xml:space="preserve">- </w:t>
      </w:r>
      <w:r w:rsidR="00AA4E91" w:rsidRPr="007A7C09">
        <w:rPr>
          <w:rFonts w:ascii="Times New Roman" w:hAnsi="Times New Roman"/>
          <w:sz w:val="28"/>
          <w:szCs w:val="28"/>
        </w:rPr>
        <w:t xml:space="preserve">каждого ребенка у налогоплательщиков, на обеспечении которых находится ребенок и которые являются родителями или супругом (супругой) родителя; </w:t>
      </w:r>
    </w:p>
    <w:p w:rsidR="00AA4E91" w:rsidRPr="007A7C09" w:rsidRDefault="00995A0C" w:rsidP="007A7C09">
      <w:pPr>
        <w:pStyle w:val="a5"/>
        <w:ind w:firstLine="567"/>
        <w:jc w:val="both"/>
        <w:rPr>
          <w:rFonts w:ascii="Times New Roman" w:hAnsi="Times New Roman"/>
          <w:sz w:val="28"/>
          <w:szCs w:val="28"/>
        </w:rPr>
      </w:pPr>
      <w:r w:rsidRPr="007A7C09">
        <w:rPr>
          <w:rFonts w:ascii="Times New Roman" w:hAnsi="Times New Roman"/>
          <w:sz w:val="28"/>
          <w:szCs w:val="28"/>
        </w:rPr>
        <w:t xml:space="preserve">- </w:t>
      </w:r>
      <w:r w:rsidR="00AA4E91" w:rsidRPr="007A7C09">
        <w:rPr>
          <w:rFonts w:ascii="Times New Roman" w:hAnsi="Times New Roman"/>
          <w:sz w:val="28"/>
          <w:szCs w:val="28"/>
        </w:rPr>
        <w:t xml:space="preserve">каждого ребенка у налогоплательщиков, которые являются опекунами или попечителями, приемными родителями, супругом (супругой) приемного родителя. </w:t>
      </w:r>
    </w:p>
    <w:p w:rsidR="00AA4E91" w:rsidRPr="007A7C09" w:rsidRDefault="00995A0C" w:rsidP="007A7C09">
      <w:pPr>
        <w:pStyle w:val="a5"/>
        <w:ind w:firstLine="567"/>
        <w:jc w:val="both"/>
        <w:rPr>
          <w:rFonts w:ascii="Times New Roman" w:hAnsi="Times New Roman"/>
          <w:sz w:val="28"/>
          <w:szCs w:val="28"/>
        </w:rPr>
      </w:pPr>
      <w:r w:rsidRPr="007A7C09">
        <w:rPr>
          <w:rFonts w:ascii="Times New Roman" w:hAnsi="Times New Roman"/>
          <w:sz w:val="28"/>
          <w:szCs w:val="28"/>
        </w:rPr>
        <w:t xml:space="preserve">- </w:t>
      </w:r>
      <w:r w:rsidR="00AA4E91" w:rsidRPr="007A7C09">
        <w:rPr>
          <w:rFonts w:ascii="Times New Roman" w:hAnsi="Times New Roman"/>
          <w:sz w:val="28"/>
          <w:szCs w:val="28"/>
        </w:rPr>
        <w:t xml:space="preserve">Указанный налоговый вычет действует до месяца, в котором доход налогоплательщиков, исчисленный нарастающим итогом с начала налогового периода (в отношении которого предусмотрена налоговая ставка, установленная пунктом 1 статьи 224 настоящего Кодекса) налоговым агентом, представляющим данный стандартный налоговый вычет, превысил 280 000 рублей. Начиная с месяца, в котором указанный доход превысил 280 000 рублей, налоговый вычет, предусмотренный настоящим подпунктом, не применяется. Налоговый вычет, установленный настоящим подпунктом, производится на каждого ребенка в возрасте до 18 лет, а также на каждого учащегося очной формы обучения, аспиранта, ординатора, студента, курсанта в возрасте до 24 лет у родителей и (или) супруга (супруги) родителя, опекунов или попечителей, приемных родителей, супруга (супруги) приемного родителя. </w:t>
      </w:r>
    </w:p>
    <w:p w:rsidR="00AA4E91" w:rsidRPr="007A7C09" w:rsidRDefault="00AA4E91" w:rsidP="007A7C09">
      <w:pPr>
        <w:pStyle w:val="a5"/>
        <w:ind w:firstLine="567"/>
        <w:jc w:val="both"/>
        <w:rPr>
          <w:rFonts w:ascii="Times New Roman" w:hAnsi="Times New Roman"/>
          <w:sz w:val="28"/>
          <w:szCs w:val="28"/>
        </w:rPr>
      </w:pPr>
      <w:r w:rsidRPr="007A7C09">
        <w:rPr>
          <w:rFonts w:ascii="Times New Roman" w:hAnsi="Times New Roman"/>
          <w:sz w:val="28"/>
          <w:szCs w:val="28"/>
        </w:rPr>
        <w:t xml:space="preserve">3. Установленные настоящей статьей стандартные налоговые вычеты предоставляются налогоплательщику одним из налоговых агентов, являющихся источником выплаты дохода, по выбору налогоплательщика на основании его письменного заявления и документов, подтверждающих право на такие налоговые вычеты. </w:t>
      </w:r>
    </w:p>
    <w:p w:rsidR="00AA4E91" w:rsidRPr="007A7C09" w:rsidRDefault="00995A0C" w:rsidP="007A7C09">
      <w:pPr>
        <w:pStyle w:val="a5"/>
        <w:jc w:val="both"/>
        <w:rPr>
          <w:rFonts w:ascii="Times New Roman" w:hAnsi="Times New Roman"/>
          <w:sz w:val="28"/>
          <w:szCs w:val="28"/>
        </w:rPr>
      </w:pPr>
      <w:r w:rsidRPr="007A7C09">
        <w:rPr>
          <w:rFonts w:ascii="Times New Roman" w:hAnsi="Times New Roman"/>
          <w:sz w:val="28"/>
          <w:szCs w:val="28"/>
        </w:rPr>
        <w:t>- с</w:t>
      </w:r>
      <w:r w:rsidR="00AA4E91" w:rsidRPr="007A7C09">
        <w:rPr>
          <w:rFonts w:ascii="Times New Roman" w:hAnsi="Times New Roman"/>
          <w:sz w:val="28"/>
          <w:szCs w:val="28"/>
        </w:rPr>
        <w:t>оциальные налоговые вычеты</w:t>
      </w:r>
      <w:r w:rsidRPr="007A7C09">
        <w:rPr>
          <w:rFonts w:ascii="Times New Roman" w:hAnsi="Times New Roman"/>
          <w:sz w:val="28"/>
          <w:szCs w:val="28"/>
        </w:rPr>
        <w:t>;</w:t>
      </w:r>
      <w:r w:rsidR="00AA4E91" w:rsidRPr="007A7C09">
        <w:rPr>
          <w:rFonts w:ascii="Times New Roman" w:hAnsi="Times New Roman"/>
          <w:sz w:val="28"/>
          <w:szCs w:val="28"/>
        </w:rPr>
        <w:t xml:space="preserve"> </w:t>
      </w:r>
    </w:p>
    <w:p w:rsidR="00AA4E91" w:rsidRPr="007A7C09" w:rsidRDefault="00AA4E91" w:rsidP="007A7C09">
      <w:pPr>
        <w:pStyle w:val="a5"/>
        <w:ind w:firstLine="567"/>
        <w:jc w:val="both"/>
        <w:rPr>
          <w:rFonts w:ascii="Times New Roman" w:hAnsi="Times New Roman"/>
          <w:sz w:val="28"/>
          <w:szCs w:val="28"/>
        </w:rPr>
      </w:pPr>
      <w:r w:rsidRPr="007A7C09">
        <w:rPr>
          <w:rFonts w:ascii="Times New Roman" w:hAnsi="Times New Roman"/>
          <w:sz w:val="28"/>
          <w:szCs w:val="28"/>
        </w:rPr>
        <w:t xml:space="preserve">1) в сумме доходов, перечисляемых налогоплательщиком на благотворительные цели в виде денежной помощи организациям науки, культуры, образования, здравоохранения и социального обеспечения, частично или полностью финансируемым из средств соответствующих бюджетов, а также физкультурно-спортивным организациям, образовательным и дошкольным учреждениям на нужды физического воспитания граждан и содержание спортивных команд, а также в сумме пожертвований, перечисляемых (уплачиваемых) налогоплательщиком религиозным организациям на осуществление ими уставной деятельности, - в размере фактически произведенных расходов, но не более 25 процентов суммы дохода, полученного в налоговом периоде; </w:t>
      </w:r>
    </w:p>
    <w:p w:rsidR="00AA4E91" w:rsidRPr="007A7C09" w:rsidRDefault="00AA4E91" w:rsidP="007A7C09">
      <w:pPr>
        <w:pStyle w:val="a5"/>
        <w:ind w:firstLine="567"/>
        <w:jc w:val="both"/>
        <w:rPr>
          <w:rFonts w:ascii="Times New Roman" w:hAnsi="Times New Roman"/>
          <w:sz w:val="28"/>
          <w:szCs w:val="28"/>
        </w:rPr>
      </w:pPr>
      <w:r w:rsidRPr="007A7C09">
        <w:rPr>
          <w:rFonts w:ascii="Times New Roman" w:hAnsi="Times New Roman"/>
          <w:sz w:val="28"/>
          <w:szCs w:val="28"/>
        </w:rPr>
        <w:t>2) в сумме, уплаченной налогоплательщиком в налоговом периоде за свое обучение в образовательных учреждениях, - в размере фактически произведенных расходов на обучение с учетом ограничения, установленного пунктом 2 настоящей статьи, а также в сумме, уплаченной налогоплательщиком-родителем за обучение своих детей в возрасте до 24 лет, налогоплательщиком-опекуном (налогоплательщиком-попечителем) за обучение своих подопечных в возрасте до 18 лет по очной форме обучения в образовательных учреждениях, - в размере фактически произведенных расходов на это обучение, но не более 50 000 рублей на каждого ребенка в общей сумме на обоих родителей (опекуна или попечителя).</w:t>
      </w:r>
    </w:p>
    <w:p w:rsidR="00AA4E91" w:rsidRPr="007A7C09" w:rsidRDefault="00AA4E91" w:rsidP="007A7C09">
      <w:pPr>
        <w:pStyle w:val="a5"/>
        <w:ind w:firstLine="567"/>
        <w:jc w:val="both"/>
        <w:rPr>
          <w:rFonts w:ascii="Times New Roman" w:hAnsi="Times New Roman"/>
          <w:sz w:val="28"/>
          <w:szCs w:val="28"/>
        </w:rPr>
      </w:pPr>
      <w:r w:rsidRPr="007A7C09">
        <w:rPr>
          <w:rFonts w:ascii="Times New Roman" w:hAnsi="Times New Roman"/>
          <w:sz w:val="28"/>
          <w:szCs w:val="28"/>
        </w:rPr>
        <w:t xml:space="preserve">3) в сумме, уплаченной налогоплательщиком в налоговом периоде за услуги по лечению, предоставленные ему медицинскими учреждениями Российской Федерации, а также уплаченной налогоплательщиком за услуги по лечению супруга (супруги), своих родителей и (или) своих детей в возрасте до 18 лет в медицинских учреждениях Российской Федерации (в соответствии с перечнем медицинских услуг, утверждаемым Правительством Российской Федерации), а также в размере стоимости медикаментов (в соответствии с перечнем лекарственных средств, утверждаемым Правительством Российской Федерации), назначенных им лечащим врачом, приобретаемых налогоплательщиками за счет собственных средств. </w:t>
      </w:r>
    </w:p>
    <w:p w:rsidR="00AA4E91" w:rsidRPr="007A7C09" w:rsidRDefault="00AA4E91" w:rsidP="007A7C09">
      <w:pPr>
        <w:pStyle w:val="a5"/>
        <w:ind w:firstLine="567"/>
        <w:jc w:val="both"/>
        <w:rPr>
          <w:rFonts w:ascii="Times New Roman" w:hAnsi="Times New Roman"/>
          <w:sz w:val="28"/>
          <w:szCs w:val="28"/>
        </w:rPr>
      </w:pPr>
      <w:r w:rsidRPr="007A7C09">
        <w:rPr>
          <w:rFonts w:ascii="Times New Roman" w:hAnsi="Times New Roman"/>
          <w:sz w:val="28"/>
          <w:szCs w:val="28"/>
        </w:rPr>
        <w:t xml:space="preserve">Вычет сумм оплаты стоимости лечения и (или) уплаты страховых взносов предоставляется налогоплательщику, если лечение производится в медицинских учреждениях, имеющих соответствующие лицензии на осуществление медицинской деятельности, а также при представлении налогоплательщиком документов, подтверждающих его фактические расходы на лечение, приобретение медикаментов или на уплату страховых взносов. </w:t>
      </w:r>
    </w:p>
    <w:p w:rsidR="00AA4E91" w:rsidRPr="007A7C09" w:rsidRDefault="00AA4E91" w:rsidP="007A7C09">
      <w:pPr>
        <w:pStyle w:val="a5"/>
        <w:ind w:firstLine="567"/>
        <w:jc w:val="both"/>
        <w:rPr>
          <w:rFonts w:ascii="Times New Roman" w:hAnsi="Times New Roman"/>
          <w:sz w:val="28"/>
          <w:szCs w:val="28"/>
        </w:rPr>
      </w:pPr>
      <w:r w:rsidRPr="007A7C09">
        <w:rPr>
          <w:rFonts w:ascii="Times New Roman" w:hAnsi="Times New Roman"/>
          <w:sz w:val="28"/>
          <w:szCs w:val="28"/>
        </w:rPr>
        <w:t>4) в сумме уплаченных налогоплательщиком в налоговом периоде пенсионных взносов по договору (договорам) негосударственного пенсионного обеспечения, заключенному (заключенным) налогоплательщиком с негосударственным пенсионным фондом в свою пользу и (или) в пользу супруга (в том числе в пользу вдовы, вдовца), родителей (в том числе усыновителей), детей-инвалидов (в том числе усыновленных, находящихся под опекой (попечительством), и (или) в сумме уплаченных налогоплательщиком в налоговом периоде страховых взносов по договору (договорам) добровольного пенсионного страхования, заключенному (заключенным) со страховой организацией в свою пользу и (или) в пользу супруга (в том числе вдовы, вдовца), родителей (в том числе усыновителей), детей-инвалидов (в том числе усыновленных, находящихся под опекой (попечительством), - в размере фактически произведенных расходов с учетом ограничения, установленного пунктом 2 настоящей статьи.</w:t>
      </w:r>
    </w:p>
    <w:p w:rsidR="00AA4E91" w:rsidRPr="007A7C09" w:rsidRDefault="00995A0C" w:rsidP="007A7C09">
      <w:pPr>
        <w:pStyle w:val="a5"/>
        <w:jc w:val="both"/>
        <w:rPr>
          <w:rFonts w:ascii="Times New Roman" w:hAnsi="Times New Roman"/>
          <w:sz w:val="28"/>
          <w:szCs w:val="28"/>
        </w:rPr>
      </w:pPr>
      <w:r w:rsidRPr="007A7C09">
        <w:rPr>
          <w:rFonts w:ascii="Times New Roman" w:hAnsi="Times New Roman"/>
          <w:sz w:val="28"/>
          <w:szCs w:val="28"/>
        </w:rPr>
        <w:t>-</w:t>
      </w:r>
      <w:r w:rsidR="00AA4E91" w:rsidRPr="007A7C09">
        <w:rPr>
          <w:rFonts w:ascii="Times New Roman" w:hAnsi="Times New Roman"/>
          <w:sz w:val="28"/>
          <w:szCs w:val="28"/>
        </w:rPr>
        <w:t xml:space="preserve"> Имущественные налоговые вычеты</w:t>
      </w:r>
      <w:r w:rsidRPr="007A7C09">
        <w:rPr>
          <w:rFonts w:ascii="Times New Roman" w:hAnsi="Times New Roman"/>
          <w:sz w:val="28"/>
          <w:szCs w:val="28"/>
        </w:rPr>
        <w:t>;</w:t>
      </w:r>
      <w:r w:rsidR="00AA4E91" w:rsidRPr="007A7C09">
        <w:rPr>
          <w:rFonts w:ascii="Times New Roman" w:hAnsi="Times New Roman"/>
          <w:sz w:val="28"/>
          <w:szCs w:val="28"/>
        </w:rPr>
        <w:t xml:space="preserve"> </w:t>
      </w:r>
    </w:p>
    <w:p w:rsidR="00AA4E91" w:rsidRPr="007A7C09" w:rsidRDefault="00AA4E91" w:rsidP="007A7C09">
      <w:pPr>
        <w:pStyle w:val="a5"/>
        <w:ind w:firstLine="567"/>
        <w:jc w:val="both"/>
        <w:rPr>
          <w:rFonts w:ascii="Times New Roman" w:hAnsi="Times New Roman"/>
          <w:sz w:val="28"/>
          <w:szCs w:val="28"/>
        </w:rPr>
      </w:pPr>
      <w:r w:rsidRPr="007A7C09">
        <w:rPr>
          <w:rFonts w:ascii="Times New Roman" w:hAnsi="Times New Roman"/>
          <w:sz w:val="28"/>
          <w:szCs w:val="28"/>
        </w:rPr>
        <w:t xml:space="preserve">1) в суммах, полученных налогоплательщиком в налоговом периоде от продажи жилых домов, квартир, комнат, включая приватизированные жилые помещения, дач, садовых домиков или земельных участков и долей в указанном имуществе, находившихся в собственности налогоплательщика менее трех лет, но не превышающих в целом 1 000 000 рублей, а также в суммах, полученных в налоговом периоде от продажи иного имущества, находившегося в собственности налогоплательщика менее трех лет, но не превышающих 125 000 рублей. При продаже жилых домов, квартир, включая приватизированные жилые помещения, дач, садовых домиков и земельных участков и долей в указанном имуществе, находившихся в собственности налогоплательщика три года и более, а также при продаже иного имущества, находившегося в собственности налогоплательщика три года и более, имущественный налоговый вычет предоставляется в сумме, полученной налогоплательщиком при продаже указанного имущества. </w:t>
      </w:r>
    </w:p>
    <w:p w:rsidR="00AA4E91" w:rsidRPr="007A7C09" w:rsidRDefault="00AA4E91" w:rsidP="007A7C09">
      <w:pPr>
        <w:pStyle w:val="a5"/>
        <w:ind w:firstLine="567"/>
        <w:jc w:val="both"/>
        <w:rPr>
          <w:rFonts w:ascii="Times New Roman" w:hAnsi="Times New Roman"/>
          <w:sz w:val="28"/>
          <w:szCs w:val="28"/>
        </w:rPr>
      </w:pPr>
      <w:r w:rsidRPr="007A7C09">
        <w:rPr>
          <w:rFonts w:ascii="Times New Roman" w:hAnsi="Times New Roman"/>
          <w:sz w:val="28"/>
          <w:szCs w:val="28"/>
        </w:rPr>
        <w:t xml:space="preserve">2) в сумме, израсходованной налогоплательщиком на новое строительство либо приобретение на территории Российской Федерации жилого дома, квартиры, комнаты или доли (долей) в них, в размере фактически произведенных расходов, а также в сумме, направленной на погашение процентов по целевым займам (кредитам), полученным от кредитных и иных организаций Российской Федерации и фактически израсходованным им на новое строительство либо приобретение на территории Российской Федерации жилого дома, квартиры, комнаты или доли (долей) в них. </w:t>
      </w:r>
    </w:p>
    <w:p w:rsidR="00AA4E91" w:rsidRPr="007A7C09" w:rsidRDefault="00AA4E91" w:rsidP="007A7C09">
      <w:pPr>
        <w:pStyle w:val="a5"/>
        <w:ind w:firstLine="567"/>
        <w:jc w:val="both"/>
        <w:rPr>
          <w:rFonts w:ascii="Times New Roman" w:hAnsi="Times New Roman"/>
          <w:sz w:val="28"/>
          <w:szCs w:val="28"/>
        </w:rPr>
      </w:pPr>
      <w:r w:rsidRPr="007A7C09">
        <w:rPr>
          <w:rFonts w:ascii="Times New Roman" w:hAnsi="Times New Roman"/>
          <w:sz w:val="28"/>
          <w:szCs w:val="28"/>
        </w:rPr>
        <w:t xml:space="preserve">3. Имущественный налоговый вычет, предусмотренный подпунктом 2 пункта 1 настоящей статьи, может быть предоставлен налогоплательщику до окончания налогового периода при его обращении к работодателю (далее в настоящем пункте - налоговый агент) при условии подтверждения права налогоплательщика на имущественный налоговый вычет налоговым органом по форме, утверждаемой федеральным органом исполнительной власти, уполномоченным по контролю и надзору в области налогов и сборов. </w:t>
      </w:r>
    </w:p>
    <w:p w:rsidR="00AA4E91" w:rsidRPr="007A7C09" w:rsidRDefault="00995A0C" w:rsidP="007A7C09">
      <w:pPr>
        <w:pStyle w:val="a5"/>
        <w:jc w:val="both"/>
        <w:rPr>
          <w:rFonts w:ascii="Times New Roman" w:hAnsi="Times New Roman"/>
          <w:sz w:val="28"/>
          <w:szCs w:val="28"/>
        </w:rPr>
      </w:pPr>
      <w:r w:rsidRPr="007A7C09">
        <w:rPr>
          <w:rFonts w:ascii="Times New Roman" w:hAnsi="Times New Roman"/>
          <w:sz w:val="28"/>
          <w:szCs w:val="28"/>
        </w:rPr>
        <w:t xml:space="preserve">- </w:t>
      </w:r>
      <w:r w:rsidR="00AA4E91" w:rsidRPr="007A7C09">
        <w:rPr>
          <w:rFonts w:ascii="Times New Roman" w:hAnsi="Times New Roman"/>
          <w:sz w:val="28"/>
          <w:szCs w:val="28"/>
        </w:rPr>
        <w:t xml:space="preserve"> Профессиональные налоговые вычеты</w:t>
      </w:r>
      <w:r w:rsidRPr="007A7C09">
        <w:rPr>
          <w:rFonts w:ascii="Times New Roman" w:hAnsi="Times New Roman"/>
          <w:sz w:val="28"/>
          <w:szCs w:val="28"/>
        </w:rPr>
        <w:t>;</w:t>
      </w:r>
      <w:r w:rsidR="00AA4E91" w:rsidRPr="007A7C09">
        <w:rPr>
          <w:rFonts w:ascii="Times New Roman" w:hAnsi="Times New Roman"/>
          <w:sz w:val="28"/>
          <w:szCs w:val="28"/>
        </w:rPr>
        <w:t xml:space="preserve"> </w:t>
      </w:r>
    </w:p>
    <w:p w:rsidR="00AA4E91" w:rsidRPr="007A7C09" w:rsidRDefault="00AA4E91" w:rsidP="007A7C09">
      <w:pPr>
        <w:pStyle w:val="a5"/>
        <w:ind w:firstLine="567"/>
        <w:jc w:val="both"/>
        <w:rPr>
          <w:rFonts w:ascii="Times New Roman" w:hAnsi="Times New Roman"/>
          <w:sz w:val="28"/>
          <w:szCs w:val="28"/>
        </w:rPr>
      </w:pPr>
      <w:r w:rsidRPr="007A7C09">
        <w:rPr>
          <w:rFonts w:ascii="Times New Roman" w:hAnsi="Times New Roman"/>
          <w:sz w:val="28"/>
          <w:szCs w:val="28"/>
        </w:rPr>
        <w:t xml:space="preserve">1) налогоплательщики, указанные в пункте 1 статьи 227 настоящего Кодекса, - в сумме фактически произведенных ими и документально подтвержденных расходов, непосредственно связанных с извлечением доходов. </w:t>
      </w:r>
    </w:p>
    <w:p w:rsidR="00AA4E91" w:rsidRPr="007A7C09" w:rsidRDefault="00AA4E91" w:rsidP="007A7C09">
      <w:pPr>
        <w:pStyle w:val="a5"/>
        <w:ind w:firstLine="567"/>
        <w:jc w:val="both"/>
        <w:rPr>
          <w:rFonts w:ascii="Times New Roman" w:hAnsi="Times New Roman"/>
          <w:sz w:val="28"/>
          <w:szCs w:val="28"/>
        </w:rPr>
      </w:pPr>
      <w:r w:rsidRPr="007A7C09">
        <w:rPr>
          <w:rFonts w:ascii="Times New Roman" w:hAnsi="Times New Roman"/>
          <w:sz w:val="28"/>
          <w:szCs w:val="28"/>
        </w:rPr>
        <w:t>2) налогоплательщики, получающие доходы от выполнения работ (оказания услуг) по договорам гражданско-правового характера, - в сумме фактически произведенных ими и документально подтвержденных расходов, непосредственно связанных с выполнением этих работ (оказанием услуг);</w:t>
      </w:r>
    </w:p>
    <w:p w:rsidR="00AA4E91" w:rsidRPr="007A7C09" w:rsidRDefault="00AA4E91" w:rsidP="007A7C09">
      <w:pPr>
        <w:pStyle w:val="a5"/>
        <w:ind w:firstLine="567"/>
        <w:jc w:val="both"/>
        <w:rPr>
          <w:rFonts w:ascii="Times New Roman" w:hAnsi="Times New Roman"/>
          <w:sz w:val="28"/>
          <w:szCs w:val="28"/>
        </w:rPr>
      </w:pPr>
      <w:r w:rsidRPr="007A7C09">
        <w:rPr>
          <w:rFonts w:ascii="Times New Roman" w:hAnsi="Times New Roman"/>
          <w:sz w:val="28"/>
          <w:szCs w:val="28"/>
        </w:rPr>
        <w:t xml:space="preserve">3) налогоплательщики, получающие авторские вознаграждения или вознаграждения за создание, исполнение или иное использование произведений науки, литературы и искусства, вознаграждения авторам открытий, изобретений и промышленных образцов, в сумме фактически произведенных и документально подтвержденных расходов. </w:t>
      </w:r>
    </w:p>
    <w:p w:rsidR="00AA4E91" w:rsidRPr="007A7C09" w:rsidRDefault="00AA4E91" w:rsidP="007A7C09">
      <w:pPr>
        <w:pStyle w:val="a5"/>
        <w:ind w:firstLine="567"/>
        <w:jc w:val="both"/>
        <w:rPr>
          <w:rFonts w:ascii="Times New Roman" w:hAnsi="Times New Roman"/>
          <w:sz w:val="28"/>
          <w:szCs w:val="28"/>
        </w:rPr>
      </w:pPr>
    </w:p>
    <w:p w:rsidR="00942323" w:rsidRPr="007A7C09" w:rsidRDefault="00942323" w:rsidP="007A7C09">
      <w:pPr>
        <w:pStyle w:val="a5"/>
        <w:ind w:firstLine="567"/>
        <w:jc w:val="both"/>
        <w:rPr>
          <w:rFonts w:ascii="Times New Roman" w:hAnsi="Times New Roman"/>
          <w:sz w:val="28"/>
          <w:szCs w:val="28"/>
        </w:rPr>
      </w:pPr>
    </w:p>
    <w:p w:rsidR="00942323" w:rsidRDefault="00942323" w:rsidP="00FA0B8E">
      <w:pPr>
        <w:pStyle w:val="a5"/>
        <w:ind w:firstLine="567"/>
        <w:jc w:val="both"/>
        <w:rPr>
          <w:rFonts w:ascii="Times New Roman" w:hAnsi="Times New Roman"/>
          <w:sz w:val="28"/>
          <w:szCs w:val="28"/>
        </w:rPr>
      </w:pPr>
    </w:p>
    <w:p w:rsidR="00942323" w:rsidRDefault="00942323" w:rsidP="00FA0B8E">
      <w:pPr>
        <w:pStyle w:val="a5"/>
        <w:ind w:firstLine="567"/>
        <w:jc w:val="both"/>
        <w:rPr>
          <w:rFonts w:ascii="Times New Roman" w:hAnsi="Times New Roman"/>
          <w:sz w:val="28"/>
          <w:szCs w:val="28"/>
        </w:rPr>
      </w:pPr>
    </w:p>
    <w:p w:rsidR="00942323" w:rsidRDefault="00942323" w:rsidP="00FA0B8E">
      <w:pPr>
        <w:pStyle w:val="a5"/>
        <w:ind w:firstLine="567"/>
        <w:jc w:val="both"/>
        <w:rPr>
          <w:rFonts w:ascii="Times New Roman" w:hAnsi="Times New Roman"/>
          <w:sz w:val="28"/>
          <w:szCs w:val="28"/>
        </w:rPr>
      </w:pPr>
    </w:p>
    <w:p w:rsidR="00942323" w:rsidRDefault="00942323" w:rsidP="00FA0B8E">
      <w:pPr>
        <w:pStyle w:val="a5"/>
        <w:ind w:firstLine="567"/>
        <w:jc w:val="both"/>
        <w:rPr>
          <w:rFonts w:ascii="Times New Roman" w:hAnsi="Times New Roman"/>
          <w:sz w:val="28"/>
          <w:szCs w:val="28"/>
        </w:rPr>
      </w:pPr>
    </w:p>
    <w:p w:rsidR="00942323" w:rsidRDefault="00942323" w:rsidP="00FA0B8E">
      <w:pPr>
        <w:pStyle w:val="a5"/>
        <w:ind w:firstLine="567"/>
        <w:jc w:val="both"/>
        <w:rPr>
          <w:rFonts w:ascii="Times New Roman" w:hAnsi="Times New Roman"/>
          <w:sz w:val="28"/>
          <w:szCs w:val="28"/>
        </w:rPr>
      </w:pPr>
    </w:p>
    <w:p w:rsidR="00476C0E" w:rsidRDefault="00476C0E" w:rsidP="00FA0B8E">
      <w:pPr>
        <w:pStyle w:val="a5"/>
        <w:ind w:firstLine="567"/>
        <w:jc w:val="both"/>
        <w:rPr>
          <w:rFonts w:ascii="Times New Roman" w:hAnsi="Times New Roman"/>
          <w:sz w:val="28"/>
          <w:szCs w:val="28"/>
        </w:rPr>
      </w:pPr>
    </w:p>
    <w:p w:rsidR="00476C0E" w:rsidRDefault="00476C0E" w:rsidP="00FA0B8E">
      <w:pPr>
        <w:pStyle w:val="a5"/>
        <w:ind w:firstLine="567"/>
        <w:jc w:val="both"/>
        <w:rPr>
          <w:rFonts w:ascii="Times New Roman" w:hAnsi="Times New Roman"/>
          <w:sz w:val="28"/>
          <w:szCs w:val="28"/>
        </w:rPr>
      </w:pPr>
    </w:p>
    <w:p w:rsidR="00476C0E" w:rsidRDefault="00476C0E" w:rsidP="00FA0B8E">
      <w:pPr>
        <w:pStyle w:val="a5"/>
        <w:ind w:firstLine="567"/>
        <w:jc w:val="both"/>
        <w:rPr>
          <w:rFonts w:ascii="Times New Roman" w:hAnsi="Times New Roman"/>
          <w:sz w:val="28"/>
          <w:szCs w:val="28"/>
        </w:rPr>
      </w:pPr>
    </w:p>
    <w:p w:rsidR="00476C0E" w:rsidRDefault="00476C0E" w:rsidP="00FA0B8E">
      <w:pPr>
        <w:pStyle w:val="a5"/>
        <w:ind w:firstLine="567"/>
        <w:jc w:val="both"/>
        <w:rPr>
          <w:rFonts w:ascii="Times New Roman" w:hAnsi="Times New Roman"/>
          <w:sz w:val="28"/>
          <w:szCs w:val="28"/>
        </w:rPr>
      </w:pPr>
    </w:p>
    <w:p w:rsidR="00476C0E" w:rsidRDefault="00476C0E" w:rsidP="00FA0B8E">
      <w:pPr>
        <w:pStyle w:val="a5"/>
        <w:ind w:firstLine="567"/>
        <w:jc w:val="both"/>
        <w:rPr>
          <w:rFonts w:ascii="Times New Roman" w:hAnsi="Times New Roman"/>
          <w:sz w:val="28"/>
          <w:szCs w:val="28"/>
        </w:rPr>
      </w:pPr>
    </w:p>
    <w:p w:rsidR="00476C0E" w:rsidRDefault="00476C0E" w:rsidP="00FA0B8E">
      <w:pPr>
        <w:pStyle w:val="a5"/>
        <w:ind w:firstLine="567"/>
        <w:jc w:val="both"/>
        <w:rPr>
          <w:rFonts w:ascii="Times New Roman" w:hAnsi="Times New Roman"/>
          <w:sz w:val="28"/>
          <w:szCs w:val="28"/>
        </w:rPr>
      </w:pPr>
    </w:p>
    <w:p w:rsidR="00476C0E" w:rsidRDefault="00476C0E" w:rsidP="00FA0B8E">
      <w:pPr>
        <w:pStyle w:val="a5"/>
        <w:ind w:firstLine="567"/>
        <w:jc w:val="both"/>
        <w:rPr>
          <w:rFonts w:ascii="Times New Roman" w:hAnsi="Times New Roman"/>
          <w:sz w:val="28"/>
          <w:szCs w:val="28"/>
        </w:rPr>
      </w:pPr>
    </w:p>
    <w:p w:rsidR="00476C0E" w:rsidRDefault="00476C0E" w:rsidP="00FA0B8E">
      <w:pPr>
        <w:pStyle w:val="a5"/>
        <w:ind w:firstLine="567"/>
        <w:jc w:val="both"/>
        <w:rPr>
          <w:rFonts w:ascii="Times New Roman" w:hAnsi="Times New Roman"/>
          <w:sz w:val="28"/>
          <w:szCs w:val="28"/>
        </w:rPr>
      </w:pPr>
    </w:p>
    <w:p w:rsidR="00476C0E" w:rsidRDefault="00476C0E" w:rsidP="00FA0B8E">
      <w:pPr>
        <w:pStyle w:val="a5"/>
        <w:ind w:firstLine="567"/>
        <w:jc w:val="both"/>
        <w:rPr>
          <w:rFonts w:ascii="Times New Roman" w:hAnsi="Times New Roman"/>
          <w:sz w:val="28"/>
          <w:szCs w:val="28"/>
        </w:rPr>
      </w:pPr>
    </w:p>
    <w:p w:rsidR="00476C0E" w:rsidRDefault="00476C0E" w:rsidP="00FA0B8E">
      <w:pPr>
        <w:pStyle w:val="a5"/>
        <w:ind w:firstLine="567"/>
        <w:jc w:val="both"/>
        <w:rPr>
          <w:rFonts w:ascii="Times New Roman" w:hAnsi="Times New Roman"/>
          <w:sz w:val="28"/>
          <w:szCs w:val="28"/>
        </w:rPr>
      </w:pPr>
    </w:p>
    <w:p w:rsidR="00476C0E" w:rsidRDefault="00476C0E" w:rsidP="00FA0B8E">
      <w:pPr>
        <w:pStyle w:val="a5"/>
        <w:ind w:firstLine="567"/>
        <w:jc w:val="both"/>
        <w:rPr>
          <w:rFonts w:ascii="Times New Roman" w:hAnsi="Times New Roman"/>
          <w:sz w:val="28"/>
          <w:szCs w:val="28"/>
        </w:rPr>
      </w:pPr>
    </w:p>
    <w:p w:rsidR="00476C0E" w:rsidRDefault="00476C0E" w:rsidP="00FA0B8E">
      <w:pPr>
        <w:pStyle w:val="a5"/>
        <w:ind w:firstLine="567"/>
        <w:jc w:val="both"/>
        <w:rPr>
          <w:rFonts w:ascii="Times New Roman" w:hAnsi="Times New Roman"/>
          <w:sz w:val="28"/>
          <w:szCs w:val="28"/>
        </w:rPr>
      </w:pPr>
    </w:p>
    <w:p w:rsidR="00476C0E" w:rsidRDefault="00476C0E" w:rsidP="00FA0B8E">
      <w:pPr>
        <w:pStyle w:val="a5"/>
        <w:ind w:firstLine="567"/>
        <w:jc w:val="both"/>
        <w:rPr>
          <w:rFonts w:ascii="Times New Roman" w:hAnsi="Times New Roman"/>
          <w:sz w:val="28"/>
          <w:szCs w:val="28"/>
        </w:rPr>
      </w:pPr>
    </w:p>
    <w:p w:rsidR="00476C0E" w:rsidRDefault="00476C0E" w:rsidP="00FA0B8E">
      <w:pPr>
        <w:pStyle w:val="a5"/>
        <w:ind w:firstLine="567"/>
        <w:jc w:val="both"/>
        <w:rPr>
          <w:rFonts w:ascii="Times New Roman" w:hAnsi="Times New Roman"/>
          <w:sz w:val="28"/>
          <w:szCs w:val="28"/>
        </w:rPr>
      </w:pPr>
    </w:p>
    <w:p w:rsidR="00476C0E" w:rsidRDefault="00476C0E" w:rsidP="00FA0B8E">
      <w:pPr>
        <w:pStyle w:val="a5"/>
        <w:ind w:firstLine="567"/>
        <w:jc w:val="both"/>
        <w:rPr>
          <w:rFonts w:ascii="Times New Roman" w:hAnsi="Times New Roman"/>
          <w:sz w:val="28"/>
          <w:szCs w:val="28"/>
        </w:rPr>
      </w:pPr>
    </w:p>
    <w:p w:rsidR="00476C0E" w:rsidRDefault="00476C0E" w:rsidP="00FA0B8E">
      <w:pPr>
        <w:pStyle w:val="a5"/>
        <w:ind w:firstLine="567"/>
        <w:jc w:val="both"/>
        <w:rPr>
          <w:rFonts w:ascii="Times New Roman" w:hAnsi="Times New Roman"/>
          <w:sz w:val="28"/>
          <w:szCs w:val="28"/>
        </w:rPr>
      </w:pPr>
    </w:p>
    <w:p w:rsidR="00942323" w:rsidRDefault="00942323" w:rsidP="00FA0B8E">
      <w:pPr>
        <w:pStyle w:val="a5"/>
        <w:ind w:firstLine="567"/>
        <w:jc w:val="both"/>
        <w:rPr>
          <w:rFonts w:ascii="Times New Roman" w:hAnsi="Times New Roman"/>
          <w:sz w:val="28"/>
          <w:szCs w:val="28"/>
        </w:rPr>
      </w:pPr>
    </w:p>
    <w:p w:rsidR="00942323" w:rsidRDefault="00942323" w:rsidP="00FA0B8E">
      <w:pPr>
        <w:pStyle w:val="a5"/>
        <w:ind w:firstLine="567"/>
        <w:jc w:val="both"/>
        <w:rPr>
          <w:rFonts w:ascii="Times New Roman" w:hAnsi="Times New Roman"/>
          <w:sz w:val="28"/>
          <w:szCs w:val="28"/>
        </w:rPr>
      </w:pPr>
    </w:p>
    <w:p w:rsidR="00942323" w:rsidRDefault="00942323" w:rsidP="00FA0B8E">
      <w:pPr>
        <w:pStyle w:val="a5"/>
        <w:ind w:firstLine="567"/>
        <w:jc w:val="both"/>
        <w:rPr>
          <w:rFonts w:ascii="Times New Roman" w:hAnsi="Times New Roman"/>
          <w:sz w:val="28"/>
          <w:szCs w:val="28"/>
        </w:rPr>
      </w:pPr>
    </w:p>
    <w:p w:rsidR="00A63DF4" w:rsidRDefault="00A63DF4" w:rsidP="00FA0B8E">
      <w:pPr>
        <w:pStyle w:val="a5"/>
        <w:ind w:firstLine="567"/>
        <w:jc w:val="both"/>
        <w:rPr>
          <w:rFonts w:ascii="Times New Roman" w:hAnsi="Times New Roman"/>
          <w:sz w:val="28"/>
          <w:szCs w:val="28"/>
        </w:rPr>
      </w:pPr>
    </w:p>
    <w:p w:rsidR="00A63DF4" w:rsidRDefault="00A63DF4" w:rsidP="00FA0B8E">
      <w:pPr>
        <w:pStyle w:val="a5"/>
        <w:ind w:firstLine="567"/>
        <w:jc w:val="both"/>
        <w:rPr>
          <w:rFonts w:ascii="Times New Roman" w:hAnsi="Times New Roman"/>
          <w:sz w:val="28"/>
          <w:szCs w:val="28"/>
        </w:rPr>
      </w:pPr>
    </w:p>
    <w:p w:rsidR="00A63DF4" w:rsidRDefault="00A63DF4" w:rsidP="00FA0B8E">
      <w:pPr>
        <w:pStyle w:val="a5"/>
        <w:ind w:firstLine="567"/>
        <w:jc w:val="both"/>
        <w:rPr>
          <w:rFonts w:ascii="Times New Roman" w:hAnsi="Times New Roman"/>
          <w:sz w:val="28"/>
          <w:szCs w:val="28"/>
        </w:rPr>
      </w:pPr>
    </w:p>
    <w:p w:rsidR="00A63DF4" w:rsidRDefault="00A63DF4" w:rsidP="00FA0B8E">
      <w:pPr>
        <w:pStyle w:val="a5"/>
        <w:ind w:firstLine="567"/>
        <w:jc w:val="both"/>
        <w:rPr>
          <w:rFonts w:ascii="Times New Roman" w:hAnsi="Times New Roman"/>
          <w:sz w:val="28"/>
          <w:szCs w:val="28"/>
        </w:rPr>
      </w:pPr>
    </w:p>
    <w:p w:rsidR="00942323" w:rsidRDefault="00942323" w:rsidP="00FA0B8E">
      <w:pPr>
        <w:pStyle w:val="a5"/>
        <w:ind w:firstLine="567"/>
        <w:jc w:val="both"/>
        <w:rPr>
          <w:rFonts w:ascii="Times New Roman" w:hAnsi="Times New Roman"/>
          <w:sz w:val="28"/>
          <w:szCs w:val="28"/>
        </w:rPr>
      </w:pPr>
    </w:p>
    <w:p w:rsidR="00942323" w:rsidRDefault="00942323" w:rsidP="00FA0B8E">
      <w:pPr>
        <w:pStyle w:val="a5"/>
        <w:ind w:firstLine="567"/>
        <w:jc w:val="both"/>
        <w:rPr>
          <w:rFonts w:ascii="Times New Roman" w:hAnsi="Times New Roman"/>
          <w:sz w:val="28"/>
          <w:szCs w:val="28"/>
        </w:rPr>
      </w:pPr>
    </w:p>
    <w:p w:rsidR="00476C0E" w:rsidRDefault="00476C0E" w:rsidP="00FA0B8E">
      <w:pPr>
        <w:pStyle w:val="a5"/>
        <w:ind w:firstLine="567"/>
        <w:jc w:val="both"/>
        <w:rPr>
          <w:rFonts w:ascii="Times New Roman" w:hAnsi="Times New Roman"/>
          <w:sz w:val="28"/>
          <w:szCs w:val="28"/>
        </w:rPr>
      </w:pPr>
    </w:p>
    <w:p w:rsidR="007A7C09" w:rsidRDefault="007A7C09" w:rsidP="005645C2">
      <w:pPr>
        <w:pStyle w:val="a5"/>
        <w:rPr>
          <w:rFonts w:ascii="Times New Roman" w:hAnsi="Times New Roman"/>
          <w:sz w:val="32"/>
          <w:szCs w:val="32"/>
        </w:rPr>
      </w:pPr>
    </w:p>
    <w:p w:rsidR="007A7C09" w:rsidRDefault="007A7C09" w:rsidP="005645C2">
      <w:pPr>
        <w:pStyle w:val="a5"/>
        <w:rPr>
          <w:rFonts w:ascii="Times New Roman" w:hAnsi="Times New Roman"/>
          <w:sz w:val="32"/>
          <w:szCs w:val="32"/>
        </w:rPr>
      </w:pPr>
    </w:p>
    <w:p w:rsidR="007A7C09" w:rsidRDefault="007A7C09" w:rsidP="005645C2">
      <w:pPr>
        <w:pStyle w:val="a5"/>
        <w:rPr>
          <w:rFonts w:ascii="Times New Roman" w:hAnsi="Times New Roman"/>
          <w:sz w:val="32"/>
          <w:szCs w:val="32"/>
        </w:rPr>
      </w:pPr>
    </w:p>
    <w:p w:rsidR="007A7C09" w:rsidRDefault="007A7C09" w:rsidP="005645C2">
      <w:pPr>
        <w:pStyle w:val="a5"/>
        <w:rPr>
          <w:rFonts w:ascii="Times New Roman" w:hAnsi="Times New Roman"/>
          <w:sz w:val="32"/>
          <w:szCs w:val="32"/>
        </w:rPr>
      </w:pPr>
    </w:p>
    <w:p w:rsidR="007A7C09" w:rsidRDefault="007A7C09" w:rsidP="005645C2">
      <w:pPr>
        <w:pStyle w:val="a5"/>
        <w:rPr>
          <w:rFonts w:ascii="Times New Roman" w:hAnsi="Times New Roman"/>
          <w:sz w:val="32"/>
          <w:szCs w:val="32"/>
        </w:rPr>
      </w:pPr>
    </w:p>
    <w:p w:rsidR="007A7C09" w:rsidRDefault="007A7C09" w:rsidP="005645C2">
      <w:pPr>
        <w:pStyle w:val="a5"/>
        <w:rPr>
          <w:rFonts w:ascii="Times New Roman" w:hAnsi="Times New Roman"/>
          <w:sz w:val="32"/>
          <w:szCs w:val="32"/>
        </w:rPr>
      </w:pPr>
    </w:p>
    <w:p w:rsidR="007A7C09" w:rsidRDefault="007A7C09" w:rsidP="005645C2">
      <w:pPr>
        <w:pStyle w:val="a5"/>
        <w:rPr>
          <w:rFonts w:ascii="Times New Roman" w:hAnsi="Times New Roman"/>
          <w:sz w:val="32"/>
          <w:szCs w:val="32"/>
        </w:rPr>
      </w:pPr>
    </w:p>
    <w:p w:rsidR="007A7C09" w:rsidRDefault="007A7C09" w:rsidP="005645C2">
      <w:pPr>
        <w:pStyle w:val="a5"/>
        <w:rPr>
          <w:rFonts w:ascii="Times New Roman" w:hAnsi="Times New Roman"/>
          <w:sz w:val="32"/>
          <w:szCs w:val="32"/>
        </w:rPr>
      </w:pPr>
    </w:p>
    <w:p w:rsidR="007A7C09" w:rsidRDefault="007A7C09" w:rsidP="005645C2">
      <w:pPr>
        <w:pStyle w:val="a5"/>
        <w:rPr>
          <w:rFonts w:ascii="Times New Roman" w:hAnsi="Times New Roman"/>
          <w:sz w:val="32"/>
          <w:szCs w:val="32"/>
        </w:rPr>
      </w:pPr>
    </w:p>
    <w:p w:rsidR="007A7C09" w:rsidRDefault="007A7C09" w:rsidP="007A7C09">
      <w:pPr>
        <w:pStyle w:val="a5"/>
        <w:jc w:val="center"/>
        <w:rPr>
          <w:rFonts w:ascii="Times New Roman" w:hAnsi="Times New Roman"/>
          <w:b/>
          <w:sz w:val="28"/>
          <w:szCs w:val="28"/>
        </w:rPr>
      </w:pPr>
    </w:p>
    <w:p w:rsidR="005645C2" w:rsidRPr="007A7C09" w:rsidRDefault="007A7C09" w:rsidP="007A7C09">
      <w:pPr>
        <w:pStyle w:val="a5"/>
        <w:jc w:val="center"/>
        <w:rPr>
          <w:rFonts w:ascii="Times New Roman" w:hAnsi="Times New Roman"/>
          <w:b/>
          <w:sz w:val="28"/>
          <w:szCs w:val="28"/>
        </w:rPr>
      </w:pPr>
      <w:r>
        <w:rPr>
          <w:rFonts w:ascii="Times New Roman" w:hAnsi="Times New Roman"/>
          <w:b/>
          <w:sz w:val="28"/>
          <w:szCs w:val="28"/>
        </w:rPr>
        <w:t xml:space="preserve">Глава </w:t>
      </w:r>
      <w:r>
        <w:rPr>
          <w:rFonts w:ascii="Times New Roman" w:hAnsi="Times New Roman"/>
          <w:b/>
          <w:sz w:val="28"/>
          <w:szCs w:val="28"/>
          <w:lang w:val="en-US"/>
        </w:rPr>
        <w:t>II</w:t>
      </w:r>
      <w:r w:rsidRPr="007A7C09">
        <w:rPr>
          <w:rFonts w:ascii="Times New Roman" w:hAnsi="Times New Roman"/>
          <w:b/>
          <w:sz w:val="28"/>
          <w:szCs w:val="28"/>
        </w:rPr>
        <w:t xml:space="preserve">. </w:t>
      </w:r>
      <w:r w:rsidR="005645C2" w:rsidRPr="007A7C09">
        <w:rPr>
          <w:rFonts w:ascii="Times New Roman" w:hAnsi="Times New Roman"/>
          <w:b/>
          <w:sz w:val="28"/>
          <w:szCs w:val="28"/>
        </w:rPr>
        <w:t>Организация и методика налогообложения налога на доходы физических лиц в ФГОУ СПО «Оренбургский аграрный колледжа»</w:t>
      </w:r>
    </w:p>
    <w:p w:rsidR="005645C2" w:rsidRPr="007A7C09" w:rsidRDefault="005645C2" w:rsidP="007A7C09">
      <w:pPr>
        <w:pStyle w:val="a5"/>
        <w:jc w:val="center"/>
        <w:rPr>
          <w:rFonts w:ascii="Times New Roman" w:hAnsi="Times New Roman"/>
          <w:b/>
          <w:sz w:val="28"/>
          <w:szCs w:val="28"/>
        </w:rPr>
      </w:pPr>
      <w:r w:rsidRPr="007A7C09">
        <w:rPr>
          <w:rFonts w:ascii="Times New Roman" w:hAnsi="Times New Roman"/>
          <w:b/>
          <w:sz w:val="28"/>
          <w:szCs w:val="28"/>
        </w:rPr>
        <w:t>2.1. Финансово-экономическая характеристика деятельности и системы налогообложения ФГОУ СПО «Оренбургский аграрный колледжа»</w:t>
      </w:r>
    </w:p>
    <w:p w:rsidR="005645C2" w:rsidRPr="007A7C09" w:rsidRDefault="005645C2" w:rsidP="007A7C09">
      <w:pPr>
        <w:pStyle w:val="a5"/>
        <w:ind w:firstLine="567"/>
        <w:jc w:val="center"/>
        <w:rPr>
          <w:rFonts w:ascii="Times New Roman" w:hAnsi="Times New Roman"/>
          <w:b/>
          <w:sz w:val="28"/>
          <w:szCs w:val="28"/>
        </w:rPr>
      </w:pPr>
    </w:p>
    <w:p w:rsidR="005645C2" w:rsidRPr="005645C2" w:rsidRDefault="005645C2" w:rsidP="007A7C09">
      <w:pPr>
        <w:pStyle w:val="a5"/>
        <w:ind w:firstLine="567"/>
        <w:jc w:val="both"/>
        <w:rPr>
          <w:rFonts w:ascii="Times New Roman" w:hAnsi="Times New Roman"/>
          <w:sz w:val="28"/>
          <w:szCs w:val="28"/>
        </w:rPr>
      </w:pPr>
      <w:r w:rsidRPr="005645C2">
        <w:rPr>
          <w:rFonts w:ascii="Times New Roman" w:hAnsi="Times New Roman"/>
          <w:sz w:val="28"/>
          <w:szCs w:val="28"/>
        </w:rPr>
        <w:t>ФГОУ СПО «Оренбургский аграрный колледж».460511 село П.Покровка Оренбургский район, Оренбургской области.</w:t>
      </w:r>
    </w:p>
    <w:p w:rsidR="005645C2" w:rsidRPr="005645C2" w:rsidRDefault="005645C2" w:rsidP="007A7C09">
      <w:pPr>
        <w:pStyle w:val="a5"/>
        <w:ind w:firstLine="567"/>
        <w:jc w:val="both"/>
        <w:rPr>
          <w:rFonts w:ascii="Times New Roman" w:hAnsi="Times New Roman"/>
          <w:sz w:val="28"/>
          <w:szCs w:val="28"/>
        </w:rPr>
      </w:pPr>
      <w:r w:rsidRPr="005645C2">
        <w:rPr>
          <w:rFonts w:ascii="Times New Roman" w:hAnsi="Times New Roman"/>
          <w:sz w:val="28"/>
          <w:szCs w:val="28"/>
        </w:rPr>
        <w:t>ФГОУ СПО «Оренбургский аграрный колледж» действует на основании Устава. Он был организован в 1991 году на базе совхоза- техникума «Оренбургский», который, в свою очередь, организовался на базе Чкаловского Оренбургского техникума. Чкаловский Оренбургский технику свою деятельность начал в 1993 года.</w:t>
      </w:r>
    </w:p>
    <w:p w:rsidR="005645C2" w:rsidRPr="005645C2" w:rsidRDefault="005645C2" w:rsidP="007A7C09">
      <w:pPr>
        <w:pStyle w:val="a5"/>
        <w:ind w:firstLine="567"/>
        <w:jc w:val="both"/>
        <w:rPr>
          <w:rFonts w:ascii="Times New Roman" w:hAnsi="Times New Roman"/>
          <w:sz w:val="28"/>
          <w:szCs w:val="28"/>
        </w:rPr>
      </w:pPr>
      <w:r w:rsidRPr="005645C2">
        <w:rPr>
          <w:rFonts w:ascii="Times New Roman" w:hAnsi="Times New Roman"/>
          <w:sz w:val="28"/>
          <w:szCs w:val="28"/>
        </w:rPr>
        <w:t>ИНН 5638005552</w:t>
      </w:r>
    </w:p>
    <w:p w:rsidR="005645C2" w:rsidRPr="005645C2" w:rsidRDefault="005645C2" w:rsidP="007A7C09">
      <w:pPr>
        <w:pStyle w:val="a5"/>
        <w:ind w:firstLine="567"/>
        <w:jc w:val="both"/>
        <w:rPr>
          <w:rFonts w:ascii="Times New Roman" w:hAnsi="Times New Roman"/>
          <w:sz w:val="28"/>
          <w:szCs w:val="28"/>
        </w:rPr>
      </w:pPr>
      <w:r w:rsidRPr="005645C2">
        <w:rPr>
          <w:rFonts w:ascii="Times New Roman" w:hAnsi="Times New Roman"/>
          <w:sz w:val="28"/>
          <w:szCs w:val="28"/>
        </w:rPr>
        <w:t>Форма собственности- государственная.</w:t>
      </w:r>
    </w:p>
    <w:p w:rsidR="005645C2" w:rsidRPr="005645C2" w:rsidRDefault="005645C2" w:rsidP="007A7C09">
      <w:pPr>
        <w:pStyle w:val="a5"/>
        <w:ind w:firstLine="567"/>
        <w:jc w:val="both"/>
        <w:rPr>
          <w:rFonts w:ascii="Times New Roman" w:hAnsi="Times New Roman"/>
          <w:sz w:val="28"/>
          <w:szCs w:val="28"/>
        </w:rPr>
      </w:pPr>
      <w:r w:rsidRPr="005645C2">
        <w:rPr>
          <w:rFonts w:ascii="Times New Roman" w:hAnsi="Times New Roman"/>
          <w:sz w:val="28"/>
          <w:szCs w:val="28"/>
        </w:rPr>
        <w:t>ОКПО- 664942; ОКВЭД- 80.22;01.21;01.23;ОКПФ- 81 и др.</w:t>
      </w:r>
    </w:p>
    <w:p w:rsidR="005645C2" w:rsidRPr="005645C2" w:rsidRDefault="005645C2" w:rsidP="007A7C09">
      <w:pPr>
        <w:pStyle w:val="a5"/>
        <w:ind w:firstLine="567"/>
        <w:jc w:val="both"/>
        <w:rPr>
          <w:rFonts w:ascii="Times New Roman" w:hAnsi="Times New Roman"/>
          <w:sz w:val="28"/>
          <w:szCs w:val="28"/>
        </w:rPr>
      </w:pPr>
      <w:r w:rsidRPr="005645C2">
        <w:rPr>
          <w:rFonts w:ascii="Times New Roman" w:hAnsi="Times New Roman"/>
          <w:sz w:val="28"/>
          <w:szCs w:val="28"/>
        </w:rPr>
        <w:t xml:space="preserve">Руководитель     , гл.бухгалтер </w:t>
      </w:r>
    </w:p>
    <w:p w:rsidR="005645C2" w:rsidRPr="005645C2" w:rsidRDefault="005645C2" w:rsidP="007A7C09">
      <w:pPr>
        <w:pStyle w:val="a5"/>
        <w:ind w:firstLine="567"/>
        <w:jc w:val="both"/>
        <w:rPr>
          <w:rFonts w:ascii="Times New Roman" w:hAnsi="Times New Roman"/>
          <w:sz w:val="28"/>
          <w:szCs w:val="28"/>
        </w:rPr>
      </w:pPr>
      <w:r w:rsidRPr="005645C2">
        <w:rPr>
          <w:rFonts w:ascii="Times New Roman" w:hAnsi="Times New Roman"/>
          <w:sz w:val="28"/>
          <w:szCs w:val="28"/>
        </w:rPr>
        <w:t>ФГОУ СПО «Оренбургский аграрный колледж» зарегистрировано в Межрайонной ИМНС №18 Оренбургского района по Оренбургской области.</w:t>
      </w:r>
    </w:p>
    <w:p w:rsidR="005645C2" w:rsidRPr="005645C2" w:rsidRDefault="005645C2" w:rsidP="007A7C09">
      <w:pPr>
        <w:pStyle w:val="a5"/>
        <w:ind w:firstLine="567"/>
        <w:jc w:val="both"/>
        <w:rPr>
          <w:rFonts w:ascii="Times New Roman" w:hAnsi="Times New Roman"/>
          <w:sz w:val="28"/>
          <w:szCs w:val="28"/>
        </w:rPr>
      </w:pPr>
      <w:r w:rsidRPr="005645C2">
        <w:rPr>
          <w:rFonts w:ascii="Times New Roman" w:hAnsi="Times New Roman"/>
          <w:sz w:val="28"/>
          <w:szCs w:val="28"/>
        </w:rPr>
        <w:t xml:space="preserve">Землепользование агроколледжа расположено во втором агроклиматическом районе колледжа. Основные черты климата. Холодная суровая зима, жаркое сухое лето, быстрый переход от зимы к лету, неустойчивость и недостаточность атмосферных осадков, интенсивность процесса испарения. Агротехнические условия сельскохозяйственного производства в данном хозяйстве характеризуется следующими показателями. Температура воздуха самого теплого месяца -июль +37С.,абсолютный минимум -37 С. Продолжительность периода с температурой выше 0 С-208 дней из них выше 5 С-98 дней, выше 10С-110 дней. Средняя дата первого заморозка -8 сентября, последнего-30 мая. Продолжительность безморозного периода 135 дней, средняя дата образования снежного покрова—18-22 ноября. Окончательный сход снега -10-15 апреля. Глубина промерзания почвы </w:t>
      </w:r>
      <w:smartTag w:uri="urn:schemas-microsoft-com:office:smarttags" w:element="metricconverter">
        <w:smartTagPr>
          <w:attr w:name="ProductID" w:val="-83 см"/>
        </w:smartTagPr>
        <w:r w:rsidRPr="005645C2">
          <w:rPr>
            <w:rFonts w:ascii="Times New Roman" w:hAnsi="Times New Roman"/>
            <w:sz w:val="28"/>
            <w:szCs w:val="28"/>
          </w:rPr>
          <w:t>-83 см</w:t>
        </w:r>
      </w:smartTag>
      <w:r w:rsidRPr="005645C2">
        <w:rPr>
          <w:rFonts w:ascii="Times New Roman" w:hAnsi="Times New Roman"/>
          <w:sz w:val="28"/>
          <w:szCs w:val="28"/>
        </w:rPr>
        <w:t xml:space="preserve">, максимальная высота снежного покрова </w:t>
      </w:r>
      <w:smartTag w:uri="urn:schemas-microsoft-com:office:smarttags" w:element="metricconverter">
        <w:smartTagPr>
          <w:attr w:name="ProductID" w:val="-80 см"/>
        </w:smartTagPr>
        <w:r w:rsidRPr="005645C2">
          <w:rPr>
            <w:rFonts w:ascii="Times New Roman" w:hAnsi="Times New Roman"/>
            <w:sz w:val="28"/>
            <w:szCs w:val="28"/>
          </w:rPr>
          <w:t>-80 см</w:t>
        </w:r>
      </w:smartTag>
      <w:r w:rsidRPr="005645C2">
        <w:rPr>
          <w:rFonts w:ascii="Times New Roman" w:hAnsi="Times New Roman"/>
          <w:sz w:val="28"/>
          <w:szCs w:val="28"/>
        </w:rPr>
        <w:t>, запасы продуктивной влаги на начало вегетации-</w:t>
      </w:r>
      <w:smartTag w:uri="urn:schemas-microsoft-com:office:smarttags" w:element="metricconverter">
        <w:smartTagPr>
          <w:attr w:name="ProductID" w:val="230 мм"/>
        </w:smartTagPr>
        <w:r w:rsidRPr="005645C2">
          <w:rPr>
            <w:rFonts w:ascii="Times New Roman" w:hAnsi="Times New Roman"/>
            <w:sz w:val="28"/>
            <w:szCs w:val="28"/>
          </w:rPr>
          <w:t>230 мм</w:t>
        </w:r>
      </w:smartTag>
      <w:r w:rsidRPr="005645C2">
        <w:rPr>
          <w:rFonts w:ascii="Times New Roman" w:hAnsi="Times New Roman"/>
          <w:sz w:val="28"/>
          <w:szCs w:val="28"/>
        </w:rPr>
        <w:t xml:space="preserve">. </w:t>
      </w:r>
    </w:p>
    <w:p w:rsidR="005645C2" w:rsidRPr="005645C2" w:rsidRDefault="005645C2" w:rsidP="007A7C09">
      <w:pPr>
        <w:pStyle w:val="a5"/>
        <w:ind w:firstLine="567"/>
        <w:jc w:val="both"/>
        <w:rPr>
          <w:rFonts w:ascii="Times New Roman" w:hAnsi="Times New Roman"/>
          <w:sz w:val="28"/>
          <w:szCs w:val="28"/>
        </w:rPr>
      </w:pPr>
      <w:r w:rsidRPr="005645C2">
        <w:rPr>
          <w:rFonts w:ascii="Times New Roman" w:hAnsi="Times New Roman"/>
          <w:sz w:val="28"/>
          <w:szCs w:val="28"/>
        </w:rPr>
        <w:t>Рельеф местности агроколледжа довольно однообразен, он имеет вид пологоволнистой равнины, рассеченной оврагами и балками. Территория колледжа расположена в зоне сухих степей, в подзоне Южных черноземов. Абсолютные отметки территории хозяйства 100-</w:t>
      </w:r>
      <w:smartTag w:uri="urn:schemas-microsoft-com:office:smarttags" w:element="metricconverter">
        <w:smartTagPr>
          <w:attr w:name="ProductID" w:val="120 м"/>
        </w:smartTagPr>
        <w:r w:rsidRPr="005645C2">
          <w:rPr>
            <w:rFonts w:ascii="Times New Roman" w:hAnsi="Times New Roman"/>
            <w:sz w:val="28"/>
            <w:szCs w:val="28"/>
          </w:rPr>
          <w:t>120 м</w:t>
        </w:r>
      </w:smartTag>
      <w:r w:rsidRPr="005645C2">
        <w:rPr>
          <w:rFonts w:ascii="Times New Roman" w:hAnsi="Times New Roman"/>
          <w:sz w:val="28"/>
          <w:szCs w:val="28"/>
        </w:rPr>
        <w:t xml:space="preserve"> над уровнем моря. Овраг Красный делит все землепользование хозяйства на две части северную и южную, различную по рельефу. Северная часть землепользования хозяйства представляет собой равнинное водораздельное плато со слабопологими склонами, иногда резко переходящими в покатые икрутые склоны оврага. </w:t>
      </w:r>
    </w:p>
    <w:p w:rsidR="005645C2" w:rsidRPr="005645C2" w:rsidRDefault="005645C2" w:rsidP="007A7C09">
      <w:pPr>
        <w:pStyle w:val="a5"/>
        <w:ind w:firstLine="567"/>
        <w:jc w:val="both"/>
        <w:rPr>
          <w:rFonts w:ascii="Times New Roman" w:hAnsi="Times New Roman"/>
          <w:sz w:val="28"/>
          <w:szCs w:val="28"/>
        </w:rPr>
      </w:pPr>
      <w:r w:rsidRPr="005645C2">
        <w:rPr>
          <w:rFonts w:ascii="Times New Roman" w:hAnsi="Times New Roman"/>
          <w:sz w:val="28"/>
          <w:szCs w:val="28"/>
        </w:rPr>
        <w:t>Склоны водораздельного плата также характеризуются волнистостью, изрезанностью.</w:t>
      </w:r>
    </w:p>
    <w:p w:rsidR="005645C2" w:rsidRPr="005645C2" w:rsidRDefault="005645C2" w:rsidP="007A7C09">
      <w:pPr>
        <w:pStyle w:val="a5"/>
        <w:ind w:firstLine="567"/>
        <w:jc w:val="both"/>
        <w:rPr>
          <w:rFonts w:ascii="Times New Roman" w:hAnsi="Times New Roman"/>
          <w:sz w:val="28"/>
          <w:szCs w:val="28"/>
        </w:rPr>
      </w:pPr>
      <w:r w:rsidRPr="005645C2">
        <w:rPr>
          <w:rFonts w:ascii="Times New Roman" w:hAnsi="Times New Roman"/>
          <w:sz w:val="28"/>
          <w:szCs w:val="28"/>
        </w:rPr>
        <w:t>Южная часть землепользования хозяйства представляет собой обширную слабопологую равнину, слабоизрезанную протяжением с общим уклонам на северо-запад.</w:t>
      </w:r>
    </w:p>
    <w:p w:rsidR="005645C2" w:rsidRPr="005645C2" w:rsidRDefault="005645C2" w:rsidP="007A7C09">
      <w:pPr>
        <w:pStyle w:val="a5"/>
        <w:ind w:firstLine="567"/>
        <w:jc w:val="both"/>
        <w:rPr>
          <w:rFonts w:ascii="Times New Roman" w:hAnsi="Times New Roman"/>
          <w:sz w:val="28"/>
          <w:szCs w:val="28"/>
        </w:rPr>
      </w:pPr>
      <w:r w:rsidRPr="005645C2">
        <w:rPr>
          <w:rFonts w:ascii="Times New Roman" w:hAnsi="Times New Roman"/>
          <w:sz w:val="28"/>
          <w:szCs w:val="28"/>
        </w:rPr>
        <w:t>Гидрографическая часть территории хозяйства представлены рекой Каргалгой, оврагом Красный с системой балок. Река Каргалка берет начало за пределами хозяйства и является естественной, Южной и Восточной, границей землепользования. Вода в реке пресная, чистая. В весенний паводок река ежегодно выходит из берегов, затапливая пойму. Грунтовые воды на территории хозяйства в большинстве случаев глубоко 30-</w:t>
      </w:r>
      <w:smartTag w:uri="urn:schemas-microsoft-com:office:smarttags" w:element="metricconverter">
        <w:smartTagPr>
          <w:attr w:name="ProductID" w:val="40 м"/>
        </w:smartTagPr>
        <w:r w:rsidRPr="005645C2">
          <w:rPr>
            <w:rFonts w:ascii="Times New Roman" w:hAnsi="Times New Roman"/>
            <w:sz w:val="28"/>
            <w:szCs w:val="28"/>
          </w:rPr>
          <w:t>40 м</w:t>
        </w:r>
      </w:smartTag>
      <w:r w:rsidRPr="005645C2">
        <w:rPr>
          <w:rFonts w:ascii="Times New Roman" w:hAnsi="Times New Roman"/>
          <w:sz w:val="28"/>
          <w:szCs w:val="28"/>
        </w:rPr>
        <w:t xml:space="preserve"> и только в пониженных частях склонов, прилегающим к оврагам, грунтовые воды сравнительно близко подходят к поверхности и в пойме они находятся на глубине водопоя скота, орошения и других нужд. Население пользуется водой из буровых скважин путем разбора воды по водопроводу. </w:t>
      </w:r>
    </w:p>
    <w:p w:rsidR="005645C2" w:rsidRPr="005645C2" w:rsidRDefault="005645C2" w:rsidP="007A7C09">
      <w:pPr>
        <w:pStyle w:val="a5"/>
        <w:ind w:firstLine="567"/>
        <w:jc w:val="both"/>
        <w:rPr>
          <w:rFonts w:ascii="Times New Roman" w:hAnsi="Times New Roman"/>
          <w:sz w:val="28"/>
          <w:szCs w:val="28"/>
        </w:rPr>
      </w:pPr>
      <w:r w:rsidRPr="005645C2">
        <w:rPr>
          <w:rFonts w:ascii="Times New Roman" w:hAnsi="Times New Roman"/>
          <w:sz w:val="28"/>
          <w:szCs w:val="28"/>
        </w:rPr>
        <w:t>Землепользование Оренбургского агроколледжа расположено в центральной части Оренбургского района, Оренбургской области</w:t>
      </w:r>
    </w:p>
    <w:p w:rsidR="005645C2" w:rsidRPr="005645C2" w:rsidRDefault="005645C2" w:rsidP="007A7C09">
      <w:pPr>
        <w:pStyle w:val="a5"/>
        <w:ind w:firstLine="567"/>
        <w:jc w:val="both"/>
        <w:rPr>
          <w:rFonts w:ascii="Times New Roman" w:hAnsi="Times New Roman"/>
          <w:sz w:val="28"/>
          <w:szCs w:val="28"/>
        </w:rPr>
      </w:pPr>
      <w:r w:rsidRPr="005645C2">
        <w:rPr>
          <w:rFonts w:ascii="Times New Roman" w:hAnsi="Times New Roman"/>
          <w:sz w:val="28"/>
          <w:szCs w:val="28"/>
        </w:rPr>
        <w:t xml:space="preserve">В настоящее время землепользование агроколледжа представлено одним земельным массивом, протяженностью с севера на юг </w:t>
      </w:r>
      <w:smartTag w:uri="urn:schemas-microsoft-com:office:smarttags" w:element="metricconverter">
        <w:smartTagPr>
          <w:attr w:name="ProductID" w:val="9 км"/>
        </w:smartTagPr>
        <w:r w:rsidRPr="005645C2">
          <w:rPr>
            <w:rFonts w:ascii="Times New Roman" w:hAnsi="Times New Roman"/>
            <w:sz w:val="28"/>
            <w:szCs w:val="28"/>
          </w:rPr>
          <w:t>9 км</w:t>
        </w:r>
      </w:smartTag>
      <w:r w:rsidRPr="005645C2">
        <w:rPr>
          <w:rFonts w:ascii="Times New Roman" w:hAnsi="Times New Roman"/>
          <w:sz w:val="28"/>
          <w:szCs w:val="28"/>
        </w:rPr>
        <w:t xml:space="preserve">, с запада на восток </w:t>
      </w:r>
      <w:smartTag w:uri="urn:schemas-microsoft-com:office:smarttags" w:element="metricconverter">
        <w:smartTagPr>
          <w:attr w:name="ProductID" w:val="12 км"/>
        </w:smartTagPr>
        <w:r w:rsidRPr="005645C2">
          <w:rPr>
            <w:rFonts w:ascii="Times New Roman" w:hAnsi="Times New Roman"/>
            <w:sz w:val="28"/>
            <w:szCs w:val="28"/>
          </w:rPr>
          <w:t>12 км</w:t>
        </w:r>
      </w:smartTag>
      <w:r w:rsidRPr="005645C2">
        <w:rPr>
          <w:rFonts w:ascii="Times New Roman" w:hAnsi="Times New Roman"/>
          <w:sz w:val="28"/>
          <w:szCs w:val="28"/>
        </w:rPr>
        <w:t xml:space="preserve">. Центральная усадьба колледжа находится в селе Подгородняя Покровка, расположенном в </w:t>
      </w:r>
      <w:smartTag w:uri="urn:schemas-microsoft-com:office:smarttags" w:element="metricconverter">
        <w:smartTagPr>
          <w:attr w:name="ProductID" w:val="12 км"/>
        </w:smartTagPr>
        <w:r w:rsidRPr="005645C2">
          <w:rPr>
            <w:rFonts w:ascii="Times New Roman" w:hAnsi="Times New Roman"/>
            <w:sz w:val="28"/>
            <w:szCs w:val="28"/>
          </w:rPr>
          <w:t>12 км</w:t>
        </w:r>
      </w:smartTag>
      <w:r w:rsidRPr="005645C2">
        <w:rPr>
          <w:rFonts w:ascii="Times New Roman" w:hAnsi="Times New Roman"/>
          <w:sz w:val="28"/>
          <w:szCs w:val="28"/>
        </w:rPr>
        <w:t xml:space="preserve"> от областного  районного центра- города Оренбурга. Общая собственная  земельная площадь </w:t>
      </w:r>
      <w:smartTag w:uri="urn:schemas-microsoft-com:office:smarttags" w:element="metricconverter">
        <w:smartTagPr>
          <w:attr w:name="ProductID" w:val="3243 га"/>
        </w:smartTagPr>
        <w:r w:rsidRPr="005645C2">
          <w:rPr>
            <w:rFonts w:ascii="Times New Roman" w:hAnsi="Times New Roman"/>
            <w:sz w:val="28"/>
            <w:szCs w:val="28"/>
          </w:rPr>
          <w:t>3243 га</w:t>
        </w:r>
      </w:smartTag>
      <w:r w:rsidRPr="005645C2">
        <w:rPr>
          <w:rFonts w:ascii="Times New Roman" w:hAnsi="Times New Roman"/>
          <w:sz w:val="28"/>
          <w:szCs w:val="28"/>
        </w:rPr>
        <w:t>, в т ч. сельхозугодий-</w:t>
      </w:r>
      <w:smartTag w:uri="urn:schemas-microsoft-com:office:smarttags" w:element="metricconverter">
        <w:smartTagPr>
          <w:attr w:name="ProductID" w:val="3078 га"/>
        </w:smartTagPr>
        <w:r w:rsidRPr="005645C2">
          <w:rPr>
            <w:rFonts w:ascii="Times New Roman" w:hAnsi="Times New Roman"/>
            <w:sz w:val="28"/>
            <w:szCs w:val="28"/>
          </w:rPr>
          <w:t>3078 га</w:t>
        </w:r>
      </w:smartTag>
      <w:r w:rsidRPr="005645C2">
        <w:rPr>
          <w:rFonts w:ascii="Times New Roman" w:hAnsi="Times New Roman"/>
          <w:sz w:val="28"/>
          <w:szCs w:val="28"/>
        </w:rPr>
        <w:t xml:space="preserve">, из них </w:t>
      </w:r>
      <w:smartTag w:uri="urn:schemas-microsoft-com:office:smarttags" w:element="metricconverter">
        <w:smartTagPr>
          <w:attr w:name="ProductID" w:val="2924 га"/>
        </w:smartTagPr>
        <w:r w:rsidRPr="005645C2">
          <w:rPr>
            <w:rFonts w:ascii="Times New Roman" w:hAnsi="Times New Roman"/>
            <w:sz w:val="28"/>
            <w:szCs w:val="28"/>
          </w:rPr>
          <w:t>2924 га</w:t>
        </w:r>
      </w:smartTag>
      <w:r w:rsidRPr="005645C2">
        <w:rPr>
          <w:rFonts w:ascii="Times New Roman" w:hAnsi="Times New Roman"/>
          <w:sz w:val="28"/>
          <w:szCs w:val="28"/>
        </w:rPr>
        <w:t xml:space="preserve"> пашни, кроме того арендной земли (пашни)</w:t>
      </w:r>
      <w:smartTag w:uri="urn:schemas-microsoft-com:office:smarttags" w:element="metricconverter">
        <w:smartTagPr>
          <w:attr w:name="ProductID" w:val="-2425 га"/>
        </w:smartTagPr>
        <w:r w:rsidRPr="005645C2">
          <w:rPr>
            <w:rFonts w:ascii="Times New Roman" w:hAnsi="Times New Roman"/>
            <w:sz w:val="28"/>
            <w:szCs w:val="28"/>
          </w:rPr>
          <w:t>-2425 га</w:t>
        </w:r>
      </w:smartTag>
      <w:r w:rsidRPr="005645C2">
        <w:rPr>
          <w:rFonts w:ascii="Times New Roman" w:hAnsi="Times New Roman"/>
          <w:sz w:val="28"/>
          <w:szCs w:val="28"/>
        </w:rPr>
        <w:t xml:space="preserve">. Ближайшая ж/д .станция Оренбург находится на расстоянии </w:t>
      </w:r>
      <w:smartTag w:uri="urn:schemas-microsoft-com:office:smarttags" w:element="metricconverter">
        <w:smartTagPr>
          <w:attr w:name="ProductID" w:val="12 км"/>
        </w:smartTagPr>
        <w:r w:rsidRPr="005645C2">
          <w:rPr>
            <w:rFonts w:ascii="Times New Roman" w:hAnsi="Times New Roman"/>
            <w:sz w:val="28"/>
            <w:szCs w:val="28"/>
          </w:rPr>
          <w:t>12 км</w:t>
        </w:r>
      </w:smartTag>
      <w:r w:rsidRPr="005645C2">
        <w:rPr>
          <w:rFonts w:ascii="Times New Roman" w:hAnsi="Times New Roman"/>
          <w:sz w:val="28"/>
          <w:szCs w:val="28"/>
        </w:rPr>
        <w:t>. Транспортная связь с районным и областным центром осуществляется по дороге  Оренбург-Самара. Дорога находится в хорошем состоянии. В селе имеется асфальтированное покрытие.</w:t>
      </w:r>
    </w:p>
    <w:p w:rsidR="005645C2" w:rsidRPr="005645C2" w:rsidRDefault="005645C2" w:rsidP="007A7C09">
      <w:pPr>
        <w:pStyle w:val="a5"/>
        <w:ind w:firstLine="567"/>
        <w:jc w:val="both"/>
        <w:rPr>
          <w:rFonts w:ascii="Times New Roman" w:hAnsi="Times New Roman"/>
          <w:sz w:val="28"/>
          <w:szCs w:val="28"/>
        </w:rPr>
      </w:pPr>
      <w:r w:rsidRPr="005645C2">
        <w:rPr>
          <w:rFonts w:ascii="Times New Roman" w:hAnsi="Times New Roman"/>
          <w:sz w:val="28"/>
          <w:szCs w:val="28"/>
        </w:rPr>
        <w:t>Освоенность земельного фонда в агроколледже высокое удельный вес сельскохозяйственных угодий в общей площади составляет 98 %, а пашня занимает 90%, 0,7-%-сенокосы, 5,9%-пастбища.</w:t>
      </w:r>
    </w:p>
    <w:p w:rsidR="005645C2" w:rsidRPr="005645C2" w:rsidRDefault="005645C2" w:rsidP="007A7C09">
      <w:pPr>
        <w:pStyle w:val="a5"/>
        <w:ind w:firstLine="567"/>
        <w:jc w:val="both"/>
        <w:rPr>
          <w:rFonts w:ascii="Times New Roman" w:hAnsi="Times New Roman"/>
          <w:sz w:val="28"/>
          <w:szCs w:val="28"/>
        </w:rPr>
      </w:pPr>
      <w:r w:rsidRPr="005645C2">
        <w:rPr>
          <w:rFonts w:ascii="Times New Roman" w:hAnsi="Times New Roman"/>
          <w:sz w:val="28"/>
          <w:szCs w:val="28"/>
        </w:rPr>
        <w:t>В агроколледже имеется 3 животноводческие фермы, из них . молочная-1,свиноводческая-1, молодняк КРС-1. Среднегодовая численность работников колледжа 136 человек. Направление агроколледжа молочно- мясное,</w:t>
      </w:r>
    </w:p>
    <w:p w:rsidR="005645C2" w:rsidRPr="005645C2" w:rsidRDefault="005645C2" w:rsidP="007A7C09">
      <w:pPr>
        <w:pStyle w:val="a5"/>
        <w:ind w:firstLine="567"/>
        <w:jc w:val="both"/>
        <w:rPr>
          <w:rFonts w:ascii="Times New Roman" w:hAnsi="Times New Roman"/>
          <w:sz w:val="28"/>
          <w:szCs w:val="28"/>
        </w:rPr>
      </w:pPr>
      <w:r w:rsidRPr="005645C2">
        <w:rPr>
          <w:rFonts w:ascii="Times New Roman" w:hAnsi="Times New Roman"/>
          <w:sz w:val="28"/>
          <w:szCs w:val="28"/>
        </w:rPr>
        <w:t xml:space="preserve"> Дополнительный вид деятельности -производство зерна. Хозяйство имеет. Механизированный ток для подработки зерна, свою АЗС- для обеспечения тракторов и автомобилей ГСМ, машинный двор, крытый ангар для хранения сельскохозяйственной технике, учебно- производственные  мастерские для ремонта сельскохозяйственной техники и прохождения производственной практики, для хранения грубых кормов имеется сеновал, </w:t>
      </w:r>
    </w:p>
    <w:p w:rsidR="005645C2" w:rsidRPr="005645C2" w:rsidRDefault="005645C2" w:rsidP="007A7C09">
      <w:pPr>
        <w:pStyle w:val="a5"/>
        <w:ind w:firstLine="567"/>
        <w:jc w:val="both"/>
        <w:rPr>
          <w:rFonts w:ascii="Times New Roman" w:hAnsi="Times New Roman"/>
          <w:sz w:val="28"/>
          <w:szCs w:val="28"/>
        </w:rPr>
      </w:pPr>
      <w:r w:rsidRPr="005645C2">
        <w:rPr>
          <w:rFonts w:ascii="Times New Roman" w:hAnsi="Times New Roman"/>
          <w:sz w:val="28"/>
          <w:szCs w:val="28"/>
        </w:rPr>
        <w:t>Функции управления производством осуществляются руководителем и специалистами предприятия и руководителями подразделений, образующими аппарат управления.</w:t>
      </w:r>
    </w:p>
    <w:p w:rsidR="005645C2" w:rsidRPr="005645C2" w:rsidRDefault="005645C2" w:rsidP="007A7C09">
      <w:pPr>
        <w:pStyle w:val="a5"/>
        <w:ind w:firstLine="567"/>
        <w:jc w:val="both"/>
        <w:rPr>
          <w:rFonts w:ascii="Times New Roman" w:hAnsi="Times New Roman"/>
          <w:sz w:val="28"/>
          <w:szCs w:val="28"/>
        </w:rPr>
      </w:pPr>
      <w:r w:rsidRPr="005645C2">
        <w:rPr>
          <w:rFonts w:ascii="Times New Roman" w:hAnsi="Times New Roman"/>
          <w:sz w:val="28"/>
          <w:szCs w:val="28"/>
        </w:rPr>
        <w:t>Структура управления- упорядоченная система, определяющая и фиксирующая соподчиненность и полномочия работников аппарата управления  на подготовку, принятие и реализацию решений.</w:t>
      </w:r>
    </w:p>
    <w:p w:rsidR="005645C2" w:rsidRPr="005645C2" w:rsidRDefault="005645C2" w:rsidP="007A7C09">
      <w:pPr>
        <w:pStyle w:val="a5"/>
        <w:ind w:firstLine="567"/>
        <w:jc w:val="both"/>
        <w:rPr>
          <w:rFonts w:ascii="Times New Roman" w:hAnsi="Times New Roman"/>
          <w:sz w:val="28"/>
          <w:szCs w:val="28"/>
        </w:rPr>
      </w:pPr>
      <w:r w:rsidRPr="005645C2">
        <w:rPr>
          <w:rFonts w:ascii="Times New Roman" w:hAnsi="Times New Roman"/>
          <w:sz w:val="28"/>
          <w:szCs w:val="28"/>
        </w:rPr>
        <w:t>Выручка — это денежные средства, полученные (вырученные) предприятием, фирмой, предпринимателем от продажи товаров и услуг; различают выручку от реализации продукции, выручку от реализации основных средств, торговую выручку.</w:t>
      </w:r>
    </w:p>
    <w:p w:rsidR="005645C2" w:rsidRPr="005645C2" w:rsidRDefault="005645C2" w:rsidP="007A7C09">
      <w:pPr>
        <w:pStyle w:val="a5"/>
        <w:ind w:firstLine="567"/>
        <w:jc w:val="both"/>
        <w:rPr>
          <w:rFonts w:ascii="Times New Roman" w:hAnsi="Times New Roman"/>
          <w:sz w:val="28"/>
          <w:szCs w:val="28"/>
        </w:rPr>
      </w:pPr>
      <w:r w:rsidRPr="005645C2">
        <w:rPr>
          <w:rFonts w:ascii="Times New Roman" w:hAnsi="Times New Roman"/>
          <w:sz w:val="28"/>
          <w:szCs w:val="28"/>
        </w:rPr>
        <w:t xml:space="preserve">Себестоимость продукции представляет собой часть стоимости выражающую в денежной форме затраты на потребленные средства производства и оплату труда работников. </w:t>
      </w:r>
    </w:p>
    <w:p w:rsidR="005645C2" w:rsidRPr="005645C2" w:rsidRDefault="005645C2" w:rsidP="007A7C09">
      <w:pPr>
        <w:pStyle w:val="a5"/>
        <w:ind w:firstLine="567"/>
        <w:jc w:val="both"/>
        <w:rPr>
          <w:rFonts w:ascii="Times New Roman" w:hAnsi="Times New Roman"/>
          <w:sz w:val="28"/>
          <w:szCs w:val="28"/>
        </w:rPr>
      </w:pPr>
      <w:r w:rsidRPr="005645C2">
        <w:rPr>
          <w:rFonts w:ascii="Times New Roman" w:hAnsi="Times New Roman"/>
          <w:sz w:val="28"/>
          <w:szCs w:val="28"/>
        </w:rPr>
        <w:t>Рассмотрим основные показатели финансово-хозяйственной деятельности ФГОУ СПО «Оренбургский аграрный колледж» в таблице 1.</w:t>
      </w:r>
    </w:p>
    <w:p w:rsidR="005645C2" w:rsidRPr="005645C2" w:rsidRDefault="005645C2" w:rsidP="007A7C09">
      <w:pPr>
        <w:pStyle w:val="a5"/>
        <w:ind w:firstLine="567"/>
        <w:jc w:val="both"/>
        <w:rPr>
          <w:rFonts w:ascii="Times New Roman" w:hAnsi="Times New Roman"/>
          <w:sz w:val="28"/>
          <w:szCs w:val="28"/>
        </w:rPr>
      </w:pPr>
    </w:p>
    <w:p w:rsidR="005645C2" w:rsidRPr="005645C2" w:rsidRDefault="005645C2" w:rsidP="007A7C09">
      <w:pPr>
        <w:pStyle w:val="a5"/>
        <w:ind w:firstLine="567"/>
        <w:jc w:val="both"/>
        <w:rPr>
          <w:rFonts w:ascii="Times New Roman" w:hAnsi="Times New Roman"/>
          <w:sz w:val="28"/>
          <w:szCs w:val="28"/>
        </w:rPr>
      </w:pPr>
      <w:r w:rsidRPr="005645C2">
        <w:rPr>
          <w:rFonts w:ascii="Times New Roman" w:hAnsi="Times New Roman"/>
          <w:sz w:val="28"/>
          <w:szCs w:val="28"/>
        </w:rPr>
        <w:t>Таблица 1- Основные показатели финансово-хозяйственной деятельности ФГОУ СПО «Оренбургский аграрный колледж»</w:t>
      </w:r>
    </w:p>
    <w:p w:rsidR="005645C2" w:rsidRPr="005645C2" w:rsidRDefault="005645C2" w:rsidP="007A7C09">
      <w:pPr>
        <w:pStyle w:val="a5"/>
        <w:ind w:firstLine="567"/>
        <w:jc w:val="both"/>
        <w:rPr>
          <w:rFonts w:ascii="Times New Roman" w:hAnsi="Times New Roman"/>
          <w:sz w:val="28"/>
          <w:szCs w:val="28"/>
        </w:rPr>
      </w:pPr>
    </w:p>
    <w:tbl>
      <w:tblPr>
        <w:tblW w:w="9837" w:type="dxa"/>
        <w:tblLayout w:type="fixed"/>
        <w:tblCellMar>
          <w:left w:w="54" w:type="dxa"/>
          <w:right w:w="54" w:type="dxa"/>
        </w:tblCellMar>
        <w:tblLook w:val="0000" w:firstRow="0" w:lastRow="0" w:firstColumn="0" w:lastColumn="0" w:noHBand="0" w:noVBand="0"/>
      </w:tblPr>
      <w:tblGrid>
        <w:gridCol w:w="4590"/>
        <w:gridCol w:w="1276"/>
        <w:gridCol w:w="1278"/>
        <w:gridCol w:w="1418"/>
        <w:gridCol w:w="1275"/>
      </w:tblGrid>
      <w:tr w:rsidR="005645C2" w:rsidRPr="005645C2">
        <w:trPr>
          <w:cantSplit/>
          <w:trHeight w:val="760"/>
        </w:trPr>
        <w:tc>
          <w:tcPr>
            <w:tcW w:w="4590" w:type="dxa"/>
            <w:tcBorders>
              <w:top w:val="single" w:sz="4" w:space="0" w:color="auto"/>
              <w:left w:val="single" w:sz="4" w:space="0" w:color="auto"/>
              <w:bottom w:val="single" w:sz="4" w:space="0" w:color="auto"/>
              <w:right w:val="single" w:sz="4" w:space="0" w:color="auto"/>
            </w:tcBorders>
          </w:tcPr>
          <w:p w:rsidR="005645C2" w:rsidRPr="00432D1D" w:rsidRDefault="005645C2" w:rsidP="007A7C09">
            <w:pPr>
              <w:pStyle w:val="a5"/>
              <w:ind w:firstLine="567"/>
              <w:jc w:val="both"/>
              <w:rPr>
                <w:rFonts w:ascii="Times New Roman" w:hAnsi="Times New Roman"/>
                <w:sz w:val="28"/>
                <w:szCs w:val="28"/>
                <w:bdr w:val="single" w:sz="4" w:space="0" w:color="auto" w:frame="1"/>
              </w:rPr>
            </w:pPr>
            <w:r w:rsidRPr="00432D1D">
              <w:rPr>
                <w:rFonts w:ascii="Times New Roman" w:hAnsi="Times New Roman"/>
                <w:sz w:val="28"/>
                <w:szCs w:val="28"/>
              </w:rPr>
              <w:t>Показатели</w:t>
            </w:r>
          </w:p>
        </w:tc>
        <w:tc>
          <w:tcPr>
            <w:tcW w:w="1276" w:type="dxa"/>
            <w:tcBorders>
              <w:top w:val="single" w:sz="4" w:space="0" w:color="auto"/>
              <w:left w:val="nil"/>
              <w:bottom w:val="nil"/>
              <w:right w:val="single" w:sz="4" w:space="0" w:color="auto"/>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Базисный</w:t>
            </w:r>
          </w:p>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2007 год</w:t>
            </w:r>
          </w:p>
        </w:tc>
        <w:tc>
          <w:tcPr>
            <w:tcW w:w="1278" w:type="dxa"/>
            <w:tcBorders>
              <w:top w:val="single" w:sz="4" w:space="0" w:color="auto"/>
              <w:left w:val="nil"/>
              <w:bottom w:val="nil"/>
              <w:right w:val="single" w:sz="4" w:space="0" w:color="auto"/>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 xml:space="preserve">Отчётный </w:t>
            </w:r>
          </w:p>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2008 год</w:t>
            </w:r>
          </w:p>
        </w:tc>
        <w:tc>
          <w:tcPr>
            <w:tcW w:w="1418" w:type="dxa"/>
            <w:tcBorders>
              <w:top w:val="single" w:sz="4" w:space="0" w:color="auto"/>
              <w:left w:val="nil"/>
              <w:bottom w:val="single" w:sz="4" w:space="0" w:color="auto"/>
              <w:right w:val="single" w:sz="4" w:space="0" w:color="auto"/>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Отклонение, т.р.</w:t>
            </w:r>
          </w:p>
        </w:tc>
        <w:tc>
          <w:tcPr>
            <w:tcW w:w="1275" w:type="dxa"/>
            <w:tcBorders>
              <w:top w:val="single" w:sz="4" w:space="0" w:color="auto"/>
              <w:left w:val="nil"/>
              <w:bottom w:val="nil"/>
              <w:right w:val="single" w:sz="4" w:space="0" w:color="auto"/>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Темп роста,</w:t>
            </w:r>
          </w:p>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w:t>
            </w:r>
          </w:p>
        </w:tc>
      </w:tr>
      <w:tr w:rsidR="005645C2" w:rsidRPr="005645C2">
        <w:trPr>
          <w:cantSplit/>
          <w:trHeight w:val="375"/>
        </w:trPr>
        <w:tc>
          <w:tcPr>
            <w:tcW w:w="4590" w:type="dxa"/>
            <w:tcBorders>
              <w:top w:val="nil"/>
              <w:left w:val="single" w:sz="6" w:space="0" w:color="auto"/>
              <w:bottom w:val="nil"/>
              <w:right w:val="single" w:sz="6" w:space="0" w:color="auto"/>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А</w:t>
            </w:r>
          </w:p>
        </w:tc>
        <w:tc>
          <w:tcPr>
            <w:tcW w:w="1276" w:type="dxa"/>
            <w:tcBorders>
              <w:top w:val="single" w:sz="6" w:space="0" w:color="auto"/>
              <w:left w:val="single" w:sz="6" w:space="0" w:color="auto"/>
              <w:bottom w:val="nil"/>
              <w:right w:val="nil"/>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1</w:t>
            </w:r>
          </w:p>
        </w:tc>
        <w:tc>
          <w:tcPr>
            <w:tcW w:w="1278" w:type="dxa"/>
            <w:tcBorders>
              <w:top w:val="single" w:sz="4" w:space="0" w:color="auto"/>
              <w:left w:val="single" w:sz="4" w:space="0" w:color="auto"/>
              <w:bottom w:val="single" w:sz="4" w:space="0" w:color="auto"/>
              <w:right w:val="single" w:sz="4" w:space="0" w:color="auto"/>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2</w:t>
            </w:r>
          </w:p>
        </w:tc>
        <w:tc>
          <w:tcPr>
            <w:tcW w:w="1418" w:type="dxa"/>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3=2-1</w:t>
            </w:r>
          </w:p>
        </w:tc>
        <w:tc>
          <w:tcPr>
            <w:tcW w:w="1275" w:type="dxa"/>
            <w:tcBorders>
              <w:top w:val="single" w:sz="4" w:space="0" w:color="auto"/>
              <w:left w:val="single" w:sz="4" w:space="0" w:color="auto"/>
              <w:bottom w:val="nil"/>
              <w:right w:val="single" w:sz="4" w:space="0" w:color="auto"/>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4=2/1*100</w:t>
            </w:r>
          </w:p>
        </w:tc>
      </w:tr>
      <w:tr w:rsidR="005645C2" w:rsidRPr="005645C2">
        <w:trPr>
          <w:cantSplit/>
          <w:trHeight w:val="375"/>
        </w:trPr>
        <w:tc>
          <w:tcPr>
            <w:tcW w:w="4590" w:type="dxa"/>
            <w:tcBorders>
              <w:top w:val="single" w:sz="6" w:space="0" w:color="auto"/>
              <w:left w:val="single" w:sz="6" w:space="0" w:color="auto"/>
              <w:bottom w:val="nil"/>
              <w:right w:val="single" w:sz="6" w:space="0" w:color="auto"/>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1 Выручка (нетто) от реализации товаров, продукции, работ, услуг, т.р. (Ф № 2)</w:t>
            </w:r>
          </w:p>
        </w:tc>
        <w:tc>
          <w:tcPr>
            <w:tcW w:w="1276" w:type="dxa"/>
            <w:tcBorders>
              <w:top w:val="single" w:sz="6" w:space="0" w:color="auto"/>
              <w:left w:val="single" w:sz="6" w:space="0" w:color="auto"/>
              <w:bottom w:val="nil"/>
              <w:right w:val="single" w:sz="6" w:space="0" w:color="auto"/>
            </w:tcBorders>
            <w:vAlign w:val="center"/>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27560</w:t>
            </w:r>
          </w:p>
        </w:tc>
        <w:tc>
          <w:tcPr>
            <w:tcW w:w="1278" w:type="dxa"/>
            <w:tcBorders>
              <w:top w:val="nil"/>
              <w:left w:val="single" w:sz="6" w:space="0" w:color="auto"/>
              <w:bottom w:val="nil"/>
              <w:right w:val="nil"/>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30822</w:t>
            </w:r>
          </w:p>
          <w:p w:rsidR="005645C2" w:rsidRPr="00432D1D" w:rsidRDefault="005645C2" w:rsidP="007A7C09">
            <w:pPr>
              <w:pStyle w:val="a5"/>
              <w:ind w:firstLine="567"/>
              <w:jc w:val="both"/>
              <w:rPr>
                <w:rFonts w:ascii="Times New Roman" w:hAnsi="Times New Roman"/>
                <w:snapToGrid w:val="0"/>
                <w:sz w:val="28"/>
                <w:szCs w:val="28"/>
              </w:rPr>
            </w:pPr>
          </w:p>
        </w:tc>
        <w:tc>
          <w:tcPr>
            <w:tcW w:w="1418" w:type="dxa"/>
            <w:tcBorders>
              <w:top w:val="single" w:sz="6" w:space="0" w:color="auto"/>
              <w:left w:val="single" w:sz="6" w:space="0" w:color="auto"/>
              <w:bottom w:val="nil"/>
              <w:right w:val="nil"/>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3262</w:t>
            </w:r>
          </w:p>
        </w:tc>
        <w:tc>
          <w:tcPr>
            <w:tcW w:w="1275" w:type="dxa"/>
            <w:tcBorders>
              <w:top w:val="single" w:sz="6" w:space="0" w:color="auto"/>
              <w:left w:val="single" w:sz="4" w:space="0" w:color="auto"/>
              <w:bottom w:val="nil"/>
              <w:right w:val="single" w:sz="4" w:space="0" w:color="auto"/>
            </w:tcBorders>
            <w:vAlign w:val="center"/>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112</w:t>
            </w:r>
          </w:p>
        </w:tc>
      </w:tr>
      <w:tr w:rsidR="005645C2" w:rsidRPr="005645C2">
        <w:trPr>
          <w:cantSplit/>
          <w:trHeight w:val="618"/>
        </w:trPr>
        <w:tc>
          <w:tcPr>
            <w:tcW w:w="4590" w:type="dxa"/>
            <w:tcBorders>
              <w:top w:val="single" w:sz="4" w:space="0" w:color="auto"/>
              <w:left w:val="single" w:sz="6" w:space="0" w:color="auto"/>
              <w:bottom w:val="single" w:sz="4" w:space="0" w:color="auto"/>
              <w:right w:val="single" w:sz="6" w:space="0" w:color="auto"/>
            </w:tcBorders>
          </w:tcPr>
          <w:p w:rsidR="005645C2" w:rsidRPr="00432D1D" w:rsidRDefault="005645C2" w:rsidP="007A7C09">
            <w:pPr>
              <w:pStyle w:val="a5"/>
              <w:ind w:firstLine="567"/>
              <w:jc w:val="both"/>
              <w:rPr>
                <w:rFonts w:ascii="Times New Roman" w:hAnsi="Times New Roman"/>
                <w:sz w:val="28"/>
                <w:szCs w:val="28"/>
              </w:rPr>
            </w:pPr>
            <w:r w:rsidRPr="00432D1D">
              <w:rPr>
                <w:rFonts w:ascii="Times New Roman" w:hAnsi="Times New Roman"/>
                <w:sz w:val="28"/>
                <w:szCs w:val="28"/>
              </w:rPr>
              <w:t>2 Себестоимость реализации товаров, т.р. (Ф№2)</w:t>
            </w:r>
          </w:p>
        </w:tc>
        <w:tc>
          <w:tcPr>
            <w:tcW w:w="1276" w:type="dxa"/>
            <w:tcBorders>
              <w:top w:val="single" w:sz="4" w:space="0" w:color="auto"/>
              <w:left w:val="single" w:sz="6" w:space="0" w:color="auto"/>
              <w:bottom w:val="single" w:sz="4" w:space="0" w:color="auto"/>
              <w:right w:val="single" w:sz="6" w:space="0" w:color="auto"/>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22453</w:t>
            </w:r>
          </w:p>
        </w:tc>
        <w:tc>
          <w:tcPr>
            <w:tcW w:w="1278" w:type="dxa"/>
            <w:tcBorders>
              <w:top w:val="single" w:sz="4" w:space="0" w:color="auto"/>
              <w:left w:val="single" w:sz="6" w:space="0" w:color="auto"/>
              <w:bottom w:val="single" w:sz="4" w:space="0" w:color="auto"/>
              <w:right w:val="nil"/>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28124</w:t>
            </w:r>
          </w:p>
          <w:p w:rsidR="005645C2" w:rsidRPr="00432D1D" w:rsidRDefault="005645C2" w:rsidP="007A7C09">
            <w:pPr>
              <w:pStyle w:val="a5"/>
              <w:ind w:firstLine="567"/>
              <w:jc w:val="both"/>
              <w:rPr>
                <w:rFonts w:ascii="Times New Roman" w:hAnsi="Times New Roman"/>
                <w:snapToGrid w:val="0"/>
                <w:sz w:val="28"/>
                <w:szCs w:val="28"/>
              </w:rPr>
            </w:pPr>
          </w:p>
        </w:tc>
        <w:tc>
          <w:tcPr>
            <w:tcW w:w="1418" w:type="dxa"/>
            <w:tcBorders>
              <w:top w:val="single" w:sz="4" w:space="0" w:color="auto"/>
              <w:left w:val="single" w:sz="6" w:space="0" w:color="auto"/>
              <w:bottom w:val="single" w:sz="4" w:space="0" w:color="auto"/>
              <w:right w:val="nil"/>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5671</w:t>
            </w:r>
          </w:p>
        </w:tc>
        <w:tc>
          <w:tcPr>
            <w:tcW w:w="1275" w:type="dxa"/>
            <w:tcBorders>
              <w:top w:val="single" w:sz="4" w:space="0" w:color="auto"/>
              <w:left w:val="single" w:sz="4" w:space="0" w:color="auto"/>
              <w:bottom w:val="single" w:sz="4" w:space="0" w:color="auto"/>
              <w:right w:val="single" w:sz="4" w:space="0" w:color="auto"/>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125</w:t>
            </w:r>
          </w:p>
        </w:tc>
      </w:tr>
      <w:tr w:rsidR="005645C2" w:rsidRPr="005645C2">
        <w:trPr>
          <w:cantSplit/>
          <w:trHeight w:val="375"/>
        </w:trPr>
        <w:tc>
          <w:tcPr>
            <w:tcW w:w="4590" w:type="dxa"/>
            <w:tcBorders>
              <w:top w:val="single" w:sz="4" w:space="0" w:color="auto"/>
              <w:left w:val="single" w:sz="6" w:space="0" w:color="auto"/>
              <w:bottom w:val="single" w:sz="6" w:space="0" w:color="auto"/>
              <w:right w:val="single" w:sz="6" w:space="0" w:color="auto"/>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3 Прибыль (убыток) от   продаж, т.р. (Ф№ 2)</w:t>
            </w:r>
          </w:p>
        </w:tc>
        <w:tc>
          <w:tcPr>
            <w:tcW w:w="1276" w:type="dxa"/>
            <w:tcBorders>
              <w:top w:val="nil"/>
              <w:left w:val="single" w:sz="6" w:space="0" w:color="auto"/>
              <w:bottom w:val="single" w:sz="6" w:space="0" w:color="auto"/>
              <w:right w:val="single" w:sz="6" w:space="0" w:color="auto"/>
            </w:tcBorders>
            <w:vAlign w:val="center"/>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5107</w:t>
            </w:r>
          </w:p>
        </w:tc>
        <w:tc>
          <w:tcPr>
            <w:tcW w:w="1278" w:type="dxa"/>
            <w:tcBorders>
              <w:top w:val="nil"/>
              <w:left w:val="single" w:sz="6" w:space="0" w:color="auto"/>
              <w:bottom w:val="single" w:sz="6" w:space="0" w:color="auto"/>
              <w:right w:val="nil"/>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2698</w:t>
            </w:r>
          </w:p>
        </w:tc>
        <w:tc>
          <w:tcPr>
            <w:tcW w:w="1418" w:type="dxa"/>
            <w:tcBorders>
              <w:top w:val="nil"/>
              <w:left w:val="single" w:sz="6" w:space="0" w:color="auto"/>
              <w:bottom w:val="single" w:sz="6" w:space="0" w:color="auto"/>
              <w:right w:val="nil"/>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-2409</w:t>
            </w:r>
          </w:p>
        </w:tc>
        <w:tc>
          <w:tcPr>
            <w:tcW w:w="1275" w:type="dxa"/>
            <w:tcBorders>
              <w:top w:val="nil"/>
              <w:left w:val="single" w:sz="4" w:space="0" w:color="auto"/>
              <w:bottom w:val="single" w:sz="6" w:space="0" w:color="auto"/>
              <w:right w:val="single" w:sz="4" w:space="0" w:color="auto"/>
            </w:tcBorders>
            <w:vAlign w:val="center"/>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53</w:t>
            </w:r>
          </w:p>
        </w:tc>
      </w:tr>
      <w:tr w:rsidR="005645C2" w:rsidRPr="005645C2">
        <w:trPr>
          <w:cantSplit/>
          <w:trHeight w:val="375"/>
        </w:trPr>
        <w:tc>
          <w:tcPr>
            <w:tcW w:w="4590" w:type="dxa"/>
            <w:tcBorders>
              <w:top w:val="single" w:sz="6" w:space="0" w:color="auto"/>
              <w:left w:val="single" w:sz="6" w:space="0" w:color="auto"/>
              <w:bottom w:val="single" w:sz="6" w:space="0" w:color="auto"/>
              <w:right w:val="single" w:sz="6" w:space="0" w:color="auto"/>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4 Прибыль от финансово-хозяйственной деятельности т.р. (Ф№ 2)</w:t>
            </w:r>
          </w:p>
        </w:tc>
        <w:tc>
          <w:tcPr>
            <w:tcW w:w="1276" w:type="dxa"/>
            <w:tcBorders>
              <w:top w:val="single" w:sz="6" w:space="0" w:color="auto"/>
              <w:left w:val="single" w:sz="6" w:space="0" w:color="auto"/>
              <w:bottom w:val="single" w:sz="6" w:space="0" w:color="auto"/>
              <w:right w:val="single" w:sz="6" w:space="0" w:color="auto"/>
            </w:tcBorders>
            <w:vAlign w:val="center"/>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8715</w:t>
            </w:r>
          </w:p>
        </w:tc>
        <w:tc>
          <w:tcPr>
            <w:tcW w:w="1278" w:type="dxa"/>
            <w:tcBorders>
              <w:top w:val="single" w:sz="6" w:space="0" w:color="auto"/>
              <w:left w:val="single" w:sz="6" w:space="0" w:color="auto"/>
              <w:bottom w:val="single" w:sz="6" w:space="0" w:color="auto"/>
              <w:right w:val="nil"/>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5816</w:t>
            </w:r>
          </w:p>
        </w:tc>
        <w:tc>
          <w:tcPr>
            <w:tcW w:w="1418" w:type="dxa"/>
            <w:tcBorders>
              <w:top w:val="single" w:sz="6" w:space="0" w:color="auto"/>
              <w:left w:val="single" w:sz="6" w:space="0" w:color="auto"/>
              <w:bottom w:val="single" w:sz="6" w:space="0" w:color="auto"/>
              <w:right w:val="nil"/>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-2899</w:t>
            </w:r>
          </w:p>
        </w:tc>
        <w:tc>
          <w:tcPr>
            <w:tcW w:w="1275" w:type="dxa"/>
            <w:tcBorders>
              <w:top w:val="single" w:sz="6" w:space="0" w:color="auto"/>
              <w:left w:val="single" w:sz="4" w:space="0" w:color="auto"/>
              <w:bottom w:val="single" w:sz="6" w:space="0" w:color="auto"/>
              <w:right w:val="single" w:sz="4" w:space="0" w:color="auto"/>
            </w:tcBorders>
            <w:vAlign w:val="center"/>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68</w:t>
            </w:r>
          </w:p>
        </w:tc>
      </w:tr>
      <w:tr w:rsidR="005645C2" w:rsidRPr="005645C2">
        <w:trPr>
          <w:cantSplit/>
          <w:trHeight w:val="375"/>
        </w:trPr>
        <w:tc>
          <w:tcPr>
            <w:tcW w:w="4590" w:type="dxa"/>
            <w:tcBorders>
              <w:top w:val="single" w:sz="6" w:space="0" w:color="auto"/>
              <w:left w:val="single" w:sz="6" w:space="0" w:color="auto"/>
              <w:bottom w:val="single" w:sz="6" w:space="0" w:color="auto"/>
              <w:right w:val="single" w:sz="6" w:space="0" w:color="auto"/>
            </w:tcBorders>
          </w:tcPr>
          <w:p w:rsidR="005645C2" w:rsidRPr="00432D1D" w:rsidRDefault="005645C2" w:rsidP="007A7C09">
            <w:pPr>
              <w:pStyle w:val="a5"/>
              <w:ind w:firstLine="567"/>
              <w:jc w:val="both"/>
              <w:rPr>
                <w:rFonts w:ascii="Times New Roman" w:hAnsi="Times New Roman"/>
                <w:sz w:val="28"/>
                <w:szCs w:val="28"/>
              </w:rPr>
            </w:pPr>
            <w:r w:rsidRPr="00432D1D">
              <w:rPr>
                <w:rFonts w:ascii="Times New Roman" w:hAnsi="Times New Roman"/>
                <w:sz w:val="28"/>
                <w:szCs w:val="28"/>
              </w:rPr>
              <w:t>5 Остаточная стоимость основных средств, т.р. (Ф№ 1)</w:t>
            </w:r>
          </w:p>
        </w:tc>
        <w:tc>
          <w:tcPr>
            <w:tcW w:w="1276" w:type="dxa"/>
            <w:tcBorders>
              <w:top w:val="single" w:sz="6" w:space="0" w:color="auto"/>
              <w:left w:val="single" w:sz="6" w:space="0" w:color="auto"/>
              <w:bottom w:val="single" w:sz="6" w:space="0" w:color="auto"/>
              <w:right w:val="single" w:sz="6" w:space="0" w:color="auto"/>
            </w:tcBorders>
            <w:vAlign w:val="center"/>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91786</w:t>
            </w:r>
          </w:p>
        </w:tc>
        <w:tc>
          <w:tcPr>
            <w:tcW w:w="1278" w:type="dxa"/>
            <w:tcBorders>
              <w:top w:val="single" w:sz="6" w:space="0" w:color="auto"/>
              <w:left w:val="single" w:sz="6" w:space="0" w:color="auto"/>
              <w:bottom w:val="single" w:sz="6" w:space="0" w:color="auto"/>
              <w:right w:val="single" w:sz="6" w:space="0" w:color="auto"/>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87790</w:t>
            </w:r>
          </w:p>
        </w:tc>
        <w:tc>
          <w:tcPr>
            <w:tcW w:w="1418" w:type="dxa"/>
            <w:tcBorders>
              <w:top w:val="single" w:sz="6" w:space="0" w:color="auto"/>
              <w:left w:val="single" w:sz="6" w:space="0" w:color="auto"/>
              <w:bottom w:val="single" w:sz="6" w:space="0" w:color="auto"/>
              <w:right w:val="nil"/>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-3996</w:t>
            </w:r>
          </w:p>
        </w:tc>
        <w:tc>
          <w:tcPr>
            <w:tcW w:w="1275" w:type="dxa"/>
            <w:tcBorders>
              <w:top w:val="single" w:sz="6" w:space="0" w:color="auto"/>
              <w:left w:val="single" w:sz="4" w:space="0" w:color="auto"/>
              <w:bottom w:val="single" w:sz="6" w:space="0" w:color="auto"/>
              <w:right w:val="single" w:sz="4" w:space="0" w:color="auto"/>
            </w:tcBorders>
            <w:vAlign w:val="center"/>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96</w:t>
            </w:r>
          </w:p>
        </w:tc>
      </w:tr>
      <w:tr w:rsidR="005645C2" w:rsidRPr="005645C2">
        <w:trPr>
          <w:cantSplit/>
          <w:trHeight w:val="375"/>
        </w:trPr>
        <w:tc>
          <w:tcPr>
            <w:tcW w:w="4590" w:type="dxa"/>
            <w:tcBorders>
              <w:top w:val="single" w:sz="6" w:space="0" w:color="auto"/>
              <w:left w:val="single" w:sz="6" w:space="0" w:color="auto"/>
              <w:bottom w:val="single" w:sz="6" w:space="0" w:color="auto"/>
              <w:right w:val="single" w:sz="6" w:space="0" w:color="auto"/>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 xml:space="preserve">6 Среднесписочная численность работников, чел. </w:t>
            </w:r>
          </w:p>
        </w:tc>
        <w:tc>
          <w:tcPr>
            <w:tcW w:w="1276" w:type="dxa"/>
            <w:tcBorders>
              <w:top w:val="single" w:sz="6" w:space="0" w:color="auto"/>
              <w:left w:val="single" w:sz="6" w:space="0" w:color="auto"/>
              <w:bottom w:val="single" w:sz="6" w:space="0" w:color="auto"/>
              <w:right w:val="single" w:sz="6" w:space="0" w:color="auto"/>
            </w:tcBorders>
            <w:vAlign w:val="center"/>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128</w:t>
            </w:r>
          </w:p>
        </w:tc>
        <w:tc>
          <w:tcPr>
            <w:tcW w:w="1278" w:type="dxa"/>
            <w:tcBorders>
              <w:top w:val="single" w:sz="6" w:space="0" w:color="auto"/>
              <w:left w:val="single" w:sz="6" w:space="0" w:color="auto"/>
              <w:bottom w:val="single" w:sz="6" w:space="0" w:color="auto"/>
              <w:right w:val="single" w:sz="6" w:space="0" w:color="auto"/>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128</w:t>
            </w:r>
          </w:p>
          <w:p w:rsidR="005645C2" w:rsidRPr="00432D1D" w:rsidRDefault="005645C2" w:rsidP="007A7C09">
            <w:pPr>
              <w:pStyle w:val="a5"/>
              <w:ind w:firstLine="567"/>
              <w:jc w:val="both"/>
              <w:rPr>
                <w:rFonts w:ascii="Times New Roman" w:hAnsi="Times New Roman"/>
                <w:snapToGrid w:val="0"/>
                <w:sz w:val="28"/>
                <w:szCs w:val="28"/>
              </w:rPr>
            </w:pPr>
          </w:p>
        </w:tc>
        <w:tc>
          <w:tcPr>
            <w:tcW w:w="1418" w:type="dxa"/>
            <w:tcBorders>
              <w:top w:val="single" w:sz="6" w:space="0" w:color="auto"/>
              <w:left w:val="single" w:sz="6" w:space="0" w:color="auto"/>
              <w:bottom w:val="single" w:sz="6" w:space="0" w:color="auto"/>
              <w:right w:val="nil"/>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w:t>
            </w:r>
          </w:p>
        </w:tc>
        <w:tc>
          <w:tcPr>
            <w:tcW w:w="1275" w:type="dxa"/>
            <w:tcBorders>
              <w:top w:val="single" w:sz="6" w:space="0" w:color="auto"/>
              <w:left w:val="single" w:sz="4" w:space="0" w:color="auto"/>
              <w:bottom w:val="single" w:sz="4" w:space="0" w:color="auto"/>
              <w:right w:val="single" w:sz="4" w:space="0" w:color="auto"/>
            </w:tcBorders>
            <w:vAlign w:val="center"/>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100</w:t>
            </w:r>
          </w:p>
        </w:tc>
      </w:tr>
    </w:tbl>
    <w:p w:rsidR="005645C2" w:rsidRPr="005645C2" w:rsidRDefault="005645C2" w:rsidP="007A7C09">
      <w:pPr>
        <w:pStyle w:val="a5"/>
        <w:ind w:firstLine="567"/>
        <w:jc w:val="both"/>
        <w:rPr>
          <w:rFonts w:ascii="Times New Roman" w:hAnsi="Times New Roman"/>
          <w:sz w:val="28"/>
          <w:szCs w:val="28"/>
        </w:rPr>
      </w:pPr>
    </w:p>
    <w:p w:rsidR="005645C2" w:rsidRPr="005645C2" w:rsidRDefault="005645C2" w:rsidP="007A7C09">
      <w:pPr>
        <w:pStyle w:val="a5"/>
        <w:ind w:firstLine="567"/>
        <w:jc w:val="both"/>
        <w:rPr>
          <w:rFonts w:ascii="Times New Roman" w:hAnsi="Times New Roman"/>
          <w:sz w:val="28"/>
          <w:szCs w:val="28"/>
        </w:rPr>
      </w:pPr>
      <w:r w:rsidRPr="005645C2">
        <w:rPr>
          <w:rFonts w:ascii="Times New Roman" w:hAnsi="Times New Roman"/>
          <w:sz w:val="28"/>
          <w:szCs w:val="28"/>
        </w:rPr>
        <w:t>Из приведенной выше таблицы 1 видно, что за анализируемый период темп роста выручки от продажи ниже темпа роста себестоимости реализуемой продукции на 15%, что отрицательно сказывается на прибыли от продажи, она снизилась в 2008 году по сравнению с 2007 годом на 47%.Так же идет снижение остаточной стоимости основных средств на 4%.Но остается не изменой среднесписочная численность работников в связи со стабильностью в работе.</w:t>
      </w:r>
    </w:p>
    <w:p w:rsidR="005645C2" w:rsidRPr="005645C2" w:rsidRDefault="005645C2" w:rsidP="007A7C09">
      <w:pPr>
        <w:pStyle w:val="a5"/>
        <w:ind w:firstLine="567"/>
        <w:jc w:val="both"/>
        <w:rPr>
          <w:rFonts w:ascii="Times New Roman" w:hAnsi="Times New Roman"/>
          <w:sz w:val="28"/>
          <w:szCs w:val="28"/>
        </w:rPr>
      </w:pPr>
    </w:p>
    <w:p w:rsidR="005645C2" w:rsidRPr="005645C2" w:rsidRDefault="005645C2" w:rsidP="007A7C09">
      <w:pPr>
        <w:pStyle w:val="a5"/>
        <w:ind w:firstLine="567"/>
        <w:jc w:val="both"/>
        <w:rPr>
          <w:rFonts w:ascii="Times New Roman" w:hAnsi="Times New Roman"/>
          <w:sz w:val="28"/>
          <w:szCs w:val="28"/>
        </w:rPr>
      </w:pPr>
      <w:r w:rsidRPr="005645C2">
        <w:rPr>
          <w:rFonts w:ascii="Times New Roman" w:hAnsi="Times New Roman"/>
          <w:sz w:val="28"/>
          <w:szCs w:val="28"/>
        </w:rPr>
        <w:t>Имущество предприятия - это совокупность материальных, финансовых и нематериальных активов, принадлежащих предприятию и предназначенных для осуществления его деятельности.</w:t>
      </w:r>
    </w:p>
    <w:p w:rsidR="005645C2" w:rsidRPr="005645C2" w:rsidRDefault="005645C2" w:rsidP="007A7C09">
      <w:pPr>
        <w:pStyle w:val="a5"/>
        <w:ind w:firstLine="567"/>
        <w:jc w:val="both"/>
        <w:rPr>
          <w:rFonts w:ascii="Times New Roman" w:hAnsi="Times New Roman"/>
          <w:sz w:val="28"/>
          <w:szCs w:val="28"/>
        </w:rPr>
      </w:pPr>
      <w:r w:rsidRPr="005645C2">
        <w:rPr>
          <w:rFonts w:ascii="Times New Roman" w:hAnsi="Times New Roman"/>
          <w:sz w:val="28"/>
          <w:szCs w:val="28"/>
        </w:rPr>
        <w:t>В состав материальных активов входят: земельные участки, здания, сооружения, машины, оборудование, сырье, материалы, полуфабрикаты, готовая продукция.</w:t>
      </w:r>
    </w:p>
    <w:p w:rsidR="005645C2" w:rsidRPr="005645C2" w:rsidRDefault="005645C2" w:rsidP="007A7C09">
      <w:pPr>
        <w:pStyle w:val="a5"/>
        <w:ind w:firstLine="567"/>
        <w:jc w:val="both"/>
        <w:rPr>
          <w:rFonts w:ascii="Times New Roman" w:hAnsi="Times New Roman"/>
          <w:sz w:val="28"/>
          <w:szCs w:val="28"/>
        </w:rPr>
      </w:pPr>
      <w:r w:rsidRPr="005645C2">
        <w:rPr>
          <w:rFonts w:ascii="Times New Roman" w:hAnsi="Times New Roman"/>
          <w:sz w:val="28"/>
          <w:szCs w:val="28"/>
        </w:rPr>
        <w:t>К финансовым активам относятся: кассовая наличность, депозиты в банках, вклады, чеки, расчетные документы в пути, страховые полисы, вложения в государственные или частные ценные бумаги, потребительский кредит, паи и долевые вклады в другие предприятия.</w:t>
      </w:r>
    </w:p>
    <w:p w:rsidR="005645C2" w:rsidRPr="005645C2" w:rsidRDefault="005645C2" w:rsidP="007A7C09">
      <w:pPr>
        <w:pStyle w:val="a5"/>
        <w:ind w:firstLine="567"/>
        <w:jc w:val="both"/>
        <w:rPr>
          <w:rFonts w:ascii="Times New Roman" w:hAnsi="Times New Roman"/>
          <w:sz w:val="28"/>
          <w:szCs w:val="28"/>
        </w:rPr>
      </w:pPr>
      <w:r w:rsidRPr="005645C2">
        <w:rPr>
          <w:rFonts w:ascii="Times New Roman" w:hAnsi="Times New Roman"/>
          <w:sz w:val="28"/>
          <w:szCs w:val="28"/>
        </w:rPr>
        <w:t>Нематериальные активы включают: патенты на изобретения, товарные марки и знаки, фирменные наименования, репутацию предприятия, пакеты документов, ноу-хау и иные виды интеллектуальной собственности, авторские права на пользование ресурсами.</w:t>
      </w:r>
    </w:p>
    <w:p w:rsidR="005645C2" w:rsidRPr="005645C2" w:rsidRDefault="005645C2" w:rsidP="007A7C09">
      <w:pPr>
        <w:pStyle w:val="a5"/>
        <w:ind w:firstLine="567"/>
        <w:jc w:val="both"/>
        <w:rPr>
          <w:rFonts w:ascii="Times New Roman" w:hAnsi="Times New Roman"/>
          <w:sz w:val="28"/>
          <w:szCs w:val="28"/>
        </w:rPr>
      </w:pPr>
      <w:r w:rsidRPr="005645C2">
        <w:rPr>
          <w:rFonts w:ascii="Times New Roman" w:hAnsi="Times New Roman"/>
          <w:sz w:val="28"/>
          <w:szCs w:val="28"/>
        </w:rPr>
        <w:t>Имущество предприятия первоначально создается за счет имущества, переданного ему учредителями в виде вкладов (взносов, паев). Имущество предприятия увеличивается в процессе производственной и хозяйственной деятельности. Оно может являться объектом сделок, отчуждаться, закладываться и т.п. Обычно имущество предприятия обособлено от имущества его учредителей, участников и работников. Предприятие отвечает по своим долгам принадлежащим ему имуществом, на которое могут быть обращены иски хозяйственных партнеров или кредиторов в случае невыполнения предприятием каких-либо обязательств перед ними.</w:t>
      </w:r>
    </w:p>
    <w:p w:rsidR="005645C2" w:rsidRPr="005645C2" w:rsidRDefault="005645C2" w:rsidP="007A7C09">
      <w:pPr>
        <w:pStyle w:val="a5"/>
        <w:ind w:firstLine="567"/>
        <w:jc w:val="both"/>
        <w:rPr>
          <w:rFonts w:ascii="Times New Roman" w:hAnsi="Times New Roman"/>
          <w:sz w:val="28"/>
          <w:szCs w:val="28"/>
        </w:rPr>
      </w:pPr>
      <w:r w:rsidRPr="005645C2">
        <w:rPr>
          <w:rFonts w:ascii="Times New Roman" w:hAnsi="Times New Roman"/>
          <w:sz w:val="28"/>
          <w:szCs w:val="28"/>
        </w:rPr>
        <w:t>При признании предприятия несостоятельным (банкротом) его имущество в соответствии с установленными законами процедурами может использоваться для удовлетворения требований кредиторов. Оставшееся после этого имущество ликвидируемого предприятия передается его учредителям (участникам), имеющим на это имущество вещные права или обязательственные права в отношении предприятия. По российскому законодательству учредители и участники предприятия имеют обязательственные права в отношении хозяйственных товариществ и обществ, производственных кооперативов. На имущество государственных и муниципальных унитарных предприятий, а также дочерних обществ учредители имеют права собственности или иные вещные права.</w:t>
      </w:r>
    </w:p>
    <w:p w:rsidR="005645C2" w:rsidRPr="005645C2" w:rsidRDefault="005645C2" w:rsidP="007A7C09">
      <w:pPr>
        <w:pStyle w:val="a5"/>
        <w:ind w:firstLine="567"/>
        <w:jc w:val="both"/>
        <w:rPr>
          <w:rFonts w:ascii="Times New Roman" w:hAnsi="Times New Roman"/>
          <w:b/>
          <w:sz w:val="28"/>
          <w:szCs w:val="28"/>
          <w:u w:val="single"/>
        </w:rPr>
      </w:pPr>
      <w:r w:rsidRPr="005645C2">
        <w:rPr>
          <w:rFonts w:ascii="Times New Roman" w:hAnsi="Times New Roman"/>
          <w:sz w:val="28"/>
          <w:szCs w:val="28"/>
        </w:rPr>
        <w:t>Рассмотрим Структура имущества ФГОУ СПО «Оренбургский аграрный колледж» на примере таблицы 2.</w:t>
      </w:r>
    </w:p>
    <w:p w:rsidR="005645C2" w:rsidRDefault="005645C2" w:rsidP="007A7C09">
      <w:pPr>
        <w:pStyle w:val="a5"/>
        <w:ind w:firstLine="567"/>
        <w:jc w:val="both"/>
        <w:rPr>
          <w:rFonts w:ascii="Times New Roman" w:hAnsi="Times New Roman"/>
          <w:sz w:val="28"/>
          <w:szCs w:val="28"/>
        </w:rPr>
      </w:pPr>
    </w:p>
    <w:p w:rsidR="005645C2" w:rsidRPr="005645C2" w:rsidRDefault="005645C2" w:rsidP="007A7C09">
      <w:pPr>
        <w:pStyle w:val="a5"/>
        <w:ind w:firstLine="567"/>
        <w:jc w:val="both"/>
        <w:rPr>
          <w:rFonts w:ascii="Times New Roman" w:hAnsi="Times New Roman"/>
          <w:sz w:val="28"/>
          <w:szCs w:val="28"/>
        </w:rPr>
      </w:pPr>
    </w:p>
    <w:p w:rsidR="005645C2" w:rsidRPr="005645C2" w:rsidRDefault="005645C2" w:rsidP="007A7C09">
      <w:pPr>
        <w:pStyle w:val="a5"/>
        <w:ind w:firstLine="567"/>
        <w:jc w:val="both"/>
        <w:rPr>
          <w:rFonts w:ascii="Times New Roman" w:hAnsi="Times New Roman"/>
          <w:b/>
          <w:sz w:val="28"/>
          <w:szCs w:val="28"/>
          <w:u w:val="single"/>
        </w:rPr>
      </w:pPr>
      <w:r w:rsidRPr="005645C2">
        <w:rPr>
          <w:rFonts w:ascii="Times New Roman" w:hAnsi="Times New Roman"/>
          <w:sz w:val="28"/>
          <w:szCs w:val="28"/>
        </w:rPr>
        <w:t>Таблица 2- Структура имущества ФГОУ СПО «Оренбургский аграрный колледж»</w:t>
      </w:r>
    </w:p>
    <w:p w:rsidR="005645C2" w:rsidRDefault="005645C2" w:rsidP="007A7C09">
      <w:pPr>
        <w:pStyle w:val="a5"/>
        <w:ind w:firstLine="567"/>
        <w:jc w:val="both"/>
        <w:rPr>
          <w:rFonts w:ascii="Times New Roman" w:hAnsi="Times New Roman"/>
          <w:b/>
          <w:sz w:val="28"/>
          <w:szCs w:val="28"/>
          <w:u w:val="single"/>
        </w:rPr>
      </w:pPr>
    </w:p>
    <w:p w:rsidR="005645C2" w:rsidRDefault="005645C2" w:rsidP="007A7C09">
      <w:pPr>
        <w:pStyle w:val="a5"/>
        <w:ind w:firstLine="567"/>
        <w:jc w:val="both"/>
        <w:rPr>
          <w:rFonts w:ascii="Times New Roman" w:hAnsi="Times New Roman"/>
          <w:b/>
          <w:sz w:val="28"/>
          <w:szCs w:val="28"/>
          <w:u w:val="single"/>
        </w:rPr>
      </w:pPr>
    </w:p>
    <w:p w:rsidR="005645C2" w:rsidRPr="005645C2" w:rsidRDefault="005645C2" w:rsidP="007A7C09">
      <w:pPr>
        <w:pStyle w:val="a5"/>
        <w:ind w:firstLine="567"/>
        <w:jc w:val="both"/>
        <w:rPr>
          <w:rFonts w:ascii="Times New Roman" w:hAnsi="Times New Roman"/>
          <w:sz w:val="28"/>
          <w:szCs w:val="28"/>
        </w:rPr>
      </w:pPr>
      <w:r w:rsidRPr="005645C2">
        <w:rPr>
          <w:rFonts w:ascii="Times New Roman" w:hAnsi="Times New Roman"/>
          <w:sz w:val="28"/>
          <w:szCs w:val="28"/>
        </w:rPr>
        <w:t>Таблица 2</w:t>
      </w:r>
    </w:p>
    <w:tbl>
      <w:tblPr>
        <w:tblW w:w="9955" w:type="dxa"/>
        <w:tblLayout w:type="fixed"/>
        <w:tblCellMar>
          <w:left w:w="54" w:type="dxa"/>
          <w:right w:w="54" w:type="dxa"/>
        </w:tblCellMar>
        <w:tblLook w:val="0000" w:firstRow="0" w:lastRow="0" w:firstColumn="0" w:lastColumn="0" w:noHBand="0" w:noVBand="0"/>
      </w:tblPr>
      <w:tblGrid>
        <w:gridCol w:w="3456"/>
        <w:gridCol w:w="1560"/>
        <w:gridCol w:w="992"/>
        <w:gridCol w:w="1134"/>
        <w:gridCol w:w="1134"/>
        <w:gridCol w:w="1679"/>
      </w:tblGrid>
      <w:tr w:rsidR="005645C2" w:rsidRPr="005645C2">
        <w:trPr>
          <w:cantSplit/>
          <w:trHeight w:val="509"/>
        </w:trPr>
        <w:tc>
          <w:tcPr>
            <w:tcW w:w="3456" w:type="dxa"/>
            <w:vMerge w:val="restart"/>
            <w:tcBorders>
              <w:top w:val="single" w:sz="6" w:space="0" w:color="auto"/>
              <w:left w:val="single" w:sz="6" w:space="0" w:color="auto"/>
              <w:bottom w:val="nil"/>
              <w:right w:val="nil"/>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 xml:space="preserve">              Показатели</w:t>
            </w:r>
          </w:p>
        </w:tc>
        <w:tc>
          <w:tcPr>
            <w:tcW w:w="2552" w:type="dxa"/>
            <w:gridSpan w:val="2"/>
            <w:vMerge w:val="restart"/>
            <w:tcBorders>
              <w:top w:val="single" w:sz="4" w:space="0" w:color="auto"/>
              <w:left w:val="single" w:sz="4" w:space="0" w:color="auto"/>
              <w:bottom w:val="single" w:sz="6" w:space="0" w:color="auto"/>
              <w:right w:val="single" w:sz="4" w:space="0" w:color="auto"/>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 xml:space="preserve"> Базисный</w:t>
            </w:r>
          </w:p>
          <w:p w:rsidR="005645C2" w:rsidRPr="00432D1D" w:rsidRDefault="005645C2" w:rsidP="007A7C09">
            <w:pPr>
              <w:pStyle w:val="a5"/>
              <w:ind w:left="-405" w:firstLine="972"/>
              <w:jc w:val="both"/>
              <w:rPr>
                <w:rFonts w:ascii="Times New Roman" w:hAnsi="Times New Roman"/>
                <w:snapToGrid w:val="0"/>
                <w:sz w:val="28"/>
                <w:szCs w:val="28"/>
              </w:rPr>
            </w:pPr>
            <w:r w:rsidRPr="00432D1D">
              <w:rPr>
                <w:rFonts w:ascii="Times New Roman" w:hAnsi="Times New Roman"/>
                <w:snapToGrid w:val="0"/>
                <w:sz w:val="28"/>
                <w:szCs w:val="28"/>
              </w:rPr>
              <w:t xml:space="preserve">2007 год </w:t>
            </w:r>
          </w:p>
        </w:tc>
        <w:tc>
          <w:tcPr>
            <w:tcW w:w="2268" w:type="dxa"/>
            <w:gridSpan w:val="2"/>
            <w:vMerge w:val="restart"/>
            <w:tcBorders>
              <w:top w:val="single" w:sz="6" w:space="0" w:color="auto"/>
              <w:left w:val="nil"/>
              <w:bottom w:val="single" w:sz="6" w:space="0" w:color="auto"/>
              <w:right w:val="nil"/>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Отчётный</w:t>
            </w:r>
          </w:p>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2008 год</w:t>
            </w:r>
          </w:p>
        </w:tc>
        <w:tc>
          <w:tcPr>
            <w:tcW w:w="1679" w:type="dxa"/>
            <w:vMerge w:val="restart"/>
            <w:tcBorders>
              <w:top w:val="single" w:sz="6" w:space="0" w:color="auto"/>
              <w:left w:val="single" w:sz="6" w:space="0" w:color="auto"/>
              <w:bottom w:val="nil"/>
              <w:right w:val="single" w:sz="6" w:space="0" w:color="auto"/>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Откло-нение</w:t>
            </w:r>
          </w:p>
        </w:tc>
      </w:tr>
      <w:tr w:rsidR="005645C2" w:rsidRPr="005645C2">
        <w:trPr>
          <w:cantSplit/>
          <w:trHeight w:val="509"/>
        </w:trPr>
        <w:tc>
          <w:tcPr>
            <w:tcW w:w="3456" w:type="dxa"/>
            <w:vMerge/>
            <w:tcBorders>
              <w:top w:val="single" w:sz="6" w:space="0" w:color="auto"/>
              <w:left w:val="single" w:sz="6" w:space="0" w:color="auto"/>
              <w:bottom w:val="nil"/>
              <w:right w:val="nil"/>
            </w:tcBorders>
            <w:vAlign w:val="center"/>
          </w:tcPr>
          <w:p w:rsidR="005645C2" w:rsidRPr="00432D1D" w:rsidRDefault="005645C2" w:rsidP="007A7C09">
            <w:pPr>
              <w:pStyle w:val="a5"/>
              <w:ind w:firstLine="567"/>
              <w:jc w:val="both"/>
              <w:rPr>
                <w:rFonts w:ascii="Times New Roman" w:hAnsi="Times New Roman"/>
                <w:snapToGrid w:val="0"/>
                <w:sz w:val="28"/>
                <w:szCs w:val="28"/>
              </w:rPr>
            </w:pPr>
          </w:p>
        </w:tc>
        <w:tc>
          <w:tcPr>
            <w:tcW w:w="2552" w:type="dxa"/>
            <w:gridSpan w:val="2"/>
            <w:vMerge/>
            <w:tcBorders>
              <w:top w:val="single" w:sz="4" w:space="0" w:color="auto"/>
              <w:left w:val="single" w:sz="4" w:space="0" w:color="auto"/>
              <w:bottom w:val="single" w:sz="6" w:space="0" w:color="auto"/>
              <w:right w:val="single" w:sz="4" w:space="0" w:color="auto"/>
            </w:tcBorders>
            <w:vAlign w:val="center"/>
          </w:tcPr>
          <w:p w:rsidR="005645C2" w:rsidRPr="00432D1D" w:rsidRDefault="005645C2" w:rsidP="007A7C09">
            <w:pPr>
              <w:pStyle w:val="a5"/>
              <w:ind w:firstLine="567"/>
              <w:jc w:val="both"/>
              <w:rPr>
                <w:rFonts w:ascii="Times New Roman" w:hAnsi="Times New Roman"/>
                <w:snapToGrid w:val="0"/>
                <w:sz w:val="28"/>
                <w:szCs w:val="28"/>
              </w:rPr>
            </w:pPr>
          </w:p>
        </w:tc>
        <w:tc>
          <w:tcPr>
            <w:tcW w:w="2268" w:type="dxa"/>
            <w:gridSpan w:val="2"/>
            <w:vMerge/>
            <w:tcBorders>
              <w:top w:val="single" w:sz="6" w:space="0" w:color="auto"/>
              <w:left w:val="nil"/>
              <w:bottom w:val="single" w:sz="6" w:space="0" w:color="auto"/>
              <w:right w:val="nil"/>
            </w:tcBorders>
            <w:vAlign w:val="center"/>
          </w:tcPr>
          <w:p w:rsidR="005645C2" w:rsidRPr="00432D1D" w:rsidRDefault="005645C2" w:rsidP="007A7C09">
            <w:pPr>
              <w:pStyle w:val="a5"/>
              <w:ind w:firstLine="567"/>
              <w:jc w:val="both"/>
              <w:rPr>
                <w:rFonts w:ascii="Times New Roman" w:hAnsi="Times New Roman"/>
                <w:snapToGrid w:val="0"/>
                <w:sz w:val="28"/>
                <w:szCs w:val="28"/>
              </w:rPr>
            </w:pPr>
          </w:p>
        </w:tc>
        <w:tc>
          <w:tcPr>
            <w:tcW w:w="1679" w:type="dxa"/>
            <w:vMerge/>
            <w:tcBorders>
              <w:top w:val="single" w:sz="6" w:space="0" w:color="auto"/>
              <w:left w:val="single" w:sz="6" w:space="0" w:color="auto"/>
              <w:bottom w:val="nil"/>
              <w:right w:val="single" w:sz="6" w:space="0" w:color="auto"/>
            </w:tcBorders>
            <w:vAlign w:val="center"/>
          </w:tcPr>
          <w:p w:rsidR="005645C2" w:rsidRPr="00432D1D" w:rsidRDefault="005645C2" w:rsidP="007A7C09">
            <w:pPr>
              <w:pStyle w:val="a5"/>
              <w:ind w:firstLine="567"/>
              <w:jc w:val="both"/>
              <w:rPr>
                <w:rFonts w:ascii="Times New Roman" w:hAnsi="Times New Roman"/>
                <w:snapToGrid w:val="0"/>
                <w:sz w:val="28"/>
                <w:szCs w:val="28"/>
              </w:rPr>
            </w:pPr>
          </w:p>
        </w:tc>
      </w:tr>
      <w:tr w:rsidR="005645C2" w:rsidRPr="005645C2">
        <w:trPr>
          <w:cantSplit/>
          <w:trHeight w:val="344"/>
        </w:trPr>
        <w:tc>
          <w:tcPr>
            <w:tcW w:w="3456" w:type="dxa"/>
            <w:vMerge/>
            <w:tcBorders>
              <w:top w:val="single" w:sz="6" w:space="0" w:color="auto"/>
              <w:left w:val="single" w:sz="6" w:space="0" w:color="auto"/>
              <w:bottom w:val="nil"/>
              <w:right w:val="nil"/>
            </w:tcBorders>
            <w:vAlign w:val="center"/>
          </w:tcPr>
          <w:p w:rsidR="005645C2" w:rsidRPr="00432D1D" w:rsidRDefault="005645C2" w:rsidP="007A7C09">
            <w:pPr>
              <w:pStyle w:val="a5"/>
              <w:ind w:firstLine="567"/>
              <w:jc w:val="both"/>
              <w:rPr>
                <w:rFonts w:ascii="Times New Roman" w:hAnsi="Times New Roman"/>
                <w:snapToGrid w:val="0"/>
                <w:sz w:val="28"/>
                <w:szCs w:val="28"/>
              </w:rPr>
            </w:pPr>
          </w:p>
        </w:tc>
        <w:tc>
          <w:tcPr>
            <w:tcW w:w="1560" w:type="dxa"/>
            <w:tcBorders>
              <w:top w:val="single" w:sz="6" w:space="0" w:color="auto"/>
              <w:left w:val="single" w:sz="4" w:space="0" w:color="auto"/>
              <w:bottom w:val="single" w:sz="4" w:space="0" w:color="auto"/>
              <w:right w:val="single" w:sz="6" w:space="0" w:color="auto"/>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Сумма, т.р.</w:t>
            </w:r>
          </w:p>
        </w:tc>
        <w:tc>
          <w:tcPr>
            <w:tcW w:w="992" w:type="dxa"/>
            <w:tcBorders>
              <w:top w:val="nil"/>
              <w:left w:val="nil"/>
              <w:bottom w:val="single" w:sz="4" w:space="0" w:color="auto"/>
              <w:right w:val="single" w:sz="4" w:space="0" w:color="auto"/>
            </w:tcBorders>
          </w:tcPr>
          <w:p w:rsidR="005645C2" w:rsidRPr="00432D1D" w:rsidRDefault="005645C2" w:rsidP="007A7C09">
            <w:pPr>
              <w:pStyle w:val="a5"/>
              <w:jc w:val="both"/>
              <w:rPr>
                <w:rFonts w:ascii="Times New Roman" w:hAnsi="Times New Roman"/>
                <w:snapToGrid w:val="0"/>
                <w:sz w:val="28"/>
                <w:szCs w:val="28"/>
              </w:rPr>
            </w:pPr>
            <w:r w:rsidRPr="00432D1D">
              <w:rPr>
                <w:rFonts w:ascii="Times New Roman" w:hAnsi="Times New Roman"/>
                <w:snapToGrid w:val="0"/>
                <w:sz w:val="28"/>
                <w:szCs w:val="28"/>
              </w:rPr>
              <w:t>%</w:t>
            </w:r>
          </w:p>
        </w:tc>
        <w:tc>
          <w:tcPr>
            <w:tcW w:w="1134" w:type="dxa"/>
            <w:tcBorders>
              <w:top w:val="single" w:sz="6" w:space="0" w:color="auto"/>
              <w:left w:val="nil"/>
              <w:bottom w:val="nil"/>
              <w:right w:val="single" w:sz="6" w:space="0" w:color="auto"/>
            </w:tcBorders>
          </w:tcPr>
          <w:p w:rsidR="005645C2" w:rsidRPr="00432D1D" w:rsidRDefault="005645C2" w:rsidP="007A7C09">
            <w:pPr>
              <w:pStyle w:val="a5"/>
              <w:jc w:val="both"/>
              <w:rPr>
                <w:rFonts w:ascii="Times New Roman" w:hAnsi="Times New Roman"/>
                <w:snapToGrid w:val="0"/>
                <w:sz w:val="28"/>
                <w:szCs w:val="28"/>
              </w:rPr>
            </w:pPr>
            <w:r w:rsidRPr="00432D1D">
              <w:rPr>
                <w:rFonts w:ascii="Times New Roman" w:hAnsi="Times New Roman"/>
                <w:snapToGrid w:val="0"/>
                <w:sz w:val="28"/>
                <w:szCs w:val="28"/>
              </w:rPr>
              <w:t>Сумма,</w:t>
            </w:r>
          </w:p>
          <w:p w:rsidR="005645C2" w:rsidRPr="00432D1D" w:rsidRDefault="005645C2" w:rsidP="007A7C09">
            <w:pPr>
              <w:pStyle w:val="a5"/>
              <w:jc w:val="both"/>
              <w:rPr>
                <w:rFonts w:ascii="Times New Roman" w:hAnsi="Times New Roman"/>
                <w:snapToGrid w:val="0"/>
                <w:sz w:val="28"/>
                <w:szCs w:val="28"/>
              </w:rPr>
            </w:pPr>
            <w:r w:rsidRPr="00432D1D">
              <w:rPr>
                <w:rFonts w:ascii="Times New Roman" w:hAnsi="Times New Roman"/>
                <w:snapToGrid w:val="0"/>
                <w:sz w:val="28"/>
                <w:szCs w:val="28"/>
              </w:rPr>
              <w:t>т.р.</w:t>
            </w:r>
          </w:p>
        </w:tc>
        <w:tc>
          <w:tcPr>
            <w:tcW w:w="1134" w:type="dxa"/>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w:t>
            </w:r>
          </w:p>
        </w:tc>
        <w:tc>
          <w:tcPr>
            <w:tcW w:w="1679" w:type="dxa"/>
            <w:tcBorders>
              <w:top w:val="single" w:sz="4" w:space="0" w:color="auto"/>
              <w:left w:val="single" w:sz="4" w:space="0" w:color="auto"/>
              <w:bottom w:val="single" w:sz="4" w:space="0" w:color="auto"/>
              <w:right w:val="single" w:sz="4" w:space="0" w:color="auto"/>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 (+,-)</w:t>
            </w:r>
          </w:p>
        </w:tc>
      </w:tr>
      <w:tr w:rsidR="005645C2" w:rsidRPr="005645C2">
        <w:trPr>
          <w:cantSplit/>
          <w:trHeight w:val="375"/>
        </w:trPr>
        <w:tc>
          <w:tcPr>
            <w:tcW w:w="3456" w:type="dxa"/>
            <w:tcBorders>
              <w:top w:val="single" w:sz="6" w:space="0" w:color="auto"/>
              <w:left w:val="single" w:sz="6" w:space="0" w:color="auto"/>
              <w:bottom w:val="nil"/>
              <w:right w:val="single" w:sz="6" w:space="0" w:color="auto"/>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Всего имущества</w:t>
            </w:r>
          </w:p>
        </w:tc>
        <w:tc>
          <w:tcPr>
            <w:tcW w:w="1560" w:type="dxa"/>
            <w:tcBorders>
              <w:top w:val="nil"/>
              <w:left w:val="nil"/>
              <w:bottom w:val="single" w:sz="6" w:space="0" w:color="auto"/>
              <w:right w:val="nil"/>
            </w:tcBorders>
          </w:tcPr>
          <w:p w:rsidR="005645C2" w:rsidRPr="00432D1D" w:rsidRDefault="005645C2" w:rsidP="007A7C09">
            <w:pPr>
              <w:pStyle w:val="a5"/>
              <w:jc w:val="both"/>
              <w:rPr>
                <w:rFonts w:ascii="Times New Roman" w:hAnsi="Times New Roman"/>
                <w:snapToGrid w:val="0"/>
                <w:sz w:val="28"/>
                <w:szCs w:val="28"/>
              </w:rPr>
            </w:pPr>
            <w:r w:rsidRPr="00432D1D">
              <w:rPr>
                <w:rFonts w:ascii="Times New Roman" w:hAnsi="Times New Roman"/>
                <w:snapToGrid w:val="0"/>
                <w:sz w:val="28"/>
                <w:szCs w:val="28"/>
              </w:rPr>
              <w:t>130364</w:t>
            </w:r>
          </w:p>
        </w:tc>
        <w:tc>
          <w:tcPr>
            <w:tcW w:w="992" w:type="dxa"/>
            <w:tcBorders>
              <w:top w:val="nil"/>
              <w:left w:val="single" w:sz="6" w:space="0" w:color="auto"/>
              <w:bottom w:val="single" w:sz="6" w:space="0" w:color="auto"/>
              <w:right w:val="single" w:sz="6" w:space="0" w:color="auto"/>
            </w:tcBorders>
          </w:tcPr>
          <w:p w:rsidR="005645C2" w:rsidRPr="00432D1D" w:rsidRDefault="005645C2" w:rsidP="007A7C09">
            <w:pPr>
              <w:pStyle w:val="a5"/>
              <w:jc w:val="both"/>
              <w:rPr>
                <w:rFonts w:ascii="Times New Roman" w:hAnsi="Times New Roman"/>
                <w:snapToGrid w:val="0"/>
                <w:sz w:val="28"/>
                <w:szCs w:val="28"/>
              </w:rPr>
            </w:pPr>
            <w:r w:rsidRPr="00432D1D">
              <w:rPr>
                <w:rFonts w:ascii="Times New Roman" w:hAnsi="Times New Roman"/>
                <w:snapToGrid w:val="0"/>
                <w:sz w:val="28"/>
                <w:szCs w:val="28"/>
              </w:rPr>
              <w:t>100</w:t>
            </w:r>
          </w:p>
        </w:tc>
        <w:tc>
          <w:tcPr>
            <w:tcW w:w="1134" w:type="dxa"/>
            <w:tcBorders>
              <w:top w:val="nil"/>
              <w:left w:val="nil"/>
              <w:bottom w:val="single" w:sz="6" w:space="0" w:color="auto"/>
              <w:right w:val="nil"/>
            </w:tcBorders>
          </w:tcPr>
          <w:p w:rsidR="005645C2" w:rsidRPr="00432D1D" w:rsidRDefault="005645C2" w:rsidP="007A7C09">
            <w:pPr>
              <w:pStyle w:val="a5"/>
              <w:jc w:val="both"/>
              <w:rPr>
                <w:rFonts w:ascii="Times New Roman" w:hAnsi="Times New Roman"/>
                <w:snapToGrid w:val="0"/>
                <w:sz w:val="28"/>
                <w:szCs w:val="28"/>
              </w:rPr>
            </w:pPr>
            <w:r w:rsidRPr="00432D1D">
              <w:rPr>
                <w:rFonts w:ascii="Times New Roman" w:hAnsi="Times New Roman"/>
                <w:snapToGrid w:val="0"/>
                <w:sz w:val="28"/>
                <w:szCs w:val="28"/>
              </w:rPr>
              <w:t>120556</w:t>
            </w:r>
          </w:p>
        </w:tc>
        <w:tc>
          <w:tcPr>
            <w:tcW w:w="1134" w:type="dxa"/>
            <w:tcBorders>
              <w:top w:val="nil"/>
              <w:left w:val="single" w:sz="6" w:space="0" w:color="auto"/>
              <w:bottom w:val="single" w:sz="6" w:space="0" w:color="auto"/>
              <w:right w:val="single" w:sz="6" w:space="0" w:color="auto"/>
            </w:tcBorders>
          </w:tcPr>
          <w:p w:rsidR="005645C2" w:rsidRPr="00432D1D" w:rsidRDefault="005645C2" w:rsidP="007A7C09">
            <w:pPr>
              <w:pStyle w:val="a5"/>
              <w:jc w:val="both"/>
              <w:rPr>
                <w:rFonts w:ascii="Times New Roman" w:hAnsi="Times New Roman"/>
                <w:snapToGrid w:val="0"/>
                <w:sz w:val="28"/>
                <w:szCs w:val="28"/>
              </w:rPr>
            </w:pPr>
            <w:r w:rsidRPr="00432D1D">
              <w:rPr>
                <w:rFonts w:ascii="Times New Roman" w:hAnsi="Times New Roman"/>
                <w:snapToGrid w:val="0"/>
                <w:sz w:val="28"/>
                <w:szCs w:val="28"/>
              </w:rPr>
              <w:t>100</w:t>
            </w:r>
          </w:p>
        </w:tc>
        <w:tc>
          <w:tcPr>
            <w:tcW w:w="1679" w:type="dxa"/>
            <w:tcBorders>
              <w:top w:val="nil"/>
              <w:left w:val="nil"/>
              <w:bottom w:val="single" w:sz="6" w:space="0" w:color="auto"/>
              <w:right w:val="single" w:sz="6" w:space="0" w:color="auto"/>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100</w:t>
            </w:r>
          </w:p>
        </w:tc>
      </w:tr>
      <w:tr w:rsidR="005645C2" w:rsidRPr="005645C2">
        <w:trPr>
          <w:cantSplit/>
          <w:trHeight w:val="375"/>
        </w:trPr>
        <w:tc>
          <w:tcPr>
            <w:tcW w:w="3456" w:type="dxa"/>
            <w:tcBorders>
              <w:top w:val="single" w:sz="6" w:space="0" w:color="auto"/>
              <w:left w:val="single" w:sz="6" w:space="0" w:color="auto"/>
              <w:bottom w:val="nil"/>
              <w:right w:val="single" w:sz="6" w:space="0" w:color="auto"/>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1. Внеоборотные активы</w:t>
            </w:r>
          </w:p>
        </w:tc>
        <w:tc>
          <w:tcPr>
            <w:tcW w:w="1560" w:type="dxa"/>
          </w:tcPr>
          <w:p w:rsidR="005645C2" w:rsidRPr="00432D1D" w:rsidRDefault="005645C2" w:rsidP="007A7C09">
            <w:pPr>
              <w:pStyle w:val="a5"/>
              <w:jc w:val="both"/>
              <w:rPr>
                <w:rFonts w:ascii="Times New Roman" w:hAnsi="Times New Roman"/>
                <w:snapToGrid w:val="0"/>
                <w:sz w:val="28"/>
                <w:szCs w:val="28"/>
              </w:rPr>
            </w:pPr>
            <w:r w:rsidRPr="00432D1D">
              <w:rPr>
                <w:rFonts w:ascii="Times New Roman" w:hAnsi="Times New Roman"/>
                <w:snapToGrid w:val="0"/>
                <w:sz w:val="28"/>
                <w:szCs w:val="28"/>
              </w:rPr>
              <w:t>104614</w:t>
            </w:r>
          </w:p>
        </w:tc>
        <w:tc>
          <w:tcPr>
            <w:tcW w:w="992" w:type="dxa"/>
            <w:tcBorders>
              <w:top w:val="nil"/>
              <w:left w:val="single" w:sz="6" w:space="0" w:color="auto"/>
              <w:bottom w:val="nil"/>
              <w:right w:val="single" w:sz="6" w:space="0" w:color="auto"/>
            </w:tcBorders>
          </w:tcPr>
          <w:p w:rsidR="005645C2" w:rsidRPr="00432D1D" w:rsidRDefault="005645C2" w:rsidP="007A7C09">
            <w:pPr>
              <w:pStyle w:val="a5"/>
              <w:jc w:val="both"/>
              <w:rPr>
                <w:rFonts w:ascii="Times New Roman" w:hAnsi="Times New Roman"/>
                <w:snapToGrid w:val="0"/>
                <w:sz w:val="28"/>
                <w:szCs w:val="28"/>
              </w:rPr>
            </w:pPr>
            <w:r w:rsidRPr="00432D1D">
              <w:rPr>
                <w:rFonts w:ascii="Times New Roman" w:hAnsi="Times New Roman"/>
                <w:snapToGrid w:val="0"/>
                <w:sz w:val="28"/>
                <w:szCs w:val="28"/>
              </w:rPr>
              <w:t>80,25</w:t>
            </w:r>
          </w:p>
        </w:tc>
        <w:tc>
          <w:tcPr>
            <w:tcW w:w="1134" w:type="dxa"/>
          </w:tcPr>
          <w:p w:rsidR="005645C2" w:rsidRPr="00432D1D" w:rsidRDefault="005645C2" w:rsidP="007A7C09">
            <w:pPr>
              <w:pStyle w:val="a5"/>
              <w:jc w:val="both"/>
              <w:rPr>
                <w:rFonts w:ascii="Times New Roman" w:hAnsi="Times New Roman"/>
                <w:snapToGrid w:val="0"/>
                <w:sz w:val="28"/>
                <w:szCs w:val="28"/>
              </w:rPr>
            </w:pPr>
            <w:r w:rsidRPr="00432D1D">
              <w:rPr>
                <w:rFonts w:ascii="Times New Roman" w:hAnsi="Times New Roman"/>
                <w:snapToGrid w:val="0"/>
                <w:sz w:val="28"/>
                <w:szCs w:val="28"/>
              </w:rPr>
              <w:t>100618</w:t>
            </w:r>
          </w:p>
        </w:tc>
        <w:tc>
          <w:tcPr>
            <w:tcW w:w="1134" w:type="dxa"/>
            <w:tcBorders>
              <w:top w:val="nil"/>
              <w:left w:val="single" w:sz="6" w:space="0" w:color="auto"/>
              <w:bottom w:val="nil"/>
              <w:right w:val="single" w:sz="6" w:space="0" w:color="auto"/>
            </w:tcBorders>
          </w:tcPr>
          <w:p w:rsidR="005645C2" w:rsidRPr="00432D1D" w:rsidRDefault="005645C2" w:rsidP="007A7C09">
            <w:pPr>
              <w:pStyle w:val="a5"/>
              <w:jc w:val="both"/>
              <w:rPr>
                <w:rFonts w:ascii="Times New Roman" w:hAnsi="Times New Roman"/>
                <w:snapToGrid w:val="0"/>
                <w:sz w:val="28"/>
                <w:szCs w:val="28"/>
              </w:rPr>
            </w:pPr>
            <w:r w:rsidRPr="00432D1D">
              <w:rPr>
                <w:rFonts w:ascii="Times New Roman" w:hAnsi="Times New Roman"/>
                <w:snapToGrid w:val="0"/>
                <w:sz w:val="28"/>
                <w:szCs w:val="28"/>
              </w:rPr>
              <w:t>83,46</w:t>
            </w:r>
          </w:p>
        </w:tc>
        <w:tc>
          <w:tcPr>
            <w:tcW w:w="1679" w:type="dxa"/>
            <w:tcBorders>
              <w:top w:val="nil"/>
              <w:left w:val="nil"/>
              <w:bottom w:val="nil"/>
              <w:right w:val="single" w:sz="6" w:space="0" w:color="auto"/>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104</w:t>
            </w:r>
          </w:p>
        </w:tc>
      </w:tr>
      <w:tr w:rsidR="005645C2" w:rsidRPr="005645C2">
        <w:trPr>
          <w:cantSplit/>
          <w:trHeight w:val="375"/>
        </w:trPr>
        <w:tc>
          <w:tcPr>
            <w:tcW w:w="3456" w:type="dxa"/>
            <w:tcBorders>
              <w:top w:val="single" w:sz="6" w:space="0" w:color="auto"/>
              <w:left w:val="single" w:sz="6" w:space="0" w:color="auto"/>
              <w:bottom w:val="single" w:sz="6" w:space="0" w:color="auto"/>
              <w:right w:val="single" w:sz="6" w:space="0" w:color="auto"/>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1.1. Нематериальные активы</w:t>
            </w:r>
          </w:p>
        </w:tc>
        <w:tc>
          <w:tcPr>
            <w:tcW w:w="1560" w:type="dxa"/>
            <w:tcBorders>
              <w:top w:val="single" w:sz="6" w:space="0" w:color="auto"/>
              <w:left w:val="nil"/>
              <w:bottom w:val="single" w:sz="6" w:space="0" w:color="auto"/>
              <w:right w:val="nil"/>
            </w:tcBorders>
          </w:tcPr>
          <w:p w:rsidR="005645C2" w:rsidRPr="00432D1D" w:rsidRDefault="005645C2" w:rsidP="007A7C09">
            <w:pPr>
              <w:pStyle w:val="a5"/>
              <w:jc w:val="both"/>
              <w:rPr>
                <w:rFonts w:ascii="Times New Roman" w:hAnsi="Times New Roman"/>
                <w:snapToGrid w:val="0"/>
                <w:sz w:val="28"/>
                <w:szCs w:val="28"/>
              </w:rPr>
            </w:pPr>
            <w:r w:rsidRPr="00432D1D">
              <w:rPr>
                <w:rFonts w:ascii="Times New Roman" w:hAnsi="Times New Roman"/>
                <w:snapToGrid w:val="0"/>
                <w:sz w:val="28"/>
                <w:szCs w:val="28"/>
              </w:rPr>
              <w:t>-</w:t>
            </w:r>
          </w:p>
        </w:tc>
        <w:tc>
          <w:tcPr>
            <w:tcW w:w="992" w:type="dxa"/>
            <w:tcBorders>
              <w:top w:val="single" w:sz="6" w:space="0" w:color="auto"/>
              <w:left w:val="single" w:sz="6" w:space="0" w:color="auto"/>
              <w:bottom w:val="single" w:sz="6" w:space="0" w:color="auto"/>
              <w:right w:val="single" w:sz="6" w:space="0" w:color="auto"/>
            </w:tcBorders>
          </w:tcPr>
          <w:p w:rsidR="005645C2" w:rsidRPr="00432D1D" w:rsidRDefault="005645C2" w:rsidP="007A7C09">
            <w:pPr>
              <w:pStyle w:val="a5"/>
              <w:jc w:val="both"/>
              <w:rPr>
                <w:rFonts w:ascii="Times New Roman" w:hAnsi="Times New Roman"/>
                <w:snapToGrid w:val="0"/>
                <w:sz w:val="28"/>
                <w:szCs w:val="28"/>
              </w:rPr>
            </w:pPr>
            <w:r w:rsidRPr="00432D1D">
              <w:rPr>
                <w:rFonts w:ascii="Times New Roman" w:hAnsi="Times New Roman"/>
                <w:snapToGrid w:val="0"/>
                <w:sz w:val="28"/>
                <w:szCs w:val="28"/>
              </w:rPr>
              <w:t>-</w:t>
            </w:r>
          </w:p>
        </w:tc>
        <w:tc>
          <w:tcPr>
            <w:tcW w:w="1134" w:type="dxa"/>
            <w:tcBorders>
              <w:top w:val="single" w:sz="6" w:space="0" w:color="auto"/>
              <w:left w:val="nil"/>
              <w:bottom w:val="single" w:sz="6" w:space="0" w:color="auto"/>
              <w:right w:val="nil"/>
            </w:tcBorders>
          </w:tcPr>
          <w:p w:rsidR="005645C2" w:rsidRPr="00432D1D" w:rsidRDefault="005645C2" w:rsidP="007A7C09">
            <w:pPr>
              <w:pStyle w:val="a5"/>
              <w:jc w:val="both"/>
              <w:rPr>
                <w:rFonts w:ascii="Times New Roman" w:hAnsi="Times New Roman"/>
                <w:snapToGrid w:val="0"/>
                <w:sz w:val="28"/>
                <w:szCs w:val="28"/>
              </w:rPr>
            </w:pPr>
            <w:r w:rsidRPr="00432D1D">
              <w:rPr>
                <w:rFonts w:ascii="Times New Roman" w:hAnsi="Times New Roman"/>
                <w:snapToGrid w:val="0"/>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5645C2" w:rsidRPr="00432D1D" w:rsidRDefault="005645C2" w:rsidP="007A7C09">
            <w:pPr>
              <w:pStyle w:val="a5"/>
              <w:jc w:val="both"/>
              <w:rPr>
                <w:rFonts w:ascii="Times New Roman" w:hAnsi="Times New Roman"/>
                <w:snapToGrid w:val="0"/>
                <w:sz w:val="28"/>
                <w:szCs w:val="28"/>
              </w:rPr>
            </w:pPr>
            <w:r w:rsidRPr="00432D1D">
              <w:rPr>
                <w:rFonts w:ascii="Times New Roman" w:hAnsi="Times New Roman"/>
                <w:snapToGrid w:val="0"/>
                <w:sz w:val="28"/>
                <w:szCs w:val="28"/>
              </w:rPr>
              <w:t>-</w:t>
            </w:r>
          </w:p>
        </w:tc>
        <w:tc>
          <w:tcPr>
            <w:tcW w:w="1679" w:type="dxa"/>
            <w:tcBorders>
              <w:top w:val="single" w:sz="6" w:space="0" w:color="auto"/>
              <w:left w:val="nil"/>
              <w:bottom w:val="single" w:sz="6" w:space="0" w:color="auto"/>
              <w:right w:val="single" w:sz="6" w:space="0" w:color="auto"/>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w:t>
            </w:r>
          </w:p>
        </w:tc>
      </w:tr>
      <w:tr w:rsidR="005645C2" w:rsidRPr="005645C2">
        <w:trPr>
          <w:cantSplit/>
          <w:trHeight w:val="375"/>
        </w:trPr>
        <w:tc>
          <w:tcPr>
            <w:tcW w:w="3456" w:type="dxa"/>
            <w:tcBorders>
              <w:top w:val="nil"/>
              <w:left w:val="single" w:sz="6" w:space="0" w:color="auto"/>
              <w:bottom w:val="nil"/>
              <w:right w:val="single" w:sz="6" w:space="0" w:color="auto"/>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1.2.Основные средства</w:t>
            </w:r>
          </w:p>
        </w:tc>
        <w:tc>
          <w:tcPr>
            <w:tcW w:w="1560" w:type="dxa"/>
          </w:tcPr>
          <w:p w:rsidR="005645C2" w:rsidRPr="00432D1D" w:rsidRDefault="005645C2" w:rsidP="007A7C09">
            <w:pPr>
              <w:pStyle w:val="a5"/>
              <w:jc w:val="both"/>
              <w:rPr>
                <w:rFonts w:ascii="Times New Roman" w:hAnsi="Times New Roman"/>
                <w:snapToGrid w:val="0"/>
                <w:sz w:val="28"/>
                <w:szCs w:val="28"/>
              </w:rPr>
            </w:pPr>
            <w:r w:rsidRPr="00432D1D">
              <w:rPr>
                <w:rFonts w:ascii="Times New Roman" w:hAnsi="Times New Roman"/>
                <w:snapToGrid w:val="0"/>
                <w:sz w:val="28"/>
                <w:szCs w:val="28"/>
              </w:rPr>
              <w:t>91786</w:t>
            </w:r>
          </w:p>
        </w:tc>
        <w:tc>
          <w:tcPr>
            <w:tcW w:w="992" w:type="dxa"/>
            <w:tcBorders>
              <w:top w:val="nil"/>
              <w:left w:val="single" w:sz="6" w:space="0" w:color="auto"/>
              <w:bottom w:val="nil"/>
              <w:right w:val="single" w:sz="6" w:space="0" w:color="auto"/>
            </w:tcBorders>
          </w:tcPr>
          <w:p w:rsidR="005645C2" w:rsidRPr="00432D1D" w:rsidRDefault="005645C2" w:rsidP="007A7C09">
            <w:pPr>
              <w:pStyle w:val="a5"/>
              <w:jc w:val="both"/>
              <w:rPr>
                <w:rFonts w:ascii="Times New Roman" w:hAnsi="Times New Roman"/>
                <w:snapToGrid w:val="0"/>
                <w:sz w:val="28"/>
                <w:szCs w:val="28"/>
              </w:rPr>
            </w:pPr>
            <w:r w:rsidRPr="00432D1D">
              <w:rPr>
                <w:rFonts w:ascii="Times New Roman" w:hAnsi="Times New Roman"/>
                <w:snapToGrid w:val="0"/>
                <w:sz w:val="28"/>
                <w:szCs w:val="28"/>
              </w:rPr>
              <w:t>70,41</w:t>
            </w:r>
          </w:p>
        </w:tc>
        <w:tc>
          <w:tcPr>
            <w:tcW w:w="1134" w:type="dxa"/>
          </w:tcPr>
          <w:p w:rsidR="005645C2" w:rsidRPr="00432D1D" w:rsidRDefault="005645C2" w:rsidP="007A7C09">
            <w:pPr>
              <w:pStyle w:val="a5"/>
              <w:jc w:val="both"/>
              <w:rPr>
                <w:rFonts w:ascii="Times New Roman" w:hAnsi="Times New Roman"/>
                <w:snapToGrid w:val="0"/>
                <w:sz w:val="28"/>
                <w:szCs w:val="28"/>
              </w:rPr>
            </w:pPr>
            <w:r w:rsidRPr="00432D1D">
              <w:rPr>
                <w:rFonts w:ascii="Times New Roman" w:hAnsi="Times New Roman"/>
                <w:snapToGrid w:val="0"/>
                <w:sz w:val="28"/>
                <w:szCs w:val="28"/>
              </w:rPr>
              <w:t>87790</w:t>
            </w:r>
          </w:p>
        </w:tc>
        <w:tc>
          <w:tcPr>
            <w:tcW w:w="1134" w:type="dxa"/>
            <w:tcBorders>
              <w:top w:val="nil"/>
              <w:left w:val="single" w:sz="6" w:space="0" w:color="auto"/>
              <w:bottom w:val="nil"/>
              <w:right w:val="single" w:sz="6" w:space="0" w:color="auto"/>
            </w:tcBorders>
          </w:tcPr>
          <w:p w:rsidR="005645C2" w:rsidRPr="00432D1D" w:rsidRDefault="005645C2" w:rsidP="007A7C09">
            <w:pPr>
              <w:pStyle w:val="a5"/>
              <w:jc w:val="both"/>
              <w:rPr>
                <w:rFonts w:ascii="Times New Roman" w:hAnsi="Times New Roman"/>
                <w:snapToGrid w:val="0"/>
                <w:sz w:val="28"/>
                <w:szCs w:val="28"/>
              </w:rPr>
            </w:pPr>
            <w:r w:rsidRPr="00432D1D">
              <w:rPr>
                <w:rFonts w:ascii="Times New Roman" w:hAnsi="Times New Roman"/>
                <w:snapToGrid w:val="0"/>
                <w:sz w:val="28"/>
                <w:szCs w:val="28"/>
              </w:rPr>
              <w:t>72,82</w:t>
            </w:r>
          </w:p>
        </w:tc>
        <w:tc>
          <w:tcPr>
            <w:tcW w:w="1679" w:type="dxa"/>
            <w:tcBorders>
              <w:top w:val="nil"/>
              <w:left w:val="nil"/>
              <w:bottom w:val="nil"/>
              <w:right w:val="single" w:sz="6" w:space="0" w:color="auto"/>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103</w:t>
            </w:r>
          </w:p>
        </w:tc>
      </w:tr>
      <w:tr w:rsidR="005645C2" w:rsidRPr="005645C2">
        <w:trPr>
          <w:cantSplit/>
          <w:trHeight w:val="375"/>
        </w:trPr>
        <w:tc>
          <w:tcPr>
            <w:tcW w:w="3456" w:type="dxa"/>
            <w:tcBorders>
              <w:top w:val="single" w:sz="6" w:space="0" w:color="auto"/>
              <w:left w:val="single" w:sz="6" w:space="0" w:color="auto"/>
              <w:bottom w:val="single" w:sz="6" w:space="0" w:color="auto"/>
              <w:right w:val="single" w:sz="6" w:space="0" w:color="auto"/>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1.3.Незавершенное строительство</w:t>
            </w:r>
          </w:p>
        </w:tc>
        <w:tc>
          <w:tcPr>
            <w:tcW w:w="1560" w:type="dxa"/>
            <w:tcBorders>
              <w:top w:val="single" w:sz="6" w:space="0" w:color="auto"/>
              <w:left w:val="single" w:sz="6" w:space="0" w:color="auto"/>
              <w:bottom w:val="single" w:sz="6" w:space="0" w:color="auto"/>
              <w:right w:val="single" w:sz="6" w:space="0" w:color="auto"/>
            </w:tcBorders>
          </w:tcPr>
          <w:p w:rsidR="005645C2" w:rsidRPr="00432D1D" w:rsidRDefault="005645C2" w:rsidP="007A7C09">
            <w:pPr>
              <w:pStyle w:val="a5"/>
              <w:jc w:val="both"/>
              <w:rPr>
                <w:rFonts w:ascii="Times New Roman" w:hAnsi="Times New Roman"/>
                <w:snapToGrid w:val="0"/>
                <w:sz w:val="28"/>
                <w:szCs w:val="28"/>
              </w:rPr>
            </w:pPr>
            <w:r w:rsidRPr="00432D1D">
              <w:rPr>
                <w:rFonts w:ascii="Times New Roman" w:hAnsi="Times New Roman"/>
                <w:snapToGrid w:val="0"/>
                <w:sz w:val="28"/>
                <w:szCs w:val="28"/>
              </w:rPr>
              <w:t>12828</w:t>
            </w:r>
          </w:p>
        </w:tc>
        <w:tc>
          <w:tcPr>
            <w:tcW w:w="992" w:type="dxa"/>
            <w:tcBorders>
              <w:top w:val="single" w:sz="6" w:space="0" w:color="auto"/>
              <w:left w:val="single" w:sz="6" w:space="0" w:color="auto"/>
              <w:bottom w:val="single" w:sz="6" w:space="0" w:color="auto"/>
              <w:right w:val="single" w:sz="6" w:space="0" w:color="auto"/>
            </w:tcBorders>
          </w:tcPr>
          <w:p w:rsidR="005645C2" w:rsidRPr="00432D1D" w:rsidRDefault="005645C2" w:rsidP="007A7C09">
            <w:pPr>
              <w:pStyle w:val="a5"/>
              <w:jc w:val="both"/>
              <w:rPr>
                <w:rFonts w:ascii="Times New Roman" w:hAnsi="Times New Roman"/>
                <w:snapToGrid w:val="0"/>
                <w:sz w:val="28"/>
                <w:szCs w:val="28"/>
              </w:rPr>
            </w:pPr>
            <w:r w:rsidRPr="00432D1D">
              <w:rPr>
                <w:rFonts w:ascii="Times New Roman" w:hAnsi="Times New Roman"/>
                <w:snapToGrid w:val="0"/>
                <w:sz w:val="28"/>
                <w:szCs w:val="28"/>
              </w:rPr>
              <w:t>9,84</w:t>
            </w:r>
          </w:p>
        </w:tc>
        <w:tc>
          <w:tcPr>
            <w:tcW w:w="1134" w:type="dxa"/>
            <w:tcBorders>
              <w:top w:val="single" w:sz="6" w:space="0" w:color="auto"/>
              <w:left w:val="single" w:sz="6" w:space="0" w:color="auto"/>
              <w:bottom w:val="single" w:sz="6" w:space="0" w:color="auto"/>
              <w:right w:val="single" w:sz="6" w:space="0" w:color="auto"/>
            </w:tcBorders>
          </w:tcPr>
          <w:p w:rsidR="005645C2" w:rsidRPr="00432D1D" w:rsidRDefault="005645C2" w:rsidP="007A7C09">
            <w:pPr>
              <w:pStyle w:val="a5"/>
              <w:jc w:val="both"/>
              <w:rPr>
                <w:rFonts w:ascii="Times New Roman" w:hAnsi="Times New Roman"/>
                <w:snapToGrid w:val="0"/>
                <w:sz w:val="28"/>
                <w:szCs w:val="28"/>
              </w:rPr>
            </w:pPr>
            <w:r w:rsidRPr="00432D1D">
              <w:rPr>
                <w:rFonts w:ascii="Times New Roman" w:hAnsi="Times New Roman"/>
                <w:snapToGrid w:val="0"/>
                <w:sz w:val="28"/>
                <w:szCs w:val="28"/>
              </w:rPr>
              <w:t>12828</w:t>
            </w:r>
          </w:p>
        </w:tc>
        <w:tc>
          <w:tcPr>
            <w:tcW w:w="1134" w:type="dxa"/>
            <w:tcBorders>
              <w:top w:val="single" w:sz="6" w:space="0" w:color="auto"/>
              <w:left w:val="single" w:sz="6" w:space="0" w:color="auto"/>
              <w:bottom w:val="single" w:sz="6" w:space="0" w:color="auto"/>
              <w:right w:val="single" w:sz="6" w:space="0" w:color="auto"/>
            </w:tcBorders>
          </w:tcPr>
          <w:p w:rsidR="005645C2" w:rsidRPr="00432D1D" w:rsidRDefault="005645C2" w:rsidP="007A7C09">
            <w:pPr>
              <w:pStyle w:val="a5"/>
              <w:jc w:val="both"/>
              <w:rPr>
                <w:rFonts w:ascii="Times New Roman" w:hAnsi="Times New Roman"/>
                <w:snapToGrid w:val="0"/>
                <w:sz w:val="28"/>
                <w:szCs w:val="28"/>
              </w:rPr>
            </w:pPr>
            <w:r w:rsidRPr="00432D1D">
              <w:rPr>
                <w:rFonts w:ascii="Times New Roman" w:hAnsi="Times New Roman"/>
                <w:snapToGrid w:val="0"/>
                <w:sz w:val="28"/>
                <w:szCs w:val="28"/>
              </w:rPr>
              <w:t>10,64</w:t>
            </w:r>
          </w:p>
        </w:tc>
        <w:tc>
          <w:tcPr>
            <w:tcW w:w="1679" w:type="dxa"/>
            <w:tcBorders>
              <w:top w:val="single" w:sz="6" w:space="0" w:color="auto"/>
              <w:left w:val="single" w:sz="6" w:space="0" w:color="auto"/>
              <w:bottom w:val="single" w:sz="6" w:space="0" w:color="auto"/>
              <w:right w:val="single" w:sz="6" w:space="0" w:color="auto"/>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108</w:t>
            </w:r>
          </w:p>
        </w:tc>
      </w:tr>
      <w:tr w:rsidR="005645C2" w:rsidRPr="005645C2">
        <w:trPr>
          <w:cantSplit/>
          <w:trHeight w:val="375"/>
        </w:trPr>
        <w:tc>
          <w:tcPr>
            <w:tcW w:w="3456" w:type="dxa"/>
            <w:tcBorders>
              <w:top w:val="single" w:sz="6" w:space="0" w:color="auto"/>
              <w:left w:val="single" w:sz="6" w:space="0" w:color="auto"/>
              <w:bottom w:val="single" w:sz="6" w:space="0" w:color="auto"/>
              <w:right w:val="single" w:sz="6" w:space="0" w:color="auto"/>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2.Оборотные активы</w:t>
            </w:r>
          </w:p>
        </w:tc>
        <w:tc>
          <w:tcPr>
            <w:tcW w:w="1560" w:type="dxa"/>
            <w:tcBorders>
              <w:top w:val="single" w:sz="6" w:space="0" w:color="auto"/>
              <w:left w:val="single" w:sz="6" w:space="0" w:color="auto"/>
              <w:bottom w:val="single" w:sz="6" w:space="0" w:color="auto"/>
              <w:right w:val="single" w:sz="6" w:space="0" w:color="auto"/>
            </w:tcBorders>
          </w:tcPr>
          <w:p w:rsidR="005645C2" w:rsidRPr="00432D1D" w:rsidRDefault="005645C2" w:rsidP="007A7C09">
            <w:pPr>
              <w:pStyle w:val="a5"/>
              <w:jc w:val="both"/>
              <w:rPr>
                <w:rFonts w:ascii="Times New Roman" w:hAnsi="Times New Roman"/>
                <w:snapToGrid w:val="0"/>
                <w:sz w:val="28"/>
                <w:szCs w:val="28"/>
              </w:rPr>
            </w:pPr>
            <w:r w:rsidRPr="00432D1D">
              <w:rPr>
                <w:rFonts w:ascii="Times New Roman" w:hAnsi="Times New Roman"/>
                <w:snapToGrid w:val="0"/>
                <w:sz w:val="28"/>
                <w:szCs w:val="28"/>
              </w:rPr>
              <w:t>25750</w:t>
            </w:r>
          </w:p>
        </w:tc>
        <w:tc>
          <w:tcPr>
            <w:tcW w:w="992" w:type="dxa"/>
            <w:tcBorders>
              <w:top w:val="single" w:sz="6" w:space="0" w:color="auto"/>
              <w:left w:val="single" w:sz="6" w:space="0" w:color="auto"/>
              <w:bottom w:val="single" w:sz="6" w:space="0" w:color="auto"/>
              <w:right w:val="single" w:sz="6" w:space="0" w:color="auto"/>
            </w:tcBorders>
          </w:tcPr>
          <w:p w:rsidR="005645C2" w:rsidRPr="00432D1D" w:rsidRDefault="005645C2" w:rsidP="007A7C09">
            <w:pPr>
              <w:pStyle w:val="a5"/>
              <w:jc w:val="both"/>
              <w:rPr>
                <w:rFonts w:ascii="Times New Roman" w:hAnsi="Times New Roman"/>
                <w:snapToGrid w:val="0"/>
                <w:sz w:val="28"/>
                <w:szCs w:val="28"/>
              </w:rPr>
            </w:pPr>
            <w:r w:rsidRPr="00432D1D">
              <w:rPr>
                <w:rFonts w:ascii="Times New Roman" w:hAnsi="Times New Roman"/>
                <w:snapToGrid w:val="0"/>
                <w:sz w:val="28"/>
                <w:szCs w:val="28"/>
              </w:rPr>
              <w:t>19,75</w:t>
            </w:r>
          </w:p>
        </w:tc>
        <w:tc>
          <w:tcPr>
            <w:tcW w:w="1134" w:type="dxa"/>
            <w:tcBorders>
              <w:top w:val="single" w:sz="6" w:space="0" w:color="auto"/>
              <w:left w:val="single" w:sz="6" w:space="0" w:color="auto"/>
              <w:bottom w:val="single" w:sz="6" w:space="0" w:color="auto"/>
              <w:right w:val="single" w:sz="6" w:space="0" w:color="auto"/>
            </w:tcBorders>
          </w:tcPr>
          <w:p w:rsidR="005645C2" w:rsidRPr="00432D1D" w:rsidRDefault="005645C2" w:rsidP="007A7C09">
            <w:pPr>
              <w:pStyle w:val="a5"/>
              <w:jc w:val="both"/>
              <w:rPr>
                <w:rFonts w:ascii="Times New Roman" w:hAnsi="Times New Roman"/>
                <w:snapToGrid w:val="0"/>
                <w:sz w:val="28"/>
                <w:szCs w:val="28"/>
              </w:rPr>
            </w:pPr>
            <w:r w:rsidRPr="00432D1D">
              <w:rPr>
                <w:rFonts w:ascii="Times New Roman" w:hAnsi="Times New Roman"/>
                <w:snapToGrid w:val="0"/>
                <w:sz w:val="28"/>
                <w:szCs w:val="28"/>
              </w:rPr>
              <w:t>19938</w:t>
            </w:r>
          </w:p>
        </w:tc>
        <w:tc>
          <w:tcPr>
            <w:tcW w:w="1134" w:type="dxa"/>
            <w:tcBorders>
              <w:top w:val="single" w:sz="6" w:space="0" w:color="auto"/>
              <w:left w:val="single" w:sz="6" w:space="0" w:color="auto"/>
              <w:bottom w:val="single" w:sz="6" w:space="0" w:color="auto"/>
              <w:right w:val="single" w:sz="6" w:space="0" w:color="auto"/>
            </w:tcBorders>
          </w:tcPr>
          <w:p w:rsidR="005645C2" w:rsidRPr="00432D1D" w:rsidRDefault="005645C2" w:rsidP="007A7C09">
            <w:pPr>
              <w:pStyle w:val="a5"/>
              <w:jc w:val="both"/>
              <w:rPr>
                <w:rFonts w:ascii="Times New Roman" w:hAnsi="Times New Roman"/>
                <w:snapToGrid w:val="0"/>
                <w:sz w:val="28"/>
                <w:szCs w:val="28"/>
              </w:rPr>
            </w:pPr>
            <w:r w:rsidRPr="00432D1D">
              <w:rPr>
                <w:rFonts w:ascii="Times New Roman" w:hAnsi="Times New Roman"/>
                <w:snapToGrid w:val="0"/>
                <w:sz w:val="28"/>
                <w:szCs w:val="28"/>
              </w:rPr>
              <w:t>16,54</w:t>
            </w:r>
          </w:p>
        </w:tc>
        <w:tc>
          <w:tcPr>
            <w:tcW w:w="1679" w:type="dxa"/>
            <w:tcBorders>
              <w:top w:val="single" w:sz="6" w:space="0" w:color="auto"/>
              <w:left w:val="single" w:sz="6" w:space="0" w:color="auto"/>
              <w:bottom w:val="single" w:sz="6" w:space="0" w:color="auto"/>
              <w:right w:val="single" w:sz="6" w:space="0" w:color="auto"/>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84</w:t>
            </w:r>
          </w:p>
        </w:tc>
      </w:tr>
      <w:tr w:rsidR="005645C2" w:rsidRPr="005645C2">
        <w:trPr>
          <w:cantSplit/>
          <w:trHeight w:val="375"/>
        </w:trPr>
        <w:tc>
          <w:tcPr>
            <w:tcW w:w="3456" w:type="dxa"/>
            <w:tcBorders>
              <w:top w:val="single" w:sz="6" w:space="0" w:color="auto"/>
              <w:left w:val="single" w:sz="6" w:space="0" w:color="auto"/>
              <w:bottom w:val="single" w:sz="6" w:space="0" w:color="auto"/>
              <w:right w:val="single" w:sz="6" w:space="0" w:color="auto"/>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2.1.Запасы</w:t>
            </w:r>
          </w:p>
        </w:tc>
        <w:tc>
          <w:tcPr>
            <w:tcW w:w="1560" w:type="dxa"/>
            <w:tcBorders>
              <w:top w:val="single" w:sz="6" w:space="0" w:color="auto"/>
              <w:left w:val="single" w:sz="6" w:space="0" w:color="auto"/>
              <w:bottom w:val="single" w:sz="6" w:space="0" w:color="auto"/>
              <w:right w:val="single" w:sz="6" w:space="0" w:color="auto"/>
            </w:tcBorders>
          </w:tcPr>
          <w:p w:rsidR="005645C2" w:rsidRPr="00432D1D" w:rsidRDefault="005645C2" w:rsidP="007A7C09">
            <w:pPr>
              <w:pStyle w:val="a5"/>
              <w:jc w:val="both"/>
              <w:rPr>
                <w:rFonts w:ascii="Times New Roman" w:hAnsi="Times New Roman"/>
                <w:snapToGrid w:val="0"/>
                <w:sz w:val="28"/>
                <w:szCs w:val="28"/>
              </w:rPr>
            </w:pPr>
            <w:r w:rsidRPr="00432D1D">
              <w:rPr>
                <w:rFonts w:ascii="Times New Roman" w:hAnsi="Times New Roman"/>
                <w:snapToGrid w:val="0"/>
                <w:sz w:val="28"/>
                <w:szCs w:val="28"/>
              </w:rPr>
              <w:t>23087</w:t>
            </w:r>
          </w:p>
        </w:tc>
        <w:tc>
          <w:tcPr>
            <w:tcW w:w="992" w:type="dxa"/>
            <w:tcBorders>
              <w:top w:val="single" w:sz="6" w:space="0" w:color="auto"/>
              <w:left w:val="single" w:sz="6" w:space="0" w:color="auto"/>
              <w:bottom w:val="single" w:sz="6" w:space="0" w:color="auto"/>
              <w:right w:val="single" w:sz="6" w:space="0" w:color="auto"/>
            </w:tcBorders>
          </w:tcPr>
          <w:p w:rsidR="005645C2" w:rsidRPr="00432D1D" w:rsidRDefault="005645C2" w:rsidP="007A7C09">
            <w:pPr>
              <w:pStyle w:val="a5"/>
              <w:jc w:val="both"/>
              <w:rPr>
                <w:rFonts w:ascii="Times New Roman" w:hAnsi="Times New Roman"/>
                <w:snapToGrid w:val="0"/>
                <w:sz w:val="28"/>
                <w:szCs w:val="28"/>
              </w:rPr>
            </w:pPr>
            <w:r w:rsidRPr="00432D1D">
              <w:rPr>
                <w:rFonts w:ascii="Times New Roman" w:hAnsi="Times New Roman"/>
                <w:snapToGrid w:val="0"/>
                <w:sz w:val="28"/>
                <w:szCs w:val="28"/>
              </w:rPr>
              <w:t>17,71</w:t>
            </w:r>
          </w:p>
        </w:tc>
        <w:tc>
          <w:tcPr>
            <w:tcW w:w="1134" w:type="dxa"/>
            <w:tcBorders>
              <w:top w:val="single" w:sz="6" w:space="0" w:color="auto"/>
              <w:left w:val="single" w:sz="6" w:space="0" w:color="auto"/>
              <w:bottom w:val="single" w:sz="6" w:space="0" w:color="auto"/>
              <w:right w:val="single" w:sz="6" w:space="0" w:color="auto"/>
            </w:tcBorders>
          </w:tcPr>
          <w:p w:rsidR="005645C2" w:rsidRPr="00432D1D" w:rsidRDefault="005645C2" w:rsidP="007A7C09">
            <w:pPr>
              <w:pStyle w:val="a5"/>
              <w:jc w:val="both"/>
              <w:rPr>
                <w:rFonts w:ascii="Times New Roman" w:hAnsi="Times New Roman"/>
                <w:snapToGrid w:val="0"/>
                <w:sz w:val="28"/>
                <w:szCs w:val="28"/>
              </w:rPr>
            </w:pPr>
            <w:r w:rsidRPr="00432D1D">
              <w:rPr>
                <w:rFonts w:ascii="Times New Roman" w:hAnsi="Times New Roman"/>
                <w:snapToGrid w:val="0"/>
                <w:sz w:val="28"/>
                <w:szCs w:val="28"/>
              </w:rPr>
              <w:t>17847</w:t>
            </w:r>
          </w:p>
        </w:tc>
        <w:tc>
          <w:tcPr>
            <w:tcW w:w="1134" w:type="dxa"/>
            <w:tcBorders>
              <w:top w:val="single" w:sz="6" w:space="0" w:color="auto"/>
              <w:left w:val="single" w:sz="6" w:space="0" w:color="auto"/>
              <w:bottom w:val="single" w:sz="6" w:space="0" w:color="auto"/>
              <w:right w:val="single" w:sz="6" w:space="0" w:color="auto"/>
            </w:tcBorders>
          </w:tcPr>
          <w:p w:rsidR="005645C2" w:rsidRPr="00432D1D" w:rsidRDefault="005645C2" w:rsidP="007A7C09">
            <w:pPr>
              <w:pStyle w:val="a5"/>
              <w:jc w:val="both"/>
              <w:rPr>
                <w:rFonts w:ascii="Times New Roman" w:hAnsi="Times New Roman"/>
                <w:snapToGrid w:val="0"/>
                <w:sz w:val="28"/>
                <w:szCs w:val="28"/>
              </w:rPr>
            </w:pPr>
            <w:r w:rsidRPr="00432D1D">
              <w:rPr>
                <w:rFonts w:ascii="Times New Roman" w:hAnsi="Times New Roman"/>
                <w:snapToGrid w:val="0"/>
                <w:sz w:val="28"/>
                <w:szCs w:val="28"/>
              </w:rPr>
              <w:t>14,80</w:t>
            </w:r>
          </w:p>
        </w:tc>
        <w:tc>
          <w:tcPr>
            <w:tcW w:w="1679" w:type="dxa"/>
            <w:tcBorders>
              <w:top w:val="single" w:sz="6" w:space="0" w:color="auto"/>
              <w:left w:val="single" w:sz="6" w:space="0" w:color="auto"/>
              <w:bottom w:val="single" w:sz="6" w:space="0" w:color="auto"/>
              <w:right w:val="single" w:sz="6" w:space="0" w:color="auto"/>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83</w:t>
            </w:r>
          </w:p>
        </w:tc>
      </w:tr>
      <w:tr w:rsidR="005645C2" w:rsidRPr="005645C2">
        <w:trPr>
          <w:cantSplit/>
          <w:trHeight w:val="375"/>
        </w:trPr>
        <w:tc>
          <w:tcPr>
            <w:tcW w:w="3456" w:type="dxa"/>
            <w:tcBorders>
              <w:top w:val="single" w:sz="6" w:space="0" w:color="auto"/>
              <w:left w:val="single" w:sz="6" w:space="0" w:color="auto"/>
              <w:bottom w:val="single" w:sz="6" w:space="0" w:color="auto"/>
              <w:right w:val="single" w:sz="6" w:space="0" w:color="auto"/>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2.2.Дебиторская задолженность</w:t>
            </w:r>
          </w:p>
        </w:tc>
        <w:tc>
          <w:tcPr>
            <w:tcW w:w="1560" w:type="dxa"/>
            <w:tcBorders>
              <w:top w:val="single" w:sz="6" w:space="0" w:color="auto"/>
              <w:left w:val="single" w:sz="6" w:space="0" w:color="auto"/>
              <w:bottom w:val="single" w:sz="6" w:space="0" w:color="auto"/>
              <w:right w:val="single" w:sz="6" w:space="0" w:color="auto"/>
            </w:tcBorders>
          </w:tcPr>
          <w:p w:rsidR="005645C2" w:rsidRPr="00432D1D" w:rsidRDefault="005645C2" w:rsidP="007A7C09">
            <w:pPr>
              <w:pStyle w:val="a5"/>
              <w:jc w:val="both"/>
              <w:rPr>
                <w:rFonts w:ascii="Times New Roman" w:hAnsi="Times New Roman"/>
                <w:snapToGrid w:val="0"/>
                <w:sz w:val="28"/>
                <w:szCs w:val="28"/>
              </w:rPr>
            </w:pPr>
            <w:r w:rsidRPr="00432D1D">
              <w:rPr>
                <w:rFonts w:ascii="Times New Roman" w:hAnsi="Times New Roman"/>
                <w:snapToGrid w:val="0"/>
                <w:sz w:val="28"/>
                <w:szCs w:val="28"/>
              </w:rPr>
              <w:t>1198</w:t>
            </w:r>
          </w:p>
        </w:tc>
        <w:tc>
          <w:tcPr>
            <w:tcW w:w="992" w:type="dxa"/>
            <w:tcBorders>
              <w:top w:val="single" w:sz="6" w:space="0" w:color="auto"/>
              <w:left w:val="single" w:sz="6" w:space="0" w:color="auto"/>
              <w:bottom w:val="single" w:sz="6" w:space="0" w:color="auto"/>
              <w:right w:val="single" w:sz="6" w:space="0" w:color="auto"/>
            </w:tcBorders>
          </w:tcPr>
          <w:p w:rsidR="005645C2" w:rsidRPr="00432D1D" w:rsidRDefault="005645C2" w:rsidP="007A7C09">
            <w:pPr>
              <w:pStyle w:val="a5"/>
              <w:jc w:val="both"/>
              <w:rPr>
                <w:rFonts w:ascii="Times New Roman" w:hAnsi="Times New Roman"/>
                <w:snapToGrid w:val="0"/>
                <w:sz w:val="28"/>
                <w:szCs w:val="28"/>
              </w:rPr>
            </w:pPr>
            <w:r w:rsidRPr="00432D1D">
              <w:rPr>
                <w:rFonts w:ascii="Times New Roman" w:hAnsi="Times New Roman"/>
                <w:snapToGrid w:val="0"/>
                <w:sz w:val="28"/>
                <w:szCs w:val="28"/>
              </w:rPr>
              <w:t>0,90</w:t>
            </w:r>
          </w:p>
        </w:tc>
        <w:tc>
          <w:tcPr>
            <w:tcW w:w="1134" w:type="dxa"/>
            <w:tcBorders>
              <w:top w:val="single" w:sz="6" w:space="0" w:color="auto"/>
              <w:left w:val="single" w:sz="6" w:space="0" w:color="auto"/>
              <w:bottom w:val="single" w:sz="6" w:space="0" w:color="auto"/>
              <w:right w:val="single" w:sz="6" w:space="0" w:color="auto"/>
            </w:tcBorders>
          </w:tcPr>
          <w:p w:rsidR="005645C2" w:rsidRPr="00432D1D" w:rsidRDefault="005645C2" w:rsidP="007A7C09">
            <w:pPr>
              <w:pStyle w:val="a5"/>
              <w:jc w:val="both"/>
              <w:rPr>
                <w:rFonts w:ascii="Times New Roman" w:hAnsi="Times New Roman"/>
                <w:snapToGrid w:val="0"/>
                <w:sz w:val="28"/>
                <w:szCs w:val="28"/>
              </w:rPr>
            </w:pPr>
            <w:r w:rsidRPr="00432D1D">
              <w:rPr>
                <w:rFonts w:ascii="Times New Roman" w:hAnsi="Times New Roman"/>
                <w:snapToGrid w:val="0"/>
                <w:sz w:val="28"/>
                <w:szCs w:val="28"/>
              </w:rPr>
              <w:t>1852</w:t>
            </w:r>
          </w:p>
        </w:tc>
        <w:tc>
          <w:tcPr>
            <w:tcW w:w="1134" w:type="dxa"/>
            <w:tcBorders>
              <w:top w:val="single" w:sz="6" w:space="0" w:color="auto"/>
              <w:left w:val="single" w:sz="6" w:space="0" w:color="auto"/>
              <w:bottom w:val="single" w:sz="6" w:space="0" w:color="auto"/>
              <w:right w:val="single" w:sz="6" w:space="0" w:color="auto"/>
            </w:tcBorders>
          </w:tcPr>
          <w:p w:rsidR="005645C2" w:rsidRPr="00432D1D" w:rsidRDefault="005645C2" w:rsidP="007A7C09">
            <w:pPr>
              <w:pStyle w:val="a5"/>
              <w:jc w:val="both"/>
              <w:rPr>
                <w:rFonts w:ascii="Times New Roman" w:hAnsi="Times New Roman"/>
                <w:snapToGrid w:val="0"/>
                <w:sz w:val="28"/>
                <w:szCs w:val="28"/>
              </w:rPr>
            </w:pPr>
            <w:r w:rsidRPr="00432D1D">
              <w:rPr>
                <w:rFonts w:ascii="Times New Roman" w:hAnsi="Times New Roman"/>
                <w:snapToGrid w:val="0"/>
                <w:sz w:val="28"/>
                <w:szCs w:val="28"/>
              </w:rPr>
              <w:t>1,54</w:t>
            </w:r>
          </w:p>
        </w:tc>
        <w:tc>
          <w:tcPr>
            <w:tcW w:w="1679" w:type="dxa"/>
            <w:tcBorders>
              <w:top w:val="single" w:sz="6" w:space="0" w:color="auto"/>
              <w:left w:val="single" w:sz="6" w:space="0" w:color="auto"/>
              <w:bottom w:val="single" w:sz="6" w:space="0" w:color="auto"/>
              <w:right w:val="single" w:sz="6" w:space="0" w:color="auto"/>
            </w:tcBorders>
            <w:vAlign w:val="center"/>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171</w:t>
            </w:r>
          </w:p>
        </w:tc>
      </w:tr>
      <w:tr w:rsidR="005645C2" w:rsidRPr="005645C2">
        <w:trPr>
          <w:cantSplit/>
          <w:trHeight w:val="375"/>
        </w:trPr>
        <w:tc>
          <w:tcPr>
            <w:tcW w:w="3456" w:type="dxa"/>
            <w:tcBorders>
              <w:top w:val="single" w:sz="6" w:space="0" w:color="auto"/>
              <w:left w:val="single" w:sz="6" w:space="0" w:color="auto"/>
              <w:bottom w:val="nil"/>
              <w:right w:val="single" w:sz="6" w:space="0" w:color="auto"/>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2.3.НДС по приобретенным ценностям</w:t>
            </w:r>
          </w:p>
        </w:tc>
        <w:tc>
          <w:tcPr>
            <w:tcW w:w="1560" w:type="dxa"/>
            <w:tcBorders>
              <w:top w:val="single" w:sz="6" w:space="0" w:color="auto"/>
              <w:left w:val="nil"/>
              <w:bottom w:val="nil"/>
              <w:right w:val="nil"/>
            </w:tcBorders>
            <w:vAlign w:val="center"/>
          </w:tcPr>
          <w:p w:rsidR="005645C2" w:rsidRPr="00432D1D" w:rsidRDefault="005645C2" w:rsidP="007A7C09">
            <w:pPr>
              <w:pStyle w:val="a5"/>
              <w:jc w:val="both"/>
              <w:rPr>
                <w:rFonts w:ascii="Times New Roman" w:hAnsi="Times New Roman"/>
                <w:snapToGrid w:val="0"/>
                <w:sz w:val="28"/>
                <w:szCs w:val="28"/>
              </w:rPr>
            </w:pPr>
            <w:r w:rsidRPr="00432D1D">
              <w:rPr>
                <w:rFonts w:ascii="Times New Roman" w:hAnsi="Times New Roman"/>
                <w:snapToGrid w:val="0"/>
                <w:sz w:val="28"/>
                <w:szCs w:val="28"/>
              </w:rPr>
              <w:t>-</w:t>
            </w:r>
          </w:p>
        </w:tc>
        <w:tc>
          <w:tcPr>
            <w:tcW w:w="992" w:type="dxa"/>
            <w:tcBorders>
              <w:top w:val="single" w:sz="6" w:space="0" w:color="auto"/>
              <w:left w:val="single" w:sz="6" w:space="0" w:color="auto"/>
              <w:bottom w:val="nil"/>
              <w:right w:val="single" w:sz="6" w:space="0" w:color="auto"/>
            </w:tcBorders>
            <w:vAlign w:val="center"/>
          </w:tcPr>
          <w:p w:rsidR="005645C2" w:rsidRPr="00432D1D" w:rsidRDefault="005645C2" w:rsidP="007A7C09">
            <w:pPr>
              <w:pStyle w:val="a5"/>
              <w:jc w:val="both"/>
              <w:rPr>
                <w:rFonts w:ascii="Times New Roman" w:hAnsi="Times New Roman"/>
                <w:snapToGrid w:val="0"/>
                <w:sz w:val="28"/>
                <w:szCs w:val="28"/>
              </w:rPr>
            </w:pPr>
            <w:r w:rsidRPr="00432D1D">
              <w:rPr>
                <w:rFonts w:ascii="Times New Roman" w:hAnsi="Times New Roman"/>
                <w:snapToGrid w:val="0"/>
                <w:sz w:val="28"/>
                <w:szCs w:val="28"/>
              </w:rPr>
              <w:t>-</w:t>
            </w:r>
          </w:p>
        </w:tc>
        <w:tc>
          <w:tcPr>
            <w:tcW w:w="1134" w:type="dxa"/>
            <w:tcBorders>
              <w:top w:val="single" w:sz="6" w:space="0" w:color="auto"/>
              <w:left w:val="nil"/>
              <w:bottom w:val="nil"/>
              <w:right w:val="nil"/>
            </w:tcBorders>
            <w:vAlign w:val="center"/>
          </w:tcPr>
          <w:p w:rsidR="005645C2" w:rsidRPr="00432D1D" w:rsidRDefault="005645C2" w:rsidP="007A7C09">
            <w:pPr>
              <w:pStyle w:val="a5"/>
              <w:jc w:val="both"/>
              <w:rPr>
                <w:rFonts w:ascii="Times New Roman" w:hAnsi="Times New Roman"/>
                <w:snapToGrid w:val="0"/>
                <w:sz w:val="28"/>
                <w:szCs w:val="28"/>
              </w:rPr>
            </w:pPr>
            <w:r w:rsidRPr="00432D1D">
              <w:rPr>
                <w:rFonts w:ascii="Times New Roman" w:hAnsi="Times New Roman"/>
                <w:snapToGrid w:val="0"/>
                <w:sz w:val="28"/>
                <w:szCs w:val="28"/>
              </w:rPr>
              <w:t>-</w:t>
            </w:r>
          </w:p>
        </w:tc>
        <w:tc>
          <w:tcPr>
            <w:tcW w:w="1134" w:type="dxa"/>
            <w:tcBorders>
              <w:top w:val="single" w:sz="6" w:space="0" w:color="auto"/>
              <w:left w:val="single" w:sz="6" w:space="0" w:color="auto"/>
              <w:bottom w:val="nil"/>
              <w:right w:val="single" w:sz="6" w:space="0" w:color="auto"/>
            </w:tcBorders>
            <w:vAlign w:val="center"/>
          </w:tcPr>
          <w:p w:rsidR="005645C2" w:rsidRPr="00432D1D" w:rsidRDefault="005645C2" w:rsidP="007A7C09">
            <w:pPr>
              <w:pStyle w:val="a5"/>
              <w:jc w:val="both"/>
              <w:rPr>
                <w:rFonts w:ascii="Times New Roman" w:hAnsi="Times New Roman"/>
                <w:snapToGrid w:val="0"/>
                <w:sz w:val="28"/>
                <w:szCs w:val="28"/>
              </w:rPr>
            </w:pPr>
            <w:r w:rsidRPr="00432D1D">
              <w:rPr>
                <w:rFonts w:ascii="Times New Roman" w:hAnsi="Times New Roman"/>
                <w:snapToGrid w:val="0"/>
                <w:sz w:val="28"/>
                <w:szCs w:val="28"/>
              </w:rPr>
              <w:t>-</w:t>
            </w:r>
          </w:p>
        </w:tc>
        <w:tc>
          <w:tcPr>
            <w:tcW w:w="1679" w:type="dxa"/>
            <w:tcBorders>
              <w:top w:val="single" w:sz="6" w:space="0" w:color="auto"/>
              <w:left w:val="nil"/>
              <w:bottom w:val="nil"/>
              <w:right w:val="single" w:sz="6" w:space="0" w:color="auto"/>
            </w:tcBorders>
            <w:vAlign w:val="center"/>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w:t>
            </w:r>
          </w:p>
        </w:tc>
      </w:tr>
      <w:tr w:rsidR="005645C2" w:rsidRPr="005645C2">
        <w:trPr>
          <w:cantSplit/>
          <w:trHeight w:val="375"/>
        </w:trPr>
        <w:tc>
          <w:tcPr>
            <w:tcW w:w="3456" w:type="dxa"/>
            <w:tcBorders>
              <w:top w:val="single" w:sz="4" w:space="0" w:color="auto"/>
              <w:left w:val="single" w:sz="4" w:space="0" w:color="auto"/>
              <w:bottom w:val="single" w:sz="4" w:space="0" w:color="auto"/>
              <w:right w:val="single" w:sz="6" w:space="0" w:color="auto"/>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2.4.Денежные средства</w:t>
            </w:r>
          </w:p>
        </w:tc>
        <w:tc>
          <w:tcPr>
            <w:tcW w:w="1560" w:type="dxa"/>
            <w:tcBorders>
              <w:top w:val="single" w:sz="4" w:space="0" w:color="auto"/>
              <w:left w:val="nil"/>
              <w:bottom w:val="single" w:sz="4" w:space="0" w:color="auto"/>
              <w:right w:val="nil"/>
            </w:tcBorders>
          </w:tcPr>
          <w:p w:rsidR="005645C2" w:rsidRPr="00432D1D" w:rsidRDefault="005645C2" w:rsidP="007A7C09">
            <w:pPr>
              <w:pStyle w:val="a5"/>
              <w:jc w:val="both"/>
              <w:rPr>
                <w:rFonts w:ascii="Times New Roman" w:hAnsi="Times New Roman"/>
                <w:snapToGrid w:val="0"/>
                <w:sz w:val="28"/>
                <w:szCs w:val="28"/>
              </w:rPr>
            </w:pPr>
            <w:r w:rsidRPr="00432D1D">
              <w:rPr>
                <w:rFonts w:ascii="Times New Roman" w:hAnsi="Times New Roman"/>
                <w:snapToGrid w:val="0"/>
                <w:sz w:val="28"/>
                <w:szCs w:val="28"/>
              </w:rPr>
              <w:t>1447</w:t>
            </w:r>
          </w:p>
        </w:tc>
        <w:tc>
          <w:tcPr>
            <w:tcW w:w="992" w:type="dxa"/>
            <w:tcBorders>
              <w:top w:val="single" w:sz="4" w:space="0" w:color="auto"/>
              <w:left w:val="single" w:sz="6" w:space="0" w:color="auto"/>
              <w:bottom w:val="single" w:sz="4" w:space="0" w:color="auto"/>
              <w:right w:val="single" w:sz="6" w:space="0" w:color="auto"/>
            </w:tcBorders>
          </w:tcPr>
          <w:p w:rsidR="005645C2" w:rsidRPr="00432D1D" w:rsidRDefault="005645C2" w:rsidP="007A7C09">
            <w:pPr>
              <w:pStyle w:val="a5"/>
              <w:jc w:val="both"/>
              <w:rPr>
                <w:rFonts w:ascii="Times New Roman" w:hAnsi="Times New Roman"/>
                <w:snapToGrid w:val="0"/>
                <w:sz w:val="28"/>
                <w:szCs w:val="28"/>
              </w:rPr>
            </w:pPr>
            <w:r w:rsidRPr="00432D1D">
              <w:rPr>
                <w:rFonts w:ascii="Times New Roman" w:hAnsi="Times New Roman"/>
                <w:snapToGrid w:val="0"/>
                <w:sz w:val="28"/>
                <w:szCs w:val="28"/>
              </w:rPr>
              <w:t>1,10</w:t>
            </w:r>
          </w:p>
        </w:tc>
        <w:tc>
          <w:tcPr>
            <w:tcW w:w="1134" w:type="dxa"/>
            <w:tcBorders>
              <w:top w:val="single" w:sz="4" w:space="0" w:color="auto"/>
              <w:left w:val="nil"/>
              <w:bottom w:val="single" w:sz="4" w:space="0" w:color="auto"/>
              <w:right w:val="nil"/>
            </w:tcBorders>
          </w:tcPr>
          <w:p w:rsidR="005645C2" w:rsidRPr="00432D1D" w:rsidRDefault="005645C2" w:rsidP="007A7C09">
            <w:pPr>
              <w:pStyle w:val="a5"/>
              <w:jc w:val="both"/>
              <w:rPr>
                <w:rFonts w:ascii="Times New Roman" w:hAnsi="Times New Roman"/>
                <w:snapToGrid w:val="0"/>
                <w:sz w:val="28"/>
                <w:szCs w:val="28"/>
              </w:rPr>
            </w:pPr>
            <w:r w:rsidRPr="00432D1D">
              <w:rPr>
                <w:rFonts w:ascii="Times New Roman" w:hAnsi="Times New Roman"/>
                <w:snapToGrid w:val="0"/>
                <w:sz w:val="28"/>
                <w:szCs w:val="28"/>
              </w:rPr>
              <w:t>239</w:t>
            </w:r>
          </w:p>
        </w:tc>
        <w:tc>
          <w:tcPr>
            <w:tcW w:w="1134" w:type="dxa"/>
            <w:tcBorders>
              <w:top w:val="single" w:sz="4" w:space="0" w:color="auto"/>
              <w:left w:val="single" w:sz="6" w:space="0" w:color="auto"/>
              <w:bottom w:val="single" w:sz="4" w:space="0" w:color="auto"/>
              <w:right w:val="single" w:sz="6" w:space="0" w:color="auto"/>
            </w:tcBorders>
          </w:tcPr>
          <w:p w:rsidR="005645C2" w:rsidRPr="00432D1D" w:rsidRDefault="005645C2" w:rsidP="007A7C09">
            <w:pPr>
              <w:pStyle w:val="a5"/>
              <w:jc w:val="both"/>
              <w:rPr>
                <w:rFonts w:ascii="Times New Roman" w:hAnsi="Times New Roman"/>
                <w:snapToGrid w:val="0"/>
                <w:sz w:val="28"/>
                <w:szCs w:val="28"/>
              </w:rPr>
            </w:pPr>
            <w:r w:rsidRPr="00432D1D">
              <w:rPr>
                <w:rFonts w:ascii="Times New Roman" w:hAnsi="Times New Roman"/>
                <w:snapToGrid w:val="0"/>
                <w:sz w:val="28"/>
                <w:szCs w:val="28"/>
              </w:rPr>
              <w:t>0,20</w:t>
            </w:r>
          </w:p>
        </w:tc>
        <w:tc>
          <w:tcPr>
            <w:tcW w:w="1679" w:type="dxa"/>
            <w:tcBorders>
              <w:top w:val="single" w:sz="4" w:space="0" w:color="auto"/>
              <w:left w:val="nil"/>
              <w:bottom w:val="single" w:sz="4" w:space="0" w:color="auto"/>
              <w:right w:val="single" w:sz="4" w:space="0" w:color="auto"/>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18</w:t>
            </w:r>
          </w:p>
        </w:tc>
      </w:tr>
      <w:tr w:rsidR="005645C2" w:rsidRPr="005645C2">
        <w:trPr>
          <w:cantSplit/>
          <w:trHeight w:val="375"/>
        </w:trPr>
        <w:tc>
          <w:tcPr>
            <w:tcW w:w="3456" w:type="dxa"/>
            <w:tcBorders>
              <w:top w:val="single" w:sz="4" w:space="0" w:color="auto"/>
              <w:left w:val="single" w:sz="4" w:space="0" w:color="auto"/>
              <w:bottom w:val="single" w:sz="4" w:space="0" w:color="auto"/>
              <w:right w:val="single" w:sz="6" w:space="0" w:color="auto"/>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2.5.Прочие оборотные активы</w:t>
            </w:r>
          </w:p>
        </w:tc>
        <w:tc>
          <w:tcPr>
            <w:tcW w:w="1560" w:type="dxa"/>
            <w:tcBorders>
              <w:top w:val="single" w:sz="4" w:space="0" w:color="auto"/>
              <w:left w:val="nil"/>
              <w:bottom w:val="single" w:sz="4" w:space="0" w:color="auto"/>
              <w:right w:val="nil"/>
            </w:tcBorders>
          </w:tcPr>
          <w:p w:rsidR="005645C2" w:rsidRPr="00432D1D" w:rsidRDefault="005645C2" w:rsidP="007A7C09">
            <w:pPr>
              <w:pStyle w:val="a5"/>
              <w:jc w:val="both"/>
              <w:rPr>
                <w:rFonts w:ascii="Times New Roman" w:hAnsi="Times New Roman"/>
                <w:snapToGrid w:val="0"/>
                <w:sz w:val="28"/>
                <w:szCs w:val="28"/>
              </w:rPr>
            </w:pPr>
            <w:r w:rsidRPr="00432D1D">
              <w:rPr>
                <w:rFonts w:ascii="Times New Roman" w:hAnsi="Times New Roman"/>
                <w:snapToGrid w:val="0"/>
                <w:sz w:val="28"/>
                <w:szCs w:val="28"/>
              </w:rPr>
              <w:t>18</w:t>
            </w:r>
          </w:p>
        </w:tc>
        <w:tc>
          <w:tcPr>
            <w:tcW w:w="992" w:type="dxa"/>
            <w:tcBorders>
              <w:top w:val="single" w:sz="4" w:space="0" w:color="auto"/>
              <w:left w:val="single" w:sz="6" w:space="0" w:color="auto"/>
              <w:bottom w:val="single" w:sz="4" w:space="0" w:color="auto"/>
              <w:right w:val="single" w:sz="6" w:space="0" w:color="auto"/>
            </w:tcBorders>
          </w:tcPr>
          <w:p w:rsidR="005645C2" w:rsidRPr="00432D1D" w:rsidRDefault="005645C2" w:rsidP="007A7C09">
            <w:pPr>
              <w:pStyle w:val="a5"/>
              <w:jc w:val="both"/>
              <w:rPr>
                <w:rFonts w:ascii="Times New Roman" w:hAnsi="Times New Roman"/>
                <w:snapToGrid w:val="0"/>
                <w:sz w:val="28"/>
                <w:szCs w:val="28"/>
              </w:rPr>
            </w:pPr>
            <w:r w:rsidRPr="00432D1D">
              <w:rPr>
                <w:rFonts w:ascii="Times New Roman" w:hAnsi="Times New Roman"/>
                <w:snapToGrid w:val="0"/>
                <w:sz w:val="28"/>
                <w:szCs w:val="28"/>
              </w:rPr>
              <w:t>0,04</w:t>
            </w:r>
          </w:p>
        </w:tc>
        <w:tc>
          <w:tcPr>
            <w:tcW w:w="1134" w:type="dxa"/>
            <w:tcBorders>
              <w:top w:val="single" w:sz="4" w:space="0" w:color="auto"/>
              <w:left w:val="nil"/>
              <w:bottom w:val="single" w:sz="4" w:space="0" w:color="auto"/>
              <w:right w:val="nil"/>
            </w:tcBorders>
          </w:tcPr>
          <w:p w:rsidR="005645C2" w:rsidRPr="00432D1D" w:rsidRDefault="005645C2" w:rsidP="007A7C09">
            <w:pPr>
              <w:pStyle w:val="a5"/>
              <w:jc w:val="both"/>
              <w:rPr>
                <w:rFonts w:ascii="Times New Roman" w:hAnsi="Times New Roman"/>
                <w:snapToGrid w:val="0"/>
                <w:sz w:val="28"/>
                <w:szCs w:val="28"/>
              </w:rPr>
            </w:pPr>
            <w:r w:rsidRPr="00432D1D">
              <w:rPr>
                <w:rFonts w:ascii="Times New Roman" w:hAnsi="Times New Roman"/>
                <w:snapToGrid w:val="0"/>
                <w:sz w:val="28"/>
                <w:szCs w:val="28"/>
              </w:rPr>
              <w:t>-</w:t>
            </w:r>
          </w:p>
        </w:tc>
        <w:tc>
          <w:tcPr>
            <w:tcW w:w="1134" w:type="dxa"/>
            <w:tcBorders>
              <w:top w:val="single" w:sz="4" w:space="0" w:color="auto"/>
              <w:left w:val="single" w:sz="6" w:space="0" w:color="auto"/>
              <w:bottom w:val="single" w:sz="4" w:space="0" w:color="auto"/>
              <w:right w:val="single" w:sz="6" w:space="0" w:color="auto"/>
            </w:tcBorders>
          </w:tcPr>
          <w:p w:rsidR="005645C2" w:rsidRPr="00432D1D" w:rsidRDefault="005645C2" w:rsidP="007A7C09">
            <w:pPr>
              <w:pStyle w:val="a5"/>
              <w:jc w:val="both"/>
              <w:rPr>
                <w:rFonts w:ascii="Times New Roman" w:hAnsi="Times New Roman"/>
                <w:snapToGrid w:val="0"/>
                <w:sz w:val="28"/>
                <w:szCs w:val="28"/>
              </w:rPr>
            </w:pPr>
            <w:r w:rsidRPr="00432D1D">
              <w:rPr>
                <w:rFonts w:ascii="Times New Roman" w:hAnsi="Times New Roman"/>
                <w:snapToGrid w:val="0"/>
                <w:sz w:val="28"/>
                <w:szCs w:val="28"/>
              </w:rPr>
              <w:t>-</w:t>
            </w:r>
          </w:p>
        </w:tc>
        <w:tc>
          <w:tcPr>
            <w:tcW w:w="1679" w:type="dxa"/>
            <w:tcBorders>
              <w:top w:val="single" w:sz="4" w:space="0" w:color="auto"/>
              <w:left w:val="nil"/>
              <w:bottom w:val="single" w:sz="4" w:space="0" w:color="auto"/>
              <w:right w:val="single" w:sz="4" w:space="0" w:color="auto"/>
            </w:tcBorders>
          </w:tcPr>
          <w:p w:rsidR="005645C2" w:rsidRPr="00432D1D" w:rsidRDefault="005645C2" w:rsidP="007A7C09">
            <w:pPr>
              <w:pStyle w:val="a5"/>
              <w:ind w:firstLine="567"/>
              <w:jc w:val="both"/>
              <w:rPr>
                <w:rFonts w:ascii="Times New Roman" w:hAnsi="Times New Roman"/>
                <w:snapToGrid w:val="0"/>
                <w:sz w:val="28"/>
                <w:szCs w:val="28"/>
              </w:rPr>
            </w:pPr>
            <w:r w:rsidRPr="00432D1D">
              <w:rPr>
                <w:rFonts w:ascii="Times New Roman" w:hAnsi="Times New Roman"/>
                <w:snapToGrid w:val="0"/>
                <w:sz w:val="28"/>
                <w:szCs w:val="28"/>
              </w:rPr>
              <w:t>0,04</w:t>
            </w:r>
          </w:p>
        </w:tc>
      </w:tr>
    </w:tbl>
    <w:p w:rsidR="005645C2" w:rsidRPr="005645C2" w:rsidRDefault="005645C2" w:rsidP="007A7C09">
      <w:pPr>
        <w:pStyle w:val="a5"/>
        <w:ind w:firstLine="567"/>
        <w:jc w:val="both"/>
        <w:rPr>
          <w:rFonts w:ascii="Times New Roman" w:hAnsi="Times New Roman"/>
          <w:b/>
          <w:sz w:val="28"/>
          <w:szCs w:val="28"/>
        </w:rPr>
      </w:pPr>
    </w:p>
    <w:p w:rsidR="005645C2" w:rsidRPr="005645C2" w:rsidRDefault="005645C2" w:rsidP="007A7C09">
      <w:pPr>
        <w:pStyle w:val="a5"/>
        <w:ind w:firstLine="567"/>
        <w:jc w:val="both"/>
        <w:rPr>
          <w:rFonts w:ascii="Times New Roman" w:hAnsi="Times New Roman"/>
          <w:sz w:val="28"/>
          <w:szCs w:val="28"/>
        </w:rPr>
      </w:pPr>
      <w:r w:rsidRPr="005645C2">
        <w:rPr>
          <w:rFonts w:ascii="Times New Roman" w:hAnsi="Times New Roman"/>
          <w:sz w:val="28"/>
          <w:szCs w:val="28"/>
        </w:rPr>
        <w:t>Из таблицы 2 можно сделать следующий вывод, внеоборотный активы предприятия увеличились на 4%, в связи с увеличением основных средств по в 2008 году по сравнению с 2007 годом на 3%, так же незавершенного строительства на 8%. Но зато оборотные активы значительно уменьшились на 16 %, в том числе в 2008 году по сравнению с 2007 годом запасы на 17%, денежные средства на 825, но увеличилась дебиторская задолженность на 71%. Это связано с не стабильностью в организации.</w:t>
      </w:r>
    </w:p>
    <w:p w:rsidR="005645C2" w:rsidRDefault="005645C2" w:rsidP="007A7C09">
      <w:pPr>
        <w:pStyle w:val="a5"/>
        <w:ind w:firstLine="567"/>
        <w:jc w:val="both"/>
        <w:rPr>
          <w:rFonts w:ascii="Times New Roman" w:hAnsi="Times New Roman"/>
          <w:sz w:val="32"/>
          <w:szCs w:val="32"/>
        </w:rPr>
      </w:pPr>
    </w:p>
    <w:p w:rsidR="005645C2" w:rsidRPr="005645C2" w:rsidRDefault="005645C2" w:rsidP="007A7C09">
      <w:pPr>
        <w:pStyle w:val="a5"/>
        <w:ind w:firstLine="567"/>
        <w:jc w:val="both"/>
        <w:rPr>
          <w:rFonts w:ascii="Times New Roman" w:hAnsi="Times New Roman"/>
          <w:sz w:val="32"/>
          <w:szCs w:val="32"/>
        </w:rPr>
      </w:pPr>
    </w:p>
    <w:p w:rsidR="00064965" w:rsidRDefault="00064965" w:rsidP="00064965">
      <w:pPr>
        <w:pStyle w:val="a5"/>
        <w:jc w:val="center"/>
        <w:rPr>
          <w:rFonts w:ascii="Times New Roman" w:hAnsi="Times New Roman"/>
          <w:b/>
          <w:sz w:val="28"/>
          <w:szCs w:val="28"/>
        </w:rPr>
      </w:pPr>
    </w:p>
    <w:p w:rsidR="00064965" w:rsidRDefault="00064965" w:rsidP="00064965">
      <w:pPr>
        <w:pStyle w:val="a5"/>
        <w:jc w:val="center"/>
        <w:rPr>
          <w:rFonts w:ascii="Times New Roman" w:hAnsi="Times New Roman"/>
          <w:b/>
          <w:sz w:val="28"/>
          <w:szCs w:val="28"/>
        </w:rPr>
      </w:pPr>
    </w:p>
    <w:p w:rsidR="00064965" w:rsidRDefault="00064965" w:rsidP="00064965">
      <w:pPr>
        <w:pStyle w:val="a5"/>
        <w:jc w:val="center"/>
        <w:rPr>
          <w:rFonts w:ascii="Times New Roman" w:hAnsi="Times New Roman"/>
          <w:b/>
          <w:sz w:val="28"/>
          <w:szCs w:val="28"/>
        </w:rPr>
      </w:pPr>
    </w:p>
    <w:p w:rsidR="00064965" w:rsidRDefault="00064965" w:rsidP="00064965">
      <w:pPr>
        <w:pStyle w:val="a5"/>
        <w:jc w:val="center"/>
        <w:rPr>
          <w:rFonts w:ascii="Times New Roman" w:hAnsi="Times New Roman"/>
          <w:b/>
          <w:sz w:val="28"/>
          <w:szCs w:val="28"/>
        </w:rPr>
      </w:pPr>
    </w:p>
    <w:p w:rsidR="00064965" w:rsidRDefault="00064965" w:rsidP="00064965">
      <w:pPr>
        <w:pStyle w:val="a5"/>
        <w:jc w:val="center"/>
        <w:rPr>
          <w:rFonts w:ascii="Times New Roman" w:hAnsi="Times New Roman"/>
          <w:b/>
          <w:sz w:val="28"/>
          <w:szCs w:val="28"/>
        </w:rPr>
      </w:pPr>
    </w:p>
    <w:p w:rsidR="00064965" w:rsidRDefault="00064965" w:rsidP="00064965">
      <w:pPr>
        <w:pStyle w:val="a5"/>
        <w:jc w:val="center"/>
        <w:rPr>
          <w:rFonts w:ascii="Times New Roman" w:hAnsi="Times New Roman"/>
          <w:b/>
          <w:sz w:val="28"/>
          <w:szCs w:val="28"/>
        </w:rPr>
      </w:pPr>
    </w:p>
    <w:p w:rsidR="00064965" w:rsidRDefault="00064965" w:rsidP="00064965">
      <w:pPr>
        <w:pStyle w:val="a5"/>
        <w:jc w:val="center"/>
        <w:rPr>
          <w:rFonts w:ascii="Times New Roman" w:hAnsi="Times New Roman"/>
          <w:b/>
          <w:sz w:val="28"/>
          <w:szCs w:val="28"/>
        </w:rPr>
      </w:pPr>
    </w:p>
    <w:p w:rsidR="00064965" w:rsidRDefault="00064965" w:rsidP="00064965">
      <w:pPr>
        <w:pStyle w:val="a5"/>
        <w:jc w:val="center"/>
        <w:rPr>
          <w:rFonts w:ascii="Times New Roman" w:hAnsi="Times New Roman"/>
          <w:b/>
          <w:sz w:val="28"/>
          <w:szCs w:val="28"/>
        </w:rPr>
      </w:pPr>
    </w:p>
    <w:p w:rsidR="00064965" w:rsidRDefault="00064965" w:rsidP="00064965">
      <w:pPr>
        <w:pStyle w:val="a5"/>
        <w:jc w:val="center"/>
        <w:rPr>
          <w:rFonts w:ascii="Times New Roman" w:hAnsi="Times New Roman"/>
          <w:b/>
          <w:sz w:val="28"/>
          <w:szCs w:val="28"/>
        </w:rPr>
      </w:pPr>
    </w:p>
    <w:p w:rsidR="00064965" w:rsidRDefault="00064965" w:rsidP="00064965">
      <w:pPr>
        <w:pStyle w:val="a5"/>
        <w:jc w:val="center"/>
        <w:rPr>
          <w:rFonts w:ascii="Times New Roman" w:hAnsi="Times New Roman"/>
          <w:b/>
          <w:sz w:val="28"/>
          <w:szCs w:val="28"/>
        </w:rPr>
      </w:pPr>
    </w:p>
    <w:p w:rsidR="00064965" w:rsidRDefault="00064965" w:rsidP="00064965">
      <w:pPr>
        <w:pStyle w:val="a5"/>
        <w:jc w:val="center"/>
        <w:rPr>
          <w:rFonts w:ascii="Times New Roman" w:hAnsi="Times New Roman"/>
          <w:b/>
          <w:sz w:val="28"/>
          <w:szCs w:val="28"/>
        </w:rPr>
      </w:pPr>
    </w:p>
    <w:p w:rsidR="00064965" w:rsidRDefault="00064965" w:rsidP="00064965">
      <w:pPr>
        <w:pStyle w:val="a5"/>
        <w:jc w:val="center"/>
        <w:rPr>
          <w:rFonts w:ascii="Times New Roman" w:hAnsi="Times New Roman"/>
          <w:b/>
          <w:sz w:val="28"/>
          <w:szCs w:val="28"/>
        </w:rPr>
      </w:pPr>
    </w:p>
    <w:p w:rsidR="00064965" w:rsidRDefault="00064965" w:rsidP="00064965">
      <w:pPr>
        <w:pStyle w:val="a5"/>
        <w:jc w:val="center"/>
        <w:rPr>
          <w:rFonts w:ascii="Times New Roman" w:hAnsi="Times New Roman"/>
          <w:b/>
          <w:sz w:val="28"/>
          <w:szCs w:val="28"/>
        </w:rPr>
      </w:pPr>
    </w:p>
    <w:p w:rsidR="00064965" w:rsidRDefault="00064965" w:rsidP="00064965">
      <w:pPr>
        <w:pStyle w:val="a5"/>
        <w:jc w:val="center"/>
        <w:rPr>
          <w:rFonts w:ascii="Times New Roman" w:hAnsi="Times New Roman"/>
          <w:b/>
          <w:sz w:val="28"/>
          <w:szCs w:val="28"/>
        </w:rPr>
      </w:pPr>
    </w:p>
    <w:p w:rsidR="00064965" w:rsidRDefault="00064965" w:rsidP="00064965">
      <w:pPr>
        <w:pStyle w:val="a5"/>
        <w:jc w:val="center"/>
        <w:rPr>
          <w:rFonts w:ascii="Times New Roman" w:hAnsi="Times New Roman"/>
          <w:b/>
          <w:sz w:val="28"/>
          <w:szCs w:val="28"/>
        </w:rPr>
      </w:pPr>
    </w:p>
    <w:p w:rsidR="00064965" w:rsidRDefault="00064965" w:rsidP="00064965">
      <w:pPr>
        <w:pStyle w:val="a5"/>
        <w:jc w:val="center"/>
        <w:rPr>
          <w:rFonts w:ascii="Times New Roman" w:hAnsi="Times New Roman"/>
          <w:b/>
          <w:sz w:val="28"/>
          <w:szCs w:val="28"/>
        </w:rPr>
      </w:pPr>
    </w:p>
    <w:p w:rsidR="00064965" w:rsidRDefault="00064965" w:rsidP="00064965">
      <w:pPr>
        <w:pStyle w:val="a5"/>
        <w:jc w:val="center"/>
        <w:rPr>
          <w:rFonts w:ascii="Times New Roman" w:hAnsi="Times New Roman"/>
          <w:b/>
          <w:sz w:val="28"/>
          <w:szCs w:val="28"/>
        </w:rPr>
      </w:pPr>
    </w:p>
    <w:p w:rsidR="005645C2" w:rsidRPr="00064965" w:rsidRDefault="005645C2" w:rsidP="00064965">
      <w:pPr>
        <w:pStyle w:val="a5"/>
        <w:jc w:val="center"/>
        <w:rPr>
          <w:rFonts w:ascii="Times New Roman" w:hAnsi="Times New Roman"/>
          <w:b/>
          <w:sz w:val="28"/>
          <w:szCs w:val="28"/>
        </w:rPr>
      </w:pPr>
      <w:r w:rsidRPr="00064965">
        <w:rPr>
          <w:rFonts w:ascii="Times New Roman" w:hAnsi="Times New Roman"/>
          <w:b/>
          <w:sz w:val="28"/>
          <w:szCs w:val="28"/>
        </w:rPr>
        <w:t>2.2. Формирование налоговой базы по налогу на доходы физических лиц в ФГОУ СПО «Оренбургский аграрный колледж</w:t>
      </w:r>
      <w:r w:rsidR="009B61B4" w:rsidRPr="00064965">
        <w:rPr>
          <w:rFonts w:ascii="Times New Roman" w:hAnsi="Times New Roman"/>
          <w:b/>
          <w:sz w:val="28"/>
          <w:szCs w:val="28"/>
        </w:rPr>
        <w:t>е»</w:t>
      </w:r>
    </w:p>
    <w:p w:rsidR="005645C2" w:rsidRDefault="005645C2" w:rsidP="007A7C09">
      <w:pPr>
        <w:pStyle w:val="a5"/>
        <w:ind w:firstLine="567"/>
        <w:jc w:val="both"/>
        <w:rPr>
          <w:rFonts w:ascii="Times New Roman" w:hAnsi="Times New Roman"/>
          <w:sz w:val="28"/>
          <w:szCs w:val="28"/>
        </w:rPr>
      </w:pPr>
    </w:p>
    <w:p w:rsidR="009B61B4" w:rsidRPr="009B61B4" w:rsidRDefault="009B61B4" w:rsidP="007A7C09">
      <w:pPr>
        <w:pStyle w:val="a5"/>
        <w:ind w:firstLine="567"/>
        <w:jc w:val="both"/>
        <w:rPr>
          <w:rFonts w:ascii="Times New Roman" w:hAnsi="Times New Roman"/>
          <w:sz w:val="28"/>
          <w:szCs w:val="28"/>
        </w:rPr>
      </w:pPr>
      <w:r w:rsidRPr="009B61B4">
        <w:rPr>
          <w:rFonts w:ascii="Times New Roman" w:hAnsi="Times New Roman"/>
          <w:sz w:val="28"/>
          <w:szCs w:val="28"/>
        </w:rPr>
        <w:t>К доходам, полученным в денежной форме, в частности, относят:</w:t>
      </w:r>
    </w:p>
    <w:p w:rsidR="009B61B4" w:rsidRPr="009B61B4" w:rsidRDefault="009B61B4" w:rsidP="007A7C09">
      <w:pPr>
        <w:pStyle w:val="a5"/>
        <w:ind w:firstLine="567"/>
        <w:jc w:val="both"/>
        <w:rPr>
          <w:rFonts w:ascii="Times New Roman" w:hAnsi="Times New Roman"/>
          <w:sz w:val="28"/>
          <w:szCs w:val="28"/>
        </w:rPr>
      </w:pPr>
      <w:r w:rsidRPr="009B61B4">
        <w:rPr>
          <w:rFonts w:ascii="Times New Roman" w:hAnsi="Times New Roman"/>
          <w:sz w:val="28"/>
          <w:szCs w:val="28"/>
        </w:rPr>
        <w:t>– зарплату;</w:t>
      </w:r>
    </w:p>
    <w:p w:rsidR="009B61B4" w:rsidRPr="009B61B4" w:rsidRDefault="009B61B4" w:rsidP="007A7C09">
      <w:pPr>
        <w:pStyle w:val="a5"/>
        <w:ind w:firstLine="567"/>
        <w:jc w:val="both"/>
        <w:rPr>
          <w:rFonts w:ascii="Times New Roman" w:hAnsi="Times New Roman"/>
          <w:sz w:val="28"/>
          <w:szCs w:val="28"/>
        </w:rPr>
      </w:pPr>
      <w:r>
        <w:rPr>
          <w:rFonts w:ascii="Times New Roman" w:hAnsi="Times New Roman"/>
          <w:sz w:val="28"/>
          <w:szCs w:val="28"/>
        </w:rPr>
        <w:t>-</w:t>
      </w:r>
      <w:r w:rsidRPr="009B61B4">
        <w:rPr>
          <w:rFonts w:ascii="Times New Roman" w:hAnsi="Times New Roman"/>
          <w:sz w:val="28"/>
          <w:szCs w:val="28"/>
        </w:rPr>
        <w:t xml:space="preserve"> надбавки и доплаты (например, за выслугу лет, стаж работы, совмещение профессий, работу в ночное время и т. д.);</w:t>
      </w:r>
    </w:p>
    <w:p w:rsidR="009B61B4" w:rsidRPr="009B61B4" w:rsidRDefault="009B61B4" w:rsidP="007A7C09">
      <w:pPr>
        <w:pStyle w:val="a5"/>
        <w:ind w:firstLine="567"/>
        <w:jc w:val="both"/>
        <w:rPr>
          <w:rFonts w:ascii="Times New Roman" w:hAnsi="Times New Roman"/>
          <w:sz w:val="28"/>
          <w:szCs w:val="28"/>
        </w:rPr>
      </w:pPr>
    </w:p>
    <w:p w:rsidR="009B61B4" w:rsidRPr="009B61B4" w:rsidRDefault="009B61B4" w:rsidP="007A7C09">
      <w:pPr>
        <w:pStyle w:val="a5"/>
        <w:ind w:firstLine="567"/>
        <w:jc w:val="both"/>
        <w:rPr>
          <w:rFonts w:ascii="Times New Roman" w:hAnsi="Times New Roman"/>
          <w:sz w:val="28"/>
          <w:szCs w:val="28"/>
        </w:rPr>
      </w:pPr>
      <w:r w:rsidRPr="009B61B4">
        <w:rPr>
          <w:rFonts w:ascii="Times New Roman" w:hAnsi="Times New Roman"/>
          <w:sz w:val="28"/>
          <w:szCs w:val="28"/>
        </w:rPr>
        <w:t>– выплаты, обусловленные районным регулированием оплаты труда (например, за работу в пустынных и безводных местностях, высокогорных районах);</w:t>
      </w:r>
    </w:p>
    <w:p w:rsidR="009B61B4" w:rsidRPr="009B61B4" w:rsidRDefault="009B61B4" w:rsidP="007A7C09">
      <w:pPr>
        <w:pStyle w:val="a5"/>
        <w:ind w:firstLine="567"/>
        <w:jc w:val="both"/>
        <w:rPr>
          <w:rFonts w:ascii="Times New Roman" w:hAnsi="Times New Roman"/>
          <w:sz w:val="28"/>
          <w:szCs w:val="28"/>
        </w:rPr>
      </w:pPr>
      <w:r w:rsidRPr="009B61B4">
        <w:rPr>
          <w:rFonts w:ascii="Times New Roman" w:hAnsi="Times New Roman"/>
          <w:sz w:val="28"/>
          <w:szCs w:val="28"/>
        </w:rPr>
        <w:t>– премии и вознаграждения.</w:t>
      </w:r>
    </w:p>
    <w:p w:rsidR="009B61B4" w:rsidRPr="009B61B4" w:rsidRDefault="009B61B4" w:rsidP="007A7C09">
      <w:pPr>
        <w:pStyle w:val="a5"/>
        <w:ind w:firstLine="567"/>
        <w:jc w:val="both"/>
        <w:rPr>
          <w:rFonts w:ascii="Times New Roman" w:hAnsi="Times New Roman"/>
          <w:sz w:val="28"/>
          <w:szCs w:val="28"/>
        </w:rPr>
      </w:pPr>
      <w:r w:rsidRPr="009B61B4">
        <w:rPr>
          <w:rFonts w:ascii="Times New Roman" w:hAnsi="Times New Roman"/>
          <w:sz w:val="28"/>
          <w:szCs w:val="28"/>
        </w:rPr>
        <w:t>Доходом, полученным работником в натуральной форме, считают:</w:t>
      </w:r>
    </w:p>
    <w:p w:rsidR="009B61B4" w:rsidRPr="009B61B4" w:rsidRDefault="009B61B4" w:rsidP="007A7C09">
      <w:pPr>
        <w:pStyle w:val="a5"/>
        <w:ind w:firstLine="567"/>
        <w:jc w:val="both"/>
        <w:rPr>
          <w:rFonts w:ascii="Times New Roman" w:hAnsi="Times New Roman"/>
          <w:sz w:val="28"/>
          <w:szCs w:val="28"/>
        </w:rPr>
      </w:pPr>
      <w:r w:rsidRPr="009B61B4">
        <w:rPr>
          <w:rFonts w:ascii="Times New Roman" w:hAnsi="Times New Roman"/>
          <w:sz w:val="28"/>
          <w:szCs w:val="28"/>
        </w:rPr>
        <w:t>– оплату гражданину товаров, работ или услуг за счет предприятия;</w:t>
      </w:r>
    </w:p>
    <w:p w:rsidR="009B61B4" w:rsidRPr="009B61B4" w:rsidRDefault="009B61B4" w:rsidP="007A7C09">
      <w:pPr>
        <w:pStyle w:val="a5"/>
        <w:ind w:firstLine="567"/>
        <w:jc w:val="both"/>
        <w:rPr>
          <w:rFonts w:ascii="Times New Roman" w:hAnsi="Times New Roman"/>
          <w:sz w:val="28"/>
          <w:szCs w:val="28"/>
        </w:rPr>
      </w:pPr>
      <w:r w:rsidRPr="009B61B4">
        <w:rPr>
          <w:rFonts w:ascii="Times New Roman" w:hAnsi="Times New Roman"/>
          <w:sz w:val="28"/>
          <w:szCs w:val="28"/>
        </w:rPr>
        <w:t>– выдачу тем или иным лицам товаров бесплатно;</w:t>
      </w:r>
    </w:p>
    <w:p w:rsidR="009B61B4" w:rsidRPr="009B61B4" w:rsidRDefault="009B61B4" w:rsidP="007A7C09">
      <w:pPr>
        <w:pStyle w:val="a5"/>
        <w:ind w:firstLine="567"/>
        <w:jc w:val="both"/>
        <w:rPr>
          <w:rFonts w:ascii="Times New Roman" w:hAnsi="Times New Roman"/>
          <w:sz w:val="28"/>
          <w:szCs w:val="28"/>
        </w:rPr>
      </w:pPr>
      <w:r w:rsidRPr="009B61B4">
        <w:rPr>
          <w:rFonts w:ascii="Times New Roman" w:hAnsi="Times New Roman"/>
          <w:sz w:val="28"/>
          <w:szCs w:val="28"/>
        </w:rPr>
        <w:t>– оплату труда в натуральной форме.</w:t>
      </w:r>
    </w:p>
    <w:p w:rsidR="009B61B4" w:rsidRPr="009B61B4" w:rsidRDefault="009B61B4" w:rsidP="007A7C09">
      <w:pPr>
        <w:pStyle w:val="a5"/>
        <w:ind w:firstLine="567"/>
        <w:jc w:val="both"/>
        <w:rPr>
          <w:rFonts w:ascii="Times New Roman" w:hAnsi="Times New Roman"/>
          <w:sz w:val="28"/>
          <w:szCs w:val="28"/>
        </w:rPr>
      </w:pPr>
    </w:p>
    <w:p w:rsidR="005645C2" w:rsidRDefault="009B61B4" w:rsidP="007A7C09">
      <w:pPr>
        <w:pStyle w:val="a5"/>
        <w:ind w:firstLine="567"/>
        <w:jc w:val="both"/>
        <w:rPr>
          <w:rFonts w:ascii="Times New Roman" w:hAnsi="Times New Roman"/>
          <w:sz w:val="28"/>
          <w:szCs w:val="28"/>
        </w:rPr>
      </w:pPr>
      <w:r>
        <w:rPr>
          <w:rFonts w:ascii="Times New Roman" w:hAnsi="Times New Roman"/>
          <w:sz w:val="28"/>
          <w:szCs w:val="28"/>
        </w:rPr>
        <w:t xml:space="preserve">Таким образом налоговой базой в ФГОУ СПО «Оренбургском аграрном колледже» </w:t>
      </w:r>
      <w:r w:rsidR="00F3038C">
        <w:rPr>
          <w:rFonts w:ascii="Times New Roman" w:hAnsi="Times New Roman"/>
          <w:sz w:val="28"/>
          <w:szCs w:val="28"/>
        </w:rPr>
        <w:t>определяется отдельно по каждому вида дохода работника (заработная плата), в конце года все эти д</w:t>
      </w:r>
      <w:r w:rsidR="00F3038C" w:rsidRPr="00F3038C">
        <w:rPr>
          <w:rFonts w:ascii="Times New Roman" w:hAnsi="Times New Roman"/>
          <w:sz w:val="28"/>
          <w:szCs w:val="28"/>
        </w:rPr>
        <w:t xml:space="preserve">оходы суммируются </w:t>
      </w:r>
      <w:r w:rsidR="00F3038C">
        <w:rPr>
          <w:rFonts w:ascii="Times New Roman" w:hAnsi="Times New Roman"/>
          <w:sz w:val="28"/>
          <w:szCs w:val="28"/>
        </w:rPr>
        <w:t>– это и есть налоговая база.</w:t>
      </w:r>
    </w:p>
    <w:p w:rsidR="005645C2" w:rsidRPr="005645C2" w:rsidRDefault="005645C2" w:rsidP="007A7C09">
      <w:pPr>
        <w:pStyle w:val="a5"/>
        <w:jc w:val="both"/>
        <w:rPr>
          <w:rFonts w:ascii="Times New Roman" w:hAnsi="Times New Roman"/>
          <w:sz w:val="28"/>
          <w:szCs w:val="28"/>
        </w:rPr>
      </w:pPr>
    </w:p>
    <w:p w:rsidR="007A7C09" w:rsidRDefault="007A7C09" w:rsidP="005645C2">
      <w:pPr>
        <w:pStyle w:val="a5"/>
        <w:rPr>
          <w:rFonts w:ascii="Times New Roman" w:hAnsi="Times New Roman"/>
          <w:sz w:val="32"/>
          <w:szCs w:val="32"/>
          <w:lang w:val="en-US"/>
        </w:rPr>
      </w:pPr>
    </w:p>
    <w:p w:rsidR="007A7C09" w:rsidRDefault="007A7C09" w:rsidP="005645C2">
      <w:pPr>
        <w:pStyle w:val="a5"/>
        <w:rPr>
          <w:rFonts w:ascii="Times New Roman" w:hAnsi="Times New Roman"/>
          <w:sz w:val="32"/>
          <w:szCs w:val="32"/>
          <w:lang w:val="en-US"/>
        </w:rPr>
      </w:pPr>
    </w:p>
    <w:p w:rsidR="007A7C09" w:rsidRDefault="007A7C09" w:rsidP="005645C2">
      <w:pPr>
        <w:pStyle w:val="a5"/>
        <w:rPr>
          <w:rFonts w:ascii="Times New Roman" w:hAnsi="Times New Roman"/>
          <w:sz w:val="32"/>
          <w:szCs w:val="32"/>
          <w:lang w:val="en-US"/>
        </w:rPr>
      </w:pPr>
    </w:p>
    <w:p w:rsidR="007A7C09" w:rsidRDefault="007A7C09" w:rsidP="005645C2">
      <w:pPr>
        <w:pStyle w:val="a5"/>
        <w:rPr>
          <w:rFonts w:ascii="Times New Roman" w:hAnsi="Times New Roman"/>
          <w:sz w:val="32"/>
          <w:szCs w:val="32"/>
          <w:lang w:val="en-US"/>
        </w:rPr>
      </w:pPr>
    </w:p>
    <w:p w:rsidR="007A7C09" w:rsidRDefault="007A7C09" w:rsidP="005645C2">
      <w:pPr>
        <w:pStyle w:val="a5"/>
        <w:rPr>
          <w:rFonts w:ascii="Times New Roman" w:hAnsi="Times New Roman"/>
          <w:sz w:val="32"/>
          <w:szCs w:val="32"/>
          <w:lang w:val="en-US"/>
        </w:rPr>
      </w:pPr>
    </w:p>
    <w:p w:rsidR="007A7C09" w:rsidRDefault="007A7C09" w:rsidP="005645C2">
      <w:pPr>
        <w:pStyle w:val="a5"/>
        <w:rPr>
          <w:rFonts w:ascii="Times New Roman" w:hAnsi="Times New Roman"/>
          <w:sz w:val="32"/>
          <w:szCs w:val="32"/>
          <w:lang w:val="en-US"/>
        </w:rPr>
      </w:pPr>
    </w:p>
    <w:p w:rsidR="007A7C09" w:rsidRDefault="007A7C09" w:rsidP="005645C2">
      <w:pPr>
        <w:pStyle w:val="a5"/>
        <w:rPr>
          <w:rFonts w:ascii="Times New Roman" w:hAnsi="Times New Roman"/>
          <w:sz w:val="32"/>
          <w:szCs w:val="32"/>
          <w:lang w:val="en-US"/>
        </w:rPr>
      </w:pPr>
    </w:p>
    <w:p w:rsidR="007A7C09" w:rsidRDefault="007A7C09" w:rsidP="005645C2">
      <w:pPr>
        <w:pStyle w:val="a5"/>
        <w:rPr>
          <w:rFonts w:ascii="Times New Roman" w:hAnsi="Times New Roman"/>
          <w:sz w:val="32"/>
          <w:szCs w:val="32"/>
          <w:lang w:val="en-US"/>
        </w:rPr>
      </w:pPr>
    </w:p>
    <w:p w:rsidR="007A7C09" w:rsidRDefault="007A7C09" w:rsidP="005645C2">
      <w:pPr>
        <w:pStyle w:val="a5"/>
        <w:rPr>
          <w:rFonts w:ascii="Times New Roman" w:hAnsi="Times New Roman"/>
          <w:sz w:val="32"/>
          <w:szCs w:val="32"/>
          <w:lang w:val="en-US"/>
        </w:rPr>
      </w:pPr>
    </w:p>
    <w:p w:rsidR="007A7C09" w:rsidRDefault="007A7C09" w:rsidP="005645C2">
      <w:pPr>
        <w:pStyle w:val="a5"/>
        <w:rPr>
          <w:rFonts w:ascii="Times New Roman" w:hAnsi="Times New Roman"/>
          <w:sz w:val="32"/>
          <w:szCs w:val="32"/>
          <w:lang w:val="en-US"/>
        </w:rPr>
      </w:pPr>
    </w:p>
    <w:p w:rsidR="007A7C09" w:rsidRDefault="007A7C09" w:rsidP="005645C2">
      <w:pPr>
        <w:pStyle w:val="a5"/>
        <w:rPr>
          <w:rFonts w:ascii="Times New Roman" w:hAnsi="Times New Roman"/>
          <w:sz w:val="32"/>
          <w:szCs w:val="32"/>
          <w:lang w:val="en-US"/>
        </w:rPr>
      </w:pPr>
    </w:p>
    <w:p w:rsidR="007A7C09" w:rsidRDefault="007A7C09" w:rsidP="005645C2">
      <w:pPr>
        <w:pStyle w:val="a5"/>
        <w:rPr>
          <w:rFonts w:ascii="Times New Roman" w:hAnsi="Times New Roman"/>
          <w:sz w:val="32"/>
          <w:szCs w:val="32"/>
          <w:lang w:val="en-US"/>
        </w:rPr>
      </w:pPr>
    </w:p>
    <w:p w:rsidR="007A7C09" w:rsidRDefault="007A7C09" w:rsidP="005645C2">
      <w:pPr>
        <w:pStyle w:val="a5"/>
        <w:rPr>
          <w:rFonts w:ascii="Times New Roman" w:hAnsi="Times New Roman"/>
          <w:sz w:val="32"/>
          <w:szCs w:val="32"/>
          <w:lang w:val="en-US"/>
        </w:rPr>
      </w:pPr>
    </w:p>
    <w:p w:rsidR="007A7C09" w:rsidRDefault="007A7C09" w:rsidP="005645C2">
      <w:pPr>
        <w:pStyle w:val="a5"/>
        <w:rPr>
          <w:rFonts w:ascii="Times New Roman" w:hAnsi="Times New Roman"/>
          <w:sz w:val="32"/>
          <w:szCs w:val="32"/>
          <w:lang w:val="en-US"/>
        </w:rPr>
      </w:pPr>
    </w:p>
    <w:p w:rsidR="007A7C09" w:rsidRDefault="007A7C09" w:rsidP="005645C2">
      <w:pPr>
        <w:pStyle w:val="a5"/>
        <w:rPr>
          <w:rFonts w:ascii="Times New Roman" w:hAnsi="Times New Roman"/>
          <w:sz w:val="32"/>
          <w:szCs w:val="32"/>
          <w:lang w:val="en-US"/>
        </w:rPr>
      </w:pPr>
    </w:p>
    <w:p w:rsidR="007A7C09" w:rsidRDefault="007A7C09" w:rsidP="005645C2">
      <w:pPr>
        <w:pStyle w:val="a5"/>
        <w:rPr>
          <w:rFonts w:ascii="Times New Roman" w:hAnsi="Times New Roman"/>
          <w:sz w:val="32"/>
          <w:szCs w:val="32"/>
          <w:lang w:val="en-US"/>
        </w:rPr>
      </w:pPr>
    </w:p>
    <w:p w:rsidR="007A7C09" w:rsidRDefault="007A7C09" w:rsidP="005645C2">
      <w:pPr>
        <w:pStyle w:val="a5"/>
        <w:rPr>
          <w:rFonts w:ascii="Times New Roman" w:hAnsi="Times New Roman"/>
          <w:sz w:val="32"/>
          <w:szCs w:val="32"/>
          <w:lang w:val="en-US"/>
        </w:rPr>
      </w:pPr>
    </w:p>
    <w:p w:rsidR="007A7C09" w:rsidRDefault="007A7C09" w:rsidP="005645C2">
      <w:pPr>
        <w:pStyle w:val="a5"/>
        <w:rPr>
          <w:rFonts w:ascii="Times New Roman" w:hAnsi="Times New Roman"/>
          <w:sz w:val="32"/>
          <w:szCs w:val="32"/>
          <w:lang w:val="en-US"/>
        </w:rPr>
      </w:pPr>
    </w:p>
    <w:p w:rsidR="007A7C09" w:rsidRDefault="007A7C09" w:rsidP="005645C2">
      <w:pPr>
        <w:pStyle w:val="a5"/>
        <w:rPr>
          <w:rFonts w:ascii="Times New Roman" w:hAnsi="Times New Roman"/>
          <w:sz w:val="32"/>
          <w:szCs w:val="32"/>
          <w:lang w:val="en-US"/>
        </w:rPr>
      </w:pPr>
    </w:p>
    <w:p w:rsidR="007A7C09" w:rsidRDefault="007A7C09" w:rsidP="005645C2">
      <w:pPr>
        <w:pStyle w:val="a5"/>
        <w:rPr>
          <w:rFonts w:ascii="Times New Roman" w:hAnsi="Times New Roman"/>
          <w:sz w:val="32"/>
          <w:szCs w:val="32"/>
          <w:lang w:val="en-US"/>
        </w:rPr>
      </w:pPr>
    </w:p>
    <w:p w:rsidR="005645C2" w:rsidRPr="007A7C09" w:rsidRDefault="005645C2" w:rsidP="007A7C09">
      <w:pPr>
        <w:pStyle w:val="a5"/>
        <w:jc w:val="center"/>
        <w:rPr>
          <w:rFonts w:ascii="Times New Roman" w:hAnsi="Times New Roman"/>
          <w:b/>
          <w:sz w:val="28"/>
          <w:szCs w:val="28"/>
        </w:rPr>
      </w:pPr>
      <w:r w:rsidRPr="007A7C09">
        <w:rPr>
          <w:rFonts w:ascii="Times New Roman" w:hAnsi="Times New Roman"/>
          <w:b/>
          <w:sz w:val="28"/>
          <w:szCs w:val="28"/>
        </w:rPr>
        <w:t>2.3. Налоговая декларация по налогу на доходы физических лиц в ФГОУ СПО «Оренбургский аграрный колледжа»</w:t>
      </w:r>
    </w:p>
    <w:p w:rsidR="00476C0E" w:rsidRDefault="00476C0E" w:rsidP="00FA0B8E">
      <w:pPr>
        <w:pStyle w:val="a5"/>
        <w:ind w:firstLine="567"/>
        <w:jc w:val="both"/>
        <w:rPr>
          <w:rFonts w:ascii="Times New Roman" w:hAnsi="Times New Roman"/>
          <w:sz w:val="28"/>
          <w:szCs w:val="28"/>
        </w:rPr>
      </w:pPr>
    </w:p>
    <w:p w:rsidR="00F3038C" w:rsidRDefault="00F3038C" w:rsidP="007A7C09">
      <w:pPr>
        <w:pStyle w:val="a5"/>
        <w:ind w:firstLine="567"/>
        <w:jc w:val="both"/>
        <w:rPr>
          <w:rFonts w:ascii="Times New Roman" w:hAnsi="Times New Roman"/>
          <w:sz w:val="28"/>
          <w:szCs w:val="28"/>
        </w:rPr>
      </w:pPr>
      <w:r w:rsidRPr="00F3038C">
        <w:rPr>
          <w:rFonts w:ascii="Times New Roman" w:hAnsi="Times New Roman"/>
          <w:sz w:val="28"/>
          <w:szCs w:val="28"/>
        </w:rPr>
        <w:t>Форма налоговой декларации 3-НДФЛ, а также Порядок ее заполнения утверждены Приказом Минфина РФ от 29.12.2009 N 145н. "Об утверждении формы налоговой декларации по налогу на доходы физических лиц (форма 3-НДФЛ) и Порядка ее заполнения".</w:t>
      </w:r>
    </w:p>
    <w:p w:rsidR="001C1240" w:rsidRDefault="001C1240" w:rsidP="007A7C09">
      <w:pPr>
        <w:pStyle w:val="a5"/>
        <w:ind w:firstLine="567"/>
        <w:jc w:val="both"/>
        <w:rPr>
          <w:rFonts w:ascii="Times New Roman" w:hAnsi="Times New Roman"/>
          <w:sz w:val="28"/>
          <w:szCs w:val="28"/>
        </w:rPr>
      </w:pPr>
      <w:r>
        <w:rPr>
          <w:rFonts w:ascii="Times New Roman" w:hAnsi="Times New Roman"/>
          <w:sz w:val="28"/>
          <w:szCs w:val="28"/>
        </w:rPr>
        <w:t>Налоговая декларация предоставляется не позднее 30 апреля года, следующего за истекшим налоговым периодом.</w:t>
      </w:r>
    </w:p>
    <w:p w:rsidR="001C1240" w:rsidRDefault="001C1240" w:rsidP="007A7C09">
      <w:pPr>
        <w:pStyle w:val="a5"/>
        <w:ind w:firstLine="567"/>
        <w:jc w:val="both"/>
        <w:rPr>
          <w:rFonts w:ascii="Times New Roman" w:hAnsi="Times New Roman"/>
          <w:sz w:val="28"/>
          <w:szCs w:val="28"/>
        </w:rPr>
      </w:pPr>
      <w:r>
        <w:rPr>
          <w:rFonts w:ascii="Times New Roman" w:hAnsi="Times New Roman"/>
          <w:sz w:val="28"/>
          <w:szCs w:val="28"/>
        </w:rPr>
        <w:t>В налоговой декларации физические лица указывают все полученные ими в налоговом периоде доходы.</w:t>
      </w:r>
    </w:p>
    <w:p w:rsidR="001C1240" w:rsidRPr="001C1240" w:rsidRDefault="001C1240" w:rsidP="007A7C09">
      <w:pPr>
        <w:pStyle w:val="a5"/>
        <w:jc w:val="both"/>
        <w:rPr>
          <w:rFonts w:ascii="Times New Roman" w:hAnsi="Times New Roman"/>
          <w:sz w:val="28"/>
          <w:szCs w:val="28"/>
        </w:rPr>
      </w:pPr>
      <w:r>
        <w:rPr>
          <w:rFonts w:ascii="Times New Roman" w:hAnsi="Times New Roman"/>
          <w:sz w:val="28"/>
          <w:szCs w:val="28"/>
        </w:rPr>
        <w:t xml:space="preserve">       </w:t>
      </w:r>
      <w:r w:rsidRPr="001C1240">
        <w:rPr>
          <w:rFonts w:ascii="Times New Roman" w:hAnsi="Times New Roman"/>
          <w:sz w:val="28"/>
          <w:szCs w:val="28"/>
        </w:rPr>
        <w:t>Наличие исправлений в Декларации не допускается.</w:t>
      </w:r>
    </w:p>
    <w:p w:rsidR="001C1240" w:rsidRPr="001C1240" w:rsidRDefault="001C1240" w:rsidP="007A7C09">
      <w:pPr>
        <w:pStyle w:val="a5"/>
        <w:ind w:firstLine="567"/>
        <w:jc w:val="both"/>
        <w:rPr>
          <w:rFonts w:ascii="Times New Roman" w:hAnsi="Times New Roman"/>
          <w:sz w:val="28"/>
          <w:szCs w:val="28"/>
        </w:rPr>
      </w:pPr>
      <w:r w:rsidRPr="001C1240">
        <w:rPr>
          <w:rFonts w:ascii="Times New Roman" w:hAnsi="Times New Roman"/>
          <w:sz w:val="28"/>
          <w:szCs w:val="28"/>
        </w:rPr>
        <w:t>Не допускается деформация штрих-кодов и утрата сведений на листах Декларации при использовании для скрепления листов Декларации механических канцелярских средств.</w:t>
      </w:r>
    </w:p>
    <w:p w:rsidR="001C1240" w:rsidRPr="001C1240" w:rsidRDefault="001C1240" w:rsidP="007A7C09">
      <w:pPr>
        <w:pStyle w:val="a5"/>
        <w:ind w:firstLine="567"/>
        <w:jc w:val="both"/>
        <w:rPr>
          <w:rFonts w:ascii="Times New Roman" w:hAnsi="Times New Roman"/>
          <w:sz w:val="28"/>
          <w:szCs w:val="28"/>
        </w:rPr>
      </w:pPr>
      <w:r w:rsidRPr="001C1240">
        <w:rPr>
          <w:rFonts w:ascii="Times New Roman" w:hAnsi="Times New Roman"/>
          <w:sz w:val="28"/>
          <w:szCs w:val="28"/>
        </w:rPr>
        <w:t>При заполнении формы Декларации значения показателей берутся из справок о доходах и удержанных суммах налогов, выдаваемых налоговыми агентами по запросу налогоплательщика, расчетных, платежных и иных документов, имеющихся в распоряжении налогоплательщика, а также из произведенных на основании указанных документов расчетов.</w:t>
      </w:r>
    </w:p>
    <w:p w:rsidR="001C1240" w:rsidRPr="001C1240" w:rsidRDefault="001C1240" w:rsidP="007A7C09">
      <w:pPr>
        <w:pStyle w:val="a5"/>
        <w:ind w:firstLine="567"/>
        <w:jc w:val="both"/>
        <w:rPr>
          <w:rFonts w:ascii="Times New Roman" w:hAnsi="Times New Roman"/>
          <w:sz w:val="28"/>
          <w:szCs w:val="28"/>
        </w:rPr>
      </w:pPr>
      <w:r w:rsidRPr="001C1240">
        <w:rPr>
          <w:rFonts w:ascii="Times New Roman" w:hAnsi="Times New Roman"/>
          <w:sz w:val="28"/>
          <w:szCs w:val="28"/>
        </w:rPr>
        <w:t>Каждому показателю соответствует одно поле в форме Декларации 3-НДФЛ, состоящее из определенного количества знакомест (клеток для размещения одного символа). Каждый показатель записывается в одном поле.</w:t>
      </w:r>
    </w:p>
    <w:p w:rsidR="001C1240" w:rsidRPr="001C1240" w:rsidRDefault="001C1240" w:rsidP="007A7C09">
      <w:pPr>
        <w:pStyle w:val="a5"/>
        <w:ind w:firstLine="567"/>
        <w:jc w:val="both"/>
        <w:rPr>
          <w:rFonts w:ascii="Times New Roman" w:hAnsi="Times New Roman"/>
          <w:sz w:val="28"/>
          <w:szCs w:val="28"/>
        </w:rPr>
      </w:pPr>
      <w:r w:rsidRPr="001C1240">
        <w:rPr>
          <w:rFonts w:ascii="Times New Roman" w:hAnsi="Times New Roman"/>
          <w:sz w:val="28"/>
          <w:szCs w:val="28"/>
        </w:rPr>
        <w:t>Исключение составляют показатели, значениями которых являются дата, правильная или десятичная дробь, а также показатели, единицей измерения которых являются денежные единицы.</w:t>
      </w:r>
    </w:p>
    <w:p w:rsidR="001C1240" w:rsidRPr="001C1240" w:rsidRDefault="001C1240" w:rsidP="007A7C09">
      <w:pPr>
        <w:pStyle w:val="a5"/>
        <w:ind w:firstLine="567"/>
        <w:jc w:val="both"/>
        <w:rPr>
          <w:rFonts w:ascii="Times New Roman" w:hAnsi="Times New Roman"/>
          <w:sz w:val="28"/>
          <w:szCs w:val="28"/>
        </w:rPr>
      </w:pPr>
      <w:r w:rsidRPr="001C1240">
        <w:rPr>
          <w:rFonts w:ascii="Times New Roman" w:hAnsi="Times New Roman"/>
          <w:sz w:val="28"/>
          <w:szCs w:val="28"/>
        </w:rPr>
        <w:t>Правильной или десятичной дроби соответствуют два поля, разделенные либо знаком "/" ("косая черта"), либо знаком "." ("точка"), соответственно. Первое поле соответствует числителю правильной дроби (целой части десятичной дроби), второе - знаменателю правильной дроби (дробной части десятичной дроби).</w:t>
      </w:r>
    </w:p>
    <w:p w:rsidR="001C1240" w:rsidRPr="001C1240" w:rsidRDefault="001C1240" w:rsidP="007A7C09">
      <w:pPr>
        <w:pStyle w:val="a5"/>
        <w:ind w:firstLine="567"/>
        <w:jc w:val="both"/>
        <w:rPr>
          <w:rFonts w:ascii="Times New Roman" w:hAnsi="Times New Roman"/>
          <w:sz w:val="28"/>
          <w:szCs w:val="28"/>
        </w:rPr>
      </w:pPr>
      <w:r w:rsidRPr="001C1240">
        <w:rPr>
          <w:rFonts w:ascii="Times New Roman" w:hAnsi="Times New Roman"/>
          <w:sz w:val="28"/>
          <w:szCs w:val="28"/>
        </w:rPr>
        <w:t>В аналогичном порядке указываются показатели, выраженные в денежных единицах. В первом поле указывается значение показателя, состоящее из целых денежных единиц, во втором - из части соответствующей денежной единицы.</w:t>
      </w:r>
    </w:p>
    <w:p w:rsidR="001C1240" w:rsidRPr="001C1240" w:rsidRDefault="001C1240" w:rsidP="007A7C09">
      <w:pPr>
        <w:pStyle w:val="a5"/>
        <w:ind w:firstLine="567"/>
        <w:jc w:val="both"/>
        <w:rPr>
          <w:rFonts w:ascii="Times New Roman" w:hAnsi="Times New Roman"/>
          <w:sz w:val="28"/>
          <w:szCs w:val="28"/>
        </w:rPr>
      </w:pPr>
      <w:r w:rsidRPr="001C1240">
        <w:rPr>
          <w:rFonts w:ascii="Times New Roman" w:hAnsi="Times New Roman"/>
          <w:sz w:val="28"/>
          <w:szCs w:val="28"/>
        </w:rPr>
        <w:t>Для указания даты используются по порядку три поля: день (поле из двух знакомест), месяц (поле из двух знакомест) и год (поле из четырех знакомест), разделенные знаком "точка".</w:t>
      </w:r>
    </w:p>
    <w:p w:rsidR="001C1240" w:rsidRPr="001C1240" w:rsidRDefault="001C1240" w:rsidP="007A7C09">
      <w:pPr>
        <w:pStyle w:val="a5"/>
        <w:ind w:firstLine="567"/>
        <w:jc w:val="both"/>
        <w:rPr>
          <w:rFonts w:ascii="Times New Roman" w:hAnsi="Times New Roman"/>
          <w:sz w:val="28"/>
          <w:szCs w:val="28"/>
        </w:rPr>
      </w:pPr>
      <w:r w:rsidRPr="001C1240">
        <w:rPr>
          <w:rFonts w:ascii="Times New Roman" w:hAnsi="Times New Roman"/>
          <w:sz w:val="28"/>
          <w:szCs w:val="28"/>
        </w:rPr>
        <w:t>Все стоимостные показатели указываются в Декларации в рублях и копейках, за исключением сумм доходов от источников за пределами территории Российской Федерации до их пересчета в валюту Российской Федерации.</w:t>
      </w:r>
    </w:p>
    <w:p w:rsidR="001C1240" w:rsidRPr="001C1240" w:rsidRDefault="001C1240" w:rsidP="007A7C09">
      <w:pPr>
        <w:pStyle w:val="a5"/>
        <w:ind w:firstLine="567"/>
        <w:jc w:val="both"/>
        <w:rPr>
          <w:rFonts w:ascii="Times New Roman" w:hAnsi="Times New Roman"/>
          <w:sz w:val="28"/>
          <w:szCs w:val="28"/>
        </w:rPr>
      </w:pPr>
      <w:r w:rsidRPr="001C1240">
        <w:rPr>
          <w:rFonts w:ascii="Times New Roman" w:hAnsi="Times New Roman"/>
          <w:sz w:val="28"/>
          <w:szCs w:val="28"/>
        </w:rPr>
        <w:t>Суммы налога на доходы физических лиц (далее налог) исчисляются и указываются в полных рублях. Значения показателей сумм налога менее 50 копеек отбрасываются, а суммы 50 копеек и более округляются до полного рубля.</w:t>
      </w:r>
    </w:p>
    <w:p w:rsidR="001C1240" w:rsidRPr="001C1240" w:rsidRDefault="001C1240" w:rsidP="007A7C09">
      <w:pPr>
        <w:pStyle w:val="a5"/>
        <w:ind w:firstLine="567"/>
        <w:jc w:val="both"/>
        <w:rPr>
          <w:rFonts w:ascii="Times New Roman" w:hAnsi="Times New Roman"/>
          <w:sz w:val="28"/>
          <w:szCs w:val="28"/>
        </w:rPr>
      </w:pPr>
      <w:r w:rsidRPr="001C1240">
        <w:rPr>
          <w:rFonts w:ascii="Times New Roman" w:hAnsi="Times New Roman"/>
          <w:sz w:val="28"/>
          <w:szCs w:val="28"/>
        </w:rPr>
        <w:t>Доходы налогоплательщика, а также расходы, принимаемые к вычету, выраженные в иностранной валюте, пересчитываются в рубли по курсу Центрального банка Российской Федерации, установленному на дату фактического получения доходов либо на дату фактического осуществления расходов.</w:t>
      </w:r>
    </w:p>
    <w:p w:rsidR="001C1240" w:rsidRPr="001C1240" w:rsidRDefault="001C1240" w:rsidP="007A7C09">
      <w:pPr>
        <w:pStyle w:val="a5"/>
        <w:ind w:firstLine="567"/>
        <w:jc w:val="both"/>
        <w:rPr>
          <w:rFonts w:ascii="Times New Roman" w:hAnsi="Times New Roman"/>
          <w:sz w:val="28"/>
          <w:szCs w:val="28"/>
        </w:rPr>
      </w:pPr>
      <w:r w:rsidRPr="001C1240">
        <w:rPr>
          <w:rFonts w:ascii="Times New Roman" w:hAnsi="Times New Roman"/>
          <w:sz w:val="28"/>
          <w:szCs w:val="28"/>
        </w:rPr>
        <w:t>Текстовые и числовые поля формы Декларации заполняются слева направо, начиная с крайнего левого знакоместа либо с левого края поля, отведенного для записи значения показателя.</w:t>
      </w:r>
    </w:p>
    <w:p w:rsidR="001C1240" w:rsidRPr="001C1240" w:rsidRDefault="001C1240" w:rsidP="007A7C09">
      <w:pPr>
        <w:pStyle w:val="a5"/>
        <w:ind w:firstLine="567"/>
        <w:jc w:val="both"/>
        <w:rPr>
          <w:rFonts w:ascii="Times New Roman" w:hAnsi="Times New Roman"/>
          <w:sz w:val="28"/>
          <w:szCs w:val="28"/>
        </w:rPr>
      </w:pPr>
      <w:r w:rsidRPr="001C1240">
        <w:rPr>
          <w:rFonts w:ascii="Times New Roman" w:hAnsi="Times New Roman"/>
          <w:sz w:val="28"/>
          <w:szCs w:val="28"/>
        </w:rPr>
        <w:t>При заполнении показателя "Код по ОКАТО", под который отводится одиннадцать знакомест, свободные знакоместа справа от значения кода в случае, если код ОКАТО имеет меньше одиннадцати знаков, заполняются нулями. Например, для восьмизначного кода ОКАТО 12445698 в поле "Код по ОКАТО" записывается одиннадцатизначное значение "12445698000".</w:t>
      </w:r>
    </w:p>
    <w:p w:rsidR="001C1240" w:rsidRPr="001C1240" w:rsidRDefault="001C1240" w:rsidP="007A7C09">
      <w:pPr>
        <w:pStyle w:val="a5"/>
        <w:ind w:firstLine="567"/>
        <w:jc w:val="both"/>
        <w:rPr>
          <w:rFonts w:ascii="Times New Roman" w:hAnsi="Times New Roman"/>
          <w:sz w:val="28"/>
          <w:szCs w:val="28"/>
        </w:rPr>
      </w:pPr>
      <w:r w:rsidRPr="001C1240">
        <w:rPr>
          <w:rFonts w:ascii="Times New Roman" w:hAnsi="Times New Roman"/>
          <w:sz w:val="28"/>
          <w:szCs w:val="28"/>
        </w:rPr>
        <w:t>В верхней части каждой заполняемой страницы формы Декларации 3-НДФЛ проставляется идентификационный номер налогоплательщика (далее - ИНН), а также фамилия и инициалы налогоплательщика заглавными буквами.</w:t>
      </w:r>
    </w:p>
    <w:p w:rsidR="001C1240" w:rsidRPr="001C1240" w:rsidRDefault="001C1240" w:rsidP="007A7C09">
      <w:pPr>
        <w:pStyle w:val="a5"/>
        <w:ind w:firstLine="567"/>
        <w:jc w:val="both"/>
        <w:rPr>
          <w:rFonts w:ascii="Times New Roman" w:hAnsi="Times New Roman"/>
          <w:sz w:val="28"/>
          <w:szCs w:val="28"/>
        </w:rPr>
      </w:pPr>
      <w:r w:rsidRPr="001C1240">
        <w:rPr>
          <w:rFonts w:ascii="Times New Roman" w:hAnsi="Times New Roman"/>
          <w:sz w:val="28"/>
          <w:szCs w:val="28"/>
        </w:rPr>
        <w:t>Налогоплательщик, не являющийся индивидуальным предпринимателем, вправе не указывать ИНН в представляемой в налоговый орган Декларации, с учетом пункта 3.3.1 настоящего Порядка.</w:t>
      </w:r>
    </w:p>
    <w:p w:rsidR="001C1240" w:rsidRPr="001C1240" w:rsidRDefault="001C1240" w:rsidP="007A7C09">
      <w:pPr>
        <w:pStyle w:val="a5"/>
        <w:ind w:firstLine="567"/>
        <w:jc w:val="both"/>
        <w:rPr>
          <w:rFonts w:ascii="Times New Roman" w:hAnsi="Times New Roman"/>
          <w:sz w:val="28"/>
          <w:szCs w:val="28"/>
        </w:rPr>
      </w:pPr>
      <w:r w:rsidRPr="001C1240">
        <w:rPr>
          <w:rFonts w:ascii="Times New Roman" w:hAnsi="Times New Roman"/>
          <w:sz w:val="28"/>
          <w:szCs w:val="28"/>
        </w:rPr>
        <w:t xml:space="preserve"> В нижней части каждой заполняемой страницы формы Декларации в поле "Достоверность и полноту сведений, указанных на данной странице, подтверждаю" проставляются подпись налогоплательщика или его представителя и дата подписания.</w:t>
      </w:r>
    </w:p>
    <w:p w:rsidR="001C1240" w:rsidRPr="001C1240" w:rsidRDefault="001C1240" w:rsidP="007A7C09">
      <w:pPr>
        <w:pStyle w:val="a5"/>
        <w:ind w:firstLine="567"/>
        <w:jc w:val="both"/>
        <w:rPr>
          <w:rFonts w:ascii="Times New Roman" w:hAnsi="Times New Roman"/>
          <w:sz w:val="28"/>
          <w:szCs w:val="28"/>
        </w:rPr>
      </w:pPr>
      <w:r w:rsidRPr="001C1240">
        <w:rPr>
          <w:rFonts w:ascii="Times New Roman" w:hAnsi="Times New Roman"/>
          <w:sz w:val="28"/>
          <w:szCs w:val="28"/>
        </w:rPr>
        <w:t>Особенности заполнения формы Декларации 3-НДФЛ без использования программного обеспечения.</w:t>
      </w:r>
    </w:p>
    <w:p w:rsidR="001C1240" w:rsidRPr="001C1240" w:rsidRDefault="001C1240" w:rsidP="007A7C09">
      <w:pPr>
        <w:pStyle w:val="a5"/>
        <w:ind w:firstLine="567"/>
        <w:jc w:val="both"/>
        <w:rPr>
          <w:rFonts w:ascii="Times New Roman" w:hAnsi="Times New Roman"/>
          <w:sz w:val="28"/>
          <w:szCs w:val="28"/>
        </w:rPr>
      </w:pPr>
      <w:r w:rsidRPr="001C1240">
        <w:rPr>
          <w:rFonts w:ascii="Times New Roman" w:hAnsi="Times New Roman"/>
          <w:sz w:val="28"/>
          <w:szCs w:val="28"/>
        </w:rPr>
        <w:t>Заполнение текстовых полей формы Декларации 3-НДФЛ осуществляется заглавными печатными символами.</w:t>
      </w:r>
    </w:p>
    <w:p w:rsidR="001C1240" w:rsidRPr="001C1240" w:rsidRDefault="001C1240" w:rsidP="007A7C09">
      <w:pPr>
        <w:pStyle w:val="a5"/>
        <w:ind w:firstLine="567"/>
        <w:jc w:val="both"/>
        <w:rPr>
          <w:rFonts w:ascii="Times New Roman" w:hAnsi="Times New Roman"/>
          <w:sz w:val="28"/>
          <w:szCs w:val="28"/>
        </w:rPr>
      </w:pPr>
    </w:p>
    <w:p w:rsidR="001C1240" w:rsidRPr="001C1240" w:rsidRDefault="001C1240" w:rsidP="007A7C09">
      <w:pPr>
        <w:pStyle w:val="a5"/>
        <w:jc w:val="both"/>
        <w:rPr>
          <w:rFonts w:ascii="Times New Roman" w:hAnsi="Times New Roman"/>
          <w:sz w:val="28"/>
          <w:szCs w:val="28"/>
        </w:rPr>
      </w:pPr>
      <w:r>
        <w:rPr>
          <w:rFonts w:ascii="Times New Roman" w:hAnsi="Times New Roman"/>
          <w:sz w:val="28"/>
          <w:szCs w:val="28"/>
        </w:rPr>
        <w:t xml:space="preserve">      </w:t>
      </w:r>
      <w:r w:rsidRPr="001C1240">
        <w:rPr>
          <w:rFonts w:ascii="Times New Roman" w:hAnsi="Times New Roman"/>
          <w:sz w:val="28"/>
          <w:szCs w:val="28"/>
        </w:rPr>
        <w:t xml:space="preserve"> В случае отсутствия какого-либо показателя, во всех знакоместах соответствующего поля проставляется прочерк.</w:t>
      </w:r>
    </w:p>
    <w:p w:rsidR="001C1240" w:rsidRPr="001C1240" w:rsidRDefault="001C1240" w:rsidP="007A7C09">
      <w:pPr>
        <w:pStyle w:val="a5"/>
        <w:ind w:firstLine="567"/>
        <w:jc w:val="both"/>
        <w:rPr>
          <w:rFonts w:ascii="Times New Roman" w:hAnsi="Times New Roman"/>
          <w:sz w:val="28"/>
          <w:szCs w:val="28"/>
        </w:rPr>
      </w:pPr>
      <w:r w:rsidRPr="001C1240">
        <w:rPr>
          <w:rFonts w:ascii="Times New Roman" w:hAnsi="Times New Roman"/>
          <w:sz w:val="28"/>
          <w:szCs w:val="28"/>
        </w:rPr>
        <w:t>В случае, если для указания какого-либо показателя не требуется заполнения всех знакомест соответствующего поля, в незаполненных знакоместах в правой части поля проставляется прочерк. Например: при указании десятизначного ИНН организации 5024002119 в поле ИНН из двенадцати знакомест показатель заполняется следующим образом: "5024002119--".</w:t>
      </w:r>
    </w:p>
    <w:p w:rsidR="001C1240" w:rsidRPr="001C1240" w:rsidRDefault="001C1240" w:rsidP="007A7C09">
      <w:pPr>
        <w:pStyle w:val="a5"/>
        <w:ind w:firstLine="567"/>
        <w:jc w:val="both"/>
        <w:rPr>
          <w:rFonts w:ascii="Times New Roman" w:hAnsi="Times New Roman"/>
          <w:sz w:val="28"/>
          <w:szCs w:val="28"/>
        </w:rPr>
      </w:pPr>
      <w:r w:rsidRPr="001C1240">
        <w:rPr>
          <w:rFonts w:ascii="Times New Roman" w:hAnsi="Times New Roman"/>
          <w:sz w:val="28"/>
          <w:szCs w:val="28"/>
        </w:rPr>
        <w:t xml:space="preserve"> Дробные числовые показатели заполняются аналогично правилам заполнения целых числовых показателей. В случае если знакомест для указания дробной части больше, чем цифр, то в свободных знакоместах соответствующего поля ставится прочерк. Например: если показатель "доля в праве собственности" имеет значение 1/3, то данный показатель указывается в двух полях по три знакоместа каждое следующим образом: "1--" в первом поле, знак "/" или "." между полями и "3--" во втором поле.</w:t>
      </w:r>
    </w:p>
    <w:p w:rsidR="001C1240" w:rsidRPr="001C1240" w:rsidRDefault="001C1240" w:rsidP="007A7C09">
      <w:pPr>
        <w:pStyle w:val="a5"/>
        <w:ind w:firstLine="567"/>
        <w:jc w:val="both"/>
        <w:rPr>
          <w:rFonts w:ascii="Times New Roman" w:hAnsi="Times New Roman"/>
          <w:sz w:val="28"/>
          <w:szCs w:val="28"/>
        </w:rPr>
      </w:pPr>
      <w:r w:rsidRPr="001C1240">
        <w:rPr>
          <w:rFonts w:ascii="Times New Roman" w:hAnsi="Times New Roman"/>
          <w:sz w:val="28"/>
          <w:szCs w:val="28"/>
        </w:rPr>
        <w:t>Особенности представления Декларации 3-НДФЛ, подготовленной с использованием программного обеспечения.</w:t>
      </w:r>
    </w:p>
    <w:p w:rsidR="001C1240" w:rsidRPr="001C1240" w:rsidRDefault="001C1240" w:rsidP="007A7C09">
      <w:pPr>
        <w:pStyle w:val="a5"/>
        <w:ind w:firstLine="567"/>
        <w:jc w:val="both"/>
        <w:rPr>
          <w:rFonts w:ascii="Times New Roman" w:hAnsi="Times New Roman"/>
          <w:sz w:val="28"/>
          <w:szCs w:val="28"/>
        </w:rPr>
      </w:pPr>
      <w:r w:rsidRPr="001C1240">
        <w:rPr>
          <w:rFonts w:ascii="Times New Roman" w:hAnsi="Times New Roman"/>
          <w:sz w:val="28"/>
          <w:szCs w:val="28"/>
        </w:rPr>
        <w:t>При распечатке на принтере допускается отсутствие обрамления знакомест и прочерков для незаполненных знакомест. Печать знаков должна выполняться шрифтом Courier New высотой 16 - 18 пунктов.</w:t>
      </w:r>
    </w:p>
    <w:p w:rsidR="001C1240" w:rsidRPr="001C1240" w:rsidRDefault="001C1240" w:rsidP="007A7C09">
      <w:pPr>
        <w:pStyle w:val="a5"/>
        <w:ind w:firstLine="567"/>
        <w:jc w:val="both"/>
        <w:rPr>
          <w:rFonts w:ascii="Times New Roman" w:hAnsi="Times New Roman"/>
          <w:sz w:val="28"/>
          <w:szCs w:val="28"/>
        </w:rPr>
      </w:pPr>
      <w:r w:rsidRPr="001C1240">
        <w:rPr>
          <w:rFonts w:ascii="Times New Roman" w:hAnsi="Times New Roman"/>
          <w:sz w:val="28"/>
          <w:szCs w:val="28"/>
        </w:rPr>
        <w:t xml:space="preserve"> После заполнения и комплектования формы Декларации 3-НДФЛ налогоплательщику необходимо проставить сквозную нумерацию заполненных страниц в поле "Стр.".</w:t>
      </w:r>
    </w:p>
    <w:p w:rsidR="001C1240" w:rsidRPr="001C1240" w:rsidRDefault="001C1240" w:rsidP="007A7C09">
      <w:pPr>
        <w:pStyle w:val="a5"/>
        <w:ind w:firstLine="567"/>
        <w:jc w:val="both"/>
        <w:rPr>
          <w:rFonts w:ascii="Times New Roman" w:hAnsi="Times New Roman"/>
          <w:sz w:val="28"/>
          <w:szCs w:val="28"/>
        </w:rPr>
      </w:pPr>
      <w:r w:rsidRPr="001C1240">
        <w:rPr>
          <w:rFonts w:ascii="Times New Roman" w:hAnsi="Times New Roman"/>
          <w:sz w:val="28"/>
          <w:szCs w:val="28"/>
        </w:rPr>
        <w:t>Показатель номера страницы (поле "Стр."), имеющий три знакоместа, записывается следующим образом:</w:t>
      </w:r>
    </w:p>
    <w:p w:rsidR="001C1240" w:rsidRPr="001C1240" w:rsidRDefault="001C1240" w:rsidP="007A7C09">
      <w:pPr>
        <w:pStyle w:val="a5"/>
        <w:ind w:firstLine="567"/>
        <w:jc w:val="both"/>
        <w:rPr>
          <w:rFonts w:ascii="Times New Roman" w:hAnsi="Times New Roman"/>
          <w:sz w:val="28"/>
          <w:szCs w:val="28"/>
        </w:rPr>
      </w:pPr>
      <w:r w:rsidRPr="001C1240">
        <w:rPr>
          <w:rFonts w:ascii="Times New Roman" w:hAnsi="Times New Roman"/>
          <w:sz w:val="28"/>
          <w:szCs w:val="28"/>
        </w:rPr>
        <w:t>например, для первой страницы - "001"; для пятнадцатой - "015".</w:t>
      </w:r>
    </w:p>
    <w:p w:rsidR="001C1240" w:rsidRPr="001C1240" w:rsidRDefault="001C1240" w:rsidP="007A7C09">
      <w:pPr>
        <w:pStyle w:val="a5"/>
        <w:ind w:firstLine="567"/>
        <w:jc w:val="both"/>
        <w:rPr>
          <w:rFonts w:ascii="Times New Roman" w:hAnsi="Times New Roman"/>
          <w:sz w:val="28"/>
          <w:szCs w:val="28"/>
        </w:rPr>
      </w:pPr>
      <w:r w:rsidRPr="001C1240">
        <w:rPr>
          <w:rFonts w:ascii="Times New Roman" w:hAnsi="Times New Roman"/>
          <w:sz w:val="28"/>
          <w:szCs w:val="28"/>
        </w:rPr>
        <w:t>Копия документа, подтверждающего полномочия законного или уполномоченного представителя налогоплательщика на подписание представляемой Декларации, должна прилагаться к Декларации 3-НДФЛ.</w:t>
      </w:r>
    </w:p>
    <w:p w:rsidR="001C1240" w:rsidRDefault="001C1240" w:rsidP="007A7C09">
      <w:pPr>
        <w:pStyle w:val="a5"/>
        <w:ind w:firstLine="567"/>
        <w:jc w:val="both"/>
        <w:rPr>
          <w:rFonts w:ascii="Times New Roman" w:hAnsi="Times New Roman"/>
          <w:sz w:val="28"/>
          <w:szCs w:val="28"/>
        </w:rPr>
      </w:pPr>
      <w:r w:rsidRPr="001C1240">
        <w:rPr>
          <w:rFonts w:ascii="Times New Roman" w:hAnsi="Times New Roman"/>
          <w:sz w:val="28"/>
          <w:szCs w:val="28"/>
        </w:rPr>
        <w:t>Налогоплательщик или его представитель вправе составить реестр документов, прилагаемых к Декларации, подтверждающих сведения, указанные в разделах и листах Декларации, и приложить его к Декларации 3-НДФЛ.</w:t>
      </w:r>
    </w:p>
    <w:p w:rsidR="00F3038C" w:rsidRDefault="00F3038C" w:rsidP="007A7C09">
      <w:pPr>
        <w:pStyle w:val="a5"/>
        <w:ind w:firstLine="567"/>
        <w:jc w:val="both"/>
        <w:rPr>
          <w:rFonts w:ascii="Times New Roman" w:hAnsi="Times New Roman"/>
          <w:sz w:val="28"/>
          <w:szCs w:val="28"/>
        </w:rPr>
      </w:pPr>
    </w:p>
    <w:p w:rsidR="00476C0E" w:rsidRDefault="00476C0E" w:rsidP="007A7C09">
      <w:pPr>
        <w:pStyle w:val="a5"/>
        <w:ind w:firstLine="567"/>
        <w:jc w:val="both"/>
        <w:rPr>
          <w:rFonts w:ascii="Times New Roman" w:hAnsi="Times New Roman"/>
          <w:sz w:val="28"/>
          <w:szCs w:val="28"/>
        </w:rPr>
      </w:pPr>
    </w:p>
    <w:p w:rsidR="00476C0E" w:rsidRDefault="00476C0E" w:rsidP="007A7C09">
      <w:pPr>
        <w:pStyle w:val="a5"/>
        <w:ind w:firstLine="567"/>
        <w:jc w:val="both"/>
        <w:rPr>
          <w:rFonts w:ascii="Times New Roman" w:hAnsi="Times New Roman"/>
          <w:sz w:val="28"/>
          <w:szCs w:val="28"/>
        </w:rPr>
      </w:pPr>
    </w:p>
    <w:p w:rsidR="00476C0E" w:rsidRDefault="00476C0E" w:rsidP="007A7C09">
      <w:pPr>
        <w:pStyle w:val="a5"/>
        <w:ind w:firstLine="567"/>
        <w:jc w:val="both"/>
        <w:rPr>
          <w:rFonts w:ascii="Times New Roman" w:hAnsi="Times New Roman"/>
          <w:sz w:val="28"/>
          <w:szCs w:val="28"/>
        </w:rPr>
      </w:pPr>
    </w:p>
    <w:p w:rsidR="00476C0E" w:rsidRDefault="00476C0E" w:rsidP="007A7C09">
      <w:pPr>
        <w:pStyle w:val="a5"/>
        <w:ind w:firstLine="567"/>
        <w:jc w:val="both"/>
        <w:rPr>
          <w:rFonts w:ascii="Times New Roman" w:hAnsi="Times New Roman"/>
          <w:sz w:val="28"/>
          <w:szCs w:val="28"/>
        </w:rPr>
      </w:pPr>
    </w:p>
    <w:p w:rsidR="00476C0E" w:rsidRDefault="00476C0E" w:rsidP="007A7C09">
      <w:pPr>
        <w:pStyle w:val="a5"/>
        <w:ind w:firstLine="567"/>
        <w:jc w:val="both"/>
        <w:rPr>
          <w:rFonts w:ascii="Times New Roman" w:hAnsi="Times New Roman"/>
          <w:sz w:val="28"/>
          <w:szCs w:val="28"/>
        </w:rPr>
      </w:pPr>
    </w:p>
    <w:p w:rsidR="00476C0E" w:rsidRDefault="00476C0E" w:rsidP="00FA0B8E">
      <w:pPr>
        <w:pStyle w:val="a5"/>
        <w:ind w:firstLine="567"/>
        <w:jc w:val="both"/>
        <w:rPr>
          <w:rFonts w:ascii="Times New Roman" w:hAnsi="Times New Roman"/>
          <w:sz w:val="28"/>
          <w:szCs w:val="28"/>
        </w:rPr>
      </w:pPr>
    </w:p>
    <w:p w:rsidR="00476C0E" w:rsidRDefault="00476C0E" w:rsidP="00FA0B8E">
      <w:pPr>
        <w:pStyle w:val="a5"/>
        <w:ind w:firstLine="567"/>
        <w:jc w:val="both"/>
        <w:rPr>
          <w:rFonts w:ascii="Times New Roman" w:hAnsi="Times New Roman"/>
          <w:sz w:val="28"/>
          <w:szCs w:val="28"/>
        </w:rPr>
      </w:pPr>
    </w:p>
    <w:p w:rsidR="00476C0E" w:rsidRDefault="00476C0E" w:rsidP="00FA0B8E">
      <w:pPr>
        <w:pStyle w:val="a5"/>
        <w:ind w:firstLine="567"/>
        <w:jc w:val="both"/>
        <w:rPr>
          <w:rFonts w:ascii="Times New Roman" w:hAnsi="Times New Roman"/>
          <w:sz w:val="28"/>
          <w:szCs w:val="28"/>
        </w:rPr>
      </w:pPr>
    </w:p>
    <w:p w:rsidR="00476C0E" w:rsidRDefault="00476C0E" w:rsidP="00FA0B8E">
      <w:pPr>
        <w:pStyle w:val="a5"/>
        <w:ind w:firstLine="567"/>
        <w:jc w:val="both"/>
        <w:rPr>
          <w:rFonts w:ascii="Times New Roman" w:hAnsi="Times New Roman"/>
          <w:sz w:val="28"/>
          <w:szCs w:val="28"/>
        </w:rPr>
      </w:pPr>
    </w:p>
    <w:p w:rsidR="00B65697" w:rsidRDefault="00B65697" w:rsidP="00FA0B8E">
      <w:pPr>
        <w:pStyle w:val="a5"/>
        <w:ind w:firstLine="567"/>
        <w:jc w:val="both"/>
        <w:rPr>
          <w:rFonts w:ascii="Times New Roman" w:hAnsi="Times New Roman"/>
          <w:sz w:val="28"/>
          <w:szCs w:val="28"/>
        </w:rPr>
      </w:pPr>
    </w:p>
    <w:p w:rsidR="007A7C09" w:rsidRDefault="007A7C09" w:rsidP="00B65697">
      <w:pPr>
        <w:pStyle w:val="a5"/>
        <w:rPr>
          <w:rFonts w:ascii="Times New Roman" w:hAnsi="Times New Roman"/>
          <w:sz w:val="32"/>
          <w:szCs w:val="32"/>
          <w:lang w:val="en-US"/>
        </w:rPr>
      </w:pPr>
    </w:p>
    <w:p w:rsidR="007A7C09" w:rsidRDefault="007A7C09" w:rsidP="00B65697">
      <w:pPr>
        <w:pStyle w:val="a5"/>
        <w:rPr>
          <w:rFonts w:ascii="Times New Roman" w:hAnsi="Times New Roman"/>
          <w:sz w:val="32"/>
          <w:szCs w:val="32"/>
          <w:lang w:val="en-US"/>
        </w:rPr>
      </w:pPr>
    </w:p>
    <w:p w:rsidR="007A7C09" w:rsidRDefault="007A7C09" w:rsidP="00B65697">
      <w:pPr>
        <w:pStyle w:val="a5"/>
        <w:rPr>
          <w:rFonts w:ascii="Times New Roman" w:hAnsi="Times New Roman"/>
          <w:sz w:val="32"/>
          <w:szCs w:val="32"/>
          <w:lang w:val="en-US"/>
        </w:rPr>
      </w:pPr>
    </w:p>
    <w:p w:rsidR="007A7C09" w:rsidRDefault="007A7C09" w:rsidP="00B65697">
      <w:pPr>
        <w:pStyle w:val="a5"/>
        <w:rPr>
          <w:rFonts w:ascii="Times New Roman" w:hAnsi="Times New Roman"/>
          <w:sz w:val="32"/>
          <w:szCs w:val="32"/>
          <w:lang w:val="en-US"/>
        </w:rPr>
      </w:pPr>
    </w:p>
    <w:p w:rsidR="007A7C09" w:rsidRDefault="007A7C09" w:rsidP="00B65697">
      <w:pPr>
        <w:pStyle w:val="a5"/>
        <w:rPr>
          <w:rFonts w:ascii="Times New Roman" w:hAnsi="Times New Roman"/>
          <w:sz w:val="32"/>
          <w:szCs w:val="32"/>
          <w:lang w:val="en-US"/>
        </w:rPr>
      </w:pPr>
    </w:p>
    <w:p w:rsidR="007A7C09" w:rsidRDefault="007A7C09" w:rsidP="00B65697">
      <w:pPr>
        <w:pStyle w:val="a5"/>
        <w:rPr>
          <w:rFonts w:ascii="Times New Roman" w:hAnsi="Times New Roman"/>
          <w:sz w:val="32"/>
          <w:szCs w:val="32"/>
          <w:lang w:val="en-US"/>
        </w:rPr>
      </w:pPr>
    </w:p>
    <w:p w:rsidR="007A7C09" w:rsidRDefault="007A7C09" w:rsidP="00B65697">
      <w:pPr>
        <w:pStyle w:val="a5"/>
        <w:rPr>
          <w:rFonts w:ascii="Times New Roman" w:hAnsi="Times New Roman"/>
          <w:sz w:val="32"/>
          <w:szCs w:val="32"/>
          <w:lang w:val="en-US"/>
        </w:rPr>
      </w:pPr>
    </w:p>
    <w:p w:rsidR="007A7C09" w:rsidRDefault="007A7C09" w:rsidP="00B65697">
      <w:pPr>
        <w:pStyle w:val="a5"/>
        <w:rPr>
          <w:rFonts w:ascii="Times New Roman" w:hAnsi="Times New Roman"/>
          <w:sz w:val="32"/>
          <w:szCs w:val="32"/>
          <w:lang w:val="en-US"/>
        </w:rPr>
      </w:pPr>
    </w:p>
    <w:p w:rsidR="007A7C09" w:rsidRDefault="007A7C09" w:rsidP="00B65697">
      <w:pPr>
        <w:pStyle w:val="a5"/>
        <w:rPr>
          <w:rFonts w:ascii="Times New Roman" w:hAnsi="Times New Roman"/>
          <w:sz w:val="32"/>
          <w:szCs w:val="32"/>
          <w:lang w:val="en-US"/>
        </w:rPr>
      </w:pPr>
    </w:p>
    <w:p w:rsidR="007A7C09" w:rsidRDefault="007A7C09" w:rsidP="00B65697">
      <w:pPr>
        <w:pStyle w:val="a5"/>
        <w:rPr>
          <w:rFonts w:ascii="Times New Roman" w:hAnsi="Times New Roman"/>
          <w:sz w:val="32"/>
          <w:szCs w:val="32"/>
          <w:lang w:val="en-US"/>
        </w:rPr>
      </w:pPr>
    </w:p>
    <w:p w:rsidR="007A7C09" w:rsidRDefault="007A7C09" w:rsidP="00B65697">
      <w:pPr>
        <w:pStyle w:val="a5"/>
        <w:rPr>
          <w:rFonts w:ascii="Times New Roman" w:hAnsi="Times New Roman"/>
          <w:sz w:val="32"/>
          <w:szCs w:val="32"/>
          <w:lang w:val="en-US"/>
        </w:rPr>
      </w:pPr>
    </w:p>
    <w:p w:rsidR="007A7C09" w:rsidRDefault="007A7C09" w:rsidP="00B65697">
      <w:pPr>
        <w:pStyle w:val="a5"/>
        <w:rPr>
          <w:rFonts w:ascii="Times New Roman" w:hAnsi="Times New Roman"/>
          <w:sz w:val="32"/>
          <w:szCs w:val="32"/>
          <w:lang w:val="en-US"/>
        </w:rPr>
      </w:pPr>
    </w:p>
    <w:p w:rsidR="007A7C09" w:rsidRDefault="007A7C09" w:rsidP="00B65697">
      <w:pPr>
        <w:pStyle w:val="a5"/>
        <w:rPr>
          <w:rFonts w:ascii="Times New Roman" w:hAnsi="Times New Roman"/>
          <w:sz w:val="32"/>
          <w:szCs w:val="32"/>
          <w:lang w:val="en-US"/>
        </w:rPr>
      </w:pPr>
    </w:p>
    <w:p w:rsidR="007A7C09" w:rsidRDefault="007A7C09" w:rsidP="00B65697">
      <w:pPr>
        <w:pStyle w:val="a5"/>
        <w:rPr>
          <w:rFonts w:ascii="Times New Roman" w:hAnsi="Times New Roman"/>
          <w:sz w:val="32"/>
          <w:szCs w:val="32"/>
          <w:lang w:val="en-US"/>
        </w:rPr>
      </w:pPr>
    </w:p>
    <w:p w:rsidR="007A7C09" w:rsidRPr="007A7C09" w:rsidRDefault="007A7C09" w:rsidP="007A7C09">
      <w:pPr>
        <w:pStyle w:val="a5"/>
        <w:jc w:val="center"/>
        <w:rPr>
          <w:rFonts w:ascii="Times New Roman" w:hAnsi="Times New Roman"/>
          <w:b/>
          <w:sz w:val="28"/>
          <w:szCs w:val="28"/>
          <w:lang w:val="en-US"/>
        </w:rPr>
      </w:pPr>
    </w:p>
    <w:p w:rsidR="00B65697" w:rsidRPr="007A7C09" w:rsidRDefault="007A7C09" w:rsidP="007A7C09">
      <w:pPr>
        <w:pStyle w:val="a5"/>
        <w:jc w:val="center"/>
        <w:rPr>
          <w:rFonts w:ascii="Times New Roman" w:hAnsi="Times New Roman"/>
          <w:b/>
          <w:sz w:val="28"/>
          <w:szCs w:val="28"/>
        </w:rPr>
      </w:pPr>
      <w:r>
        <w:rPr>
          <w:rFonts w:ascii="Times New Roman" w:hAnsi="Times New Roman"/>
          <w:b/>
          <w:sz w:val="28"/>
          <w:szCs w:val="28"/>
        </w:rPr>
        <w:t xml:space="preserve">Глава </w:t>
      </w:r>
      <w:r>
        <w:rPr>
          <w:rFonts w:ascii="Times New Roman" w:hAnsi="Times New Roman"/>
          <w:b/>
          <w:sz w:val="28"/>
          <w:szCs w:val="28"/>
          <w:lang w:val="en-US"/>
        </w:rPr>
        <w:t>III</w:t>
      </w:r>
      <w:r w:rsidRPr="007A7C09">
        <w:rPr>
          <w:rFonts w:ascii="Times New Roman" w:hAnsi="Times New Roman"/>
          <w:b/>
          <w:sz w:val="28"/>
          <w:szCs w:val="28"/>
        </w:rPr>
        <w:t xml:space="preserve">. </w:t>
      </w:r>
      <w:r w:rsidR="00B65697" w:rsidRPr="007A7C09">
        <w:rPr>
          <w:rFonts w:ascii="Times New Roman" w:hAnsi="Times New Roman"/>
          <w:b/>
          <w:sz w:val="28"/>
          <w:szCs w:val="28"/>
        </w:rPr>
        <w:t>Пути совершенствования налоговой системы в ФГОУ СПО «Оренбургский аграрный колледж»</w:t>
      </w:r>
    </w:p>
    <w:p w:rsidR="00B65697" w:rsidRPr="007A7C09" w:rsidRDefault="00B65697" w:rsidP="007A7C09">
      <w:pPr>
        <w:pStyle w:val="a5"/>
        <w:jc w:val="center"/>
        <w:rPr>
          <w:rFonts w:ascii="Times New Roman" w:hAnsi="Times New Roman"/>
          <w:b/>
          <w:sz w:val="28"/>
          <w:szCs w:val="28"/>
        </w:rPr>
      </w:pPr>
      <w:r w:rsidRPr="007A7C09">
        <w:rPr>
          <w:rFonts w:ascii="Times New Roman" w:hAnsi="Times New Roman"/>
          <w:b/>
          <w:sz w:val="28"/>
          <w:szCs w:val="28"/>
        </w:rPr>
        <w:t>3.1. Предложения по совершенствованию налоговой системы в ФГОУ СПО «Оренбургский аграрный колледж»</w:t>
      </w:r>
    </w:p>
    <w:p w:rsidR="00B65697" w:rsidRDefault="00B65697" w:rsidP="00B65697">
      <w:pPr>
        <w:pStyle w:val="a5"/>
        <w:rPr>
          <w:rFonts w:ascii="Times New Roman" w:hAnsi="Times New Roman"/>
          <w:sz w:val="32"/>
          <w:szCs w:val="32"/>
        </w:rPr>
      </w:pPr>
    </w:p>
    <w:p w:rsidR="00432D1D" w:rsidRPr="00C064D4" w:rsidRDefault="00432D1D" w:rsidP="007A7C09">
      <w:pPr>
        <w:pStyle w:val="a5"/>
        <w:ind w:firstLine="567"/>
        <w:jc w:val="both"/>
        <w:rPr>
          <w:rFonts w:ascii="Times New Roman" w:hAnsi="Times New Roman"/>
          <w:snapToGrid w:val="0"/>
          <w:sz w:val="28"/>
          <w:szCs w:val="28"/>
        </w:rPr>
      </w:pPr>
      <w:r w:rsidRPr="00C064D4">
        <w:rPr>
          <w:rFonts w:ascii="Times New Roman" w:hAnsi="Times New Roman"/>
          <w:snapToGrid w:val="0"/>
          <w:sz w:val="28"/>
          <w:szCs w:val="28"/>
        </w:rPr>
        <w:t xml:space="preserve">Налоговые органы в РФ в силу их недостаточной развитости и компетентности пока не способны обеспечить выполнение налогового законодательства по полной собираемости налогов, что приводит к  выполнению плана наполнения бюджета отнюдь не за счет высоких доходов состоятельных граждан, а за счет оплаты труда, в основном, бюджетников, военных, служащих административных органов, особенно после отмены у них в 2002 и 2003 годах льгот, работников государственных предприятий, налоговые агенты которых сами без вмешательства налоговых органов перечисляют налог, собираемый у источника выплаты дохода, в бюджет, а также путем переложения налогового бремени на менее состоятельных потребителей через косвенные налоги, такие как НДС, акцизы, налог с продаж и др. </w:t>
      </w:r>
    </w:p>
    <w:p w:rsidR="00432D1D" w:rsidRPr="00C064D4" w:rsidRDefault="00432D1D" w:rsidP="007A7C09">
      <w:pPr>
        <w:pStyle w:val="a5"/>
        <w:ind w:firstLine="567"/>
        <w:jc w:val="both"/>
        <w:rPr>
          <w:rFonts w:ascii="Times New Roman" w:hAnsi="Times New Roman"/>
          <w:snapToGrid w:val="0"/>
          <w:sz w:val="28"/>
          <w:szCs w:val="28"/>
        </w:rPr>
      </w:pPr>
      <w:r w:rsidRPr="00C064D4">
        <w:rPr>
          <w:rFonts w:ascii="Times New Roman" w:hAnsi="Times New Roman"/>
          <w:snapToGrid w:val="0"/>
          <w:sz w:val="28"/>
          <w:szCs w:val="28"/>
        </w:rPr>
        <w:t>От законодательной власти страны, государственных налоговых органов в современных условиях требуется осуществление детального анализа экономического развития, дальнейшего совершенствования налоговой системы с целью ускорения экономического развития страны.</w:t>
      </w:r>
    </w:p>
    <w:p w:rsidR="00432D1D" w:rsidRPr="00432D1D" w:rsidRDefault="00432D1D" w:rsidP="007A7C09">
      <w:pPr>
        <w:pStyle w:val="a5"/>
        <w:ind w:firstLine="567"/>
        <w:jc w:val="both"/>
        <w:rPr>
          <w:rFonts w:ascii="Times New Roman" w:hAnsi="Times New Roman"/>
          <w:sz w:val="28"/>
          <w:szCs w:val="28"/>
        </w:rPr>
      </w:pPr>
      <w:r w:rsidRPr="00432D1D">
        <w:rPr>
          <w:rFonts w:ascii="Times New Roman" w:hAnsi="Times New Roman"/>
          <w:sz w:val="28"/>
          <w:szCs w:val="28"/>
        </w:rPr>
        <w:t>Пути усовершенствования:</w:t>
      </w:r>
    </w:p>
    <w:p w:rsidR="00432D1D" w:rsidRDefault="00432D1D" w:rsidP="007A7C09">
      <w:pPr>
        <w:pStyle w:val="a5"/>
        <w:numPr>
          <w:ilvl w:val="0"/>
          <w:numId w:val="9"/>
        </w:numPr>
        <w:jc w:val="both"/>
        <w:rPr>
          <w:rFonts w:ascii="Times New Roman" w:hAnsi="Times New Roman"/>
          <w:sz w:val="28"/>
          <w:szCs w:val="28"/>
        </w:rPr>
      </w:pPr>
      <w:r w:rsidRPr="00432D1D">
        <w:rPr>
          <w:rFonts w:ascii="Times New Roman" w:hAnsi="Times New Roman"/>
          <w:sz w:val="28"/>
          <w:szCs w:val="28"/>
        </w:rPr>
        <w:t>Ввести электронную отчетность, это намного удобнее и экономично;</w:t>
      </w:r>
    </w:p>
    <w:p w:rsidR="00432D1D" w:rsidRDefault="00432D1D" w:rsidP="007A7C09">
      <w:pPr>
        <w:pStyle w:val="a5"/>
        <w:numPr>
          <w:ilvl w:val="0"/>
          <w:numId w:val="9"/>
        </w:numPr>
        <w:jc w:val="both"/>
        <w:rPr>
          <w:rFonts w:ascii="Times New Roman" w:hAnsi="Times New Roman"/>
          <w:sz w:val="28"/>
          <w:szCs w:val="28"/>
        </w:rPr>
      </w:pPr>
      <w:r>
        <w:rPr>
          <w:rFonts w:ascii="Times New Roman" w:hAnsi="Times New Roman"/>
          <w:sz w:val="28"/>
          <w:szCs w:val="28"/>
        </w:rPr>
        <w:t>Ввести более новые технологии;</w:t>
      </w:r>
    </w:p>
    <w:p w:rsidR="00432D1D" w:rsidRPr="00432D1D" w:rsidRDefault="00432D1D" w:rsidP="007A7C09">
      <w:pPr>
        <w:pStyle w:val="a5"/>
        <w:numPr>
          <w:ilvl w:val="0"/>
          <w:numId w:val="9"/>
        </w:numPr>
        <w:jc w:val="both"/>
        <w:rPr>
          <w:rFonts w:ascii="Times New Roman" w:hAnsi="Times New Roman"/>
          <w:sz w:val="28"/>
          <w:szCs w:val="28"/>
        </w:rPr>
      </w:pPr>
      <w:r>
        <w:rPr>
          <w:rFonts w:ascii="Times New Roman" w:hAnsi="Times New Roman"/>
          <w:sz w:val="28"/>
          <w:szCs w:val="28"/>
        </w:rPr>
        <w:t>Усовершенствовать компьютеризацию, введением новых компьютеров с более быстрой скоростью работы и качеством.</w:t>
      </w:r>
    </w:p>
    <w:p w:rsidR="00B65697" w:rsidRPr="00432D1D" w:rsidRDefault="00B65697" w:rsidP="00B65697">
      <w:pPr>
        <w:pStyle w:val="a5"/>
        <w:rPr>
          <w:rFonts w:ascii="Times New Roman" w:hAnsi="Times New Roman"/>
          <w:sz w:val="28"/>
          <w:szCs w:val="28"/>
        </w:rPr>
      </w:pPr>
    </w:p>
    <w:p w:rsidR="00B65697" w:rsidRDefault="00B65697" w:rsidP="00B65697">
      <w:pPr>
        <w:pStyle w:val="a5"/>
        <w:rPr>
          <w:rFonts w:ascii="Times New Roman" w:hAnsi="Times New Roman"/>
          <w:sz w:val="32"/>
          <w:szCs w:val="32"/>
        </w:rPr>
      </w:pPr>
    </w:p>
    <w:p w:rsidR="00B65697" w:rsidRDefault="00B65697" w:rsidP="00B65697">
      <w:pPr>
        <w:pStyle w:val="a5"/>
        <w:rPr>
          <w:rFonts w:ascii="Times New Roman" w:hAnsi="Times New Roman"/>
          <w:sz w:val="32"/>
          <w:szCs w:val="32"/>
        </w:rPr>
      </w:pPr>
    </w:p>
    <w:p w:rsidR="00B65697" w:rsidRDefault="00B65697" w:rsidP="00B65697">
      <w:pPr>
        <w:pStyle w:val="a5"/>
        <w:rPr>
          <w:rFonts w:ascii="Times New Roman" w:hAnsi="Times New Roman"/>
          <w:sz w:val="32"/>
          <w:szCs w:val="32"/>
        </w:rPr>
      </w:pPr>
    </w:p>
    <w:p w:rsidR="00B65697" w:rsidRDefault="00B65697" w:rsidP="00B65697">
      <w:pPr>
        <w:pStyle w:val="a5"/>
        <w:rPr>
          <w:rFonts w:ascii="Times New Roman" w:hAnsi="Times New Roman"/>
          <w:sz w:val="32"/>
          <w:szCs w:val="32"/>
        </w:rPr>
      </w:pPr>
    </w:p>
    <w:p w:rsidR="00B65697" w:rsidRDefault="00B65697" w:rsidP="00B65697">
      <w:pPr>
        <w:pStyle w:val="a5"/>
        <w:rPr>
          <w:rFonts w:ascii="Times New Roman" w:hAnsi="Times New Roman"/>
          <w:sz w:val="32"/>
          <w:szCs w:val="32"/>
        </w:rPr>
      </w:pPr>
    </w:p>
    <w:p w:rsidR="00B65697" w:rsidRDefault="00B65697" w:rsidP="00B65697">
      <w:pPr>
        <w:pStyle w:val="a5"/>
        <w:rPr>
          <w:rFonts w:ascii="Times New Roman" w:hAnsi="Times New Roman"/>
          <w:sz w:val="32"/>
          <w:szCs w:val="32"/>
        </w:rPr>
      </w:pPr>
    </w:p>
    <w:p w:rsidR="00C064D4" w:rsidRDefault="00C064D4" w:rsidP="00B65697">
      <w:pPr>
        <w:pStyle w:val="a5"/>
        <w:rPr>
          <w:rFonts w:ascii="Times New Roman" w:hAnsi="Times New Roman"/>
          <w:sz w:val="32"/>
          <w:szCs w:val="32"/>
        </w:rPr>
      </w:pPr>
    </w:p>
    <w:p w:rsidR="00432D1D" w:rsidRDefault="00432D1D" w:rsidP="00B65697">
      <w:pPr>
        <w:pStyle w:val="a5"/>
        <w:rPr>
          <w:rFonts w:ascii="Times New Roman" w:hAnsi="Times New Roman"/>
          <w:sz w:val="32"/>
          <w:szCs w:val="32"/>
        </w:rPr>
      </w:pPr>
    </w:p>
    <w:p w:rsidR="00432D1D" w:rsidRDefault="00432D1D" w:rsidP="00B65697">
      <w:pPr>
        <w:pStyle w:val="a5"/>
        <w:rPr>
          <w:rFonts w:ascii="Times New Roman" w:hAnsi="Times New Roman"/>
          <w:sz w:val="32"/>
          <w:szCs w:val="32"/>
        </w:rPr>
      </w:pPr>
    </w:p>
    <w:p w:rsidR="00432D1D" w:rsidRDefault="00432D1D" w:rsidP="00B65697">
      <w:pPr>
        <w:pStyle w:val="a5"/>
        <w:rPr>
          <w:rFonts w:ascii="Times New Roman" w:hAnsi="Times New Roman"/>
          <w:sz w:val="32"/>
          <w:szCs w:val="32"/>
        </w:rPr>
      </w:pPr>
    </w:p>
    <w:p w:rsidR="00C064D4" w:rsidRDefault="00C064D4" w:rsidP="00B65697">
      <w:pPr>
        <w:pStyle w:val="a5"/>
        <w:rPr>
          <w:rFonts w:ascii="Times New Roman" w:hAnsi="Times New Roman"/>
          <w:sz w:val="32"/>
          <w:szCs w:val="32"/>
        </w:rPr>
      </w:pPr>
    </w:p>
    <w:p w:rsidR="00C064D4" w:rsidRDefault="00C064D4" w:rsidP="00B65697">
      <w:pPr>
        <w:pStyle w:val="a5"/>
        <w:rPr>
          <w:rFonts w:ascii="Times New Roman" w:hAnsi="Times New Roman"/>
          <w:sz w:val="32"/>
          <w:szCs w:val="32"/>
        </w:rPr>
      </w:pPr>
    </w:p>
    <w:p w:rsidR="00C064D4" w:rsidRDefault="00C064D4" w:rsidP="00B65697">
      <w:pPr>
        <w:pStyle w:val="a5"/>
        <w:rPr>
          <w:rFonts w:ascii="Times New Roman" w:hAnsi="Times New Roman"/>
          <w:sz w:val="32"/>
          <w:szCs w:val="32"/>
        </w:rPr>
      </w:pPr>
    </w:p>
    <w:p w:rsidR="00B65697" w:rsidRDefault="00B65697" w:rsidP="00B65697">
      <w:pPr>
        <w:pStyle w:val="a5"/>
        <w:rPr>
          <w:rFonts w:ascii="Times New Roman" w:hAnsi="Times New Roman"/>
          <w:sz w:val="32"/>
          <w:szCs w:val="32"/>
        </w:rPr>
      </w:pPr>
    </w:p>
    <w:p w:rsidR="00B65697" w:rsidRPr="00B65697" w:rsidRDefault="00B65697" w:rsidP="00B65697">
      <w:pPr>
        <w:pStyle w:val="a5"/>
        <w:rPr>
          <w:rFonts w:ascii="Times New Roman" w:hAnsi="Times New Roman"/>
          <w:sz w:val="32"/>
          <w:szCs w:val="32"/>
        </w:rPr>
      </w:pPr>
    </w:p>
    <w:p w:rsidR="007A7C09" w:rsidRDefault="007A7C09" w:rsidP="00C064D4">
      <w:pPr>
        <w:pStyle w:val="a5"/>
        <w:jc w:val="center"/>
        <w:rPr>
          <w:rFonts w:ascii="Times New Roman" w:hAnsi="Times New Roman"/>
          <w:sz w:val="32"/>
          <w:szCs w:val="32"/>
          <w:lang w:val="en-US"/>
        </w:rPr>
      </w:pPr>
    </w:p>
    <w:p w:rsidR="007A7C09" w:rsidRDefault="007A7C09" w:rsidP="00C064D4">
      <w:pPr>
        <w:pStyle w:val="a5"/>
        <w:jc w:val="center"/>
        <w:rPr>
          <w:rFonts w:ascii="Times New Roman" w:hAnsi="Times New Roman"/>
          <w:b/>
          <w:sz w:val="28"/>
          <w:szCs w:val="28"/>
          <w:lang w:val="en-US"/>
        </w:rPr>
      </w:pPr>
    </w:p>
    <w:p w:rsidR="00B65697" w:rsidRPr="007A7C09" w:rsidRDefault="00B65697" w:rsidP="00C064D4">
      <w:pPr>
        <w:pStyle w:val="a5"/>
        <w:jc w:val="center"/>
        <w:rPr>
          <w:rFonts w:ascii="Times New Roman" w:hAnsi="Times New Roman"/>
          <w:b/>
          <w:sz w:val="28"/>
          <w:szCs w:val="28"/>
        </w:rPr>
      </w:pPr>
      <w:r w:rsidRPr="007A7C09">
        <w:rPr>
          <w:rFonts w:ascii="Times New Roman" w:hAnsi="Times New Roman"/>
          <w:b/>
          <w:sz w:val="28"/>
          <w:szCs w:val="28"/>
        </w:rPr>
        <w:t>Заключение</w:t>
      </w:r>
    </w:p>
    <w:p w:rsidR="00C064D4" w:rsidRDefault="00C064D4" w:rsidP="00C064D4">
      <w:pPr>
        <w:pStyle w:val="a5"/>
        <w:jc w:val="center"/>
        <w:rPr>
          <w:rFonts w:ascii="Times New Roman" w:hAnsi="Times New Roman"/>
          <w:sz w:val="32"/>
          <w:szCs w:val="32"/>
        </w:rPr>
      </w:pPr>
    </w:p>
    <w:p w:rsidR="00C064D4" w:rsidRPr="00C064D4" w:rsidRDefault="00C064D4" w:rsidP="007A7C09">
      <w:pPr>
        <w:pStyle w:val="a5"/>
        <w:ind w:firstLine="567"/>
        <w:jc w:val="both"/>
        <w:rPr>
          <w:rFonts w:ascii="Times New Roman" w:hAnsi="Times New Roman"/>
          <w:sz w:val="28"/>
          <w:szCs w:val="28"/>
        </w:rPr>
      </w:pPr>
      <w:r w:rsidRPr="00C064D4">
        <w:rPr>
          <w:rFonts w:ascii="Times New Roman" w:hAnsi="Times New Roman"/>
          <w:sz w:val="28"/>
          <w:szCs w:val="28"/>
        </w:rPr>
        <w:t>Анализ налога на доходы физических лиц показывает, что он, как и вся налоговая система РФ, находится в постоянном развитии. Даже после принятия второй части Налогового кодекса НДФЛ в той ли иной мере изменялся с появлением каждой новой редакции Налогового кодекса. В теоретическом же плане, налог вполне проработан, и в предшествующее десятилетие накоплен определенный опыт его взимания.</w:t>
      </w:r>
    </w:p>
    <w:p w:rsidR="00C064D4" w:rsidRPr="00C064D4" w:rsidRDefault="00C064D4" w:rsidP="007A7C09">
      <w:pPr>
        <w:pStyle w:val="a5"/>
        <w:ind w:firstLine="567"/>
        <w:jc w:val="both"/>
        <w:rPr>
          <w:rFonts w:ascii="Times New Roman" w:hAnsi="Times New Roman"/>
          <w:snapToGrid w:val="0"/>
          <w:sz w:val="28"/>
          <w:szCs w:val="28"/>
        </w:rPr>
      </w:pPr>
      <w:r w:rsidRPr="00C064D4">
        <w:rPr>
          <w:rFonts w:ascii="Times New Roman" w:hAnsi="Times New Roman"/>
          <w:snapToGrid w:val="0"/>
          <w:sz w:val="28"/>
          <w:szCs w:val="28"/>
        </w:rPr>
        <w:t>Вместе с тем, по сравнению с экономически развитыми странами в РФ НДФЛ составляет лишь 13,6 % консолидированного бюджета против 60% в США.</w:t>
      </w:r>
    </w:p>
    <w:p w:rsidR="00C064D4" w:rsidRPr="00C064D4" w:rsidRDefault="00C064D4" w:rsidP="007A7C09">
      <w:pPr>
        <w:pStyle w:val="a5"/>
        <w:ind w:firstLine="567"/>
        <w:jc w:val="both"/>
        <w:rPr>
          <w:rFonts w:ascii="Times New Roman" w:hAnsi="Times New Roman"/>
          <w:snapToGrid w:val="0"/>
          <w:sz w:val="28"/>
          <w:szCs w:val="28"/>
        </w:rPr>
      </w:pPr>
      <w:r w:rsidRPr="00C064D4">
        <w:rPr>
          <w:rFonts w:ascii="Times New Roman" w:hAnsi="Times New Roman"/>
          <w:snapToGrid w:val="0"/>
          <w:sz w:val="28"/>
          <w:szCs w:val="28"/>
        </w:rPr>
        <w:t>Применяемые вычеты по НДФЛ в РФ носят лишь явочный характер и практически не выполняют свою регулирующую функцию, так как абсолютная величина указанных, например, социальных вычетов много меньше даже минимального прожиточного минимума. Прожиточный минимум исчисляется вообще по непонятной лукавой системе, созданной еще в период социалистической системы с целью пропагандистского сравнения успехов нашей системы хозяйствования с капиталистической, он совершенно не учитывает структуру цивилизованного потребления товаров, работ, услуг и никак не привязан к минимальному размеру оплаты труда. Поэтому глава о НДФЛ даже не предусматривает систему выведения из налогообложения доход, обеспечивающий простое биологическое существование россиянина. Как следствие, это вызывает, по меньшей мере нелюбовь, граждан к Российскому государству, его законам, вызывает к жизни поистине легендарную изобретательность в поиске всяческих путей ухода от налогообложения, сокрытия доходов.    Во многих развитых странах, например, США, помимо социальных налоговых вычетов (от 4500$ до 9000$ в зависимости от категорий плательщиков) существует довольно солидный необлагаемый минимум (2900$) на каждого человека, что выводит из под налогообложения доходы от 6 до 11 тысяч долларов по подоходному налогу.</w:t>
      </w:r>
    </w:p>
    <w:p w:rsidR="00C064D4" w:rsidRPr="00C064D4" w:rsidRDefault="00C064D4" w:rsidP="007A7C09">
      <w:pPr>
        <w:pStyle w:val="a5"/>
        <w:ind w:firstLine="567"/>
        <w:jc w:val="both"/>
        <w:rPr>
          <w:rFonts w:ascii="Times New Roman" w:hAnsi="Times New Roman"/>
          <w:snapToGrid w:val="0"/>
          <w:sz w:val="28"/>
          <w:szCs w:val="28"/>
        </w:rPr>
      </w:pPr>
      <w:r w:rsidRPr="00C064D4">
        <w:rPr>
          <w:rFonts w:ascii="Times New Roman" w:hAnsi="Times New Roman"/>
          <w:snapToGrid w:val="0"/>
          <w:sz w:val="28"/>
          <w:szCs w:val="28"/>
        </w:rPr>
        <w:t xml:space="preserve">В РФ  отсутствует  действенная система контроля за чрезмерными доходами физических лиц, слабо применяются информационные технологии для повышения эффективности налоговой системы. </w:t>
      </w:r>
    </w:p>
    <w:p w:rsidR="00C064D4" w:rsidRPr="00C064D4" w:rsidRDefault="00C064D4" w:rsidP="007A7C09">
      <w:pPr>
        <w:pStyle w:val="a5"/>
        <w:ind w:firstLine="567"/>
        <w:jc w:val="both"/>
        <w:rPr>
          <w:rFonts w:ascii="Times New Roman" w:hAnsi="Times New Roman"/>
          <w:snapToGrid w:val="0"/>
          <w:sz w:val="28"/>
          <w:szCs w:val="28"/>
        </w:rPr>
      </w:pPr>
      <w:r w:rsidRPr="00C064D4">
        <w:rPr>
          <w:rFonts w:ascii="Times New Roman" w:hAnsi="Times New Roman"/>
          <w:snapToGrid w:val="0"/>
          <w:sz w:val="28"/>
          <w:szCs w:val="28"/>
        </w:rPr>
        <w:t xml:space="preserve">Плоская ставка по НДФЛ не отвечает социальной справедливости, более того, противоречит официально исповедуемому ныне курсу на либерализацию рынка, всей экономики, в основе которой лежит современный маржинализм. Увеличение сборов по НДФЛ больше обусловлено увеличением ставки по налогу на 1% для малоимущих, нежели поступлениями от богатых граждан, особенно собственников средств производства, у которых помимо официальных доходов, являющихся налоговой базой по НДФЛ, имеется возможность относить свои расходы на стоимость производимой продукции, минимизируя и платы по налогу на прибыль, чего начисто лишены малоимущие, не собственники средств производства. В  конечном итоге наращивание собственности у современных российских бизнесменов происходит за счет чрезмерной дифференциации богатства на одном полюсе и нищеты на другом. </w:t>
      </w:r>
    </w:p>
    <w:p w:rsidR="00C064D4" w:rsidRDefault="00C064D4" w:rsidP="007A7C09">
      <w:pPr>
        <w:pStyle w:val="a5"/>
        <w:ind w:firstLine="567"/>
        <w:jc w:val="both"/>
        <w:rPr>
          <w:rFonts w:ascii="Times New Roman" w:hAnsi="Times New Roman"/>
          <w:sz w:val="32"/>
          <w:szCs w:val="32"/>
        </w:rPr>
      </w:pPr>
    </w:p>
    <w:p w:rsidR="00C064D4" w:rsidRDefault="00C064D4" w:rsidP="007A7C09">
      <w:pPr>
        <w:pStyle w:val="a5"/>
        <w:ind w:firstLine="567"/>
        <w:jc w:val="both"/>
        <w:rPr>
          <w:rFonts w:ascii="Times New Roman" w:hAnsi="Times New Roman"/>
          <w:sz w:val="32"/>
          <w:szCs w:val="32"/>
        </w:rPr>
      </w:pPr>
    </w:p>
    <w:p w:rsidR="00C064D4" w:rsidRDefault="00C064D4" w:rsidP="007A7C09">
      <w:pPr>
        <w:pStyle w:val="a5"/>
        <w:ind w:firstLine="567"/>
        <w:jc w:val="both"/>
        <w:rPr>
          <w:rFonts w:ascii="Times New Roman" w:hAnsi="Times New Roman"/>
          <w:sz w:val="32"/>
          <w:szCs w:val="32"/>
        </w:rPr>
      </w:pPr>
    </w:p>
    <w:p w:rsidR="00C064D4" w:rsidRDefault="00C064D4" w:rsidP="00C064D4">
      <w:pPr>
        <w:pStyle w:val="a5"/>
        <w:ind w:firstLine="567"/>
        <w:rPr>
          <w:rFonts w:ascii="Times New Roman" w:hAnsi="Times New Roman"/>
          <w:sz w:val="32"/>
          <w:szCs w:val="32"/>
        </w:rPr>
      </w:pPr>
    </w:p>
    <w:p w:rsidR="00C064D4" w:rsidRDefault="00C064D4" w:rsidP="00C064D4">
      <w:pPr>
        <w:pStyle w:val="a5"/>
        <w:ind w:firstLine="567"/>
        <w:rPr>
          <w:rFonts w:ascii="Times New Roman" w:hAnsi="Times New Roman"/>
          <w:sz w:val="32"/>
          <w:szCs w:val="32"/>
        </w:rPr>
      </w:pPr>
    </w:p>
    <w:p w:rsidR="00C064D4" w:rsidRDefault="00C064D4" w:rsidP="00C064D4">
      <w:pPr>
        <w:pStyle w:val="a5"/>
        <w:ind w:firstLine="567"/>
        <w:rPr>
          <w:rFonts w:ascii="Times New Roman" w:hAnsi="Times New Roman"/>
          <w:sz w:val="32"/>
          <w:szCs w:val="32"/>
        </w:rPr>
      </w:pPr>
    </w:p>
    <w:p w:rsidR="00C064D4" w:rsidRDefault="00C064D4" w:rsidP="00C064D4">
      <w:pPr>
        <w:pStyle w:val="a5"/>
        <w:ind w:firstLine="567"/>
        <w:rPr>
          <w:rFonts w:ascii="Times New Roman" w:hAnsi="Times New Roman"/>
          <w:sz w:val="32"/>
          <w:szCs w:val="32"/>
        </w:rPr>
      </w:pPr>
    </w:p>
    <w:p w:rsidR="00C064D4" w:rsidRDefault="00C064D4" w:rsidP="00C064D4">
      <w:pPr>
        <w:pStyle w:val="a5"/>
        <w:ind w:firstLine="567"/>
        <w:rPr>
          <w:rFonts w:ascii="Times New Roman" w:hAnsi="Times New Roman"/>
          <w:sz w:val="32"/>
          <w:szCs w:val="32"/>
        </w:rPr>
      </w:pPr>
    </w:p>
    <w:p w:rsidR="00C064D4" w:rsidRDefault="00C064D4" w:rsidP="00C064D4">
      <w:pPr>
        <w:pStyle w:val="a5"/>
        <w:ind w:firstLine="567"/>
        <w:rPr>
          <w:rFonts w:ascii="Times New Roman" w:hAnsi="Times New Roman"/>
          <w:sz w:val="32"/>
          <w:szCs w:val="32"/>
        </w:rPr>
      </w:pPr>
    </w:p>
    <w:p w:rsidR="00C064D4" w:rsidRDefault="00C064D4" w:rsidP="00C064D4">
      <w:pPr>
        <w:pStyle w:val="a5"/>
        <w:ind w:firstLine="567"/>
        <w:rPr>
          <w:rFonts w:ascii="Times New Roman" w:hAnsi="Times New Roman"/>
          <w:sz w:val="32"/>
          <w:szCs w:val="32"/>
        </w:rPr>
      </w:pPr>
    </w:p>
    <w:p w:rsidR="00C064D4" w:rsidRDefault="00C064D4" w:rsidP="00C064D4">
      <w:pPr>
        <w:pStyle w:val="a5"/>
        <w:ind w:firstLine="567"/>
        <w:rPr>
          <w:rFonts w:ascii="Times New Roman" w:hAnsi="Times New Roman"/>
          <w:sz w:val="32"/>
          <w:szCs w:val="32"/>
        </w:rPr>
      </w:pPr>
    </w:p>
    <w:p w:rsidR="00C064D4" w:rsidRDefault="00C064D4" w:rsidP="00C064D4">
      <w:pPr>
        <w:pStyle w:val="a5"/>
        <w:ind w:firstLine="567"/>
        <w:rPr>
          <w:rFonts w:ascii="Times New Roman" w:hAnsi="Times New Roman"/>
          <w:sz w:val="32"/>
          <w:szCs w:val="32"/>
        </w:rPr>
      </w:pPr>
    </w:p>
    <w:p w:rsidR="00C064D4" w:rsidRDefault="00C064D4" w:rsidP="00C064D4">
      <w:pPr>
        <w:pStyle w:val="a5"/>
        <w:ind w:firstLine="567"/>
        <w:rPr>
          <w:rFonts w:ascii="Times New Roman" w:hAnsi="Times New Roman"/>
          <w:sz w:val="32"/>
          <w:szCs w:val="32"/>
        </w:rPr>
      </w:pPr>
    </w:p>
    <w:p w:rsidR="00C064D4" w:rsidRDefault="00C064D4" w:rsidP="00C064D4">
      <w:pPr>
        <w:pStyle w:val="a5"/>
        <w:ind w:firstLine="567"/>
        <w:rPr>
          <w:rFonts w:ascii="Times New Roman" w:hAnsi="Times New Roman"/>
          <w:sz w:val="32"/>
          <w:szCs w:val="32"/>
        </w:rPr>
      </w:pPr>
    </w:p>
    <w:p w:rsidR="00C064D4" w:rsidRDefault="00C064D4" w:rsidP="00C064D4">
      <w:pPr>
        <w:pStyle w:val="a5"/>
        <w:ind w:firstLine="567"/>
        <w:rPr>
          <w:rFonts w:ascii="Times New Roman" w:hAnsi="Times New Roman"/>
          <w:sz w:val="32"/>
          <w:szCs w:val="32"/>
        </w:rPr>
      </w:pPr>
    </w:p>
    <w:p w:rsidR="00C064D4" w:rsidRDefault="00C064D4" w:rsidP="00C064D4">
      <w:pPr>
        <w:pStyle w:val="a5"/>
        <w:ind w:firstLine="567"/>
        <w:rPr>
          <w:rFonts w:ascii="Times New Roman" w:hAnsi="Times New Roman"/>
          <w:sz w:val="32"/>
          <w:szCs w:val="32"/>
        </w:rPr>
      </w:pPr>
    </w:p>
    <w:p w:rsidR="002C59BB" w:rsidRDefault="002C59BB" w:rsidP="00C064D4">
      <w:pPr>
        <w:pStyle w:val="a5"/>
        <w:ind w:firstLine="567"/>
        <w:rPr>
          <w:rFonts w:ascii="Times New Roman" w:hAnsi="Times New Roman"/>
          <w:sz w:val="32"/>
          <w:szCs w:val="32"/>
        </w:rPr>
      </w:pPr>
    </w:p>
    <w:p w:rsidR="002C59BB" w:rsidRDefault="002C59BB" w:rsidP="00C064D4">
      <w:pPr>
        <w:pStyle w:val="a5"/>
        <w:ind w:firstLine="567"/>
        <w:rPr>
          <w:rFonts w:ascii="Times New Roman" w:hAnsi="Times New Roman"/>
          <w:sz w:val="32"/>
          <w:szCs w:val="32"/>
        </w:rPr>
      </w:pPr>
    </w:p>
    <w:p w:rsidR="002C59BB" w:rsidRDefault="002C59BB" w:rsidP="00C064D4">
      <w:pPr>
        <w:pStyle w:val="a5"/>
        <w:ind w:firstLine="567"/>
        <w:rPr>
          <w:rFonts w:ascii="Times New Roman" w:hAnsi="Times New Roman"/>
          <w:sz w:val="32"/>
          <w:szCs w:val="32"/>
        </w:rPr>
      </w:pPr>
    </w:p>
    <w:p w:rsidR="002C59BB" w:rsidRDefault="002C59BB" w:rsidP="00C064D4">
      <w:pPr>
        <w:pStyle w:val="a5"/>
        <w:ind w:firstLine="567"/>
        <w:rPr>
          <w:rFonts w:ascii="Times New Roman" w:hAnsi="Times New Roman"/>
          <w:sz w:val="32"/>
          <w:szCs w:val="32"/>
        </w:rPr>
      </w:pPr>
    </w:p>
    <w:p w:rsidR="002C59BB" w:rsidRDefault="002C59BB" w:rsidP="00C064D4">
      <w:pPr>
        <w:pStyle w:val="a5"/>
        <w:ind w:firstLine="567"/>
        <w:rPr>
          <w:rFonts w:ascii="Times New Roman" w:hAnsi="Times New Roman"/>
          <w:sz w:val="32"/>
          <w:szCs w:val="32"/>
        </w:rPr>
      </w:pPr>
    </w:p>
    <w:p w:rsidR="002C59BB" w:rsidRDefault="002C59BB" w:rsidP="00C064D4">
      <w:pPr>
        <w:pStyle w:val="a5"/>
        <w:ind w:firstLine="567"/>
        <w:rPr>
          <w:rFonts w:ascii="Times New Roman" w:hAnsi="Times New Roman"/>
          <w:sz w:val="32"/>
          <w:szCs w:val="32"/>
        </w:rPr>
      </w:pPr>
    </w:p>
    <w:p w:rsidR="002C59BB" w:rsidRDefault="002C59BB" w:rsidP="00C064D4">
      <w:pPr>
        <w:pStyle w:val="a5"/>
        <w:ind w:firstLine="567"/>
        <w:rPr>
          <w:rFonts w:ascii="Times New Roman" w:hAnsi="Times New Roman"/>
          <w:sz w:val="32"/>
          <w:szCs w:val="32"/>
        </w:rPr>
      </w:pPr>
    </w:p>
    <w:p w:rsidR="002C59BB" w:rsidRDefault="002C59BB" w:rsidP="00C064D4">
      <w:pPr>
        <w:pStyle w:val="a5"/>
        <w:ind w:firstLine="567"/>
        <w:rPr>
          <w:rFonts w:ascii="Times New Roman" w:hAnsi="Times New Roman"/>
          <w:sz w:val="32"/>
          <w:szCs w:val="32"/>
        </w:rPr>
      </w:pPr>
    </w:p>
    <w:p w:rsidR="002C59BB" w:rsidRDefault="002C59BB" w:rsidP="00C064D4">
      <w:pPr>
        <w:pStyle w:val="a5"/>
        <w:ind w:firstLine="567"/>
        <w:rPr>
          <w:rFonts w:ascii="Times New Roman" w:hAnsi="Times New Roman"/>
          <w:sz w:val="32"/>
          <w:szCs w:val="32"/>
        </w:rPr>
      </w:pPr>
    </w:p>
    <w:p w:rsidR="002C59BB" w:rsidRDefault="002C59BB" w:rsidP="00C064D4">
      <w:pPr>
        <w:pStyle w:val="a5"/>
        <w:ind w:firstLine="567"/>
        <w:rPr>
          <w:rFonts w:ascii="Times New Roman" w:hAnsi="Times New Roman"/>
          <w:sz w:val="32"/>
          <w:szCs w:val="32"/>
        </w:rPr>
      </w:pPr>
    </w:p>
    <w:p w:rsidR="002C59BB" w:rsidRDefault="002C59BB" w:rsidP="00C064D4">
      <w:pPr>
        <w:pStyle w:val="a5"/>
        <w:ind w:firstLine="567"/>
        <w:rPr>
          <w:rFonts w:ascii="Times New Roman" w:hAnsi="Times New Roman"/>
          <w:sz w:val="32"/>
          <w:szCs w:val="32"/>
        </w:rPr>
      </w:pPr>
    </w:p>
    <w:p w:rsidR="002C59BB" w:rsidRDefault="002C59BB" w:rsidP="00C064D4">
      <w:pPr>
        <w:pStyle w:val="a5"/>
        <w:ind w:firstLine="567"/>
        <w:rPr>
          <w:rFonts w:ascii="Times New Roman" w:hAnsi="Times New Roman"/>
          <w:sz w:val="32"/>
          <w:szCs w:val="32"/>
        </w:rPr>
      </w:pPr>
    </w:p>
    <w:p w:rsidR="002C59BB" w:rsidRDefault="002C59BB" w:rsidP="00C064D4">
      <w:pPr>
        <w:pStyle w:val="a5"/>
        <w:ind w:firstLine="567"/>
        <w:rPr>
          <w:rFonts w:ascii="Times New Roman" w:hAnsi="Times New Roman"/>
          <w:sz w:val="32"/>
          <w:szCs w:val="32"/>
        </w:rPr>
      </w:pPr>
    </w:p>
    <w:p w:rsidR="002C59BB" w:rsidRDefault="002C59BB" w:rsidP="00C064D4">
      <w:pPr>
        <w:pStyle w:val="a5"/>
        <w:ind w:firstLine="567"/>
        <w:rPr>
          <w:rFonts w:ascii="Times New Roman" w:hAnsi="Times New Roman"/>
          <w:sz w:val="32"/>
          <w:szCs w:val="32"/>
        </w:rPr>
      </w:pPr>
    </w:p>
    <w:p w:rsidR="002C59BB" w:rsidRDefault="002C59BB" w:rsidP="00C064D4">
      <w:pPr>
        <w:pStyle w:val="a5"/>
        <w:ind w:firstLine="567"/>
        <w:rPr>
          <w:rFonts w:ascii="Times New Roman" w:hAnsi="Times New Roman"/>
          <w:sz w:val="32"/>
          <w:szCs w:val="32"/>
        </w:rPr>
      </w:pPr>
    </w:p>
    <w:p w:rsidR="00C064D4" w:rsidRDefault="00C064D4" w:rsidP="00C064D4">
      <w:pPr>
        <w:pStyle w:val="a5"/>
        <w:ind w:firstLine="567"/>
        <w:rPr>
          <w:rFonts w:ascii="Times New Roman" w:hAnsi="Times New Roman"/>
          <w:sz w:val="32"/>
          <w:szCs w:val="32"/>
        </w:rPr>
      </w:pPr>
    </w:p>
    <w:p w:rsidR="00C064D4" w:rsidRDefault="00C064D4" w:rsidP="00C064D4">
      <w:pPr>
        <w:pStyle w:val="a5"/>
        <w:ind w:firstLine="567"/>
        <w:rPr>
          <w:rFonts w:ascii="Times New Roman" w:hAnsi="Times New Roman"/>
          <w:sz w:val="32"/>
          <w:szCs w:val="32"/>
        </w:rPr>
      </w:pPr>
    </w:p>
    <w:p w:rsidR="00C064D4" w:rsidRDefault="00C064D4" w:rsidP="00C064D4">
      <w:pPr>
        <w:pStyle w:val="a5"/>
        <w:ind w:firstLine="567"/>
        <w:rPr>
          <w:rFonts w:ascii="Times New Roman" w:hAnsi="Times New Roman"/>
          <w:sz w:val="32"/>
          <w:szCs w:val="32"/>
        </w:rPr>
      </w:pPr>
    </w:p>
    <w:p w:rsidR="00C064D4" w:rsidRDefault="00C064D4" w:rsidP="00C064D4">
      <w:pPr>
        <w:pStyle w:val="a5"/>
        <w:ind w:firstLine="567"/>
        <w:rPr>
          <w:rFonts w:ascii="Times New Roman" w:hAnsi="Times New Roman"/>
          <w:sz w:val="32"/>
          <w:szCs w:val="32"/>
        </w:rPr>
      </w:pPr>
    </w:p>
    <w:p w:rsidR="00C064D4" w:rsidRDefault="00C064D4" w:rsidP="00C064D4">
      <w:pPr>
        <w:pStyle w:val="a5"/>
        <w:ind w:firstLine="567"/>
        <w:rPr>
          <w:rFonts w:ascii="Times New Roman" w:hAnsi="Times New Roman"/>
          <w:sz w:val="32"/>
          <w:szCs w:val="32"/>
        </w:rPr>
      </w:pPr>
    </w:p>
    <w:p w:rsidR="007A7C09" w:rsidRDefault="007A7C09" w:rsidP="00C064D4">
      <w:pPr>
        <w:pStyle w:val="a5"/>
        <w:jc w:val="center"/>
        <w:rPr>
          <w:rFonts w:ascii="Times New Roman" w:hAnsi="Times New Roman"/>
          <w:sz w:val="32"/>
          <w:szCs w:val="32"/>
          <w:lang w:val="en-US"/>
        </w:rPr>
      </w:pPr>
    </w:p>
    <w:p w:rsidR="007A7C09" w:rsidRDefault="007A7C09" w:rsidP="00C064D4">
      <w:pPr>
        <w:pStyle w:val="a5"/>
        <w:jc w:val="center"/>
        <w:rPr>
          <w:rFonts w:ascii="Times New Roman" w:hAnsi="Times New Roman"/>
          <w:sz w:val="32"/>
          <w:szCs w:val="32"/>
          <w:lang w:val="en-US"/>
        </w:rPr>
      </w:pPr>
    </w:p>
    <w:p w:rsidR="007A7C09" w:rsidRDefault="007A7C09" w:rsidP="00C064D4">
      <w:pPr>
        <w:pStyle w:val="a5"/>
        <w:jc w:val="center"/>
        <w:rPr>
          <w:rFonts w:ascii="Times New Roman" w:hAnsi="Times New Roman"/>
          <w:b/>
          <w:sz w:val="28"/>
          <w:szCs w:val="28"/>
          <w:lang w:val="en-US"/>
        </w:rPr>
      </w:pPr>
    </w:p>
    <w:p w:rsidR="00B65697" w:rsidRPr="007A7C09" w:rsidRDefault="00B65697" w:rsidP="00C064D4">
      <w:pPr>
        <w:pStyle w:val="a5"/>
        <w:jc w:val="center"/>
        <w:rPr>
          <w:rFonts w:ascii="Times New Roman" w:hAnsi="Times New Roman"/>
          <w:b/>
          <w:sz w:val="28"/>
          <w:szCs w:val="28"/>
        </w:rPr>
      </w:pPr>
      <w:r w:rsidRPr="007A7C09">
        <w:rPr>
          <w:rFonts w:ascii="Times New Roman" w:hAnsi="Times New Roman"/>
          <w:b/>
          <w:sz w:val="28"/>
          <w:szCs w:val="28"/>
        </w:rPr>
        <w:t>Список использованной литературы</w:t>
      </w:r>
    </w:p>
    <w:p w:rsidR="00C064D4" w:rsidRPr="00ED25B1" w:rsidRDefault="00C064D4" w:rsidP="00ED25B1">
      <w:pPr>
        <w:pStyle w:val="a5"/>
        <w:ind w:firstLine="567"/>
        <w:rPr>
          <w:rFonts w:ascii="Times New Roman" w:hAnsi="Times New Roman"/>
          <w:sz w:val="28"/>
          <w:szCs w:val="28"/>
        </w:rPr>
      </w:pPr>
    </w:p>
    <w:p w:rsidR="00ED25B1" w:rsidRDefault="00ED25B1" w:rsidP="007A7C09">
      <w:pPr>
        <w:pStyle w:val="a5"/>
        <w:ind w:firstLine="567"/>
        <w:jc w:val="both"/>
        <w:rPr>
          <w:rFonts w:ascii="Times New Roman" w:hAnsi="Times New Roman"/>
          <w:snapToGrid w:val="0"/>
          <w:sz w:val="28"/>
          <w:szCs w:val="28"/>
        </w:rPr>
      </w:pPr>
      <w:r>
        <w:rPr>
          <w:rFonts w:ascii="Times New Roman" w:hAnsi="Times New Roman"/>
          <w:snapToGrid w:val="0"/>
          <w:sz w:val="28"/>
          <w:szCs w:val="28"/>
        </w:rPr>
        <w:t xml:space="preserve">1. </w:t>
      </w:r>
      <w:r w:rsidRPr="00ED25B1">
        <w:rPr>
          <w:rFonts w:ascii="Times New Roman" w:hAnsi="Times New Roman"/>
          <w:snapToGrid w:val="0"/>
          <w:sz w:val="28"/>
          <w:szCs w:val="28"/>
        </w:rPr>
        <w:t xml:space="preserve">Налоговый кодекс Российской Федерации части 1 и 2.Официальный текст по состоянию на 15 сентября </w:t>
      </w:r>
      <w:smartTag w:uri="urn:schemas-microsoft-com:office:smarttags" w:element="metricconverter">
        <w:smartTagPr>
          <w:attr w:name="ProductID" w:val="2002 г"/>
        </w:smartTagPr>
        <w:r w:rsidRPr="00ED25B1">
          <w:rPr>
            <w:rFonts w:ascii="Times New Roman" w:hAnsi="Times New Roman"/>
            <w:snapToGrid w:val="0"/>
            <w:sz w:val="28"/>
            <w:szCs w:val="28"/>
          </w:rPr>
          <w:t>2002 г</w:t>
        </w:r>
      </w:smartTag>
      <w:r w:rsidRPr="00ED25B1">
        <w:rPr>
          <w:rFonts w:ascii="Times New Roman" w:hAnsi="Times New Roman"/>
          <w:snapToGrid w:val="0"/>
          <w:sz w:val="28"/>
          <w:szCs w:val="28"/>
        </w:rPr>
        <w:t xml:space="preserve">. с изменениями и дополнениями согласно </w:t>
      </w:r>
    </w:p>
    <w:p w:rsidR="00ED25B1" w:rsidRPr="00ED25B1" w:rsidRDefault="00ED25B1" w:rsidP="007A7C09">
      <w:pPr>
        <w:pStyle w:val="a5"/>
        <w:ind w:firstLine="567"/>
        <w:jc w:val="both"/>
        <w:rPr>
          <w:rFonts w:ascii="Times New Roman" w:hAnsi="Times New Roman"/>
          <w:snapToGrid w:val="0"/>
          <w:sz w:val="28"/>
          <w:szCs w:val="28"/>
        </w:rPr>
      </w:pPr>
      <w:r>
        <w:rPr>
          <w:rFonts w:ascii="Times New Roman" w:hAnsi="Times New Roman"/>
          <w:snapToGrid w:val="0"/>
          <w:sz w:val="28"/>
          <w:szCs w:val="28"/>
        </w:rPr>
        <w:t xml:space="preserve">2. </w:t>
      </w:r>
      <w:r w:rsidRPr="00ED25B1">
        <w:rPr>
          <w:rFonts w:ascii="Times New Roman" w:hAnsi="Times New Roman"/>
          <w:snapToGrid w:val="0"/>
          <w:sz w:val="28"/>
          <w:szCs w:val="28"/>
        </w:rPr>
        <w:t>В.Г. Пансков. Налоги и налогообложение в Российской Федерации. МЦФЭР, М.,2001.</w:t>
      </w:r>
    </w:p>
    <w:p w:rsidR="00ED25B1" w:rsidRPr="00ED25B1" w:rsidRDefault="00ED25B1" w:rsidP="007A7C09">
      <w:pPr>
        <w:pStyle w:val="a5"/>
        <w:ind w:firstLine="567"/>
        <w:jc w:val="both"/>
        <w:rPr>
          <w:rFonts w:ascii="Times New Roman" w:hAnsi="Times New Roman"/>
          <w:snapToGrid w:val="0"/>
          <w:sz w:val="28"/>
          <w:szCs w:val="28"/>
        </w:rPr>
      </w:pPr>
      <w:r>
        <w:rPr>
          <w:rFonts w:ascii="Times New Roman" w:hAnsi="Times New Roman"/>
          <w:snapToGrid w:val="0"/>
          <w:sz w:val="28"/>
          <w:szCs w:val="28"/>
        </w:rPr>
        <w:t xml:space="preserve">3. </w:t>
      </w:r>
      <w:r w:rsidRPr="00ED25B1">
        <w:rPr>
          <w:rFonts w:ascii="Times New Roman" w:hAnsi="Times New Roman"/>
          <w:snapToGrid w:val="0"/>
          <w:sz w:val="28"/>
          <w:szCs w:val="28"/>
        </w:rPr>
        <w:t>Кашин В.А. /Бобоев М.Р./. О совершенствовании налоговой системы Российской Федерации. Налоговый вестник №12,2002 г.</w:t>
      </w:r>
    </w:p>
    <w:p w:rsidR="00ED25B1" w:rsidRPr="00ED25B1" w:rsidRDefault="00ED25B1" w:rsidP="007A7C09">
      <w:pPr>
        <w:pStyle w:val="a5"/>
        <w:ind w:firstLine="567"/>
        <w:jc w:val="both"/>
        <w:rPr>
          <w:rFonts w:ascii="Times New Roman" w:hAnsi="Times New Roman"/>
          <w:snapToGrid w:val="0"/>
          <w:sz w:val="28"/>
          <w:szCs w:val="28"/>
        </w:rPr>
      </w:pPr>
      <w:r>
        <w:rPr>
          <w:rFonts w:ascii="Times New Roman" w:hAnsi="Times New Roman"/>
          <w:snapToGrid w:val="0"/>
          <w:sz w:val="28"/>
          <w:szCs w:val="28"/>
        </w:rPr>
        <w:t xml:space="preserve">4. </w:t>
      </w:r>
      <w:r w:rsidRPr="00ED25B1">
        <w:rPr>
          <w:rFonts w:ascii="Times New Roman" w:hAnsi="Times New Roman"/>
          <w:snapToGrid w:val="0"/>
          <w:sz w:val="28"/>
          <w:szCs w:val="28"/>
        </w:rPr>
        <w:t>Акимова В.М. Налог на доходы физических лиц: льготы для застройщиков и получателей жилья. Налоговый вестник №8,2002 г.</w:t>
      </w:r>
    </w:p>
    <w:p w:rsidR="00ED25B1" w:rsidRPr="00ED25B1" w:rsidRDefault="00ED25B1" w:rsidP="007A7C09">
      <w:pPr>
        <w:pStyle w:val="a5"/>
        <w:ind w:firstLine="567"/>
        <w:jc w:val="both"/>
        <w:rPr>
          <w:rFonts w:ascii="Times New Roman" w:hAnsi="Times New Roman"/>
          <w:snapToGrid w:val="0"/>
          <w:sz w:val="28"/>
          <w:szCs w:val="28"/>
        </w:rPr>
      </w:pPr>
      <w:r>
        <w:rPr>
          <w:rFonts w:ascii="Times New Roman" w:hAnsi="Times New Roman"/>
          <w:snapToGrid w:val="0"/>
          <w:sz w:val="28"/>
          <w:szCs w:val="28"/>
        </w:rPr>
        <w:t xml:space="preserve">5. </w:t>
      </w:r>
      <w:r w:rsidRPr="00ED25B1">
        <w:rPr>
          <w:rFonts w:ascii="Times New Roman" w:hAnsi="Times New Roman"/>
          <w:snapToGrid w:val="0"/>
          <w:sz w:val="28"/>
          <w:szCs w:val="28"/>
        </w:rPr>
        <w:t xml:space="preserve">Гаврилова Т. В. О налоге на доходы физических лиц. Налоговый вестник № 2,10,11,12 </w:t>
      </w:r>
      <w:smartTag w:uri="urn:schemas-microsoft-com:office:smarttags" w:element="metricconverter">
        <w:smartTagPr>
          <w:attr w:name="ProductID" w:val=",2002 г"/>
        </w:smartTagPr>
        <w:r w:rsidRPr="00ED25B1">
          <w:rPr>
            <w:rFonts w:ascii="Times New Roman" w:hAnsi="Times New Roman"/>
            <w:snapToGrid w:val="0"/>
            <w:sz w:val="28"/>
            <w:szCs w:val="28"/>
          </w:rPr>
          <w:t>,2002 г</w:t>
        </w:r>
      </w:smartTag>
      <w:r w:rsidRPr="00ED25B1">
        <w:rPr>
          <w:rFonts w:ascii="Times New Roman" w:hAnsi="Times New Roman"/>
          <w:snapToGrid w:val="0"/>
          <w:sz w:val="28"/>
          <w:szCs w:val="28"/>
        </w:rPr>
        <w:t>.</w:t>
      </w:r>
    </w:p>
    <w:p w:rsidR="00ED25B1" w:rsidRPr="00ED25B1" w:rsidRDefault="00ED25B1" w:rsidP="007A7C09">
      <w:pPr>
        <w:pStyle w:val="a5"/>
        <w:ind w:firstLine="567"/>
        <w:jc w:val="both"/>
        <w:rPr>
          <w:rFonts w:ascii="Times New Roman" w:hAnsi="Times New Roman"/>
          <w:snapToGrid w:val="0"/>
          <w:sz w:val="28"/>
          <w:szCs w:val="28"/>
        </w:rPr>
      </w:pPr>
      <w:r>
        <w:rPr>
          <w:rFonts w:ascii="Times New Roman" w:hAnsi="Times New Roman"/>
          <w:snapToGrid w:val="0"/>
          <w:sz w:val="28"/>
          <w:szCs w:val="28"/>
        </w:rPr>
        <w:t xml:space="preserve">6. </w:t>
      </w:r>
      <w:r w:rsidRPr="00ED25B1">
        <w:rPr>
          <w:rFonts w:ascii="Times New Roman" w:hAnsi="Times New Roman"/>
          <w:snapToGrid w:val="0"/>
          <w:sz w:val="28"/>
          <w:szCs w:val="28"/>
        </w:rPr>
        <w:t xml:space="preserve">Н.Ермилова. Налоги и сборы РФ в </w:t>
      </w:r>
      <w:smartTag w:uri="urn:schemas-microsoft-com:office:smarttags" w:element="metricconverter">
        <w:smartTagPr>
          <w:attr w:name="ProductID" w:val="2002 г"/>
        </w:smartTagPr>
        <w:r w:rsidRPr="00ED25B1">
          <w:rPr>
            <w:rFonts w:ascii="Times New Roman" w:hAnsi="Times New Roman"/>
            <w:snapToGrid w:val="0"/>
            <w:sz w:val="28"/>
            <w:szCs w:val="28"/>
          </w:rPr>
          <w:t>2002 г</w:t>
        </w:r>
      </w:smartTag>
      <w:r w:rsidRPr="00ED25B1">
        <w:rPr>
          <w:rFonts w:ascii="Times New Roman" w:hAnsi="Times New Roman"/>
          <w:snapToGrid w:val="0"/>
          <w:sz w:val="28"/>
          <w:szCs w:val="28"/>
        </w:rPr>
        <w:t>. Налоговый вестник №1,2002 г.</w:t>
      </w:r>
    </w:p>
    <w:p w:rsidR="00ED25B1" w:rsidRPr="00ED25B1" w:rsidRDefault="00ED25B1" w:rsidP="007A7C09">
      <w:pPr>
        <w:pStyle w:val="a5"/>
        <w:ind w:firstLine="567"/>
        <w:jc w:val="both"/>
        <w:rPr>
          <w:rFonts w:ascii="Times New Roman" w:hAnsi="Times New Roman"/>
          <w:snapToGrid w:val="0"/>
          <w:sz w:val="28"/>
          <w:szCs w:val="28"/>
        </w:rPr>
      </w:pPr>
      <w:r>
        <w:rPr>
          <w:rFonts w:ascii="Times New Roman" w:hAnsi="Times New Roman"/>
          <w:snapToGrid w:val="0"/>
          <w:sz w:val="28"/>
          <w:szCs w:val="28"/>
        </w:rPr>
        <w:t xml:space="preserve">7. </w:t>
      </w:r>
      <w:r w:rsidRPr="00ED25B1">
        <w:rPr>
          <w:rFonts w:ascii="Times New Roman" w:hAnsi="Times New Roman"/>
          <w:snapToGrid w:val="0"/>
          <w:sz w:val="28"/>
          <w:szCs w:val="28"/>
        </w:rPr>
        <w:t>Т.Левадная. Налогообложение физических лиц и индивидуальных предпринимателей. Налоговый вестник № 4,5,2002 г.</w:t>
      </w:r>
    </w:p>
    <w:p w:rsidR="00ED25B1" w:rsidRPr="00ED25B1" w:rsidRDefault="00ED25B1" w:rsidP="007A7C09">
      <w:pPr>
        <w:pStyle w:val="a5"/>
        <w:ind w:firstLine="567"/>
        <w:jc w:val="both"/>
        <w:rPr>
          <w:rFonts w:ascii="Times New Roman" w:hAnsi="Times New Roman"/>
          <w:sz w:val="28"/>
          <w:szCs w:val="28"/>
        </w:rPr>
      </w:pPr>
      <w:r>
        <w:rPr>
          <w:rFonts w:ascii="Times New Roman" w:hAnsi="Times New Roman"/>
          <w:sz w:val="28"/>
          <w:szCs w:val="28"/>
        </w:rPr>
        <w:t xml:space="preserve">8. </w:t>
      </w:r>
      <w:r w:rsidRPr="00ED25B1">
        <w:rPr>
          <w:rFonts w:ascii="Times New Roman" w:hAnsi="Times New Roman"/>
          <w:sz w:val="28"/>
          <w:szCs w:val="28"/>
        </w:rPr>
        <w:t xml:space="preserve">Перов А.В., Толкушин А.В. Налоги и налогообложение: Учебное пособие. – М.: Юрайт, </w:t>
      </w:r>
      <w:smartTag w:uri="urn:schemas-microsoft-com:office:smarttags" w:element="metricconverter">
        <w:smartTagPr>
          <w:attr w:name="ProductID" w:val="2004 г"/>
        </w:smartTagPr>
        <w:r w:rsidRPr="00ED25B1">
          <w:rPr>
            <w:rFonts w:ascii="Times New Roman" w:hAnsi="Times New Roman"/>
            <w:sz w:val="28"/>
            <w:szCs w:val="28"/>
          </w:rPr>
          <w:t>2004 г</w:t>
        </w:r>
      </w:smartTag>
      <w:r w:rsidRPr="00ED25B1">
        <w:rPr>
          <w:rFonts w:ascii="Times New Roman" w:hAnsi="Times New Roman"/>
          <w:sz w:val="28"/>
          <w:szCs w:val="28"/>
        </w:rPr>
        <w:t>.</w:t>
      </w:r>
    </w:p>
    <w:p w:rsidR="00ED25B1" w:rsidRPr="00ED25B1" w:rsidRDefault="00ED25B1" w:rsidP="007A7C09">
      <w:pPr>
        <w:pStyle w:val="a5"/>
        <w:ind w:firstLine="567"/>
        <w:jc w:val="both"/>
        <w:rPr>
          <w:rFonts w:ascii="Times New Roman" w:hAnsi="Times New Roman"/>
          <w:sz w:val="28"/>
          <w:szCs w:val="28"/>
        </w:rPr>
      </w:pPr>
      <w:r>
        <w:rPr>
          <w:rFonts w:ascii="Times New Roman" w:hAnsi="Times New Roman"/>
          <w:sz w:val="28"/>
          <w:szCs w:val="28"/>
        </w:rPr>
        <w:t xml:space="preserve">9. </w:t>
      </w:r>
      <w:r w:rsidRPr="00ED25B1">
        <w:rPr>
          <w:rFonts w:ascii="Times New Roman" w:hAnsi="Times New Roman"/>
          <w:sz w:val="28"/>
          <w:szCs w:val="28"/>
        </w:rPr>
        <w:t xml:space="preserve"> </w:t>
      </w:r>
      <w:r w:rsidRPr="008C77D6">
        <w:rPr>
          <w:rFonts w:ascii="Times New Roman" w:hAnsi="Times New Roman"/>
          <w:sz w:val="28"/>
          <w:szCs w:val="28"/>
          <w:lang w:val="en-US"/>
        </w:rPr>
        <w:t>www</w:t>
      </w:r>
      <w:r w:rsidRPr="008C77D6">
        <w:rPr>
          <w:rFonts w:ascii="Times New Roman" w:hAnsi="Times New Roman"/>
          <w:sz w:val="28"/>
          <w:szCs w:val="28"/>
        </w:rPr>
        <w:t>.</w:t>
      </w:r>
      <w:r w:rsidRPr="008C77D6">
        <w:rPr>
          <w:rFonts w:ascii="Times New Roman" w:hAnsi="Times New Roman"/>
          <w:sz w:val="28"/>
          <w:szCs w:val="28"/>
          <w:lang w:val="en-US"/>
        </w:rPr>
        <w:t>nalog</w:t>
      </w:r>
      <w:r w:rsidRPr="008C77D6">
        <w:rPr>
          <w:rFonts w:ascii="Times New Roman" w:hAnsi="Times New Roman"/>
          <w:sz w:val="28"/>
          <w:szCs w:val="28"/>
        </w:rPr>
        <w:t>.</w:t>
      </w:r>
      <w:r w:rsidRPr="008C77D6">
        <w:rPr>
          <w:rFonts w:ascii="Times New Roman" w:hAnsi="Times New Roman"/>
          <w:sz w:val="28"/>
          <w:szCs w:val="28"/>
          <w:lang w:val="en-US"/>
        </w:rPr>
        <w:t>ru</w:t>
      </w:r>
    </w:p>
    <w:p w:rsidR="00ED25B1" w:rsidRPr="00ED25B1" w:rsidRDefault="00ED25B1" w:rsidP="007A7C09">
      <w:pPr>
        <w:pStyle w:val="a5"/>
        <w:ind w:firstLine="567"/>
        <w:jc w:val="both"/>
        <w:rPr>
          <w:rFonts w:ascii="Times New Roman" w:hAnsi="Times New Roman"/>
          <w:sz w:val="28"/>
          <w:szCs w:val="28"/>
        </w:rPr>
      </w:pPr>
      <w:r>
        <w:rPr>
          <w:rFonts w:ascii="Times New Roman" w:hAnsi="Times New Roman"/>
          <w:sz w:val="28"/>
          <w:szCs w:val="28"/>
        </w:rPr>
        <w:t xml:space="preserve">10. </w:t>
      </w:r>
      <w:r w:rsidRPr="00ED25B1">
        <w:rPr>
          <w:rFonts w:ascii="Times New Roman" w:hAnsi="Times New Roman"/>
          <w:sz w:val="28"/>
          <w:szCs w:val="28"/>
        </w:rPr>
        <w:t>Клочкова И.В. Налог на доходы физических лиц // Экзамен – 2005г</w:t>
      </w:r>
    </w:p>
    <w:p w:rsidR="00ED25B1" w:rsidRPr="00AF276E" w:rsidRDefault="00ED25B1" w:rsidP="00ED25B1">
      <w:pPr>
        <w:spacing w:line="360" w:lineRule="auto"/>
        <w:jc w:val="both"/>
        <w:rPr>
          <w:sz w:val="28"/>
          <w:szCs w:val="28"/>
        </w:rPr>
      </w:pPr>
    </w:p>
    <w:p w:rsidR="00ED25B1" w:rsidRPr="0064583F" w:rsidRDefault="00ED25B1" w:rsidP="00ED25B1">
      <w:pPr>
        <w:pStyle w:val="1"/>
        <w:ind w:left="540"/>
      </w:pPr>
    </w:p>
    <w:p w:rsidR="00C064D4" w:rsidRDefault="00C064D4" w:rsidP="00ED25B1">
      <w:pPr>
        <w:pStyle w:val="a5"/>
        <w:jc w:val="both"/>
        <w:rPr>
          <w:rFonts w:ascii="Times New Roman" w:hAnsi="Times New Roman"/>
          <w:sz w:val="32"/>
          <w:szCs w:val="32"/>
        </w:rPr>
      </w:pPr>
    </w:p>
    <w:p w:rsidR="00C064D4" w:rsidRDefault="00C064D4" w:rsidP="00C064D4">
      <w:pPr>
        <w:pStyle w:val="a5"/>
        <w:jc w:val="center"/>
        <w:rPr>
          <w:rFonts w:ascii="Times New Roman" w:hAnsi="Times New Roman"/>
          <w:sz w:val="32"/>
          <w:szCs w:val="32"/>
        </w:rPr>
      </w:pPr>
    </w:p>
    <w:p w:rsidR="00C064D4" w:rsidRDefault="00C064D4" w:rsidP="00C064D4">
      <w:pPr>
        <w:pStyle w:val="a5"/>
        <w:jc w:val="center"/>
        <w:rPr>
          <w:rFonts w:ascii="Times New Roman" w:hAnsi="Times New Roman"/>
          <w:sz w:val="32"/>
          <w:szCs w:val="32"/>
        </w:rPr>
      </w:pPr>
    </w:p>
    <w:p w:rsidR="00C064D4" w:rsidRDefault="00C064D4" w:rsidP="00C064D4">
      <w:pPr>
        <w:pStyle w:val="a5"/>
        <w:jc w:val="center"/>
        <w:rPr>
          <w:rFonts w:ascii="Times New Roman" w:hAnsi="Times New Roman"/>
          <w:sz w:val="32"/>
          <w:szCs w:val="32"/>
        </w:rPr>
      </w:pPr>
    </w:p>
    <w:p w:rsidR="00C064D4" w:rsidRDefault="00C064D4" w:rsidP="00C064D4">
      <w:pPr>
        <w:pStyle w:val="a5"/>
        <w:jc w:val="center"/>
        <w:rPr>
          <w:rFonts w:ascii="Times New Roman" w:hAnsi="Times New Roman"/>
          <w:sz w:val="32"/>
          <w:szCs w:val="32"/>
        </w:rPr>
      </w:pPr>
    </w:p>
    <w:p w:rsidR="00C064D4" w:rsidRDefault="00C064D4" w:rsidP="00C064D4">
      <w:pPr>
        <w:pStyle w:val="a5"/>
        <w:jc w:val="center"/>
        <w:rPr>
          <w:rFonts w:ascii="Times New Roman" w:hAnsi="Times New Roman"/>
          <w:sz w:val="32"/>
          <w:szCs w:val="32"/>
        </w:rPr>
      </w:pPr>
    </w:p>
    <w:p w:rsidR="00C064D4" w:rsidRDefault="00C064D4" w:rsidP="00C064D4">
      <w:pPr>
        <w:pStyle w:val="a5"/>
        <w:jc w:val="center"/>
        <w:rPr>
          <w:rFonts w:ascii="Times New Roman" w:hAnsi="Times New Roman"/>
          <w:sz w:val="32"/>
          <w:szCs w:val="32"/>
        </w:rPr>
      </w:pPr>
    </w:p>
    <w:p w:rsidR="00C064D4" w:rsidRDefault="00C064D4" w:rsidP="00C064D4">
      <w:pPr>
        <w:pStyle w:val="a5"/>
        <w:jc w:val="center"/>
        <w:rPr>
          <w:rFonts w:ascii="Times New Roman" w:hAnsi="Times New Roman"/>
          <w:sz w:val="32"/>
          <w:szCs w:val="32"/>
        </w:rPr>
      </w:pPr>
    </w:p>
    <w:p w:rsidR="00C064D4" w:rsidRDefault="00C064D4" w:rsidP="00C064D4">
      <w:pPr>
        <w:pStyle w:val="a5"/>
        <w:jc w:val="center"/>
        <w:rPr>
          <w:rFonts w:ascii="Times New Roman" w:hAnsi="Times New Roman"/>
          <w:sz w:val="32"/>
          <w:szCs w:val="32"/>
        </w:rPr>
      </w:pPr>
    </w:p>
    <w:p w:rsidR="00C064D4" w:rsidRDefault="00C064D4" w:rsidP="00C064D4">
      <w:pPr>
        <w:pStyle w:val="a5"/>
        <w:jc w:val="center"/>
        <w:rPr>
          <w:rFonts w:ascii="Times New Roman" w:hAnsi="Times New Roman"/>
          <w:sz w:val="32"/>
          <w:szCs w:val="32"/>
        </w:rPr>
      </w:pPr>
    </w:p>
    <w:p w:rsidR="00C064D4" w:rsidRDefault="00C064D4" w:rsidP="00C064D4">
      <w:pPr>
        <w:pStyle w:val="a5"/>
        <w:jc w:val="center"/>
        <w:rPr>
          <w:rFonts w:ascii="Times New Roman" w:hAnsi="Times New Roman"/>
          <w:sz w:val="32"/>
          <w:szCs w:val="32"/>
        </w:rPr>
      </w:pPr>
    </w:p>
    <w:p w:rsidR="00C064D4" w:rsidRDefault="00C064D4" w:rsidP="00C064D4">
      <w:pPr>
        <w:pStyle w:val="a5"/>
        <w:jc w:val="center"/>
        <w:rPr>
          <w:rFonts w:ascii="Times New Roman" w:hAnsi="Times New Roman"/>
          <w:sz w:val="32"/>
          <w:szCs w:val="32"/>
        </w:rPr>
      </w:pPr>
    </w:p>
    <w:p w:rsidR="00C064D4" w:rsidRDefault="00C064D4" w:rsidP="00C064D4">
      <w:pPr>
        <w:pStyle w:val="a5"/>
        <w:jc w:val="center"/>
        <w:rPr>
          <w:rFonts w:ascii="Times New Roman" w:hAnsi="Times New Roman"/>
          <w:sz w:val="32"/>
          <w:szCs w:val="32"/>
        </w:rPr>
      </w:pPr>
    </w:p>
    <w:p w:rsidR="00C064D4" w:rsidRDefault="00C064D4" w:rsidP="00C064D4">
      <w:pPr>
        <w:pStyle w:val="a5"/>
        <w:jc w:val="center"/>
        <w:rPr>
          <w:rFonts w:ascii="Times New Roman" w:hAnsi="Times New Roman"/>
          <w:sz w:val="32"/>
          <w:szCs w:val="32"/>
        </w:rPr>
      </w:pPr>
    </w:p>
    <w:p w:rsidR="00C064D4" w:rsidRDefault="00C064D4" w:rsidP="00C064D4">
      <w:pPr>
        <w:pStyle w:val="a5"/>
        <w:jc w:val="center"/>
        <w:rPr>
          <w:rFonts w:ascii="Times New Roman" w:hAnsi="Times New Roman"/>
          <w:sz w:val="32"/>
          <w:szCs w:val="32"/>
        </w:rPr>
      </w:pPr>
    </w:p>
    <w:p w:rsidR="00C064D4" w:rsidRDefault="00C064D4" w:rsidP="00C064D4">
      <w:pPr>
        <w:pStyle w:val="a5"/>
        <w:jc w:val="center"/>
        <w:rPr>
          <w:rFonts w:ascii="Times New Roman" w:hAnsi="Times New Roman"/>
          <w:sz w:val="32"/>
          <w:szCs w:val="32"/>
        </w:rPr>
      </w:pPr>
    </w:p>
    <w:p w:rsidR="00C064D4" w:rsidRDefault="00C064D4" w:rsidP="00C064D4">
      <w:pPr>
        <w:pStyle w:val="a5"/>
        <w:jc w:val="center"/>
        <w:rPr>
          <w:rFonts w:ascii="Times New Roman" w:hAnsi="Times New Roman"/>
          <w:sz w:val="32"/>
          <w:szCs w:val="32"/>
        </w:rPr>
      </w:pPr>
    </w:p>
    <w:p w:rsidR="007A7C09" w:rsidRDefault="007A7C09" w:rsidP="00C064D4">
      <w:pPr>
        <w:pStyle w:val="a5"/>
        <w:jc w:val="center"/>
        <w:rPr>
          <w:rFonts w:ascii="Times New Roman" w:hAnsi="Times New Roman"/>
          <w:sz w:val="32"/>
          <w:szCs w:val="32"/>
          <w:lang w:val="en-US"/>
        </w:rPr>
      </w:pPr>
    </w:p>
    <w:p w:rsidR="00C064D4" w:rsidRPr="007A7C09" w:rsidRDefault="00ED25B1" w:rsidP="00C064D4">
      <w:pPr>
        <w:pStyle w:val="a5"/>
        <w:jc w:val="center"/>
        <w:rPr>
          <w:rFonts w:ascii="Times New Roman" w:hAnsi="Times New Roman"/>
          <w:b/>
          <w:sz w:val="28"/>
          <w:szCs w:val="28"/>
        </w:rPr>
      </w:pPr>
      <w:r w:rsidRPr="007A7C09">
        <w:rPr>
          <w:rFonts w:ascii="Times New Roman" w:hAnsi="Times New Roman"/>
          <w:b/>
          <w:sz w:val="28"/>
          <w:szCs w:val="28"/>
        </w:rPr>
        <w:t>Приложения</w:t>
      </w:r>
    </w:p>
    <w:p w:rsidR="00ED25B1" w:rsidRDefault="00ED25B1" w:rsidP="00C064D4">
      <w:pPr>
        <w:pStyle w:val="a5"/>
        <w:jc w:val="center"/>
        <w:rPr>
          <w:rFonts w:ascii="Times New Roman" w:hAnsi="Times New Roman"/>
          <w:sz w:val="32"/>
          <w:szCs w:val="32"/>
        </w:rPr>
      </w:pPr>
    </w:p>
    <w:p w:rsidR="00ED25B1" w:rsidRDefault="00432D1D" w:rsidP="00ED25B1">
      <w:pPr>
        <w:pStyle w:val="a5"/>
        <w:jc w:val="both"/>
        <w:rPr>
          <w:rFonts w:ascii="Times New Roman" w:hAnsi="Times New Roman"/>
          <w:sz w:val="28"/>
          <w:szCs w:val="28"/>
        </w:rPr>
      </w:pPr>
      <w:r>
        <w:rPr>
          <w:rFonts w:ascii="Times New Roman" w:hAnsi="Times New Roman"/>
          <w:sz w:val="28"/>
          <w:szCs w:val="28"/>
        </w:rPr>
        <w:t>1. С</w:t>
      </w:r>
      <w:r w:rsidR="00ED25B1" w:rsidRPr="00ED25B1">
        <w:rPr>
          <w:rFonts w:ascii="Times New Roman" w:hAnsi="Times New Roman"/>
          <w:sz w:val="28"/>
          <w:szCs w:val="28"/>
        </w:rPr>
        <w:t>правка 2-НДФЛ.</w:t>
      </w:r>
    </w:p>
    <w:p w:rsidR="00ED25B1" w:rsidRPr="00ED25B1" w:rsidRDefault="00ED25B1" w:rsidP="00ED25B1">
      <w:pPr>
        <w:pStyle w:val="a5"/>
        <w:jc w:val="both"/>
        <w:rPr>
          <w:rFonts w:ascii="Times New Roman" w:hAnsi="Times New Roman"/>
          <w:sz w:val="28"/>
          <w:szCs w:val="28"/>
        </w:rPr>
      </w:pPr>
      <w:r>
        <w:rPr>
          <w:rFonts w:ascii="Times New Roman" w:hAnsi="Times New Roman"/>
          <w:sz w:val="28"/>
          <w:szCs w:val="28"/>
        </w:rPr>
        <w:t>2. Налоговая декларация о налоге на доходы с физических лиц 3-НДФЛ.</w:t>
      </w:r>
    </w:p>
    <w:p w:rsidR="00C064D4" w:rsidRDefault="00C064D4" w:rsidP="00C064D4">
      <w:pPr>
        <w:pStyle w:val="a5"/>
        <w:jc w:val="center"/>
        <w:rPr>
          <w:rFonts w:ascii="Times New Roman" w:hAnsi="Times New Roman"/>
          <w:sz w:val="32"/>
          <w:szCs w:val="32"/>
        </w:rPr>
      </w:pPr>
    </w:p>
    <w:p w:rsidR="00C064D4" w:rsidRDefault="00C064D4" w:rsidP="00C064D4">
      <w:pPr>
        <w:pStyle w:val="a5"/>
        <w:jc w:val="center"/>
        <w:rPr>
          <w:rFonts w:ascii="Times New Roman" w:hAnsi="Times New Roman"/>
          <w:sz w:val="32"/>
          <w:szCs w:val="32"/>
        </w:rPr>
      </w:pPr>
    </w:p>
    <w:p w:rsidR="00C064D4" w:rsidRDefault="00C064D4" w:rsidP="00C064D4">
      <w:pPr>
        <w:pStyle w:val="a5"/>
        <w:jc w:val="center"/>
        <w:rPr>
          <w:rFonts w:ascii="Times New Roman" w:hAnsi="Times New Roman"/>
          <w:sz w:val="32"/>
          <w:szCs w:val="32"/>
        </w:rPr>
      </w:pPr>
    </w:p>
    <w:p w:rsidR="00C064D4" w:rsidRDefault="00C064D4" w:rsidP="00C064D4">
      <w:pPr>
        <w:pStyle w:val="a5"/>
        <w:jc w:val="center"/>
        <w:rPr>
          <w:rFonts w:ascii="Times New Roman" w:hAnsi="Times New Roman"/>
          <w:sz w:val="32"/>
          <w:szCs w:val="32"/>
        </w:rPr>
      </w:pPr>
    </w:p>
    <w:p w:rsidR="00C064D4" w:rsidRDefault="00C064D4" w:rsidP="00C064D4">
      <w:pPr>
        <w:pStyle w:val="a5"/>
        <w:jc w:val="center"/>
        <w:rPr>
          <w:rFonts w:ascii="Times New Roman" w:hAnsi="Times New Roman"/>
          <w:sz w:val="32"/>
          <w:szCs w:val="32"/>
        </w:rPr>
      </w:pPr>
    </w:p>
    <w:p w:rsidR="00C064D4" w:rsidRDefault="00C064D4" w:rsidP="00C064D4">
      <w:pPr>
        <w:pStyle w:val="a5"/>
        <w:jc w:val="center"/>
        <w:rPr>
          <w:rFonts w:ascii="Times New Roman" w:hAnsi="Times New Roman"/>
          <w:sz w:val="32"/>
          <w:szCs w:val="32"/>
        </w:rPr>
      </w:pPr>
    </w:p>
    <w:p w:rsidR="00C064D4" w:rsidRDefault="00C064D4" w:rsidP="00C064D4">
      <w:pPr>
        <w:pStyle w:val="a5"/>
        <w:jc w:val="center"/>
        <w:rPr>
          <w:rFonts w:ascii="Times New Roman" w:hAnsi="Times New Roman"/>
          <w:sz w:val="32"/>
          <w:szCs w:val="32"/>
        </w:rPr>
      </w:pPr>
    </w:p>
    <w:p w:rsidR="00C064D4" w:rsidRDefault="00C064D4" w:rsidP="00C064D4">
      <w:pPr>
        <w:pStyle w:val="a5"/>
        <w:jc w:val="center"/>
        <w:rPr>
          <w:rFonts w:ascii="Times New Roman" w:hAnsi="Times New Roman"/>
          <w:sz w:val="32"/>
          <w:szCs w:val="32"/>
        </w:rPr>
      </w:pPr>
    </w:p>
    <w:p w:rsidR="00C064D4" w:rsidRDefault="00C064D4" w:rsidP="00C064D4">
      <w:pPr>
        <w:pStyle w:val="a5"/>
        <w:jc w:val="center"/>
        <w:rPr>
          <w:rFonts w:ascii="Times New Roman" w:hAnsi="Times New Roman"/>
          <w:sz w:val="32"/>
          <w:szCs w:val="32"/>
        </w:rPr>
      </w:pPr>
    </w:p>
    <w:p w:rsidR="00C064D4" w:rsidRDefault="00C064D4" w:rsidP="00C064D4">
      <w:pPr>
        <w:pStyle w:val="a5"/>
        <w:jc w:val="center"/>
        <w:rPr>
          <w:rFonts w:ascii="Times New Roman" w:hAnsi="Times New Roman"/>
          <w:sz w:val="32"/>
          <w:szCs w:val="32"/>
        </w:rPr>
      </w:pPr>
    </w:p>
    <w:p w:rsidR="00C064D4" w:rsidRDefault="00C064D4" w:rsidP="00C064D4">
      <w:pPr>
        <w:pStyle w:val="a5"/>
        <w:jc w:val="center"/>
        <w:rPr>
          <w:rFonts w:ascii="Times New Roman" w:hAnsi="Times New Roman"/>
          <w:sz w:val="32"/>
          <w:szCs w:val="32"/>
        </w:rPr>
      </w:pPr>
    </w:p>
    <w:p w:rsidR="00C064D4" w:rsidRDefault="00C064D4" w:rsidP="00C064D4">
      <w:pPr>
        <w:pStyle w:val="a5"/>
        <w:jc w:val="center"/>
        <w:rPr>
          <w:rFonts w:ascii="Times New Roman" w:hAnsi="Times New Roman"/>
          <w:sz w:val="32"/>
          <w:szCs w:val="32"/>
        </w:rPr>
      </w:pPr>
    </w:p>
    <w:p w:rsidR="00C064D4" w:rsidRPr="00B65697" w:rsidRDefault="00C064D4" w:rsidP="00C064D4">
      <w:pPr>
        <w:pStyle w:val="a5"/>
        <w:jc w:val="center"/>
        <w:rPr>
          <w:rFonts w:ascii="Times New Roman" w:hAnsi="Times New Roman"/>
          <w:sz w:val="32"/>
          <w:szCs w:val="32"/>
        </w:rPr>
      </w:pPr>
    </w:p>
    <w:p w:rsidR="00B65697" w:rsidRPr="00FA3240" w:rsidRDefault="00B65697" w:rsidP="00FA0B8E">
      <w:pPr>
        <w:pStyle w:val="a5"/>
        <w:ind w:firstLine="567"/>
        <w:jc w:val="both"/>
        <w:rPr>
          <w:rFonts w:ascii="Times New Roman" w:hAnsi="Times New Roman"/>
          <w:sz w:val="28"/>
          <w:szCs w:val="28"/>
        </w:rPr>
      </w:pPr>
      <w:bookmarkStart w:id="0" w:name="_GoBack"/>
      <w:bookmarkEnd w:id="0"/>
    </w:p>
    <w:sectPr w:rsidR="00B65697" w:rsidRPr="00FA3240" w:rsidSect="00640C90">
      <w:footerReference w:type="even" r:id="rId7"/>
      <w:footerReference w:type="default" r:id="rId8"/>
      <w:pgSz w:w="11906" w:h="16838"/>
      <w:pgMar w:top="719"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43D" w:rsidRDefault="00EE543D">
      <w:r>
        <w:separator/>
      </w:r>
    </w:p>
  </w:endnote>
  <w:endnote w:type="continuationSeparator" w:id="0">
    <w:p w:rsidR="00EE543D" w:rsidRDefault="00EE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9BB" w:rsidRDefault="002C59BB" w:rsidP="002C59BB">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2C59BB" w:rsidRDefault="002C59BB" w:rsidP="002C59BB">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9BB" w:rsidRDefault="002C59BB" w:rsidP="002C59BB">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2F38CD">
      <w:rPr>
        <w:rStyle w:val="ad"/>
        <w:noProof/>
      </w:rPr>
      <w:t>2</w:t>
    </w:r>
    <w:r>
      <w:rPr>
        <w:rStyle w:val="ad"/>
      </w:rPr>
      <w:fldChar w:fldCharType="end"/>
    </w:r>
  </w:p>
  <w:p w:rsidR="002C59BB" w:rsidRDefault="002C59BB" w:rsidP="002C59BB">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43D" w:rsidRDefault="00EE543D">
      <w:r>
        <w:separator/>
      </w:r>
    </w:p>
  </w:footnote>
  <w:footnote w:type="continuationSeparator" w:id="0">
    <w:p w:rsidR="00EE543D" w:rsidRDefault="00EE54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07823"/>
    <w:multiLevelType w:val="multilevel"/>
    <w:tmpl w:val="392A6274"/>
    <w:lvl w:ilvl="0">
      <w:start w:val="5"/>
      <w:numFmt w:val="decimal"/>
      <w:lvlText w:val="%1."/>
      <w:lvlJc w:val="left"/>
      <w:pPr>
        <w:tabs>
          <w:tab w:val="num" w:pos="1069"/>
        </w:tabs>
        <w:ind w:left="1069" w:hanging="360"/>
      </w:pPr>
    </w:lvl>
    <w:lvl w:ilvl="1">
      <w:start w:val="1"/>
      <w:numFmt w:val="decimal"/>
      <w:isLgl/>
      <w:lvlText w:val="%1.%2."/>
      <w:lvlJc w:val="left"/>
      <w:pPr>
        <w:tabs>
          <w:tab w:val="num" w:pos="1429"/>
        </w:tabs>
        <w:ind w:left="1429" w:hanging="720"/>
      </w:pPr>
    </w:lvl>
    <w:lvl w:ilvl="2">
      <w:start w:val="1"/>
      <w:numFmt w:val="decimal"/>
      <w:isLgl/>
      <w:lvlText w:val="%1.%2.%3."/>
      <w:lvlJc w:val="left"/>
      <w:pPr>
        <w:tabs>
          <w:tab w:val="num" w:pos="1429"/>
        </w:tabs>
        <w:ind w:left="1429" w:hanging="720"/>
      </w:pPr>
    </w:lvl>
    <w:lvl w:ilvl="3">
      <w:start w:val="1"/>
      <w:numFmt w:val="decimal"/>
      <w:isLgl/>
      <w:lvlText w:val="%1.%2.%3.%4."/>
      <w:lvlJc w:val="left"/>
      <w:pPr>
        <w:tabs>
          <w:tab w:val="num" w:pos="1789"/>
        </w:tabs>
        <w:ind w:left="1789" w:hanging="1080"/>
      </w:pPr>
    </w:lvl>
    <w:lvl w:ilvl="4">
      <w:start w:val="1"/>
      <w:numFmt w:val="decimal"/>
      <w:isLgl/>
      <w:lvlText w:val="%1.%2.%3.%4.%5."/>
      <w:lvlJc w:val="left"/>
      <w:pPr>
        <w:tabs>
          <w:tab w:val="num" w:pos="1789"/>
        </w:tabs>
        <w:ind w:left="1789" w:hanging="1080"/>
      </w:pPr>
    </w:lvl>
    <w:lvl w:ilvl="5">
      <w:start w:val="1"/>
      <w:numFmt w:val="decimal"/>
      <w:isLgl/>
      <w:lvlText w:val="%1.%2.%3.%4.%5.%6."/>
      <w:lvlJc w:val="left"/>
      <w:pPr>
        <w:tabs>
          <w:tab w:val="num" w:pos="2149"/>
        </w:tabs>
        <w:ind w:left="2149" w:hanging="1440"/>
      </w:pPr>
    </w:lvl>
    <w:lvl w:ilvl="6">
      <w:start w:val="1"/>
      <w:numFmt w:val="decimal"/>
      <w:isLgl/>
      <w:lvlText w:val="%1.%2.%3.%4.%5.%6.%7."/>
      <w:lvlJc w:val="left"/>
      <w:pPr>
        <w:tabs>
          <w:tab w:val="num" w:pos="2509"/>
        </w:tabs>
        <w:ind w:left="2509" w:hanging="1800"/>
      </w:pPr>
    </w:lvl>
    <w:lvl w:ilvl="7">
      <w:start w:val="1"/>
      <w:numFmt w:val="decimal"/>
      <w:isLgl/>
      <w:lvlText w:val="%1.%2.%3.%4.%5.%6.%7.%8."/>
      <w:lvlJc w:val="left"/>
      <w:pPr>
        <w:tabs>
          <w:tab w:val="num" w:pos="2509"/>
        </w:tabs>
        <w:ind w:left="2509" w:hanging="1800"/>
      </w:pPr>
    </w:lvl>
    <w:lvl w:ilvl="8">
      <w:start w:val="1"/>
      <w:numFmt w:val="decimal"/>
      <w:isLgl/>
      <w:lvlText w:val="%1.%2.%3.%4.%5.%6.%7.%8.%9."/>
      <w:lvlJc w:val="left"/>
      <w:pPr>
        <w:tabs>
          <w:tab w:val="num" w:pos="2869"/>
        </w:tabs>
        <w:ind w:left="2869" w:hanging="2160"/>
      </w:pPr>
    </w:lvl>
  </w:abstractNum>
  <w:abstractNum w:abstractNumId="1">
    <w:nsid w:val="19A2160C"/>
    <w:multiLevelType w:val="hybridMultilevel"/>
    <w:tmpl w:val="FD80A5CA"/>
    <w:lvl w:ilvl="0" w:tplc="219248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1194946"/>
    <w:multiLevelType w:val="multilevel"/>
    <w:tmpl w:val="F072F3BA"/>
    <w:lvl w:ilvl="0">
      <w:start w:val="1"/>
      <w:numFmt w:val="decimal"/>
      <w:lvlText w:val="%1."/>
      <w:lvlJc w:val="left"/>
      <w:pPr>
        <w:ind w:left="720" w:hanging="360"/>
      </w:pPr>
      <w:rPr>
        <w:rFonts w:hint="default"/>
        <w:sz w:val="32"/>
        <w:szCs w:val="32"/>
      </w:rPr>
    </w:lvl>
    <w:lvl w:ilvl="1">
      <w:start w:val="1"/>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800" w:hanging="144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2160" w:hanging="1800"/>
      </w:pPr>
      <w:rPr>
        <w:rFonts w:eastAsia="Calibri" w:hint="default"/>
      </w:rPr>
    </w:lvl>
    <w:lvl w:ilvl="7">
      <w:start w:val="1"/>
      <w:numFmt w:val="decimal"/>
      <w:isLgl/>
      <w:lvlText w:val="%1.%2.%3.%4.%5.%6.%7.%8"/>
      <w:lvlJc w:val="left"/>
      <w:pPr>
        <w:ind w:left="2520" w:hanging="2160"/>
      </w:pPr>
      <w:rPr>
        <w:rFonts w:eastAsia="Calibri" w:hint="default"/>
      </w:rPr>
    </w:lvl>
    <w:lvl w:ilvl="8">
      <w:start w:val="1"/>
      <w:numFmt w:val="decimal"/>
      <w:isLgl/>
      <w:lvlText w:val="%1.%2.%3.%4.%5.%6.%7.%8.%9"/>
      <w:lvlJc w:val="left"/>
      <w:pPr>
        <w:ind w:left="2520" w:hanging="2160"/>
      </w:pPr>
      <w:rPr>
        <w:rFonts w:eastAsia="Calibri" w:hint="default"/>
      </w:rPr>
    </w:lvl>
  </w:abstractNum>
  <w:abstractNum w:abstractNumId="3">
    <w:nsid w:val="3AF92E11"/>
    <w:multiLevelType w:val="hybridMultilevel"/>
    <w:tmpl w:val="82C68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E5155F"/>
    <w:multiLevelType w:val="hybridMultilevel"/>
    <w:tmpl w:val="A2948804"/>
    <w:lvl w:ilvl="0" w:tplc="BFE084A8">
      <w:start w:val="1"/>
      <w:numFmt w:val="decimal"/>
      <w:lvlText w:val="%1)"/>
      <w:lvlJc w:val="left"/>
      <w:pPr>
        <w:ind w:left="720" w:hanging="360"/>
      </w:pPr>
      <w:rPr>
        <w:rFonts w:ascii="Times New Roman" w:hAnsi="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601416"/>
    <w:multiLevelType w:val="hybridMultilevel"/>
    <w:tmpl w:val="631E13AA"/>
    <w:lvl w:ilvl="0" w:tplc="A7A03F1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73972AA0"/>
    <w:multiLevelType w:val="hybridMultilevel"/>
    <w:tmpl w:val="A4AE34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361EBB"/>
    <w:multiLevelType w:val="hybridMultilevel"/>
    <w:tmpl w:val="58F29E5C"/>
    <w:lvl w:ilvl="0" w:tplc="FFFFFFFF">
      <w:start w:val="1"/>
      <w:numFmt w:val="decimal"/>
      <w:lvlText w:val="%1."/>
      <w:lvlJc w:val="left"/>
      <w:pPr>
        <w:tabs>
          <w:tab w:val="num" w:pos="845"/>
        </w:tabs>
        <w:ind w:left="845" w:hanging="360"/>
      </w:pPr>
      <w:rPr>
        <w:rFonts w:hint="default"/>
      </w:rPr>
    </w:lvl>
    <w:lvl w:ilvl="1" w:tplc="FFFFFFFF" w:tentative="1">
      <w:start w:val="1"/>
      <w:numFmt w:val="lowerLetter"/>
      <w:lvlText w:val="%2."/>
      <w:lvlJc w:val="left"/>
      <w:pPr>
        <w:tabs>
          <w:tab w:val="num" w:pos="714"/>
        </w:tabs>
        <w:ind w:left="714" w:hanging="360"/>
      </w:pPr>
    </w:lvl>
    <w:lvl w:ilvl="2" w:tplc="FFFFFFFF" w:tentative="1">
      <w:start w:val="1"/>
      <w:numFmt w:val="lowerRoman"/>
      <w:lvlText w:val="%3."/>
      <w:lvlJc w:val="right"/>
      <w:pPr>
        <w:tabs>
          <w:tab w:val="num" w:pos="1434"/>
        </w:tabs>
        <w:ind w:left="1434" w:hanging="180"/>
      </w:pPr>
    </w:lvl>
    <w:lvl w:ilvl="3" w:tplc="FFFFFFFF" w:tentative="1">
      <w:start w:val="1"/>
      <w:numFmt w:val="decimal"/>
      <w:lvlText w:val="%4."/>
      <w:lvlJc w:val="left"/>
      <w:pPr>
        <w:tabs>
          <w:tab w:val="num" w:pos="2154"/>
        </w:tabs>
        <w:ind w:left="2154" w:hanging="360"/>
      </w:pPr>
    </w:lvl>
    <w:lvl w:ilvl="4" w:tplc="FFFFFFFF" w:tentative="1">
      <w:start w:val="1"/>
      <w:numFmt w:val="lowerLetter"/>
      <w:lvlText w:val="%5."/>
      <w:lvlJc w:val="left"/>
      <w:pPr>
        <w:tabs>
          <w:tab w:val="num" w:pos="2874"/>
        </w:tabs>
        <w:ind w:left="2874" w:hanging="360"/>
      </w:pPr>
    </w:lvl>
    <w:lvl w:ilvl="5" w:tplc="FFFFFFFF" w:tentative="1">
      <w:start w:val="1"/>
      <w:numFmt w:val="lowerRoman"/>
      <w:lvlText w:val="%6."/>
      <w:lvlJc w:val="right"/>
      <w:pPr>
        <w:tabs>
          <w:tab w:val="num" w:pos="3594"/>
        </w:tabs>
        <w:ind w:left="3594" w:hanging="180"/>
      </w:pPr>
    </w:lvl>
    <w:lvl w:ilvl="6" w:tplc="FFFFFFFF" w:tentative="1">
      <w:start w:val="1"/>
      <w:numFmt w:val="decimal"/>
      <w:lvlText w:val="%7."/>
      <w:lvlJc w:val="left"/>
      <w:pPr>
        <w:tabs>
          <w:tab w:val="num" w:pos="4314"/>
        </w:tabs>
        <w:ind w:left="4314" w:hanging="360"/>
      </w:pPr>
    </w:lvl>
    <w:lvl w:ilvl="7" w:tplc="FFFFFFFF" w:tentative="1">
      <w:start w:val="1"/>
      <w:numFmt w:val="lowerLetter"/>
      <w:lvlText w:val="%8."/>
      <w:lvlJc w:val="left"/>
      <w:pPr>
        <w:tabs>
          <w:tab w:val="num" w:pos="5034"/>
        </w:tabs>
        <w:ind w:left="5034" w:hanging="360"/>
      </w:pPr>
    </w:lvl>
    <w:lvl w:ilvl="8" w:tplc="FFFFFFFF" w:tentative="1">
      <w:start w:val="1"/>
      <w:numFmt w:val="lowerRoman"/>
      <w:lvlText w:val="%9."/>
      <w:lvlJc w:val="right"/>
      <w:pPr>
        <w:tabs>
          <w:tab w:val="num" w:pos="5754"/>
        </w:tabs>
        <w:ind w:left="5754" w:hanging="180"/>
      </w:pPr>
    </w:lvl>
  </w:abstractNum>
  <w:abstractNum w:abstractNumId="8">
    <w:nsid w:val="7F872F2B"/>
    <w:multiLevelType w:val="hybridMultilevel"/>
    <w:tmpl w:val="8AB49B7E"/>
    <w:lvl w:ilvl="0" w:tplc="A7A03F1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6"/>
  </w:num>
  <w:num w:numId="4">
    <w:abstractNumId w:val="4"/>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4EC2"/>
    <w:rsid w:val="00017CF1"/>
    <w:rsid w:val="00064965"/>
    <w:rsid w:val="001C1240"/>
    <w:rsid w:val="002C59BB"/>
    <w:rsid w:val="002F38CD"/>
    <w:rsid w:val="0040113F"/>
    <w:rsid w:val="00432D1D"/>
    <w:rsid w:val="00476C0E"/>
    <w:rsid w:val="004818DB"/>
    <w:rsid w:val="004C786E"/>
    <w:rsid w:val="004D0C01"/>
    <w:rsid w:val="00513273"/>
    <w:rsid w:val="005645C2"/>
    <w:rsid w:val="00615798"/>
    <w:rsid w:val="00630725"/>
    <w:rsid w:val="00640C90"/>
    <w:rsid w:val="00656FD0"/>
    <w:rsid w:val="006F5593"/>
    <w:rsid w:val="007A7C09"/>
    <w:rsid w:val="007B4EC2"/>
    <w:rsid w:val="008222EF"/>
    <w:rsid w:val="008C77D6"/>
    <w:rsid w:val="00942323"/>
    <w:rsid w:val="00995A0C"/>
    <w:rsid w:val="009B61B4"/>
    <w:rsid w:val="00A63DF4"/>
    <w:rsid w:val="00AA4E91"/>
    <w:rsid w:val="00AE712E"/>
    <w:rsid w:val="00B65697"/>
    <w:rsid w:val="00C064D4"/>
    <w:rsid w:val="00DF351B"/>
    <w:rsid w:val="00E15DE8"/>
    <w:rsid w:val="00ED25B1"/>
    <w:rsid w:val="00EE543D"/>
    <w:rsid w:val="00F3038C"/>
    <w:rsid w:val="00FA0B8E"/>
    <w:rsid w:val="00FA3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31A10AF-3A6C-44E0-B622-21217FAA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4D4"/>
    <w:rPr>
      <w:rFonts w:ascii="Times New Roman" w:eastAsia="Times New Roman" w:hAnsi="Times New Roman"/>
    </w:rPr>
  </w:style>
  <w:style w:type="paragraph" w:styleId="1">
    <w:name w:val="heading 1"/>
    <w:basedOn w:val="a"/>
    <w:next w:val="a"/>
    <w:link w:val="10"/>
    <w:uiPriority w:val="9"/>
    <w:qFormat/>
    <w:rsid w:val="00ED25B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qFormat/>
    <w:rsid w:val="005645C2"/>
    <w:pPr>
      <w:keepNext/>
      <w:spacing w:before="240" w:after="60"/>
      <w:outlineLvl w:val="1"/>
    </w:pPr>
    <w:rPr>
      <w:rFonts w:ascii="Cambria" w:hAnsi="Cambria"/>
      <w:b/>
      <w:bCs/>
      <w:i/>
      <w:iCs/>
      <w:sz w:val="28"/>
      <w:szCs w:val="28"/>
    </w:rPr>
  </w:style>
  <w:style w:type="paragraph" w:styleId="6">
    <w:name w:val="heading 6"/>
    <w:basedOn w:val="a"/>
    <w:next w:val="a"/>
    <w:link w:val="60"/>
    <w:uiPriority w:val="9"/>
    <w:qFormat/>
    <w:rsid w:val="005645C2"/>
    <w:pPr>
      <w:spacing w:before="240" w:after="60"/>
      <w:outlineLvl w:val="5"/>
    </w:pPr>
    <w:rPr>
      <w:rFonts w:ascii="Calibri" w:hAnsi="Calibri"/>
      <w:b/>
      <w:bCs/>
    </w:rPr>
  </w:style>
  <w:style w:type="paragraph" w:styleId="9">
    <w:name w:val="heading 9"/>
    <w:basedOn w:val="a"/>
    <w:next w:val="a"/>
    <w:link w:val="90"/>
    <w:qFormat/>
    <w:rsid w:val="00C064D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A3240"/>
    <w:rPr>
      <w:b/>
      <w:sz w:val="28"/>
      <w:szCs w:val="24"/>
    </w:rPr>
  </w:style>
  <w:style w:type="character" w:customStyle="1" w:styleId="a4">
    <w:name w:val="Основний текст Знак"/>
    <w:basedOn w:val="a0"/>
    <w:link w:val="a3"/>
    <w:rsid w:val="00FA3240"/>
    <w:rPr>
      <w:rFonts w:ascii="Times New Roman" w:eastAsia="Times New Roman" w:hAnsi="Times New Roman" w:cs="Times New Roman"/>
      <w:b/>
      <w:sz w:val="28"/>
      <w:szCs w:val="24"/>
      <w:lang w:eastAsia="ru-RU"/>
    </w:rPr>
  </w:style>
  <w:style w:type="paragraph" w:customStyle="1" w:styleId="a5">
    <w:name w:val="Без интервала"/>
    <w:uiPriority w:val="1"/>
    <w:qFormat/>
    <w:rsid w:val="00FA3240"/>
    <w:rPr>
      <w:sz w:val="22"/>
      <w:szCs w:val="22"/>
      <w:lang w:eastAsia="en-US"/>
    </w:rPr>
  </w:style>
  <w:style w:type="paragraph" w:customStyle="1" w:styleId="a6">
    <w:name w:val="Абзац списка"/>
    <w:basedOn w:val="a"/>
    <w:uiPriority w:val="34"/>
    <w:qFormat/>
    <w:rsid w:val="00630725"/>
    <w:pPr>
      <w:ind w:left="720"/>
      <w:contextualSpacing/>
    </w:pPr>
  </w:style>
  <w:style w:type="table" w:styleId="a7">
    <w:name w:val="Table Grid"/>
    <w:basedOn w:val="a1"/>
    <w:uiPriority w:val="59"/>
    <w:rsid w:val="008222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5645C2"/>
    <w:rPr>
      <w:rFonts w:ascii="Cambria" w:eastAsia="Times New Roman" w:hAnsi="Cambria" w:cs="Times New Roman"/>
      <w:b/>
      <w:bCs/>
      <w:i/>
      <w:iCs/>
      <w:sz w:val="28"/>
      <w:szCs w:val="28"/>
      <w:lang w:eastAsia="ru-RU"/>
    </w:rPr>
  </w:style>
  <w:style w:type="character" w:customStyle="1" w:styleId="60">
    <w:name w:val="Заголовок 6 Знак"/>
    <w:basedOn w:val="a0"/>
    <w:link w:val="6"/>
    <w:uiPriority w:val="9"/>
    <w:semiHidden/>
    <w:rsid w:val="005645C2"/>
    <w:rPr>
      <w:rFonts w:ascii="Calibri" w:eastAsia="Times New Roman" w:hAnsi="Calibri" w:cs="Times New Roman"/>
      <w:b/>
      <w:bCs/>
      <w:lang w:eastAsia="ru-RU"/>
    </w:rPr>
  </w:style>
  <w:style w:type="paragraph" w:styleId="a8">
    <w:name w:val="Body Text Indent"/>
    <w:basedOn w:val="a"/>
    <w:link w:val="a9"/>
    <w:uiPriority w:val="99"/>
    <w:semiHidden/>
    <w:unhideWhenUsed/>
    <w:rsid w:val="005645C2"/>
    <w:pPr>
      <w:spacing w:after="120"/>
      <w:ind w:left="283"/>
    </w:pPr>
    <w:rPr>
      <w:sz w:val="28"/>
      <w:szCs w:val="28"/>
    </w:rPr>
  </w:style>
  <w:style w:type="character" w:customStyle="1" w:styleId="a9">
    <w:name w:val="Основний текст з відступом Знак"/>
    <w:basedOn w:val="a0"/>
    <w:link w:val="a8"/>
    <w:uiPriority w:val="99"/>
    <w:semiHidden/>
    <w:rsid w:val="005645C2"/>
    <w:rPr>
      <w:rFonts w:ascii="Times New Roman" w:eastAsia="Times New Roman" w:hAnsi="Times New Roman" w:cs="Times New Roman"/>
      <w:sz w:val="28"/>
      <w:szCs w:val="28"/>
      <w:lang w:eastAsia="ru-RU"/>
    </w:rPr>
  </w:style>
  <w:style w:type="paragraph" w:styleId="21">
    <w:name w:val="Body Text 2"/>
    <w:basedOn w:val="a"/>
    <w:link w:val="22"/>
    <w:uiPriority w:val="99"/>
    <w:semiHidden/>
    <w:unhideWhenUsed/>
    <w:rsid w:val="005645C2"/>
    <w:pPr>
      <w:spacing w:after="120" w:line="480" w:lineRule="auto"/>
    </w:pPr>
    <w:rPr>
      <w:sz w:val="28"/>
      <w:szCs w:val="28"/>
    </w:rPr>
  </w:style>
  <w:style w:type="character" w:customStyle="1" w:styleId="22">
    <w:name w:val="Основний текст 2 Знак"/>
    <w:basedOn w:val="a0"/>
    <w:link w:val="21"/>
    <w:uiPriority w:val="99"/>
    <w:semiHidden/>
    <w:rsid w:val="005645C2"/>
    <w:rPr>
      <w:rFonts w:ascii="Times New Roman" w:eastAsia="Times New Roman" w:hAnsi="Times New Roman" w:cs="Times New Roman"/>
      <w:sz w:val="28"/>
      <w:szCs w:val="28"/>
      <w:lang w:eastAsia="ru-RU"/>
    </w:rPr>
  </w:style>
  <w:style w:type="character" w:customStyle="1" w:styleId="aa">
    <w:name w:val="Слабое выделение"/>
    <w:basedOn w:val="a0"/>
    <w:uiPriority w:val="19"/>
    <w:qFormat/>
    <w:rsid w:val="007B4EC2"/>
    <w:rPr>
      <w:i/>
      <w:iCs/>
      <w:color w:val="808080"/>
    </w:rPr>
  </w:style>
  <w:style w:type="character" w:customStyle="1" w:styleId="90">
    <w:name w:val="Заголовок 9 Знак"/>
    <w:basedOn w:val="a0"/>
    <w:link w:val="9"/>
    <w:rsid w:val="00C064D4"/>
    <w:rPr>
      <w:rFonts w:ascii="Arial" w:eastAsia="Times New Roman" w:hAnsi="Arial" w:cs="Arial"/>
      <w:lang w:eastAsia="ru-RU"/>
    </w:rPr>
  </w:style>
  <w:style w:type="character" w:customStyle="1" w:styleId="10">
    <w:name w:val="Заголовок 1 Знак"/>
    <w:basedOn w:val="a0"/>
    <w:link w:val="1"/>
    <w:uiPriority w:val="9"/>
    <w:rsid w:val="00ED25B1"/>
    <w:rPr>
      <w:rFonts w:ascii="Cambria" w:eastAsia="Times New Roman" w:hAnsi="Cambria" w:cs="Times New Roman"/>
      <w:b/>
      <w:bCs/>
      <w:color w:val="365F91"/>
      <w:sz w:val="28"/>
      <w:szCs w:val="28"/>
      <w:lang w:eastAsia="ru-RU"/>
    </w:rPr>
  </w:style>
  <w:style w:type="character" w:styleId="ab">
    <w:name w:val="Hyperlink"/>
    <w:basedOn w:val="a0"/>
    <w:rsid w:val="00ED25B1"/>
    <w:rPr>
      <w:color w:val="0000FF"/>
      <w:u w:val="single"/>
    </w:rPr>
  </w:style>
  <w:style w:type="paragraph" w:styleId="ac">
    <w:name w:val="footer"/>
    <w:basedOn w:val="a"/>
    <w:rsid w:val="002C59BB"/>
    <w:pPr>
      <w:tabs>
        <w:tab w:val="center" w:pos="4677"/>
        <w:tab w:val="right" w:pos="9355"/>
      </w:tabs>
    </w:pPr>
  </w:style>
  <w:style w:type="character" w:styleId="ad">
    <w:name w:val="page number"/>
    <w:basedOn w:val="a0"/>
    <w:rsid w:val="002C59BB"/>
  </w:style>
  <w:style w:type="paragraph" w:styleId="ae">
    <w:name w:val="Balloon Text"/>
    <w:basedOn w:val="a"/>
    <w:semiHidden/>
    <w:rsid w:val="002C59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1056;&#1072;&#1073;&#1086;&#1095;&#1080;&#1081;%20&#1089;&#1090;&#1086;&#1083;\&#1050;&#1091;&#1088;&#1089;&#1086;&#1074;&#1072;&#1103;%20&#1088;&#1072;&#1073;&#1086;&#1090;&#1072;%20&#1053;&#1072;&#1083;&#1086;&#1075;&#1086;&#1086;&#1073;&#1083;&#1086;&#1078;&#1077;&#1085;&#1080;&#1077;%20&#1076;&#1086;&#1093;&#1086;&#1076;&#1086;&#1074;%20&#1092;&#1080;&#1079;&#1080;&#1095;&#1077;&#1089;&#1082;&#1080;&#1093;%20&#1083;&#1080;&#1094;%20&#1074;%20&#1086;&#1088;&#1075;&#1072;&#1085;&#1080;&#1079;&#1072;&#1094;&#1080;&#1080;%20.dotx"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Курсовая работа Налогообложение доходов физических лиц в организации .dotx</Template>
  <TotalTime>0</TotalTime>
  <Pages>1</Pages>
  <Words>9898</Words>
  <Characters>56421</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66187</CharactersWithSpaces>
  <SharedDoc>false</SharedDoc>
  <HLinks>
    <vt:vector size="6" baseType="variant">
      <vt:variant>
        <vt:i4>1245189</vt:i4>
      </vt:variant>
      <vt:variant>
        <vt:i4>0</vt:i4>
      </vt:variant>
      <vt:variant>
        <vt:i4>0</vt:i4>
      </vt:variant>
      <vt:variant>
        <vt:i4>5</vt:i4>
      </vt:variant>
      <vt:variant>
        <vt:lpwstr>http://www.nalog.ru/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Irina</cp:lastModifiedBy>
  <cp:revision>2</cp:revision>
  <cp:lastPrinted>2010-10-26T12:30:00Z</cp:lastPrinted>
  <dcterms:created xsi:type="dcterms:W3CDTF">2014-07-13T06:34:00Z</dcterms:created>
  <dcterms:modified xsi:type="dcterms:W3CDTF">2014-07-13T06:34:00Z</dcterms:modified>
</cp:coreProperties>
</file>