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D5B" w:rsidRDefault="00A90FC9">
      <w:pPr>
        <w:pStyle w:val="1"/>
        <w:jc w:val="center"/>
      </w:pPr>
      <w:r>
        <w:t>Художественное своеобразие оды Гавриила Державина Фелица</w:t>
      </w:r>
    </w:p>
    <w:p w:rsidR="00091D5B" w:rsidRDefault="00A90FC9">
      <w:pPr>
        <w:spacing w:after="240"/>
      </w:pPr>
      <w:r>
        <w:t>В последней трети XVIII века в поэзии, как и в драматургии, произошли большие изменения. Дальнейшее развитие поэзии не могло происходить без изменения, нарушения, а затем и разрушения привычных старых форм. Эти нарушения стали допускать сами писатели-классицисты: Ломоносов, Сумароков, Майков, а позднее - Херасков и молодые поэты из его окружения.</w:t>
      </w:r>
      <w:r>
        <w:br/>
      </w:r>
      <w:r>
        <w:br/>
        <w:t>Но настоящий бунт в мире жанров совершил Державин. Поэт, познав истинную природу как мир многозвучный и многоцветный, находящийся в вечном движении и изменениях, безгранично раздвинул рамки поэтического. Одновременно главными врагами Державина были все те, кто забывал «общественное благо», интересы народа, предавшись сибаритству при дворе.</w:t>
      </w:r>
      <w:r>
        <w:br/>
      </w:r>
      <w:r>
        <w:br/>
        <w:t>Значительное расширение объекта поэзии требовало новых форм выражения. Этот поиск Державин начал с изменения устоявшейся жанровой системы классицизма.</w:t>
      </w:r>
      <w:r>
        <w:br/>
      </w:r>
      <w:r>
        <w:br/>
        <w:t>Непосредственное «разрушение» жанра торжественной оды Державин начал своей «Фелицей», соединив в ней похвалу с сатирой.</w:t>
      </w:r>
      <w:r>
        <w:br/>
      </w:r>
      <w:r>
        <w:br/>
        <w:t>Ода «Фелица» была создана в 1782 году в Петербурге. Друзья, которым Державин прочитал ее, вынесли произведению неумолимый приговор: ода превосходна, но напечатать ее невозможно из-за неканонического изображения императрицы и сатирических портретов екатерининских вельмож, легко узнаваемых современниками. Державин со вздохом положил оду в ящик бюро, где она пролежала около года. Как-то, разбирая бумаги, он выложил рукопись на стол, где ее увидел поэт Осип Козодавлев. Он выпросил рукопись почитать, клятвенно заверив, что никому не покажет стихов. Спустя несколько дней известный вельможа и любитель словесности И.И. Шувалов в большой тревоге прислал за Державиным, сообщив, что его стихи требует к себе для прочтения светлейший князь Потемкин. «Какие стихи? -удивился поэт. - «Мурзы к Фелице». - «Как вы их знаете?» - «Господин Козодавлев по дружбе дал мне их». - «Но как князь Потемкин их узнал?» - «Вчера у меня обедала компания господ, как то: граф Безбородко, граф Завадовский, Стрекалов и прочие любящие литературу; при разговоре, что у нас нет еще легкого и приятного стихотворства, я прочел им ваше творение». Кто-то из гостей, как полагал Шувалов, желая угодить князю Потемкину, тут же донес об этих стихах фавориту императрицы. Шувалов как опытный царедворец советовал Державину выбросить из оды строки, касающиеся «слабостей» светлейшего князя, однако поэт не пошел на обман, справедливо полагая, что, если до Потемкина дойдет полный текст оды, он сочтет себя оскорбленным. Получив стихотворение и ознакомившись с ним, умный князь сделал вид, что это сочинение не имеет к нему никакого отношения. Державин вздохнул с облегчением.</w:t>
      </w:r>
      <w:r>
        <w:br/>
      </w:r>
      <w:r>
        <w:br/>
        <w:t>Весной 1783 года Президент Российской академии Екатерина Дашкова в журнале «Собеседник любителей российского слова» по рекомендации Козодавлева без ведома автора анонимно напечатала оду «Фелица». Дашкова преподнесла первый номер журнала императрице Екатерине П. Та, прочитав оду, растрогалась до слез и стала интересоваться автором произведения. «Не опасайтесь, -говорила она Дашковой, - я только вас спрашиваю об том, кто бы меня так близко знал, который умел так приятно описать, что, ты видишь, я как дура плачу». Княгиня открыла имя поэта и поведала о нем много хорошего. Через некоторое время Державин получил по почте конверт, в котором лежали золотая табакерка, обсыпанная бриллиантами, и пятьсот золотых рублей. Вскоре поэт был представлен императрице и облагодетельствован ею. Публикация оды сразу сделала Державина знаменитым, он вошел в число первых поэтов России.</w:t>
      </w:r>
      <w:r>
        <w:br/>
      </w:r>
      <w:r>
        <w:br/>
        <w:t>Ода «Фелица» - произведение новаторское, смелое по мысли и форме. Оно включает в себя высокое, одическое, и низкое, иронико-сатирическое. В отличие от од Ломоносова, где объектом изображения было лирическое состояние поэта, для которого государственные, национальные интересы слились с личными, ода Державина сделала объектом поэтизации «человека на троне» - Екатерину II, ее государственные дела и добродетели. «Фелица» близка дружескому литературному посланию, похвальному слову и одновременно - стихотворной сатире.</w:t>
      </w:r>
      <w:r>
        <w:br/>
      </w:r>
      <w:r>
        <w:br/>
        <w:t>Поэт включил в оду литературный портрет императрицы, носящий нравственно-психологический, идеализированный характер. Державин пытается раскрыть внутренний мир героини, ее нравы и привычки через описание поступков и распоряжений Екатерины II, ее государственных деяний:</w:t>
      </w:r>
      <w:r>
        <w:br/>
      </w:r>
      <w:r>
        <w:br/>
        <w:t>Мурзам твоим не подражая,</w:t>
      </w:r>
      <w:r>
        <w:br/>
      </w:r>
      <w:r>
        <w:br/>
        <w:t>Почасту ходишь ты пешком,</w:t>
      </w:r>
      <w:r>
        <w:br/>
      </w:r>
      <w:r>
        <w:br/>
        <w:t>И пища самая простая</w:t>
      </w:r>
      <w:r>
        <w:br/>
      </w:r>
      <w:r>
        <w:br/>
        <w:t>Бывает за твоим столом;</w:t>
      </w:r>
      <w:r>
        <w:br/>
      </w:r>
      <w:r>
        <w:br/>
        <w:t>Не дорожа твоим покоем,</w:t>
      </w:r>
      <w:r>
        <w:br/>
      </w:r>
      <w:r>
        <w:br/>
        <w:t>Читаешь, пишешь пред налоем</w:t>
      </w:r>
      <w:r>
        <w:br/>
      </w:r>
      <w:r>
        <w:br/>
        <w:t>И всем из твоего пера</w:t>
      </w:r>
      <w:r>
        <w:br/>
      </w:r>
      <w:r>
        <w:br/>
        <w:t>Блаженство смертным проливаешь…</w:t>
      </w:r>
      <w:r>
        <w:br/>
      </w:r>
      <w:r>
        <w:br/>
        <w:t>Отсутствие портретных описаний компенсируется впечатлением, которое героиня оды производит на окружающих. Поэт подчеркивает важнейшие, с его точки зрения, черты просвещенной монархини: ее демократизм, простоту, неприхотливость, скромность, приветливость в сочетании с выдающимся умом и талантом государственного деятеля. Высокому образу царицы поэт противопоставляет иронический портрет ее царедворца. Это собирательный образ, включающий в себя черты ближайших сподвижников Екатерины II: светлейшего князя Григория Потемкина, который, несмотря на широту души и блестящий ум, отличается прихотливым и капризным нравом; фаворитов императрицы Алексея и Григория Орловых, гвардейцев-гуляк, любителей кулачных боев и конских скачек; канцлера Никиты и фельдмаршала Петра Паниных, страстных охотников, забывших ради любимого развлечения дела государственной службы; Семена Нарышкина, егермейстера императорского дворца и известного меломана, который первым завел у себя оркестр роговой музыки; генерал-прокурора Александра Вяземского, любившего на досуге наслаждаться чтением лубочных повестей, и …Гаврилы Романовича Державина. Русский поэт, ставший к тому времени статским советником, не выделял себя из этой вельможной сферы, а наоборот, подчеркивал свою причастность к кругу избранных:</w:t>
      </w:r>
      <w:r>
        <w:br/>
      </w:r>
      <w:r>
        <w:br/>
        <w:t>Таков, Фелица, я развратен!</w:t>
      </w:r>
      <w:r>
        <w:br/>
      </w:r>
      <w:r>
        <w:br/>
        <w:t>Но на меня весь свет похож.</w:t>
      </w:r>
      <w:r>
        <w:br/>
      </w:r>
      <w:r>
        <w:br/>
        <w:t>Позднее, защищаясь от упреков в том, что он создал злую сатиру на известных и почтенных царедворцев, Державин писал: «Обыкновенные людские слабости в оде Фелице оборотил я собственно на меня самого… добродетели царевны противоположил моим глупостям». Поэт, посмеиваясь над причудами приближенных императрицы, не чужд присущего им эпикурейского отношения к жизни. Он не осуждает их человеческие слабости и пороки, ибо понимает, что Екатерина II окружила себя людьми, чей талант служит процветанию государства Российского. Державину лестно видеть себя в этой компании, он с гордостью носит звание екатерининского вельможи.</w:t>
      </w:r>
      <w:r>
        <w:br/>
      </w:r>
      <w:r>
        <w:br/>
        <w:t>Поэт воспевает прекрасную Природу и живущего в гармонии с ней Человека. Картины пейзажа напоминают сцены, изображенные на гобеленах, украшающих салоны и гостиные петербургской знати. Не случайно автор, увлекавшийся рисованием, писал, что «поэзия не что иное есть как говорящая живопись».</w:t>
      </w:r>
      <w:r>
        <w:br/>
      </w:r>
      <w:r>
        <w:br/>
        <w:t>Рисуя портреты важных сановников, Державин использует приемы литературного анекдота. В XVIII веке под анекдотом понимали художественно обработанный рассказ фольклорного содержания об известном историческом лице или событии, имеющий сатирическое звучание и поучительный характер. Анекдотический характер обретает под пером Державина портрет Алексея Орлова:</w:t>
      </w:r>
      <w:r>
        <w:br/>
      </w:r>
      <w:r>
        <w:br/>
      </w:r>
      <w:r>
        <w:br/>
      </w:r>
      <w:r>
        <w:br/>
      </w:r>
      <w:r>
        <w:br/>
        <w:t>Или музыкой и певцами,</w:t>
      </w:r>
      <w:r>
        <w:br/>
      </w:r>
      <w:r>
        <w:br/>
        <w:t>Органом и волынкой вдруг,</w:t>
      </w:r>
      <w:r>
        <w:br/>
      </w:r>
      <w:r>
        <w:br/>
        <w:t>Или кулачными боями</w:t>
      </w:r>
      <w:r>
        <w:br/>
      </w:r>
      <w:r>
        <w:br/>
        <w:t>И пляской веселю мой дух;</w:t>
      </w:r>
      <w:r>
        <w:br/>
      </w:r>
      <w:r>
        <w:br/>
        <w:t>Или, о всех делах заботу</w:t>
      </w:r>
      <w:r>
        <w:br/>
      </w:r>
      <w:r>
        <w:br/>
        <w:t>Оставя, езжу на охоту</w:t>
      </w:r>
      <w:r>
        <w:br/>
      </w:r>
      <w:r>
        <w:br/>
        <w:t>И забавляюсь лаем псов…</w:t>
      </w:r>
      <w:r>
        <w:br/>
      </w:r>
      <w:r>
        <w:br/>
        <w:t>Действительно, победитель кулачных боев, гвардейский офицер, призер на скачках, неутомимый танцор и удачливый дуэлянт, гуляка, дамский угодник, азартный охотник, убийца императора Петра III и фаворит его жены -таким остался в памяти современников Алексей Орлов. Некоторые строки, изображающие царедворцев, напоминают эпиграммы. Например, о «библиофильских» пристрастиях князя Вяземского, предпочитающего серьезной литературе лубок, сказано:</w:t>
      </w:r>
      <w:r>
        <w:br/>
      </w:r>
      <w:r>
        <w:br/>
        <w:t>То в книгах рыться я люблю,</w:t>
      </w:r>
      <w:r>
        <w:br/>
      </w:r>
      <w:r>
        <w:br/>
        <w:t>Мой ум и сердце просветлю,</w:t>
      </w:r>
      <w:r>
        <w:br/>
      </w:r>
      <w:r>
        <w:br/>
        <w:t>Полкана и Бову читаю;</w:t>
      </w:r>
      <w:r>
        <w:br/>
      </w:r>
      <w:r>
        <w:br/>
        <w:t>За Библией, зевая, сплю.</w:t>
      </w:r>
      <w:r>
        <w:br/>
      </w:r>
      <w:r>
        <w:br/>
        <w:t>Хотя ирония Державина была мягкой и беззлобной, Вяземский не мог простить поэта: он «привязывался во всяком случае к нему, не токмо насмехался, но и почти ругал, проповедуя, что стихотворцы не способны ни к какому делу".</w:t>
      </w:r>
      <w:r>
        <w:br/>
      </w:r>
      <w:r>
        <w:br/>
        <w:t>Элементы сатиры появляются в оде там, где речь идет о времени правления Анны Иоанновны. С негодованием напоминал поэт, как родовитого князя Михаила Голицына по прихоти императрицы женили на старой уродливой карлице и сделали придворным шутом. В этой же унизительной должности находились представители знатных русских фамилий - князь Н. Волконский и граф А. Апраксин. «Сии шуты, - свидетельствует Державин, -в то время, когда императрица слушала в церкви обедню, "саживались в лукошки в той комнате, через которую ей из церкви во внутренние покои проходить должно было, и кудахтали, как наседки; прочие же все тому, надрываясь, смеялись". Попрание человеческого достоинства во все времена, по мысли поэта, - величайший грех. Поучение, содержащееся в сатире, адресовано как читателю, так и главной героине оды.</w:t>
      </w:r>
      <w:r>
        <w:br/>
      </w:r>
      <w:r>
        <w:br/>
        <w:t>Поэт, создавая идеальный образ просвещенной монархини, настаивал, что она обязана соблюдать законы, быть милосердной, защищать «слабых» и «убогих».</w:t>
      </w:r>
      <w:r>
        <w:br/>
      </w:r>
      <w:r>
        <w:br/>
        <w:t>Через всю оду проходят образы и мотивы «Сказки о царевиче Хлоре», сочиненной для внука императрицей. Начинается ода с пересказа сюжета сказки, в основной части появляются образы Фелицы, Лентяя, Брюзги, Мурзы, Хлора, Розы без шипов; финальной части присущ восточный колорит. Завершается ода, как и положено, похвалой императрице:</w:t>
      </w:r>
      <w:r>
        <w:br/>
      </w:r>
      <w:r>
        <w:br/>
        <w:t>Прошу великого пророка,</w:t>
      </w:r>
      <w:r>
        <w:br/>
      </w:r>
      <w:r>
        <w:br/>
        <w:t>Да праха ног твоих коснусь,</w:t>
      </w:r>
      <w:r>
        <w:br/>
      </w:r>
      <w:r>
        <w:br/>
        <w:t>Да слов твоих сладчайших тока</w:t>
      </w:r>
      <w:r>
        <w:br/>
      </w:r>
      <w:r>
        <w:br/>
        <w:t>И лицезренья наслажусь!</w:t>
      </w:r>
      <w:r>
        <w:br/>
      </w:r>
      <w:r>
        <w:br/>
        <w:t>Небесные прошу я силы,</w:t>
      </w:r>
      <w:r>
        <w:br/>
      </w:r>
      <w:r>
        <w:br/>
        <w:t>Да их простря сапфирны крыла,</w:t>
      </w:r>
      <w:r>
        <w:br/>
      </w:r>
      <w:r>
        <w:br/>
        <w:t>Невидимо тебя хранят</w:t>
      </w:r>
      <w:r>
        <w:br/>
      </w:r>
      <w:r>
        <w:br/>
        <w:t>От всех болезней, зол и скуки;</w:t>
      </w:r>
      <w:r>
        <w:br/>
      </w:r>
      <w:r>
        <w:br/>
        <w:t>Да дел твоих в потомстве звуки,</w:t>
      </w:r>
      <w:r>
        <w:br/>
      </w:r>
      <w:r>
        <w:br/>
        <w:t>Как в небе звезды, возблестят.</w:t>
      </w:r>
      <w:r>
        <w:br/>
      </w:r>
      <w:r>
        <w:br/>
        <w:t>Тема и образ Екатерины П в поэзии Державина не ограничиваются только Фелицей; императрице он посвящает стихотворения «Благодарность Фелице», "Видение Мурзы", «Изображение Фелицы», «Памятник» и другие. Однако именно ода «Фелица» стала «визитной карточкой» Державина, именно это произведение В. Г. Белинский считал «одним из лучших созданий» русской поэзии ХVIIIвека. В «Фелице», по мнению критика, «полнота чувства счастливо сочеталась с оригинальностью формы, в которой виден русский ум и слышится русская речь. Несмотря на значительную величину, эта ода проникнута внутренним единством мысли, от начала до конца выдержана в тоне».</w:t>
      </w:r>
      <w:r>
        <w:br/>
      </w:r>
      <w:r>
        <w:br/>
      </w:r>
      <w:r>
        <w:br/>
      </w:r>
      <w:bookmarkStart w:id="0" w:name="_GoBack"/>
      <w:bookmarkEnd w:id="0"/>
    </w:p>
    <w:sectPr w:rsidR="00091D5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FC9"/>
    <w:rsid w:val="00091D5B"/>
    <w:rsid w:val="00A90FC9"/>
    <w:rsid w:val="00AF0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2B8CD0-B22B-4594-9692-8139E2BB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1538</Words>
  <Characters>8770</Characters>
  <Application>Microsoft Office Word</Application>
  <DocSecurity>0</DocSecurity>
  <Lines>73</Lines>
  <Paragraphs>20</Paragraphs>
  <ScaleCrop>false</ScaleCrop>
  <Company/>
  <LinksUpToDate>false</LinksUpToDate>
  <CharactersWithSpaces>10288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Художественное своеобразие оды Гавриила Державина Фелица</dc:title>
  <dc:subject/>
  <dc:creator>admin</dc:creator>
  <cp:keywords/>
  <dc:description/>
  <cp:lastModifiedBy>admin</cp:lastModifiedBy>
  <cp:revision>2</cp:revision>
  <dcterms:created xsi:type="dcterms:W3CDTF">2014-06-23T15:30:00Z</dcterms:created>
  <dcterms:modified xsi:type="dcterms:W3CDTF">2014-06-23T15:30:00Z</dcterms:modified>
</cp:coreProperties>
</file>