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3368" w:rsidRDefault="00D63368" w:rsidP="00B80032">
      <w:pPr>
        <w:spacing w:line="360" w:lineRule="auto"/>
        <w:rPr>
          <w:rFonts w:ascii="Arial" w:hAnsi="Arial"/>
          <w:sz w:val="24"/>
        </w:rPr>
      </w:pPr>
    </w:p>
    <w:p w:rsidR="00B80032" w:rsidRDefault="00B80032" w:rsidP="00B80032">
      <w:pPr>
        <w:spacing w:line="360" w:lineRule="auto"/>
        <w:rPr>
          <w:rFonts w:ascii="Arial" w:hAnsi="Arial"/>
          <w:sz w:val="24"/>
        </w:rPr>
      </w:pPr>
    </w:p>
    <w:p w:rsidR="005752E1" w:rsidRDefault="005752E1" w:rsidP="00B80032">
      <w:pPr>
        <w:spacing w:line="360" w:lineRule="auto"/>
        <w:rPr>
          <w:rFonts w:ascii="Arial" w:hAnsi="Arial"/>
          <w:sz w:val="24"/>
        </w:rPr>
      </w:pPr>
    </w:p>
    <w:p w:rsidR="005752E1" w:rsidRDefault="005752E1" w:rsidP="00B80032">
      <w:pPr>
        <w:spacing w:line="360" w:lineRule="auto"/>
        <w:rPr>
          <w:rFonts w:ascii="Arial" w:hAnsi="Arial"/>
          <w:sz w:val="24"/>
        </w:rPr>
      </w:pPr>
    </w:p>
    <w:p w:rsidR="005752E1" w:rsidRDefault="005752E1" w:rsidP="00B80032">
      <w:pPr>
        <w:spacing w:line="360" w:lineRule="auto"/>
        <w:rPr>
          <w:rFonts w:ascii="Arial" w:hAnsi="Arial"/>
          <w:sz w:val="24"/>
        </w:rPr>
      </w:pPr>
    </w:p>
    <w:p w:rsidR="005752E1" w:rsidRDefault="005752E1" w:rsidP="00B80032">
      <w:pPr>
        <w:spacing w:line="360" w:lineRule="auto"/>
        <w:rPr>
          <w:rFonts w:ascii="Arial" w:hAnsi="Arial"/>
          <w:sz w:val="24"/>
        </w:rPr>
      </w:pPr>
    </w:p>
    <w:p w:rsidR="00B80032" w:rsidRDefault="00B80032" w:rsidP="00B80032">
      <w:pPr>
        <w:spacing w:line="360" w:lineRule="auto"/>
        <w:rPr>
          <w:rFonts w:ascii="Arial" w:hAnsi="Arial"/>
          <w:sz w:val="24"/>
        </w:rPr>
      </w:pPr>
    </w:p>
    <w:p w:rsidR="00B80032" w:rsidRDefault="00B80032" w:rsidP="00B80032">
      <w:pPr>
        <w:spacing w:line="360" w:lineRule="auto"/>
        <w:rPr>
          <w:rFonts w:ascii="Arial" w:hAnsi="Arial"/>
          <w:sz w:val="24"/>
        </w:rPr>
      </w:pPr>
    </w:p>
    <w:p w:rsidR="00284063" w:rsidRDefault="00284063" w:rsidP="00B80032">
      <w:pPr>
        <w:spacing w:line="360" w:lineRule="auto"/>
        <w:jc w:val="center"/>
        <w:rPr>
          <w:rFonts w:ascii="Arial" w:hAnsi="Arial"/>
          <w:sz w:val="24"/>
        </w:rPr>
      </w:pPr>
      <w:r>
        <w:rPr>
          <w:rFonts w:ascii="Arial" w:hAnsi="Arial"/>
          <w:sz w:val="24"/>
        </w:rPr>
        <w:t>Курсовая работа</w:t>
      </w:r>
    </w:p>
    <w:p w:rsidR="00E00DBB" w:rsidRPr="00E00DBB" w:rsidRDefault="00B80032" w:rsidP="00B80032">
      <w:pPr>
        <w:spacing w:line="360" w:lineRule="auto"/>
        <w:jc w:val="center"/>
        <w:rPr>
          <w:rFonts w:ascii="Arial" w:hAnsi="Arial"/>
          <w:sz w:val="24"/>
        </w:rPr>
      </w:pPr>
      <w:r>
        <w:rPr>
          <w:rFonts w:ascii="Arial" w:hAnsi="Arial"/>
          <w:sz w:val="24"/>
        </w:rPr>
        <w:t xml:space="preserve">на  тему: </w:t>
      </w:r>
      <w:r w:rsidR="00284063">
        <w:rPr>
          <w:rFonts w:ascii="Arial" w:hAnsi="Arial"/>
          <w:sz w:val="24"/>
        </w:rPr>
        <w:t>Д</w:t>
      </w:r>
      <w:r w:rsidR="00E00DBB" w:rsidRPr="00E00DBB">
        <w:rPr>
          <w:rFonts w:ascii="Arial" w:hAnsi="Arial"/>
          <w:sz w:val="24"/>
        </w:rPr>
        <w:t>ебиторская и кредиторская задолженность на предприятии</w:t>
      </w:r>
    </w:p>
    <w:p w:rsidR="00155CDC" w:rsidRDefault="00155CDC" w:rsidP="00B80032">
      <w:pPr>
        <w:spacing w:line="360" w:lineRule="auto"/>
        <w:jc w:val="center"/>
        <w:rPr>
          <w:rFonts w:ascii="Arial" w:hAnsi="Arial"/>
          <w:sz w:val="24"/>
        </w:rPr>
      </w:pPr>
      <w:r>
        <w:rPr>
          <w:rFonts w:ascii="Arial" w:hAnsi="Arial"/>
          <w:sz w:val="24"/>
        </w:rPr>
        <w:t xml:space="preserve">по дисциплине: </w:t>
      </w:r>
      <w:r w:rsidR="00CC1788">
        <w:rPr>
          <w:rFonts w:ascii="Arial" w:hAnsi="Arial"/>
          <w:sz w:val="24"/>
        </w:rPr>
        <w:t>«</w:t>
      </w:r>
      <w:r w:rsidR="00E00DBB">
        <w:rPr>
          <w:rFonts w:ascii="Arial" w:hAnsi="Arial"/>
          <w:sz w:val="24"/>
        </w:rPr>
        <w:t>Финансы предприятия</w:t>
      </w:r>
      <w:r w:rsidR="00CC1788">
        <w:rPr>
          <w:rFonts w:ascii="Arial" w:hAnsi="Arial"/>
          <w:sz w:val="24"/>
        </w:rPr>
        <w:t>»</w:t>
      </w:r>
    </w:p>
    <w:p w:rsidR="00B80032" w:rsidRDefault="00B80032" w:rsidP="00B80032">
      <w:pPr>
        <w:spacing w:line="360" w:lineRule="auto"/>
        <w:jc w:val="center"/>
        <w:rPr>
          <w:rFonts w:ascii="Arial" w:hAnsi="Arial"/>
          <w:sz w:val="24"/>
        </w:rPr>
      </w:pPr>
    </w:p>
    <w:p w:rsidR="00B80032" w:rsidRDefault="00B80032" w:rsidP="00B80032">
      <w:pPr>
        <w:spacing w:line="360" w:lineRule="auto"/>
        <w:rPr>
          <w:rFonts w:ascii="Arial" w:hAnsi="Arial"/>
          <w:sz w:val="24"/>
        </w:rPr>
      </w:pPr>
    </w:p>
    <w:p w:rsidR="00155CDC" w:rsidRDefault="00155CDC" w:rsidP="00B80032">
      <w:pPr>
        <w:spacing w:line="360" w:lineRule="auto"/>
        <w:ind w:left="5387"/>
        <w:jc w:val="both"/>
        <w:rPr>
          <w:rFonts w:ascii="Arial" w:hAnsi="Arial"/>
          <w:sz w:val="24"/>
        </w:rPr>
      </w:pPr>
    </w:p>
    <w:p w:rsidR="005752E1" w:rsidRDefault="005752E1" w:rsidP="00B80032">
      <w:pPr>
        <w:spacing w:line="360" w:lineRule="auto"/>
        <w:ind w:left="5387"/>
        <w:jc w:val="both"/>
        <w:rPr>
          <w:rFonts w:ascii="Arial" w:hAnsi="Arial"/>
          <w:sz w:val="24"/>
        </w:rPr>
      </w:pPr>
    </w:p>
    <w:p w:rsidR="005752E1" w:rsidRDefault="005752E1" w:rsidP="00B80032">
      <w:pPr>
        <w:spacing w:line="360" w:lineRule="auto"/>
        <w:ind w:left="5387"/>
        <w:jc w:val="both"/>
        <w:rPr>
          <w:rFonts w:ascii="Arial" w:hAnsi="Arial"/>
          <w:sz w:val="24"/>
        </w:rPr>
      </w:pPr>
    </w:p>
    <w:p w:rsidR="005752E1" w:rsidRDefault="005752E1" w:rsidP="00B80032">
      <w:pPr>
        <w:spacing w:line="360" w:lineRule="auto"/>
        <w:ind w:left="5387"/>
        <w:jc w:val="both"/>
        <w:rPr>
          <w:rFonts w:ascii="Arial" w:hAnsi="Arial"/>
          <w:sz w:val="24"/>
        </w:rPr>
      </w:pPr>
    </w:p>
    <w:p w:rsidR="005752E1" w:rsidRDefault="005752E1" w:rsidP="00B80032">
      <w:pPr>
        <w:spacing w:line="360" w:lineRule="auto"/>
        <w:ind w:left="5387"/>
        <w:jc w:val="both"/>
        <w:rPr>
          <w:rFonts w:ascii="Arial" w:hAnsi="Arial"/>
          <w:sz w:val="24"/>
        </w:rPr>
      </w:pPr>
    </w:p>
    <w:p w:rsidR="005752E1" w:rsidRDefault="005752E1" w:rsidP="00B80032">
      <w:pPr>
        <w:spacing w:line="360" w:lineRule="auto"/>
        <w:ind w:left="5387"/>
        <w:jc w:val="both"/>
        <w:rPr>
          <w:rFonts w:ascii="Arial" w:hAnsi="Arial"/>
          <w:sz w:val="24"/>
        </w:rPr>
      </w:pPr>
    </w:p>
    <w:p w:rsidR="005752E1" w:rsidRDefault="005752E1" w:rsidP="00B80032">
      <w:pPr>
        <w:spacing w:line="360" w:lineRule="auto"/>
        <w:ind w:left="5387"/>
        <w:jc w:val="both"/>
        <w:rPr>
          <w:rFonts w:ascii="Arial" w:hAnsi="Arial"/>
          <w:sz w:val="24"/>
        </w:rPr>
      </w:pPr>
    </w:p>
    <w:p w:rsidR="00B80032" w:rsidRDefault="00B80032" w:rsidP="00B80032">
      <w:pPr>
        <w:spacing w:line="360" w:lineRule="auto"/>
        <w:ind w:left="3402"/>
        <w:jc w:val="both"/>
        <w:rPr>
          <w:rFonts w:ascii="Arial" w:hAnsi="Arial"/>
          <w:sz w:val="24"/>
        </w:rPr>
      </w:pPr>
    </w:p>
    <w:p w:rsidR="00B80032" w:rsidRDefault="00B80032" w:rsidP="00B80032">
      <w:pPr>
        <w:spacing w:line="360" w:lineRule="auto"/>
        <w:rPr>
          <w:rFonts w:ascii="Arial" w:hAnsi="Arial"/>
          <w:sz w:val="24"/>
        </w:rPr>
      </w:pPr>
    </w:p>
    <w:p w:rsidR="00B80032" w:rsidRPr="003745C5" w:rsidRDefault="00B80032" w:rsidP="00B80032">
      <w:pPr>
        <w:spacing w:line="360" w:lineRule="auto"/>
        <w:rPr>
          <w:rFonts w:ascii="Arial" w:hAnsi="Arial"/>
          <w:sz w:val="24"/>
        </w:rPr>
      </w:pPr>
    </w:p>
    <w:p w:rsidR="00B80032" w:rsidRDefault="00B80032" w:rsidP="00B80032">
      <w:pPr>
        <w:spacing w:line="360" w:lineRule="auto"/>
        <w:rPr>
          <w:rFonts w:ascii="Arial" w:hAnsi="Arial"/>
          <w:sz w:val="24"/>
        </w:rPr>
      </w:pPr>
    </w:p>
    <w:p w:rsidR="00B80032" w:rsidRPr="00B80032" w:rsidRDefault="00B80032" w:rsidP="00B80032">
      <w:pPr>
        <w:spacing w:line="360" w:lineRule="auto"/>
        <w:rPr>
          <w:rFonts w:ascii="Arial" w:hAnsi="Arial"/>
          <w:sz w:val="24"/>
        </w:rPr>
      </w:pPr>
    </w:p>
    <w:p w:rsidR="00B80032" w:rsidRPr="003745C5" w:rsidRDefault="00B80032" w:rsidP="00B80032">
      <w:pPr>
        <w:spacing w:line="360" w:lineRule="auto"/>
        <w:rPr>
          <w:rFonts w:ascii="Arial" w:hAnsi="Arial"/>
          <w:sz w:val="24"/>
        </w:rPr>
      </w:pPr>
    </w:p>
    <w:p w:rsidR="00B80032" w:rsidRPr="003745C5" w:rsidRDefault="00B80032" w:rsidP="00B80032">
      <w:pPr>
        <w:spacing w:line="360" w:lineRule="auto"/>
        <w:rPr>
          <w:rFonts w:ascii="Arial" w:hAnsi="Arial"/>
          <w:sz w:val="24"/>
        </w:rPr>
      </w:pPr>
    </w:p>
    <w:p w:rsidR="005752E1" w:rsidRDefault="005752E1" w:rsidP="00A112B6">
      <w:pPr>
        <w:spacing w:line="360" w:lineRule="auto"/>
        <w:jc w:val="center"/>
        <w:rPr>
          <w:sz w:val="24"/>
          <w:szCs w:val="24"/>
        </w:rPr>
      </w:pPr>
    </w:p>
    <w:p w:rsidR="005752E1" w:rsidRDefault="005752E1" w:rsidP="00A112B6">
      <w:pPr>
        <w:spacing w:line="360" w:lineRule="auto"/>
        <w:jc w:val="center"/>
        <w:rPr>
          <w:sz w:val="24"/>
          <w:szCs w:val="24"/>
        </w:rPr>
      </w:pPr>
    </w:p>
    <w:p w:rsidR="005752E1" w:rsidRDefault="005752E1" w:rsidP="00A112B6">
      <w:pPr>
        <w:spacing w:line="360" w:lineRule="auto"/>
        <w:jc w:val="center"/>
        <w:rPr>
          <w:sz w:val="24"/>
          <w:szCs w:val="24"/>
        </w:rPr>
      </w:pPr>
    </w:p>
    <w:p w:rsidR="005752E1" w:rsidRDefault="005752E1" w:rsidP="00A112B6">
      <w:pPr>
        <w:spacing w:line="360" w:lineRule="auto"/>
        <w:jc w:val="center"/>
        <w:rPr>
          <w:sz w:val="24"/>
          <w:szCs w:val="24"/>
        </w:rPr>
      </w:pPr>
    </w:p>
    <w:p w:rsidR="005752E1" w:rsidRDefault="005752E1" w:rsidP="00A112B6">
      <w:pPr>
        <w:spacing w:line="360" w:lineRule="auto"/>
        <w:jc w:val="center"/>
        <w:rPr>
          <w:sz w:val="24"/>
          <w:szCs w:val="24"/>
        </w:rPr>
      </w:pPr>
    </w:p>
    <w:p w:rsidR="005752E1" w:rsidRDefault="005752E1" w:rsidP="00A112B6">
      <w:pPr>
        <w:spacing w:line="360" w:lineRule="auto"/>
        <w:jc w:val="center"/>
        <w:rPr>
          <w:sz w:val="24"/>
          <w:szCs w:val="24"/>
        </w:rPr>
      </w:pPr>
    </w:p>
    <w:p w:rsidR="005752E1" w:rsidRDefault="005752E1" w:rsidP="00A112B6">
      <w:pPr>
        <w:spacing w:line="360" w:lineRule="auto"/>
        <w:jc w:val="center"/>
        <w:rPr>
          <w:sz w:val="24"/>
          <w:szCs w:val="24"/>
        </w:rPr>
      </w:pPr>
    </w:p>
    <w:p w:rsidR="005752E1" w:rsidRDefault="005752E1" w:rsidP="00A112B6">
      <w:pPr>
        <w:spacing w:line="360" w:lineRule="auto"/>
        <w:jc w:val="center"/>
        <w:rPr>
          <w:sz w:val="24"/>
          <w:szCs w:val="24"/>
        </w:rPr>
      </w:pPr>
    </w:p>
    <w:p w:rsidR="005752E1" w:rsidRDefault="005752E1" w:rsidP="00A112B6">
      <w:pPr>
        <w:spacing w:line="360" w:lineRule="auto"/>
        <w:jc w:val="center"/>
        <w:rPr>
          <w:sz w:val="24"/>
          <w:szCs w:val="24"/>
        </w:rPr>
      </w:pPr>
    </w:p>
    <w:p w:rsidR="00B80032" w:rsidRDefault="00A112B6" w:rsidP="00A112B6">
      <w:pPr>
        <w:spacing w:line="360" w:lineRule="auto"/>
        <w:jc w:val="center"/>
        <w:rPr>
          <w:sz w:val="24"/>
          <w:szCs w:val="24"/>
        </w:rPr>
      </w:pPr>
      <w:r>
        <w:rPr>
          <w:sz w:val="24"/>
          <w:szCs w:val="24"/>
        </w:rPr>
        <w:t>СОДЕРЖАНИЕ</w:t>
      </w:r>
    </w:p>
    <w:p w:rsidR="00A112B6" w:rsidRDefault="00A112B6" w:rsidP="00A112B6">
      <w:pPr>
        <w:spacing w:line="360" w:lineRule="auto"/>
        <w:jc w:val="center"/>
        <w:rPr>
          <w:sz w:val="24"/>
          <w:szCs w:val="24"/>
        </w:rPr>
      </w:pPr>
    </w:p>
    <w:p w:rsidR="00A112B6" w:rsidRDefault="00A112B6" w:rsidP="00A112B6">
      <w:pPr>
        <w:spacing w:line="360" w:lineRule="auto"/>
        <w:jc w:val="center"/>
        <w:rPr>
          <w:sz w:val="24"/>
          <w:szCs w:val="24"/>
        </w:rPr>
      </w:pPr>
    </w:p>
    <w:p w:rsidR="00B62044" w:rsidRDefault="00B62044" w:rsidP="00B62044">
      <w:pPr>
        <w:spacing w:line="360" w:lineRule="auto"/>
        <w:jc w:val="both"/>
        <w:rPr>
          <w:sz w:val="24"/>
          <w:szCs w:val="24"/>
        </w:rPr>
      </w:pPr>
    </w:p>
    <w:p w:rsidR="00A112B6" w:rsidRPr="003745C5" w:rsidRDefault="00A112B6" w:rsidP="00A112B6">
      <w:pPr>
        <w:spacing w:line="360" w:lineRule="auto"/>
        <w:jc w:val="both"/>
        <w:rPr>
          <w:sz w:val="24"/>
          <w:szCs w:val="24"/>
        </w:rPr>
      </w:pPr>
      <w:r w:rsidRPr="003745C5">
        <w:rPr>
          <w:sz w:val="24"/>
          <w:szCs w:val="24"/>
        </w:rPr>
        <w:t>Введение</w:t>
      </w:r>
      <w:r w:rsidR="00060E03" w:rsidRPr="003745C5">
        <w:rPr>
          <w:sz w:val="24"/>
          <w:szCs w:val="24"/>
        </w:rPr>
        <w:t>……………………………………………………………………………………</w:t>
      </w:r>
      <w:r w:rsidR="00EE349B">
        <w:rPr>
          <w:sz w:val="24"/>
          <w:szCs w:val="24"/>
        </w:rPr>
        <w:t>……</w:t>
      </w:r>
      <w:r w:rsidR="00C25FFA">
        <w:rPr>
          <w:sz w:val="24"/>
          <w:szCs w:val="24"/>
        </w:rPr>
        <w:t>………4</w:t>
      </w:r>
    </w:p>
    <w:p w:rsidR="00A112B6" w:rsidRPr="003745C5" w:rsidRDefault="00A112B6" w:rsidP="00A112B6">
      <w:pPr>
        <w:spacing w:line="360" w:lineRule="auto"/>
        <w:jc w:val="both"/>
        <w:rPr>
          <w:sz w:val="24"/>
          <w:szCs w:val="24"/>
        </w:rPr>
      </w:pPr>
      <w:r w:rsidRPr="003745C5">
        <w:rPr>
          <w:sz w:val="24"/>
          <w:szCs w:val="24"/>
        </w:rPr>
        <w:t xml:space="preserve">1. </w:t>
      </w:r>
      <w:r w:rsidR="0034298C" w:rsidRPr="003745C5">
        <w:rPr>
          <w:sz w:val="24"/>
          <w:szCs w:val="24"/>
        </w:rPr>
        <w:t>Сущность дебиторской и кредиторской задолженности………..</w:t>
      </w:r>
      <w:r w:rsidR="00060E03" w:rsidRPr="003745C5">
        <w:rPr>
          <w:sz w:val="24"/>
          <w:szCs w:val="24"/>
        </w:rPr>
        <w:t>……………………</w:t>
      </w:r>
      <w:r w:rsidR="00EE349B">
        <w:rPr>
          <w:sz w:val="24"/>
          <w:szCs w:val="24"/>
        </w:rPr>
        <w:t>………</w:t>
      </w:r>
      <w:r w:rsidR="00C25FFA">
        <w:rPr>
          <w:sz w:val="24"/>
          <w:szCs w:val="24"/>
        </w:rPr>
        <w:t>……6</w:t>
      </w:r>
    </w:p>
    <w:p w:rsidR="00EE349B" w:rsidRPr="003745C5" w:rsidRDefault="00A112B6" w:rsidP="00EE349B">
      <w:pPr>
        <w:spacing w:line="360" w:lineRule="auto"/>
        <w:ind w:firstLine="360"/>
        <w:jc w:val="both"/>
        <w:rPr>
          <w:sz w:val="24"/>
          <w:szCs w:val="24"/>
        </w:rPr>
      </w:pPr>
      <w:r w:rsidRPr="003745C5">
        <w:rPr>
          <w:sz w:val="24"/>
          <w:szCs w:val="24"/>
        </w:rPr>
        <w:t xml:space="preserve">1.1  </w:t>
      </w:r>
      <w:r w:rsidR="0034298C" w:rsidRPr="003745C5">
        <w:rPr>
          <w:sz w:val="24"/>
          <w:szCs w:val="24"/>
        </w:rPr>
        <w:t>Экономическая сущность и классификация дебиторской задолженности ……………</w:t>
      </w:r>
      <w:r w:rsidR="00C25FFA">
        <w:rPr>
          <w:sz w:val="24"/>
          <w:szCs w:val="24"/>
        </w:rPr>
        <w:t>…...6</w:t>
      </w:r>
    </w:p>
    <w:p w:rsidR="00A112B6" w:rsidRPr="003745C5" w:rsidRDefault="00A112B6" w:rsidP="00A112B6">
      <w:pPr>
        <w:spacing w:line="360" w:lineRule="auto"/>
        <w:ind w:firstLine="360"/>
        <w:jc w:val="both"/>
        <w:rPr>
          <w:sz w:val="24"/>
          <w:szCs w:val="24"/>
        </w:rPr>
      </w:pPr>
      <w:r w:rsidRPr="003745C5">
        <w:rPr>
          <w:sz w:val="24"/>
          <w:szCs w:val="24"/>
        </w:rPr>
        <w:t xml:space="preserve">1.2 </w:t>
      </w:r>
      <w:r w:rsidR="0034298C" w:rsidRPr="003745C5">
        <w:rPr>
          <w:sz w:val="24"/>
          <w:szCs w:val="24"/>
        </w:rPr>
        <w:t>Экономическая сущность и классификация кредиторской задолженности…….</w:t>
      </w:r>
      <w:r w:rsidR="00EE349B">
        <w:rPr>
          <w:sz w:val="24"/>
          <w:szCs w:val="24"/>
        </w:rPr>
        <w:t>………</w:t>
      </w:r>
      <w:r w:rsidR="00C25FFA">
        <w:rPr>
          <w:sz w:val="24"/>
          <w:szCs w:val="24"/>
        </w:rPr>
        <w:t>….10</w:t>
      </w:r>
    </w:p>
    <w:p w:rsidR="00A112B6" w:rsidRPr="003745C5" w:rsidRDefault="0034298C" w:rsidP="00A112B6">
      <w:pPr>
        <w:spacing w:line="360" w:lineRule="auto"/>
        <w:ind w:firstLine="360"/>
        <w:jc w:val="both"/>
        <w:rPr>
          <w:sz w:val="24"/>
          <w:szCs w:val="24"/>
        </w:rPr>
      </w:pPr>
      <w:r w:rsidRPr="003745C5">
        <w:rPr>
          <w:sz w:val="24"/>
          <w:szCs w:val="24"/>
        </w:rPr>
        <w:t>1.3 Нормативно-правовое регулирование дебиторской и кредиторской задолженности …</w:t>
      </w:r>
      <w:r w:rsidR="00C25FFA">
        <w:rPr>
          <w:sz w:val="24"/>
          <w:szCs w:val="24"/>
        </w:rPr>
        <w:t>….14</w:t>
      </w:r>
    </w:p>
    <w:p w:rsidR="0034298C" w:rsidRPr="003745C5" w:rsidRDefault="0034298C" w:rsidP="00A112B6">
      <w:pPr>
        <w:spacing w:line="360" w:lineRule="auto"/>
        <w:ind w:firstLine="360"/>
        <w:jc w:val="both"/>
        <w:rPr>
          <w:sz w:val="24"/>
          <w:szCs w:val="24"/>
        </w:rPr>
      </w:pPr>
      <w:r w:rsidRPr="003745C5">
        <w:rPr>
          <w:sz w:val="24"/>
          <w:szCs w:val="24"/>
        </w:rPr>
        <w:t xml:space="preserve">1.4 </w:t>
      </w:r>
      <w:r w:rsidR="003745C5" w:rsidRPr="003745C5">
        <w:rPr>
          <w:sz w:val="24"/>
          <w:szCs w:val="24"/>
        </w:rPr>
        <w:t>Резерв сомнительных долгов порядок его начисления и отражения в учете……</w:t>
      </w:r>
      <w:r w:rsidR="00EE349B">
        <w:rPr>
          <w:sz w:val="24"/>
          <w:szCs w:val="24"/>
        </w:rPr>
        <w:t>………</w:t>
      </w:r>
      <w:r w:rsidR="00C25FFA">
        <w:rPr>
          <w:sz w:val="24"/>
          <w:szCs w:val="24"/>
        </w:rPr>
        <w:t>…20</w:t>
      </w:r>
    </w:p>
    <w:p w:rsidR="00A112B6" w:rsidRPr="003745C5" w:rsidRDefault="00A112B6" w:rsidP="00A112B6">
      <w:pPr>
        <w:spacing w:line="360" w:lineRule="auto"/>
        <w:jc w:val="both"/>
        <w:rPr>
          <w:sz w:val="24"/>
          <w:szCs w:val="24"/>
        </w:rPr>
      </w:pPr>
      <w:r w:rsidRPr="003745C5">
        <w:rPr>
          <w:sz w:val="24"/>
          <w:szCs w:val="24"/>
        </w:rPr>
        <w:t xml:space="preserve">2. </w:t>
      </w:r>
      <w:r w:rsidR="00EC3DA7">
        <w:rPr>
          <w:sz w:val="24"/>
          <w:szCs w:val="24"/>
        </w:rPr>
        <w:t>Дебиторская и кредиторская задолженность и финансовое состояние предприятия</w:t>
      </w:r>
      <w:r w:rsidR="00060E03" w:rsidRPr="003745C5">
        <w:rPr>
          <w:sz w:val="24"/>
          <w:szCs w:val="24"/>
        </w:rPr>
        <w:t>……</w:t>
      </w:r>
      <w:r w:rsidR="00EE349B">
        <w:rPr>
          <w:sz w:val="24"/>
          <w:szCs w:val="24"/>
        </w:rPr>
        <w:t>…</w:t>
      </w:r>
      <w:r w:rsidR="00C25FFA">
        <w:rPr>
          <w:sz w:val="24"/>
          <w:szCs w:val="24"/>
        </w:rPr>
        <w:t>…..25</w:t>
      </w:r>
    </w:p>
    <w:p w:rsidR="00A112B6" w:rsidRPr="003745C5" w:rsidRDefault="00A112B6" w:rsidP="00A112B6">
      <w:pPr>
        <w:spacing w:line="360" w:lineRule="auto"/>
        <w:ind w:firstLine="360"/>
        <w:jc w:val="both"/>
        <w:rPr>
          <w:sz w:val="24"/>
          <w:szCs w:val="24"/>
        </w:rPr>
      </w:pPr>
      <w:r w:rsidRPr="003745C5">
        <w:rPr>
          <w:sz w:val="24"/>
          <w:szCs w:val="24"/>
        </w:rPr>
        <w:t xml:space="preserve">2.1 </w:t>
      </w:r>
      <w:r w:rsidR="00EC3DA7">
        <w:rPr>
          <w:sz w:val="24"/>
          <w:szCs w:val="24"/>
        </w:rPr>
        <w:t>Показатели, отражающее с</w:t>
      </w:r>
      <w:r w:rsidR="00EC3DA7" w:rsidRPr="00EC3DA7">
        <w:rPr>
          <w:sz w:val="24"/>
          <w:szCs w:val="24"/>
        </w:rPr>
        <w:t>остояние дебиторской и кредиторской задолженности на предприятии</w:t>
      </w:r>
      <w:r w:rsidR="00EC3DA7">
        <w:rPr>
          <w:sz w:val="24"/>
          <w:szCs w:val="24"/>
        </w:rPr>
        <w:t>…………………………………………………………………………………………</w:t>
      </w:r>
      <w:r w:rsidR="00C25FFA">
        <w:rPr>
          <w:sz w:val="24"/>
          <w:szCs w:val="24"/>
        </w:rPr>
        <w:t>….25</w:t>
      </w:r>
    </w:p>
    <w:p w:rsidR="00A112B6" w:rsidRDefault="00A112B6" w:rsidP="00A112B6">
      <w:pPr>
        <w:spacing w:line="360" w:lineRule="auto"/>
        <w:ind w:firstLine="360"/>
        <w:jc w:val="both"/>
        <w:rPr>
          <w:sz w:val="24"/>
          <w:szCs w:val="24"/>
        </w:rPr>
      </w:pPr>
      <w:r w:rsidRPr="003745C5">
        <w:rPr>
          <w:sz w:val="24"/>
          <w:szCs w:val="24"/>
        </w:rPr>
        <w:t xml:space="preserve">2.2 </w:t>
      </w:r>
      <w:r w:rsidR="00EC3DA7" w:rsidRPr="00EC3DA7">
        <w:rPr>
          <w:sz w:val="24"/>
          <w:szCs w:val="24"/>
        </w:rPr>
        <w:t xml:space="preserve">Формы безналичных расчетов в Украине </w:t>
      </w:r>
      <w:r w:rsidR="00EC3DA7">
        <w:rPr>
          <w:sz w:val="24"/>
          <w:szCs w:val="24"/>
        </w:rPr>
        <w:t>…………………………………………………</w:t>
      </w:r>
      <w:r w:rsidR="00C25FFA">
        <w:rPr>
          <w:sz w:val="24"/>
          <w:szCs w:val="24"/>
        </w:rPr>
        <w:t>…29</w:t>
      </w:r>
    </w:p>
    <w:p w:rsidR="00EC3DA7" w:rsidRPr="003745C5" w:rsidRDefault="00EC3DA7" w:rsidP="00A112B6">
      <w:pPr>
        <w:spacing w:line="360" w:lineRule="auto"/>
        <w:ind w:firstLine="360"/>
        <w:jc w:val="both"/>
        <w:rPr>
          <w:sz w:val="24"/>
          <w:szCs w:val="24"/>
        </w:rPr>
      </w:pPr>
      <w:r>
        <w:rPr>
          <w:sz w:val="24"/>
          <w:szCs w:val="24"/>
        </w:rPr>
        <w:t xml:space="preserve">2.3 </w:t>
      </w:r>
      <w:r w:rsidRPr="00EC3DA7">
        <w:rPr>
          <w:sz w:val="24"/>
          <w:szCs w:val="24"/>
        </w:rPr>
        <w:t>Влияние дебиторской и кредиторской задолженности на формирование расчетно-кредитной</w:t>
      </w:r>
      <w:r w:rsidR="00220ACD" w:rsidRPr="00220ACD">
        <w:rPr>
          <w:sz w:val="24"/>
          <w:szCs w:val="24"/>
        </w:rPr>
        <w:t xml:space="preserve"> </w:t>
      </w:r>
      <w:r w:rsidR="00220ACD">
        <w:rPr>
          <w:sz w:val="24"/>
          <w:szCs w:val="24"/>
        </w:rPr>
        <w:t>и финансовой политики предприятия</w:t>
      </w:r>
      <w:r>
        <w:rPr>
          <w:sz w:val="24"/>
          <w:szCs w:val="24"/>
        </w:rPr>
        <w:t>……………………</w:t>
      </w:r>
      <w:r w:rsidR="00220ACD">
        <w:rPr>
          <w:sz w:val="24"/>
          <w:szCs w:val="24"/>
        </w:rPr>
        <w:t>……………………………</w:t>
      </w:r>
      <w:r w:rsidR="00C25FFA">
        <w:rPr>
          <w:sz w:val="24"/>
          <w:szCs w:val="24"/>
        </w:rPr>
        <w:t>…36</w:t>
      </w:r>
    </w:p>
    <w:p w:rsidR="00A112B6" w:rsidRPr="003745C5" w:rsidRDefault="00A112B6" w:rsidP="00A112B6">
      <w:pPr>
        <w:spacing w:line="360" w:lineRule="auto"/>
        <w:jc w:val="both"/>
        <w:rPr>
          <w:sz w:val="24"/>
          <w:szCs w:val="24"/>
        </w:rPr>
      </w:pPr>
      <w:r w:rsidRPr="003745C5">
        <w:rPr>
          <w:sz w:val="24"/>
          <w:szCs w:val="24"/>
        </w:rPr>
        <w:t xml:space="preserve">3. </w:t>
      </w:r>
      <w:r w:rsidR="00EC3DA7">
        <w:rPr>
          <w:sz w:val="24"/>
          <w:szCs w:val="24"/>
        </w:rPr>
        <w:t>Расчет показателей, отражающих состояние дебиторской и кредиторской задолженности на предприятии</w:t>
      </w:r>
      <w:r w:rsidR="00060E03" w:rsidRPr="003745C5">
        <w:rPr>
          <w:sz w:val="24"/>
          <w:szCs w:val="24"/>
        </w:rPr>
        <w:t>………………</w:t>
      </w:r>
      <w:r w:rsidR="00EC3DA7">
        <w:rPr>
          <w:sz w:val="24"/>
          <w:szCs w:val="24"/>
        </w:rPr>
        <w:t>…………………………………………….</w:t>
      </w:r>
      <w:r w:rsidR="00060E03" w:rsidRPr="003745C5">
        <w:rPr>
          <w:sz w:val="24"/>
          <w:szCs w:val="24"/>
        </w:rPr>
        <w:t>………………….</w:t>
      </w:r>
      <w:r w:rsidR="00A121C9" w:rsidRPr="003745C5">
        <w:rPr>
          <w:sz w:val="24"/>
          <w:szCs w:val="24"/>
        </w:rPr>
        <w:t>.</w:t>
      </w:r>
      <w:r w:rsidR="00060E03" w:rsidRPr="003745C5">
        <w:rPr>
          <w:sz w:val="24"/>
          <w:szCs w:val="24"/>
        </w:rPr>
        <w:t>.</w:t>
      </w:r>
      <w:r w:rsidR="00EE349B">
        <w:rPr>
          <w:sz w:val="24"/>
          <w:szCs w:val="24"/>
        </w:rPr>
        <w:t>...............</w:t>
      </w:r>
      <w:r w:rsidR="00C25FFA">
        <w:rPr>
          <w:sz w:val="24"/>
          <w:szCs w:val="24"/>
        </w:rPr>
        <w:t>..40</w:t>
      </w:r>
    </w:p>
    <w:p w:rsidR="00E457AC" w:rsidRPr="003745C5" w:rsidRDefault="00E457AC" w:rsidP="00E457AC">
      <w:pPr>
        <w:spacing w:line="360" w:lineRule="auto"/>
        <w:jc w:val="both"/>
        <w:rPr>
          <w:sz w:val="24"/>
          <w:szCs w:val="24"/>
        </w:rPr>
      </w:pPr>
      <w:r w:rsidRPr="003745C5">
        <w:rPr>
          <w:sz w:val="24"/>
          <w:szCs w:val="24"/>
        </w:rPr>
        <w:t>Заключение</w:t>
      </w:r>
      <w:r w:rsidR="00060E03" w:rsidRPr="003745C5">
        <w:rPr>
          <w:sz w:val="24"/>
          <w:szCs w:val="24"/>
        </w:rPr>
        <w:t>…………………………………………………………………………………..</w:t>
      </w:r>
      <w:r w:rsidR="003745C5" w:rsidRPr="003745C5">
        <w:rPr>
          <w:sz w:val="24"/>
          <w:szCs w:val="24"/>
        </w:rPr>
        <w:t>.</w:t>
      </w:r>
      <w:r w:rsidR="00EE349B">
        <w:rPr>
          <w:sz w:val="24"/>
          <w:szCs w:val="24"/>
        </w:rPr>
        <w:t>............</w:t>
      </w:r>
      <w:r w:rsidR="00C25FFA">
        <w:rPr>
          <w:sz w:val="24"/>
          <w:szCs w:val="24"/>
        </w:rPr>
        <w:t>....44</w:t>
      </w:r>
    </w:p>
    <w:p w:rsidR="00E457AC" w:rsidRPr="00C25FFA" w:rsidRDefault="00E457AC" w:rsidP="00E457AC">
      <w:pPr>
        <w:spacing w:line="360" w:lineRule="auto"/>
        <w:jc w:val="both"/>
        <w:rPr>
          <w:sz w:val="24"/>
          <w:szCs w:val="24"/>
        </w:rPr>
      </w:pPr>
      <w:r w:rsidRPr="003745C5">
        <w:rPr>
          <w:sz w:val="24"/>
          <w:szCs w:val="24"/>
        </w:rPr>
        <w:t>Список использованных источников</w:t>
      </w:r>
      <w:r w:rsidR="00060E03" w:rsidRPr="003745C5">
        <w:rPr>
          <w:sz w:val="24"/>
          <w:szCs w:val="24"/>
        </w:rPr>
        <w:t>………………………………………………………</w:t>
      </w:r>
      <w:r w:rsidR="00EE349B">
        <w:rPr>
          <w:sz w:val="24"/>
          <w:szCs w:val="24"/>
        </w:rPr>
        <w:t>………</w:t>
      </w:r>
      <w:r w:rsidR="00C25FFA">
        <w:rPr>
          <w:sz w:val="24"/>
          <w:szCs w:val="24"/>
        </w:rPr>
        <w:t>….46</w:t>
      </w:r>
    </w:p>
    <w:p w:rsidR="006B2482" w:rsidRDefault="00172375" w:rsidP="00E457AC">
      <w:pPr>
        <w:spacing w:line="360" w:lineRule="auto"/>
        <w:jc w:val="both"/>
        <w:rPr>
          <w:sz w:val="24"/>
          <w:szCs w:val="24"/>
        </w:rPr>
      </w:pPr>
      <w:r>
        <w:rPr>
          <w:sz w:val="24"/>
          <w:szCs w:val="24"/>
        </w:rPr>
        <w:t>Приложение А</w:t>
      </w:r>
      <w:r w:rsidR="006B2482" w:rsidRPr="006B2482">
        <w:rPr>
          <w:sz w:val="24"/>
          <w:szCs w:val="24"/>
        </w:rPr>
        <w:t xml:space="preserve"> – Баланс </w:t>
      </w:r>
      <w:r w:rsidR="006B2482">
        <w:rPr>
          <w:sz w:val="24"/>
          <w:szCs w:val="24"/>
        </w:rPr>
        <w:t>за 2009 г</w:t>
      </w:r>
      <w:r w:rsidR="004C4E04">
        <w:rPr>
          <w:sz w:val="24"/>
          <w:szCs w:val="24"/>
        </w:rPr>
        <w:t>……………………………………………………………………</w:t>
      </w:r>
      <w:r w:rsidR="00C25FFA">
        <w:rPr>
          <w:sz w:val="24"/>
          <w:szCs w:val="24"/>
        </w:rPr>
        <w:t>...48</w:t>
      </w:r>
    </w:p>
    <w:p w:rsidR="006B2482" w:rsidRPr="006B2482" w:rsidRDefault="00172375" w:rsidP="00E457AC">
      <w:pPr>
        <w:spacing w:line="360" w:lineRule="auto"/>
        <w:jc w:val="both"/>
        <w:rPr>
          <w:sz w:val="24"/>
          <w:szCs w:val="24"/>
        </w:rPr>
      </w:pPr>
      <w:r>
        <w:rPr>
          <w:sz w:val="24"/>
          <w:szCs w:val="24"/>
        </w:rPr>
        <w:t>Приложение Б</w:t>
      </w:r>
      <w:r w:rsidR="006B2482">
        <w:rPr>
          <w:sz w:val="24"/>
          <w:szCs w:val="24"/>
        </w:rPr>
        <w:t xml:space="preserve"> – Отчет о финансовых результатах за 2009 г</w:t>
      </w:r>
      <w:r w:rsidR="004C4E04">
        <w:rPr>
          <w:sz w:val="24"/>
          <w:szCs w:val="24"/>
        </w:rPr>
        <w:t>………………………………………</w:t>
      </w:r>
      <w:r w:rsidR="00C25FFA">
        <w:rPr>
          <w:sz w:val="24"/>
          <w:szCs w:val="24"/>
        </w:rPr>
        <w:t>...51</w:t>
      </w:r>
    </w:p>
    <w:p w:rsidR="00A112B6" w:rsidRPr="00A112B6" w:rsidRDefault="00A112B6" w:rsidP="00A112B6">
      <w:pPr>
        <w:spacing w:line="360" w:lineRule="auto"/>
        <w:ind w:firstLine="360"/>
        <w:jc w:val="both"/>
        <w:rPr>
          <w:sz w:val="24"/>
          <w:szCs w:val="24"/>
        </w:rPr>
      </w:pPr>
    </w:p>
    <w:p w:rsidR="0011384A" w:rsidRPr="00A121C9" w:rsidRDefault="0011384A" w:rsidP="0011384A">
      <w:pPr>
        <w:spacing w:line="360" w:lineRule="auto"/>
        <w:ind w:firstLine="540"/>
        <w:jc w:val="center"/>
        <w:rPr>
          <w:sz w:val="24"/>
          <w:szCs w:val="24"/>
        </w:rPr>
      </w:pPr>
    </w:p>
    <w:p w:rsidR="0011384A" w:rsidRPr="00A121C9" w:rsidRDefault="0011384A" w:rsidP="0011384A">
      <w:pPr>
        <w:spacing w:line="360" w:lineRule="auto"/>
        <w:ind w:firstLine="540"/>
        <w:jc w:val="center"/>
        <w:rPr>
          <w:sz w:val="24"/>
          <w:szCs w:val="24"/>
        </w:rPr>
      </w:pPr>
    </w:p>
    <w:p w:rsidR="0011384A" w:rsidRPr="00A121C9" w:rsidRDefault="0011384A" w:rsidP="0011384A">
      <w:pPr>
        <w:spacing w:line="360" w:lineRule="auto"/>
        <w:ind w:firstLine="540"/>
        <w:jc w:val="center"/>
        <w:rPr>
          <w:sz w:val="24"/>
          <w:szCs w:val="24"/>
        </w:rPr>
      </w:pPr>
    </w:p>
    <w:p w:rsidR="0011384A" w:rsidRPr="00A121C9" w:rsidRDefault="0011384A" w:rsidP="0011384A">
      <w:pPr>
        <w:spacing w:line="360" w:lineRule="auto"/>
        <w:ind w:firstLine="540"/>
        <w:jc w:val="center"/>
        <w:rPr>
          <w:sz w:val="24"/>
          <w:szCs w:val="24"/>
        </w:rPr>
      </w:pPr>
    </w:p>
    <w:p w:rsidR="0011384A" w:rsidRPr="00A121C9" w:rsidRDefault="0011384A" w:rsidP="0011384A">
      <w:pPr>
        <w:spacing w:line="360" w:lineRule="auto"/>
        <w:ind w:firstLine="540"/>
        <w:jc w:val="center"/>
        <w:rPr>
          <w:sz w:val="24"/>
          <w:szCs w:val="24"/>
        </w:rPr>
      </w:pPr>
    </w:p>
    <w:p w:rsidR="0011384A" w:rsidRPr="00A121C9" w:rsidRDefault="0011384A" w:rsidP="0011384A">
      <w:pPr>
        <w:spacing w:line="360" w:lineRule="auto"/>
        <w:ind w:firstLine="540"/>
        <w:jc w:val="center"/>
        <w:rPr>
          <w:sz w:val="24"/>
          <w:szCs w:val="24"/>
        </w:rPr>
      </w:pPr>
    </w:p>
    <w:p w:rsidR="0011384A" w:rsidRPr="00A121C9" w:rsidRDefault="0011384A" w:rsidP="0011384A">
      <w:pPr>
        <w:spacing w:line="360" w:lineRule="auto"/>
        <w:ind w:firstLine="540"/>
        <w:jc w:val="center"/>
        <w:rPr>
          <w:sz w:val="24"/>
          <w:szCs w:val="24"/>
        </w:rPr>
      </w:pPr>
    </w:p>
    <w:p w:rsidR="0011384A" w:rsidRPr="00A121C9" w:rsidRDefault="0011384A" w:rsidP="0011384A">
      <w:pPr>
        <w:spacing w:line="360" w:lineRule="auto"/>
        <w:ind w:firstLine="540"/>
        <w:jc w:val="center"/>
        <w:rPr>
          <w:sz w:val="24"/>
          <w:szCs w:val="24"/>
        </w:rPr>
      </w:pPr>
    </w:p>
    <w:p w:rsidR="003C0212" w:rsidRDefault="003C0212" w:rsidP="00687B5A">
      <w:pPr>
        <w:spacing w:line="360" w:lineRule="auto"/>
        <w:rPr>
          <w:sz w:val="24"/>
          <w:szCs w:val="24"/>
        </w:rPr>
      </w:pPr>
    </w:p>
    <w:p w:rsidR="004C4E04" w:rsidRDefault="004C4E04" w:rsidP="00687B5A">
      <w:pPr>
        <w:spacing w:line="360" w:lineRule="auto"/>
        <w:rPr>
          <w:sz w:val="24"/>
          <w:szCs w:val="24"/>
        </w:rPr>
      </w:pPr>
    </w:p>
    <w:p w:rsidR="00687B5A" w:rsidRPr="00A121C9" w:rsidRDefault="00687B5A" w:rsidP="00687B5A">
      <w:pPr>
        <w:spacing w:line="360" w:lineRule="auto"/>
        <w:rPr>
          <w:sz w:val="24"/>
          <w:szCs w:val="24"/>
        </w:rPr>
      </w:pPr>
    </w:p>
    <w:p w:rsidR="0011384A" w:rsidRDefault="0011384A" w:rsidP="0011384A">
      <w:pPr>
        <w:spacing w:line="360" w:lineRule="auto"/>
        <w:ind w:firstLine="540"/>
        <w:jc w:val="center"/>
        <w:rPr>
          <w:sz w:val="24"/>
          <w:szCs w:val="24"/>
        </w:rPr>
      </w:pPr>
    </w:p>
    <w:p w:rsidR="009724D8" w:rsidRDefault="009724D8" w:rsidP="009724D8">
      <w:pPr>
        <w:spacing w:line="360" w:lineRule="auto"/>
        <w:jc w:val="center"/>
        <w:rPr>
          <w:sz w:val="24"/>
          <w:szCs w:val="24"/>
        </w:rPr>
      </w:pPr>
      <w:r w:rsidRPr="009724D8">
        <w:rPr>
          <w:sz w:val="24"/>
          <w:szCs w:val="24"/>
        </w:rPr>
        <w:t>ПЕРЕЧЕНЬ СОКРАЩЕНИЙ И УСЛОВНЫХ ОБОЗНАЧЕНИЙ</w:t>
      </w:r>
    </w:p>
    <w:p w:rsidR="009724D8" w:rsidRDefault="009724D8" w:rsidP="009724D8">
      <w:pPr>
        <w:spacing w:line="360" w:lineRule="auto"/>
        <w:jc w:val="center"/>
        <w:rPr>
          <w:sz w:val="24"/>
          <w:szCs w:val="24"/>
        </w:rPr>
      </w:pPr>
    </w:p>
    <w:p w:rsidR="009724D8" w:rsidRDefault="009724D8" w:rsidP="009724D8">
      <w:pPr>
        <w:spacing w:line="360" w:lineRule="auto"/>
        <w:jc w:val="center"/>
        <w:rPr>
          <w:sz w:val="24"/>
          <w:szCs w:val="24"/>
        </w:rPr>
      </w:pPr>
    </w:p>
    <w:p w:rsidR="009724D8" w:rsidRDefault="009724D8" w:rsidP="009724D8">
      <w:pPr>
        <w:spacing w:line="360" w:lineRule="auto"/>
        <w:jc w:val="both"/>
        <w:rPr>
          <w:sz w:val="24"/>
          <w:szCs w:val="24"/>
        </w:rPr>
      </w:pPr>
      <w:r>
        <w:rPr>
          <w:sz w:val="24"/>
          <w:szCs w:val="24"/>
        </w:rPr>
        <w:t>Грн. – гривны</w:t>
      </w:r>
    </w:p>
    <w:p w:rsidR="009724D8" w:rsidRDefault="009724D8" w:rsidP="009724D8">
      <w:pPr>
        <w:spacing w:line="360" w:lineRule="auto"/>
        <w:jc w:val="both"/>
        <w:rPr>
          <w:sz w:val="24"/>
          <w:szCs w:val="24"/>
        </w:rPr>
      </w:pPr>
      <w:r>
        <w:rPr>
          <w:sz w:val="24"/>
          <w:szCs w:val="24"/>
        </w:rPr>
        <w:t>ДЗ – дебиторская задолженность</w:t>
      </w:r>
    </w:p>
    <w:p w:rsidR="009724D8" w:rsidRDefault="009724D8" w:rsidP="009724D8">
      <w:pPr>
        <w:spacing w:line="360" w:lineRule="auto"/>
        <w:jc w:val="both"/>
        <w:rPr>
          <w:sz w:val="24"/>
          <w:szCs w:val="24"/>
        </w:rPr>
      </w:pPr>
      <w:r>
        <w:rPr>
          <w:sz w:val="24"/>
          <w:szCs w:val="24"/>
        </w:rPr>
        <w:t>КЗ – кредиторская задолженность</w:t>
      </w:r>
    </w:p>
    <w:p w:rsidR="009724D8" w:rsidRDefault="009724D8" w:rsidP="009724D8">
      <w:pPr>
        <w:spacing w:line="360" w:lineRule="auto"/>
        <w:jc w:val="both"/>
        <w:rPr>
          <w:sz w:val="24"/>
          <w:szCs w:val="24"/>
        </w:rPr>
      </w:pPr>
      <w:r>
        <w:rPr>
          <w:sz w:val="24"/>
          <w:szCs w:val="24"/>
        </w:rPr>
        <w:t>ОА – оборотные активы</w:t>
      </w:r>
    </w:p>
    <w:p w:rsidR="009724D8" w:rsidRDefault="009724D8" w:rsidP="009724D8">
      <w:pPr>
        <w:spacing w:line="360" w:lineRule="auto"/>
        <w:jc w:val="both"/>
        <w:rPr>
          <w:sz w:val="24"/>
          <w:szCs w:val="24"/>
        </w:rPr>
      </w:pPr>
      <w:r>
        <w:rPr>
          <w:sz w:val="24"/>
          <w:szCs w:val="24"/>
        </w:rPr>
        <w:t>П(С)БУ – положение (стандарт) бухгалтерского учета</w:t>
      </w:r>
    </w:p>
    <w:p w:rsidR="009724D8" w:rsidRPr="009724D8" w:rsidRDefault="009724D8" w:rsidP="009724D8">
      <w:pPr>
        <w:spacing w:line="360" w:lineRule="auto"/>
        <w:jc w:val="both"/>
        <w:rPr>
          <w:sz w:val="24"/>
          <w:szCs w:val="24"/>
        </w:rPr>
      </w:pPr>
      <w:r>
        <w:rPr>
          <w:sz w:val="24"/>
          <w:szCs w:val="24"/>
        </w:rPr>
        <w:t>См - смотреть</w:t>
      </w:r>
    </w:p>
    <w:p w:rsidR="009724D8" w:rsidRDefault="009724D8" w:rsidP="009724D8">
      <w:pPr>
        <w:spacing w:line="360" w:lineRule="auto"/>
        <w:jc w:val="both"/>
        <w:rPr>
          <w:sz w:val="24"/>
          <w:szCs w:val="24"/>
        </w:rPr>
      </w:pPr>
      <w:r>
        <w:rPr>
          <w:sz w:val="24"/>
          <w:szCs w:val="24"/>
        </w:rPr>
        <w:t>Стр. - страница</w:t>
      </w:r>
    </w:p>
    <w:p w:rsidR="009724D8" w:rsidRDefault="009724D8" w:rsidP="009724D8">
      <w:pPr>
        <w:spacing w:line="360" w:lineRule="auto"/>
        <w:jc w:val="both"/>
        <w:rPr>
          <w:sz w:val="24"/>
          <w:szCs w:val="24"/>
        </w:rPr>
      </w:pPr>
    </w:p>
    <w:p w:rsidR="009724D8" w:rsidRDefault="009724D8" w:rsidP="0011384A">
      <w:pPr>
        <w:spacing w:line="360" w:lineRule="auto"/>
        <w:ind w:firstLine="540"/>
        <w:jc w:val="center"/>
        <w:rPr>
          <w:sz w:val="24"/>
          <w:szCs w:val="24"/>
        </w:rPr>
      </w:pPr>
    </w:p>
    <w:p w:rsidR="009724D8" w:rsidRDefault="009724D8" w:rsidP="0011384A">
      <w:pPr>
        <w:spacing w:line="360" w:lineRule="auto"/>
        <w:ind w:firstLine="540"/>
        <w:jc w:val="center"/>
        <w:rPr>
          <w:sz w:val="24"/>
          <w:szCs w:val="24"/>
        </w:rPr>
      </w:pPr>
    </w:p>
    <w:p w:rsidR="009724D8" w:rsidRDefault="009724D8" w:rsidP="0011384A">
      <w:pPr>
        <w:spacing w:line="360" w:lineRule="auto"/>
        <w:ind w:firstLine="540"/>
        <w:jc w:val="center"/>
        <w:rPr>
          <w:sz w:val="24"/>
          <w:szCs w:val="24"/>
        </w:rPr>
      </w:pPr>
    </w:p>
    <w:p w:rsidR="009724D8" w:rsidRDefault="009724D8" w:rsidP="0011384A">
      <w:pPr>
        <w:spacing w:line="360" w:lineRule="auto"/>
        <w:ind w:firstLine="540"/>
        <w:jc w:val="center"/>
        <w:rPr>
          <w:sz w:val="24"/>
          <w:szCs w:val="24"/>
        </w:rPr>
      </w:pPr>
    </w:p>
    <w:p w:rsidR="009724D8" w:rsidRDefault="009724D8" w:rsidP="0011384A">
      <w:pPr>
        <w:spacing w:line="360" w:lineRule="auto"/>
        <w:ind w:firstLine="540"/>
        <w:jc w:val="center"/>
        <w:rPr>
          <w:sz w:val="24"/>
          <w:szCs w:val="24"/>
        </w:rPr>
      </w:pPr>
    </w:p>
    <w:p w:rsidR="009724D8" w:rsidRDefault="009724D8" w:rsidP="0011384A">
      <w:pPr>
        <w:spacing w:line="360" w:lineRule="auto"/>
        <w:ind w:firstLine="540"/>
        <w:jc w:val="center"/>
        <w:rPr>
          <w:sz w:val="24"/>
          <w:szCs w:val="24"/>
        </w:rPr>
      </w:pPr>
    </w:p>
    <w:p w:rsidR="009724D8" w:rsidRDefault="009724D8" w:rsidP="0011384A">
      <w:pPr>
        <w:spacing w:line="360" w:lineRule="auto"/>
        <w:ind w:firstLine="540"/>
        <w:jc w:val="center"/>
        <w:rPr>
          <w:sz w:val="24"/>
          <w:szCs w:val="24"/>
        </w:rPr>
      </w:pPr>
    </w:p>
    <w:p w:rsidR="009724D8" w:rsidRDefault="009724D8" w:rsidP="0011384A">
      <w:pPr>
        <w:spacing w:line="360" w:lineRule="auto"/>
        <w:ind w:firstLine="540"/>
        <w:jc w:val="center"/>
        <w:rPr>
          <w:sz w:val="24"/>
          <w:szCs w:val="24"/>
        </w:rPr>
      </w:pPr>
    </w:p>
    <w:p w:rsidR="009724D8" w:rsidRDefault="009724D8" w:rsidP="0011384A">
      <w:pPr>
        <w:spacing w:line="360" w:lineRule="auto"/>
        <w:ind w:firstLine="540"/>
        <w:jc w:val="center"/>
        <w:rPr>
          <w:sz w:val="24"/>
          <w:szCs w:val="24"/>
        </w:rPr>
      </w:pPr>
    </w:p>
    <w:p w:rsidR="009724D8" w:rsidRDefault="009724D8" w:rsidP="0011384A">
      <w:pPr>
        <w:spacing w:line="360" w:lineRule="auto"/>
        <w:ind w:firstLine="540"/>
        <w:jc w:val="center"/>
        <w:rPr>
          <w:sz w:val="24"/>
          <w:szCs w:val="24"/>
        </w:rPr>
      </w:pPr>
    </w:p>
    <w:p w:rsidR="009724D8" w:rsidRDefault="009724D8" w:rsidP="0011384A">
      <w:pPr>
        <w:spacing w:line="360" w:lineRule="auto"/>
        <w:ind w:firstLine="540"/>
        <w:jc w:val="center"/>
        <w:rPr>
          <w:sz w:val="24"/>
          <w:szCs w:val="24"/>
        </w:rPr>
      </w:pPr>
    </w:p>
    <w:p w:rsidR="009724D8" w:rsidRDefault="009724D8" w:rsidP="0011384A">
      <w:pPr>
        <w:spacing w:line="360" w:lineRule="auto"/>
        <w:ind w:firstLine="540"/>
        <w:jc w:val="center"/>
        <w:rPr>
          <w:sz w:val="24"/>
          <w:szCs w:val="24"/>
        </w:rPr>
      </w:pPr>
    </w:p>
    <w:p w:rsidR="009724D8" w:rsidRDefault="009724D8" w:rsidP="0011384A">
      <w:pPr>
        <w:spacing w:line="360" w:lineRule="auto"/>
        <w:ind w:firstLine="540"/>
        <w:jc w:val="center"/>
        <w:rPr>
          <w:sz w:val="24"/>
          <w:szCs w:val="24"/>
        </w:rPr>
      </w:pPr>
    </w:p>
    <w:p w:rsidR="009724D8" w:rsidRDefault="009724D8" w:rsidP="0011384A">
      <w:pPr>
        <w:spacing w:line="360" w:lineRule="auto"/>
        <w:ind w:firstLine="540"/>
        <w:jc w:val="center"/>
        <w:rPr>
          <w:sz w:val="24"/>
          <w:szCs w:val="24"/>
        </w:rPr>
      </w:pPr>
    </w:p>
    <w:p w:rsidR="009724D8" w:rsidRDefault="009724D8" w:rsidP="0011384A">
      <w:pPr>
        <w:spacing w:line="360" w:lineRule="auto"/>
        <w:ind w:firstLine="540"/>
        <w:jc w:val="center"/>
        <w:rPr>
          <w:sz w:val="24"/>
          <w:szCs w:val="24"/>
        </w:rPr>
      </w:pPr>
    </w:p>
    <w:p w:rsidR="009724D8" w:rsidRDefault="009724D8" w:rsidP="0011384A">
      <w:pPr>
        <w:spacing w:line="360" w:lineRule="auto"/>
        <w:ind w:firstLine="540"/>
        <w:jc w:val="center"/>
        <w:rPr>
          <w:sz w:val="24"/>
          <w:szCs w:val="24"/>
        </w:rPr>
      </w:pPr>
    </w:p>
    <w:p w:rsidR="009724D8" w:rsidRDefault="009724D8" w:rsidP="0011384A">
      <w:pPr>
        <w:spacing w:line="360" w:lineRule="auto"/>
        <w:ind w:firstLine="540"/>
        <w:jc w:val="center"/>
        <w:rPr>
          <w:sz w:val="24"/>
          <w:szCs w:val="24"/>
        </w:rPr>
      </w:pPr>
    </w:p>
    <w:p w:rsidR="009724D8" w:rsidRDefault="009724D8" w:rsidP="0011384A">
      <w:pPr>
        <w:spacing w:line="360" w:lineRule="auto"/>
        <w:ind w:firstLine="540"/>
        <w:jc w:val="center"/>
        <w:rPr>
          <w:sz w:val="24"/>
          <w:szCs w:val="24"/>
        </w:rPr>
      </w:pPr>
    </w:p>
    <w:p w:rsidR="009724D8" w:rsidRDefault="009724D8" w:rsidP="0011384A">
      <w:pPr>
        <w:spacing w:line="360" w:lineRule="auto"/>
        <w:ind w:firstLine="540"/>
        <w:jc w:val="center"/>
        <w:rPr>
          <w:sz w:val="24"/>
          <w:szCs w:val="24"/>
        </w:rPr>
      </w:pPr>
    </w:p>
    <w:p w:rsidR="009724D8" w:rsidRDefault="009724D8" w:rsidP="0011384A">
      <w:pPr>
        <w:spacing w:line="360" w:lineRule="auto"/>
        <w:ind w:firstLine="540"/>
        <w:jc w:val="center"/>
        <w:rPr>
          <w:sz w:val="24"/>
          <w:szCs w:val="24"/>
        </w:rPr>
      </w:pPr>
    </w:p>
    <w:p w:rsidR="009724D8" w:rsidRDefault="009724D8" w:rsidP="0011384A">
      <w:pPr>
        <w:spacing w:line="360" w:lineRule="auto"/>
        <w:ind w:firstLine="540"/>
        <w:jc w:val="center"/>
        <w:rPr>
          <w:sz w:val="24"/>
          <w:szCs w:val="24"/>
        </w:rPr>
      </w:pPr>
    </w:p>
    <w:p w:rsidR="009724D8" w:rsidRDefault="009724D8" w:rsidP="008A4A7B">
      <w:pPr>
        <w:spacing w:line="360" w:lineRule="auto"/>
        <w:rPr>
          <w:sz w:val="24"/>
          <w:szCs w:val="24"/>
        </w:rPr>
      </w:pPr>
    </w:p>
    <w:p w:rsidR="00314115" w:rsidRDefault="00314115" w:rsidP="008A4A7B">
      <w:pPr>
        <w:spacing w:line="360" w:lineRule="auto"/>
        <w:rPr>
          <w:sz w:val="24"/>
          <w:szCs w:val="24"/>
        </w:rPr>
      </w:pPr>
    </w:p>
    <w:p w:rsidR="009724D8" w:rsidRPr="00A121C9" w:rsidRDefault="009724D8" w:rsidP="0011384A">
      <w:pPr>
        <w:spacing w:line="360" w:lineRule="auto"/>
        <w:ind w:firstLine="540"/>
        <w:jc w:val="center"/>
        <w:rPr>
          <w:sz w:val="24"/>
          <w:szCs w:val="24"/>
        </w:rPr>
      </w:pPr>
    </w:p>
    <w:p w:rsidR="0011384A" w:rsidRPr="0011384A" w:rsidRDefault="0011384A" w:rsidP="0011384A">
      <w:pPr>
        <w:spacing w:line="360" w:lineRule="auto"/>
        <w:ind w:firstLine="540"/>
        <w:jc w:val="center"/>
        <w:rPr>
          <w:sz w:val="24"/>
          <w:szCs w:val="24"/>
        </w:rPr>
      </w:pPr>
      <w:r w:rsidRPr="0011384A">
        <w:rPr>
          <w:sz w:val="24"/>
          <w:szCs w:val="24"/>
        </w:rPr>
        <w:t>ВВЕДЕНИЕ</w:t>
      </w:r>
    </w:p>
    <w:p w:rsidR="0011384A" w:rsidRPr="0011384A" w:rsidRDefault="0011384A" w:rsidP="0011384A">
      <w:pPr>
        <w:spacing w:line="360" w:lineRule="auto"/>
        <w:ind w:firstLine="540"/>
        <w:jc w:val="both"/>
        <w:rPr>
          <w:sz w:val="24"/>
          <w:szCs w:val="24"/>
        </w:rPr>
      </w:pPr>
    </w:p>
    <w:p w:rsidR="0011384A" w:rsidRDefault="0011384A" w:rsidP="0011384A">
      <w:pPr>
        <w:spacing w:line="360" w:lineRule="auto"/>
        <w:ind w:firstLine="540"/>
        <w:jc w:val="both"/>
        <w:rPr>
          <w:sz w:val="24"/>
          <w:szCs w:val="24"/>
        </w:rPr>
      </w:pPr>
    </w:p>
    <w:p w:rsidR="0017233F" w:rsidRPr="00EA2FD4" w:rsidRDefault="0017233F" w:rsidP="0011384A">
      <w:pPr>
        <w:spacing w:line="360" w:lineRule="auto"/>
        <w:ind w:firstLine="540"/>
        <w:jc w:val="both"/>
        <w:rPr>
          <w:sz w:val="24"/>
          <w:szCs w:val="24"/>
        </w:rPr>
      </w:pPr>
      <w:r w:rsidRPr="0017233F">
        <w:rPr>
          <w:sz w:val="24"/>
          <w:szCs w:val="24"/>
        </w:rPr>
        <w:t>Особое место в жизни современного общества занимают долговые денежные обязательства. Пальма первенства по величине, разнообразию, частоте и сложности долговых обязательств принадлежит хозяйствующим субъектам: организациям, предприятиям, банкам, инвестиционным, страховым компаниям и другим учреждениям, ведущим предпринимательскую деятельность. Долги у них постоянны и вызваны не только отсутствием денег к моменту платежа или их избытком, но и желанием часть своих средств отдать в долг, чтобы вернуть его с дополнительной прибылью, выраженной в процентах. Долги предприятий стали частью системы хозяйствования, обязательной и необходимой принадлежностью денежных расчетов, их составным элементом.</w:t>
      </w:r>
      <w:r w:rsidR="00EA2FD4">
        <w:rPr>
          <w:sz w:val="24"/>
          <w:szCs w:val="24"/>
        </w:rPr>
        <w:t xml:space="preserve"> </w:t>
      </w:r>
    </w:p>
    <w:p w:rsidR="0017233F" w:rsidRDefault="0017233F" w:rsidP="003C0212">
      <w:pPr>
        <w:spacing w:line="360" w:lineRule="auto"/>
        <w:ind w:firstLine="540"/>
        <w:jc w:val="both"/>
        <w:rPr>
          <w:sz w:val="24"/>
          <w:szCs w:val="24"/>
        </w:rPr>
      </w:pPr>
      <w:r>
        <w:rPr>
          <w:sz w:val="24"/>
          <w:szCs w:val="24"/>
        </w:rPr>
        <w:t>Объектом исследования данной курсовой работы являются финансы предприятия, а предметом исследования – дебиторская и кредиторская задолженность на предприятии.</w:t>
      </w:r>
    </w:p>
    <w:p w:rsidR="003C0212" w:rsidRDefault="003C0212" w:rsidP="003C0212">
      <w:pPr>
        <w:spacing w:line="360" w:lineRule="auto"/>
        <w:ind w:firstLine="540"/>
        <w:jc w:val="both"/>
        <w:rPr>
          <w:sz w:val="24"/>
          <w:szCs w:val="24"/>
        </w:rPr>
      </w:pPr>
      <w:r w:rsidRPr="003C0212">
        <w:rPr>
          <w:sz w:val="24"/>
          <w:szCs w:val="24"/>
        </w:rPr>
        <w:t xml:space="preserve">Актуальность темы исследования определяется </w:t>
      </w:r>
      <w:r>
        <w:rPr>
          <w:sz w:val="24"/>
          <w:szCs w:val="24"/>
        </w:rPr>
        <w:t>популярностью расчетов между предприятиями на современном этапе. В результате этих расчетов возникает дебиторская и кредиторская задолженность.</w:t>
      </w:r>
    </w:p>
    <w:p w:rsidR="003C0212" w:rsidRDefault="00A37958" w:rsidP="003C0212">
      <w:pPr>
        <w:spacing w:line="360" w:lineRule="auto"/>
        <w:ind w:firstLine="540"/>
        <w:jc w:val="both"/>
        <w:rPr>
          <w:sz w:val="24"/>
          <w:szCs w:val="24"/>
        </w:rPr>
      </w:pPr>
      <w:r>
        <w:rPr>
          <w:sz w:val="24"/>
          <w:szCs w:val="24"/>
        </w:rPr>
        <w:t xml:space="preserve">Дебиторская задолженность – </w:t>
      </w:r>
      <w:r w:rsidRPr="00A37958">
        <w:rPr>
          <w:sz w:val="24"/>
          <w:szCs w:val="24"/>
        </w:rPr>
        <w:t>сумма долгов, причитающихся предприятию, от юридических или физических лиц в итоге хозяйственных взаимоотношений с ними. Обычно долги образуются от продаж в кредит.</w:t>
      </w:r>
    </w:p>
    <w:p w:rsidR="00A37958" w:rsidRPr="00EA2FD4" w:rsidRDefault="00A37958" w:rsidP="003C0212">
      <w:pPr>
        <w:spacing w:line="360" w:lineRule="auto"/>
        <w:ind w:firstLine="540"/>
        <w:jc w:val="both"/>
        <w:rPr>
          <w:sz w:val="24"/>
          <w:szCs w:val="24"/>
          <w:lang w:val="en-US"/>
        </w:rPr>
      </w:pPr>
      <w:r>
        <w:rPr>
          <w:sz w:val="24"/>
          <w:szCs w:val="24"/>
        </w:rPr>
        <w:t xml:space="preserve">Кредиторская задолженность - </w:t>
      </w:r>
      <w:r w:rsidRPr="00A37958">
        <w:rPr>
          <w:sz w:val="24"/>
          <w:szCs w:val="24"/>
        </w:rPr>
        <w:t>задолженность субъекта (предприятия, организации, физического лица) перед другими лицами, которую этот субъект обязан погасить. Различается по срокам погашения, контрагентам и т.д.</w:t>
      </w:r>
      <w:r w:rsidR="00EA2FD4">
        <w:rPr>
          <w:sz w:val="24"/>
          <w:szCs w:val="24"/>
          <w:lang w:val="en-US"/>
        </w:rPr>
        <w:t xml:space="preserve"> [8]</w:t>
      </w:r>
    </w:p>
    <w:p w:rsidR="00BF3BEC" w:rsidRDefault="005E43E8" w:rsidP="00BF3BEC">
      <w:pPr>
        <w:spacing w:line="360" w:lineRule="auto"/>
        <w:ind w:firstLine="540"/>
        <w:jc w:val="both"/>
        <w:rPr>
          <w:sz w:val="24"/>
          <w:szCs w:val="24"/>
        </w:rPr>
      </w:pPr>
      <w:r>
        <w:rPr>
          <w:sz w:val="24"/>
          <w:szCs w:val="24"/>
        </w:rPr>
        <w:t xml:space="preserve">Цель данной курсовой работы </w:t>
      </w:r>
      <w:r w:rsidRPr="005E43E8">
        <w:rPr>
          <w:sz w:val="24"/>
          <w:szCs w:val="24"/>
        </w:rPr>
        <w:t xml:space="preserve">– </w:t>
      </w:r>
      <w:r>
        <w:rPr>
          <w:sz w:val="24"/>
          <w:szCs w:val="24"/>
        </w:rPr>
        <w:t>рассмотреть все возможные теоретические аспекты дебиторской и кредиторской задолженности, разобраться в сущности этих явлений и рассчитать основные показатели, отражающие состояние дебиторской и кредиторской задолженности</w:t>
      </w:r>
      <w:r w:rsidR="00BF3BEC">
        <w:rPr>
          <w:sz w:val="24"/>
          <w:szCs w:val="24"/>
        </w:rPr>
        <w:t xml:space="preserve">. </w:t>
      </w:r>
      <w:r w:rsidR="00BF3BEC" w:rsidRPr="00BF3BEC">
        <w:rPr>
          <w:sz w:val="24"/>
          <w:szCs w:val="24"/>
        </w:rPr>
        <w:t>Для достижения данной цели необходимо решить следующие задачи:</w:t>
      </w:r>
    </w:p>
    <w:p w:rsidR="00BF3BEC" w:rsidRDefault="00BF3BEC" w:rsidP="00BF3BEC">
      <w:pPr>
        <w:spacing w:line="360" w:lineRule="auto"/>
        <w:ind w:firstLine="540"/>
        <w:jc w:val="both"/>
        <w:rPr>
          <w:sz w:val="24"/>
          <w:szCs w:val="24"/>
        </w:rPr>
      </w:pPr>
      <w:r>
        <w:rPr>
          <w:sz w:val="24"/>
          <w:szCs w:val="24"/>
        </w:rPr>
        <w:t>- Рассмотреть теоретические аспекты, принятые в мировой практике относительно определения сущности и классификации дебиторской и кредиторской задолженности;</w:t>
      </w:r>
    </w:p>
    <w:p w:rsidR="00BF3BEC" w:rsidRDefault="00BF3BEC" w:rsidP="003C0212">
      <w:pPr>
        <w:spacing w:line="360" w:lineRule="auto"/>
        <w:ind w:firstLine="540"/>
        <w:jc w:val="both"/>
        <w:rPr>
          <w:sz w:val="24"/>
          <w:szCs w:val="24"/>
        </w:rPr>
      </w:pPr>
      <w:r>
        <w:rPr>
          <w:sz w:val="24"/>
          <w:szCs w:val="24"/>
        </w:rPr>
        <w:t>- Ознакомиться с нормативно-правовым регулированием дебиторской и кредиторской задолженности в Украине;</w:t>
      </w:r>
    </w:p>
    <w:p w:rsidR="00BF3BEC" w:rsidRDefault="00BF3BEC" w:rsidP="003C0212">
      <w:pPr>
        <w:spacing w:line="360" w:lineRule="auto"/>
        <w:ind w:firstLine="540"/>
        <w:jc w:val="both"/>
        <w:rPr>
          <w:sz w:val="24"/>
          <w:szCs w:val="24"/>
        </w:rPr>
      </w:pPr>
      <w:r>
        <w:rPr>
          <w:sz w:val="24"/>
          <w:szCs w:val="24"/>
        </w:rPr>
        <w:t>- Определить основные показатели, отражающее состояние дебиторской и кредиторской задолженности и произвести их расчет;</w:t>
      </w:r>
    </w:p>
    <w:p w:rsidR="00BF3BEC" w:rsidRDefault="00BF3BEC" w:rsidP="003C0212">
      <w:pPr>
        <w:spacing w:line="360" w:lineRule="auto"/>
        <w:ind w:firstLine="540"/>
        <w:jc w:val="both"/>
        <w:rPr>
          <w:sz w:val="24"/>
          <w:szCs w:val="24"/>
        </w:rPr>
      </w:pPr>
      <w:r>
        <w:rPr>
          <w:sz w:val="24"/>
          <w:szCs w:val="24"/>
        </w:rPr>
        <w:t xml:space="preserve">- </w:t>
      </w:r>
      <w:r w:rsidR="00D15220">
        <w:rPr>
          <w:sz w:val="24"/>
          <w:szCs w:val="24"/>
        </w:rPr>
        <w:t>Отразить основные формы ведения безналичного расчета  Украине;</w:t>
      </w:r>
    </w:p>
    <w:p w:rsidR="00D15220" w:rsidRPr="00BF3BEC" w:rsidRDefault="00D15220" w:rsidP="003C0212">
      <w:pPr>
        <w:spacing w:line="360" w:lineRule="auto"/>
        <w:ind w:firstLine="540"/>
        <w:jc w:val="both"/>
        <w:rPr>
          <w:sz w:val="24"/>
          <w:szCs w:val="24"/>
        </w:rPr>
      </w:pPr>
      <w:r>
        <w:rPr>
          <w:sz w:val="24"/>
          <w:szCs w:val="24"/>
        </w:rPr>
        <w:t>- Описать влияние дебиторской и кредиторской задолженности на формирование расчетно-кредитной и финансовой политики предприятия.</w:t>
      </w:r>
    </w:p>
    <w:p w:rsidR="00EB71C9" w:rsidRDefault="00A37958" w:rsidP="003C0212">
      <w:pPr>
        <w:spacing w:line="360" w:lineRule="auto"/>
        <w:ind w:firstLine="540"/>
        <w:jc w:val="both"/>
        <w:rPr>
          <w:sz w:val="24"/>
          <w:szCs w:val="24"/>
        </w:rPr>
      </w:pPr>
      <w:r w:rsidRPr="00A37958">
        <w:rPr>
          <w:sz w:val="24"/>
          <w:szCs w:val="24"/>
        </w:rPr>
        <w:t xml:space="preserve">В данной курсовой работе отражены не только теоретические аспекты понятий дебиторской и кредиторской задолженности, но </w:t>
      </w:r>
      <w:r>
        <w:rPr>
          <w:sz w:val="24"/>
          <w:szCs w:val="24"/>
        </w:rPr>
        <w:t xml:space="preserve">и их основные показатели, а так </w:t>
      </w:r>
      <w:r w:rsidR="009A10B9">
        <w:rPr>
          <w:sz w:val="24"/>
          <w:szCs w:val="24"/>
        </w:rPr>
        <w:t xml:space="preserve">же нормативно-правовое регулирование дебиторской и кредиторской задолженности. </w:t>
      </w:r>
      <w:r w:rsidRPr="00A37958">
        <w:rPr>
          <w:sz w:val="24"/>
          <w:szCs w:val="24"/>
        </w:rPr>
        <w:t xml:space="preserve">Особое внимание также уделяется </w:t>
      </w:r>
      <w:r w:rsidR="00EB71C9">
        <w:rPr>
          <w:sz w:val="24"/>
          <w:szCs w:val="24"/>
        </w:rPr>
        <w:t>формированию резерва сомнительных долгов на предприятии и влиянию дебиторской и кредиторской задолженности на расчетно-</w:t>
      </w:r>
      <w:r w:rsidR="00D15220">
        <w:rPr>
          <w:sz w:val="24"/>
          <w:szCs w:val="24"/>
        </w:rPr>
        <w:t>кредитную политику предприятия.</w:t>
      </w:r>
      <w:r w:rsidRPr="00A37958">
        <w:rPr>
          <w:sz w:val="24"/>
          <w:szCs w:val="24"/>
        </w:rPr>
        <w:t xml:space="preserve"> </w:t>
      </w:r>
    </w:p>
    <w:p w:rsidR="00A37958" w:rsidRDefault="00A37958" w:rsidP="003C0212">
      <w:pPr>
        <w:spacing w:line="360" w:lineRule="auto"/>
        <w:ind w:firstLine="540"/>
        <w:jc w:val="both"/>
        <w:rPr>
          <w:sz w:val="24"/>
          <w:szCs w:val="24"/>
        </w:rPr>
      </w:pPr>
      <w:r w:rsidRPr="00A37958">
        <w:rPr>
          <w:sz w:val="24"/>
          <w:szCs w:val="24"/>
        </w:rPr>
        <w:t>Для более полного раскрытия темы в курсовой работе в первой главе сначала дается теория дебиторской и кредиторской задолженности</w:t>
      </w:r>
      <w:r w:rsidR="00EB71C9">
        <w:rPr>
          <w:sz w:val="24"/>
          <w:szCs w:val="24"/>
        </w:rPr>
        <w:t>, а так же их нормативно-правовое регулирование</w:t>
      </w:r>
      <w:r w:rsidRPr="00A37958">
        <w:rPr>
          <w:sz w:val="24"/>
          <w:szCs w:val="24"/>
        </w:rPr>
        <w:t xml:space="preserve">, а затем во второй главе </w:t>
      </w:r>
      <w:r w:rsidR="00EB71C9">
        <w:rPr>
          <w:sz w:val="24"/>
          <w:szCs w:val="24"/>
        </w:rPr>
        <w:t>освещаете влияние дебиторской и кредиторской задолженности на финансовое состояние предприятия, а так же приводятся основные формы безналичных расчетов, используемых в Украине. Третья глава – расчетная.</w:t>
      </w:r>
    </w:p>
    <w:p w:rsidR="00D15220" w:rsidRPr="005F063F" w:rsidRDefault="00D15220" w:rsidP="003C0212">
      <w:pPr>
        <w:spacing w:line="360" w:lineRule="auto"/>
        <w:ind w:firstLine="540"/>
        <w:jc w:val="both"/>
        <w:rPr>
          <w:sz w:val="24"/>
          <w:szCs w:val="24"/>
        </w:rPr>
      </w:pPr>
      <w:r>
        <w:rPr>
          <w:sz w:val="24"/>
          <w:szCs w:val="24"/>
        </w:rPr>
        <w:t xml:space="preserve">Актуальность данного вопроса на современном этапе, обуславливает распространенность изучения </w:t>
      </w:r>
      <w:r w:rsidRPr="002C3D78">
        <w:rPr>
          <w:sz w:val="24"/>
          <w:szCs w:val="24"/>
        </w:rPr>
        <w:t>дебиторской и кредиторской задолженности в трудах таких авторов, как</w:t>
      </w:r>
      <w:r w:rsidR="00BB1FA8" w:rsidRPr="002C3D78">
        <w:rPr>
          <w:sz w:val="24"/>
          <w:szCs w:val="24"/>
        </w:rPr>
        <w:t>:</w:t>
      </w:r>
      <w:r w:rsidRPr="002C3D78">
        <w:rPr>
          <w:sz w:val="24"/>
          <w:szCs w:val="24"/>
        </w:rPr>
        <w:t xml:space="preserve"> </w:t>
      </w:r>
      <w:r w:rsidR="00BB1FA8" w:rsidRPr="002C3D78">
        <w:rPr>
          <w:sz w:val="24"/>
          <w:szCs w:val="24"/>
        </w:rPr>
        <w:t>И. В. Колесова, А.Д. Козинкина, Н.Н. Селезнева,</w:t>
      </w:r>
      <w:r w:rsidR="005F063F">
        <w:rPr>
          <w:sz w:val="24"/>
          <w:szCs w:val="24"/>
        </w:rPr>
        <w:t xml:space="preserve"> </w:t>
      </w:r>
      <w:r w:rsidR="00BB1FA8">
        <w:rPr>
          <w:sz w:val="24"/>
          <w:szCs w:val="24"/>
        </w:rPr>
        <w:t xml:space="preserve"> </w:t>
      </w:r>
      <w:r w:rsidR="005F063F" w:rsidRPr="005F063F">
        <w:rPr>
          <w:sz w:val="24"/>
          <w:szCs w:val="24"/>
        </w:rPr>
        <w:t>Р.</w:t>
      </w:r>
      <w:r w:rsidR="005F063F">
        <w:rPr>
          <w:sz w:val="24"/>
          <w:szCs w:val="24"/>
        </w:rPr>
        <w:t xml:space="preserve"> </w:t>
      </w:r>
      <w:r w:rsidR="005F063F" w:rsidRPr="005F063F">
        <w:rPr>
          <w:sz w:val="24"/>
          <w:szCs w:val="24"/>
        </w:rPr>
        <w:t>Г</w:t>
      </w:r>
      <w:r w:rsidR="005F063F">
        <w:rPr>
          <w:sz w:val="24"/>
          <w:szCs w:val="24"/>
        </w:rPr>
        <w:t xml:space="preserve">рачева, </w:t>
      </w:r>
      <w:r w:rsidR="005F063F" w:rsidRPr="005F063F">
        <w:rPr>
          <w:sz w:val="24"/>
          <w:szCs w:val="24"/>
        </w:rPr>
        <w:t>А. И. Алексеева, Ю. В. Васильев</w:t>
      </w:r>
      <w:r w:rsidR="005F063F">
        <w:rPr>
          <w:sz w:val="24"/>
          <w:szCs w:val="24"/>
        </w:rPr>
        <w:t xml:space="preserve"> и другие.</w:t>
      </w:r>
    </w:p>
    <w:p w:rsidR="00A37958" w:rsidRPr="00A37958" w:rsidRDefault="00A37958" w:rsidP="003C0212">
      <w:pPr>
        <w:spacing w:line="360" w:lineRule="auto"/>
        <w:ind w:firstLine="540"/>
        <w:jc w:val="both"/>
        <w:rPr>
          <w:sz w:val="24"/>
          <w:szCs w:val="24"/>
        </w:rPr>
      </w:pPr>
      <w:r w:rsidRPr="00A37958">
        <w:rPr>
          <w:sz w:val="24"/>
          <w:szCs w:val="24"/>
        </w:rPr>
        <w:t xml:space="preserve">В </w:t>
      </w:r>
      <w:r w:rsidR="00EB71C9">
        <w:rPr>
          <w:sz w:val="24"/>
          <w:szCs w:val="24"/>
        </w:rPr>
        <w:t xml:space="preserve">данной курсовой </w:t>
      </w:r>
      <w:r w:rsidRPr="00A37958">
        <w:rPr>
          <w:sz w:val="24"/>
          <w:szCs w:val="24"/>
        </w:rPr>
        <w:t>работе использованы законодательные и иные нормативные правовые акты, регламентирующие отношения хозяйствующих субъектов, в том числе их обязательства и ответственность в договорах купли-продажи</w:t>
      </w:r>
      <w:r>
        <w:rPr>
          <w:sz w:val="24"/>
          <w:szCs w:val="24"/>
        </w:rPr>
        <w:t>.</w:t>
      </w:r>
    </w:p>
    <w:p w:rsidR="003C0212" w:rsidRDefault="003C0212" w:rsidP="003C0212">
      <w:pPr>
        <w:spacing w:line="360" w:lineRule="auto"/>
        <w:ind w:firstLine="540"/>
        <w:jc w:val="both"/>
        <w:rPr>
          <w:sz w:val="24"/>
          <w:szCs w:val="24"/>
        </w:rPr>
      </w:pPr>
    </w:p>
    <w:p w:rsidR="003C0212" w:rsidRDefault="003C0212" w:rsidP="003C0212">
      <w:pPr>
        <w:spacing w:line="360" w:lineRule="auto"/>
        <w:ind w:firstLine="540"/>
        <w:jc w:val="both"/>
        <w:rPr>
          <w:sz w:val="24"/>
          <w:szCs w:val="24"/>
        </w:rPr>
      </w:pPr>
    </w:p>
    <w:p w:rsidR="003C0212" w:rsidRDefault="003C0212" w:rsidP="003C0212">
      <w:pPr>
        <w:spacing w:line="360" w:lineRule="auto"/>
        <w:ind w:firstLine="540"/>
        <w:jc w:val="both"/>
        <w:rPr>
          <w:sz w:val="24"/>
          <w:szCs w:val="24"/>
        </w:rPr>
      </w:pPr>
    </w:p>
    <w:p w:rsidR="003C0212" w:rsidRDefault="003C0212" w:rsidP="003C0212">
      <w:pPr>
        <w:spacing w:line="360" w:lineRule="auto"/>
        <w:ind w:firstLine="540"/>
        <w:jc w:val="both"/>
        <w:rPr>
          <w:sz w:val="24"/>
          <w:szCs w:val="24"/>
        </w:rPr>
      </w:pPr>
    </w:p>
    <w:p w:rsidR="003C0212" w:rsidRDefault="003C0212" w:rsidP="003C0212">
      <w:pPr>
        <w:spacing w:line="360" w:lineRule="auto"/>
        <w:ind w:firstLine="540"/>
        <w:jc w:val="both"/>
        <w:rPr>
          <w:sz w:val="24"/>
          <w:szCs w:val="24"/>
        </w:rPr>
      </w:pPr>
    </w:p>
    <w:p w:rsidR="003C0212" w:rsidRDefault="003C0212" w:rsidP="003C0212">
      <w:pPr>
        <w:spacing w:line="360" w:lineRule="auto"/>
        <w:ind w:firstLine="540"/>
        <w:jc w:val="both"/>
        <w:rPr>
          <w:sz w:val="24"/>
          <w:szCs w:val="24"/>
        </w:rPr>
      </w:pPr>
    </w:p>
    <w:p w:rsidR="000E071B" w:rsidRDefault="000E071B" w:rsidP="003C0212">
      <w:pPr>
        <w:spacing w:line="360" w:lineRule="auto"/>
        <w:ind w:firstLine="540"/>
        <w:jc w:val="both"/>
        <w:rPr>
          <w:sz w:val="24"/>
          <w:szCs w:val="24"/>
        </w:rPr>
      </w:pPr>
    </w:p>
    <w:p w:rsidR="000E071B" w:rsidRDefault="000E071B" w:rsidP="003C0212">
      <w:pPr>
        <w:spacing w:line="360" w:lineRule="auto"/>
        <w:ind w:firstLine="540"/>
        <w:jc w:val="both"/>
        <w:rPr>
          <w:sz w:val="24"/>
          <w:szCs w:val="24"/>
        </w:rPr>
      </w:pPr>
    </w:p>
    <w:p w:rsidR="000E071B" w:rsidRDefault="000E071B" w:rsidP="003C0212">
      <w:pPr>
        <w:spacing w:line="360" w:lineRule="auto"/>
        <w:ind w:firstLine="540"/>
        <w:jc w:val="both"/>
        <w:rPr>
          <w:sz w:val="24"/>
          <w:szCs w:val="24"/>
        </w:rPr>
      </w:pPr>
    </w:p>
    <w:p w:rsidR="000E071B" w:rsidRDefault="000E071B" w:rsidP="003C0212">
      <w:pPr>
        <w:spacing w:line="360" w:lineRule="auto"/>
        <w:ind w:firstLine="540"/>
        <w:jc w:val="both"/>
        <w:rPr>
          <w:sz w:val="24"/>
          <w:szCs w:val="24"/>
        </w:rPr>
      </w:pPr>
    </w:p>
    <w:p w:rsidR="000E071B" w:rsidRDefault="000E071B" w:rsidP="003C0212">
      <w:pPr>
        <w:spacing w:line="360" w:lineRule="auto"/>
        <w:ind w:firstLine="540"/>
        <w:jc w:val="both"/>
        <w:rPr>
          <w:sz w:val="24"/>
          <w:szCs w:val="24"/>
        </w:rPr>
      </w:pPr>
    </w:p>
    <w:p w:rsidR="000E071B" w:rsidRDefault="000E071B" w:rsidP="003C0212">
      <w:pPr>
        <w:spacing w:line="360" w:lineRule="auto"/>
        <w:ind w:firstLine="540"/>
        <w:jc w:val="both"/>
        <w:rPr>
          <w:sz w:val="24"/>
          <w:szCs w:val="24"/>
        </w:rPr>
      </w:pPr>
    </w:p>
    <w:p w:rsidR="000E071B" w:rsidRDefault="000E071B" w:rsidP="003C0212">
      <w:pPr>
        <w:spacing w:line="360" w:lineRule="auto"/>
        <w:ind w:firstLine="540"/>
        <w:jc w:val="both"/>
        <w:rPr>
          <w:sz w:val="24"/>
          <w:szCs w:val="24"/>
        </w:rPr>
      </w:pPr>
    </w:p>
    <w:p w:rsidR="000E071B" w:rsidRDefault="000E071B" w:rsidP="003C0212">
      <w:pPr>
        <w:spacing w:line="360" w:lineRule="auto"/>
        <w:ind w:firstLine="540"/>
        <w:jc w:val="both"/>
        <w:rPr>
          <w:sz w:val="24"/>
          <w:szCs w:val="24"/>
        </w:rPr>
      </w:pPr>
    </w:p>
    <w:p w:rsidR="000E071B" w:rsidRDefault="000E071B" w:rsidP="003C0212">
      <w:pPr>
        <w:spacing w:line="360" w:lineRule="auto"/>
        <w:ind w:firstLine="540"/>
        <w:jc w:val="both"/>
        <w:rPr>
          <w:sz w:val="24"/>
          <w:szCs w:val="24"/>
        </w:rPr>
      </w:pPr>
    </w:p>
    <w:p w:rsidR="000E071B" w:rsidRDefault="000E071B" w:rsidP="003C0212">
      <w:pPr>
        <w:spacing w:line="360" w:lineRule="auto"/>
        <w:ind w:firstLine="540"/>
        <w:jc w:val="both"/>
        <w:rPr>
          <w:sz w:val="24"/>
          <w:szCs w:val="24"/>
        </w:rPr>
      </w:pPr>
    </w:p>
    <w:p w:rsidR="009724D8" w:rsidRDefault="009724D8" w:rsidP="00314115">
      <w:pPr>
        <w:spacing w:line="360" w:lineRule="auto"/>
        <w:jc w:val="both"/>
        <w:rPr>
          <w:sz w:val="24"/>
          <w:szCs w:val="24"/>
        </w:rPr>
      </w:pPr>
    </w:p>
    <w:p w:rsidR="00314115" w:rsidRDefault="00314115" w:rsidP="00314115">
      <w:pPr>
        <w:spacing w:line="360" w:lineRule="auto"/>
        <w:jc w:val="both"/>
        <w:rPr>
          <w:sz w:val="24"/>
          <w:szCs w:val="24"/>
        </w:rPr>
      </w:pPr>
    </w:p>
    <w:p w:rsidR="003C0212" w:rsidRPr="0011384A" w:rsidRDefault="003C0212" w:rsidP="003C0212">
      <w:pPr>
        <w:spacing w:line="360" w:lineRule="auto"/>
        <w:ind w:firstLine="540"/>
        <w:jc w:val="both"/>
        <w:rPr>
          <w:sz w:val="24"/>
          <w:szCs w:val="24"/>
        </w:rPr>
      </w:pPr>
    </w:p>
    <w:p w:rsidR="00F944F9" w:rsidRPr="00F944F9" w:rsidRDefault="00F944F9" w:rsidP="00F944F9">
      <w:pPr>
        <w:spacing w:line="360" w:lineRule="auto"/>
        <w:ind w:firstLine="360"/>
        <w:jc w:val="center"/>
        <w:rPr>
          <w:sz w:val="24"/>
          <w:szCs w:val="24"/>
        </w:rPr>
      </w:pPr>
      <w:r w:rsidRPr="00F944F9">
        <w:rPr>
          <w:sz w:val="24"/>
          <w:szCs w:val="24"/>
        </w:rPr>
        <w:t>1 СУЩНОСТЬ ДЕБИТОРСКОЙ И КРЕДИТОРСКОЙ ЗАДОЛЖЕННОСТИ</w:t>
      </w:r>
    </w:p>
    <w:p w:rsidR="00F944F9" w:rsidRPr="00F944F9" w:rsidRDefault="00F944F9" w:rsidP="00F944F9">
      <w:pPr>
        <w:spacing w:line="360" w:lineRule="auto"/>
        <w:ind w:firstLine="360"/>
        <w:jc w:val="both"/>
        <w:rPr>
          <w:sz w:val="24"/>
          <w:szCs w:val="24"/>
        </w:rPr>
      </w:pPr>
      <w:r w:rsidRPr="00F944F9">
        <w:rPr>
          <w:sz w:val="24"/>
          <w:szCs w:val="24"/>
        </w:rPr>
        <w:t>1.1 Экономическая сущность и классификация дебиторской задолженности</w:t>
      </w:r>
    </w:p>
    <w:p w:rsidR="00F944F9" w:rsidRPr="00F944F9" w:rsidRDefault="00F944F9" w:rsidP="00F944F9">
      <w:pPr>
        <w:spacing w:line="360" w:lineRule="auto"/>
        <w:ind w:firstLine="360"/>
        <w:jc w:val="both"/>
        <w:rPr>
          <w:sz w:val="24"/>
          <w:szCs w:val="24"/>
        </w:rPr>
      </w:pPr>
    </w:p>
    <w:p w:rsidR="00F944F9" w:rsidRPr="00F944F9" w:rsidRDefault="00F944F9" w:rsidP="00F944F9">
      <w:pPr>
        <w:spacing w:line="360" w:lineRule="auto"/>
        <w:ind w:firstLine="360"/>
        <w:jc w:val="both"/>
        <w:rPr>
          <w:sz w:val="24"/>
          <w:szCs w:val="24"/>
        </w:rPr>
      </w:pPr>
    </w:p>
    <w:p w:rsidR="00F944F9" w:rsidRPr="00F944F9" w:rsidRDefault="00F944F9" w:rsidP="00F944F9">
      <w:pPr>
        <w:spacing w:line="360" w:lineRule="auto"/>
        <w:ind w:firstLine="360"/>
        <w:jc w:val="both"/>
        <w:rPr>
          <w:sz w:val="24"/>
          <w:szCs w:val="24"/>
        </w:rPr>
      </w:pPr>
      <w:r w:rsidRPr="00F944F9">
        <w:rPr>
          <w:sz w:val="24"/>
          <w:szCs w:val="24"/>
        </w:rPr>
        <w:t>Дебиторская задолженность может рассматриваться, как часть имущества и капитала организации. Как собирательная экономико-правовая категория понятие имущества включает в себя кроме тех материальных ценностей и денежных средств, которые имеются в наличии или, другими словами, реально находится у других лиц.</w:t>
      </w:r>
    </w:p>
    <w:p w:rsidR="00F944F9" w:rsidRPr="00F944F9" w:rsidRDefault="00F944F9" w:rsidP="00F944F9">
      <w:pPr>
        <w:spacing w:line="360" w:lineRule="auto"/>
        <w:ind w:firstLine="360"/>
        <w:jc w:val="both"/>
        <w:rPr>
          <w:sz w:val="24"/>
          <w:szCs w:val="24"/>
        </w:rPr>
      </w:pPr>
      <w:r w:rsidRPr="00F944F9">
        <w:rPr>
          <w:sz w:val="24"/>
          <w:szCs w:val="24"/>
        </w:rPr>
        <w:t>В структуре имущества организации-кредитора дебиторская задолженность наряду, с другими вовлеченными в коммерческий оборот средствами (размещенными, инвестированными, вложенными, переданными.) относится к ее активам. Но активы - это не только собственный капитал организации - это и привлеченные средства других лиц.</w:t>
      </w:r>
    </w:p>
    <w:p w:rsidR="00F944F9" w:rsidRPr="00F944F9" w:rsidRDefault="00F944F9" w:rsidP="00F944F9">
      <w:pPr>
        <w:spacing w:line="360" w:lineRule="auto"/>
        <w:ind w:firstLine="360"/>
        <w:jc w:val="both"/>
        <w:rPr>
          <w:sz w:val="24"/>
          <w:szCs w:val="24"/>
        </w:rPr>
      </w:pPr>
      <w:r w:rsidRPr="00F944F9">
        <w:rPr>
          <w:sz w:val="24"/>
          <w:szCs w:val="24"/>
        </w:rPr>
        <w:t>Только тогда, когда в процессе экономического оборота находившиеся у организации - должников средства возвращаются во владение организации-кредитора, они либо включаются в ее собственный капитал, либо направляются на погашение кредиторской задолженности данной организации перед своими кредиторами.</w:t>
      </w:r>
    </w:p>
    <w:p w:rsidR="00F944F9" w:rsidRPr="00F944F9" w:rsidRDefault="00F944F9" w:rsidP="00F944F9">
      <w:pPr>
        <w:spacing w:line="360" w:lineRule="auto"/>
        <w:ind w:firstLine="360"/>
        <w:jc w:val="both"/>
        <w:rPr>
          <w:sz w:val="24"/>
          <w:szCs w:val="24"/>
        </w:rPr>
      </w:pPr>
      <w:r w:rsidRPr="00F944F9">
        <w:rPr>
          <w:sz w:val="24"/>
          <w:szCs w:val="24"/>
        </w:rPr>
        <w:t>Таким образом, дебиторская задолженность как часть имущества организации-кредитора относится к ее активам и в зависимости от источника образования является либо ее собственным капиталом организации, либо привлеченными средствами других лиц.</w:t>
      </w:r>
    </w:p>
    <w:p w:rsidR="00F944F9" w:rsidRPr="00F944F9" w:rsidRDefault="00F944F9" w:rsidP="00F944F9">
      <w:pPr>
        <w:spacing w:line="360" w:lineRule="auto"/>
        <w:ind w:firstLine="360"/>
        <w:jc w:val="both"/>
        <w:rPr>
          <w:sz w:val="24"/>
          <w:szCs w:val="24"/>
        </w:rPr>
      </w:pPr>
      <w:r w:rsidRPr="00F944F9">
        <w:rPr>
          <w:sz w:val="24"/>
          <w:szCs w:val="24"/>
        </w:rPr>
        <w:t>В упрощенном варианте дебиторская задолженность - это то, что другие лица должны данной организации.</w:t>
      </w:r>
    </w:p>
    <w:p w:rsidR="00F944F9" w:rsidRPr="00F944F9" w:rsidRDefault="00F944F9" w:rsidP="00F944F9">
      <w:pPr>
        <w:spacing w:line="360" w:lineRule="auto"/>
        <w:ind w:firstLine="360"/>
        <w:jc w:val="both"/>
        <w:rPr>
          <w:sz w:val="24"/>
          <w:szCs w:val="24"/>
        </w:rPr>
      </w:pPr>
      <w:r w:rsidRPr="00F944F9">
        <w:rPr>
          <w:sz w:val="24"/>
          <w:szCs w:val="24"/>
        </w:rPr>
        <w:t>В сфере горизонтальных отношений с партнерами и контрагентами дебиторская задолженность образуется в рамках выполнения договорных обязательств, в которых данная организация выступает в качестве правомочного лица - кредитора, обладающего имущественным правом требования к другой стороне обязательства - должнику (дебитору).</w:t>
      </w:r>
    </w:p>
    <w:p w:rsidR="00F944F9" w:rsidRPr="00F944F9" w:rsidRDefault="00F944F9" w:rsidP="00F944F9">
      <w:pPr>
        <w:spacing w:line="360" w:lineRule="auto"/>
        <w:ind w:firstLine="360"/>
        <w:jc w:val="both"/>
        <w:rPr>
          <w:sz w:val="24"/>
          <w:szCs w:val="24"/>
        </w:rPr>
      </w:pPr>
      <w:r w:rsidRPr="00F944F9">
        <w:rPr>
          <w:sz w:val="24"/>
          <w:szCs w:val="24"/>
        </w:rPr>
        <w:t>Имущественные требования данной организации к контрагентам, не оплатившим товары, выполненные работы, оказанные услуги, не вернули предоставленные кредиты, являются типичными и самыми распространенными примерами дебиторской задолженности.</w:t>
      </w:r>
    </w:p>
    <w:p w:rsidR="00F944F9" w:rsidRPr="00F944F9" w:rsidRDefault="00F944F9" w:rsidP="00F944F9">
      <w:pPr>
        <w:spacing w:line="360" w:lineRule="auto"/>
        <w:ind w:firstLine="360"/>
        <w:jc w:val="both"/>
        <w:rPr>
          <w:sz w:val="24"/>
          <w:szCs w:val="24"/>
        </w:rPr>
      </w:pPr>
      <w:r w:rsidRPr="00F944F9">
        <w:rPr>
          <w:sz w:val="24"/>
          <w:szCs w:val="24"/>
        </w:rPr>
        <w:t>В сфере вертикальных отношений дебиторская задолженность возникает тогда, когда в силу каких-либо оснований органы государства или местного самоуправления обязаны произвести определенные компенсационные выплаты данной организации.</w:t>
      </w:r>
    </w:p>
    <w:p w:rsidR="00F944F9" w:rsidRPr="00F944F9" w:rsidRDefault="00F944F9" w:rsidP="00F944F9">
      <w:pPr>
        <w:spacing w:line="360" w:lineRule="auto"/>
        <w:ind w:firstLine="360"/>
        <w:jc w:val="both"/>
        <w:rPr>
          <w:sz w:val="24"/>
          <w:szCs w:val="24"/>
        </w:rPr>
      </w:pPr>
      <w:r w:rsidRPr="00F944F9">
        <w:rPr>
          <w:sz w:val="24"/>
          <w:szCs w:val="24"/>
        </w:rPr>
        <w:t>Таким образом, дебиторская задолженность с точки зрения гражданского права - это входящие в состав имущества организации ее имущественные требования к другим лицам, являющимися ее должниками в отношениях, возникающих из различных оснований. Дебиторскую задолженность показывают в активе баланса, и учет ведется по каждому дебитору отдельно.</w:t>
      </w:r>
    </w:p>
    <w:p w:rsidR="00F944F9" w:rsidRPr="00F944F9" w:rsidRDefault="00F944F9" w:rsidP="00F944F9">
      <w:pPr>
        <w:spacing w:line="360" w:lineRule="auto"/>
        <w:ind w:firstLine="360"/>
        <w:jc w:val="both"/>
        <w:rPr>
          <w:sz w:val="24"/>
          <w:szCs w:val="24"/>
        </w:rPr>
      </w:pPr>
      <w:r w:rsidRPr="00F944F9">
        <w:rPr>
          <w:sz w:val="24"/>
          <w:szCs w:val="24"/>
        </w:rPr>
        <w:t>Дебиторы предприятия - лица, получившие от предприятия коммерческий кредит, либо продукцию с отсрочкой платежа, авансовые платежи с поставкой продукции в будущем.</w:t>
      </w:r>
    </w:p>
    <w:p w:rsidR="00F944F9" w:rsidRPr="00F944F9" w:rsidRDefault="00F944F9" w:rsidP="00F944F9">
      <w:pPr>
        <w:spacing w:line="360" w:lineRule="auto"/>
        <w:ind w:firstLine="360"/>
        <w:jc w:val="both"/>
        <w:rPr>
          <w:sz w:val="24"/>
          <w:szCs w:val="24"/>
        </w:rPr>
      </w:pPr>
      <w:r w:rsidRPr="00F944F9">
        <w:rPr>
          <w:sz w:val="24"/>
          <w:szCs w:val="24"/>
        </w:rPr>
        <w:t>Большое влияние на оборачиваемость капитала, вложенного в текущие активы, а, следовательно, и на финансовое состояние предприятия оказывает увеличение или уменьшение дебиторской задолженности.</w:t>
      </w:r>
    </w:p>
    <w:p w:rsidR="00F944F9" w:rsidRPr="00F944F9" w:rsidRDefault="00F944F9" w:rsidP="00F944F9">
      <w:pPr>
        <w:spacing w:line="360" w:lineRule="auto"/>
        <w:ind w:firstLine="360"/>
        <w:jc w:val="both"/>
        <w:rPr>
          <w:sz w:val="24"/>
          <w:szCs w:val="24"/>
        </w:rPr>
      </w:pPr>
      <w:r w:rsidRPr="00F944F9">
        <w:rPr>
          <w:sz w:val="24"/>
          <w:szCs w:val="24"/>
        </w:rPr>
        <w:t>Резкое увеличение дебиторской задолженности и ее доли в текущих активах может свидетельствовать о неосмотрительной кредитной политике предприятия по отношению к покупателям либо увеличение объема продаж, либо неплатежеспособности и банкротстве части покупателей.</w:t>
      </w:r>
    </w:p>
    <w:p w:rsidR="00F944F9" w:rsidRPr="00F944F9" w:rsidRDefault="00F944F9" w:rsidP="00F944F9">
      <w:pPr>
        <w:spacing w:line="360" w:lineRule="auto"/>
        <w:ind w:firstLine="360"/>
        <w:jc w:val="both"/>
        <w:rPr>
          <w:sz w:val="24"/>
          <w:szCs w:val="24"/>
        </w:rPr>
      </w:pPr>
      <w:r w:rsidRPr="00F944F9">
        <w:rPr>
          <w:sz w:val="24"/>
          <w:szCs w:val="24"/>
        </w:rPr>
        <w:t>С другой стороны, предприятие может сократить отгрузку продукции, тогда счета дебиторов уменьшаться. Следовательно, рост дебиторской задолженности не всегда оценивается отрицательно.</w:t>
      </w:r>
    </w:p>
    <w:p w:rsidR="00F944F9" w:rsidRPr="00F944F9" w:rsidRDefault="00F944F9" w:rsidP="00F944F9">
      <w:pPr>
        <w:spacing w:line="360" w:lineRule="auto"/>
        <w:ind w:firstLine="360"/>
        <w:jc w:val="both"/>
        <w:rPr>
          <w:sz w:val="24"/>
          <w:szCs w:val="24"/>
        </w:rPr>
      </w:pPr>
      <w:r w:rsidRPr="00F944F9">
        <w:rPr>
          <w:sz w:val="24"/>
          <w:szCs w:val="24"/>
        </w:rPr>
        <w:t>Предприятия, работающие на коммерческом расчете, заинтересованы в сокращении дебиторской задолженности, так как это влечет ускорение оборачиваемости оборотных средств в сфере обращения, к более эффективному использованию оборотного капитала в целом.</w:t>
      </w:r>
    </w:p>
    <w:p w:rsidR="00F944F9" w:rsidRPr="002A57C1" w:rsidRDefault="00F944F9" w:rsidP="00F944F9">
      <w:pPr>
        <w:spacing w:line="360" w:lineRule="auto"/>
        <w:ind w:firstLine="360"/>
        <w:jc w:val="both"/>
        <w:rPr>
          <w:sz w:val="24"/>
          <w:szCs w:val="24"/>
          <w:lang w:val="en-US"/>
        </w:rPr>
      </w:pPr>
      <w:r w:rsidRPr="00F944F9">
        <w:rPr>
          <w:sz w:val="24"/>
          <w:szCs w:val="24"/>
        </w:rPr>
        <w:t>Таким образом, задачей каждой фирмы является использование всех резервов максимально возможного сокращения объема оборотных средств в сфере обращения.</w:t>
      </w:r>
      <w:r w:rsidR="002A57C1">
        <w:rPr>
          <w:sz w:val="24"/>
          <w:szCs w:val="24"/>
        </w:rPr>
        <w:t xml:space="preserve"> </w:t>
      </w:r>
      <w:r w:rsidR="002A57C1" w:rsidRPr="002A57C1">
        <w:rPr>
          <w:sz w:val="24"/>
          <w:szCs w:val="24"/>
        </w:rPr>
        <w:t>[</w:t>
      </w:r>
      <w:r w:rsidR="002A57C1">
        <w:rPr>
          <w:sz w:val="24"/>
          <w:szCs w:val="24"/>
          <w:lang w:val="en-US"/>
        </w:rPr>
        <w:t>9]</w:t>
      </w:r>
    </w:p>
    <w:p w:rsidR="00F944F9" w:rsidRPr="00F944F9" w:rsidRDefault="00F944F9" w:rsidP="00F944F9">
      <w:pPr>
        <w:spacing w:line="360" w:lineRule="auto"/>
        <w:ind w:firstLine="360"/>
        <w:jc w:val="both"/>
        <w:rPr>
          <w:sz w:val="24"/>
          <w:szCs w:val="24"/>
        </w:rPr>
      </w:pPr>
      <w:r w:rsidRPr="00F944F9">
        <w:rPr>
          <w:sz w:val="24"/>
          <w:szCs w:val="24"/>
        </w:rPr>
        <w:t>В силу специфики форм, скорости движения, закономерности возникновения этот вид оборотных средств не может быть заранее рассчитан и учтен подобно нормируемым оборотным средствам, следовательно, дебиторская задолженность является ненормируемой частью оборотных средств.</w:t>
      </w:r>
    </w:p>
    <w:p w:rsidR="00F944F9" w:rsidRPr="00F944F9" w:rsidRDefault="00F944F9" w:rsidP="00F944F9">
      <w:pPr>
        <w:spacing w:line="360" w:lineRule="auto"/>
        <w:ind w:firstLine="360"/>
        <w:jc w:val="both"/>
        <w:rPr>
          <w:sz w:val="24"/>
          <w:szCs w:val="24"/>
        </w:rPr>
      </w:pPr>
      <w:r w:rsidRPr="00F944F9">
        <w:rPr>
          <w:sz w:val="24"/>
          <w:szCs w:val="24"/>
        </w:rPr>
        <w:t>Важную роль в эффективном использовании оборотных средств, в оздоровлении финансового положения предприятия играет снижение дебиторской задолженности, отвлекающей средства из оборота и возникающей в результате переплаты налогов и других платежей, вносимых в виде аванса, несвоевременного возврата средств подотчетными лицами, появление сомнительной дебиторской задолженности по истечению сроков оплаты спорных долгов при нарушении договорных обязательств.</w:t>
      </w:r>
    </w:p>
    <w:p w:rsidR="00F944F9" w:rsidRPr="00F944F9" w:rsidRDefault="00F944F9" w:rsidP="00F944F9">
      <w:pPr>
        <w:spacing w:line="360" w:lineRule="auto"/>
        <w:ind w:firstLine="360"/>
        <w:jc w:val="both"/>
        <w:rPr>
          <w:sz w:val="24"/>
          <w:szCs w:val="24"/>
        </w:rPr>
      </w:pPr>
      <w:r w:rsidRPr="00F944F9">
        <w:rPr>
          <w:sz w:val="24"/>
          <w:szCs w:val="24"/>
        </w:rPr>
        <w:t>Управление этим элементом осуществляется иным способами и методами. Хозяйствующие субъекты имеют возможность управлять этими средствами и воздействовать на их величину с помощью действующей системы кредитования и расчетов.</w:t>
      </w:r>
    </w:p>
    <w:p w:rsidR="00F944F9" w:rsidRPr="00F944F9" w:rsidRDefault="00F944F9" w:rsidP="00F944F9">
      <w:pPr>
        <w:spacing w:line="360" w:lineRule="auto"/>
        <w:ind w:firstLine="360"/>
        <w:jc w:val="both"/>
        <w:rPr>
          <w:sz w:val="24"/>
          <w:szCs w:val="24"/>
        </w:rPr>
      </w:pPr>
      <w:r w:rsidRPr="00F944F9">
        <w:rPr>
          <w:sz w:val="24"/>
          <w:szCs w:val="24"/>
        </w:rPr>
        <w:t>Каждое предприятие обязано вести учет просроченной дебиторской задолженности и ежеквартально составлять перечень предприятий-дебиторов и сдавать в налоговые органы в качестве приложений к балансу.</w:t>
      </w:r>
    </w:p>
    <w:p w:rsidR="00F944F9" w:rsidRPr="00F944F9" w:rsidRDefault="00F944F9" w:rsidP="00F944F9">
      <w:pPr>
        <w:spacing w:line="360" w:lineRule="auto"/>
        <w:ind w:firstLine="360"/>
        <w:jc w:val="both"/>
        <w:rPr>
          <w:sz w:val="24"/>
          <w:szCs w:val="24"/>
        </w:rPr>
      </w:pPr>
      <w:r w:rsidRPr="00F944F9">
        <w:rPr>
          <w:sz w:val="24"/>
          <w:szCs w:val="24"/>
        </w:rPr>
        <w:t>Неустойку и другие финансовые санкции, взыскиваемые за нарушение обязанностей, включает в состав дебиторской задолженности только тогда, когда они признаны должником или имеется вступившее в силу решение суда об их взыскании.</w:t>
      </w:r>
    </w:p>
    <w:p w:rsidR="00F944F9" w:rsidRPr="00F944F9" w:rsidRDefault="00F944F9" w:rsidP="00F944F9">
      <w:pPr>
        <w:spacing w:line="360" w:lineRule="auto"/>
        <w:ind w:firstLine="360"/>
        <w:jc w:val="both"/>
        <w:rPr>
          <w:sz w:val="24"/>
          <w:szCs w:val="24"/>
        </w:rPr>
      </w:pPr>
      <w:r w:rsidRPr="00F944F9">
        <w:rPr>
          <w:sz w:val="24"/>
          <w:szCs w:val="24"/>
        </w:rPr>
        <w:t>Таким образом, дебиторская задолженность по конкретному должнику может включать в себя совокупности: сумму основного долга, начисленные на эту сумму проценты, неустойку, а также издержки кредитора по получению долга.</w:t>
      </w:r>
    </w:p>
    <w:p w:rsidR="00F944F9" w:rsidRPr="00F944F9" w:rsidRDefault="00F944F9" w:rsidP="00F944F9">
      <w:pPr>
        <w:spacing w:line="360" w:lineRule="auto"/>
        <w:ind w:firstLine="360"/>
        <w:jc w:val="both"/>
        <w:rPr>
          <w:sz w:val="24"/>
          <w:szCs w:val="24"/>
        </w:rPr>
      </w:pPr>
      <w:r w:rsidRPr="00F944F9">
        <w:rPr>
          <w:sz w:val="24"/>
          <w:szCs w:val="24"/>
        </w:rPr>
        <w:t>На величину дебиторской задолженности предприятия влияют факторы: общий объем продаж и доля в нем реализации на условиях последующей оплаты; условия договоров с контрагентами; условия расчетов с покупателями и заказчиками; степень насыщенности, емкость рынка и вид продукции; политика взыскания дебиторской задолженности; платежная дисциплина покупателей и общее экономическое состояние отраслей, к которым они относятся; качество анализа дебиторской задолженности и последовательность в использовании его результатов; принятая на предприятии система расчетов.</w:t>
      </w:r>
    </w:p>
    <w:p w:rsidR="00F944F9" w:rsidRPr="00F944F9" w:rsidRDefault="00F944F9" w:rsidP="00F944F9">
      <w:pPr>
        <w:spacing w:line="360" w:lineRule="auto"/>
        <w:ind w:firstLine="360"/>
        <w:jc w:val="both"/>
        <w:rPr>
          <w:sz w:val="24"/>
          <w:szCs w:val="24"/>
        </w:rPr>
      </w:pPr>
      <w:r w:rsidRPr="00F944F9">
        <w:rPr>
          <w:sz w:val="24"/>
          <w:szCs w:val="24"/>
        </w:rPr>
        <w:t>Основные причины возникновения дебиторской задолженности.</w:t>
      </w:r>
    </w:p>
    <w:p w:rsidR="00F944F9" w:rsidRPr="00F944F9" w:rsidRDefault="00F944F9" w:rsidP="00F944F9">
      <w:pPr>
        <w:spacing w:line="360" w:lineRule="auto"/>
        <w:ind w:firstLine="360"/>
        <w:jc w:val="both"/>
        <w:rPr>
          <w:sz w:val="24"/>
          <w:szCs w:val="24"/>
        </w:rPr>
      </w:pPr>
      <w:r w:rsidRPr="00F944F9">
        <w:rPr>
          <w:sz w:val="24"/>
          <w:szCs w:val="24"/>
        </w:rPr>
        <w:t>1) Покупатель не доволен качеством покупаемой продукции.</w:t>
      </w:r>
    </w:p>
    <w:p w:rsidR="00F944F9" w:rsidRPr="00F944F9" w:rsidRDefault="00F944F9" w:rsidP="00F944F9">
      <w:pPr>
        <w:spacing w:line="360" w:lineRule="auto"/>
        <w:ind w:firstLine="360"/>
        <w:jc w:val="both"/>
        <w:rPr>
          <w:sz w:val="24"/>
          <w:szCs w:val="24"/>
        </w:rPr>
      </w:pPr>
      <w:r w:rsidRPr="00F944F9">
        <w:rPr>
          <w:sz w:val="24"/>
          <w:szCs w:val="24"/>
        </w:rPr>
        <w:t>2) Нехватка средств у клиента, либо снижение уровня его платежеспособности.</w:t>
      </w:r>
    </w:p>
    <w:p w:rsidR="00F944F9" w:rsidRPr="00F944F9" w:rsidRDefault="00F944F9" w:rsidP="00F944F9">
      <w:pPr>
        <w:spacing w:line="360" w:lineRule="auto"/>
        <w:ind w:firstLine="360"/>
        <w:jc w:val="both"/>
        <w:rPr>
          <w:sz w:val="24"/>
          <w:szCs w:val="24"/>
        </w:rPr>
      </w:pPr>
      <w:r w:rsidRPr="00F944F9">
        <w:rPr>
          <w:sz w:val="24"/>
          <w:szCs w:val="24"/>
        </w:rPr>
        <w:t>3) Нарушение расчетно-платежной дисциплины.</w:t>
      </w:r>
    </w:p>
    <w:p w:rsidR="00F944F9" w:rsidRPr="00295B5D" w:rsidRDefault="00F944F9" w:rsidP="00F944F9">
      <w:pPr>
        <w:spacing w:line="360" w:lineRule="auto"/>
        <w:ind w:firstLine="360"/>
        <w:jc w:val="both"/>
        <w:rPr>
          <w:sz w:val="24"/>
          <w:szCs w:val="24"/>
          <w:lang w:val="en-US"/>
        </w:rPr>
      </w:pPr>
      <w:r w:rsidRPr="00F944F9">
        <w:rPr>
          <w:sz w:val="24"/>
          <w:szCs w:val="24"/>
        </w:rPr>
        <w:t>4) Неправильная проводимая предприятием кредитная политика.</w:t>
      </w:r>
      <w:r w:rsidR="002A57C1" w:rsidRPr="002A57C1">
        <w:rPr>
          <w:sz w:val="24"/>
          <w:szCs w:val="24"/>
        </w:rPr>
        <w:t xml:space="preserve"> [</w:t>
      </w:r>
      <w:r w:rsidR="00295B5D">
        <w:rPr>
          <w:sz w:val="24"/>
          <w:szCs w:val="24"/>
          <w:lang w:val="en-US"/>
        </w:rPr>
        <w:t>25]</w:t>
      </w:r>
    </w:p>
    <w:p w:rsidR="00F944F9" w:rsidRPr="002A57C1" w:rsidRDefault="00F944F9" w:rsidP="00F944F9">
      <w:pPr>
        <w:spacing w:line="360" w:lineRule="auto"/>
        <w:ind w:firstLine="360"/>
        <w:jc w:val="both"/>
        <w:rPr>
          <w:sz w:val="24"/>
          <w:szCs w:val="24"/>
        </w:rPr>
      </w:pPr>
      <w:r w:rsidRPr="00F944F9">
        <w:rPr>
          <w:sz w:val="24"/>
          <w:szCs w:val="24"/>
        </w:rPr>
        <w:t>В целях оптимального управления и правильности учета рекомендуется классифицировать дебиторскую задолженность по ряду признаков.</w:t>
      </w:r>
      <w:r w:rsidR="002A57C1" w:rsidRPr="002A57C1">
        <w:rPr>
          <w:sz w:val="24"/>
          <w:szCs w:val="24"/>
        </w:rPr>
        <w:t xml:space="preserve"> </w:t>
      </w:r>
    </w:p>
    <w:p w:rsidR="00F944F9" w:rsidRPr="00F944F9" w:rsidRDefault="00F944F9" w:rsidP="00F944F9">
      <w:pPr>
        <w:spacing w:line="360" w:lineRule="auto"/>
        <w:ind w:firstLine="360"/>
        <w:jc w:val="both"/>
        <w:rPr>
          <w:sz w:val="24"/>
          <w:szCs w:val="24"/>
        </w:rPr>
      </w:pPr>
      <w:r w:rsidRPr="00F944F9">
        <w:rPr>
          <w:sz w:val="24"/>
          <w:szCs w:val="24"/>
        </w:rPr>
        <w:t>В качестве критериев классификации дебиторской</w:t>
      </w:r>
      <w:r w:rsidR="001C0637">
        <w:rPr>
          <w:sz w:val="24"/>
          <w:szCs w:val="24"/>
        </w:rPr>
        <w:t xml:space="preserve"> задолженности можно предложить:</w:t>
      </w:r>
      <w:r w:rsidRPr="00F944F9">
        <w:rPr>
          <w:sz w:val="24"/>
          <w:szCs w:val="24"/>
        </w:rPr>
        <w:t xml:space="preserve"> срок погашения, характер возникновения, контрагенты, валюта расчетов, обеспеченность, соблюдение условий договора, вероятность погашения, способ погашения. (таблица 1.1.1)</w:t>
      </w:r>
    </w:p>
    <w:p w:rsidR="00F944F9" w:rsidRPr="0000771A" w:rsidRDefault="00F944F9" w:rsidP="00F944F9">
      <w:pPr>
        <w:spacing w:line="360" w:lineRule="auto"/>
        <w:ind w:firstLine="360"/>
        <w:jc w:val="both"/>
        <w:rPr>
          <w:sz w:val="24"/>
          <w:szCs w:val="24"/>
          <w:lang w:val="en-US"/>
        </w:rPr>
      </w:pPr>
      <w:r w:rsidRPr="00F944F9">
        <w:rPr>
          <w:sz w:val="24"/>
          <w:szCs w:val="24"/>
        </w:rPr>
        <w:t>Таблица 1.1.1 – Классификация дебиторской задолженности</w:t>
      </w:r>
      <w:r w:rsidR="0000771A">
        <w:rPr>
          <w:sz w:val="24"/>
          <w:szCs w:val="24"/>
          <w:lang w:val="en-US"/>
        </w:rPr>
        <w:t xml:space="preserve"> [20]</w:t>
      </w:r>
    </w:p>
    <w:tbl>
      <w:tblPr>
        <w:tblW w:w="9278" w:type="dxa"/>
        <w:jc w:val="center"/>
        <w:tblLook w:val="0000" w:firstRow="0" w:lastRow="0" w:firstColumn="0" w:lastColumn="0" w:noHBand="0" w:noVBand="0"/>
      </w:tblPr>
      <w:tblGrid>
        <w:gridCol w:w="3677"/>
        <w:gridCol w:w="3281"/>
        <w:gridCol w:w="2320"/>
      </w:tblGrid>
      <w:tr w:rsidR="00F944F9" w:rsidTr="0011301C">
        <w:trPr>
          <w:trHeight w:val="270"/>
          <w:jc w:val="center"/>
        </w:trPr>
        <w:tc>
          <w:tcPr>
            <w:tcW w:w="3677" w:type="dxa"/>
            <w:tcBorders>
              <w:top w:val="single" w:sz="8" w:space="0" w:color="auto"/>
              <w:left w:val="single" w:sz="8" w:space="0" w:color="auto"/>
              <w:bottom w:val="single" w:sz="8" w:space="0" w:color="auto"/>
              <w:right w:val="single" w:sz="4" w:space="0" w:color="auto"/>
            </w:tcBorders>
            <w:shd w:val="clear" w:color="auto" w:fill="auto"/>
          </w:tcPr>
          <w:p w:rsidR="00F944F9" w:rsidRDefault="00F944F9" w:rsidP="0011301C">
            <w:pPr>
              <w:jc w:val="both"/>
              <w:rPr>
                <w:rFonts w:ascii="Arial" w:hAnsi="Arial" w:cs="Arial"/>
              </w:rPr>
            </w:pPr>
            <w:r>
              <w:rPr>
                <w:rFonts w:ascii="Arial" w:hAnsi="Arial" w:cs="Arial"/>
              </w:rPr>
              <w:t>Признаки классификации</w:t>
            </w:r>
          </w:p>
        </w:tc>
        <w:tc>
          <w:tcPr>
            <w:tcW w:w="5601" w:type="dxa"/>
            <w:gridSpan w:val="2"/>
            <w:tcBorders>
              <w:top w:val="single" w:sz="4" w:space="0" w:color="auto"/>
              <w:left w:val="single" w:sz="4" w:space="0" w:color="auto"/>
              <w:bottom w:val="single" w:sz="8" w:space="0" w:color="auto"/>
              <w:right w:val="single" w:sz="4" w:space="0" w:color="auto"/>
            </w:tcBorders>
            <w:shd w:val="clear" w:color="auto" w:fill="auto"/>
          </w:tcPr>
          <w:p w:rsidR="00F944F9" w:rsidRDefault="00F944F9" w:rsidP="0011301C">
            <w:pPr>
              <w:jc w:val="center"/>
              <w:rPr>
                <w:rFonts w:ascii="Arial" w:hAnsi="Arial" w:cs="Arial"/>
              </w:rPr>
            </w:pPr>
            <w:r>
              <w:rPr>
                <w:rFonts w:ascii="Arial" w:hAnsi="Arial" w:cs="Arial"/>
              </w:rPr>
              <w:t>Дебиторская задолженность</w:t>
            </w:r>
          </w:p>
        </w:tc>
      </w:tr>
      <w:tr w:rsidR="00F944F9" w:rsidTr="0011301C">
        <w:trPr>
          <w:trHeight w:val="270"/>
          <w:jc w:val="center"/>
        </w:trPr>
        <w:tc>
          <w:tcPr>
            <w:tcW w:w="3677" w:type="dxa"/>
            <w:tcBorders>
              <w:top w:val="nil"/>
              <w:left w:val="single" w:sz="8" w:space="0" w:color="auto"/>
              <w:bottom w:val="single" w:sz="8" w:space="0" w:color="auto"/>
              <w:right w:val="single" w:sz="4" w:space="0" w:color="auto"/>
            </w:tcBorders>
            <w:shd w:val="clear" w:color="auto" w:fill="auto"/>
            <w:vAlign w:val="bottom"/>
          </w:tcPr>
          <w:p w:rsidR="00F944F9" w:rsidRDefault="00F944F9" w:rsidP="0011301C">
            <w:pPr>
              <w:jc w:val="center"/>
              <w:rPr>
                <w:rFonts w:ascii="Arial" w:hAnsi="Arial" w:cs="Arial"/>
              </w:rPr>
            </w:pPr>
            <w:r>
              <w:rPr>
                <w:rFonts w:ascii="Arial" w:hAnsi="Arial" w:cs="Arial"/>
              </w:rPr>
              <w:t>1</w:t>
            </w:r>
          </w:p>
        </w:tc>
        <w:tc>
          <w:tcPr>
            <w:tcW w:w="5601" w:type="dxa"/>
            <w:gridSpan w:val="2"/>
            <w:tcBorders>
              <w:top w:val="single" w:sz="8" w:space="0" w:color="auto"/>
              <w:left w:val="single" w:sz="4" w:space="0" w:color="auto"/>
              <w:bottom w:val="single" w:sz="8" w:space="0" w:color="auto"/>
              <w:right w:val="single" w:sz="4" w:space="0" w:color="auto"/>
            </w:tcBorders>
            <w:shd w:val="clear" w:color="auto" w:fill="auto"/>
          </w:tcPr>
          <w:p w:rsidR="00F944F9" w:rsidRDefault="00F944F9" w:rsidP="0011301C">
            <w:pPr>
              <w:jc w:val="center"/>
              <w:rPr>
                <w:rFonts w:ascii="Arial" w:hAnsi="Arial" w:cs="Arial"/>
              </w:rPr>
            </w:pPr>
            <w:r>
              <w:rPr>
                <w:rFonts w:ascii="Arial" w:hAnsi="Arial" w:cs="Arial"/>
              </w:rPr>
              <w:t>2</w:t>
            </w:r>
          </w:p>
        </w:tc>
      </w:tr>
      <w:tr w:rsidR="00F944F9" w:rsidTr="0011301C">
        <w:trPr>
          <w:trHeight w:val="255"/>
          <w:jc w:val="center"/>
        </w:trPr>
        <w:tc>
          <w:tcPr>
            <w:tcW w:w="3677" w:type="dxa"/>
            <w:vMerge w:val="restart"/>
            <w:tcBorders>
              <w:top w:val="nil"/>
              <w:left w:val="single" w:sz="8" w:space="0" w:color="auto"/>
              <w:bottom w:val="single" w:sz="8" w:space="0" w:color="000000"/>
              <w:right w:val="single" w:sz="4" w:space="0" w:color="auto"/>
            </w:tcBorders>
            <w:shd w:val="clear" w:color="auto" w:fill="auto"/>
            <w:vAlign w:val="bottom"/>
          </w:tcPr>
          <w:p w:rsidR="00F944F9" w:rsidRDefault="00F944F9" w:rsidP="0011301C">
            <w:pPr>
              <w:rPr>
                <w:rFonts w:ascii="Arial" w:hAnsi="Arial" w:cs="Arial"/>
              </w:rPr>
            </w:pPr>
            <w:r>
              <w:rPr>
                <w:rFonts w:ascii="Arial" w:hAnsi="Arial" w:cs="Arial"/>
              </w:rPr>
              <w:t>1.Срок погашения</w:t>
            </w:r>
          </w:p>
        </w:tc>
        <w:tc>
          <w:tcPr>
            <w:tcW w:w="5601" w:type="dxa"/>
            <w:gridSpan w:val="2"/>
            <w:tcBorders>
              <w:top w:val="single" w:sz="8" w:space="0" w:color="auto"/>
              <w:left w:val="single" w:sz="4" w:space="0" w:color="auto"/>
              <w:bottom w:val="nil"/>
              <w:right w:val="single" w:sz="4" w:space="0" w:color="auto"/>
            </w:tcBorders>
            <w:shd w:val="clear" w:color="auto" w:fill="auto"/>
          </w:tcPr>
          <w:p w:rsidR="00F944F9" w:rsidRDefault="00F944F9" w:rsidP="0011301C">
            <w:pPr>
              <w:rPr>
                <w:rFonts w:ascii="Arial" w:hAnsi="Arial" w:cs="Arial"/>
              </w:rPr>
            </w:pPr>
            <w:r>
              <w:rPr>
                <w:rFonts w:ascii="Arial" w:hAnsi="Arial" w:cs="Arial"/>
              </w:rPr>
              <w:t>1. Долгосрочная</w:t>
            </w:r>
          </w:p>
        </w:tc>
      </w:tr>
      <w:tr w:rsidR="00F944F9" w:rsidTr="0011301C">
        <w:trPr>
          <w:trHeight w:val="255"/>
          <w:jc w:val="center"/>
        </w:trPr>
        <w:tc>
          <w:tcPr>
            <w:tcW w:w="3677" w:type="dxa"/>
            <w:vMerge/>
            <w:tcBorders>
              <w:top w:val="nil"/>
              <w:left w:val="single" w:sz="8" w:space="0" w:color="auto"/>
              <w:bottom w:val="single" w:sz="8" w:space="0" w:color="000000"/>
              <w:right w:val="single" w:sz="4" w:space="0" w:color="auto"/>
            </w:tcBorders>
            <w:vAlign w:val="center"/>
          </w:tcPr>
          <w:p w:rsidR="00F944F9" w:rsidRDefault="00F944F9" w:rsidP="0011301C">
            <w:pPr>
              <w:rPr>
                <w:rFonts w:ascii="Arial" w:hAnsi="Arial" w:cs="Arial"/>
              </w:rPr>
            </w:pPr>
          </w:p>
        </w:tc>
        <w:tc>
          <w:tcPr>
            <w:tcW w:w="5601" w:type="dxa"/>
            <w:gridSpan w:val="2"/>
            <w:tcBorders>
              <w:top w:val="nil"/>
              <w:left w:val="single" w:sz="4" w:space="0" w:color="auto"/>
              <w:bottom w:val="nil"/>
              <w:right w:val="single" w:sz="4" w:space="0" w:color="auto"/>
            </w:tcBorders>
            <w:shd w:val="clear" w:color="auto" w:fill="auto"/>
          </w:tcPr>
          <w:p w:rsidR="00F944F9" w:rsidRDefault="00F944F9" w:rsidP="0011301C">
            <w:pPr>
              <w:rPr>
                <w:rFonts w:ascii="Arial" w:hAnsi="Arial" w:cs="Arial"/>
              </w:rPr>
            </w:pPr>
            <w:r>
              <w:rPr>
                <w:rFonts w:ascii="Arial" w:hAnsi="Arial" w:cs="Arial"/>
              </w:rPr>
              <w:t>2. Краткосрочная или текущая</w:t>
            </w:r>
          </w:p>
        </w:tc>
      </w:tr>
      <w:tr w:rsidR="00F944F9" w:rsidTr="0011301C">
        <w:trPr>
          <w:trHeight w:val="510"/>
          <w:jc w:val="center"/>
        </w:trPr>
        <w:tc>
          <w:tcPr>
            <w:tcW w:w="3677" w:type="dxa"/>
            <w:vMerge/>
            <w:tcBorders>
              <w:top w:val="nil"/>
              <w:left w:val="single" w:sz="8" w:space="0" w:color="auto"/>
              <w:bottom w:val="single" w:sz="8" w:space="0" w:color="000000"/>
              <w:right w:val="single" w:sz="4" w:space="0" w:color="auto"/>
            </w:tcBorders>
            <w:vAlign w:val="center"/>
          </w:tcPr>
          <w:p w:rsidR="00F944F9" w:rsidRDefault="00F944F9" w:rsidP="0011301C">
            <w:pPr>
              <w:rPr>
                <w:rFonts w:ascii="Arial" w:hAnsi="Arial" w:cs="Arial"/>
              </w:rPr>
            </w:pPr>
          </w:p>
        </w:tc>
        <w:tc>
          <w:tcPr>
            <w:tcW w:w="5601" w:type="dxa"/>
            <w:gridSpan w:val="2"/>
            <w:tcBorders>
              <w:top w:val="nil"/>
              <w:left w:val="single" w:sz="4" w:space="0" w:color="auto"/>
              <w:bottom w:val="single" w:sz="8" w:space="0" w:color="auto"/>
              <w:right w:val="single" w:sz="4" w:space="0" w:color="auto"/>
            </w:tcBorders>
            <w:shd w:val="clear" w:color="auto" w:fill="auto"/>
          </w:tcPr>
          <w:p w:rsidR="00F944F9" w:rsidRDefault="00F944F9" w:rsidP="0011301C">
            <w:pPr>
              <w:rPr>
                <w:rFonts w:ascii="Arial" w:hAnsi="Arial" w:cs="Arial"/>
              </w:rPr>
            </w:pPr>
            <w:r>
              <w:rPr>
                <w:rFonts w:ascii="Arial" w:hAnsi="Arial" w:cs="Arial"/>
              </w:rPr>
              <w:t>3. Текущая часть долгосрочной задолженности</w:t>
            </w:r>
          </w:p>
        </w:tc>
      </w:tr>
      <w:tr w:rsidR="00F944F9" w:rsidTr="0011301C">
        <w:trPr>
          <w:trHeight w:val="765"/>
          <w:jc w:val="center"/>
        </w:trPr>
        <w:tc>
          <w:tcPr>
            <w:tcW w:w="3677" w:type="dxa"/>
            <w:vMerge w:val="restart"/>
            <w:tcBorders>
              <w:top w:val="nil"/>
              <w:left w:val="single" w:sz="8" w:space="0" w:color="auto"/>
              <w:bottom w:val="single" w:sz="8" w:space="0" w:color="000000"/>
              <w:right w:val="single" w:sz="4" w:space="0" w:color="auto"/>
            </w:tcBorders>
            <w:shd w:val="clear" w:color="auto" w:fill="auto"/>
            <w:vAlign w:val="bottom"/>
          </w:tcPr>
          <w:p w:rsidR="00F944F9" w:rsidRDefault="00F944F9" w:rsidP="0011301C">
            <w:pPr>
              <w:rPr>
                <w:rFonts w:ascii="Arial" w:hAnsi="Arial" w:cs="Arial"/>
              </w:rPr>
            </w:pPr>
            <w:r>
              <w:rPr>
                <w:rFonts w:ascii="Arial" w:hAnsi="Arial" w:cs="Arial"/>
              </w:rPr>
              <w:t>2. Характер возникновения</w:t>
            </w:r>
          </w:p>
        </w:tc>
        <w:tc>
          <w:tcPr>
            <w:tcW w:w="5601" w:type="dxa"/>
            <w:gridSpan w:val="2"/>
            <w:tcBorders>
              <w:top w:val="single" w:sz="8" w:space="0" w:color="auto"/>
              <w:left w:val="single" w:sz="4" w:space="0" w:color="auto"/>
              <w:bottom w:val="nil"/>
              <w:right w:val="single" w:sz="4" w:space="0" w:color="auto"/>
            </w:tcBorders>
            <w:shd w:val="clear" w:color="auto" w:fill="auto"/>
          </w:tcPr>
          <w:p w:rsidR="00F944F9" w:rsidRDefault="00F944F9" w:rsidP="0011301C">
            <w:pPr>
              <w:rPr>
                <w:rFonts w:ascii="Arial" w:hAnsi="Arial" w:cs="Arial"/>
              </w:rPr>
            </w:pPr>
            <w:r>
              <w:rPr>
                <w:rFonts w:ascii="Arial" w:hAnsi="Arial" w:cs="Arial"/>
              </w:rPr>
              <w:t>1. Задолженность, которая возникла в ходе нормального операционного цикла</w:t>
            </w:r>
          </w:p>
        </w:tc>
      </w:tr>
      <w:tr w:rsidR="00F944F9" w:rsidTr="0011301C">
        <w:trPr>
          <w:trHeight w:val="765"/>
          <w:jc w:val="center"/>
        </w:trPr>
        <w:tc>
          <w:tcPr>
            <w:tcW w:w="3677" w:type="dxa"/>
            <w:vMerge/>
            <w:tcBorders>
              <w:top w:val="nil"/>
              <w:left w:val="single" w:sz="8" w:space="0" w:color="auto"/>
              <w:bottom w:val="single" w:sz="8" w:space="0" w:color="000000"/>
              <w:right w:val="single" w:sz="4" w:space="0" w:color="auto"/>
            </w:tcBorders>
            <w:vAlign w:val="center"/>
          </w:tcPr>
          <w:p w:rsidR="00F944F9" w:rsidRDefault="00F944F9" w:rsidP="0011301C">
            <w:pPr>
              <w:rPr>
                <w:rFonts w:ascii="Arial" w:hAnsi="Arial" w:cs="Arial"/>
              </w:rPr>
            </w:pPr>
          </w:p>
        </w:tc>
        <w:tc>
          <w:tcPr>
            <w:tcW w:w="5601" w:type="dxa"/>
            <w:gridSpan w:val="2"/>
            <w:tcBorders>
              <w:top w:val="nil"/>
              <w:left w:val="single" w:sz="4" w:space="0" w:color="auto"/>
              <w:bottom w:val="single" w:sz="8" w:space="0" w:color="auto"/>
              <w:right w:val="single" w:sz="4" w:space="0" w:color="auto"/>
            </w:tcBorders>
            <w:shd w:val="clear" w:color="auto" w:fill="auto"/>
          </w:tcPr>
          <w:p w:rsidR="00F944F9" w:rsidRDefault="00F944F9" w:rsidP="0011301C">
            <w:pPr>
              <w:rPr>
                <w:rFonts w:ascii="Arial" w:hAnsi="Arial" w:cs="Arial"/>
              </w:rPr>
            </w:pPr>
            <w:r>
              <w:rPr>
                <w:rFonts w:ascii="Arial" w:hAnsi="Arial" w:cs="Arial"/>
              </w:rPr>
              <w:t xml:space="preserve">2. Задолженность, связанная с нарушением финансовой дисциплины </w:t>
            </w:r>
          </w:p>
        </w:tc>
      </w:tr>
      <w:tr w:rsidR="00F944F9" w:rsidTr="0011301C">
        <w:trPr>
          <w:trHeight w:val="510"/>
          <w:jc w:val="center"/>
        </w:trPr>
        <w:tc>
          <w:tcPr>
            <w:tcW w:w="3677" w:type="dxa"/>
            <w:vMerge w:val="restart"/>
            <w:tcBorders>
              <w:top w:val="nil"/>
              <w:left w:val="single" w:sz="8" w:space="0" w:color="auto"/>
              <w:bottom w:val="single" w:sz="8" w:space="0" w:color="000000"/>
              <w:right w:val="single" w:sz="4" w:space="0" w:color="auto"/>
            </w:tcBorders>
            <w:shd w:val="clear" w:color="auto" w:fill="auto"/>
          </w:tcPr>
          <w:p w:rsidR="00F944F9" w:rsidRDefault="00F944F9" w:rsidP="0011301C">
            <w:pPr>
              <w:jc w:val="both"/>
              <w:rPr>
                <w:rFonts w:ascii="Arial" w:hAnsi="Arial" w:cs="Arial"/>
              </w:rPr>
            </w:pPr>
            <w:r>
              <w:rPr>
                <w:rFonts w:ascii="Arial" w:hAnsi="Arial" w:cs="Arial"/>
              </w:rPr>
              <w:t>4. Контрагенты</w:t>
            </w:r>
          </w:p>
        </w:tc>
        <w:tc>
          <w:tcPr>
            <w:tcW w:w="5601" w:type="dxa"/>
            <w:gridSpan w:val="2"/>
            <w:tcBorders>
              <w:top w:val="single" w:sz="8" w:space="0" w:color="auto"/>
              <w:left w:val="single" w:sz="4" w:space="0" w:color="auto"/>
              <w:bottom w:val="nil"/>
              <w:right w:val="single" w:sz="4" w:space="0" w:color="auto"/>
            </w:tcBorders>
            <w:shd w:val="clear" w:color="auto" w:fill="auto"/>
          </w:tcPr>
          <w:p w:rsidR="00F944F9" w:rsidRDefault="00F944F9" w:rsidP="0011301C">
            <w:pPr>
              <w:rPr>
                <w:rFonts w:ascii="Arial" w:hAnsi="Arial" w:cs="Arial"/>
              </w:rPr>
            </w:pPr>
            <w:r>
              <w:rPr>
                <w:rFonts w:ascii="Arial" w:hAnsi="Arial" w:cs="Arial"/>
              </w:rPr>
              <w:t>1. Покупателей и заказчиков за товары, работы и услуги</w:t>
            </w:r>
          </w:p>
        </w:tc>
      </w:tr>
      <w:tr w:rsidR="00F944F9" w:rsidTr="0011301C">
        <w:trPr>
          <w:trHeight w:val="283"/>
          <w:jc w:val="center"/>
        </w:trPr>
        <w:tc>
          <w:tcPr>
            <w:tcW w:w="3677" w:type="dxa"/>
            <w:vMerge/>
            <w:tcBorders>
              <w:top w:val="nil"/>
              <w:left w:val="single" w:sz="8" w:space="0" w:color="auto"/>
              <w:bottom w:val="single" w:sz="8" w:space="0" w:color="000000"/>
              <w:right w:val="single" w:sz="4" w:space="0" w:color="auto"/>
            </w:tcBorders>
            <w:vAlign w:val="center"/>
          </w:tcPr>
          <w:p w:rsidR="00F944F9" w:rsidRDefault="00F944F9" w:rsidP="0011301C">
            <w:pPr>
              <w:rPr>
                <w:rFonts w:ascii="Arial" w:hAnsi="Arial" w:cs="Arial"/>
              </w:rPr>
            </w:pPr>
          </w:p>
        </w:tc>
        <w:tc>
          <w:tcPr>
            <w:tcW w:w="5601" w:type="dxa"/>
            <w:gridSpan w:val="2"/>
            <w:tcBorders>
              <w:top w:val="nil"/>
              <w:left w:val="single" w:sz="4" w:space="0" w:color="auto"/>
              <w:bottom w:val="nil"/>
              <w:right w:val="single" w:sz="4" w:space="0" w:color="auto"/>
            </w:tcBorders>
            <w:shd w:val="clear" w:color="auto" w:fill="auto"/>
          </w:tcPr>
          <w:p w:rsidR="00F944F9" w:rsidRDefault="00F944F9" w:rsidP="0011301C">
            <w:pPr>
              <w:rPr>
                <w:rFonts w:ascii="Arial" w:hAnsi="Arial" w:cs="Arial"/>
              </w:rPr>
            </w:pPr>
            <w:r>
              <w:rPr>
                <w:rFonts w:ascii="Arial" w:hAnsi="Arial" w:cs="Arial"/>
              </w:rPr>
              <w:t>2. Поставщиков по выданным авансам</w:t>
            </w:r>
          </w:p>
        </w:tc>
      </w:tr>
      <w:tr w:rsidR="00F944F9" w:rsidTr="0011301C">
        <w:trPr>
          <w:trHeight w:val="255"/>
          <w:jc w:val="center"/>
        </w:trPr>
        <w:tc>
          <w:tcPr>
            <w:tcW w:w="3677" w:type="dxa"/>
            <w:vMerge/>
            <w:tcBorders>
              <w:top w:val="nil"/>
              <w:left w:val="single" w:sz="8" w:space="0" w:color="auto"/>
              <w:bottom w:val="single" w:sz="8" w:space="0" w:color="000000"/>
              <w:right w:val="single" w:sz="4" w:space="0" w:color="auto"/>
            </w:tcBorders>
            <w:vAlign w:val="center"/>
          </w:tcPr>
          <w:p w:rsidR="00F944F9" w:rsidRDefault="00F944F9" w:rsidP="0011301C">
            <w:pPr>
              <w:rPr>
                <w:rFonts w:ascii="Arial" w:hAnsi="Arial" w:cs="Arial"/>
              </w:rPr>
            </w:pPr>
          </w:p>
        </w:tc>
        <w:tc>
          <w:tcPr>
            <w:tcW w:w="3281" w:type="dxa"/>
            <w:tcBorders>
              <w:top w:val="nil"/>
              <w:left w:val="single" w:sz="4" w:space="0" w:color="auto"/>
              <w:bottom w:val="nil"/>
              <w:right w:val="nil"/>
            </w:tcBorders>
            <w:shd w:val="clear" w:color="auto" w:fill="auto"/>
          </w:tcPr>
          <w:p w:rsidR="00F944F9" w:rsidRDefault="00F944F9" w:rsidP="0011301C">
            <w:pPr>
              <w:rPr>
                <w:rFonts w:ascii="Arial" w:hAnsi="Arial" w:cs="Arial"/>
              </w:rPr>
            </w:pPr>
            <w:r>
              <w:rPr>
                <w:rFonts w:ascii="Arial" w:hAnsi="Arial" w:cs="Arial"/>
              </w:rPr>
              <w:t>3. Других контрагентов:</w:t>
            </w:r>
          </w:p>
        </w:tc>
        <w:tc>
          <w:tcPr>
            <w:tcW w:w="2320" w:type="dxa"/>
            <w:tcBorders>
              <w:top w:val="nil"/>
              <w:left w:val="nil"/>
              <w:bottom w:val="nil"/>
              <w:right w:val="single" w:sz="4" w:space="0" w:color="auto"/>
            </w:tcBorders>
            <w:shd w:val="clear" w:color="auto" w:fill="auto"/>
            <w:noWrap/>
            <w:vAlign w:val="bottom"/>
          </w:tcPr>
          <w:p w:rsidR="00F944F9" w:rsidRDefault="00F944F9" w:rsidP="0011301C">
            <w:pPr>
              <w:rPr>
                <w:rFonts w:ascii="Arial" w:hAnsi="Arial"/>
              </w:rPr>
            </w:pPr>
            <w:r>
              <w:rPr>
                <w:rFonts w:ascii="Arial" w:hAnsi="Arial"/>
              </w:rPr>
              <w:t> </w:t>
            </w:r>
          </w:p>
        </w:tc>
      </w:tr>
      <w:tr w:rsidR="00F944F9" w:rsidTr="0011301C">
        <w:trPr>
          <w:trHeight w:val="255"/>
          <w:jc w:val="center"/>
        </w:trPr>
        <w:tc>
          <w:tcPr>
            <w:tcW w:w="3677" w:type="dxa"/>
            <w:vMerge/>
            <w:tcBorders>
              <w:top w:val="nil"/>
              <w:left w:val="single" w:sz="8" w:space="0" w:color="auto"/>
              <w:bottom w:val="single" w:sz="8" w:space="0" w:color="000000"/>
              <w:right w:val="single" w:sz="4" w:space="0" w:color="auto"/>
            </w:tcBorders>
            <w:vAlign w:val="center"/>
          </w:tcPr>
          <w:p w:rsidR="00F944F9" w:rsidRDefault="00F944F9" w:rsidP="0011301C">
            <w:pPr>
              <w:rPr>
                <w:rFonts w:ascii="Arial" w:hAnsi="Arial" w:cs="Arial"/>
              </w:rPr>
            </w:pPr>
          </w:p>
        </w:tc>
        <w:tc>
          <w:tcPr>
            <w:tcW w:w="3281" w:type="dxa"/>
            <w:tcBorders>
              <w:top w:val="nil"/>
              <w:left w:val="single" w:sz="4" w:space="0" w:color="auto"/>
              <w:bottom w:val="nil"/>
              <w:right w:val="nil"/>
            </w:tcBorders>
            <w:shd w:val="clear" w:color="auto" w:fill="auto"/>
          </w:tcPr>
          <w:p w:rsidR="00F944F9" w:rsidRDefault="00F944F9" w:rsidP="0011301C">
            <w:pPr>
              <w:rPr>
                <w:rFonts w:ascii="Symbol" w:hAnsi="Symbol"/>
              </w:rPr>
            </w:pPr>
            <w:r>
              <w:rPr>
                <w:rFonts w:ascii="Symbol" w:hAnsi="Symbol"/>
              </w:rPr>
              <w:t></w:t>
            </w:r>
            <w:r>
              <w:rPr>
                <w:sz w:val="14"/>
                <w:szCs w:val="14"/>
              </w:rPr>
              <w:t xml:space="preserve">      </w:t>
            </w:r>
            <w:r>
              <w:rPr>
                <w:rFonts w:ascii="Arial" w:hAnsi="Arial" w:cs="Arial"/>
              </w:rPr>
              <w:t xml:space="preserve">работников </w:t>
            </w:r>
          </w:p>
        </w:tc>
        <w:tc>
          <w:tcPr>
            <w:tcW w:w="2320" w:type="dxa"/>
            <w:tcBorders>
              <w:top w:val="nil"/>
              <w:left w:val="nil"/>
              <w:bottom w:val="nil"/>
              <w:right w:val="single" w:sz="4" w:space="0" w:color="auto"/>
            </w:tcBorders>
            <w:shd w:val="clear" w:color="auto" w:fill="auto"/>
            <w:noWrap/>
            <w:vAlign w:val="bottom"/>
          </w:tcPr>
          <w:p w:rsidR="00F944F9" w:rsidRDefault="00F944F9" w:rsidP="0011301C">
            <w:pPr>
              <w:rPr>
                <w:rFonts w:ascii="Arial" w:hAnsi="Arial"/>
              </w:rPr>
            </w:pPr>
            <w:r>
              <w:rPr>
                <w:rFonts w:ascii="Arial" w:hAnsi="Arial"/>
              </w:rPr>
              <w:t> </w:t>
            </w:r>
          </w:p>
        </w:tc>
      </w:tr>
      <w:tr w:rsidR="00F944F9" w:rsidTr="0011301C">
        <w:trPr>
          <w:trHeight w:val="255"/>
          <w:jc w:val="center"/>
        </w:trPr>
        <w:tc>
          <w:tcPr>
            <w:tcW w:w="3677" w:type="dxa"/>
            <w:vMerge/>
            <w:tcBorders>
              <w:top w:val="nil"/>
              <w:left w:val="single" w:sz="8" w:space="0" w:color="auto"/>
              <w:bottom w:val="single" w:sz="8" w:space="0" w:color="000000"/>
              <w:right w:val="single" w:sz="4" w:space="0" w:color="auto"/>
            </w:tcBorders>
            <w:vAlign w:val="center"/>
          </w:tcPr>
          <w:p w:rsidR="00F944F9" w:rsidRDefault="00F944F9" w:rsidP="0011301C">
            <w:pPr>
              <w:rPr>
                <w:rFonts w:ascii="Arial" w:hAnsi="Arial" w:cs="Arial"/>
              </w:rPr>
            </w:pPr>
          </w:p>
        </w:tc>
        <w:tc>
          <w:tcPr>
            <w:tcW w:w="3281" w:type="dxa"/>
            <w:tcBorders>
              <w:top w:val="nil"/>
              <w:left w:val="single" w:sz="4" w:space="0" w:color="auto"/>
              <w:bottom w:val="nil"/>
              <w:right w:val="nil"/>
            </w:tcBorders>
            <w:shd w:val="clear" w:color="auto" w:fill="auto"/>
          </w:tcPr>
          <w:p w:rsidR="00F944F9" w:rsidRDefault="00F944F9" w:rsidP="0011301C">
            <w:pPr>
              <w:rPr>
                <w:rFonts w:ascii="Symbol" w:hAnsi="Symbol"/>
              </w:rPr>
            </w:pPr>
            <w:r>
              <w:rPr>
                <w:rFonts w:ascii="Symbol" w:hAnsi="Symbol"/>
              </w:rPr>
              <w:t></w:t>
            </w:r>
            <w:r>
              <w:rPr>
                <w:sz w:val="14"/>
                <w:szCs w:val="14"/>
              </w:rPr>
              <w:t xml:space="preserve">      </w:t>
            </w:r>
            <w:r>
              <w:rPr>
                <w:rFonts w:ascii="Arial" w:hAnsi="Arial" w:cs="Arial"/>
              </w:rPr>
              <w:t>бюджета</w:t>
            </w:r>
          </w:p>
        </w:tc>
        <w:tc>
          <w:tcPr>
            <w:tcW w:w="2320" w:type="dxa"/>
            <w:tcBorders>
              <w:top w:val="nil"/>
              <w:left w:val="nil"/>
              <w:bottom w:val="nil"/>
              <w:right w:val="single" w:sz="4" w:space="0" w:color="auto"/>
            </w:tcBorders>
            <w:shd w:val="clear" w:color="auto" w:fill="auto"/>
            <w:noWrap/>
            <w:vAlign w:val="bottom"/>
          </w:tcPr>
          <w:p w:rsidR="00F944F9" w:rsidRDefault="00F944F9" w:rsidP="0011301C">
            <w:pPr>
              <w:rPr>
                <w:rFonts w:ascii="Arial" w:hAnsi="Arial"/>
              </w:rPr>
            </w:pPr>
            <w:r>
              <w:rPr>
                <w:rFonts w:ascii="Arial" w:hAnsi="Arial"/>
              </w:rPr>
              <w:t> </w:t>
            </w:r>
          </w:p>
        </w:tc>
      </w:tr>
      <w:tr w:rsidR="00F944F9" w:rsidTr="0011301C">
        <w:trPr>
          <w:trHeight w:val="255"/>
          <w:jc w:val="center"/>
        </w:trPr>
        <w:tc>
          <w:tcPr>
            <w:tcW w:w="3677" w:type="dxa"/>
            <w:vMerge/>
            <w:tcBorders>
              <w:top w:val="nil"/>
              <w:left w:val="single" w:sz="8" w:space="0" w:color="auto"/>
              <w:bottom w:val="single" w:sz="8" w:space="0" w:color="000000"/>
              <w:right w:val="single" w:sz="4" w:space="0" w:color="auto"/>
            </w:tcBorders>
            <w:vAlign w:val="center"/>
          </w:tcPr>
          <w:p w:rsidR="00F944F9" w:rsidRDefault="00F944F9" w:rsidP="0011301C">
            <w:pPr>
              <w:rPr>
                <w:rFonts w:ascii="Arial" w:hAnsi="Arial" w:cs="Arial"/>
              </w:rPr>
            </w:pPr>
          </w:p>
        </w:tc>
        <w:tc>
          <w:tcPr>
            <w:tcW w:w="3281" w:type="dxa"/>
            <w:tcBorders>
              <w:top w:val="nil"/>
              <w:left w:val="single" w:sz="4" w:space="0" w:color="auto"/>
              <w:bottom w:val="nil"/>
              <w:right w:val="nil"/>
            </w:tcBorders>
            <w:shd w:val="clear" w:color="auto" w:fill="auto"/>
          </w:tcPr>
          <w:p w:rsidR="00F944F9" w:rsidRDefault="00F944F9" w:rsidP="0011301C">
            <w:pPr>
              <w:rPr>
                <w:rFonts w:ascii="Symbol" w:hAnsi="Symbol"/>
              </w:rPr>
            </w:pPr>
            <w:r>
              <w:rPr>
                <w:rFonts w:ascii="Symbol" w:hAnsi="Symbol"/>
              </w:rPr>
              <w:t></w:t>
            </w:r>
            <w:r>
              <w:rPr>
                <w:sz w:val="14"/>
                <w:szCs w:val="14"/>
              </w:rPr>
              <w:t xml:space="preserve">      </w:t>
            </w:r>
            <w:r>
              <w:rPr>
                <w:rFonts w:ascii="Arial" w:hAnsi="Arial" w:cs="Arial"/>
              </w:rPr>
              <w:t>внебюджетных фондов</w:t>
            </w:r>
          </w:p>
        </w:tc>
        <w:tc>
          <w:tcPr>
            <w:tcW w:w="2320" w:type="dxa"/>
            <w:tcBorders>
              <w:top w:val="nil"/>
              <w:left w:val="nil"/>
              <w:bottom w:val="nil"/>
              <w:right w:val="single" w:sz="4" w:space="0" w:color="auto"/>
            </w:tcBorders>
            <w:shd w:val="clear" w:color="auto" w:fill="auto"/>
            <w:noWrap/>
            <w:vAlign w:val="bottom"/>
          </w:tcPr>
          <w:p w:rsidR="00F944F9" w:rsidRDefault="00F944F9" w:rsidP="0011301C">
            <w:pPr>
              <w:rPr>
                <w:rFonts w:ascii="Arial" w:hAnsi="Arial"/>
              </w:rPr>
            </w:pPr>
            <w:r>
              <w:rPr>
                <w:rFonts w:ascii="Arial" w:hAnsi="Arial"/>
              </w:rPr>
              <w:t> </w:t>
            </w:r>
          </w:p>
        </w:tc>
      </w:tr>
      <w:tr w:rsidR="00F944F9" w:rsidTr="0011301C">
        <w:trPr>
          <w:trHeight w:val="255"/>
          <w:jc w:val="center"/>
        </w:trPr>
        <w:tc>
          <w:tcPr>
            <w:tcW w:w="3677" w:type="dxa"/>
            <w:vMerge/>
            <w:tcBorders>
              <w:top w:val="nil"/>
              <w:left w:val="single" w:sz="8" w:space="0" w:color="auto"/>
              <w:bottom w:val="single" w:sz="8" w:space="0" w:color="000000"/>
              <w:right w:val="single" w:sz="4" w:space="0" w:color="auto"/>
            </w:tcBorders>
            <w:vAlign w:val="center"/>
          </w:tcPr>
          <w:p w:rsidR="00F944F9" w:rsidRDefault="00F944F9" w:rsidP="0011301C">
            <w:pPr>
              <w:rPr>
                <w:rFonts w:ascii="Arial" w:hAnsi="Arial" w:cs="Arial"/>
              </w:rPr>
            </w:pPr>
          </w:p>
        </w:tc>
        <w:tc>
          <w:tcPr>
            <w:tcW w:w="3281" w:type="dxa"/>
            <w:tcBorders>
              <w:top w:val="nil"/>
              <w:left w:val="single" w:sz="4" w:space="0" w:color="auto"/>
              <w:bottom w:val="nil"/>
              <w:right w:val="nil"/>
            </w:tcBorders>
            <w:shd w:val="clear" w:color="auto" w:fill="auto"/>
          </w:tcPr>
          <w:p w:rsidR="00F944F9" w:rsidRDefault="00F944F9" w:rsidP="0011301C">
            <w:pPr>
              <w:rPr>
                <w:rFonts w:ascii="Symbol" w:hAnsi="Symbol"/>
              </w:rPr>
            </w:pPr>
            <w:r>
              <w:rPr>
                <w:rFonts w:ascii="Symbol" w:hAnsi="Symbol"/>
              </w:rPr>
              <w:t></w:t>
            </w:r>
            <w:r>
              <w:rPr>
                <w:sz w:val="14"/>
                <w:szCs w:val="14"/>
              </w:rPr>
              <w:t xml:space="preserve">      </w:t>
            </w:r>
            <w:r>
              <w:rPr>
                <w:rFonts w:ascii="Arial" w:hAnsi="Arial" w:cs="Arial"/>
              </w:rPr>
              <w:t>участников, собственников</w:t>
            </w:r>
          </w:p>
        </w:tc>
        <w:tc>
          <w:tcPr>
            <w:tcW w:w="2320" w:type="dxa"/>
            <w:tcBorders>
              <w:top w:val="nil"/>
              <w:left w:val="nil"/>
              <w:bottom w:val="nil"/>
              <w:right w:val="single" w:sz="4" w:space="0" w:color="auto"/>
            </w:tcBorders>
            <w:shd w:val="clear" w:color="auto" w:fill="auto"/>
            <w:noWrap/>
            <w:vAlign w:val="bottom"/>
          </w:tcPr>
          <w:p w:rsidR="00F944F9" w:rsidRDefault="00F944F9" w:rsidP="0011301C">
            <w:pPr>
              <w:rPr>
                <w:rFonts w:ascii="Arial" w:hAnsi="Arial"/>
              </w:rPr>
            </w:pPr>
            <w:r>
              <w:rPr>
                <w:rFonts w:ascii="Arial" w:hAnsi="Arial"/>
              </w:rPr>
              <w:t> </w:t>
            </w:r>
          </w:p>
        </w:tc>
      </w:tr>
      <w:tr w:rsidR="00F944F9" w:rsidTr="0011301C">
        <w:trPr>
          <w:trHeight w:val="255"/>
          <w:jc w:val="center"/>
        </w:trPr>
        <w:tc>
          <w:tcPr>
            <w:tcW w:w="3677" w:type="dxa"/>
            <w:vMerge/>
            <w:tcBorders>
              <w:top w:val="nil"/>
              <w:left w:val="single" w:sz="8" w:space="0" w:color="auto"/>
              <w:bottom w:val="single" w:sz="8" w:space="0" w:color="000000"/>
              <w:right w:val="single" w:sz="4" w:space="0" w:color="auto"/>
            </w:tcBorders>
            <w:vAlign w:val="center"/>
          </w:tcPr>
          <w:p w:rsidR="00F944F9" w:rsidRDefault="00F944F9" w:rsidP="0011301C">
            <w:pPr>
              <w:rPr>
                <w:rFonts w:ascii="Arial" w:hAnsi="Arial" w:cs="Arial"/>
              </w:rPr>
            </w:pPr>
          </w:p>
        </w:tc>
        <w:tc>
          <w:tcPr>
            <w:tcW w:w="3281" w:type="dxa"/>
            <w:tcBorders>
              <w:top w:val="nil"/>
              <w:left w:val="single" w:sz="4" w:space="0" w:color="auto"/>
              <w:bottom w:val="single" w:sz="4" w:space="0" w:color="auto"/>
              <w:right w:val="nil"/>
            </w:tcBorders>
            <w:shd w:val="clear" w:color="auto" w:fill="auto"/>
          </w:tcPr>
          <w:p w:rsidR="00F944F9" w:rsidRDefault="00F944F9" w:rsidP="0011301C">
            <w:pPr>
              <w:rPr>
                <w:rFonts w:ascii="Symbol" w:hAnsi="Symbol"/>
              </w:rPr>
            </w:pPr>
            <w:r>
              <w:rPr>
                <w:rFonts w:ascii="Symbol" w:hAnsi="Symbol"/>
              </w:rPr>
              <w:t></w:t>
            </w:r>
            <w:r>
              <w:rPr>
                <w:sz w:val="14"/>
                <w:szCs w:val="14"/>
              </w:rPr>
              <w:t xml:space="preserve">      </w:t>
            </w:r>
            <w:r>
              <w:rPr>
                <w:rFonts w:ascii="Arial" w:hAnsi="Arial" w:cs="Arial"/>
              </w:rPr>
              <w:t>по внутренним расчетам</w:t>
            </w:r>
          </w:p>
        </w:tc>
        <w:tc>
          <w:tcPr>
            <w:tcW w:w="2320" w:type="dxa"/>
            <w:tcBorders>
              <w:top w:val="nil"/>
              <w:left w:val="nil"/>
              <w:bottom w:val="single" w:sz="4" w:space="0" w:color="auto"/>
              <w:right w:val="single" w:sz="4" w:space="0" w:color="auto"/>
            </w:tcBorders>
            <w:shd w:val="clear" w:color="auto" w:fill="auto"/>
            <w:noWrap/>
            <w:vAlign w:val="bottom"/>
          </w:tcPr>
          <w:p w:rsidR="00F944F9" w:rsidRDefault="00F944F9" w:rsidP="0011301C">
            <w:pPr>
              <w:rPr>
                <w:rFonts w:ascii="Arial" w:hAnsi="Arial"/>
              </w:rPr>
            </w:pPr>
            <w:r>
              <w:rPr>
                <w:rFonts w:ascii="Arial" w:hAnsi="Arial"/>
              </w:rPr>
              <w:t> </w:t>
            </w:r>
          </w:p>
        </w:tc>
      </w:tr>
      <w:tr w:rsidR="00F944F9" w:rsidTr="0011301C">
        <w:trPr>
          <w:trHeight w:val="270"/>
          <w:jc w:val="center"/>
        </w:trPr>
        <w:tc>
          <w:tcPr>
            <w:tcW w:w="3677" w:type="dxa"/>
            <w:vMerge/>
            <w:tcBorders>
              <w:top w:val="nil"/>
              <w:left w:val="single" w:sz="8" w:space="0" w:color="auto"/>
              <w:bottom w:val="single" w:sz="8" w:space="0" w:color="000000"/>
              <w:right w:val="nil"/>
            </w:tcBorders>
            <w:vAlign w:val="center"/>
          </w:tcPr>
          <w:p w:rsidR="00F944F9" w:rsidRDefault="00F944F9" w:rsidP="0011301C">
            <w:pPr>
              <w:rPr>
                <w:rFonts w:ascii="Arial" w:hAnsi="Arial" w:cs="Arial"/>
              </w:rPr>
            </w:pPr>
          </w:p>
        </w:tc>
        <w:tc>
          <w:tcPr>
            <w:tcW w:w="3281" w:type="dxa"/>
            <w:tcBorders>
              <w:top w:val="single" w:sz="4" w:space="0" w:color="auto"/>
              <w:left w:val="single" w:sz="8" w:space="0" w:color="auto"/>
              <w:bottom w:val="nil"/>
              <w:right w:val="nil"/>
            </w:tcBorders>
            <w:shd w:val="clear" w:color="auto" w:fill="auto"/>
          </w:tcPr>
          <w:p w:rsidR="00F944F9" w:rsidRDefault="00F944F9" w:rsidP="0011301C">
            <w:pPr>
              <w:rPr>
                <w:rFonts w:ascii="Symbol" w:hAnsi="Symbol"/>
              </w:rPr>
            </w:pPr>
            <w:r>
              <w:rPr>
                <w:rFonts w:ascii="Symbol" w:hAnsi="Symbol"/>
              </w:rPr>
              <w:t></w:t>
            </w:r>
            <w:r>
              <w:rPr>
                <w:sz w:val="14"/>
                <w:szCs w:val="14"/>
              </w:rPr>
              <w:t xml:space="preserve">      </w:t>
            </w:r>
            <w:r>
              <w:rPr>
                <w:rFonts w:ascii="Arial" w:hAnsi="Arial" w:cs="Arial"/>
              </w:rPr>
              <w:t>прочая</w:t>
            </w:r>
          </w:p>
        </w:tc>
        <w:tc>
          <w:tcPr>
            <w:tcW w:w="2320" w:type="dxa"/>
            <w:tcBorders>
              <w:top w:val="single" w:sz="4" w:space="0" w:color="auto"/>
              <w:left w:val="nil"/>
              <w:bottom w:val="nil"/>
              <w:right w:val="single" w:sz="8" w:space="0" w:color="auto"/>
            </w:tcBorders>
            <w:shd w:val="clear" w:color="auto" w:fill="auto"/>
            <w:noWrap/>
            <w:vAlign w:val="bottom"/>
          </w:tcPr>
          <w:p w:rsidR="00F944F9" w:rsidRDefault="00F944F9" w:rsidP="0011301C">
            <w:pPr>
              <w:rPr>
                <w:rFonts w:ascii="Arial" w:hAnsi="Arial"/>
              </w:rPr>
            </w:pPr>
            <w:r>
              <w:rPr>
                <w:rFonts w:ascii="Arial" w:hAnsi="Arial"/>
              </w:rPr>
              <w:t> </w:t>
            </w:r>
          </w:p>
        </w:tc>
      </w:tr>
      <w:tr w:rsidR="00F944F9" w:rsidTr="0011301C">
        <w:trPr>
          <w:trHeight w:val="255"/>
          <w:jc w:val="center"/>
        </w:trPr>
        <w:tc>
          <w:tcPr>
            <w:tcW w:w="3677" w:type="dxa"/>
            <w:vMerge w:val="restart"/>
            <w:tcBorders>
              <w:top w:val="nil"/>
              <w:left w:val="single" w:sz="8" w:space="0" w:color="auto"/>
              <w:bottom w:val="single" w:sz="8" w:space="0" w:color="000000"/>
              <w:right w:val="nil"/>
            </w:tcBorders>
            <w:shd w:val="clear" w:color="auto" w:fill="auto"/>
          </w:tcPr>
          <w:p w:rsidR="00F944F9" w:rsidRDefault="00F944F9" w:rsidP="0011301C">
            <w:pPr>
              <w:rPr>
                <w:rFonts w:ascii="Arial" w:hAnsi="Arial" w:cs="Arial"/>
              </w:rPr>
            </w:pPr>
            <w:r>
              <w:rPr>
                <w:rFonts w:ascii="Arial" w:hAnsi="Arial" w:cs="Arial"/>
              </w:rPr>
              <w:t>5.Валюта расчетов</w:t>
            </w:r>
          </w:p>
        </w:tc>
        <w:tc>
          <w:tcPr>
            <w:tcW w:w="3281" w:type="dxa"/>
            <w:tcBorders>
              <w:top w:val="single" w:sz="8" w:space="0" w:color="auto"/>
              <w:left w:val="single" w:sz="8" w:space="0" w:color="auto"/>
              <w:bottom w:val="nil"/>
              <w:right w:val="nil"/>
            </w:tcBorders>
            <w:shd w:val="clear" w:color="auto" w:fill="auto"/>
          </w:tcPr>
          <w:p w:rsidR="00F944F9" w:rsidRDefault="00F944F9" w:rsidP="0011301C">
            <w:pPr>
              <w:rPr>
                <w:rFonts w:ascii="Arial" w:hAnsi="Arial" w:cs="Arial"/>
              </w:rPr>
            </w:pPr>
            <w:r>
              <w:rPr>
                <w:rFonts w:ascii="Arial" w:hAnsi="Arial" w:cs="Arial"/>
              </w:rPr>
              <w:t>1. Национальная</w:t>
            </w:r>
          </w:p>
        </w:tc>
        <w:tc>
          <w:tcPr>
            <w:tcW w:w="2320" w:type="dxa"/>
            <w:tcBorders>
              <w:top w:val="single" w:sz="8" w:space="0" w:color="auto"/>
              <w:left w:val="nil"/>
              <w:bottom w:val="nil"/>
              <w:right w:val="single" w:sz="8" w:space="0" w:color="auto"/>
            </w:tcBorders>
            <w:shd w:val="clear" w:color="auto" w:fill="auto"/>
            <w:noWrap/>
            <w:vAlign w:val="bottom"/>
          </w:tcPr>
          <w:p w:rsidR="00F944F9" w:rsidRDefault="00F944F9" w:rsidP="0011301C">
            <w:pPr>
              <w:rPr>
                <w:rFonts w:ascii="Arial" w:hAnsi="Arial"/>
              </w:rPr>
            </w:pPr>
            <w:r>
              <w:rPr>
                <w:rFonts w:ascii="Arial" w:hAnsi="Arial"/>
              </w:rPr>
              <w:t> </w:t>
            </w:r>
          </w:p>
        </w:tc>
      </w:tr>
      <w:tr w:rsidR="00F944F9" w:rsidTr="0011301C">
        <w:trPr>
          <w:trHeight w:val="270"/>
          <w:jc w:val="center"/>
        </w:trPr>
        <w:tc>
          <w:tcPr>
            <w:tcW w:w="3677" w:type="dxa"/>
            <w:vMerge/>
            <w:tcBorders>
              <w:top w:val="nil"/>
              <w:left w:val="single" w:sz="8" w:space="0" w:color="auto"/>
              <w:bottom w:val="single" w:sz="8" w:space="0" w:color="000000"/>
              <w:right w:val="nil"/>
            </w:tcBorders>
            <w:vAlign w:val="center"/>
          </w:tcPr>
          <w:p w:rsidR="00F944F9" w:rsidRDefault="00F944F9" w:rsidP="0011301C">
            <w:pPr>
              <w:rPr>
                <w:rFonts w:ascii="Arial" w:hAnsi="Arial" w:cs="Arial"/>
              </w:rPr>
            </w:pPr>
          </w:p>
        </w:tc>
        <w:tc>
          <w:tcPr>
            <w:tcW w:w="3281" w:type="dxa"/>
            <w:tcBorders>
              <w:top w:val="nil"/>
              <w:left w:val="single" w:sz="8" w:space="0" w:color="auto"/>
              <w:bottom w:val="nil"/>
              <w:right w:val="nil"/>
            </w:tcBorders>
            <w:shd w:val="clear" w:color="auto" w:fill="auto"/>
          </w:tcPr>
          <w:p w:rsidR="00F944F9" w:rsidRDefault="00F944F9" w:rsidP="0011301C">
            <w:pPr>
              <w:rPr>
                <w:rFonts w:ascii="Arial" w:hAnsi="Arial" w:cs="Arial"/>
              </w:rPr>
            </w:pPr>
            <w:r>
              <w:rPr>
                <w:rFonts w:ascii="Arial" w:hAnsi="Arial" w:cs="Arial"/>
              </w:rPr>
              <w:t>2. Иностранная</w:t>
            </w:r>
          </w:p>
        </w:tc>
        <w:tc>
          <w:tcPr>
            <w:tcW w:w="2320" w:type="dxa"/>
            <w:tcBorders>
              <w:top w:val="nil"/>
              <w:left w:val="nil"/>
              <w:bottom w:val="nil"/>
              <w:right w:val="single" w:sz="8" w:space="0" w:color="auto"/>
            </w:tcBorders>
            <w:shd w:val="clear" w:color="auto" w:fill="auto"/>
            <w:noWrap/>
            <w:vAlign w:val="bottom"/>
          </w:tcPr>
          <w:p w:rsidR="00F944F9" w:rsidRDefault="00F944F9" w:rsidP="0011301C">
            <w:pPr>
              <w:rPr>
                <w:rFonts w:ascii="Arial" w:hAnsi="Arial"/>
              </w:rPr>
            </w:pPr>
            <w:r>
              <w:rPr>
                <w:rFonts w:ascii="Arial" w:hAnsi="Arial"/>
              </w:rPr>
              <w:t> </w:t>
            </w:r>
          </w:p>
        </w:tc>
      </w:tr>
      <w:tr w:rsidR="00F944F9" w:rsidTr="0011301C">
        <w:trPr>
          <w:trHeight w:val="255"/>
          <w:jc w:val="center"/>
        </w:trPr>
        <w:tc>
          <w:tcPr>
            <w:tcW w:w="3677" w:type="dxa"/>
            <w:vMerge w:val="restart"/>
            <w:tcBorders>
              <w:top w:val="nil"/>
              <w:left w:val="single" w:sz="8" w:space="0" w:color="auto"/>
              <w:bottom w:val="single" w:sz="8" w:space="0" w:color="000000"/>
              <w:right w:val="nil"/>
            </w:tcBorders>
            <w:shd w:val="clear" w:color="auto" w:fill="auto"/>
          </w:tcPr>
          <w:p w:rsidR="00F944F9" w:rsidRDefault="00F944F9" w:rsidP="0011301C">
            <w:pPr>
              <w:rPr>
                <w:rFonts w:ascii="Arial" w:hAnsi="Arial" w:cs="Arial"/>
              </w:rPr>
            </w:pPr>
            <w:r>
              <w:rPr>
                <w:rFonts w:ascii="Arial" w:hAnsi="Arial" w:cs="Arial"/>
              </w:rPr>
              <w:t>6.Обеспеченность</w:t>
            </w:r>
          </w:p>
        </w:tc>
        <w:tc>
          <w:tcPr>
            <w:tcW w:w="3281" w:type="dxa"/>
            <w:tcBorders>
              <w:top w:val="single" w:sz="8" w:space="0" w:color="auto"/>
              <w:left w:val="single" w:sz="8" w:space="0" w:color="auto"/>
              <w:bottom w:val="nil"/>
              <w:right w:val="nil"/>
            </w:tcBorders>
            <w:shd w:val="clear" w:color="auto" w:fill="auto"/>
          </w:tcPr>
          <w:p w:rsidR="00F944F9" w:rsidRDefault="00F944F9" w:rsidP="0011301C">
            <w:pPr>
              <w:rPr>
                <w:rFonts w:ascii="Arial" w:hAnsi="Arial" w:cs="Arial"/>
              </w:rPr>
            </w:pPr>
            <w:r>
              <w:rPr>
                <w:rFonts w:ascii="Arial" w:hAnsi="Arial" w:cs="Arial"/>
              </w:rPr>
              <w:t>1. Обеспеченная:</w:t>
            </w:r>
          </w:p>
        </w:tc>
        <w:tc>
          <w:tcPr>
            <w:tcW w:w="2320" w:type="dxa"/>
            <w:tcBorders>
              <w:top w:val="single" w:sz="8" w:space="0" w:color="auto"/>
              <w:left w:val="nil"/>
              <w:bottom w:val="nil"/>
              <w:right w:val="single" w:sz="8" w:space="0" w:color="auto"/>
            </w:tcBorders>
            <w:shd w:val="clear" w:color="auto" w:fill="auto"/>
            <w:noWrap/>
            <w:vAlign w:val="bottom"/>
          </w:tcPr>
          <w:p w:rsidR="00F944F9" w:rsidRDefault="00F944F9" w:rsidP="0011301C">
            <w:pPr>
              <w:rPr>
                <w:rFonts w:ascii="Arial" w:hAnsi="Arial"/>
              </w:rPr>
            </w:pPr>
            <w:r>
              <w:rPr>
                <w:rFonts w:ascii="Arial" w:hAnsi="Arial"/>
              </w:rPr>
              <w:t> </w:t>
            </w:r>
          </w:p>
        </w:tc>
      </w:tr>
      <w:tr w:rsidR="00F944F9" w:rsidTr="0011301C">
        <w:trPr>
          <w:trHeight w:val="255"/>
          <w:jc w:val="center"/>
        </w:trPr>
        <w:tc>
          <w:tcPr>
            <w:tcW w:w="3677" w:type="dxa"/>
            <w:vMerge/>
            <w:tcBorders>
              <w:top w:val="nil"/>
              <w:left w:val="single" w:sz="8" w:space="0" w:color="auto"/>
              <w:bottom w:val="single" w:sz="8" w:space="0" w:color="000000"/>
              <w:right w:val="nil"/>
            </w:tcBorders>
            <w:vAlign w:val="center"/>
          </w:tcPr>
          <w:p w:rsidR="00F944F9" w:rsidRDefault="00F944F9" w:rsidP="0011301C">
            <w:pPr>
              <w:rPr>
                <w:rFonts w:ascii="Arial" w:hAnsi="Arial" w:cs="Arial"/>
              </w:rPr>
            </w:pPr>
          </w:p>
        </w:tc>
        <w:tc>
          <w:tcPr>
            <w:tcW w:w="3281" w:type="dxa"/>
            <w:tcBorders>
              <w:top w:val="nil"/>
              <w:left w:val="single" w:sz="8" w:space="0" w:color="auto"/>
              <w:bottom w:val="nil"/>
              <w:right w:val="nil"/>
            </w:tcBorders>
            <w:shd w:val="clear" w:color="auto" w:fill="auto"/>
          </w:tcPr>
          <w:p w:rsidR="00F944F9" w:rsidRDefault="00F944F9" w:rsidP="0011301C">
            <w:pPr>
              <w:rPr>
                <w:rFonts w:ascii="Symbol" w:hAnsi="Symbol"/>
              </w:rPr>
            </w:pPr>
            <w:r>
              <w:rPr>
                <w:rFonts w:ascii="Symbol" w:hAnsi="Symbol"/>
              </w:rPr>
              <w:t></w:t>
            </w:r>
            <w:r>
              <w:rPr>
                <w:sz w:val="14"/>
                <w:szCs w:val="14"/>
              </w:rPr>
              <w:t xml:space="preserve">      </w:t>
            </w:r>
            <w:r>
              <w:rPr>
                <w:rFonts w:ascii="Arial" w:hAnsi="Arial" w:cs="Arial"/>
              </w:rPr>
              <w:t>вексель</w:t>
            </w:r>
          </w:p>
        </w:tc>
        <w:tc>
          <w:tcPr>
            <w:tcW w:w="2320" w:type="dxa"/>
            <w:tcBorders>
              <w:top w:val="nil"/>
              <w:left w:val="nil"/>
              <w:bottom w:val="nil"/>
              <w:right w:val="single" w:sz="8" w:space="0" w:color="auto"/>
            </w:tcBorders>
            <w:shd w:val="clear" w:color="auto" w:fill="auto"/>
            <w:noWrap/>
            <w:vAlign w:val="bottom"/>
          </w:tcPr>
          <w:p w:rsidR="00F944F9" w:rsidRDefault="00F944F9" w:rsidP="0011301C">
            <w:pPr>
              <w:rPr>
                <w:rFonts w:ascii="Arial" w:hAnsi="Arial"/>
              </w:rPr>
            </w:pPr>
            <w:r>
              <w:rPr>
                <w:rFonts w:ascii="Arial" w:hAnsi="Arial"/>
              </w:rPr>
              <w:t> </w:t>
            </w:r>
          </w:p>
        </w:tc>
      </w:tr>
      <w:tr w:rsidR="00F944F9" w:rsidTr="0011301C">
        <w:trPr>
          <w:trHeight w:val="255"/>
          <w:jc w:val="center"/>
        </w:trPr>
        <w:tc>
          <w:tcPr>
            <w:tcW w:w="3677" w:type="dxa"/>
            <w:vMerge/>
            <w:tcBorders>
              <w:top w:val="nil"/>
              <w:left w:val="single" w:sz="8" w:space="0" w:color="auto"/>
              <w:bottom w:val="single" w:sz="8" w:space="0" w:color="000000"/>
              <w:right w:val="nil"/>
            </w:tcBorders>
            <w:vAlign w:val="center"/>
          </w:tcPr>
          <w:p w:rsidR="00F944F9" w:rsidRDefault="00F944F9" w:rsidP="0011301C">
            <w:pPr>
              <w:rPr>
                <w:rFonts w:ascii="Arial" w:hAnsi="Arial" w:cs="Arial"/>
              </w:rPr>
            </w:pPr>
          </w:p>
        </w:tc>
        <w:tc>
          <w:tcPr>
            <w:tcW w:w="3281" w:type="dxa"/>
            <w:tcBorders>
              <w:top w:val="nil"/>
              <w:left w:val="single" w:sz="8" w:space="0" w:color="auto"/>
              <w:bottom w:val="nil"/>
              <w:right w:val="nil"/>
            </w:tcBorders>
            <w:shd w:val="clear" w:color="auto" w:fill="auto"/>
          </w:tcPr>
          <w:p w:rsidR="00F944F9" w:rsidRDefault="00F944F9" w:rsidP="0011301C">
            <w:pPr>
              <w:rPr>
                <w:rFonts w:ascii="Symbol" w:hAnsi="Symbol"/>
              </w:rPr>
            </w:pPr>
            <w:r>
              <w:rPr>
                <w:rFonts w:ascii="Symbol" w:hAnsi="Symbol"/>
              </w:rPr>
              <w:t></w:t>
            </w:r>
            <w:r>
              <w:rPr>
                <w:sz w:val="14"/>
                <w:szCs w:val="14"/>
              </w:rPr>
              <w:t xml:space="preserve">      </w:t>
            </w:r>
            <w:r>
              <w:rPr>
                <w:rFonts w:ascii="Arial" w:hAnsi="Arial" w:cs="Arial"/>
              </w:rPr>
              <w:t>залог</w:t>
            </w:r>
          </w:p>
        </w:tc>
        <w:tc>
          <w:tcPr>
            <w:tcW w:w="2320" w:type="dxa"/>
            <w:tcBorders>
              <w:top w:val="nil"/>
              <w:left w:val="nil"/>
              <w:bottom w:val="nil"/>
              <w:right w:val="single" w:sz="8" w:space="0" w:color="auto"/>
            </w:tcBorders>
            <w:shd w:val="clear" w:color="auto" w:fill="auto"/>
            <w:noWrap/>
            <w:vAlign w:val="bottom"/>
          </w:tcPr>
          <w:p w:rsidR="00F944F9" w:rsidRDefault="00F944F9" w:rsidP="0011301C">
            <w:pPr>
              <w:rPr>
                <w:rFonts w:ascii="Arial" w:hAnsi="Arial"/>
              </w:rPr>
            </w:pPr>
            <w:r>
              <w:rPr>
                <w:rFonts w:ascii="Arial" w:hAnsi="Arial"/>
              </w:rPr>
              <w:t> </w:t>
            </w:r>
          </w:p>
        </w:tc>
      </w:tr>
      <w:tr w:rsidR="00F944F9" w:rsidTr="0011301C">
        <w:trPr>
          <w:trHeight w:val="255"/>
          <w:jc w:val="center"/>
        </w:trPr>
        <w:tc>
          <w:tcPr>
            <w:tcW w:w="3677" w:type="dxa"/>
            <w:vMerge/>
            <w:tcBorders>
              <w:top w:val="nil"/>
              <w:left w:val="single" w:sz="8" w:space="0" w:color="auto"/>
              <w:bottom w:val="single" w:sz="8" w:space="0" w:color="000000"/>
              <w:right w:val="nil"/>
            </w:tcBorders>
            <w:vAlign w:val="center"/>
          </w:tcPr>
          <w:p w:rsidR="00F944F9" w:rsidRDefault="00F944F9" w:rsidP="0011301C">
            <w:pPr>
              <w:rPr>
                <w:rFonts w:ascii="Arial" w:hAnsi="Arial" w:cs="Arial"/>
              </w:rPr>
            </w:pPr>
          </w:p>
        </w:tc>
        <w:tc>
          <w:tcPr>
            <w:tcW w:w="3281" w:type="dxa"/>
            <w:tcBorders>
              <w:top w:val="nil"/>
              <w:left w:val="single" w:sz="8" w:space="0" w:color="auto"/>
              <w:bottom w:val="nil"/>
              <w:right w:val="nil"/>
            </w:tcBorders>
            <w:shd w:val="clear" w:color="auto" w:fill="auto"/>
          </w:tcPr>
          <w:p w:rsidR="00F944F9" w:rsidRDefault="00F944F9" w:rsidP="0011301C">
            <w:pPr>
              <w:rPr>
                <w:rFonts w:ascii="Symbol" w:hAnsi="Symbol"/>
              </w:rPr>
            </w:pPr>
            <w:r>
              <w:rPr>
                <w:rFonts w:ascii="Symbol" w:hAnsi="Symbol"/>
              </w:rPr>
              <w:t></w:t>
            </w:r>
            <w:r>
              <w:rPr>
                <w:sz w:val="14"/>
                <w:szCs w:val="14"/>
              </w:rPr>
              <w:t xml:space="preserve">      </w:t>
            </w:r>
            <w:r>
              <w:rPr>
                <w:rFonts w:ascii="Arial" w:hAnsi="Arial" w:cs="Arial"/>
              </w:rPr>
              <w:t xml:space="preserve">договор страхования </w:t>
            </w:r>
          </w:p>
        </w:tc>
        <w:tc>
          <w:tcPr>
            <w:tcW w:w="2320" w:type="dxa"/>
            <w:tcBorders>
              <w:top w:val="nil"/>
              <w:left w:val="nil"/>
              <w:bottom w:val="nil"/>
              <w:right w:val="single" w:sz="8" w:space="0" w:color="auto"/>
            </w:tcBorders>
            <w:shd w:val="clear" w:color="auto" w:fill="auto"/>
            <w:noWrap/>
            <w:vAlign w:val="bottom"/>
          </w:tcPr>
          <w:p w:rsidR="00F944F9" w:rsidRDefault="00F944F9" w:rsidP="0011301C">
            <w:pPr>
              <w:rPr>
                <w:rFonts w:ascii="Arial" w:hAnsi="Arial"/>
              </w:rPr>
            </w:pPr>
            <w:r>
              <w:rPr>
                <w:rFonts w:ascii="Arial" w:hAnsi="Arial"/>
              </w:rPr>
              <w:t> </w:t>
            </w:r>
          </w:p>
        </w:tc>
      </w:tr>
      <w:tr w:rsidR="00F944F9" w:rsidTr="0011301C">
        <w:trPr>
          <w:trHeight w:val="255"/>
          <w:jc w:val="center"/>
        </w:trPr>
        <w:tc>
          <w:tcPr>
            <w:tcW w:w="3677" w:type="dxa"/>
            <w:vMerge/>
            <w:tcBorders>
              <w:top w:val="nil"/>
              <w:left w:val="single" w:sz="8" w:space="0" w:color="auto"/>
              <w:bottom w:val="single" w:sz="8" w:space="0" w:color="000000"/>
              <w:right w:val="nil"/>
            </w:tcBorders>
            <w:vAlign w:val="center"/>
          </w:tcPr>
          <w:p w:rsidR="00F944F9" w:rsidRDefault="00F944F9" w:rsidP="0011301C">
            <w:pPr>
              <w:rPr>
                <w:rFonts w:ascii="Arial" w:hAnsi="Arial" w:cs="Arial"/>
              </w:rPr>
            </w:pPr>
          </w:p>
        </w:tc>
        <w:tc>
          <w:tcPr>
            <w:tcW w:w="3281" w:type="dxa"/>
            <w:tcBorders>
              <w:top w:val="nil"/>
              <w:left w:val="single" w:sz="8" w:space="0" w:color="auto"/>
              <w:bottom w:val="nil"/>
              <w:right w:val="nil"/>
            </w:tcBorders>
            <w:shd w:val="clear" w:color="auto" w:fill="auto"/>
          </w:tcPr>
          <w:p w:rsidR="00F944F9" w:rsidRDefault="00F944F9" w:rsidP="0011301C">
            <w:pPr>
              <w:rPr>
                <w:rFonts w:ascii="Symbol" w:hAnsi="Symbol"/>
              </w:rPr>
            </w:pPr>
            <w:r>
              <w:rPr>
                <w:rFonts w:ascii="Symbol" w:hAnsi="Symbol"/>
              </w:rPr>
              <w:t></w:t>
            </w:r>
            <w:r>
              <w:rPr>
                <w:sz w:val="14"/>
                <w:szCs w:val="14"/>
              </w:rPr>
              <w:t xml:space="preserve">      </w:t>
            </w:r>
            <w:r>
              <w:rPr>
                <w:rFonts w:ascii="Arial" w:hAnsi="Arial" w:cs="Arial"/>
              </w:rPr>
              <w:t>гарантия</w:t>
            </w:r>
          </w:p>
        </w:tc>
        <w:tc>
          <w:tcPr>
            <w:tcW w:w="2320" w:type="dxa"/>
            <w:tcBorders>
              <w:top w:val="nil"/>
              <w:left w:val="nil"/>
              <w:bottom w:val="nil"/>
              <w:right w:val="single" w:sz="8" w:space="0" w:color="auto"/>
            </w:tcBorders>
            <w:shd w:val="clear" w:color="auto" w:fill="auto"/>
            <w:noWrap/>
            <w:vAlign w:val="bottom"/>
          </w:tcPr>
          <w:p w:rsidR="00F944F9" w:rsidRDefault="00F944F9" w:rsidP="0011301C">
            <w:pPr>
              <w:rPr>
                <w:rFonts w:ascii="Arial" w:hAnsi="Arial"/>
              </w:rPr>
            </w:pPr>
            <w:r>
              <w:rPr>
                <w:rFonts w:ascii="Arial" w:hAnsi="Arial"/>
              </w:rPr>
              <w:t> </w:t>
            </w:r>
          </w:p>
        </w:tc>
      </w:tr>
      <w:tr w:rsidR="00F944F9" w:rsidTr="0011301C">
        <w:trPr>
          <w:trHeight w:val="270"/>
          <w:jc w:val="center"/>
        </w:trPr>
        <w:tc>
          <w:tcPr>
            <w:tcW w:w="3677" w:type="dxa"/>
            <w:vMerge/>
            <w:tcBorders>
              <w:top w:val="nil"/>
              <w:left w:val="single" w:sz="8" w:space="0" w:color="auto"/>
              <w:bottom w:val="single" w:sz="8" w:space="0" w:color="000000"/>
              <w:right w:val="nil"/>
            </w:tcBorders>
            <w:vAlign w:val="center"/>
          </w:tcPr>
          <w:p w:rsidR="00F944F9" w:rsidRDefault="00F944F9" w:rsidP="0011301C">
            <w:pPr>
              <w:rPr>
                <w:rFonts w:ascii="Arial" w:hAnsi="Arial" w:cs="Arial"/>
              </w:rPr>
            </w:pPr>
          </w:p>
        </w:tc>
        <w:tc>
          <w:tcPr>
            <w:tcW w:w="3281" w:type="dxa"/>
            <w:tcBorders>
              <w:top w:val="nil"/>
              <w:left w:val="single" w:sz="8" w:space="0" w:color="auto"/>
              <w:bottom w:val="single" w:sz="8" w:space="0" w:color="auto"/>
              <w:right w:val="nil"/>
            </w:tcBorders>
            <w:shd w:val="clear" w:color="auto" w:fill="auto"/>
          </w:tcPr>
          <w:p w:rsidR="00F944F9" w:rsidRDefault="00F944F9" w:rsidP="0011301C">
            <w:pPr>
              <w:rPr>
                <w:rFonts w:ascii="Arial" w:hAnsi="Arial" w:cs="Arial"/>
              </w:rPr>
            </w:pPr>
            <w:r>
              <w:rPr>
                <w:rFonts w:ascii="Arial" w:hAnsi="Arial" w:cs="Arial"/>
              </w:rPr>
              <w:t xml:space="preserve">2. Необеспеченная </w:t>
            </w:r>
          </w:p>
        </w:tc>
        <w:tc>
          <w:tcPr>
            <w:tcW w:w="2320" w:type="dxa"/>
            <w:tcBorders>
              <w:top w:val="nil"/>
              <w:left w:val="nil"/>
              <w:bottom w:val="single" w:sz="8" w:space="0" w:color="auto"/>
              <w:right w:val="single" w:sz="8" w:space="0" w:color="auto"/>
            </w:tcBorders>
            <w:shd w:val="clear" w:color="auto" w:fill="auto"/>
            <w:noWrap/>
            <w:vAlign w:val="bottom"/>
          </w:tcPr>
          <w:p w:rsidR="00F944F9" w:rsidRDefault="00F944F9" w:rsidP="0011301C">
            <w:pPr>
              <w:rPr>
                <w:rFonts w:ascii="Arial" w:hAnsi="Arial"/>
              </w:rPr>
            </w:pPr>
            <w:r>
              <w:rPr>
                <w:rFonts w:ascii="Arial" w:hAnsi="Arial"/>
              </w:rPr>
              <w:t> </w:t>
            </w:r>
          </w:p>
        </w:tc>
      </w:tr>
      <w:tr w:rsidR="00F944F9" w:rsidTr="0011301C">
        <w:trPr>
          <w:trHeight w:val="510"/>
          <w:jc w:val="center"/>
        </w:trPr>
        <w:tc>
          <w:tcPr>
            <w:tcW w:w="3677" w:type="dxa"/>
            <w:vMerge w:val="restart"/>
            <w:tcBorders>
              <w:top w:val="nil"/>
              <w:left w:val="single" w:sz="8" w:space="0" w:color="auto"/>
              <w:bottom w:val="single" w:sz="8" w:space="0" w:color="000000"/>
              <w:right w:val="nil"/>
            </w:tcBorders>
            <w:shd w:val="clear" w:color="auto" w:fill="auto"/>
          </w:tcPr>
          <w:p w:rsidR="00F944F9" w:rsidRDefault="00F944F9" w:rsidP="0011301C">
            <w:pPr>
              <w:rPr>
                <w:rFonts w:ascii="Arial" w:hAnsi="Arial" w:cs="Arial"/>
              </w:rPr>
            </w:pPr>
            <w:r>
              <w:rPr>
                <w:rFonts w:ascii="Arial" w:hAnsi="Arial" w:cs="Arial"/>
              </w:rPr>
              <w:t>7. Соблюдение условий договора</w:t>
            </w:r>
          </w:p>
        </w:tc>
        <w:tc>
          <w:tcPr>
            <w:tcW w:w="3281" w:type="dxa"/>
            <w:tcBorders>
              <w:top w:val="nil"/>
              <w:left w:val="single" w:sz="8" w:space="0" w:color="auto"/>
              <w:bottom w:val="nil"/>
              <w:right w:val="nil"/>
            </w:tcBorders>
            <w:shd w:val="clear" w:color="auto" w:fill="auto"/>
          </w:tcPr>
          <w:p w:rsidR="00F944F9" w:rsidRDefault="00F944F9" w:rsidP="0011301C">
            <w:pPr>
              <w:rPr>
                <w:rFonts w:ascii="Arial" w:hAnsi="Arial" w:cs="Arial"/>
              </w:rPr>
            </w:pPr>
            <w:r>
              <w:rPr>
                <w:rFonts w:ascii="Arial" w:hAnsi="Arial" w:cs="Arial"/>
              </w:rPr>
              <w:t>1. Задолженность, срок оплаты которой не наступил</w:t>
            </w:r>
          </w:p>
        </w:tc>
        <w:tc>
          <w:tcPr>
            <w:tcW w:w="2320" w:type="dxa"/>
            <w:tcBorders>
              <w:top w:val="nil"/>
              <w:left w:val="nil"/>
              <w:bottom w:val="nil"/>
              <w:right w:val="single" w:sz="8" w:space="0" w:color="auto"/>
            </w:tcBorders>
            <w:shd w:val="clear" w:color="auto" w:fill="auto"/>
            <w:noWrap/>
            <w:vAlign w:val="bottom"/>
          </w:tcPr>
          <w:p w:rsidR="00F944F9" w:rsidRDefault="00F944F9" w:rsidP="0011301C">
            <w:pPr>
              <w:rPr>
                <w:rFonts w:ascii="Arial" w:hAnsi="Arial"/>
              </w:rPr>
            </w:pPr>
            <w:r>
              <w:rPr>
                <w:rFonts w:ascii="Arial" w:hAnsi="Arial"/>
              </w:rPr>
              <w:t> </w:t>
            </w:r>
          </w:p>
        </w:tc>
      </w:tr>
      <w:tr w:rsidR="00F944F9" w:rsidTr="0011301C">
        <w:trPr>
          <w:trHeight w:val="765"/>
          <w:jc w:val="center"/>
        </w:trPr>
        <w:tc>
          <w:tcPr>
            <w:tcW w:w="3677" w:type="dxa"/>
            <w:vMerge/>
            <w:tcBorders>
              <w:top w:val="nil"/>
              <w:left w:val="single" w:sz="8" w:space="0" w:color="auto"/>
              <w:bottom w:val="single" w:sz="8" w:space="0" w:color="000000"/>
              <w:right w:val="nil"/>
            </w:tcBorders>
            <w:vAlign w:val="center"/>
          </w:tcPr>
          <w:p w:rsidR="00F944F9" w:rsidRDefault="00F944F9" w:rsidP="0011301C">
            <w:pPr>
              <w:rPr>
                <w:rFonts w:ascii="Arial" w:hAnsi="Arial" w:cs="Arial"/>
              </w:rPr>
            </w:pPr>
          </w:p>
        </w:tc>
        <w:tc>
          <w:tcPr>
            <w:tcW w:w="3281" w:type="dxa"/>
            <w:tcBorders>
              <w:top w:val="nil"/>
              <w:left w:val="single" w:sz="8" w:space="0" w:color="auto"/>
              <w:bottom w:val="nil"/>
              <w:right w:val="nil"/>
            </w:tcBorders>
            <w:shd w:val="clear" w:color="auto" w:fill="auto"/>
          </w:tcPr>
          <w:p w:rsidR="00F944F9" w:rsidRDefault="00F944F9" w:rsidP="0011301C">
            <w:pPr>
              <w:rPr>
                <w:rFonts w:ascii="Arial" w:hAnsi="Arial" w:cs="Arial"/>
              </w:rPr>
            </w:pPr>
            <w:r>
              <w:rPr>
                <w:rFonts w:ascii="Arial" w:hAnsi="Arial" w:cs="Arial"/>
              </w:rPr>
              <w:t>2. Задолженность с продленным сроком погашения</w:t>
            </w:r>
          </w:p>
        </w:tc>
        <w:tc>
          <w:tcPr>
            <w:tcW w:w="2320" w:type="dxa"/>
            <w:tcBorders>
              <w:top w:val="nil"/>
              <w:left w:val="nil"/>
              <w:bottom w:val="nil"/>
              <w:right w:val="single" w:sz="8" w:space="0" w:color="auto"/>
            </w:tcBorders>
            <w:shd w:val="clear" w:color="auto" w:fill="auto"/>
            <w:noWrap/>
            <w:vAlign w:val="bottom"/>
          </w:tcPr>
          <w:p w:rsidR="00F944F9" w:rsidRDefault="00F944F9" w:rsidP="0011301C">
            <w:pPr>
              <w:rPr>
                <w:rFonts w:ascii="Arial" w:hAnsi="Arial"/>
              </w:rPr>
            </w:pPr>
            <w:r>
              <w:rPr>
                <w:rFonts w:ascii="Arial" w:hAnsi="Arial"/>
              </w:rPr>
              <w:t> </w:t>
            </w:r>
          </w:p>
        </w:tc>
      </w:tr>
      <w:tr w:rsidR="00F944F9" w:rsidTr="0011301C">
        <w:trPr>
          <w:trHeight w:val="525"/>
          <w:jc w:val="center"/>
        </w:trPr>
        <w:tc>
          <w:tcPr>
            <w:tcW w:w="3677" w:type="dxa"/>
            <w:vMerge/>
            <w:tcBorders>
              <w:top w:val="nil"/>
              <w:left w:val="single" w:sz="8" w:space="0" w:color="auto"/>
              <w:bottom w:val="single" w:sz="8" w:space="0" w:color="000000"/>
              <w:right w:val="nil"/>
            </w:tcBorders>
            <w:vAlign w:val="center"/>
          </w:tcPr>
          <w:p w:rsidR="00F944F9" w:rsidRDefault="00F944F9" w:rsidP="0011301C">
            <w:pPr>
              <w:rPr>
                <w:rFonts w:ascii="Arial" w:hAnsi="Arial" w:cs="Arial"/>
              </w:rPr>
            </w:pPr>
          </w:p>
        </w:tc>
        <w:tc>
          <w:tcPr>
            <w:tcW w:w="3281" w:type="dxa"/>
            <w:tcBorders>
              <w:top w:val="nil"/>
              <w:left w:val="single" w:sz="8" w:space="0" w:color="auto"/>
              <w:bottom w:val="single" w:sz="8" w:space="0" w:color="auto"/>
              <w:right w:val="nil"/>
            </w:tcBorders>
            <w:shd w:val="clear" w:color="auto" w:fill="auto"/>
          </w:tcPr>
          <w:p w:rsidR="00F944F9" w:rsidRDefault="00F944F9" w:rsidP="0011301C">
            <w:pPr>
              <w:rPr>
                <w:rFonts w:ascii="Arial" w:hAnsi="Arial" w:cs="Arial"/>
              </w:rPr>
            </w:pPr>
            <w:r>
              <w:rPr>
                <w:rFonts w:ascii="Arial" w:hAnsi="Arial" w:cs="Arial"/>
              </w:rPr>
              <w:t>3. Просроченная задолженность</w:t>
            </w:r>
          </w:p>
        </w:tc>
        <w:tc>
          <w:tcPr>
            <w:tcW w:w="2320" w:type="dxa"/>
            <w:tcBorders>
              <w:top w:val="nil"/>
              <w:left w:val="nil"/>
              <w:bottom w:val="single" w:sz="8" w:space="0" w:color="auto"/>
              <w:right w:val="single" w:sz="8" w:space="0" w:color="auto"/>
            </w:tcBorders>
            <w:shd w:val="clear" w:color="auto" w:fill="auto"/>
            <w:noWrap/>
            <w:vAlign w:val="bottom"/>
          </w:tcPr>
          <w:p w:rsidR="00F944F9" w:rsidRDefault="00F944F9" w:rsidP="0011301C">
            <w:pPr>
              <w:rPr>
                <w:rFonts w:ascii="Arial" w:hAnsi="Arial"/>
              </w:rPr>
            </w:pPr>
            <w:r>
              <w:rPr>
                <w:rFonts w:ascii="Arial" w:hAnsi="Arial"/>
              </w:rPr>
              <w:t> </w:t>
            </w:r>
          </w:p>
        </w:tc>
      </w:tr>
      <w:tr w:rsidR="00F944F9" w:rsidTr="0011301C">
        <w:trPr>
          <w:trHeight w:val="510"/>
          <w:jc w:val="center"/>
        </w:trPr>
        <w:tc>
          <w:tcPr>
            <w:tcW w:w="3677" w:type="dxa"/>
            <w:vMerge w:val="restart"/>
            <w:tcBorders>
              <w:top w:val="nil"/>
              <w:left w:val="single" w:sz="8" w:space="0" w:color="auto"/>
              <w:bottom w:val="single" w:sz="8" w:space="0" w:color="000000"/>
              <w:right w:val="nil"/>
            </w:tcBorders>
            <w:shd w:val="clear" w:color="auto" w:fill="auto"/>
          </w:tcPr>
          <w:p w:rsidR="00F944F9" w:rsidRDefault="00F944F9" w:rsidP="0011301C">
            <w:pPr>
              <w:rPr>
                <w:rFonts w:ascii="Arial" w:hAnsi="Arial" w:cs="Arial"/>
              </w:rPr>
            </w:pPr>
            <w:r>
              <w:rPr>
                <w:rFonts w:ascii="Arial" w:hAnsi="Arial" w:cs="Arial"/>
              </w:rPr>
              <w:t>8. Вероятность погашения</w:t>
            </w:r>
          </w:p>
        </w:tc>
        <w:tc>
          <w:tcPr>
            <w:tcW w:w="3281" w:type="dxa"/>
            <w:tcBorders>
              <w:top w:val="nil"/>
              <w:left w:val="single" w:sz="8" w:space="0" w:color="auto"/>
              <w:bottom w:val="nil"/>
              <w:right w:val="nil"/>
            </w:tcBorders>
            <w:shd w:val="clear" w:color="auto" w:fill="auto"/>
          </w:tcPr>
          <w:p w:rsidR="00F944F9" w:rsidRDefault="00F944F9" w:rsidP="0011301C">
            <w:pPr>
              <w:rPr>
                <w:rFonts w:ascii="Arial" w:hAnsi="Arial" w:cs="Arial"/>
              </w:rPr>
            </w:pPr>
            <w:r>
              <w:rPr>
                <w:rFonts w:ascii="Arial" w:hAnsi="Arial" w:cs="Arial"/>
              </w:rPr>
              <w:t>1.Нормальная задолженность – возможная ко взысканию</w:t>
            </w:r>
          </w:p>
        </w:tc>
        <w:tc>
          <w:tcPr>
            <w:tcW w:w="2320" w:type="dxa"/>
            <w:tcBorders>
              <w:top w:val="nil"/>
              <w:left w:val="nil"/>
              <w:bottom w:val="nil"/>
              <w:right w:val="single" w:sz="8" w:space="0" w:color="auto"/>
            </w:tcBorders>
            <w:shd w:val="clear" w:color="auto" w:fill="auto"/>
            <w:noWrap/>
            <w:vAlign w:val="bottom"/>
          </w:tcPr>
          <w:p w:rsidR="00F944F9" w:rsidRDefault="00F944F9" w:rsidP="0011301C">
            <w:pPr>
              <w:rPr>
                <w:rFonts w:ascii="Arial" w:hAnsi="Arial"/>
              </w:rPr>
            </w:pPr>
            <w:r>
              <w:rPr>
                <w:rFonts w:ascii="Arial" w:hAnsi="Arial"/>
              </w:rPr>
              <w:t> </w:t>
            </w:r>
          </w:p>
        </w:tc>
      </w:tr>
      <w:tr w:rsidR="00F944F9" w:rsidTr="0011301C">
        <w:trPr>
          <w:trHeight w:val="510"/>
          <w:jc w:val="center"/>
        </w:trPr>
        <w:tc>
          <w:tcPr>
            <w:tcW w:w="3677" w:type="dxa"/>
            <w:vMerge/>
            <w:tcBorders>
              <w:top w:val="nil"/>
              <w:left w:val="single" w:sz="8" w:space="0" w:color="auto"/>
              <w:bottom w:val="single" w:sz="8" w:space="0" w:color="000000"/>
              <w:right w:val="nil"/>
            </w:tcBorders>
            <w:vAlign w:val="center"/>
          </w:tcPr>
          <w:p w:rsidR="00F944F9" w:rsidRDefault="00F944F9" w:rsidP="0011301C">
            <w:pPr>
              <w:rPr>
                <w:rFonts w:ascii="Arial" w:hAnsi="Arial" w:cs="Arial"/>
              </w:rPr>
            </w:pPr>
          </w:p>
        </w:tc>
        <w:tc>
          <w:tcPr>
            <w:tcW w:w="3281" w:type="dxa"/>
            <w:tcBorders>
              <w:top w:val="nil"/>
              <w:left w:val="single" w:sz="8" w:space="0" w:color="auto"/>
              <w:bottom w:val="nil"/>
              <w:right w:val="nil"/>
            </w:tcBorders>
            <w:shd w:val="clear" w:color="auto" w:fill="auto"/>
          </w:tcPr>
          <w:p w:rsidR="00F944F9" w:rsidRDefault="00F944F9" w:rsidP="0011301C">
            <w:pPr>
              <w:rPr>
                <w:rFonts w:ascii="Arial" w:hAnsi="Arial" w:cs="Arial"/>
              </w:rPr>
            </w:pPr>
            <w:r>
              <w:rPr>
                <w:rFonts w:ascii="Arial" w:hAnsi="Arial" w:cs="Arial"/>
              </w:rPr>
              <w:t>2. Сомнительная задолженность</w:t>
            </w:r>
          </w:p>
        </w:tc>
        <w:tc>
          <w:tcPr>
            <w:tcW w:w="2320" w:type="dxa"/>
            <w:tcBorders>
              <w:top w:val="nil"/>
              <w:left w:val="nil"/>
              <w:bottom w:val="nil"/>
              <w:right w:val="single" w:sz="8" w:space="0" w:color="auto"/>
            </w:tcBorders>
            <w:shd w:val="clear" w:color="auto" w:fill="auto"/>
            <w:noWrap/>
            <w:vAlign w:val="bottom"/>
          </w:tcPr>
          <w:p w:rsidR="00F944F9" w:rsidRDefault="00F944F9" w:rsidP="0011301C">
            <w:pPr>
              <w:rPr>
                <w:rFonts w:ascii="Arial" w:hAnsi="Arial"/>
              </w:rPr>
            </w:pPr>
            <w:r>
              <w:rPr>
                <w:rFonts w:ascii="Arial" w:hAnsi="Arial"/>
              </w:rPr>
              <w:t> </w:t>
            </w:r>
          </w:p>
        </w:tc>
      </w:tr>
      <w:tr w:rsidR="00F944F9" w:rsidTr="0011301C">
        <w:trPr>
          <w:trHeight w:val="525"/>
          <w:jc w:val="center"/>
        </w:trPr>
        <w:tc>
          <w:tcPr>
            <w:tcW w:w="3677" w:type="dxa"/>
            <w:vMerge/>
            <w:tcBorders>
              <w:top w:val="nil"/>
              <w:left w:val="single" w:sz="8" w:space="0" w:color="auto"/>
              <w:bottom w:val="single" w:sz="8" w:space="0" w:color="000000"/>
              <w:right w:val="nil"/>
            </w:tcBorders>
            <w:vAlign w:val="center"/>
          </w:tcPr>
          <w:p w:rsidR="00F944F9" w:rsidRDefault="00F944F9" w:rsidP="0011301C">
            <w:pPr>
              <w:rPr>
                <w:rFonts w:ascii="Arial" w:hAnsi="Arial" w:cs="Arial"/>
              </w:rPr>
            </w:pPr>
          </w:p>
        </w:tc>
        <w:tc>
          <w:tcPr>
            <w:tcW w:w="3281" w:type="dxa"/>
            <w:tcBorders>
              <w:top w:val="nil"/>
              <w:left w:val="single" w:sz="8" w:space="0" w:color="auto"/>
              <w:bottom w:val="single" w:sz="8" w:space="0" w:color="auto"/>
              <w:right w:val="nil"/>
            </w:tcBorders>
            <w:shd w:val="clear" w:color="auto" w:fill="auto"/>
          </w:tcPr>
          <w:p w:rsidR="00F944F9" w:rsidRDefault="00F944F9" w:rsidP="0011301C">
            <w:pPr>
              <w:rPr>
                <w:rFonts w:ascii="Arial" w:hAnsi="Arial" w:cs="Arial"/>
              </w:rPr>
            </w:pPr>
            <w:r>
              <w:rPr>
                <w:rFonts w:ascii="Arial" w:hAnsi="Arial" w:cs="Arial"/>
              </w:rPr>
              <w:t>3. Безнадежная задолженность</w:t>
            </w:r>
          </w:p>
        </w:tc>
        <w:tc>
          <w:tcPr>
            <w:tcW w:w="2320" w:type="dxa"/>
            <w:tcBorders>
              <w:top w:val="nil"/>
              <w:left w:val="nil"/>
              <w:bottom w:val="single" w:sz="8" w:space="0" w:color="auto"/>
              <w:right w:val="single" w:sz="8" w:space="0" w:color="auto"/>
            </w:tcBorders>
            <w:shd w:val="clear" w:color="auto" w:fill="auto"/>
            <w:noWrap/>
            <w:vAlign w:val="bottom"/>
          </w:tcPr>
          <w:p w:rsidR="00F944F9" w:rsidRDefault="00F944F9" w:rsidP="0011301C">
            <w:pPr>
              <w:rPr>
                <w:rFonts w:ascii="Arial" w:hAnsi="Arial"/>
              </w:rPr>
            </w:pPr>
            <w:r>
              <w:rPr>
                <w:rFonts w:ascii="Arial" w:hAnsi="Arial"/>
              </w:rPr>
              <w:t> </w:t>
            </w:r>
          </w:p>
        </w:tc>
      </w:tr>
      <w:tr w:rsidR="00F944F9" w:rsidTr="0011301C">
        <w:trPr>
          <w:trHeight w:val="255"/>
          <w:jc w:val="center"/>
        </w:trPr>
        <w:tc>
          <w:tcPr>
            <w:tcW w:w="3677" w:type="dxa"/>
            <w:vMerge w:val="restart"/>
            <w:tcBorders>
              <w:top w:val="nil"/>
              <w:left w:val="single" w:sz="8" w:space="0" w:color="auto"/>
              <w:bottom w:val="single" w:sz="8" w:space="0" w:color="000000"/>
              <w:right w:val="nil"/>
            </w:tcBorders>
            <w:shd w:val="clear" w:color="auto" w:fill="auto"/>
          </w:tcPr>
          <w:p w:rsidR="00F944F9" w:rsidRDefault="00F944F9" w:rsidP="0011301C">
            <w:pPr>
              <w:rPr>
                <w:rFonts w:ascii="Arial" w:hAnsi="Arial" w:cs="Arial"/>
              </w:rPr>
            </w:pPr>
            <w:r>
              <w:rPr>
                <w:rFonts w:ascii="Arial" w:hAnsi="Arial" w:cs="Arial"/>
              </w:rPr>
              <w:t xml:space="preserve">9. Способ погашения долгов </w:t>
            </w:r>
          </w:p>
        </w:tc>
        <w:tc>
          <w:tcPr>
            <w:tcW w:w="3281" w:type="dxa"/>
            <w:tcBorders>
              <w:top w:val="nil"/>
              <w:left w:val="single" w:sz="8" w:space="0" w:color="auto"/>
              <w:bottom w:val="nil"/>
              <w:right w:val="nil"/>
            </w:tcBorders>
            <w:shd w:val="clear" w:color="auto" w:fill="auto"/>
          </w:tcPr>
          <w:p w:rsidR="00F944F9" w:rsidRDefault="00F944F9" w:rsidP="0011301C">
            <w:pPr>
              <w:rPr>
                <w:rFonts w:ascii="Arial" w:hAnsi="Arial" w:cs="Arial"/>
              </w:rPr>
            </w:pPr>
            <w:r>
              <w:rPr>
                <w:rFonts w:ascii="Arial" w:hAnsi="Arial" w:cs="Arial"/>
              </w:rPr>
              <w:t>1. Денежные средства</w:t>
            </w:r>
          </w:p>
        </w:tc>
        <w:tc>
          <w:tcPr>
            <w:tcW w:w="2320" w:type="dxa"/>
            <w:tcBorders>
              <w:top w:val="nil"/>
              <w:left w:val="nil"/>
              <w:bottom w:val="nil"/>
              <w:right w:val="single" w:sz="8" w:space="0" w:color="auto"/>
            </w:tcBorders>
            <w:shd w:val="clear" w:color="auto" w:fill="auto"/>
            <w:noWrap/>
            <w:vAlign w:val="bottom"/>
          </w:tcPr>
          <w:p w:rsidR="00F944F9" w:rsidRDefault="00F944F9" w:rsidP="0011301C">
            <w:pPr>
              <w:rPr>
                <w:rFonts w:ascii="Arial" w:hAnsi="Arial"/>
              </w:rPr>
            </w:pPr>
            <w:r>
              <w:rPr>
                <w:rFonts w:ascii="Arial" w:hAnsi="Arial"/>
              </w:rPr>
              <w:t> </w:t>
            </w:r>
          </w:p>
        </w:tc>
      </w:tr>
      <w:tr w:rsidR="00F944F9" w:rsidTr="0011301C">
        <w:trPr>
          <w:trHeight w:val="255"/>
          <w:jc w:val="center"/>
        </w:trPr>
        <w:tc>
          <w:tcPr>
            <w:tcW w:w="3677" w:type="dxa"/>
            <w:vMerge/>
            <w:tcBorders>
              <w:top w:val="nil"/>
              <w:left w:val="single" w:sz="8" w:space="0" w:color="auto"/>
              <w:bottom w:val="single" w:sz="8" w:space="0" w:color="000000"/>
              <w:right w:val="nil"/>
            </w:tcBorders>
            <w:vAlign w:val="center"/>
          </w:tcPr>
          <w:p w:rsidR="00F944F9" w:rsidRDefault="00F944F9" w:rsidP="0011301C">
            <w:pPr>
              <w:rPr>
                <w:rFonts w:ascii="Arial" w:hAnsi="Arial" w:cs="Arial"/>
              </w:rPr>
            </w:pPr>
          </w:p>
        </w:tc>
        <w:tc>
          <w:tcPr>
            <w:tcW w:w="3281" w:type="dxa"/>
            <w:tcBorders>
              <w:top w:val="nil"/>
              <w:left w:val="single" w:sz="8" w:space="0" w:color="auto"/>
              <w:bottom w:val="nil"/>
              <w:right w:val="nil"/>
            </w:tcBorders>
            <w:shd w:val="clear" w:color="auto" w:fill="auto"/>
          </w:tcPr>
          <w:p w:rsidR="00F944F9" w:rsidRDefault="00F944F9" w:rsidP="0011301C">
            <w:pPr>
              <w:rPr>
                <w:rFonts w:ascii="Arial" w:hAnsi="Arial" w:cs="Arial"/>
              </w:rPr>
            </w:pPr>
            <w:r>
              <w:rPr>
                <w:rFonts w:ascii="Arial" w:hAnsi="Arial" w:cs="Arial"/>
              </w:rPr>
              <w:t>2. Взаимозачет требований</w:t>
            </w:r>
          </w:p>
        </w:tc>
        <w:tc>
          <w:tcPr>
            <w:tcW w:w="2320" w:type="dxa"/>
            <w:tcBorders>
              <w:top w:val="nil"/>
              <w:left w:val="nil"/>
              <w:bottom w:val="nil"/>
              <w:right w:val="single" w:sz="8" w:space="0" w:color="auto"/>
            </w:tcBorders>
            <w:shd w:val="clear" w:color="auto" w:fill="auto"/>
            <w:noWrap/>
            <w:vAlign w:val="bottom"/>
          </w:tcPr>
          <w:p w:rsidR="00F944F9" w:rsidRDefault="00F944F9" w:rsidP="0011301C">
            <w:pPr>
              <w:rPr>
                <w:rFonts w:ascii="Arial" w:hAnsi="Arial"/>
              </w:rPr>
            </w:pPr>
            <w:r>
              <w:rPr>
                <w:rFonts w:ascii="Arial" w:hAnsi="Arial"/>
              </w:rPr>
              <w:t> </w:t>
            </w:r>
          </w:p>
        </w:tc>
      </w:tr>
      <w:tr w:rsidR="00F944F9" w:rsidTr="0011301C">
        <w:trPr>
          <w:trHeight w:val="270"/>
          <w:jc w:val="center"/>
        </w:trPr>
        <w:tc>
          <w:tcPr>
            <w:tcW w:w="3677" w:type="dxa"/>
            <w:vMerge/>
            <w:tcBorders>
              <w:top w:val="nil"/>
              <w:left w:val="single" w:sz="8" w:space="0" w:color="auto"/>
              <w:bottom w:val="single" w:sz="8" w:space="0" w:color="000000"/>
              <w:right w:val="nil"/>
            </w:tcBorders>
            <w:vAlign w:val="center"/>
          </w:tcPr>
          <w:p w:rsidR="00F944F9" w:rsidRDefault="00F944F9" w:rsidP="0011301C">
            <w:pPr>
              <w:rPr>
                <w:rFonts w:ascii="Arial" w:hAnsi="Arial" w:cs="Arial"/>
              </w:rPr>
            </w:pPr>
          </w:p>
        </w:tc>
        <w:tc>
          <w:tcPr>
            <w:tcW w:w="3281" w:type="dxa"/>
            <w:tcBorders>
              <w:top w:val="nil"/>
              <w:left w:val="single" w:sz="8" w:space="0" w:color="auto"/>
              <w:bottom w:val="single" w:sz="8" w:space="0" w:color="auto"/>
              <w:right w:val="nil"/>
            </w:tcBorders>
            <w:shd w:val="clear" w:color="auto" w:fill="auto"/>
          </w:tcPr>
          <w:p w:rsidR="00F944F9" w:rsidRDefault="00F944F9" w:rsidP="0011301C">
            <w:pPr>
              <w:rPr>
                <w:rFonts w:ascii="Arial" w:hAnsi="Arial" w:cs="Arial"/>
              </w:rPr>
            </w:pPr>
            <w:r>
              <w:rPr>
                <w:rFonts w:ascii="Arial" w:hAnsi="Arial" w:cs="Arial"/>
              </w:rPr>
              <w:t>3. Бартер</w:t>
            </w:r>
          </w:p>
        </w:tc>
        <w:tc>
          <w:tcPr>
            <w:tcW w:w="2320" w:type="dxa"/>
            <w:tcBorders>
              <w:top w:val="nil"/>
              <w:left w:val="nil"/>
              <w:bottom w:val="single" w:sz="8" w:space="0" w:color="auto"/>
              <w:right w:val="single" w:sz="8" w:space="0" w:color="auto"/>
            </w:tcBorders>
            <w:shd w:val="clear" w:color="auto" w:fill="auto"/>
            <w:noWrap/>
            <w:vAlign w:val="bottom"/>
          </w:tcPr>
          <w:p w:rsidR="00F944F9" w:rsidRDefault="00F944F9" w:rsidP="0011301C">
            <w:pPr>
              <w:rPr>
                <w:rFonts w:ascii="Arial" w:hAnsi="Arial"/>
              </w:rPr>
            </w:pPr>
            <w:r>
              <w:rPr>
                <w:rFonts w:ascii="Arial" w:hAnsi="Arial"/>
              </w:rPr>
              <w:t> </w:t>
            </w:r>
          </w:p>
        </w:tc>
      </w:tr>
    </w:tbl>
    <w:p w:rsidR="00F944F9" w:rsidRDefault="00F944F9" w:rsidP="00F944F9">
      <w:pPr>
        <w:spacing w:line="360" w:lineRule="auto"/>
        <w:ind w:firstLine="360"/>
        <w:jc w:val="both"/>
        <w:rPr>
          <w:sz w:val="24"/>
          <w:szCs w:val="24"/>
        </w:rPr>
      </w:pPr>
    </w:p>
    <w:p w:rsidR="00F944F9" w:rsidRPr="00F944F9" w:rsidRDefault="00F944F9" w:rsidP="00F944F9">
      <w:pPr>
        <w:spacing w:line="360" w:lineRule="auto"/>
        <w:ind w:firstLine="360"/>
        <w:jc w:val="both"/>
        <w:rPr>
          <w:sz w:val="24"/>
          <w:szCs w:val="24"/>
        </w:rPr>
      </w:pPr>
      <w:r w:rsidRPr="00F944F9">
        <w:rPr>
          <w:sz w:val="24"/>
          <w:szCs w:val="24"/>
        </w:rPr>
        <w:t>Кроме того, дебиторская задолженность может быть допустимой, те обусловленной действующей системой расчетов, и недопустимой, свидетельствующей о недостатках в финансово-хозяйственной деятельности.</w:t>
      </w:r>
    </w:p>
    <w:p w:rsidR="00F944F9" w:rsidRPr="00F944F9" w:rsidRDefault="00F944F9" w:rsidP="00F944F9">
      <w:pPr>
        <w:spacing w:line="360" w:lineRule="auto"/>
        <w:ind w:firstLine="360"/>
        <w:jc w:val="both"/>
        <w:rPr>
          <w:sz w:val="24"/>
          <w:szCs w:val="24"/>
        </w:rPr>
      </w:pPr>
      <w:r w:rsidRPr="00F944F9">
        <w:rPr>
          <w:sz w:val="24"/>
          <w:szCs w:val="24"/>
        </w:rPr>
        <w:t>В целях предотвращения потерь и признания предприятия несостоятельным, каждый хозяйствующий субъект должен стремиться к всемерному сокращению дебиторской задолженности.</w:t>
      </w:r>
    </w:p>
    <w:p w:rsidR="00F944F9" w:rsidRPr="0060116D" w:rsidRDefault="006025D9" w:rsidP="00F944F9">
      <w:pPr>
        <w:spacing w:line="360" w:lineRule="auto"/>
        <w:ind w:firstLine="360"/>
        <w:jc w:val="both"/>
        <w:rPr>
          <w:sz w:val="24"/>
          <w:szCs w:val="24"/>
        </w:rPr>
      </w:pPr>
      <w:r>
        <w:rPr>
          <w:sz w:val="24"/>
          <w:szCs w:val="24"/>
        </w:rPr>
        <w:t>Таким образом, д</w:t>
      </w:r>
      <w:r w:rsidR="00F944F9" w:rsidRPr="00F944F9">
        <w:rPr>
          <w:sz w:val="24"/>
          <w:szCs w:val="24"/>
        </w:rPr>
        <w:t>ебиторская задолженность - сумма долгов, причитающихся предприятию, от юридических или физических лиц в итоге хозяйственных взаимоотношений с ними. Обычно долги образуются от продаж в кредит.</w:t>
      </w:r>
      <w:r w:rsidR="0060116D" w:rsidRPr="0060116D">
        <w:rPr>
          <w:sz w:val="24"/>
          <w:szCs w:val="24"/>
        </w:rPr>
        <w:t xml:space="preserve"> Дебиторская </w:t>
      </w:r>
      <w:r w:rsidR="0060116D">
        <w:rPr>
          <w:sz w:val="24"/>
          <w:szCs w:val="24"/>
        </w:rPr>
        <w:t>задолженность классифицируется по ряду признаков, а именно: по сроку погашения, по характеру возникновения,по контрагентам, по валюте счетов, по обеспеченности, по соблюдению условий договора, по вероятности и по способу погашения.</w:t>
      </w:r>
    </w:p>
    <w:p w:rsidR="00F944F9" w:rsidRDefault="00F944F9" w:rsidP="00F944F9">
      <w:pPr>
        <w:spacing w:line="360" w:lineRule="auto"/>
        <w:ind w:firstLine="360"/>
        <w:jc w:val="both"/>
        <w:rPr>
          <w:sz w:val="24"/>
          <w:szCs w:val="24"/>
        </w:rPr>
      </w:pPr>
    </w:p>
    <w:p w:rsidR="00F944F9" w:rsidRDefault="00F944F9" w:rsidP="0060116D">
      <w:pPr>
        <w:spacing w:line="360" w:lineRule="auto"/>
        <w:jc w:val="both"/>
        <w:rPr>
          <w:sz w:val="24"/>
          <w:szCs w:val="24"/>
        </w:rPr>
      </w:pPr>
    </w:p>
    <w:p w:rsidR="0060116D" w:rsidRDefault="0060116D" w:rsidP="0060116D">
      <w:pPr>
        <w:spacing w:line="360" w:lineRule="auto"/>
        <w:jc w:val="both"/>
        <w:rPr>
          <w:sz w:val="24"/>
          <w:szCs w:val="24"/>
        </w:rPr>
      </w:pPr>
    </w:p>
    <w:p w:rsidR="00F944F9" w:rsidRPr="00F944F9" w:rsidRDefault="00F944F9" w:rsidP="00F944F9">
      <w:pPr>
        <w:spacing w:line="360" w:lineRule="auto"/>
        <w:ind w:firstLine="360"/>
        <w:jc w:val="both"/>
        <w:rPr>
          <w:sz w:val="24"/>
          <w:szCs w:val="24"/>
        </w:rPr>
      </w:pPr>
      <w:r w:rsidRPr="00F944F9">
        <w:rPr>
          <w:sz w:val="24"/>
          <w:szCs w:val="24"/>
        </w:rPr>
        <w:t>1.2 Экономическая сущность и классификация кредиторской задолженности</w:t>
      </w:r>
    </w:p>
    <w:p w:rsidR="00F944F9" w:rsidRPr="00F944F9" w:rsidRDefault="00F944F9" w:rsidP="00F944F9">
      <w:pPr>
        <w:spacing w:line="360" w:lineRule="auto"/>
        <w:ind w:firstLine="360"/>
        <w:jc w:val="both"/>
        <w:rPr>
          <w:sz w:val="24"/>
          <w:szCs w:val="24"/>
        </w:rPr>
      </w:pPr>
    </w:p>
    <w:p w:rsidR="00F944F9" w:rsidRPr="00F944F9" w:rsidRDefault="00F944F9" w:rsidP="00F944F9">
      <w:pPr>
        <w:spacing w:line="360" w:lineRule="auto"/>
        <w:ind w:firstLine="360"/>
        <w:jc w:val="both"/>
        <w:rPr>
          <w:sz w:val="24"/>
          <w:szCs w:val="24"/>
        </w:rPr>
      </w:pPr>
    </w:p>
    <w:p w:rsidR="00F944F9" w:rsidRPr="00F944F9" w:rsidRDefault="00F944F9" w:rsidP="00F944F9">
      <w:pPr>
        <w:spacing w:line="360" w:lineRule="auto"/>
        <w:ind w:firstLine="360"/>
        <w:jc w:val="both"/>
        <w:rPr>
          <w:sz w:val="24"/>
          <w:szCs w:val="24"/>
        </w:rPr>
      </w:pPr>
      <w:r w:rsidRPr="00F944F9">
        <w:rPr>
          <w:sz w:val="24"/>
          <w:szCs w:val="24"/>
        </w:rPr>
        <w:t>Экономическая сущность кредиторской задолженности состоит в том, что это не только часть имущества предприятия, как правило, денежные средства, но и товарно-материальные ценности.</w:t>
      </w:r>
    </w:p>
    <w:p w:rsidR="00F944F9" w:rsidRPr="00F944F9" w:rsidRDefault="00F944F9" w:rsidP="00F944F9">
      <w:pPr>
        <w:spacing w:line="360" w:lineRule="auto"/>
        <w:ind w:firstLine="360"/>
        <w:jc w:val="both"/>
        <w:rPr>
          <w:sz w:val="24"/>
          <w:szCs w:val="24"/>
        </w:rPr>
      </w:pPr>
      <w:r w:rsidRPr="00F944F9">
        <w:rPr>
          <w:sz w:val="24"/>
          <w:szCs w:val="24"/>
        </w:rPr>
        <w:t>Как правовая категория кредиторская задолженность - особая часть имущества предприятия, являющаяся предметом обязательственных правоотношений между организацией и ее кредиторами.</w:t>
      </w:r>
    </w:p>
    <w:p w:rsidR="00F944F9" w:rsidRPr="00F944F9" w:rsidRDefault="00F944F9" w:rsidP="00F944F9">
      <w:pPr>
        <w:spacing w:line="360" w:lineRule="auto"/>
        <w:ind w:firstLine="360"/>
        <w:jc w:val="both"/>
        <w:rPr>
          <w:sz w:val="24"/>
          <w:szCs w:val="24"/>
        </w:rPr>
      </w:pPr>
      <w:r w:rsidRPr="00F944F9">
        <w:rPr>
          <w:sz w:val="24"/>
          <w:szCs w:val="24"/>
        </w:rPr>
        <w:t>Организация владеет и пользуется кредиторской задолженностью, но она обязана вернуть или выплатить данную часть имущества кредиторам, которые имеют право требования на нее.</w:t>
      </w:r>
    </w:p>
    <w:p w:rsidR="00F944F9" w:rsidRPr="00F944F9" w:rsidRDefault="00F944F9" w:rsidP="00F944F9">
      <w:pPr>
        <w:spacing w:line="360" w:lineRule="auto"/>
        <w:ind w:firstLine="360"/>
        <w:jc w:val="both"/>
        <w:rPr>
          <w:sz w:val="24"/>
          <w:szCs w:val="24"/>
        </w:rPr>
      </w:pPr>
      <w:r w:rsidRPr="00F944F9">
        <w:rPr>
          <w:sz w:val="24"/>
          <w:szCs w:val="24"/>
        </w:rPr>
        <w:t>Таким образом, кредиторская задолженность имеет двойственную юридическую природу: как часть имущества она принадлежит предприятию на праве владения или даже на праве собственности относительно полученных заимообразно денег или вещей, определенных определенными признаками; как объект обязательственных правоотношений - это долги предприятия перед кредиторами, то есть лицами, управомоченными на истребование или взыскание от организации указанной части имущества.</w:t>
      </w:r>
    </w:p>
    <w:p w:rsidR="00F944F9" w:rsidRPr="00F944F9" w:rsidRDefault="00F944F9" w:rsidP="00F944F9">
      <w:pPr>
        <w:spacing w:line="360" w:lineRule="auto"/>
        <w:ind w:firstLine="360"/>
        <w:jc w:val="both"/>
        <w:rPr>
          <w:sz w:val="24"/>
          <w:szCs w:val="24"/>
        </w:rPr>
      </w:pPr>
      <w:r w:rsidRPr="00F944F9">
        <w:rPr>
          <w:sz w:val="24"/>
          <w:szCs w:val="24"/>
        </w:rPr>
        <w:t>В упрощенном варианте кредиторская задолженность - это то, что данное предприятие должно другим лицам.</w:t>
      </w:r>
    </w:p>
    <w:p w:rsidR="00F944F9" w:rsidRPr="00F944F9" w:rsidRDefault="00F944F9" w:rsidP="00F944F9">
      <w:pPr>
        <w:spacing w:line="360" w:lineRule="auto"/>
        <w:ind w:firstLine="360"/>
        <w:jc w:val="both"/>
        <w:rPr>
          <w:sz w:val="24"/>
          <w:szCs w:val="24"/>
        </w:rPr>
      </w:pPr>
      <w:r w:rsidRPr="00F944F9">
        <w:rPr>
          <w:sz w:val="24"/>
          <w:szCs w:val="24"/>
        </w:rPr>
        <w:t>С учетом отмеченных признаков, кредиторскую задолженность можно определить как часть имущества предприятия, являющуюся предметом возникших из различных правовых оснований долговых обязательств организации-дебитора перед правомочными лицами - кредиторами, подлежащую бухгалтерскому учету и отражению в балансе в качестве долгов организации- балансодержателя.</w:t>
      </w:r>
    </w:p>
    <w:p w:rsidR="00F944F9" w:rsidRPr="00F944F9" w:rsidRDefault="00F944F9" w:rsidP="00F944F9">
      <w:pPr>
        <w:spacing w:line="360" w:lineRule="auto"/>
        <w:ind w:firstLine="360"/>
        <w:jc w:val="both"/>
        <w:rPr>
          <w:sz w:val="24"/>
          <w:szCs w:val="24"/>
        </w:rPr>
      </w:pPr>
      <w:r w:rsidRPr="00F944F9">
        <w:rPr>
          <w:sz w:val="24"/>
          <w:szCs w:val="24"/>
        </w:rPr>
        <w:t>В тех случаях, когда организация-дебитор не принимает никаких мер по добровольному возврату долгов, у кредиторов остается возможность принудительного взыскания, которое в зависимости от характера кредиторской задолженности осуществляется в судебном или внесудебном порядке.</w:t>
      </w:r>
    </w:p>
    <w:p w:rsidR="00F944F9" w:rsidRPr="00F944F9" w:rsidRDefault="00F944F9" w:rsidP="00F944F9">
      <w:pPr>
        <w:spacing w:line="360" w:lineRule="auto"/>
        <w:ind w:firstLine="360"/>
        <w:jc w:val="both"/>
        <w:rPr>
          <w:sz w:val="24"/>
          <w:szCs w:val="24"/>
        </w:rPr>
      </w:pPr>
      <w:r w:rsidRPr="00F944F9">
        <w:rPr>
          <w:sz w:val="24"/>
          <w:szCs w:val="24"/>
        </w:rPr>
        <w:t>Понятием кредиторской задолженности охватываются долговые обязательства организации - дебитора, имеющие различное происхождение, а следовательно, различные юридическую природу и правовой режим, что, обуславливает практическую необходимость использования согласованного на уровне закона понятийного аппарата.</w:t>
      </w:r>
    </w:p>
    <w:p w:rsidR="00F944F9" w:rsidRPr="00F944F9" w:rsidRDefault="00F944F9" w:rsidP="00F944F9">
      <w:pPr>
        <w:spacing w:line="360" w:lineRule="auto"/>
        <w:ind w:firstLine="360"/>
        <w:jc w:val="both"/>
        <w:rPr>
          <w:sz w:val="24"/>
          <w:szCs w:val="24"/>
        </w:rPr>
      </w:pPr>
      <w:r w:rsidRPr="00F944F9">
        <w:rPr>
          <w:sz w:val="24"/>
          <w:szCs w:val="24"/>
        </w:rPr>
        <w:t>Поскольку кредиторская задолженность служит одним из источников средств, находящихся в распоряжении предприятия, ее показывают в пассиве баланса. Учет кредиторской задолженности ведется по каждому кредитору отдельно, а в обобщающих показателях отражают общую сумму кредиторской задолженности и дают ее, разбивая на группы.</w:t>
      </w:r>
    </w:p>
    <w:p w:rsidR="00F944F9" w:rsidRPr="00F944F9" w:rsidRDefault="00F944F9" w:rsidP="00F944F9">
      <w:pPr>
        <w:spacing w:line="360" w:lineRule="auto"/>
        <w:ind w:firstLine="360"/>
        <w:jc w:val="both"/>
        <w:rPr>
          <w:sz w:val="24"/>
          <w:szCs w:val="24"/>
        </w:rPr>
      </w:pPr>
      <w:r w:rsidRPr="00F944F9">
        <w:rPr>
          <w:sz w:val="24"/>
          <w:szCs w:val="24"/>
        </w:rPr>
        <w:t>Привлечение заемных средств в оборот предприятия - явление, содействующее временному улучшению финансового состояния при условии, что они не замораживаются на продолжительное время в обороте и своевременно возвращаются.</w:t>
      </w:r>
    </w:p>
    <w:p w:rsidR="00F944F9" w:rsidRPr="00F944F9" w:rsidRDefault="00F944F9" w:rsidP="00F944F9">
      <w:pPr>
        <w:spacing w:line="360" w:lineRule="auto"/>
        <w:ind w:firstLine="360"/>
        <w:jc w:val="both"/>
        <w:rPr>
          <w:sz w:val="24"/>
          <w:szCs w:val="24"/>
        </w:rPr>
      </w:pPr>
      <w:r w:rsidRPr="00F944F9">
        <w:rPr>
          <w:sz w:val="24"/>
          <w:szCs w:val="24"/>
        </w:rPr>
        <w:t>В противном случае может возникнуть просроченная кредиторская задолженность, что приводит к выплате штрафов и ухудшению финансового состояния. Поэтому в процессе управления необходимо изучить состав, давность появления кредиторской задолженности, наличие, частоту и причины образования.</w:t>
      </w:r>
    </w:p>
    <w:p w:rsidR="00F944F9" w:rsidRPr="00F944F9" w:rsidRDefault="00F944F9" w:rsidP="00F944F9">
      <w:pPr>
        <w:spacing w:line="360" w:lineRule="auto"/>
        <w:ind w:firstLine="360"/>
        <w:jc w:val="both"/>
        <w:rPr>
          <w:sz w:val="24"/>
          <w:szCs w:val="24"/>
        </w:rPr>
      </w:pPr>
      <w:r w:rsidRPr="00F944F9">
        <w:rPr>
          <w:sz w:val="24"/>
          <w:szCs w:val="24"/>
        </w:rPr>
        <w:t>Кредиторская задолженность является по существу бесплатным кредитом и относится к числу привлеченных предприятием в хозяйственный оборот средств. В отличие от устойчивых пассивов, кредиторская задолженность является не планируемым источником формирования оборотных средств. Кредиторская задолженность относится к краткосрочным обязательствам предприятия.</w:t>
      </w:r>
    </w:p>
    <w:p w:rsidR="00F944F9" w:rsidRPr="00400D47" w:rsidRDefault="00F944F9" w:rsidP="00F944F9">
      <w:pPr>
        <w:spacing w:line="360" w:lineRule="auto"/>
        <w:ind w:firstLine="360"/>
        <w:jc w:val="both"/>
        <w:rPr>
          <w:sz w:val="24"/>
          <w:szCs w:val="24"/>
          <w:lang w:val="en-US"/>
        </w:rPr>
      </w:pPr>
      <w:r w:rsidRPr="00F944F9">
        <w:rPr>
          <w:sz w:val="24"/>
          <w:szCs w:val="24"/>
        </w:rPr>
        <w:t>Часть кредиторской задолженности закономерна, так как возникает в связи с особенностями расчетов. Однако в большинстве случаев кредиторская задолженность возникает в результате нарушения расчетно-платежной дисциплины и является следствием несоблюдения предприятием сроков оплаты продукции и расчетных документов.</w:t>
      </w:r>
      <w:r w:rsidR="00400D47">
        <w:rPr>
          <w:sz w:val="24"/>
          <w:szCs w:val="24"/>
        </w:rPr>
        <w:t xml:space="preserve"> </w:t>
      </w:r>
      <w:r w:rsidR="00400D47" w:rsidRPr="00400D47">
        <w:rPr>
          <w:sz w:val="24"/>
          <w:szCs w:val="24"/>
        </w:rPr>
        <w:t>[</w:t>
      </w:r>
      <w:r w:rsidR="00400D47">
        <w:rPr>
          <w:sz w:val="24"/>
          <w:szCs w:val="24"/>
          <w:lang w:val="en-US"/>
        </w:rPr>
        <w:t>18]</w:t>
      </w:r>
    </w:p>
    <w:p w:rsidR="00F944F9" w:rsidRPr="00F944F9" w:rsidRDefault="00F944F9" w:rsidP="00F944F9">
      <w:pPr>
        <w:spacing w:line="360" w:lineRule="auto"/>
        <w:ind w:firstLine="360"/>
        <w:jc w:val="both"/>
        <w:rPr>
          <w:sz w:val="24"/>
          <w:szCs w:val="24"/>
        </w:rPr>
      </w:pPr>
      <w:r w:rsidRPr="00F944F9">
        <w:rPr>
          <w:sz w:val="24"/>
          <w:szCs w:val="24"/>
        </w:rPr>
        <w:t>Кредиторская задолженность характеризует наиболее краткосрочный вид используемых предприятием заемных средств, формируемых за счет внутренних источников.</w:t>
      </w:r>
    </w:p>
    <w:p w:rsidR="00F944F9" w:rsidRPr="00F944F9" w:rsidRDefault="00F944F9" w:rsidP="00F944F9">
      <w:pPr>
        <w:spacing w:line="360" w:lineRule="auto"/>
        <w:ind w:firstLine="360"/>
        <w:jc w:val="both"/>
        <w:rPr>
          <w:sz w:val="24"/>
          <w:szCs w:val="24"/>
        </w:rPr>
      </w:pPr>
      <w:r w:rsidRPr="00F944F9">
        <w:rPr>
          <w:sz w:val="24"/>
          <w:szCs w:val="24"/>
        </w:rPr>
        <w:t>Начисления средств по различным видам этих счетов производится предприятием ежедневно, а погашение обязательств по этой кредиторской задолженности - в определенные сроки в диапазоне одного месяца. Так как с момента начисления средства, входящие в состав кредиторской задолженности, уже не являются собственностью предприятия, а лишь используются ими до наступления срока погашения обязательств, по своему экономическому содержанию они являются разновидностью заемного капитала.</w:t>
      </w:r>
    </w:p>
    <w:p w:rsidR="00F944F9" w:rsidRPr="00F944F9" w:rsidRDefault="00F944F9" w:rsidP="00F944F9">
      <w:pPr>
        <w:spacing w:line="360" w:lineRule="auto"/>
        <w:ind w:firstLine="360"/>
        <w:jc w:val="both"/>
        <w:rPr>
          <w:sz w:val="24"/>
          <w:szCs w:val="24"/>
        </w:rPr>
      </w:pPr>
      <w:r w:rsidRPr="00F944F9">
        <w:rPr>
          <w:sz w:val="24"/>
          <w:szCs w:val="24"/>
        </w:rPr>
        <w:t>Как форма заемного капитала, используемого предприятием в процессе своей хозяйственной деятельности, кредиторская задолженность характеризуется следующими основными особенностями:</w:t>
      </w:r>
    </w:p>
    <w:p w:rsidR="00F944F9" w:rsidRPr="00F944F9" w:rsidRDefault="00F944F9" w:rsidP="00F944F9">
      <w:pPr>
        <w:spacing w:line="360" w:lineRule="auto"/>
        <w:ind w:firstLine="360"/>
        <w:jc w:val="both"/>
        <w:rPr>
          <w:sz w:val="24"/>
          <w:szCs w:val="24"/>
        </w:rPr>
      </w:pPr>
      <w:r w:rsidRPr="00F944F9">
        <w:rPr>
          <w:sz w:val="24"/>
          <w:szCs w:val="24"/>
        </w:rPr>
        <w:t>1. Является для предприятия бесплатным источником используемых заемных средств. Как бесплатный источник формирования капитала она обеспечивает снижение не только заемной его части, но и всей стоимости капитала предприятия.</w:t>
      </w:r>
    </w:p>
    <w:p w:rsidR="00F944F9" w:rsidRPr="00F944F9" w:rsidRDefault="00F944F9" w:rsidP="00F944F9">
      <w:pPr>
        <w:spacing w:line="360" w:lineRule="auto"/>
        <w:ind w:firstLine="360"/>
        <w:jc w:val="both"/>
        <w:rPr>
          <w:sz w:val="24"/>
          <w:szCs w:val="24"/>
        </w:rPr>
      </w:pPr>
      <w:r w:rsidRPr="00F944F9">
        <w:rPr>
          <w:sz w:val="24"/>
          <w:szCs w:val="24"/>
        </w:rPr>
        <w:t>2. Размер оказывает влияние на продолжительность финансового цикла предприятия. Он влияет в определенной степени на необходимый объем средств для финансирования оборотных активов. Чем выше относительный размер кредиторской задолженности, тем меньше объем средств предприятию необходимо привлекать для текущего финансирования своей хозяйственной деятельности.</w:t>
      </w:r>
    </w:p>
    <w:p w:rsidR="00F944F9" w:rsidRPr="00F944F9" w:rsidRDefault="00F944F9" w:rsidP="00F944F9">
      <w:pPr>
        <w:spacing w:line="360" w:lineRule="auto"/>
        <w:ind w:firstLine="360"/>
        <w:jc w:val="both"/>
        <w:rPr>
          <w:sz w:val="24"/>
          <w:szCs w:val="24"/>
        </w:rPr>
      </w:pPr>
      <w:r w:rsidRPr="00F944F9">
        <w:rPr>
          <w:sz w:val="24"/>
          <w:szCs w:val="24"/>
        </w:rPr>
        <w:t>3. Сумма кредиторской задолженности находится в прямой зависимости от объема хозяйственной деятельности предприятия, в первую очередь от объема производства и реализации продукции. С ростом объема производства и реализации продукции возрастают расходы предприятия, начисляемые в составе кредиторской задолженности, а соответственно увеличивается ее общая сумма, и наоборот.</w:t>
      </w:r>
    </w:p>
    <w:p w:rsidR="00F944F9" w:rsidRPr="00F944F9" w:rsidRDefault="00F944F9" w:rsidP="00F944F9">
      <w:pPr>
        <w:spacing w:line="360" w:lineRule="auto"/>
        <w:ind w:firstLine="360"/>
        <w:jc w:val="both"/>
        <w:rPr>
          <w:sz w:val="24"/>
          <w:szCs w:val="24"/>
        </w:rPr>
      </w:pPr>
      <w:r w:rsidRPr="00F944F9">
        <w:rPr>
          <w:sz w:val="24"/>
          <w:szCs w:val="24"/>
        </w:rPr>
        <w:t>Прогнозируемый размер по большинству видов носит лишь оценочный характер. Это связано с тем, что размеры многих начислений, входящих в состав кредиторской задолженности, не поддаются точному количественному расчету в связи с неопределенностью многих параметров предстоящей хозяйственной деятельности.</w:t>
      </w:r>
    </w:p>
    <w:p w:rsidR="00F944F9" w:rsidRPr="00F944F9" w:rsidRDefault="00F944F9" w:rsidP="00F944F9">
      <w:pPr>
        <w:spacing w:line="360" w:lineRule="auto"/>
        <w:ind w:firstLine="360"/>
        <w:jc w:val="both"/>
        <w:rPr>
          <w:sz w:val="24"/>
          <w:szCs w:val="24"/>
        </w:rPr>
      </w:pPr>
      <w:r w:rsidRPr="00F944F9">
        <w:rPr>
          <w:sz w:val="24"/>
          <w:szCs w:val="24"/>
        </w:rPr>
        <w:t>Размер по отдельным ее видам и по предприятию в целом зависит от периодичности выплат начисленных средств. Периодичность этих выплат регулируется государственными нормативно - правовыми актами, условиями контрактов с хозяйственными партнерами и лишь незначительная их часть - внутренними нормативами предприятия. Эта высокая степень зависимости периодичности выплат по отдельным счетам, входящим в состав кредиторской задолженности, от внешних факторов определяет низкий уровень регулируемости этого источника заемных средств в процессе финансового менеджмента.</w:t>
      </w:r>
    </w:p>
    <w:p w:rsidR="00F944F9" w:rsidRPr="00F944F9" w:rsidRDefault="00F944F9" w:rsidP="00F944F9">
      <w:pPr>
        <w:spacing w:line="360" w:lineRule="auto"/>
        <w:ind w:firstLine="360"/>
        <w:jc w:val="both"/>
        <w:rPr>
          <w:sz w:val="24"/>
          <w:szCs w:val="24"/>
        </w:rPr>
      </w:pPr>
      <w:r w:rsidRPr="00F944F9">
        <w:rPr>
          <w:sz w:val="24"/>
          <w:szCs w:val="24"/>
        </w:rPr>
        <w:t>Из-за большой дебиторской задолженности покупателей значительная часть авансированных оборотных средств возвращается предприятию с большим опозданием, либо совсем не возвращается.</w:t>
      </w:r>
    </w:p>
    <w:p w:rsidR="00F944F9" w:rsidRPr="00F944F9" w:rsidRDefault="00F944F9" w:rsidP="00F944F9">
      <w:pPr>
        <w:spacing w:line="360" w:lineRule="auto"/>
        <w:ind w:firstLine="360"/>
        <w:jc w:val="both"/>
        <w:rPr>
          <w:sz w:val="24"/>
          <w:szCs w:val="24"/>
        </w:rPr>
      </w:pPr>
      <w:r w:rsidRPr="00F944F9">
        <w:rPr>
          <w:sz w:val="24"/>
          <w:szCs w:val="24"/>
        </w:rPr>
        <w:t>Финансовым источником покрытия просроченной дебиторской задолженности стала кредиторская задолженность. Таким образом, нехватка собственных оборотных средств порождает повышенную кредиторскую задолженность, кризис неплатежей видоизменяет структуру источников образования оборотных средств, и, в конечном счете, все это негативно влияет на воспроизводственный процесс.</w:t>
      </w:r>
    </w:p>
    <w:p w:rsidR="00F944F9" w:rsidRPr="00F944F9" w:rsidRDefault="00F944F9" w:rsidP="00F944F9">
      <w:pPr>
        <w:spacing w:line="360" w:lineRule="auto"/>
        <w:ind w:firstLine="360"/>
        <w:jc w:val="both"/>
        <w:rPr>
          <w:sz w:val="24"/>
          <w:szCs w:val="24"/>
        </w:rPr>
      </w:pPr>
      <w:r w:rsidRPr="00F944F9">
        <w:rPr>
          <w:sz w:val="24"/>
          <w:szCs w:val="24"/>
        </w:rPr>
        <w:t>На величину кредиторской задолженности предприятия влияют общий объем покупок и доля в нем приобретения на условиях последующей оплаты, условия договоров с контрагентами; условия расчетов с поставщиками и подрядчиками, степень насыщенности рынка данной продукцией; политика погашения кредиторской задолженности, качество анализа кредиторской задолженности и последовательность в использовании его результатов. принятая на предприятии система расчетов.</w:t>
      </w:r>
    </w:p>
    <w:p w:rsidR="00F944F9" w:rsidRPr="001F08FF" w:rsidRDefault="00F944F9" w:rsidP="00F944F9">
      <w:pPr>
        <w:spacing w:line="360" w:lineRule="auto"/>
        <w:ind w:firstLine="360"/>
        <w:jc w:val="both"/>
        <w:rPr>
          <w:sz w:val="24"/>
          <w:szCs w:val="24"/>
          <w:lang w:val="en-US"/>
        </w:rPr>
      </w:pPr>
      <w:r w:rsidRPr="00F944F9">
        <w:rPr>
          <w:sz w:val="24"/>
          <w:szCs w:val="24"/>
        </w:rPr>
        <w:t>При увеличении безналичных расчетов оборачиваемость и качество кредиторской задолженности увеличивается, а размер уменьшается, следовательно, платежеспособность и устойчивость предприятия повышается.</w:t>
      </w:r>
      <w:r w:rsidR="001F08FF" w:rsidRPr="001F08FF">
        <w:rPr>
          <w:sz w:val="24"/>
          <w:szCs w:val="24"/>
        </w:rPr>
        <w:t xml:space="preserve"> [</w:t>
      </w:r>
      <w:r w:rsidR="001F08FF">
        <w:rPr>
          <w:sz w:val="24"/>
          <w:szCs w:val="24"/>
          <w:lang w:val="en-US"/>
        </w:rPr>
        <w:t>18]</w:t>
      </w:r>
    </w:p>
    <w:p w:rsidR="00F944F9" w:rsidRPr="00F944F9" w:rsidRDefault="00F944F9" w:rsidP="00F944F9">
      <w:pPr>
        <w:spacing w:line="360" w:lineRule="auto"/>
        <w:ind w:firstLine="360"/>
        <w:jc w:val="both"/>
        <w:rPr>
          <w:sz w:val="24"/>
          <w:szCs w:val="24"/>
        </w:rPr>
      </w:pPr>
      <w:r w:rsidRPr="00F944F9">
        <w:rPr>
          <w:sz w:val="24"/>
          <w:szCs w:val="24"/>
        </w:rPr>
        <w:t>Среди основных видов кредиторской задолженности выделяют задолженности по: отчислениям во внебюджетные фонды социального страхования, медицинского страхования и пенсионный; перечислениям взносов на страхование имущества предприятия; перечислением взносов на личное страхование персонала; поставщикам и подрядчикам; векселям к уплате; дочерними или зависимыми обществами и персоналом организации.</w:t>
      </w:r>
    </w:p>
    <w:p w:rsidR="00F944F9" w:rsidRPr="00F944F9" w:rsidRDefault="00F944F9" w:rsidP="00F944F9">
      <w:pPr>
        <w:spacing w:line="360" w:lineRule="auto"/>
        <w:ind w:firstLine="360"/>
        <w:jc w:val="both"/>
        <w:rPr>
          <w:sz w:val="24"/>
          <w:szCs w:val="24"/>
        </w:rPr>
      </w:pPr>
      <w:r w:rsidRPr="00F944F9">
        <w:rPr>
          <w:sz w:val="24"/>
          <w:szCs w:val="24"/>
        </w:rPr>
        <w:t>Перечислениям налогов в бюджеты разных уровней; учредителям по выплате доходов; авансам полученным и прочим кредиторам.</w:t>
      </w:r>
    </w:p>
    <w:p w:rsidR="00F944F9" w:rsidRPr="00F944F9" w:rsidRDefault="00F944F9" w:rsidP="00F944F9">
      <w:pPr>
        <w:spacing w:line="360" w:lineRule="auto"/>
        <w:ind w:firstLine="360"/>
        <w:jc w:val="both"/>
        <w:rPr>
          <w:sz w:val="24"/>
          <w:szCs w:val="24"/>
        </w:rPr>
      </w:pPr>
      <w:r w:rsidRPr="00F944F9">
        <w:rPr>
          <w:sz w:val="24"/>
          <w:szCs w:val="24"/>
        </w:rPr>
        <w:t>В зависимости от юридической природы и правового режима кредиторская задолженность может быть сведена к трем группам:</w:t>
      </w:r>
    </w:p>
    <w:p w:rsidR="00F944F9" w:rsidRPr="00F944F9" w:rsidRDefault="00F944F9" w:rsidP="00F944F9">
      <w:pPr>
        <w:spacing w:line="360" w:lineRule="auto"/>
        <w:ind w:firstLine="360"/>
        <w:jc w:val="both"/>
        <w:rPr>
          <w:sz w:val="24"/>
          <w:szCs w:val="24"/>
        </w:rPr>
      </w:pPr>
      <w:r w:rsidRPr="00F944F9">
        <w:rPr>
          <w:sz w:val="24"/>
          <w:szCs w:val="24"/>
        </w:rPr>
        <w:t>1. Задолженность организации перед бюджетом и социальными фондами;</w:t>
      </w:r>
    </w:p>
    <w:p w:rsidR="00F944F9" w:rsidRPr="00F944F9" w:rsidRDefault="00F944F9" w:rsidP="00F944F9">
      <w:pPr>
        <w:spacing w:line="360" w:lineRule="auto"/>
        <w:ind w:firstLine="360"/>
        <w:jc w:val="both"/>
        <w:rPr>
          <w:sz w:val="24"/>
          <w:szCs w:val="24"/>
        </w:rPr>
      </w:pPr>
      <w:r w:rsidRPr="00F944F9">
        <w:rPr>
          <w:sz w:val="24"/>
          <w:szCs w:val="24"/>
        </w:rPr>
        <w:t>2. Задолженность организации перед ее персоналом: долги по выплатам работникам заработной платы, компенсациям, платежам в порядке возмещения вреда, причиненного здоровью работника или вследствие смерти работника на производстве;</w:t>
      </w:r>
    </w:p>
    <w:p w:rsidR="00F944F9" w:rsidRPr="00F944F9" w:rsidRDefault="00F944F9" w:rsidP="00F944F9">
      <w:pPr>
        <w:spacing w:line="360" w:lineRule="auto"/>
        <w:ind w:firstLine="360"/>
        <w:jc w:val="both"/>
        <w:rPr>
          <w:sz w:val="24"/>
          <w:szCs w:val="24"/>
        </w:rPr>
      </w:pPr>
      <w:r w:rsidRPr="00F944F9">
        <w:rPr>
          <w:sz w:val="24"/>
          <w:szCs w:val="24"/>
        </w:rPr>
        <w:t>3. Задолженность перед партерами и контрагентами по договорным и кооперативным обязательствам: долги по платежам поставщикам за поставленные товары, подрядчикам - за выполненные работы по возврату полученных, но неотработанных авансов, оплата векселей.</w:t>
      </w:r>
    </w:p>
    <w:p w:rsidR="00F944F9" w:rsidRPr="00F944F9" w:rsidRDefault="00F944F9" w:rsidP="00F944F9">
      <w:pPr>
        <w:spacing w:line="360" w:lineRule="auto"/>
        <w:ind w:firstLine="360"/>
        <w:jc w:val="both"/>
        <w:rPr>
          <w:sz w:val="24"/>
          <w:szCs w:val="24"/>
        </w:rPr>
      </w:pPr>
      <w:r w:rsidRPr="00F944F9">
        <w:rPr>
          <w:sz w:val="24"/>
          <w:szCs w:val="24"/>
        </w:rPr>
        <w:t>По факту наступления платежа кредиторская задолженность может быть: просроченной и непросроченной.</w:t>
      </w:r>
    </w:p>
    <w:p w:rsidR="00F944F9" w:rsidRPr="00F944F9" w:rsidRDefault="00F944F9" w:rsidP="00F944F9">
      <w:pPr>
        <w:spacing w:line="360" w:lineRule="auto"/>
        <w:ind w:firstLine="360"/>
        <w:jc w:val="both"/>
        <w:rPr>
          <w:sz w:val="24"/>
          <w:szCs w:val="24"/>
        </w:rPr>
      </w:pPr>
      <w:r w:rsidRPr="00F944F9">
        <w:rPr>
          <w:sz w:val="24"/>
          <w:szCs w:val="24"/>
        </w:rPr>
        <w:t>Первая - долги по обязательствам, сроки погашения которых на момент составления баланса наступили. В ее составе можно выделить два вида кредиторской задолженности: кредиторская задолженность, шансы на погашение которой, несмотря на пропуск срока возврата, у предприятия сохранились; кредиторская задолженность, погашение которой нереально по каким-либо фактическим основаниям. Нереальность погашения просроченных долгов может быть обусловлена, например, истечением срока исковой давности на принудительное взыскание долга.</w:t>
      </w:r>
    </w:p>
    <w:p w:rsidR="00F944F9" w:rsidRPr="00F944F9" w:rsidRDefault="00F944F9" w:rsidP="00F944F9">
      <w:pPr>
        <w:spacing w:line="360" w:lineRule="auto"/>
        <w:ind w:firstLine="360"/>
        <w:jc w:val="both"/>
        <w:rPr>
          <w:sz w:val="24"/>
          <w:szCs w:val="24"/>
        </w:rPr>
      </w:pPr>
      <w:r w:rsidRPr="00F944F9">
        <w:rPr>
          <w:sz w:val="24"/>
          <w:szCs w:val="24"/>
        </w:rPr>
        <w:t>Реальность и нереальность погашения долгов оценивает сама организация-дебитор с учетом конкретных обстоятельств.</w:t>
      </w:r>
    </w:p>
    <w:p w:rsidR="00F944F9" w:rsidRPr="00400D47" w:rsidRDefault="00F944F9" w:rsidP="00F944F9">
      <w:pPr>
        <w:spacing w:line="360" w:lineRule="auto"/>
        <w:ind w:firstLine="360"/>
        <w:jc w:val="both"/>
        <w:rPr>
          <w:sz w:val="24"/>
          <w:szCs w:val="24"/>
          <w:lang w:val="en-US"/>
        </w:rPr>
      </w:pPr>
      <w:r w:rsidRPr="00F944F9">
        <w:rPr>
          <w:sz w:val="24"/>
          <w:szCs w:val="24"/>
        </w:rPr>
        <w:t>Кредиторская задолженность, срок погашения которой не наступил - это долги предприятия по обязательствам, сроки, погашения которых на момент составления баланса не наступили.</w:t>
      </w:r>
      <w:r w:rsidR="00400D47" w:rsidRPr="00400D47">
        <w:rPr>
          <w:sz w:val="24"/>
          <w:szCs w:val="24"/>
        </w:rPr>
        <w:t xml:space="preserve"> [</w:t>
      </w:r>
      <w:r w:rsidR="00400D47">
        <w:rPr>
          <w:sz w:val="24"/>
          <w:szCs w:val="24"/>
          <w:lang w:val="en-US"/>
        </w:rPr>
        <w:t>26]</w:t>
      </w:r>
    </w:p>
    <w:p w:rsidR="00F944F9" w:rsidRDefault="00A1324B" w:rsidP="00F944F9">
      <w:pPr>
        <w:spacing w:line="360" w:lineRule="auto"/>
        <w:ind w:firstLine="360"/>
        <w:jc w:val="both"/>
        <w:rPr>
          <w:sz w:val="24"/>
          <w:szCs w:val="24"/>
        </w:rPr>
      </w:pPr>
      <w:r>
        <w:rPr>
          <w:sz w:val="24"/>
          <w:szCs w:val="24"/>
        </w:rPr>
        <w:t>Таким образом, к</w:t>
      </w:r>
      <w:r w:rsidR="00F944F9" w:rsidRPr="00F944F9">
        <w:rPr>
          <w:sz w:val="24"/>
          <w:szCs w:val="24"/>
        </w:rPr>
        <w:t>редиторская задолженность — задолженность субъекта (предприятия, организации, физического лица) перед другими лицами, которую этот субъект обязан погасить. Различается по срока</w:t>
      </w:r>
      <w:r w:rsidR="0060116D">
        <w:rPr>
          <w:sz w:val="24"/>
          <w:szCs w:val="24"/>
        </w:rPr>
        <w:t>м погашения, контрагентам, по факту наступления платежа, в зависимости от юридической природы и правового режима и т.д.</w:t>
      </w:r>
    </w:p>
    <w:p w:rsidR="0060116D" w:rsidRPr="00F944F9" w:rsidRDefault="0060116D" w:rsidP="00F944F9">
      <w:pPr>
        <w:spacing w:line="360" w:lineRule="auto"/>
        <w:ind w:firstLine="360"/>
        <w:jc w:val="both"/>
        <w:rPr>
          <w:sz w:val="24"/>
          <w:szCs w:val="24"/>
        </w:rPr>
      </w:pPr>
    </w:p>
    <w:p w:rsidR="0011384A" w:rsidRDefault="0011384A" w:rsidP="0011384A">
      <w:pPr>
        <w:spacing w:line="360" w:lineRule="auto"/>
        <w:ind w:firstLine="540"/>
        <w:jc w:val="both"/>
        <w:rPr>
          <w:sz w:val="24"/>
          <w:szCs w:val="24"/>
        </w:rPr>
      </w:pPr>
    </w:p>
    <w:p w:rsidR="00CC7F70" w:rsidRDefault="00CC7F70" w:rsidP="0060116D">
      <w:pPr>
        <w:spacing w:line="360" w:lineRule="auto"/>
        <w:jc w:val="both"/>
        <w:rPr>
          <w:sz w:val="24"/>
          <w:szCs w:val="24"/>
        </w:rPr>
      </w:pPr>
    </w:p>
    <w:p w:rsidR="0060116D" w:rsidRDefault="0060116D" w:rsidP="0060116D">
      <w:pPr>
        <w:spacing w:line="360" w:lineRule="auto"/>
        <w:jc w:val="both"/>
        <w:rPr>
          <w:sz w:val="24"/>
          <w:szCs w:val="24"/>
        </w:rPr>
      </w:pPr>
    </w:p>
    <w:p w:rsidR="00CC7F70" w:rsidRDefault="00CC7F70" w:rsidP="0011384A">
      <w:pPr>
        <w:spacing w:line="360" w:lineRule="auto"/>
        <w:ind w:firstLine="540"/>
        <w:jc w:val="both"/>
        <w:rPr>
          <w:sz w:val="24"/>
          <w:szCs w:val="24"/>
        </w:rPr>
      </w:pPr>
    </w:p>
    <w:p w:rsidR="00CC7F70" w:rsidRPr="00CC7F70" w:rsidRDefault="00CC7F70" w:rsidP="00CC7F70">
      <w:pPr>
        <w:spacing w:line="360" w:lineRule="auto"/>
        <w:ind w:firstLine="540"/>
        <w:jc w:val="both"/>
        <w:rPr>
          <w:sz w:val="24"/>
          <w:szCs w:val="24"/>
        </w:rPr>
      </w:pPr>
      <w:r w:rsidRPr="00CC7F70">
        <w:rPr>
          <w:sz w:val="24"/>
          <w:szCs w:val="24"/>
        </w:rPr>
        <w:t>1.3 Нормативно-правовое регулирование дебиторской и кредиторской задолженности</w:t>
      </w:r>
    </w:p>
    <w:p w:rsidR="00CC7F70" w:rsidRPr="00CC7F70" w:rsidRDefault="00CC7F70" w:rsidP="00CC7F70">
      <w:pPr>
        <w:spacing w:line="360" w:lineRule="auto"/>
        <w:ind w:firstLine="540"/>
        <w:jc w:val="both"/>
        <w:rPr>
          <w:sz w:val="24"/>
          <w:szCs w:val="24"/>
        </w:rPr>
      </w:pPr>
    </w:p>
    <w:p w:rsidR="00CC7F70" w:rsidRPr="00CC7F70" w:rsidRDefault="00CC7F70" w:rsidP="00CC7F70">
      <w:pPr>
        <w:spacing w:line="360" w:lineRule="auto"/>
        <w:ind w:firstLine="540"/>
        <w:jc w:val="both"/>
        <w:rPr>
          <w:sz w:val="24"/>
          <w:szCs w:val="24"/>
        </w:rPr>
      </w:pPr>
    </w:p>
    <w:p w:rsidR="00CC7F70" w:rsidRPr="00CC7F70" w:rsidRDefault="00CC7F70" w:rsidP="00CC7F70">
      <w:pPr>
        <w:spacing w:line="360" w:lineRule="auto"/>
        <w:ind w:firstLine="540"/>
        <w:jc w:val="both"/>
        <w:rPr>
          <w:sz w:val="24"/>
          <w:szCs w:val="24"/>
        </w:rPr>
      </w:pPr>
      <w:r w:rsidRPr="00CC7F70">
        <w:rPr>
          <w:sz w:val="24"/>
          <w:szCs w:val="24"/>
        </w:rPr>
        <w:t>В процессе своей деятельности предприятие не всегда осуществляет расчеты с другими предприятиями или физическими лицами одновременно с передачей имущества, выполнением работ, оказанием услуг и т.д. В этой связи у него возникает дебиторская задолженность.</w:t>
      </w:r>
    </w:p>
    <w:p w:rsidR="00CC7F70" w:rsidRPr="00CC7F70" w:rsidRDefault="00CC7F70" w:rsidP="00CC7F70">
      <w:pPr>
        <w:spacing w:line="360" w:lineRule="auto"/>
        <w:ind w:firstLine="540"/>
        <w:jc w:val="both"/>
        <w:rPr>
          <w:sz w:val="24"/>
          <w:szCs w:val="24"/>
        </w:rPr>
      </w:pPr>
      <w:r w:rsidRPr="00CC7F70">
        <w:rPr>
          <w:sz w:val="24"/>
          <w:szCs w:val="24"/>
        </w:rPr>
        <w:t>Дебиторская задолженность определяется как сумма задолженности дебиторов предприятию по состоянию на определенную дату. Дебиторами могут быть как юридические, так и физические лица, которые задолжали предприятию денежные средства, их эквиваленты и другие активы. По данным бухгалтерского учета можно определить сумму задолженности на любую дату, но обычно такая сумма определяется по состоянию на дату баланса. Поскольку согласно требованиям национальных стандартов бухгалтерского учета предприятия представляют также промежуточную (квартальную) отчетность, то сумму дебиторской задолженности предприятия должна определяться ежеквартально.</w:t>
      </w:r>
    </w:p>
    <w:p w:rsidR="00CC7F70" w:rsidRPr="00CC7F70" w:rsidRDefault="00CC7F70" w:rsidP="00CC7F70">
      <w:pPr>
        <w:spacing w:line="360" w:lineRule="auto"/>
        <w:ind w:firstLine="540"/>
        <w:jc w:val="both"/>
        <w:rPr>
          <w:sz w:val="24"/>
          <w:szCs w:val="24"/>
        </w:rPr>
      </w:pPr>
      <w:r w:rsidRPr="00CC7F70">
        <w:rPr>
          <w:sz w:val="24"/>
          <w:szCs w:val="24"/>
        </w:rPr>
        <w:t>Порядок бухгалтерского учета дебиторской задолженности и ее отражение в финансовой отчетности регулируются П(С)БУ 10 "Дебиторская задолженность". Действие П(С)БУ 10 не распространяется только на бюджетные заведения, все остальные юридические лица обязаны руководствоваться его требованиями.</w:t>
      </w:r>
    </w:p>
    <w:p w:rsidR="00CC7F70" w:rsidRPr="00CC7F70" w:rsidRDefault="00CC7F70" w:rsidP="00CC7F70">
      <w:pPr>
        <w:spacing w:line="360" w:lineRule="auto"/>
        <w:ind w:firstLine="540"/>
        <w:jc w:val="both"/>
        <w:rPr>
          <w:sz w:val="24"/>
          <w:szCs w:val="24"/>
        </w:rPr>
      </w:pPr>
      <w:r w:rsidRPr="00CC7F70">
        <w:rPr>
          <w:sz w:val="24"/>
          <w:szCs w:val="24"/>
        </w:rPr>
        <w:t>Дебиторская задолженность отражается в форме № 1 "Баланс" в составе активов. Активы предприятия - это ресурсы, контролирующиеся предприятием, от использования которых ожидается получение экономической выгоды в будущем. Обычно экономическая выгода от дебиторской задолженности выражается в том, что предприятие в результате ее погашения рассчитывает рано или поздно получить денежные средства или их эквиваленты. Дебиторскую задолженные можно признать активом только тогда, когда существует вероятность ее погашения должником. Если такой вероятности нет, сумму дебиторской задолженности следует списать.</w:t>
      </w:r>
    </w:p>
    <w:p w:rsidR="00CC7F70" w:rsidRPr="00CC7F70" w:rsidRDefault="00CC7F70" w:rsidP="00CC7F70">
      <w:pPr>
        <w:spacing w:line="360" w:lineRule="auto"/>
        <w:ind w:firstLine="540"/>
        <w:jc w:val="both"/>
        <w:rPr>
          <w:sz w:val="24"/>
          <w:szCs w:val="24"/>
        </w:rPr>
      </w:pPr>
      <w:r w:rsidRPr="00CC7F70">
        <w:rPr>
          <w:sz w:val="24"/>
          <w:szCs w:val="24"/>
        </w:rPr>
        <w:t>Если задолженность невозможно достоверно оценить, т.е. определить ее сумму, она не может быть признана активом и не должна отражаться в балансе.</w:t>
      </w:r>
    </w:p>
    <w:p w:rsidR="00CC7F70" w:rsidRPr="002F1057" w:rsidRDefault="00CC7F70" w:rsidP="00CC7F70">
      <w:pPr>
        <w:spacing w:line="360" w:lineRule="auto"/>
        <w:ind w:firstLine="540"/>
        <w:jc w:val="both"/>
        <w:rPr>
          <w:sz w:val="24"/>
          <w:szCs w:val="24"/>
        </w:rPr>
      </w:pPr>
      <w:r w:rsidRPr="00CC7F70">
        <w:rPr>
          <w:sz w:val="24"/>
          <w:szCs w:val="24"/>
        </w:rPr>
        <w:t>Согласно П(С)БУ 10 дебиторская задолженность делится на долгосрочную и краткосрочную.</w:t>
      </w:r>
      <w:r w:rsidR="002F1057" w:rsidRPr="002F1057">
        <w:rPr>
          <w:sz w:val="24"/>
          <w:szCs w:val="24"/>
        </w:rPr>
        <w:t>[5]</w:t>
      </w:r>
    </w:p>
    <w:p w:rsidR="00CC7F70" w:rsidRPr="00CC7F70" w:rsidRDefault="00CC7F70" w:rsidP="00CC7F70">
      <w:pPr>
        <w:spacing w:line="360" w:lineRule="auto"/>
        <w:ind w:firstLine="540"/>
        <w:jc w:val="both"/>
        <w:rPr>
          <w:sz w:val="24"/>
          <w:szCs w:val="24"/>
        </w:rPr>
      </w:pPr>
      <w:r w:rsidRPr="00CC7F70">
        <w:rPr>
          <w:sz w:val="24"/>
          <w:szCs w:val="24"/>
        </w:rPr>
        <w:t>Долгосрочной дебиторской задолженностью признается задолженность, которая не возникает в ходе нормального операционного цикла и будет погашена после 12 месяцев с даты баланса.</w:t>
      </w:r>
    </w:p>
    <w:p w:rsidR="00CC7F70" w:rsidRPr="00CC7F70" w:rsidRDefault="00CC7F70" w:rsidP="00CC7F70">
      <w:pPr>
        <w:spacing w:line="360" w:lineRule="auto"/>
        <w:ind w:firstLine="540"/>
        <w:jc w:val="both"/>
        <w:rPr>
          <w:sz w:val="24"/>
          <w:szCs w:val="24"/>
        </w:rPr>
      </w:pPr>
      <w:r w:rsidRPr="00CC7F70">
        <w:rPr>
          <w:sz w:val="24"/>
          <w:szCs w:val="24"/>
        </w:rPr>
        <w:t>В П(С)БУ 2 "Баланс" дано определение операционного цикла - это промежуток времени между приобретением и получением средств от реализации произведенной из них продукции или товаров и услуг. Определение нормального операционного цикла в стандартах нет, но, используя приведенное выше определение операционного цикла, можно сделать вывод, что это операционный цикл в обычных условиях деятельности. Обычно операционный цикл не превышает 12 месяцев, но по некоторым видам деятельности он может продолжаться более года. Несмотря на это, задолженность, возникшая во время такого операционного цикла, равно признается не долгосрочной, а текущей.</w:t>
      </w:r>
    </w:p>
    <w:p w:rsidR="00CC7F70" w:rsidRPr="00CC7F70" w:rsidRDefault="00CC7F70" w:rsidP="00CC7F70">
      <w:pPr>
        <w:spacing w:line="360" w:lineRule="auto"/>
        <w:ind w:firstLine="540"/>
        <w:jc w:val="both"/>
        <w:rPr>
          <w:sz w:val="24"/>
          <w:szCs w:val="24"/>
        </w:rPr>
      </w:pPr>
      <w:r w:rsidRPr="00CC7F70">
        <w:rPr>
          <w:sz w:val="24"/>
          <w:szCs w:val="24"/>
        </w:rPr>
        <w:t>Следовательно, долгосрочная задолженность - это задолженность, не связанная с операционной деятельностью.</w:t>
      </w:r>
    </w:p>
    <w:p w:rsidR="00CC7F70" w:rsidRPr="00CC7F70" w:rsidRDefault="00CC7F70" w:rsidP="00CC7F70">
      <w:pPr>
        <w:spacing w:line="360" w:lineRule="auto"/>
        <w:ind w:firstLine="540"/>
        <w:jc w:val="both"/>
        <w:rPr>
          <w:sz w:val="24"/>
          <w:szCs w:val="24"/>
        </w:rPr>
      </w:pPr>
      <w:r w:rsidRPr="00CC7F70">
        <w:rPr>
          <w:sz w:val="24"/>
          <w:szCs w:val="24"/>
        </w:rPr>
        <w:t>Текущая дебиторская задолженность (краткосрочная) - это задолженность, которая возникает во время нормального операционного цикла или будет погашена в течение 12 месяцев начиная с даты баланса.</w:t>
      </w:r>
    </w:p>
    <w:p w:rsidR="00CC7F70" w:rsidRPr="00CC7F70" w:rsidRDefault="00CC7F70" w:rsidP="00CC7F70">
      <w:pPr>
        <w:spacing w:line="360" w:lineRule="auto"/>
        <w:ind w:firstLine="540"/>
        <w:jc w:val="both"/>
        <w:rPr>
          <w:sz w:val="24"/>
          <w:szCs w:val="24"/>
        </w:rPr>
      </w:pPr>
      <w:r w:rsidRPr="00CC7F70">
        <w:rPr>
          <w:sz w:val="24"/>
          <w:szCs w:val="24"/>
        </w:rPr>
        <w:t>Таким образом, если возникшая задолженность не связана с операционным циклом (например, задолженность арендаторов по операциям финансовой аренды, рабочих по предоставленным им займам), но предполагается, что она будет погашена в срок не меньше 12 месяцев, то такая задолженность признается текущей.</w:t>
      </w:r>
    </w:p>
    <w:p w:rsidR="00CC7F70" w:rsidRPr="00CC7F70" w:rsidRDefault="00CC7F70" w:rsidP="00CC7F70">
      <w:pPr>
        <w:spacing w:line="360" w:lineRule="auto"/>
        <w:ind w:firstLine="540"/>
        <w:jc w:val="both"/>
        <w:rPr>
          <w:sz w:val="24"/>
          <w:szCs w:val="24"/>
        </w:rPr>
      </w:pPr>
      <w:r w:rsidRPr="00CC7F70">
        <w:rPr>
          <w:sz w:val="24"/>
          <w:szCs w:val="24"/>
        </w:rPr>
        <w:t>Датой баланса обычно является последний день отчетного периода.</w:t>
      </w:r>
    </w:p>
    <w:p w:rsidR="00CC7F70" w:rsidRPr="00CC7F70" w:rsidRDefault="00CC7F70" w:rsidP="00CC7F70">
      <w:pPr>
        <w:spacing w:line="360" w:lineRule="auto"/>
        <w:ind w:firstLine="540"/>
        <w:jc w:val="both"/>
        <w:rPr>
          <w:sz w:val="24"/>
          <w:szCs w:val="24"/>
        </w:rPr>
      </w:pPr>
      <w:r w:rsidRPr="00CC7F70">
        <w:rPr>
          <w:sz w:val="24"/>
          <w:szCs w:val="24"/>
        </w:rPr>
        <w:t>Из приведенных выше определений долгосрочной и текущей дебиторской задолженности следует сделать вывод: поскольку отнесения задолженности к текущей или к долгосрочной привязано к дате баланса, на указанную дату нужно пересматривать досрочную задолженность по отдельным дебиторам по срокам ее погашения. Если окажется, что до срока погашения задолженности осталось меньше 12 месяцев, бывшая долгосрочную задолженность по следует отразить на дату баланса как текущую.</w:t>
      </w:r>
    </w:p>
    <w:p w:rsidR="00CC7F70" w:rsidRPr="00CC7F70" w:rsidRDefault="00CC7F70" w:rsidP="00CC7F70">
      <w:pPr>
        <w:spacing w:line="360" w:lineRule="auto"/>
        <w:ind w:firstLine="540"/>
        <w:jc w:val="both"/>
        <w:rPr>
          <w:sz w:val="24"/>
          <w:szCs w:val="24"/>
        </w:rPr>
      </w:pPr>
      <w:r w:rsidRPr="00CC7F70">
        <w:rPr>
          <w:sz w:val="24"/>
          <w:szCs w:val="24"/>
        </w:rPr>
        <w:t>Специального положения (стандарта) бухгалтерского учета, определяет методологические условия формирования в бухгалтерском учетные и отражения в финансовой отчетности кредиторской задолженности (как, например, дебиторской) нет. Такие основы определяет П(С)БУ 11 "Обязательства". В названном П(С)БУ описаны принципы признания обязательств, их классификация и оценки, а также раскрытие информации об обязательствах в примечаниях к финансовой отчетности.</w:t>
      </w:r>
    </w:p>
    <w:p w:rsidR="00CC7F70" w:rsidRPr="00CC7F70" w:rsidRDefault="00CC7F70" w:rsidP="00CC7F70">
      <w:pPr>
        <w:spacing w:line="360" w:lineRule="auto"/>
        <w:ind w:firstLine="540"/>
        <w:jc w:val="both"/>
        <w:rPr>
          <w:sz w:val="24"/>
          <w:szCs w:val="24"/>
        </w:rPr>
      </w:pPr>
      <w:r w:rsidRPr="00CC7F70">
        <w:rPr>
          <w:sz w:val="24"/>
          <w:szCs w:val="24"/>
        </w:rPr>
        <w:t>Кредиторская задолженность - это наиболее "весомая" часть обязательств предприятия, в которые теперь включаются долгосрочные и текущие обязательства, обеспечения и ранее не учитываемых непредвиденные обязательства.</w:t>
      </w:r>
    </w:p>
    <w:p w:rsidR="00CC7F70" w:rsidRPr="002F1057" w:rsidRDefault="00CC7F70" w:rsidP="00CC7F70">
      <w:pPr>
        <w:spacing w:line="360" w:lineRule="auto"/>
        <w:ind w:firstLine="540"/>
        <w:jc w:val="both"/>
        <w:rPr>
          <w:sz w:val="24"/>
          <w:szCs w:val="24"/>
          <w:lang w:val="en-US"/>
        </w:rPr>
      </w:pPr>
      <w:r w:rsidRPr="00CC7F70">
        <w:rPr>
          <w:sz w:val="24"/>
          <w:szCs w:val="24"/>
        </w:rPr>
        <w:t>В соответствии с пунктом 3 П(С)БУ 1 обязательства - это задолженность предприятия, возникшая в результате прошлых событий и погашение которой в будущем, как ожидается, приведет к уменьшению ресурсов предприятия, воплощающих собой экономические выгоды.</w:t>
      </w:r>
      <w:r w:rsidR="002F1057">
        <w:rPr>
          <w:sz w:val="24"/>
          <w:szCs w:val="24"/>
        </w:rPr>
        <w:t xml:space="preserve"> </w:t>
      </w:r>
      <w:r w:rsidR="002F1057" w:rsidRPr="002F1057">
        <w:rPr>
          <w:sz w:val="24"/>
          <w:szCs w:val="24"/>
        </w:rPr>
        <w:t>[</w:t>
      </w:r>
      <w:r w:rsidR="002F1057">
        <w:rPr>
          <w:sz w:val="24"/>
          <w:szCs w:val="24"/>
          <w:lang w:val="en-US"/>
        </w:rPr>
        <w:t>6]</w:t>
      </w:r>
    </w:p>
    <w:p w:rsidR="00CC7F70" w:rsidRPr="00CC7F70" w:rsidRDefault="00CC7F70" w:rsidP="00CC7F70">
      <w:pPr>
        <w:spacing w:line="360" w:lineRule="auto"/>
        <w:ind w:firstLine="540"/>
        <w:jc w:val="both"/>
        <w:rPr>
          <w:sz w:val="24"/>
          <w:szCs w:val="24"/>
        </w:rPr>
      </w:pPr>
      <w:r w:rsidRPr="00CC7F70">
        <w:rPr>
          <w:sz w:val="24"/>
          <w:szCs w:val="24"/>
        </w:rPr>
        <w:t>Например, кредиторская задолженность за товары, работы, услуги. Это обязательство возникает в результате осуществления операций, когда были получены товары или услуги, а денежные средства за них не оплачены. Или это задолженность предприятием банка за полученный кредит, в результате чего у предприятия возникло обязательство его возвращения.</w:t>
      </w:r>
    </w:p>
    <w:p w:rsidR="00CC7F70" w:rsidRPr="00CC7F70" w:rsidRDefault="00CC7F70" w:rsidP="00CC7F70">
      <w:pPr>
        <w:spacing w:line="360" w:lineRule="auto"/>
        <w:ind w:firstLine="540"/>
        <w:jc w:val="both"/>
        <w:rPr>
          <w:sz w:val="24"/>
          <w:szCs w:val="24"/>
        </w:rPr>
      </w:pPr>
      <w:r w:rsidRPr="00CC7F70">
        <w:rPr>
          <w:sz w:val="24"/>
          <w:szCs w:val="24"/>
        </w:rPr>
        <w:t>Погашение обязательства означает, что предприятие отдает ресурсы, воплощающие экономические выгоды, например:</w:t>
      </w:r>
    </w:p>
    <w:p w:rsidR="00CC7F70" w:rsidRPr="00CC7F70" w:rsidRDefault="00CC7F70" w:rsidP="00CC7F70">
      <w:pPr>
        <w:spacing w:line="360" w:lineRule="auto"/>
        <w:ind w:firstLine="540"/>
        <w:jc w:val="both"/>
        <w:rPr>
          <w:sz w:val="24"/>
          <w:szCs w:val="24"/>
        </w:rPr>
      </w:pPr>
      <w:r w:rsidRPr="00CC7F70">
        <w:rPr>
          <w:sz w:val="24"/>
          <w:szCs w:val="24"/>
        </w:rPr>
        <w:t>- Оплачивает денежные средства;</w:t>
      </w:r>
    </w:p>
    <w:p w:rsidR="00CC7F70" w:rsidRPr="00CC7F70" w:rsidRDefault="00CC7F70" w:rsidP="00CC7F70">
      <w:pPr>
        <w:spacing w:line="360" w:lineRule="auto"/>
        <w:ind w:firstLine="540"/>
        <w:jc w:val="both"/>
        <w:rPr>
          <w:sz w:val="24"/>
          <w:szCs w:val="24"/>
        </w:rPr>
      </w:pPr>
      <w:r w:rsidRPr="00CC7F70">
        <w:rPr>
          <w:sz w:val="24"/>
          <w:szCs w:val="24"/>
        </w:rPr>
        <w:t>- На замену полученных активов передает другие активы или предоставляет услуги;</w:t>
      </w:r>
    </w:p>
    <w:p w:rsidR="00CC7F70" w:rsidRPr="00CC7F70" w:rsidRDefault="00CC7F70" w:rsidP="00CC7F70">
      <w:pPr>
        <w:spacing w:line="360" w:lineRule="auto"/>
        <w:ind w:firstLine="540"/>
        <w:jc w:val="both"/>
        <w:rPr>
          <w:sz w:val="24"/>
          <w:szCs w:val="24"/>
        </w:rPr>
      </w:pPr>
      <w:r w:rsidRPr="00CC7F70">
        <w:rPr>
          <w:sz w:val="24"/>
          <w:szCs w:val="24"/>
        </w:rPr>
        <w:t>- Заменяет данное обязательство другим обязательствам;</w:t>
      </w:r>
    </w:p>
    <w:p w:rsidR="00CC7F70" w:rsidRPr="00CC7F70" w:rsidRDefault="00CC7F70" w:rsidP="00CC7F70">
      <w:pPr>
        <w:spacing w:line="360" w:lineRule="auto"/>
        <w:ind w:firstLine="540"/>
        <w:jc w:val="both"/>
        <w:rPr>
          <w:sz w:val="24"/>
          <w:szCs w:val="24"/>
        </w:rPr>
      </w:pPr>
      <w:r w:rsidRPr="00CC7F70">
        <w:rPr>
          <w:sz w:val="24"/>
          <w:szCs w:val="24"/>
        </w:rPr>
        <w:t>- Превращает обязательства в капитал.</w:t>
      </w:r>
    </w:p>
    <w:p w:rsidR="00CC7F70" w:rsidRPr="00CC7F70" w:rsidRDefault="00CC7F70" w:rsidP="00CC7F70">
      <w:pPr>
        <w:spacing w:line="360" w:lineRule="auto"/>
        <w:ind w:firstLine="540"/>
        <w:jc w:val="both"/>
        <w:rPr>
          <w:sz w:val="24"/>
          <w:szCs w:val="24"/>
        </w:rPr>
      </w:pPr>
      <w:r w:rsidRPr="00CC7F70">
        <w:rPr>
          <w:sz w:val="24"/>
          <w:szCs w:val="24"/>
        </w:rPr>
        <w:t>Обязательство отражается в бухгалтерском учете и в финансовой отчетности только в случае, когда:</w:t>
      </w:r>
    </w:p>
    <w:p w:rsidR="00CC7F70" w:rsidRPr="00CC7F70" w:rsidRDefault="00CC7F70" w:rsidP="00CC7F70">
      <w:pPr>
        <w:spacing w:line="360" w:lineRule="auto"/>
        <w:ind w:firstLine="540"/>
        <w:jc w:val="both"/>
        <w:rPr>
          <w:sz w:val="24"/>
          <w:szCs w:val="24"/>
        </w:rPr>
      </w:pPr>
      <w:r w:rsidRPr="00CC7F70">
        <w:rPr>
          <w:sz w:val="24"/>
          <w:szCs w:val="24"/>
        </w:rPr>
        <w:t>- Его оценка может быть достоверно определена;</w:t>
      </w:r>
    </w:p>
    <w:p w:rsidR="00CC7F70" w:rsidRPr="00CC7F70" w:rsidRDefault="00CC7F70" w:rsidP="00CC7F70">
      <w:pPr>
        <w:spacing w:line="360" w:lineRule="auto"/>
        <w:ind w:firstLine="540"/>
        <w:jc w:val="both"/>
        <w:rPr>
          <w:sz w:val="24"/>
          <w:szCs w:val="24"/>
        </w:rPr>
      </w:pPr>
      <w:r w:rsidRPr="00CC7F70">
        <w:rPr>
          <w:sz w:val="24"/>
          <w:szCs w:val="24"/>
        </w:rPr>
        <w:t>- Существует вероятность уменьшения экономических выгод в будущем в результате его погашения.</w:t>
      </w:r>
    </w:p>
    <w:p w:rsidR="00CC7F70" w:rsidRPr="00CC7F70" w:rsidRDefault="00CC7F70" w:rsidP="00CC7F70">
      <w:pPr>
        <w:spacing w:line="360" w:lineRule="auto"/>
        <w:ind w:firstLine="540"/>
        <w:jc w:val="both"/>
        <w:rPr>
          <w:sz w:val="24"/>
          <w:szCs w:val="24"/>
        </w:rPr>
      </w:pPr>
      <w:r w:rsidRPr="00CC7F70">
        <w:rPr>
          <w:sz w:val="24"/>
          <w:szCs w:val="24"/>
        </w:rPr>
        <w:t>Обычно сумма, подлежащая выплате для погашения кредиторской задолженности, определяется договором (контрактом) или рассчитывается на основе установленных правил (тарифов, ставок, норм и т.д.).</w:t>
      </w:r>
    </w:p>
    <w:p w:rsidR="00CC7F70" w:rsidRPr="00CC7F70" w:rsidRDefault="00CC7F70" w:rsidP="00CC7F70">
      <w:pPr>
        <w:spacing w:line="360" w:lineRule="auto"/>
        <w:ind w:firstLine="540"/>
        <w:jc w:val="both"/>
        <w:rPr>
          <w:sz w:val="24"/>
          <w:szCs w:val="24"/>
        </w:rPr>
      </w:pPr>
      <w:r w:rsidRPr="00CC7F70">
        <w:rPr>
          <w:sz w:val="24"/>
          <w:szCs w:val="24"/>
        </w:rPr>
        <w:t>Некоторая часть обязательств предприятия регулярно (ежемесячно) начисляется. Суммы денежных средств, является оценкой таких обязательств, в бухгалтерском учете отражаются по дебету счетов активов или расходов и по кредиту счетов соответствующих обязательств.</w:t>
      </w:r>
    </w:p>
    <w:p w:rsidR="00CC7F70" w:rsidRPr="00CC7F70" w:rsidRDefault="00CC7F70" w:rsidP="00CC7F70">
      <w:pPr>
        <w:spacing w:line="360" w:lineRule="auto"/>
        <w:ind w:firstLine="540"/>
        <w:jc w:val="both"/>
        <w:rPr>
          <w:sz w:val="24"/>
          <w:szCs w:val="24"/>
        </w:rPr>
      </w:pPr>
      <w:r w:rsidRPr="00CC7F70">
        <w:rPr>
          <w:sz w:val="24"/>
          <w:szCs w:val="24"/>
        </w:rPr>
        <w:t>В соответствии с П(С)БУ 11 кредиторскую задолженность можно классифицировать как долгосрочную и текущую.</w:t>
      </w:r>
    </w:p>
    <w:p w:rsidR="00CC7F70" w:rsidRPr="00CC7F70" w:rsidRDefault="00CC7F70" w:rsidP="00CC7F70">
      <w:pPr>
        <w:spacing w:line="360" w:lineRule="auto"/>
        <w:ind w:firstLine="540"/>
        <w:jc w:val="both"/>
        <w:rPr>
          <w:sz w:val="24"/>
          <w:szCs w:val="24"/>
        </w:rPr>
      </w:pPr>
      <w:r w:rsidRPr="00CC7F70">
        <w:rPr>
          <w:sz w:val="24"/>
          <w:szCs w:val="24"/>
        </w:rPr>
        <w:t>Причем П(С)БУ 11 требует классифицировать обязательства только на основе продолжительности периода, в течение которого они должны быть погашены.</w:t>
      </w:r>
    </w:p>
    <w:p w:rsidR="00CC7F70" w:rsidRPr="00CC7F70" w:rsidRDefault="00CC7F70" w:rsidP="00CC7F70">
      <w:pPr>
        <w:spacing w:line="360" w:lineRule="auto"/>
        <w:ind w:firstLine="540"/>
        <w:jc w:val="both"/>
        <w:rPr>
          <w:sz w:val="24"/>
          <w:szCs w:val="24"/>
        </w:rPr>
      </w:pPr>
      <w:r w:rsidRPr="00CC7F70">
        <w:rPr>
          <w:sz w:val="24"/>
          <w:szCs w:val="24"/>
        </w:rPr>
        <w:t>Но существует еще один критерий, который определяет основания для классификации обязательств. Это тот самый критерий, который применяется при классификации дебиторской задолженности на текущую и долгосрочную (согласно П(С)БУ 10), - ее происхождения. Согласно этому критерию если задолженность возникла в ходе нормального операционного цикла предприятия (даже если он превышает 12 месяцев), она считается текущей. Необходимость применения подобного критерия для классификации обязательств подтверждается структурой Баланса и разъяснений разработчиков национальных стандартов.</w:t>
      </w:r>
    </w:p>
    <w:p w:rsidR="00CC7F70" w:rsidRPr="00CC7F70" w:rsidRDefault="00CC7F70" w:rsidP="00CC7F70">
      <w:pPr>
        <w:spacing w:line="360" w:lineRule="auto"/>
        <w:ind w:firstLine="540"/>
        <w:jc w:val="both"/>
        <w:rPr>
          <w:sz w:val="24"/>
          <w:szCs w:val="24"/>
        </w:rPr>
      </w:pPr>
      <w:r w:rsidRPr="00CC7F70">
        <w:rPr>
          <w:sz w:val="24"/>
          <w:szCs w:val="24"/>
        </w:rPr>
        <w:t>Итак, для того, чтобы обязательство было признано текущим, оно должно соответствовать критериям. Такое обязательство должно быть погашено:</w:t>
      </w:r>
    </w:p>
    <w:p w:rsidR="00CC7F70" w:rsidRPr="00CC7F70" w:rsidRDefault="00CC7F70" w:rsidP="00CC7F70">
      <w:pPr>
        <w:spacing w:line="360" w:lineRule="auto"/>
        <w:ind w:firstLine="540"/>
        <w:jc w:val="both"/>
        <w:rPr>
          <w:sz w:val="24"/>
          <w:szCs w:val="24"/>
        </w:rPr>
      </w:pPr>
      <w:r w:rsidRPr="00CC7F70">
        <w:rPr>
          <w:sz w:val="24"/>
          <w:szCs w:val="24"/>
        </w:rPr>
        <w:t>1) или в течение 12 месяцев начиная с даты баланса;</w:t>
      </w:r>
    </w:p>
    <w:p w:rsidR="00CC7F70" w:rsidRPr="00CC7F70" w:rsidRDefault="00CC7F70" w:rsidP="00CC7F70">
      <w:pPr>
        <w:spacing w:line="360" w:lineRule="auto"/>
        <w:ind w:firstLine="540"/>
        <w:jc w:val="both"/>
        <w:rPr>
          <w:sz w:val="24"/>
          <w:szCs w:val="24"/>
        </w:rPr>
      </w:pPr>
      <w:r w:rsidRPr="00CC7F70">
        <w:rPr>
          <w:sz w:val="24"/>
          <w:szCs w:val="24"/>
        </w:rPr>
        <w:t>2) или в течение операционного цикла предприятия (т.е. промежутка времени между покупкой запасов для осуществления деятельности и получением средств от реализации произведенной из них продукции, товаров или услуг), всегда классифицируются как текущие, даже если срок их погашения предусматривается по прохождении более 12 месяцев с дат баланса.</w:t>
      </w:r>
    </w:p>
    <w:p w:rsidR="00CC7F70" w:rsidRPr="00CC7F70" w:rsidRDefault="00CC7F70" w:rsidP="00CC7F70">
      <w:pPr>
        <w:spacing w:line="360" w:lineRule="auto"/>
        <w:ind w:firstLine="540"/>
        <w:jc w:val="both"/>
        <w:rPr>
          <w:sz w:val="24"/>
          <w:szCs w:val="24"/>
        </w:rPr>
      </w:pPr>
      <w:r w:rsidRPr="00CC7F70">
        <w:rPr>
          <w:sz w:val="24"/>
          <w:szCs w:val="24"/>
        </w:rPr>
        <w:t>Обязательства, которые нельзя назвать текущими, считаются долгосрочными.</w:t>
      </w:r>
    </w:p>
    <w:p w:rsidR="00CC7F70" w:rsidRPr="00CC7F70" w:rsidRDefault="00CC7F70" w:rsidP="00CC7F70">
      <w:pPr>
        <w:spacing w:line="360" w:lineRule="auto"/>
        <w:ind w:firstLine="540"/>
        <w:jc w:val="both"/>
        <w:rPr>
          <w:sz w:val="24"/>
          <w:szCs w:val="24"/>
        </w:rPr>
      </w:pPr>
      <w:r w:rsidRPr="00CC7F70">
        <w:rPr>
          <w:sz w:val="24"/>
          <w:szCs w:val="24"/>
        </w:rPr>
        <w:t>Кроме того, в соответствии с пунктами 8 и 9 П (С) БУ 11 долгосрочными считаются обязательства, которые:</w:t>
      </w:r>
    </w:p>
    <w:p w:rsidR="00CC7F70" w:rsidRPr="00CC7F70" w:rsidRDefault="00CC7F70" w:rsidP="00CC7F70">
      <w:pPr>
        <w:spacing w:line="360" w:lineRule="auto"/>
        <w:ind w:firstLine="540"/>
        <w:jc w:val="both"/>
        <w:rPr>
          <w:sz w:val="24"/>
          <w:szCs w:val="24"/>
        </w:rPr>
      </w:pPr>
      <w:r w:rsidRPr="00CC7F70">
        <w:rPr>
          <w:sz w:val="24"/>
          <w:szCs w:val="24"/>
        </w:rPr>
        <w:t>1) хотя и подлежат погашению в течение 12 месяцев с даты баланса, но первичный стрк их погашения был больше 12 месяцев и до утверждения финансовой отчетности существуют согласования об переоформление этих обязательств на долгосрочные;</w:t>
      </w:r>
    </w:p>
    <w:p w:rsidR="00CC7F70" w:rsidRPr="00CC7F70" w:rsidRDefault="00CC7F70" w:rsidP="00CC7F70">
      <w:pPr>
        <w:spacing w:line="360" w:lineRule="auto"/>
        <w:ind w:firstLine="540"/>
        <w:jc w:val="both"/>
        <w:rPr>
          <w:sz w:val="24"/>
          <w:szCs w:val="24"/>
        </w:rPr>
      </w:pPr>
      <w:r w:rsidRPr="00CC7F70">
        <w:rPr>
          <w:sz w:val="24"/>
          <w:szCs w:val="24"/>
        </w:rPr>
        <w:t>2) открыто по кредитному соглашению, хотя и предусматривают в случае нарушения определенных условий, связанных с финансовым состоянием предприятия, погашение обязательств по требованию кредитора, но:</w:t>
      </w:r>
    </w:p>
    <w:p w:rsidR="00CC7F70" w:rsidRPr="00CC7F70" w:rsidRDefault="00CC7F70" w:rsidP="00CC7F70">
      <w:pPr>
        <w:spacing w:line="360" w:lineRule="auto"/>
        <w:ind w:firstLine="540"/>
        <w:jc w:val="both"/>
        <w:rPr>
          <w:sz w:val="24"/>
          <w:szCs w:val="24"/>
        </w:rPr>
      </w:pPr>
      <w:r w:rsidRPr="00CC7F70">
        <w:rPr>
          <w:sz w:val="24"/>
          <w:szCs w:val="24"/>
        </w:rPr>
        <w:t>- До утверждения финансовой отчетности кредитор согласился не требовать погашения обязательств;</w:t>
      </w:r>
    </w:p>
    <w:p w:rsidR="00CC7F70" w:rsidRPr="00CC7F70" w:rsidRDefault="00CC7F70" w:rsidP="00CC7F70">
      <w:pPr>
        <w:spacing w:line="360" w:lineRule="auto"/>
        <w:ind w:firstLine="540"/>
        <w:jc w:val="both"/>
        <w:rPr>
          <w:sz w:val="24"/>
          <w:szCs w:val="24"/>
        </w:rPr>
      </w:pPr>
      <w:r w:rsidRPr="00CC7F70">
        <w:rPr>
          <w:sz w:val="24"/>
          <w:szCs w:val="24"/>
        </w:rPr>
        <w:t>- В течение 12 месяцев не ожидаются дальнейшие нарушения кредитного соглашения.</w:t>
      </w:r>
    </w:p>
    <w:p w:rsidR="00CC7F70" w:rsidRPr="00CC7F70" w:rsidRDefault="00CC7F70" w:rsidP="00CC7F70">
      <w:pPr>
        <w:spacing w:line="360" w:lineRule="auto"/>
        <w:ind w:firstLine="540"/>
        <w:jc w:val="both"/>
        <w:rPr>
          <w:sz w:val="24"/>
          <w:szCs w:val="24"/>
        </w:rPr>
      </w:pPr>
      <w:r w:rsidRPr="00CC7F70">
        <w:rPr>
          <w:sz w:val="24"/>
          <w:szCs w:val="24"/>
        </w:rPr>
        <w:t>Для учета текущих обязательств предусмотрены счета класса 6 "Текущие обязательства", долгосрочных - счета класса 5 "Долгосрочные обязательства".</w:t>
      </w:r>
    </w:p>
    <w:p w:rsidR="00CC7F70" w:rsidRPr="00CC7F70" w:rsidRDefault="00CC7F70" w:rsidP="00CC7F70">
      <w:pPr>
        <w:spacing w:line="360" w:lineRule="auto"/>
        <w:ind w:firstLine="540"/>
        <w:jc w:val="both"/>
        <w:rPr>
          <w:sz w:val="24"/>
          <w:szCs w:val="24"/>
        </w:rPr>
      </w:pPr>
      <w:r w:rsidRPr="00CC7F70">
        <w:rPr>
          <w:sz w:val="24"/>
          <w:szCs w:val="24"/>
        </w:rPr>
        <w:t>Для удачного функционирования в нынешних условиях хозяйствования предприятия привлекают кредиты банков. При привлечении занимаемых средств между учреждением банка и предприятием состоит кредитный договор, в котором определяются объекты кредитования (размер основной суммы кредита и процентной ставки по кредиту, условия и размеры их повышения или снижения, сроки погашения кредита и выплаты процентов за кредит и т. др.).</w:t>
      </w:r>
    </w:p>
    <w:p w:rsidR="00CC7F70" w:rsidRPr="00D21189" w:rsidRDefault="00CC7F70" w:rsidP="00CC7F70">
      <w:pPr>
        <w:spacing w:line="360" w:lineRule="auto"/>
        <w:ind w:firstLine="540"/>
        <w:jc w:val="both"/>
        <w:rPr>
          <w:sz w:val="24"/>
          <w:szCs w:val="24"/>
          <w:lang w:val="en-US"/>
        </w:rPr>
      </w:pPr>
      <w:r w:rsidRPr="00CC7F70">
        <w:rPr>
          <w:sz w:val="24"/>
          <w:szCs w:val="24"/>
        </w:rPr>
        <w:t>Кредиты банков, полученные предприятием, в бухгалтерском учете и финансовой отчетности необходимо отражать или в составе текущих обязательств, или в составе долгосрочных обязательств.</w:t>
      </w:r>
      <w:r w:rsidR="00D21189">
        <w:rPr>
          <w:sz w:val="24"/>
          <w:szCs w:val="24"/>
        </w:rPr>
        <w:t xml:space="preserve"> </w:t>
      </w:r>
      <w:r w:rsidR="00D21189" w:rsidRPr="00D21189">
        <w:rPr>
          <w:sz w:val="24"/>
          <w:szCs w:val="24"/>
        </w:rPr>
        <w:t>[</w:t>
      </w:r>
      <w:r w:rsidR="00D21189">
        <w:rPr>
          <w:sz w:val="24"/>
          <w:szCs w:val="24"/>
          <w:lang w:val="en-US"/>
        </w:rPr>
        <w:t>2]</w:t>
      </w:r>
    </w:p>
    <w:p w:rsidR="00CC7F70" w:rsidRPr="00CC7F70" w:rsidRDefault="00CC7F70" w:rsidP="00CC7F70">
      <w:pPr>
        <w:spacing w:line="360" w:lineRule="auto"/>
        <w:ind w:firstLine="540"/>
        <w:jc w:val="both"/>
        <w:rPr>
          <w:sz w:val="24"/>
          <w:szCs w:val="24"/>
        </w:rPr>
      </w:pPr>
      <w:r w:rsidRPr="00CC7F70">
        <w:rPr>
          <w:sz w:val="24"/>
          <w:szCs w:val="24"/>
        </w:rPr>
        <w:t>Кредиты банков напрямую не связаны с операционной деятельностью предприятия, поэтому они классифицируются в качестве текущих обязательств только при условии их погашения в течение 12 месяцев с даты баланса, при этом протяженность операционного цикла предприятия в расчет не берется.</w:t>
      </w:r>
    </w:p>
    <w:p w:rsidR="00CC7F70" w:rsidRPr="00CC7F70" w:rsidRDefault="00CC7F70" w:rsidP="00CC7F70">
      <w:pPr>
        <w:spacing w:line="360" w:lineRule="auto"/>
        <w:ind w:firstLine="540"/>
        <w:jc w:val="both"/>
        <w:rPr>
          <w:sz w:val="24"/>
          <w:szCs w:val="24"/>
        </w:rPr>
      </w:pPr>
      <w:r w:rsidRPr="00CC7F70">
        <w:rPr>
          <w:sz w:val="24"/>
          <w:szCs w:val="24"/>
        </w:rPr>
        <w:t>Следует также помнить, что проценты за кредит составляют затраты того периода, в течение которого предприятие имело задолженность по кредиту. Одним словом, проценты начисляются и отражаются в бухгалтерском учете и финансовой отчетности на временной основе, а не тогда, когда они фактически оплачены, что полностью соответствует принципу начисления и соответствия доходов и расходов.</w:t>
      </w:r>
    </w:p>
    <w:p w:rsidR="00CC7F70" w:rsidRPr="00CC7F70" w:rsidRDefault="00CC7F70" w:rsidP="00CC7F70">
      <w:pPr>
        <w:spacing w:line="360" w:lineRule="auto"/>
        <w:ind w:firstLine="540"/>
        <w:jc w:val="both"/>
        <w:rPr>
          <w:sz w:val="24"/>
          <w:szCs w:val="24"/>
        </w:rPr>
      </w:pPr>
      <w:r w:rsidRPr="00CC7F70">
        <w:rPr>
          <w:sz w:val="24"/>
          <w:szCs w:val="24"/>
        </w:rPr>
        <w:t>На счету 60 "Краткосрочные займы" ведется учет расчетов в национальной и иностранной валюте по текущим кредитам банков и по займам, срок погашения которых вышел.</w:t>
      </w:r>
    </w:p>
    <w:p w:rsidR="00CC7F70" w:rsidRPr="00CC7F70" w:rsidRDefault="00CC7F70" w:rsidP="00CC7F70">
      <w:pPr>
        <w:spacing w:line="360" w:lineRule="auto"/>
        <w:ind w:firstLine="540"/>
        <w:jc w:val="both"/>
        <w:rPr>
          <w:sz w:val="24"/>
          <w:szCs w:val="24"/>
        </w:rPr>
      </w:pPr>
      <w:r w:rsidRPr="00CC7F70">
        <w:rPr>
          <w:sz w:val="24"/>
          <w:szCs w:val="24"/>
        </w:rPr>
        <w:t>По кредиту счета отражаются суммы полученных кредитов, по дебету - суммы их погашения или переводу в долгосрочные обязательства в случае отсрочки кредитов.</w:t>
      </w:r>
    </w:p>
    <w:p w:rsidR="00CC7F70" w:rsidRPr="00CC7F70" w:rsidRDefault="00CC7F70" w:rsidP="00CC7F70">
      <w:pPr>
        <w:spacing w:line="360" w:lineRule="auto"/>
        <w:ind w:firstLine="540"/>
        <w:jc w:val="both"/>
        <w:rPr>
          <w:sz w:val="24"/>
          <w:szCs w:val="24"/>
        </w:rPr>
      </w:pPr>
      <w:r w:rsidRPr="00CC7F70">
        <w:rPr>
          <w:sz w:val="24"/>
          <w:szCs w:val="24"/>
        </w:rPr>
        <w:t>Счет 60 "Краткосрочные займы" имеет следующие субсчета:</w:t>
      </w:r>
    </w:p>
    <w:p w:rsidR="00CC7F70" w:rsidRPr="00CC7F70" w:rsidRDefault="00CC7F70" w:rsidP="00CC7F70">
      <w:pPr>
        <w:spacing w:line="360" w:lineRule="auto"/>
        <w:ind w:firstLine="540"/>
        <w:jc w:val="both"/>
        <w:rPr>
          <w:sz w:val="24"/>
          <w:szCs w:val="24"/>
        </w:rPr>
      </w:pPr>
      <w:r w:rsidRPr="00CC7F70">
        <w:rPr>
          <w:sz w:val="24"/>
          <w:szCs w:val="24"/>
        </w:rPr>
        <w:t>- 601 "Краткосрочные кредиты банков в национальной валюте";</w:t>
      </w:r>
    </w:p>
    <w:p w:rsidR="00CC7F70" w:rsidRPr="00CC7F70" w:rsidRDefault="00CC7F70" w:rsidP="00CC7F70">
      <w:pPr>
        <w:spacing w:line="360" w:lineRule="auto"/>
        <w:ind w:firstLine="540"/>
        <w:jc w:val="both"/>
        <w:rPr>
          <w:sz w:val="24"/>
          <w:szCs w:val="24"/>
        </w:rPr>
      </w:pPr>
      <w:r w:rsidRPr="00CC7F70">
        <w:rPr>
          <w:sz w:val="24"/>
          <w:szCs w:val="24"/>
        </w:rPr>
        <w:t>- 602 "Краткосрочные кредиты банков в иностранной валюте";</w:t>
      </w:r>
    </w:p>
    <w:p w:rsidR="00CC7F70" w:rsidRPr="00CC7F70" w:rsidRDefault="00CC7F70" w:rsidP="00CC7F70">
      <w:pPr>
        <w:spacing w:line="360" w:lineRule="auto"/>
        <w:ind w:firstLine="540"/>
        <w:jc w:val="both"/>
        <w:rPr>
          <w:sz w:val="24"/>
          <w:szCs w:val="24"/>
        </w:rPr>
      </w:pPr>
      <w:r w:rsidRPr="00CC7F70">
        <w:rPr>
          <w:sz w:val="24"/>
          <w:szCs w:val="24"/>
        </w:rPr>
        <w:t>- 603 "Отсроченные краткосрочные кредиты банков в национальной валюте";</w:t>
      </w:r>
    </w:p>
    <w:p w:rsidR="00CC7F70" w:rsidRPr="00CC7F70" w:rsidRDefault="00CC7F70" w:rsidP="00CC7F70">
      <w:pPr>
        <w:spacing w:line="360" w:lineRule="auto"/>
        <w:ind w:firstLine="540"/>
        <w:jc w:val="both"/>
        <w:rPr>
          <w:sz w:val="24"/>
          <w:szCs w:val="24"/>
        </w:rPr>
      </w:pPr>
      <w:r w:rsidRPr="00CC7F70">
        <w:rPr>
          <w:sz w:val="24"/>
          <w:szCs w:val="24"/>
        </w:rPr>
        <w:t>- 604 "Отсроченные краткосрочные кредиты банков в иностранной валюте";</w:t>
      </w:r>
    </w:p>
    <w:p w:rsidR="00CC7F70" w:rsidRPr="00CC7F70" w:rsidRDefault="00CC7F70" w:rsidP="00CC7F70">
      <w:pPr>
        <w:spacing w:line="360" w:lineRule="auto"/>
        <w:ind w:firstLine="540"/>
        <w:jc w:val="both"/>
        <w:rPr>
          <w:sz w:val="24"/>
          <w:szCs w:val="24"/>
        </w:rPr>
      </w:pPr>
      <w:r w:rsidRPr="00CC7F70">
        <w:rPr>
          <w:sz w:val="24"/>
          <w:szCs w:val="24"/>
        </w:rPr>
        <w:t>- 605 "Просроченные займы в национальной валюте";</w:t>
      </w:r>
    </w:p>
    <w:p w:rsidR="00CC7F70" w:rsidRPr="00CC7F70" w:rsidRDefault="00CC7F70" w:rsidP="00CC7F70">
      <w:pPr>
        <w:spacing w:line="360" w:lineRule="auto"/>
        <w:ind w:firstLine="540"/>
        <w:jc w:val="both"/>
        <w:rPr>
          <w:sz w:val="24"/>
          <w:szCs w:val="24"/>
        </w:rPr>
      </w:pPr>
      <w:r w:rsidRPr="00CC7F70">
        <w:rPr>
          <w:sz w:val="24"/>
          <w:szCs w:val="24"/>
        </w:rPr>
        <w:t>- 606 "Просроченные займы в иностранной валюте".</w:t>
      </w:r>
    </w:p>
    <w:p w:rsidR="00CC7F70" w:rsidRPr="00CC7F70" w:rsidRDefault="00CC7F70" w:rsidP="00CC7F70">
      <w:pPr>
        <w:spacing w:line="360" w:lineRule="auto"/>
        <w:ind w:firstLine="540"/>
        <w:jc w:val="both"/>
        <w:rPr>
          <w:sz w:val="24"/>
          <w:szCs w:val="24"/>
        </w:rPr>
      </w:pPr>
      <w:r w:rsidRPr="00CC7F70">
        <w:rPr>
          <w:sz w:val="24"/>
          <w:szCs w:val="24"/>
        </w:rPr>
        <w:t>Информация о краткосрочных кредитах банков в финансовой отчетности отражается следующим образом.</w:t>
      </w:r>
    </w:p>
    <w:p w:rsidR="00CC7F70" w:rsidRPr="00CC7F70" w:rsidRDefault="00CC7F70" w:rsidP="00CC7F70">
      <w:pPr>
        <w:spacing w:line="360" w:lineRule="auto"/>
        <w:ind w:firstLine="540"/>
        <w:jc w:val="both"/>
        <w:rPr>
          <w:sz w:val="24"/>
          <w:szCs w:val="24"/>
        </w:rPr>
      </w:pPr>
      <w:r w:rsidRPr="00CC7F70">
        <w:rPr>
          <w:sz w:val="24"/>
          <w:szCs w:val="24"/>
        </w:rPr>
        <w:t>В форме № 1 "Баланс" на дату баланса отражается:</w:t>
      </w:r>
    </w:p>
    <w:p w:rsidR="00CC7F70" w:rsidRPr="00CC7F70" w:rsidRDefault="00CC7F70" w:rsidP="00CC7F70">
      <w:pPr>
        <w:spacing w:line="360" w:lineRule="auto"/>
        <w:ind w:firstLine="540"/>
        <w:jc w:val="both"/>
        <w:rPr>
          <w:sz w:val="24"/>
          <w:szCs w:val="24"/>
        </w:rPr>
      </w:pPr>
      <w:r w:rsidRPr="00CC7F70">
        <w:rPr>
          <w:sz w:val="24"/>
          <w:szCs w:val="24"/>
        </w:rPr>
        <w:t>- в строке 500 "Краткосрочные кредиты банков" - сальдо субсчетов 601 "Краткосрочные кредиты банков в национальной валюте" и 605 "Просроченные займы в национальной валюте";</w:t>
      </w:r>
    </w:p>
    <w:p w:rsidR="00CC7F70" w:rsidRPr="00CC7F70" w:rsidRDefault="00CC7F70" w:rsidP="00CC7F70">
      <w:pPr>
        <w:spacing w:line="360" w:lineRule="auto"/>
        <w:ind w:firstLine="540"/>
        <w:jc w:val="both"/>
        <w:rPr>
          <w:sz w:val="24"/>
          <w:szCs w:val="24"/>
        </w:rPr>
      </w:pPr>
      <w:r w:rsidRPr="00CC7F70">
        <w:rPr>
          <w:sz w:val="24"/>
          <w:szCs w:val="24"/>
        </w:rPr>
        <w:t>- в строке 510 "Текущая задолженность по долгосрочным обязательствам" - сальдо субсчетов 611 "Текущая задолженность по долгосрочным обязательствам в национальной валюте";</w:t>
      </w:r>
    </w:p>
    <w:p w:rsidR="00CC7F70" w:rsidRPr="00CC7F70" w:rsidRDefault="00CC7F70" w:rsidP="00CC7F70">
      <w:pPr>
        <w:spacing w:line="360" w:lineRule="auto"/>
        <w:ind w:firstLine="540"/>
        <w:jc w:val="both"/>
        <w:rPr>
          <w:sz w:val="24"/>
          <w:szCs w:val="24"/>
        </w:rPr>
      </w:pPr>
      <w:r w:rsidRPr="00CC7F70">
        <w:rPr>
          <w:sz w:val="24"/>
          <w:szCs w:val="24"/>
        </w:rPr>
        <w:t>- в строке 440 "Долгосрочные кредиты банков" - сальдо субсчета 501 "Долгосрочные кредиты банков в национальной валюте".</w:t>
      </w:r>
    </w:p>
    <w:p w:rsidR="00CC7F70" w:rsidRPr="00621BE5" w:rsidRDefault="00CC7F70" w:rsidP="00CC7F70">
      <w:pPr>
        <w:spacing w:line="360" w:lineRule="auto"/>
        <w:ind w:firstLine="540"/>
        <w:jc w:val="both"/>
        <w:rPr>
          <w:sz w:val="24"/>
          <w:szCs w:val="24"/>
          <w:lang w:val="en-US"/>
        </w:rPr>
      </w:pPr>
      <w:r w:rsidRPr="00CC7F70">
        <w:rPr>
          <w:sz w:val="24"/>
          <w:szCs w:val="24"/>
        </w:rPr>
        <w:t>В этой же форме в строке 610 "Прочие текущие обязательства" отражается сальдо субсчетов 684 "Расчеты по начисленным процентам" и 685 "Расчеты с другими кредиторами".</w:t>
      </w:r>
      <w:r w:rsidR="00621BE5">
        <w:rPr>
          <w:sz w:val="24"/>
          <w:szCs w:val="24"/>
        </w:rPr>
        <w:t xml:space="preserve"> </w:t>
      </w:r>
      <w:r w:rsidR="00621BE5" w:rsidRPr="00621BE5">
        <w:rPr>
          <w:sz w:val="24"/>
          <w:szCs w:val="24"/>
        </w:rPr>
        <w:t>[</w:t>
      </w:r>
      <w:r w:rsidR="00621BE5">
        <w:rPr>
          <w:sz w:val="24"/>
          <w:szCs w:val="24"/>
          <w:lang w:val="en-US"/>
        </w:rPr>
        <w:t>24]</w:t>
      </w:r>
    </w:p>
    <w:p w:rsidR="00CC7F70" w:rsidRPr="00CC7F70" w:rsidRDefault="00CC7F70" w:rsidP="00CC7F70">
      <w:pPr>
        <w:spacing w:line="360" w:lineRule="auto"/>
        <w:ind w:firstLine="540"/>
        <w:jc w:val="both"/>
        <w:rPr>
          <w:sz w:val="24"/>
          <w:szCs w:val="24"/>
        </w:rPr>
      </w:pPr>
      <w:r w:rsidRPr="00CC7F70">
        <w:rPr>
          <w:sz w:val="24"/>
          <w:szCs w:val="24"/>
        </w:rPr>
        <w:t>В форме № 2 "Отчет о финансовых результатах" за отчетный период в строке 140 "Финансовые расходы" отражаются обороты субсчете 951 "Проценты за кредит" за соответствующий отчетный период.</w:t>
      </w:r>
    </w:p>
    <w:p w:rsidR="00CC7F70" w:rsidRPr="00CC7F70" w:rsidRDefault="00CC7F70" w:rsidP="00CC7F70">
      <w:pPr>
        <w:spacing w:line="360" w:lineRule="auto"/>
        <w:ind w:firstLine="540"/>
        <w:jc w:val="both"/>
        <w:rPr>
          <w:sz w:val="24"/>
          <w:szCs w:val="24"/>
        </w:rPr>
      </w:pPr>
      <w:r w:rsidRPr="00CC7F70">
        <w:rPr>
          <w:sz w:val="24"/>
          <w:szCs w:val="24"/>
        </w:rPr>
        <w:t>Кредиты банков, которые нельзя назвать краткосрочными, считаются долгосрочными.</w:t>
      </w:r>
    </w:p>
    <w:p w:rsidR="00CC7F70" w:rsidRPr="00CC7F70" w:rsidRDefault="00CC7F70" w:rsidP="00CC7F70">
      <w:pPr>
        <w:spacing w:line="360" w:lineRule="auto"/>
        <w:ind w:firstLine="540"/>
        <w:jc w:val="both"/>
        <w:rPr>
          <w:sz w:val="24"/>
          <w:szCs w:val="24"/>
        </w:rPr>
      </w:pPr>
      <w:r w:rsidRPr="00CC7F70">
        <w:rPr>
          <w:sz w:val="24"/>
          <w:szCs w:val="24"/>
        </w:rPr>
        <w:t>Для учета долгосрочных кредитов банков важным является выполнение одного из принципов бухгалтерского учета и финансовой отчетности, названного в Законе о бухгалтерском учете принципу начисления и соответствия доходов и расходов. Этот принцип требует сравнивать доходы отчетного периода с расходами, которые были осуществлены для получения этих доходов. При этом доходы и расходы отражаются в бухгалтерском учете и финансовой отчетности в момент их возникновения, независимо от даты прибытия или оплаты денежных средств.</w:t>
      </w:r>
    </w:p>
    <w:p w:rsidR="00CC7F70" w:rsidRPr="00CC7F70" w:rsidRDefault="00CC7F70" w:rsidP="00CC7F70">
      <w:pPr>
        <w:spacing w:line="360" w:lineRule="auto"/>
        <w:ind w:firstLine="540"/>
        <w:jc w:val="both"/>
        <w:rPr>
          <w:sz w:val="24"/>
          <w:szCs w:val="24"/>
        </w:rPr>
      </w:pPr>
      <w:r w:rsidRPr="00CC7F70">
        <w:rPr>
          <w:sz w:val="24"/>
          <w:szCs w:val="24"/>
        </w:rPr>
        <w:t>Исходя из этого принцип проценты за кредит должны признаваться в том отчетном периоде, в котором возникли и существовали обязательства по кредиту, независимо от того, в каком периоде по условиям кредитного договора он должен быть возвращен.</w:t>
      </w:r>
    </w:p>
    <w:p w:rsidR="00CC7F70" w:rsidRPr="00CC7F70" w:rsidRDefault="00CC7F70" w:rsidP="00CC7F70">
      <w:pPr>
        <w:spacing w:line="360" w:lineRule="auto"/>
        <w:ind w:firstLine="540"/>
        <w:jc w:val="both"/>
        <w:rPr>
          <w:sz w:val="24"/>
          <w:szCs w:val="24"/>
        </w:rPr>
      </w:pPr>
      <w:r w:rsidRPr="00CC7F70">
        <w:rPr>
          <w:sz w:val="24"/>
          <w:szCs w:val="24"/>
        </w:rPr>
        <w:t>Для учета долгосрочных обязательств в плане счетов предусмотрен класс 5 "Долгосрочные обязательства". На счету 50 "Долгосрочные займы" ведется учет счетов по долгосрочным займам банков и других вовлеченным занятым средствам в других лиц, не являются текущими обязательствами.</w:t>
      </w:r>
    </w:p>
    <w:p w:rsidR="00CC7F70" w:rsidRPr="00CC7F70" w:rsidRDefault="00CC7F70" w:rsidP="00CC7F70">
      <w:pPr>
        <w:spacing w:line="360" w:lineRule="auto"/>
        <w:ind w:firstLine="540"/>
        <w:jc w:val="both"/>
        <w:rPr>
          <w:sz w:val="24"/>
          <w:szCs w:val="24"/>
        </w:rPr>
      </w:pPr>
      <w:r w:rsidRPr="00CC7F70">
        <w:rPr>
          <w:sz w:val="24"/>
          <w:szCs w:val="24"/>
        </w:rPr>
        <w:t>По кредиту счета 50 "Долгосрочные займы" отражаются суммы полученных долгосрочных кредитов, а также перевод краткосрочных (отсроченных) кредитов в состав долгосрочной задолженности, по дебету - погашение задолженности по долгосрочным кредитам и перевод долгосрочных кредитов в текущую задолженность по долгосрочным обязательствам.</w:t>
      </w:r>
    </w:p>
    <w:p w:rsidR="00CC7F70" w:rsidRPr="00CC7F70" w:rsidRDefault="00CC7F70" w:rsidP="00CC7F70">
      <w:pPr>
        <w:spacing w:line="360" w:lineRule="auto"/>
        <w:ind w:firstLine="540"/>
        <w:jc w:val="both"/>
        <w:rPr>
          <w:sz w:val="24"/>
          <w:szCs w:val="24"/>
        </w:rPr>
      </w:pPr>
      <w:r w:rsidRPr="00CC7F70">
        <w:rPr>
          <w:sz w:val="24"/>
          <w:szCs w:val="24"/>
        </w:rPr>
        <w:t>Счет 50 "Долгосрочные займы" имеет следующие субсчета для отражения долгосрочных кредитов банка:</w:t>
      </w:r>
    </w:p>
    <w:p w:rsidR="00CC7F70" w:rsidRPr="00CC7F70" w:rsidRDefault="00CC7F70" w:rsidP="00CC7F70">
      <w:pPr>
        <w:spacing w:line="360" w:lineRule="auto"/>
        <w:ind w:firstLine="540"/>
        <w:jc w:val="both"/>
        <w:rPr>
          <w:sz w:val="24"/>
          <w:szCs w:val="24"/>
        </w:rPr>
      </w:pPr>
      <w:r w:rsidRPr="00CC7F70">
        <w:rPr>
          <w:sz w:val="24"/>
          <w:szCs w:val="24"/>
        </w:rPr>
        <w:t>- 501 "Долгосрочные кредиты банков в национальной валюте";</w:t>
      </w:r>
    </w:p>
    <w:p w:rsidR="00CC7F70" w:rsidRPr="00CC7F70" w:rsidRDefault="00CC7F70" w:rsidP="00CC7F70">
      <w:pPr>
        <w:spacing w:line="360" w:lineRule="auto"/>
        <w:ind w:firstLine="540"/>
        <w:jc w:val="both"/>
        <w:rPr>
          <w:sz w:val="24"/>
          <w:szCs w:val="24"/>
        </w:rPr>
      </w:pPr>
      <w:r w:rsidRPr="00CC7F70">
        <w:rPr>
          <w:sz w:val="24"/>
          <w:szCs w:val="24"/>
        </w:rPr>
        <w:t>- 502 "Долгосрочные кредиты банков в иностранной валюте";</w:t>
      </w:r>
    </w:p>
    <w:p w:rsidR="00CC7F70" w:rsidRPr="00CC7F70" w:rsidRDefault="00CC7F70" w:rsidP="00CC7F70">
      <w:pPr>
        <w:spacing w:line="360" w:lineRule="auto"/>
        <w:ind w:firstLine="540"/>
        <w:jc w:val="both"/>
        <w:rPr>
          <w:sz w:val="24"/>
          <w:szCs w:val="24"/>
        </w:rPr>
      </w:pPr>
      <w:r w:rsidRPr="00CC7F70">
        <w:rPr>
          <w:sz w:val="24"/>
          <w:szCs w:val="24"/>
        </w:rPr>
        <w:t>- 503 "Отсроченные долгосрочные кредиты банков в национальной валюте";</w:t>
      </w:r>
    </w:p>
    <w:p w:rsidR="00CC7F70" w:rsidRPr="00CC7F70" w:rsidRDefault="00CC7F70" w:rsidP="00CC7F70">
      <w:pPr>
        <w:spacing w:line="360" w:lineRule="auto"/>
        <w:ind w:firstLine="540"/>
        <w:jc w:val="both"/>
        <w:rPr>
          <w:sz w:val="24"/>
          <w:szCs w:val="24"/>
        </w:rPr>
      </w:pPr>
      <w:r w:rsidRPr="00CC7F70">
        <w:rPr>
          <w:sz w:val="24"/>
          <w:szCs w:val="24"/>
        </w:rPr>
        <w:t>- 504 "Отсроченные долгосрочные кредиты банков в иностранной валюте".</w:t>
      </w:r>
    </w:p>
    <w:p w:rsidR="00CC7F70" w:rsidRPr="00CC7F70" w:rsidRDefault="00CC7F70" w:rsidP="00CC7F70">
      <w:pPr>
        <w:spacing w:line="360" w:lineRule="auto"/>
        <w:ind w:firstLine="540"/>
        <w:jc w:val="both"/>
        <w:rPr>
          <w:sz w:val="24"/>
          <w:szCs w:val="24"/>
        </w:rPr>
      </w:pPr>
      <w:r w:rsidRPr="00CC7F70">
        <w:rPr>
          <w:sz w:val="24"/>
          <w:szCs w:val="24"/>
        </w:rPr>
        <w:t>аналитический учет ведется по банкам в разрезе каждого кредита и по срокам погашения каждого кредита.</w:t>
      </w:r>
    </w:p>
    <w:p w:rsidR="00CC7F70" w:rsidRPr="00CC7F70" w:rsidRDefault="00CC7F70" w:rsidP="00CC7F70">
      <w:pPr>
        <w:spacing w:line="360" w:lineRule="auto"/>
        <w:ind w:firstLine="540"/>
        <w:jc w:val="both"/>
        <w:rPr>
          <w:sz w:val="24"/>
          <w:szCs w:val="24"/>
        </w:rPr>
      </w:pPr>
      <w:r w:rsidRPr="00CC7F70">
        <w:rPr>
          <w:sz w:val="24"/>
          <w:szCs w:val="24"/>
        </w:rPr>
        <w:t>Информация о долгосрочных кредитах банка по приведенному примеру в финансовой отчетности отражается следующим образом.</w:t>
      </w:r>
    </w:p>
    <w:p w:rsidR="00CC7F70" w:rsidRPr="00CC7F70" w:rsidRDefault="00CC7F70" w:rsidP="00CC7F70">
      <w:pPr>
        <w:spacing w:line="360" w:lineRule="auto"/>
        <w:ind w:firstLine="540"/>
        <w:jc w:val="both"/>
        <w:rPr>
          <w:sz w:val="24"/>
          <w:szCs w:val="24"/>
        </w:rPr>
      </w:pPr>
      <w:r w:rsidRPr="00CC7F70">
        <w:rPr>
          <w:sz w:val="24"/>
          <w:szCs w:val="24"/>
        </w:rPr>
        <w:t>В форме № 1 "Баланс" на дату баланса указывается:</w:t>
      </w:r>
    </w:p>
    <w:p w:rsidR="00CC7F70" w:rsidRPr="00CC7F70" w:rsidRDefault="00CC7F70" w:rsidP="00CC7F70">
      <w:pPr>
        <w:spacing w:line="360" w:lineRule="auto"/>
        <w:ind w:firstLine="540"/>
        <w:jc w:val="both"/>
        <w:rPr>
          <w:sz w:val="24"/>
          <w:szCs w:val="24"/>
        </w:rPr>
      </w:pPr>
      <w:r w:rsidRPr="00CC7F70">
        <w:rPr>
          <w:sz w:val="24"/>
          <w:szCs w:val="24"/>
        </w:rPr>
        <w:t>- В строке 440 "Долгосрочные кредиты банков" - сальдо субсчета 501 "Долгосрочные кредиты банков в национальной валюте";</w:t>
      </w:r>
    </w:p>
    <w:p w:rsidR="00CC7F70" w:rsidRPr="00CC7F70" w:rsidRDefault="00CC7F70" w:rsidP="00CC7F70">
      <w:pPr>
        <w:spacing w:line="360" w:lineRule="auto"/>
        <w:ind w:firstLine="540"/>
        <w:jc w:val="both"/>
        <w:rPr>
          <w:sz w:val="24"/>
          <w:szCs w:val="24"/>
        </w:rPr>
      </w:pPr>
      <w:r w:rsidRPr="00CC7F70">
        <w:rPr>
          <w:sz w:val="24"/>
          <w:szCs w:val="24"/>
        </w:rPr>
        <w:t>- В строке 510 "Текущая задолженность по долгосрочным обязательствам" - сальдо субсчета 611 "Текущая задолженность по долгосрочным обязательствам в национальной валюте";</w:t>
      </w:r>
    </w:p>
    <w:p w:rsidR="00CC7F70" w:rsidRPr="00CC7F70" w:rsidRDefault="00CC7F70" w:rsidP="00CC7F70">
      <w:pPr>
        <w:spacing w:line="360" w:lineRule="auto"/>
        <w:ind w:firstLine="540"/>
        <w:jc w:val="both"/>
        <w:rPr>
          <w:sz w:val="24"/>
          <w:szCs w:val="24"/>
        </w:rPr>
      </w:pPr>
      <w:r w:rsidRPr="00CC7F70">
        <w:rPr>
          <w:sz w:val="24"/>
          <w:szCs w:val="24"/>
        </w:rPr>
        <w:t>- В строке 610 "Прочие текущие обязательства" - сальдо субсчета 684 "Расчеты по начисленным процентам".</w:t>
      </w:r>
    </w:p>
    <w:p w:rsidR="00CC7F70" w:rsidRPr="00CC7F70" w:rsidRDefault="00CC7F70" w:rsidP="00CC7F70">
      <w:pPr>
        <w:spacing w:line="360" w:lineRule="auto"/>
        <w:ind w:firstLine="540"/>
        <w:jc w:val="both"/>
        <w:rPr>
          <w:sz w:val="24"/>
          <w:szCs w:val="24"/>
        </w:rPr>
      </w:pPr>
      <w:r w:rsidRPr="00CC7F70">
        <w:rPr>
          <w:sz w:val="24"/>
          <w:szCs w:val="24"/>
        </w:rPr>
        <w:t>В форме № 2 "Отчет о финансовых результатах" за отчетный период в строке 140 "Финансовые расходы" указываются обороты субсчета 951 "Проценты за кредит".</w:t>
      </w:r>
    </w:p>
    <w:p w:rsidR="00CC7F70" w:rsidRPr="00CC7F70" w:rsidRDefault="00CC7F70" w:rsidP="00CC7F70">
      <w:pPr>
        <w:spacing w:line="360" w:lineRule="auto"/>
        <w:ind w:firstLine="540"/>
        <w:jc w:val="both"/>
        <w:rPr>
          <w:sz w:val="24"/>
          <w:szCs w:val="24"/>
        </w:rPr>
      </w:pPr>
      <w:r w:rsidRPr="00CC7F70">
        <w:rPr>
          <w:sz w:val="24"/>
          <w:szCs w:val="24"/>
        </w:rPr>
        <w:t>Отображены в бухгалтерском учете хозяйственной операции по получению кредита банка производится на основе кредитного договора и выписки банка. При начислении и выплате процентов за кредит помимо названных документов необходимо еще расчет бухгалтерии и, в случае необходимости, платежное поручение. Возврат кредита отражается на основе кредитного договора, выписки банка, платежного поручения.</w:t>
      </w:r>
    </w:p>
    <w:p w:rsidR="00CC7F70" w:rsidRPr="00CC7F70" w:rsidRDefault="00CC7F70" w:rsidP="00CC7F70">
      <w:pPr>
        <w:spacing w:line="360" w:lineRule="auto"/>
        <w:ind w:firstLine="540"/>
        <w:jc w:val="both"/>
        <w:rPr>
          <w:sz w:val="24"/>
          <w:szCs w:val="24"/>
        </w:rPr>
      </w:pPr>
      <w:r w:rsidRPr="00CC7F70">
        <w:rPr>
          <w:sz w:val="24"/>
          <w:szCs w:val="24"/>
        </w:rPr>
        <w:t>В соответствии с Законом № 1201 облигация - цены бумага, которая удостоверяет внесение ее владельцем денежных средств и подтверждает обязательство эмитента возместить ему номинальную стоимость этой ценной бумаги в предусмотренный в ней срок с выплатой фиксированного процента (если иное не предусмотрено условиями выпуска).</w:t>
      </w:r>
    </w:p>
    <w:p w:rsidR="00CC7F70" w:rsidRPr="00E07FF3" w:rsidRDefault="00CC7F70" w:rsidP="00CC7F70">
      <w:pPr>
        <w:spacing w:line="360" w:lineRule="auto"/>
        <w:ind w:firstLine="540"/>
        <w:jc w:val="both"/>
        <w:rPr>
          <w:sz w:val="24"/>
          <w:szCs w:val="24"/>
          <w:lang w:val="en-US"/>
        </w:rPr>
      </w:pPr>
      <w:r w:rsidRPr="00CC7F70">
        <w:rPr>
          <w:sz w:val="24"/>
          <w:szCs w:val="24"/>
        </w:rPr>
        <w:t xml:space="preserve">Облигации предприятий выпускаются предприятиями всех форм собственности, объединениями предприятий, акционерными и другими обществами и не дают их владельцам </w:t>
      </w:r>
      <w:r w:rsidR="006F3199">
        <w:rPr>
          <w:sz w:val="24"/>
          <w:szCs w:val="24"/>
        </w:rPr>
        <w:t>права на участие в управлении</w:t>
      </w:r>
      <w:r w:rsidRPr="00CC7F70">
        <w:rPr>
          <w:sz w:val="24"/>
          <w:szCs w:val="24"/>
        </w:rPr>
        <w:t>. Решение о выпуске облигаций принимается эмитентом и оформляется протоколом. Протоком должен содержать необходимые сведения о выпуске облигаций.</w:t>
      </w:r>
      <w:r w:rsidR="00E07FF3">
        <w:rPr>
          <w:sz w:val="24"/>
          <w:szCs w:val="24"/>
          <w:lang w:val="en-US"/>
        </w:rPr>
        <w:t xml:space="preserve"> [11]</w:t>
      </w:r>
    </w:p>
    <w:p w:rsidR="00814565" w:rsidRPr="00CD63F4" w:rsidRDefault="00704AAB" w:rsidP="00CC7F70">
      <w:pPr>
        <w:spacing w:line="360" w:lineRule="auto"/>
        <w:ind w:firstLine="540"/>
        <w:jc w:val="both"/>
        <w:rPr>
          <w:sz w:val="24"/>
          <w:szCs w:val="24"/>
        </w:rPr>
      </w:pPr>
      <w:r>
        <w:rPr>
          <w:sz w:val="24"/>
          <w:szCs w:val="24"/>
        </w:rPr>
        <w:t>Таким образом, н</w:t>
      </w:r>
      <w:r w:rsidR="00CC7F70" w:rsidRPr="00CC7F70">
        <w:rPr>
          <w:sz w:val="24"/>
          <w:szCs w:val="24"/>
        </w:rPr>
        <w:t>ормативно-правовое регулирование дебиторской и кредиторской задолженности содержится в стандартах бухгалтерского учета, согласно которым существует определенная классификация и порядок расчета, принятые в Украине.</w:t>
      </w:r>
      <w:r w:rsidR="00814565">
        <w:rPr>
          <w:sz w:val="24"/>
          <w:szCs w:val="24"/>
        </w:rPr>
        <w:t xml:space="preserve"> П(С)БУ 10 – нормативно-правовой регулятор дебиторской задолженности. </w:t>
      </w:r>
      <w:r w:rsidR="00CD63F4" w:rsidRPr="00CD63F4">
        <w:rPr>
          <w:sz w:val="24"/>
          <w:szCs w:val="24"/>
        </w:rPr>
        <w:t>Специального положения (стандарта) бухгалтерского учета, определяет методологические условия формирования в бухгалтерском учетные и отражения в финансовой отчетности кредиторской задолженности (как, например, дебиторской) нет. Такие основы определяет П(С)БУ 11 "Обязательства".</w:t>
      </w:r>
    </w:p>
    <w:p w:rsidR="00814565" w:rsidRDefault="00814565" w:rsidP="00CC7F70">
      <w:pPr>
        <w:spacing w:line="360" w:lineRule="auto"/>
        <w:ind w:firstLine="540"/>
        <w:jc w:val="both"/>
        <w:rPr>
          <w:sz w:val="24"/>
          <w:szCs w:val="24"/>
        </w:rPr>
      </w:pPr>
    </w:p>
    <w:p w:rsidR="00CC7F70" w:rsidRDefault="00CC7F70" w:rsidP="00CC7F70">
      <w:pPr>
        <w:spacing w:line="360" w:lineRule="auto"/>
        <w:ind w:firstLine="540"/>
        <w:jc w:val="both"/>
        <w:rPr>
          <w:sz w:val="24"/>
          <w:szCs w:val="24"/>
        </w:rPr>
      </w:pPr>
    </w:p>
    <w:p w:rsidR="00CC7F70" w:rsidRDefault="00CC7F70" w:rsidP="00CC7F70">
      <w:pPr>
        <w:spacing w:line="360" w:lineRule="auto"/>
        <w:ind w:firstLine="540"/>
        <w:jc w:val="both"/>
        <w:rPr>
          <w:sz w:val="24"/>
          <w:szCs w:val="24"/>
        </w:rPr>
      </w:pPr>
    </w:p>
    <w:p w:rsidR="00CC7F70" w:rsidRPr="00CC7F70" w:rsidRDefault="00CC7F70" w:rsidP="00CC7F70">
      <w:pPr>
        <w:spacing w:line="360" w:lineRule="auto"/>
        <w:ind w:firstLine="540"/>
        <w:jc w:val="both"/>
        <w:rPr>
          <w:sz w:val="24"/>
          <w:szCs w:val="24"/>
        </w:rPr>
      </w:pPr>
      <w:r w:rsidRPr="00CC7F70">
        <w:rPr>
          <w:sz w:val="24"/>
          <w:szCs w:val="24"/>
        </w:rPr>
        <w:t>1</w:t>
      </w:r>
      <w:r w:rsidR="008D1C31">
        <w:rPr>
          <w:sz w:val="24"/>
          <w:szCs w:val="24"/>
        </w:rPr>
        <w:t>.4</w:t>
      </w:r>
      <w:r w:rsidRPr="00CC7F70">
        <w:rPr>
          <w:sz w:val="24"/>
          <w:szCs w:val="24"/>
        </w:rPr>
        <w:t xml:space="preserve"> Резерв сомнительных долгов порядок его начисления и отражения в учете</w:t>
      </w:r>
    </w:p>
    <w:p w:rsidR="00CC7F70" w:rsidRPr="00CC7F70" w:rsidRDefault="00CC7F70" w:rsidP="00CC7F70">
      <w:pPr>
        <w:spacing w:line="360" w:lineRule="auto"/>
        <w:ind w:firstLine="540"/>
        <w:jc w:val="both"/>
        <w:rPr>
          <w:sz w:val="24"/>
          <w:szCs w:val="24"/>
        </w:rPr>
      </w:pPr>
    </w:p>
    <w:p w:rsidR="00CC7F70" w:rsidRPr="00CC7F70" w:rsidRDefault="00CC7F70" w:rsidP="00CC7F70">
      <w:pPr>
        <w:spacing w:line="360" w:lineRule="auto"/>
        <w:ind w:firstLine="540"/>
        <w:jc w:val="both"/>
        <w:rPr>
          <w:sz w:val="24"/>
          <w:szCs w:val="24"/>
        </w:rPr>
      </w:pPr>
    </w:p>
    <w:p w:rsidR="00CC7F70" w:rsidRPr="00CC7F70" w:rsidRDefault="00CC7F70" w:rsidP="00CC7F70">
      <w:pPr>
        <w:spacing w:line="360" w:lineRule="auto"/>
        <w:ind w:firstLine="540"/>
        <w:jc w:val="both"/>
        <w:rPr>
          <w:sz w:val="24"/>
          <w:szCs w:val="24"/>
        </w:rPr>
      </w:pPr>
      <w:r w:rsidRPr="00CC7F70">
        <w:rPr>
          <w:sz w:val="24"/>
          <w:szCs w:val="24"/>
        </w:rPr>
        <w:t xml:space="preserve">    "Резерв сомнительных долгов" - счет бухгалтерского учета резервов, создаваемых на покрытие текущей задолженности покупателей и заказчиков, которая, вероятно, не будет погашена в будущем.</w:t>
      </w:r>
    </w:p>
    <w:p w:rsidR="00CC7F70" w:rsidRPr="00CC7F70" w:rsidRDefault="00CC7F70" w:rsidP="00CC7F70">
      <w:pPr>
        <w:spacing w:line="360" w:lineRule="auto"/>
        <w:ind w:firstLine="540"/>
        <w:jc w:val="both"/>
        <w:rPr>
          <w:sz w:val="24"/>
          <w:szCs w:val="24"/>
        </w:rPr>
      </w:pPr>
      <w:r w:rsidRPr="00CC7F70">
        <w:rPr>
          <w:sz w:val="24"/>
          <w:szCs w:val="24"/>
        </w:rPr>
        <w:t xml:space="preserve">    Счет учета резервов сомнительных долгов - контрактивный счет. Сальдо этого счета показывается по строке 162 отчетного баланса, в результате чего показатель дебиторской задолженности по строке 160 (результат вычитания: стр.161 - стр.162) приводится в соответствие с реальным положением дел на дату баланса. Сальдо счета 38 не может быть дебетовым, т. е. сумма использованных резервов сомнительных долгов не должна превышать сумму созданного резерва. </w:t>
      </w:r>
    </w:p>
    <w:p w:rsidR="00CC7F70" w:rsidRPr="00CC7F70" w:rsidRDefault="00CC7F70" w:rsidP="00CC7F70">
      <w:pPr>
        <w:spacing w:line="360" w:lineRule="auto"/>
        <w:ind w:firstLine="540"/>
        <w:jc w:val="both"/>
        <w:rPr>
          <w:sz w:val="24"/>
          <w:szCs w:val="24"/>
        </w:rPr>
      </w:pPr>
      <w:r w:rsidRPr="00CC7F70">
        <w:rPr>
          <w:sz w:val="24"/>
          <w:szCs w:val="24"/>
        </w:rPr>
        <w:t>Если отвлечься от стандартных формулировок и попробовать сформулировать определение термина "сомнительный долг" самостоятельно, то сомнительным долгом следует признавать дебиторскую задолженность, не погашенную в сроки, установленные договором, и не обеспеченную соответствующими гарантиями.</w:t>
      </w:r>
    </w:p>
    <w:p w:rsidR="00CC7F70" w:rsidRPr="00CC7F70" w:rsidRDefault="00CC7F70" w:rsidP="00CC7F70">
      <w:pPr>
        <w:spacing w:line="360" w:lineRule="auto"/>
        <w:ind w:firstLine="540"/>
        <w:jc w:val="both"/>
        <w:rPr>
          <w:sz w:val="24"/>
          <w:szCs w:val="24"/>
        </w:rPr>
      </w:pPr>
      <w:r w:rsidRPr="00CC7F70">
        <w:rPr>
          <w:sz w:val="24"/>
          <w:szCs w:val="24"/>
        </w:rPr>
        <w:t>В П(С)БУ 10 "Дебиторская задолженность" термин "сомнительный долг" определен так:</w:t>
      </w:r>
    </w:p>
    <w:p w:rsidR="00CC7F70" w:rsidRPr="00573066" w:rsidRDefault="00CC7F70" w:rsidP="00CC7F70">
      <w:pPr>
        <w:spacing w:line="360" w:lineRule="auto"/>
        <w:ind w:firstLine="540"/>
        <w:jc w:val="both"/>
        <w:rPr>
          <w:sz w:val="24"/>
          <w:szCs w:val="24"/>
          <w:lang w:val="en-US"/>
        </w:rPr>
      </w:pPr>
      <w:r w:rsidRPr="00CC7F70">
        <w:rPr>
          <w:sz w:val="24"/>
          <w:szCs w:val="24"/>
        </w:rPr>
        <w:t>"Сомнительный долг - текущая дебиторская задолженность за продукцию, товары, работы, услуги, относительно которой существует неуверенность ее погашения должником".</w:t>
      </w:r>
      <w:r w:rsidR="00573066" w:rsidRPr="00573066">
        <w:rPr>
          <w:sz w:val="24"/>
          <w:szCs w:val="24"/>
        </w:rPr>
        <w:t xml:space="preserve"> [</w:t>
      </w:r>
      <w:r w:rsidR="00573066">
        <w:rPr>
          <w:sz w:val="24"/>
          <w:szCs w:val="24"/>
          <w:lang w:val="en-US"/>
        </w:rPr>
        <w:t>5]</w:t>
      </w:r>
    </w:p>
    <w:p w:rsidR="00CC7F70" w:rsidRPr="00CC7F70" w:rsidRDefault="00CC7F70" w:rsidP="00CC7F70">
      <w:pPr>
        <w:spacing w:line="360" w:lineRule="auto"/>
        <w:ind w:firstLine="540"/>
        <w:jc w:val="both"/>
        <w:rPr>
          <w:sz w:val="24"/>
          <w:szCs w:val="24"/>
        </w:rPr>
      </w:pPr>
      <w:r w:rsidRPr="00CC7F70">
        <w:rPr>
          <w:sz w:val="24"/>
          <w:szCs w:val="24"/>
        </w:rPr>
        <w:t>Далее по этому поводу (существования неуверенности) в П(С)БУ 10 следует:</w:t>
      </w:r>
    </w:p>
    <w:p w:rsidR="00CC7F70" w:rsidRPr="00412B6C" w:rsidRDefault="00CC7F70" w:rsidP="00CC7F70">
      <w:pPr>
        <w:spacing w:line="360" w:lineRule="auto"/>
        <w:ind w:firstLine="540"/>
        <w:jc w:val="both"/>
        <w:rPr>
          <w:sz w:val="24"/>
          <w:szCs w:val="24"/>
          <w:lang w:val="en-US"/>
        </w:rPr>
      </w:pPr>
      <w:r w:rsidRPr="00CC7F70">
        <w:rPr>
          <w:sz w:val="24"/>
          <w:szCs w:val="24"/>
        </w:rPr>
        <w:t>"8. Величина резерва сомнительных долгов определяется исходя из платежеспособности отдельных дебиторов или на основе классификации дебиторской задолженности".</w:t>
      </w:r>
      <w:r w:rsidR="00412B6C" w:rsidRPr="00412B6C">
        <w:rPr>
          <w:sz w:val="24"/>
          <w:szCs w:val="24"/>
        </w:rPr>
        <w:t xml:space="preserve"> [</w:t>
      </w:r>
      <w:r w:rsidR="00412B6C">
        <w:rPr>
          <w:sz w:val="24"/>
          <w:szCs w:val="24"/>
          <w:lang w:val="en-US"/>
        </w:rPr>
        <w:t>5]</w:t>
      </w:r>
    </w:p>
    <w:p w:rsidR="00CC7F70" w:rsidRPr="00CC7F70" w:rsidRDefault="00CC7F70" w:rsidP="00CC7F70">
      <w:pPr>
        <w:spacing w:line="360" w:lineRule="auto"/>
        <w:ind w:firstLine="540"/>
        <w:jc w:val="both"/>
        <w:rPr>
          <w:sz w:val="24"/>
          <w:szCs w:val="24"/>
        </w:rPr>
      </w:pPr>
      <w:r w:rsidRPr="00CC7F70">
        <w:rPr>
          <w:sz w:val="24"/>
          <w:szCs w:val="24"/>
        </w:rPr>
        <w:t>Как именно "исходить из платежеспособности" - неясно. Достоверно платежеспособность можно установить лишь в отдельных случаях. В частности, когда кредитор владеет информацией о своем дебиторе, доступной ему из публичной финансовой отчетности. А если эта информация ему недоступна? Не каждый дебитор захочет признаться своим кредиторам в своей несостоятельности уплатить долг. "Исходя из платежеспособности" - понятие весьма относительное. А что если дебитор просто недобросовестный плательщик, о чем кредитор узнает только спустя некоторое время после начала сделки?</w:t>
      </w:r>
    </w:p>
    <w:p w:rsidR="00CC7F70" w:rsidRPr="00412B6C" w:rsidRDefault="00CC7F70" w:rsidP="00CC7F70">
      <w:pPr>
        <w:spacing w:line="360" w:lineRule="auto"/>
        <w:ind w:firstLine="540"/>
        <w:jc w:val="both"/>
        <w:rPr>
          <w:sz w:val="24"/>
          <w:szCs w:val="24"/>
          <w:lang w:val="en-US"/>
        </w:rPr>
      </w:pPr>
      <w:r w:rsidRPr="00CC7F70">
        <w:rPr>
          <w:sz w:val="24"/>
          <w:szCs w:val="24"/>
        </w:rPr>
        <w:t>В П(С)БУ 10 указан еще один способ определения сомнительности - классификация дебиторской задолженности: "9. Классификация дебиторской задолженности за продукцию, товары, работы, услуги осуществляется группировкой дебиторской задолженности по срокам ее непогашения с установлением коэффициента сомнительности для каждой группы".</w:t>
      </w:r>
      <w:r w:rsidR="00412B6C" w:rsidRPr="00412B6C">
        <w:rPr>
          <w:sz w:val="24"/>
          <w:szCs w:val="24"/>
        </w:rPr>
        <w:t xml:space="preserve"> [</w:t>
      </w:r>
      <w:r w:rsidR="00412B6C">
        <w:rPr>
          <w:sz w:val="24"/>
          <w:szCs w:val="24"/>
          <w:lang w:val="en-US"/>
        </w:rPr>
        <w:t>5]</w:t>
      </w:r>
    </w:p>
    <w:p w:rsidR="00CC7F70" w:rsidRPr="00CC7F70" w:rsidRDefault="00CC7F70" w:rsidP="00CC7F70">
      <w:pPr>
        <w:spacing w:line="360" w:lineRule="auto"/>
        <w:ind w:firstLine="540"/>
        <w:jc w:val="both"/>
        <w:rPr>
          <w:sz w:val="24"/>
          <w:szCs w:val="24"/>
        </w:rPr>
      </w:pPr>
      <w:r w:rsidRPr="00CC7F70">
        <w:rPr>
          <w:sz w:val="24"/>
          <w:szCs w:val="24"/>
        </w:rPr>
        <w:t>Об исчислении коэффициента сомнительности говорится здесь же: "Коэффициент сомнительности устанавливается предприятием исходя из фактической суммы безнадежной дебиторской задолженности за продукцию, товары, работы, услуги за предыдущие отчетные периоды".</w:t>
      </w:r>
    </w:p>
    <w:p w:rsidR="00CC7F70" w:rsidRPr="00CC7F70" w:rsidRDefault="00CC7F70" w:rsidP="00E77D29">
      <w:pPr>
        <w:spacing w:line="360" w:lineRule="auto"/>
        <w:ind w:firstLine="540"/>
        <w:jc w:val="both"/>
        <w:rPr>
          <w:sz w:val="24"/>
          <w:szCs w:val="24"/>
        </w:rPr>
      </w:pPr>
      <w:r w:rsidRPr="00CC7F70">
        <w:rPr>
          <w:sz w:val="24"/>
          <w:szCs w:val="24"/>
        </w:rPr>
        <w:t>Таким образом, делаем вывод, что данным П(С)БУ предлагается следующая формула для определения коэффициента сомнительности:</w:t>
      </w:r>
    </w:p>
    <w:p w:rsidR="00CC7F70" w:rsidRPr="00CC7F70" w:rsidRDefault="00E77D29" w:rsidP="00CC7F70">
      <w:pPr>
        <w:spacing w:line="360" w:lineRule="auto"/>
        <w:ind w:firstLine="540"/>
        <w:jc w:val="both"/>
        <w:rPr>
          <w:sz w:val="24"/>
          <w:szCs w:val="24"/>
        </w:rPr>
      </w:pPr>
      <w:r>
        <w:rPr>
          <w:sz w:val="24"/>
          <w:szCs w:val="24"/>
        </w:rPr>
        <w:t xml:space="preserve">                                            </w:t>
      </w:r>
      <w:r w:rsidR="00CC7F70" w:rsidRPr="00CC7F70">
        <w:rPr>
          <w:sz w:val="24"/>
          <w:szCs w:val="24"/>
        </w:rPr>
        <w:t>Сумма резерва, использованная</w:t>
      </w:r>
    </w:p>
    <w:p w:rsidR="00CC7F70" w:rsidRPr="00CC7F70" w:rsidRDefault="00E77D29" w:rsidP="00CC7F70">
      <w:pPr>
        <w:spacing w:line="360" w:lineRule="auto"/>
        <w:ind w:firstLine="540"/>
        <w:jc w:val="both"/>
        <w:rPr>
          <w:sz w:val="24"/>
          <w:szCs w:val="24"/>
        </w:rPr>
      </w:pPr>
      <w:r>
        <w:rPr>
          <w:sz w:val="24"/>
          <w:szCs w:val="24"/>
        </w:rPr>
        <w:t xml:space="preserve">                                                     </w:t>
      </w:r>
      <w:r w:rsidR="00CC7F70" w:rsidRPr="00CC7F70">
        <w:rPr>
          <w:sz w:val="24"/>
          <w:szCs w:val="24"/>
        </w:rPr>
        <w:t>в предыдущих периодах</w:t>
      </w:r>
    </w:p>
    <w:p w:rsidR="00CC7F70" w:rsidRPr="00CC7F70" w:rsidRDefault="00E77D29" w:rsidP="00CC7F70">
      <w:pPr>
        <w:spacing w:line="360" w:lineRule="auto"/>
        <w:ind w:firstLine="540"/>
        <w:jc w:val="both"/>
        <w:rPr>
          <w:sz w:val="24"/>
          <w:szCs w:val="24"/>
        </w:rPr>
      </w:pPr>
      <w:r>
        <w:rPr>
          <w:sz w:val="24"/>
          <w:szCs w:val="24"/>
        </w:rPr>
        <w:t xml:space="preserve">                                                 </w:t>
      </w:r>
      <w:r w:rsidR="00CC7F70" w:rsidRPr="00CC7F70">
        <w:rPr>
          <w:sz w:val="24"/>
          <w:szCs w:val="24"/>
        </w:rPr>
        <w:t>(обороты по дебету счета 38)</w:t>
      </w:r>
    </w:p>
    <w:p w:rsidR="00CC7F70" w:rsidRPr="00CC7F70" w:rsidRDefault="00E77D29" w:rsidP="00CC7F70">
      <w:pPr>
        <w:spacing w:line="360" w:lineRule="auto"/>
        <w:ind w:firstLine="540"/>
        <w:jc w:val="both"/>
        <w:rPr>
          <w:sz w:val="24"/>
          <w:szCs w:val="24"/>
        </w:rPr>
      </w:pPr>
      <w:r>
        <w:rPr>
          <w:sz w:val="24"/>
          <w:szCs w:val="24"/>
        </w:rPr>
        <w:t xml:space="preserve">                    </w:t>
      </w:r>
      <w:r w:rsidR="00CC7F70" w:rsidRPr="00CC7F70">
        <w:rPr>
          <w:sz w:val="24"/>
          <w:szCs w:val="24"/>
        </w:rPr>
        <w:t xml:space="preserve"> К сомн. = ________________________________________                   </w:t>
      </w:r>
      <w:r>
        <w:rPr>
          <w:sz w:val="24"/>
          <w:szCs w:val="24"/>
        </w:rPr>
        <w:t xml:space="preserve">      </w:t>
      </w:r>
      <w:r w:rsidR="00CC7F70" w:rsidRPr="00CC7F70">
        <w:rPr>
          <w:sz w:val="24"/>
          <w:szCs w:val="24"/>
        </w:rPr>
        <w:t xml:space="preserve">       (1.4.1)</w:t>
      </w:r>
    </w:p>
    <w:p w:rsidR="00CC7F70" w:rsidRPr="00CC7F70" w:rsidRDefault="00E77D29" w:rsidP="00CC7F70">
      <w:pPr>
        <w:spacing w:line="360" w:lineRule="auto"/>
        <w:ind w:firstLine="540"/>
        <w:jc w:val="both"/>
        <w:rPr>
          <w:sz w:val="24"/>
          <w:szCs w:val="24"/>
        </w:rPr>
      </w:pPr>
      <w:r>
        <w:rPr>
          <w:sz w:val="24"/>
          <w:szCs w:val="24"/>
        </w:rPr>
        <w:t xml:space="preserve">                                          </w:t>
      </w:r>
      <w:r w:rsidR="00CC7F70" w:rsidRPr="00CC7F70">
        <w:rPr>
          <w:sz w:val="24"/>
          <w:szCs w:val="24"/>
        </w:rPr>
        <w:t>Сумма дебиторской задолженности,</w:t>
      </w:r>
    </w:p>
    <w:p w:rsidR="00CC7F70" w:rsidRPr="00CC7F70" w:rsidRDefault="00E77D29" w:rsidP="00CC7F70">
      <w:pPr>
        <w:spacing w:line="360" w:lineRule="auto"/>
        <w:ind w:firstLine="540"/>
        <w:jc w:val="both"/>
        <w:rPr>
          <w:sz w:val="24"/>
          <w:szCs w:val="24"/>
        </w:rPr>
      </w:pPr>
      <w:r>
        <w:rPr>
          <w:sz w:val="24"/>
          <w:szCs w:val="24"/>
        </w:rPr>
        <w:t xml:space="preserve">                                      </w:t>
      </w:r>
      <w:r w:rsidR="00CC7F70" w:rsidRPr="00CC7F70">
        <w:rPr>
          <w:sz w:val="24"/>
          <w:szCs w:val="24"/>
        </w:rPr>
        <w:t>образовавшаяся в предыдущих периодах,</w:t>
      </w:r>
    </w:p>
    <w:p w:rsidR="00CC7F70" w:rsidRPr="00CC7F70" w:rsidRDefault="00E77D29" w:rsidP="00CC7F70">
      <w:pPr>
        <w:spacing w:line="360" w:lineRule="auto"/>
        <w:ind w:firstLine="540"/>
        <w:jc w:val="both"/>
        <w:rPr>
          <w:sz w:val="24"/>
          <w:szCs w:val="24"/>
        </w:rPr>
      </w:pPr>
      <w:r>
        <w:rPr>
          <w:sz w:val="24"/>
          <w:szCs w:val="24"/>
        </w:rPr>
        <w:t xml:space="preserve">                                                    </w:t>
      </w:r>
      <w:r w:rsidR="00CC7F70" w:rsidRPr="00CC7F70">
        <w:rPr>
          <w:sz w:val="24"/>
          <w:szCs w:val="24"/>
        </w:rPr>
        <w:t>погашенная должниками</w:t>
      </w:r>
    </w:p>
    <w:p w:rsidR="00CC7F70" w:rsidRPr="00CC7F70" w:rsidRDefault="00E77D29" w:rsidP="00E77D29">
      <w:pPr>
        <w:spacing w:line="360" w:lineRule="auto"/>
        <w:ind w:firstLine="540"/>
        <w:jc w:val="both"/>
        <w:rPr>
          <w:sz w:val="24"/>
          <w:szCs w:val="24"/>
        </w:rPr>
      </w:pPr>
      <w:r>
        <w:rPr>
          <w:sz w:val="24"/>
          <w:szCs w:val="24"/>
        </w:rPr>
        <w:t xml:space="preserve">                                                     </w:t>
      </w:r>
      <w:r w:rsidR="00CC7F70" w:rsidRPr="00CC7F70">
        <w:rPr>
          <w:sz w:val="24"/>
          <w:szCs w:val="24"/>
        </w:rPr>
        <w:t>в положенные термины</w:t>
      </w:r>
    </w:p>
    <w:p w:rsidR="00CC7F70" w:rsidRPr="00D42F5E" w:rsidRDefault="00CC7F70" w:rsidP="00CC7F70">
      <w:pPr>
        <w:spacing w:line="360" w:lineRule="auto"/>
        <w:ind w:firstLine="540"/>
        <w:jc w:val="both"/>
        <w:rPr>
          <w:sz w:val="24"/>
          <w:szCs w:val="24"/>
          <w:lang w:val="en-US"/>
        </w:rPr>
      </w:pPr>
      <w:r w:rsidRPr="00CC7F70">
        <w:rPr>
          <w:sz w:val="24"/>
          <w:szCs w:val="24"/>
        </w:rPr>
        <w:t>Каждый бухгалтер вправе подбирать исходные данные по своему усмотрению, учитывая специфику деятельности каждого дебитора, условия договоров и многое другое.</w:t>
      </w:r>
      <w:r w:rsidR="00D42F5E">
        <w:rPr>
          <w:sz w:val="24"/>
          <w:szCs w:val="24"/>
        </w:rPr>
        <w:t xml:space="preserve"> </w:t>
      </w:r>
      <w:r w:rsidR="00D42F5E" w:rsidRPr="00D42F5E">
        <w:rPr>
          <w:sz w:val="24"/>
          <w:szCs w:val="24"/>
        </w:rPr>
        <w:t>[</w:t>
      </w:r>
      <w:r w:rsidR="00D42F5E">
        <w:rPr>
          <w:sz w:val="24"/>
          <w:szCs w:val="24"/>
          <w:lang w:val="en-US"/>
        </w:rPr>
        <w:t>16]</w:t>
      </w:r>
    </w:p>
    <w:p w:rsidR="00CC7F70" w:rsidRPr="00CC7F70" w:rsidRDefault="00CC7F70" w:rsidP="00CC7F70">
      <w:pPr>
        <w:spacing w:line="360" w:lineRule="auto"/>
        <w:ind w:firstLine="540"/>
        <w:jc w:val="both"/>
        <w:rPr>
          <w:sz w:val="24"/>
          <w:szCs w:val="24"/>
        </w:rPr>
      </w:pPr>
      <w:r w:rsidRPr="00CC7F70">
        <w:rPr>
          <w:sz w:val="24"/>
          <w:szCs w:val="24"/>
        </w:rPr>
        <w:t xml:space="preserve">    Сомнительный долг - это дебиторская задолженность, не погашенная в сроки, установленные договором, и не обеспеченная соответствующими гарантиями</w:t>
      </w:r>
    </w:p>
    <w:p w:rsidR="00CC7F70" w:rsidRPr="00CC7F70" w:rsidRDefault="00CC7F70" w:rsidP="00CC7F70">
      <w:pPr>
        <w:spacing w:line="360" w:lineRule="auto"/>
        <w:ind w:firstLine="540"/>
        <w:jc w:val="both"/>
        <w:rPr>
          <w:sz w:val="24"/>
          <w:szCs w:val="24"/>
        </w:rPr>
      </w:pPr>
      <w:r w:rsidRPr="00CC7F70">
        <w:rPr>
          <w:sz w:val="24"/>
          <w:szCs w:val="24"/>
        </w:rPr>
        <w:t>Далее следует еще одна неясность: "Коэффициент сомнительности, как правило, возрастает с увеличением сроков непогашения дебиторской задолженности".</w:t>
      </w:r>
    </w:p>
    <w:p w:rsidR="00CC7F70" w:rsidRPr="00CC7F70" w:rsidRDefault="00CC7F70" w:rsidP="00CC7F70">
      <w:pPr>
        <w:spacing w:line="360" w:lineRule="auto"/>
        <w:ind w:firstLine="540"/>
        <w:jc w:val="both"/>
        <w:rPr>
          <w:sz w:val="24"/>
          <w:szCs w:val="24"/>
        </w:rPr>
      </w:pPr>
      <w:r w:rsidRPr="00CC7F70">
        <w:rPr>
          <w:sz w:val="24"/>
          <w:szCs w:val="24"/>
        </w:rPr>
        <w:t>Это не совсем так. Коэффициент сомнительности может возрастать от периода к периоду, скорее, в зависимости от возрастания величины фактически непогашенных долгов по отношению к общему объему задолженности (см. формулу). Сроки погашения - важный фактор, но он играет несколько иную роль, в частности оказывает влияние на показатель оборачиваемости капитала (снижает его, что, конечно же, нехорошо для любого предприятия).</w:t>
      </w:r>
    </w:p>
    <w:p w:rsidR="00CC7F70" w:rsidRPr="00CC7F70" w:rsidRDefault="00CC7F70" w:rsidP="00CC7F70">
      <w:pPr>
        <w:spacing w:line="360" w:lineRule="auto"/>
        <w:ind w:firstLine="540"/>
        <w:jc w:val="both"/>
        <w:rPr>
          <w:sz w:val="24"/>
          <w:szCs w:val="24"/>
        </w:rPr>
      </w:pPr>
      <w:r w:rsidRPr="00CC7F70">
        <w:rPr>
          <w:sz w:val="24"/>
          <w:szCs w:val="24"/>
        </w:rPr>
        <w:t xml:space="preserve">Таким образом, если один и тот же дебитор из периода в период остается "сомнительным", вследствие чего срок непогашения увеличивается, то, естественно, эта непогашенная сумма будет из периода в период "наращивать" числитель указанной формулы, что неизбежно приведет к росту определяемого коэффициента. </w:t>
      </w:r>
    </w:p>
    <w:p w:rsidR="00CC7F70" w:rsidRPr="00CC7F70" w:rsidRDefault="00CC7F70" w:rsidP="00CC7F70">
      <w:pPr>
        <w:spacing w:line="360" w:lineRule="auto"/>
        <w:ind w:firstLine="540"/>
        <w:jc w:val="both"/>
        <w:rPr>
          <w:sz w:val="24"/>
          <w:szCs w:val="24"/>
        </w:rPr>
      </w:pPr>
      <w:r w:rsidRPr="00CC7F70">
        <w:rPr>
          <w:sz w:val="24"/>
          <w:szCs w:val="24"/>
        </w:rPr>
        <w:t>Далее еще одна формула - по существу определения суммы создаваемого резерва:</w:t>
      </w:r>
    </w:p>
    <w:p w:rsidR="00CC7F70" w:rsidRPr="00CC7F70" w:rsidRDefault="00CC7F70" w:rsidP="00CC7F70">
      <w:pPr>
        <w:spacing w:line="360" w:lineRule="auto"/>
        <w:ind w:firstLine="540"/>
        <w:jc w:val="both"/>
        <w:rPr>
          <w:sz w:val="24"/>
          <w:szCs w:val="24"/>
        </w:rPr>
      </w:pPr>
      <w:r w:rsidRPr="00CC7F70">
        <w:rPr>
          <w:sz w:val="24"/>
          <w:szCs w:val="24"/>
        </w:rPr>
        <w:t>"Величина резерва сомнительных долгов определяется как сумма произведений текущей дебиторской задолженности за продукцию, товары, работы, услуги соответствующей группы и коэффициента сомнительности соответствующей группы".</w:t>
      </w:r>
    </w:p>
    <w:p w:rsidR="00CC7F70" w:rsidRPr="00CC7F70" w:rsidRDefault="00CC7F70" w:rsidP="00CC7F70">
      <w:pPr>
        <w:spacing w:line="360" w:lineRule="auto"/>
        <w:ind w:firstLine="540"/>
        <w:jc w:val="both"/>
        <w:rPr>
          <w:sz w:val="24"/>
          <w:szCs w:val="24"/>
        </w:rPr>
      </w:pPr>
      <w:r w:rsidRPr="00CC7F70">
        <w:rPr>
          <w:sz w:val="24"/>
          <w:szCs w:val="24"/>
        </w:rPr>
        <w:t>В виде формулы это высказывание будет иметь такой вид:</w:t>
      </w:r>
    </w:p>
    <w:p w:rsidR="00CC7F70" w:rsidRPr="00CC7F70" w:rsidRDefault="00CC7F70" w:rsidP="00CC7F70">
      <w:pPr>
        <w:spacing w:line="360" w:lineRule="auto"/>
        <w:jc w:val="both"/>
        <w:rPr>
          <w:sz w:val="24"/>
          <w:szCs w:val="24"/>
        </w:rPr>
      </w:pPr>
      <w:r>
        <w:rPr>
          <w:sz w:val="24"/>
          <w:szCs w:val="24"/>
        </w:rPr>
        <w:t xml:space="preserve">                                              </w:t>
      </w:r>
      <w:r w:rsidRPr="00CC7F70">
        <w:rPr>
          <w:sz w:val="24"/>
          <w:szCs w:val="24"/>
        </w:rPr>
        <w:t>Р с. д. = С д. з. на к</w:t>
      </w:r>
      <w:r>
        <w:rPr>
          <w:sz w:val="24"/>
          <w:szCs w:val="24"/>
        </w:rPr>
        <w:t xml:space="preserve">. п.   *   К сомн.,      </w:t>
      </w:r>
      <w:r w:rsidRPr="00CC7F70">
        <w:rPr>
          <w:sz w:val="24"/>
          <w:szCs w:val="24"/>
        </w:rPr>
        <w:t xml:space="preserve">                </w:t>
      </w:r>
      <w:r>
        <w:rPr>
          <w:sz w:val="24"/>
          <w:szCs w:val="24"/>
        </w:rPr>
        <w:t xml:space="preserve">                               </w:t>
      </w:r>
      <w:r w:rsidRPr="00CC7F70">
        <w:rPr>
          <w:sz w:val="24"/>
          <w:szCs w:val="24"/>
        </w:rPr>
        <w:t>(1.4.2)</w:t>
      </w:r>
    </w:p>
    <w:p w:rsidR="00CC7F70" w:rsidRPr="00CC7F70" w:rsidRDefault="00CC7F70" w:rsidP="00CC7F70">
      <w:pPr>
        <w:spacing w:line="360" w:lineRule="auto"/>
        <w:ind w:firstLine="540"/>
        <w:jc w:val="both"/>
        <w:rPr>
          <w:sz w:val="24"/>
          <w:szCs w:val="24"/>
        </w:rPr>
      </w:pPr>
      <w:r w:rsidRPr="00CC7F70">
        <w:rPr>
          <w:sz w:val="24"/>
          <w:szCs w:val="24"/>
        </w:rPr>
        <w:t>где:</w:t>
      </w:r>
    </w:p>
    <w:p w:rsidR="00CC7F70" w:rsidRPr="00CC7F70" w:rsidRDefault="00CC7F70" w:rsidP="00CC7F70">
      <w:pPr>
        <w:spacing w:line="360" w:lineRule="auto"/>
        <w:ind w:firstLine="540"/>
        <w:jc w:val="both"/>
        <w:rPr>
          <w:sz w:val="24"/>
          <w:szCs w:val="24"/>
        </w:rPr>
      </w:pPr>
      <w:r w:rsidRPr="00CC7F70">
        <w:rPr>
          <w:sz w:val="24"/>
          <w:szCs w:val="24"/>
        </w:rPr>
        <w:t>Р с. д. - резерв сомнительных долгов;</w:t>
      </w:r>
    </w:p>
    <w:p w:rsidR="00CC7F70" w:rsidRPr="00CC7F70" w:rsidRDefault="00CC7F70" w:rsidP="00CC7F70">
      <w:pPr>
        <w:spacing w:line="360" w:lineRule="auto"/>
        <w:ind w:firstLine="540"/>
        <w:jc w:val="both"/>
        <w:rPr>
          <w:sz w:val="24"/>
          <w:szCs w:val="24"/>
        </w:rPr>
      </w:pPr>
      <w:r w:rsidRPr="00CC7F70">
        <w:rPr>
          <w:sz w:val="24"/>
          <w:szCs w:val="24"/>
        </w:rPr>
        <w:t>С д. з. на к. п. - сальдо дебиторской задолженности на конец периода;</w:t>
      </w:r>
    </w:p>
    <w:p w:rsidR="00CC7F70" w:rsidRPr="00CC7F70" w:rsidRDefault="00CC7F70" w:rsidP="00CC7F70">
      <w:pPr>
        <w:spacing w:line="360" w:lineRule="auto"/>
        <w:ind w:firstLine="540"/>
        <w:jc w:val="both"/>
        <w:rPr>
          <w:sz w:val="24"/>
          <w:szCs w:val="24"/>
        </w:rPr>
      </w:pPr>
      <w:r w:rsidRPr="00CC7F70">
        <w:rPr>
          <w:sz w:val="24"/>
          <w:szCs w:val="24"/>
        </w:rPr>
        <w:t>К сомн. - коэффициент сомнительности.</w:t>
      </w:r>
    </w:p>
    <w:p w:rsidR="00CC7F70" w:rsidRPr="00CC7F70" w:rsidRDefault="00CC7F70" w:rsidP="00CC7F70">
      <w:pPr>
        <w:spacing w:line="360" w:lineRule="auto"/>
        <w:ind w:firstLine="540"/>
        <w:jc w:val="both"/>
        <w:rPr>
          <w:sz w:val="24"/>
          <w:szCs w:val="24"/>
        </w:rPr>
      </w:pPr>
      <w:r w:rsidRPr="00CC7F70">
        <w:rPr>
          <w:sz w:val="24"/>
          <w:szCs w:val="24"/>
        </w:rPr>
        <w:t>И так по каждой группе должников. Затем полученные суммы "групповых" резервов следует сложить - это и будет искомая сумма вновь создаваемого на балансе резерва. Как говорится в Стандарте, "величина резерва сомнительных долгов" - это "сумма произведений", определенных по каждой группе дебиторов.</w:t>
      </w:r>
    </w:p>
    <w:p w:rsidR="00CC7F70" w:rsidRPr="00CC7F70" w:rsidRDefault="00CC7F70" w:rsidP="00CC7F70">
      <w:pPr>
        <w:spacing w:line="360" w:lineRule="auto"/>
        <w:ind w:firstLine="540"/>
        <w:jc w:val="both"/>
        <w:rPr>
          <w:sz w:val="24"/>
          <w:szCs w:val="24"/>
        </w:rPr>
      </w:pPr>
      <w:r w:rsidRPr="00CC7F70">
        <w:rPr>
          <w:sz w:val="24"/>
          <w:szCs w:val="24"/>
        </w:rPr>
        <w:t>Смысл, конечно, есть, но уж очень трудоемкая это работа - "классификация дебиторской задолженности по срокам ее непогашения". А что если для всех дебиторов, не вернувших долг предприятию, были установлены разные сроки его погашения? Ведь с каждым покупателем заключается отдельный договор (письменный или устный - неважно) и, соответственно, в каждом из них оговорен свой срок погашения кредита. Вполне понятно, что классификация дебиторов для подобных целей имеет смысл лишь для предприятий, постоянно взаимодействующих с очень большим количеством покупателей и заказчиков. Очень большое количество - это, по крайней мере, несколько десятков. Если же в течение каждого периода у предприятия проходят по учету дебиторов лишь единицы, то, очевидно, нет надобности их классифицировать.</w:t>
      </w:r>
    </w:p>
    <w:p w:rsidR="00CC7F70" w:rsidRPr="00412B6C" w:rsidRDefault="00CC7F70" w:rsidP="00CC7F70">
      <w:pPr>
        <w:spacing w:line="360" w:lineRule="auto"/>
        <w:ind w:firstLine="540"/>
        <w:jc w:val="both"/>
        <w:rPr>
          <w:sz w:val="24"/>
          <w:szCs w:val="24"/>
          <w:lang w:val="en-US"/>
        </w:rPr>
      </w:pPr>
      <w:r w:rsidRPr="00CC7F70">
        <w:rPr>
          <w:sz w:val="24"/>
          <w:szCs w:val="24"/>
        </w:rPr>
        <w:t>Начисление РСД по каждому дебитору - самый сложный способ определения суммы создаваемого резерва и одновременно самый простой для предприятий, постоянно имеющих дело с большим количеством дебиторов и поэтому не имеющих возможности произвести такой подсчет более точным методом. Остальным же не возбраняется начислять резерв сомнительных долгов по каждому сомнительному должнику индивидуально. Это и есть самый точный метод. Так или иначе, но указанный "погрупповой" метод не единственный из разрешенных Стандартом. Достаточно обратить внимание на п. 13.4, предписывающий в примечаниях к финансовой отчетности указывать метод определения величины сомнительных долгов. Недвусмысленное указание на возможность альтернативы.</w:t>
      </w:r>
      <w:r w:rsidR="00412B6C">
        <w:rPr>
          <w:sz w:val="24"/>
          <w:szCs w:val="24"/>
          <w:lang w:val="en-US"/>
        </w:rPr>
        <w:t xml:space="preserve"> </w:t>
      </w:r>
    </w:p>
    <w:p w:rsidR="00CC7F70" w:rsidRPr="00CC7F70" w:rsidRDefault="00CC7F70" w:rsidP="00CC7F70">
      <w:pPr>
        <w:spacing w:line="360" w:lineRule="auto"/>
        <w:ind w:firstLine="540"/>
        <w:jc w:val="both"/>
        <w:rPr>
          <w:sz w:val="24"/>
          <w:szCs w:val="24"/>
        </w:rPr>
      </w:pPr>
      <w:r w:rsidRPr="00CC7F70">
        <w:rPr>
          <w:sz w:val="24"/>
          <w:szCs w:val="24"/>
        </w:rPr>
        <w:t>"Погрупповой" метод хотя и не исключает возможность ведения учета резервов по каждому дебитору, но такая необходимость в данном случае отпадает. Аналитический учет резервов при таком способе их определения возможен в разрезе групп, установленных вышеупомянутой классификацией. Создается впечатление, что отсутствие должного аналитического учета резервов затрудняет их списание в случае неиспользования при погашении тем или иным должником своих обязательств перед предприятием, поскольку кажется, что если аналитика развернута по кредиту счета 38, то дебет этого счета (списание долгов) также должен показываться в аналитическом разрезе. Это заблуждение.</w:t>
      </w:r>
    </w:p>
    <w:p w:rsidR="00CC7F70" w:rsidRPr="00CC7F70" w:rsidRDefault="00CC7F70" w:rsidP="00CC7F70">
      <w:pPr>
        <w:spacing w:line="360" w:lineRule="auto"/>
        <w:ind w:firstLine="540"/>
        <w:jc w:val="both"/>
        <w:rPr>
          <w:sz w:val="24"/>
          <w:szCs w:val="24"/>
        </w:rPr>
      </w:pPr>
      <w:r w:rsidRPr="00CC7F70">
        <w:rPr>
          <w:sz w:val="24"/>
          <w:szCs w:val="24"/>
        </w:rPr>
        <w:t>В П(С)БУ 10 не упоминается о ведении учета резервов сомнительных долгов по каждому сомнительному дебитору. Правда, Инструкция №291 на этот счет содержит указания: "Аналитический учет на счете 38 "Резерв сомнительных долгов" ведется в разрезе должников или по срокам непогашения дебиторской задолженности" . Значит, "или - или". В разрезе должников не обязательно.</w:t>
      </w:r>
    </w:p>
    <w:p w:rsidR="00CC7F70" w:rsidRPr="00412B6C" w:rsidRDefault="00CC7F70" w:rsidP="00CC7F70">
      <w:pPr>
        <w:spacing w:line="360" w:lineRule="auto"/>
        <w:ind w:firstLine="540"/>
        <w:jc w:val="both"/>
        <w:rPr>
          <w:sz w:val="24"/>
          <w:szCs w:val="24"/>
          <w:lang w:val="en-US"/>
        </w:rPr>
      </w:pPr>
      <w:r w:rsidRPr="00CC7F70">
        <w:rPr>
          <w:sz w:val="24"/>
          <w:szCs w:val="24"/>
        </w:rPr>
        <w:t>Вышесказанное не означает, что автор этих строк не согласна с решением вести учет резерва сомнительных долгов в целом, без всякой аналитики. Более того, автор разделяет данную точку зрения уже хотя бы потому, что все какие бы то ни было резервы по сути своей являются пассивами. И контрактив "Резерв сомнительных долгов" - не исключение. Все его отличие от других, создаваемых на балансе, резервов лишь в том, что он является показателем, размещаемым не в пассивах, а в активах баланса, уменьшая его валюту в соответствии с принципом осторожности "не завышать активы"</w:t>
      </w:r>
      <w:r w:rsidR="00412B6C" w:rsidRPr="00412B6C">
        <w:rPr>
          <w:sz w:val="24"/>
          <w:szCs w:val="24"/>
        </w:rPr>
        <w:t xml:space="preserve">. </w:t>
      </w:r>
      <w:r w:rsidR="00412B6C">
        <w:rPr>
          <w:sz w:val="24"/>
          <w:szCs w:val="24"/>
          <w:lang w:val="en-US"/>
        </w:rPr>
        <w:t>[15]</w:t>
      </w:r>
    </w:p>
    <w:p w:rsidR="00CC7F70" w:rsidRPr="00CC7F70" w:rsidRDefault="00CC7F70" w:rsidP="00CC7F70">
      <w:pPr>
        <w:spacing w:line="360" w:lineRule="auto"/>
        <w:ind w:firstLine="540"/>
        <w:jc w:val="both"/>
        <w:rPr>
          <w:sz w:val="24"/>
          <w:szCs w:val="24"/>
        </w:rPr>
      </w:pPr>
      <w:r w:rsidRPr="00CC7F70">
        <w:rPr>
          <w:sz w:val="24"/>
          <w:szCs w:val="24"/>
        </w:rPr>
        <w:t>Резерв как пассивная статья является финансовым показателем. Финансовые показатели - не активы, а потому не нуждаются в их "поштучном" дроблении. Достаточно названия резерва, чтобы понять цель его создания, направление финансирования.</w:t>
      </w:r>
    </w:p>
    <w:p w:rsidR="00CC7F70" w:rsidRPr="00CC7F70" w:rsidRDefault="00CC7F70" w:rsidP="00CC7F70">
      <w:pPr>
        <w:spacing w:line="360" w:lineRule="auto"/>
        <w:ind w:firstLine="540"/>
        <w:jc w:val="both"/>
        <w:rPr>
          <w:sz w:val="24"/>
          <w:szCs w:val="24"/>
        </w:rPr>
      </w:pPr>
      <w:r w:rsidRPr="00CC7F70">
        <w:rPr>
          <w:sz w:val="24"/>
          <w:szCs w:val="24"/>
        </w:rPr>
        <w:t>Способ создания резерва сомнительных долгов должен предусматриваться учетной политикой. Основанием для создания резерва сомнительных долгов являются результаты проведенной инвентаризации дебиторской задолженности, числящейся на балансе предприятия. Порядок проведения таких плановых инвентаризаций, в частности периодичность их проведения, также должен определяться учетной политикой предприятия.</w:t>
      </w:r>
    </w:p>
    <w:p w:rsidR="00CC7F70" w:rsidRPr="00CC7F70" w:rsidRDefault="00CC7F70" w:rsidP="00CC7F70">
      <w:pPr>
        <w:spacing w:line="360" w:lineRule="auto"/>
        <w:ind w:firstLine="540"/>
        <w:jc w:val="both"/>
        <w:rPr>
          <w:sz w:val="24"/>
          <w:szCs w:val="24"/>
        </w:rPr>
      </w:pPr>
      <w:r w:rsidRPr="00CC7F70">
        <w:rPr>
          <w:sz w:val="24"/>
          <w:szCs w:val="24"/>
        </w:rPr>
        <w:t>В зависимости от количества дебиторов предприятия можно выбрать один из трех способов начисления суммы резерва:</w:t>
      </w:r>
    </w:p>
    <w:p w:rsidR="00CC7F70" w:rsidRPr="00CC7F70" w:rsidRDefault="00CC7F70" w:rsidP="00CC7F70">
      <w:pPr>
        <w:spacing w:line="360" w:lineRule="auto"/>
        <w:ind w:firstLine="540"/>
        <w:jc w:val="both"/>
        <w:rPr>
          <w:sz w:val="24"/>
          <w:szCs w:val="24"/>
        </w:rPr>
      </w:pPr>
      <w:r w:rsidRPr="00CC7F70">
        <w:rPr>
          <w:sz w:val="24"/>
          <w:szCs w:val="24"/>
        </w:rPr>
        <w:t>1. Если учетной политикой предусмотрено ведение учета таких резервов по каждому сомнительному дебитору, то величина резерва определяется отдельно по каждому такому долгу в зависимости от финансового состояния (платежеспособности) должника и оценки вероятности погашения долга полностью или частично. Так обеспечивается аналитический учет по счету 38, который ведется в разрезе сомнительных дебиторов.</w:t>
      </w:r>
    </w:p>
    <w:p w:rsidR="00CC7F70" w:rsidRPr="00CC7F70" w:rsidRDefault="00CC7F70" w:rsidP="00CC7F70">
      <w:pPr>
        <w:spacing w:line="360" w:lineRule="auto"/>
        <w:ind w:firstLine="540"/>
        <w:jc w:val="both"/>
        <w:rPr>
          <w:sz w:val="24"/>
          <w:szCs w:val="24"/>
        </w:rPr>
      </w:pPr>
      <w:r w:rsidRPr="00CC7F70">
        <w:rPr>
          <w:sz w:val="24"/>
          <w:szCs w:val="24"/>
        </w:rPr>
        <w:t>2. Если учетной политикой предусмотрено ведение учета таких резервов по каждой группе сомнительных дебиторов, то величина резерва определяется отдельно по каждой группе долгов с помощью коэффициента сомнительности. Так обеспечивается аналитический учет по счету 38, который ведется в разрезе групп сомнительных дебиторов.</w:t>
      </w:r>
    </w:p>
    <w:p w:rsidR="00CC7F70" w:rsidRPr="00CC7F70" w:rsidRDefault="00CC7F70" w:rsidP="00CC7F70">
      <w:pPr>
        <w:spacing w:line="360" w:lineRule="auto"/>
        <w:ind w:firstLine="540"/>
        <w:jc w:val="both"/>
        <w:rPr>
          <w:sz w:val="24"/>
          <w:szCs w:val="24"/>
        </w:rPr>
      </w:pPr>
      <w:r w:rsidRPr="00CC7F70">
        <w:rPr>
          <w:sz w:val="24"/>
          <w:szCs w:val="24"/>
        </w:rPr>
        <w:t>3. Если учетной политикой предусмотрено ведение учета таких резервов в целом, без аналитики, то величина резерва, как и в первом случае, определяется отдельно по каждому такому долгу в зависимости от финансового состояния (платежеспособности) должника и оценки вероятности погашения долга полностью или частично. При этом список сомнительных дебиторов составляется, но не в учетных, а в справочных целях.</w:t>
      </w:r>
    </w:p>
    <w:p w:rsidR="00CC7F70" w:rsidRPr="00CC7F70" w:rsidRDefault="00CC7F70" w:rsidP="00CC7F70">
      <w:pPr>
        <w:spacing w:line="360" w:lineRule="auto"/>
        <w:ind w:firstLine="540"/>
        <w:jc w:val="both"/>
        <w:rPr>
          <w:sz w:val="24"/>
          <w:szCs w:val="24"/>
        </w:rPr>
      </w:pPr>
      <w:r w:rsidRPr="00CC7F70">
        <w:rPr>
          <w:sz w:val="24"/>
          <w:szCs w:val="24"/>
        </w:rPr>
        <w:t>Использование же этого резерва на покрытие (списание) безнадежных долгов проводится в аналитическом разрезе по ведомости учета расчетов с дебиторами (кредит счета 36) и в синтетическом виде - по журналу учета резервов (дебет счета 38). Так обеспечивается аналитический учет использования резерва и синтетический учет его создания. Вполне по правилам журнально-ордерной формы учета. Этот способ одинаково пригоден как для начисления резерва с помощью определения коэффициента сомнительности по группам дебиторов (если таковых у предприятия много), так и для начисления такого резерва отдельно по каждому сомнительному дебитору, т. е. без применения коэффициентного (погруппового) метода.</w:t>
      </w:r>
    </w:p>
    <w:p w:rsidR="00CC7F70" w:rsidRPr="00566344" w:rsidRDefault="00CC7F70" w:rsidP="00CC7F70">
      <w:pPr>
        <w:spacing w:line="360" w:lineRule="auto"/>
        <w:ind w:firstLine="540"/>
        <w:jc w:val="both"/>
        <w:rPr>
          <w:sz w:val="24"/>
          <w:szCs w:val="24"/>
          <w:lang w:val="en-US"/>
        </w:rPr>
      </w:pPr>
      <w:r w:rsidRPr="00CC7F70">
        <w:rPr>
          <w:sz w:val="24"/>
          <w:szCs w:val="24"/>
        </w:rPr>
        <w:t>Учитывать на счете 38 каждого сомнительного дебитора совсем не обязательно.</w:t>
      </w:r>
      <w:r w:rsidR="00566344" w:rsidRPr="00566344">
        <w:rPr>
          <w:sz w:val="24"/>
          <w:szCs w:val="24"/>
        </w:rPr>
        <w:t xml:space="preserve"> [</w:t>
      </w:r>
      <w:r w:rsidR="00566344">
        <w:rPr>
          <w:sz w:val="24"/>
          <w:szCs w:val="24"/>
          <w:lang w:val="en-US"/>
        </w:rPr>
        <w:t>16]</w:t>
      </w:r>
    </w:p>
    <w:p w:rsidR="00CC7F70" w:rsidRPr="00CC7F70" w:rsidRDefault="00CD63F4" w:rsidP="00CC7F70">
      <w:pPr>
        <w:spacing w:line="360" w:lineRule="auto"/>
        <w:ind w:firstLine="540"/>
        <w:jc w:val="both"/>
        <w:rPr>
          <w:sz w:val="24"/>
          <w:szCs w:val="24"/>
        </w:rPr>
      </w:pPr>
      <w:r>
        <w:rPr>
          <w:sz w:val="24"/>
          <w:szCs w:val="24"/>
        </w:rPr>
        <w:t xml:space="preserve">Таким образом, согласно </w:t>
      </w:r>
      <w:r w:rsidR="00CC7F70" w:rsidRPr="00CC7F70">
        <w:rPr>
          <w:sz w:val="24"/>
          <w:szCs w:val="24"/>
        </w:rPr>
        <w:t>П(С)БУ10, «безнадежная дебиторская задолженность — текущая дебиторская задолженность, по которой существует уверенность о ее невозврате должником или по которой истек срок исковой давности». «Сомнительный долг — текущая дебиторская задолженность, по которой существует неуверенность ее погашения должником.» Существует несколько методов определения резерва сомнительных долгов: первый – это метод платежеспособности каждого дебито</w:t>
      </w:r>
      <w:r>
        <w:rPr>
          <w:sz w:val="24"/>
          <w:szCs w:val="24"/>
        </w:rPr>
        <w:t>ра, но он применяется редко, более популярны</w:t>
      </w:r>
      <w:r w:rsidR="00CC7F70" w:rsidRPr="00CC7F70">
        <w:rPr>
          <w:sz w:val="24"/>
          <w:szCs w:val="24"/>
        </w:rPr>
        <w:t xml:space="preserve"> методы с использованием коэффициента сомнительности.</w:t>
      </w:r>
    </w:p>
    <w:p w:rsidR="00CC7F70" w:rsidRPr="00CC7F70" w:rsidRDefault="00CC7F70" w:rsidP="00CC7F70">
      <w:pPr>
        <w:spacing w:line="360" w:lineRule="auto"/>
        <w:ind w:firstLine="540"/>
        <w:jc w:val="both"/>
        <w:rPr>
          <w:sz w:val="24"/>
          <w:szCs w:val="24"/>
        </w:rPr>
      </w:pPr>
    </w:p>
    <w:p w:rsidR="00CC7F70" w:rsidRPr="00CC7F70" w:rsidRDefault="00CC7F70" w:rsidP="00CC7F70">
      <w:pPr>
        <w:spacing w:line="360" w:lineRule="auto"/>
        <w:ind w:firstLine="540"/>
        <w:jc w:val="both"/>
        <w:rPr>
          <w:sz w:val="24"/>
          <w:szCs w:val="24"/>
        </w:rPr>
      </w:pPr>
    </w:p>
    <w:p w:rsidR="003C6837" w:rsidRDefault="003C6837" w:rsidP="00786395">
      <w:pPr>
        <w:spacing w:line="360" w:lineRule="auto"/>
        <w:jc w:val="both"/>
        <w:rPr>
          <w:sz w:val="24"/>
          <w:szCs w:val="24"/>
        </w:rPr>
      </w:pPr>
    </w:p>
    <w:p w:rsidR="00CD63F4" w:rsidRPr="00CD63F4" w:rsidRDefault="00CD63F4" w:rsidP="00786395">
      <w:pPr>
        <w:spacing w:line="360" w:lineRule="auto"/>
        <w:jc w:val="both"/>
        <w:rPr>
          <w:sz w:val="24"/>
          <w:szCs w:val="24"/>
        </w:rPr>
      </w:pPr>
    </w:p>
    <w:p w:rsidR="003C6837" w:rsidRPr="003C6837" w:rsidRDefault="000478F4" w:rsidP="003C6837">
      <w:pPr>
        <w:spacing w:line="360" w:lineRule="auto"/>
        <w:ind w:firstLine="360"/>
        <w:jc w:val="center"/>
        <w:rPr>
          <w:sz w:val="24"/>
          <w:szCs w:val="24"/>
        </w:rPr>
      </w:pPr>
      <w:r>
        <w:rPr>
          <w:sz w:val="24"/>
          <w:szCs w:val="24"/>
        </w:rPr>
        <w:t xml:space="preserve">2 </w:t>
      </w:r>
      <w:r w:rsidR="003C6837" w:rsidRPr="003C6837">
        <w:rPr>
          <w:sz w:val="24"/>
          <w:szCs w:val="24"/>
        </w:rPr>
        <w:t>Д</w:t>
      </w:r>
      <w:r w:rsidR="003C6837">
        <w:rPr>
          <w:sz w:val="24"/>
          <w:szCs w:val="24"/>
        </w:rPr>
        <w:t>ЕБИТОРСКАЯ И КРЕДИТОРСКАЯ ЗАДОЛЖЕННОСТЬ И ФИНАНСОВОЕ СОСТОЯНИЕ ПРЕДПРИЯТИЯ</w:t>
      </w:r>
    </w:p>
    <w:p w:rsidR="003C6837" w:rsidRPr="00336D94" w:rsidRDefault="003C6837" w:rsidP="003C6837">
      <w:pPr>
        <w:spacing w:line="360" w:lineRule="auto"/>
        <w:ind w:firstLine="360"/>
        <w:jc w:val="both"/>
        <w:rPr>
          <w:sz w:val="24"/>
          <w:szCs w:val="24"/>
        </w:rPr>
      </w:pPr>
      <w:r w:rsidRPr="00336D94">
        <w:rPr>
          <w:sz w:val="24"/>
          <w:szCs w:val="24"/>
        </w:rPr>
        <w:t xml:space="preserve">2.1 </w:t>
      </w:r>
      <w:r w:rsidR="00F434AF">
        <w:rPr>
          <w:sz w:val="24"/>
          <w:szCs w:val="24"/>
        </w:rPr>
        <w:t>Показатели, отражающие состояние дебиторской и кредиторской задолженности на предприятии</w:t>
      </w:r>
    </w:p>
    <w:p w:rsidR="003C6837" w:rsidRPr="00336D94" w:rsidRDefault="003C6837" w:rsidP="003C6837">
      <w:pPr>
        <w:spacing w:line="360" w:lineRule="auto"/>
        <w:ind w:firstLine="360"/>
        <w:jc w:val="both"/>
        <w:rPr>
          <w:sz w:val="24"/>
          <w:szCs w:val="24"/>
        </w:rPr>
      </w:pPr>
    </w:p>
    <w:p w:rsidR="003C6837" w:rsidRPr="00336D94" w:rsidRDefault="003C6837" w:rsidP="003C6837">
      <w:pPr>
        <w:spacing w:line="360" w:lineRule="auto"/>
        <w:ind w:firstLine="360"/>
        <w:jc w:val="both"/>
        <w:rPr>
          <w:sz w:val="24"/>
          <w:szCs w:val="24"/>
        </w:rPr>
      </w:pPr>
    </w:p>
    <w:p w:rsidR="003C6837" w:rsidRPr="00336D94" w:rsidRDefault="00F434AF" w:rsidP="003C6837">
      <w:pPr>
        <w:spacing w:line="360" w:lineRule="auto"/>
        <w:ind w:firstLine="360"/>
        <w:jc w:val="both"/>
        <w:rPr>
          <w:sz w:val="24"/>
          <w:szCs w:val="24"/>
        </w:rPr>
      </w:pPr>
      <w:r>
        <w:rPr>
          <w:sz w:val="24"/>
          <w:szCs w:val="24"/>
        </w:rPr>
        <w:t>В первую очередь я определения состояния дебиторской задолженности необходимо оценить уровень и состав</w:t>
      </w:r>
      <w:r w:rsidR="003C6837" w:rsidRPr="00336D94">
        <w:rPr>
          <w:sz w:val="24"/>
          <w:szCs w:val="24"/>
        </w:rPr>
        <w:t xml:space="preserve"> дебиторской задолженности пр</w:t>
      </w:r>
      <w:r>
        <w:rPr>
          <w:sz w:val="24"/>
          <w:szCs w:val="24"/>
        </w:rPr>
        <w:t>едприятия, а также эффективность</w:t>
      </w:r>
      <w:r w:rsidR="003C6837" w:rsidRPr="00336D94">
        <w:rPr>
          <w:sz w:val="24"/>
          <w:szCs w:val="24"/>
        </w:rPr>
        <w:t xml:space="preserve"> инвестированных в нее финансовых средств.</w:t>
      </w:r>
    </w:p>
    <w:p w:rsidR="003C6837" w:rsidRPr="00336D94" w:rsidRDefault="003C6837" w:rsidP="003C6837">
      <w:pPr>
        <w:spacing w:line="360" w:lineRule="auto"/>
        <w:ind w:firstLine="360"/>
        <w:jc w:val="both"/>
        <w:rPr>
          <w:sz w:val="24"/>
          <w:szCs w:val="24"/>
        </w:rPr>
      </w:pPr>
      <w:r w:rsidRPr="00336D94">
        <w:rPr>
          <w:sz w:val="24"/>
          <w:szCs w:val="24"/>
        </w:rPr>
        <w:t>Оценивается уровень дебиторской задолженности и ее динамика в предшествующем периоде. Оценка этого уровня осуществляется на основе определения коэффициента отвлечения оборотных средств в дебиторскую задолженность:</w:t>
      </w:r>
    </w:p>
    <w:p w:rsidR="003C6837" w:rsidRPr="00336D94" w:rsidRDefault="003C6837" w:rsidP="003C6837">
      <w:pPr>
        <w:spacing w:line="360" w:lineRule="auto"/>
        <w:ind w:firstLine="360"/>
        <w:jc w:val="center"/>
        <w:rPr>
          <w:sz w:val="24"/>
          <w:szCs w:val="24"/>
        </w:rPr>
      </w:pPr>
      <w:r w:rsidRPr="00336D94">
        <w:rPr>
          <w:sz w:val="24"/>
          <w:szCs w:val="24"/>
        </w:rPr>
        <w:t xml:space="preserve">                                                                 КОАдз=Д.З/О.А.,                                                         (2.1.1)</w:t>
      </w:r>
    </w:p>
    <w:p w:rsidR="003C6837" w:rsidRPr="00336D94" w:rsidRDefault="003C6837" w:rsidP="003C6837">
      <w:pPr>
        <w:spacing w:line="360" w:lineRule="auto"/>
        <w:ind w:firstLine="360"/>
        <w:jc w:val="both"/>
        <w:rPr>
          <w:sz w:val="24"/>
          <w:szCs w:val="24"/>
        </w:rPr>
      </w:pPr>
      <w:r w:rsidRPr="00336D94">
        <w:rPr>
          <w:sz w:val="24"/>
          <w:szCs w:val="24"/>
        </w:rPr>
        <w:t>где ДЗ - дебиторская задолженность;</w:t>
      </w:r>
    </w:p>
    <w:p w:rsidR="003C6837" w:rsidRPr="00336D94" w:rsidRDefault="003C6837" w:rsidP="003C6837">
      <w:pPr>
        <w:spacing w:line="360" w:lineRule="auto"/>
        <w:ind w:firstLine="360"/>
        <w:jc w:val="both"/>
        <w:rPr>
          <w:sz w:val="24"/>
          <w:szCs w:val="24"/>
        </w:rPr>
      </w:pPr>
      <w:r w:rsidRPr="00336D94">
        <w:rPr>
          <w:sz w:val="24"/>
          <w:szCs w:val="24"/>
        </w:rPr>
        <w:t>ОА - оборотные активы.</w:t>
      </w:r>
    </w:p>
    <w:p w:rsidR="003C6837" w:rsidRPr="00336D94" w:rsidRDefault="003C6837" w:rsidP="003C6837">
      <w:pPr>
        <w:spacing w:line="360" w:lineRule="auto"/>
        <w:ind w:firstLine="360"/>
        <w:jc w:val="both"/>
        <w:rPr>
          <w:sz w:val="24"/>
          <w:szCs w:val="24"/>
        </w:rPr>
      </w:pPr>
      <w:r w:rsidRPr="00336D94">
        <w:rPr>
          <w:sz w:val="24"/>
          <w:szCs w:val="24"/>
        </w:rPr>
        <w:t>Чем ниже этот показатель, тем мобильнее структура имущества компании и тем выше его финансовая устойчивость. Для характеристики качества дебиторской задолженности определяется и такой показатель, как доля резерва по сомнительным долгам в общей сумме дебиторской задолженности. Рост уровня данного коэффициента свидетельствует о снижении качества последней.</w:t>
      </w:r>
    </w:p>
    <w:p w:rsidR="003C6837" w:rsidRPr="00336D94" w:rsidRDefault="003C6837" w:rsidP="003C6837">
      <w:pPr>
        <w:spacing w:line="360" w:lineRule="auto"/>
        <w:ind w:firstLine="360"/>
        <w:jc w:val="both"/>
        <w:rPr>
          <w:sz w:val="24"/>
          <w:szCs w:val="24"/>
        </w:rPr>
      </w:pPr>
      <w:r w:rsidRPr="00336D94">
        <w:rPr>
          <w:sz w:val="24"/>
          <w:szCs w:val="24"/>
        </w:rPr>
        <w:t>Качество дебиторской задолженности оценивается также удельным весом в ней вексельной формы расчетов, поскольку вексель выступает высоколиквидным активом, который может быть реализован третьему лицу до наступления срока его погашения. Вексельное обязательство имеет значительно большую силу, чем обычная дебиторская задолженность.</w:t>
      </w:r>
    </w:p>
    <w:p w:rsidR="003C6837" w:rsidRPr="003C6837" w:rsidRDefault="003C6837" w:rsidP="003C6837">
      <w:pPr>
        <w:spacing w:line="360" w:lineRule="auto"/>
        <w:ind w:firstLine="360"/>
        <w:jc w:val="both"/>
        <w:rPr>
          <w:sz w:val="24"/>
          <w:szCs w:val="24"/>
        </w:rPr>
      </w:pPr>
      <w:r w:rsidRPr="00336D94">
        <w:rPr>
          <w:sz w:val="24"/>
          <w:szCs w:val="24"/>
        </w:rPr>
        <w:t>Увеличение удельного веса полученных векселей в общей сумме дебиторской задолженности свидетельствует о повышении ее надежности и ликвидности.</w:t>
      </w:r>
    </w:p>
    <w:p w:rsidR="003C6837" w:rsidRPr="00D17F38" w:rsidRDefault="003C6837" w:rsidP="003C6837">
      <w:pPr>
        <w:spacing w:line="360" w:lineRule="auto"/>
        <w:ind w:firstLine="360"/>
        <w:jc w:val="both"/>
        <w:rPr>
          <w:sz w:val="24"/>
          <w:szCs w:val="24"/>
          <w:lang w:val="en-US"/>
        </w:rPr>
      </w:pPr>
      <w:r w:rsidRPr="00336D94">
        <w:rPr>
          <w:sz w:val="24"/>
          <w:szCs w:val="24"/>
        </w:rPr>
        <w:t>Подробно рассматривается состав просроченной дебиторской задолженности, выделяются сомнительная и безнадежная задолженность.</w:t>
      </w:r>
      <w:r w:rsidR="00D17F38" w:rsidRPr="00D17F38">
        <w:rPr>
          <w:sz w:val="24"/>
          <w:szCs w:val="24"/>
        </w:rPr>
        <w:t xml:space="preserve"> [</w:t>
      </w:r>
      <w:r w:rsidR="00D17F38">
        <w:rPr>
          <w:sz w:val="24"/>
          <w:szCs w:val="24"/>
          <w:lang w:val="en-US"/>
        </w:rPr>
        <w:t>19]</w:t>
      </w:r>
    </w:p>
    <w:p w:rsidR="003C6837" w:rsidRPr="00336D94" w:rsidRDefault="00FF39C1" w:rsidP="003C6837">
      <w:pPr>
        <w:spacing w:line="360" w:lineRule="auto"/>
        <w:ind w:firstLine="360"/>
        <w:jc w:val="both"/>
        <w:rPr>
          <w:sz w:val="24"/>
          <w:szCs w:val="24"/>
        </w:rPr>
      </w:pPr>
      <w:r>
        <w:rPr>
          <w:sz w:val="24"/>
          <w:szCs w:val="24"/>
        </w:rPr>
        <w:t>При оценке</w:t>
      </w:r>
      <w:r w:rsidR="003C6837" w:rsidRPr="00336D94">
        <w:rPr>
          <w:sz w:val="24"/>
          <w:szCs w:val="24"/>
        </w:rPr>
        <w:t xml:space="preserve"> используются следующие показатели: коэффициент просроченной дебиторской задолженности:</w:t>
      </w:r>
    </w:p>
    <w:p w:rsidR="003C6837" w:rsidRPr="00336D94" w:rsidRDefault="003C6837" w:rsidP="003C6837">
      <w:pPr>
        <w:spacing w:line="360" w:lineRule="auto"/>
        <w:ind w:firstLine="360"/>
        <w:jc w:val="center"/>
        <w:rPr>
          <w:sz w:val="24"/>
          <w:szCs w:val="24"/>
        </w:rPr>
      </w:pPr>
      <w:r w:rsidRPr="00336D94">
        <w:rPr>
          <w:sz w:val="24"/>
          <w:szCs w:val="24"/>
        </w:rPr>
        <w:t xml:space="preserve">                                                         КП дз = ДЗпр/Д.З,                                                                 (2.1.2)</w:t>
      </w:r>
    </w:p>
    <w:p w:rsidR="003C6837" w:rsidRPr="00336D94" w:rsidRDefault="003C6837" w:rsidP="003C6837">
      <w:pPr>
        <w:spacing w:line="360" w:lineRule="auto"/>
        <w:ind w:firstLine="360"/>
        <w:jc w:val="both"/>
        <w:rPr>
          <w:sz w:val="24"/>
          <w:szCs w:val="24"/>
        </w:rPr>
      </w:pPr>
      <w:r w:rsidRPr="00336D94">
        <w:rPr>
          <w:sz w:val="24"/>
          <w:szCs w:val="24"/>
        </w:rPr>
        <w:t>где ДЗПР - просроченная дебиторская задолженность;</w:t>
      </w:r>
    </w:p>
    <w:p w:rsidR="003C6837" w:rsidRPr="00336D94" w:rsidRDefault="003C6837" w:rsidP="003C6837">
      <w:pPr>
        <w:spacing w:line="360" w:lineRule="auto"/>
        <w:ind w:firstLine="360"/>
        <w:jc w:val="both"/>
        <w:rPr>
          <w:sz w:val="24"/>
          <w:szCs w:val="24"/>
        </w:rPr>
      </w:pPr>
      <w:r w:rsidRPr="00336D94">
        <w:rPr>
          <w:sz w:val="24"/>
          <w:szCs w:val="24"/>
        </w:rPr>
        <w:t>ДЗ - общая сумма дебиторской задолженности;</w:t>
      </w:r>
    </w:p>
    <w:p w:rsidR="003C6837" w:rsidRPr="00336D94" w:rsidRDefault="003C6837" w:rsidP="003C6837">
      <w:pPr>
        <w:spacing w:line="360" w:lineRule="auto"/>
        <w:ind w:firstLine="360"/>
        <w:jc w:val="both"/>
        <w:rPr>
          <w:sz w:val="24"/>
          <w:szCs w:val="24"/>
        </w:rPr>
      </w:pPr>
      <w:r w:rsidRPr="00336D94">
        <w:rPr>
          <w:sz w:val="24"/>
          <w:szCs w:val="24"/>
        </w:rPr>
        <w:t>Данный коэффициент характеризует качество дебиторской задолженности, а его рост свидетельствует о снижении ликвидности компании, о повышении рисков.</w:t>
      </w:r>
    </w:p>
    <w:p w:rsidR="003C6837" w:rsidRPr="00336D94" w:rsidRDefault="003C6837" w:rsidP="003C6837">
      <w:pPr>
        <w:spacing w:line="360" w:lineRule="auto"/>
        <w:ind w:firstLine="360"/>
        <w:jc w:val="both"/>
        <w:rPr>
          <w:sz w:val="24"/>
          <w:szCs w:val="24"/>
        </w:rPr>
      </w:pPr>
      <w:r w:rsidRPr="00336D94">
        <w:rPr>
          <w:sz w:val="24"/>
          <w:szCs w:val="24"/>
        </w:rPr>
        <w:t>Средний «возраст» просроченной дебиторской задолженности:</w:t>
      </w:r>
    </w:p>
    <w:p w:rsidR="003C6837" w:rsidRPr="00336D94" w:rsidRDefault="003C6837" w:rsidP="003C6837">
      <w:pPr>
        <w:spacing w:line="360" w:lineRule="auto"/>
        <w:ind w:firstLine="360"/>
        <w:jc w:val="both"/>
        <w:rPr>
          <w:sz w:val="24"/>
          <w:szCs w:val="24"/>
        </w:rPr>
      </w:pPr>
      <w:r w:rsidRPr="00336D94">
        <w:rPr>
          <w:sz w:val="24"/>
          <w:szCs w:val="24"/>
        </w:rPr>
        <w:t xml:space="preserve">                                                       ВП дз = Д.З.пр/Оо,                                                                  (2.1.3)</w:t>
      </w:r>
    </w:p>
    <w:p w:rsidR="003C6837" w:rsidRPr="00336D94" w:rsidRDefault="003C6837" w:rsidP="003C6837">
      <w:pPr>
        <w:spacing w:line="360" w:lineRule="auto"/>
        <w:ind w:firstLine="360"/>
        <w:jc w:val="both"/>
        <w:rPr>
          <w:sz w:val="24"/>
          <w:szCs w:val="24"/>
        </w:rPr>
      </w:pPr>
      <w:r w:rsidRPr="00336D94">
        <w:rPr>
          <w:sz w:val="24"/>
          <w:szCs w:val="24"/>
        </w:rPr>
        <w:t>где ДЗпр, - средний остаток дебиторской задолженности, неоплаченной в срок;</w:t>
      </w:r>
    </w:p>
    <w:p w:rsidR="003C6837" w:rsidRPr="00336D94" w:rsidRDefault="003C6837" w:rsidP="003C6837">
      <w:pPr>
        <w:spacing w:line="360" w:lineRule="auto"/>
        <w:ind w:firstLine="360"/>
        <w:jc w:val="both"/>
        <w:rPr>
          <w:sz w:val="24"/>
          <w:szCs w:val="24"/>
        </w:rPr>
      </w:pPr>
      <w:r w:rsidRPr="00336D94">
        <w:rPr>
          <w:sz w:val="24"/>
          <w:szCs w:val="24"/>
        </w:rPr>
        <w:t>00 - однодневный оборот по реализации.</w:t>
      </w:r>
    </w:p>
    <w:p w:rsidR="003C6837" w:rsidRPr="00336D94" w:rsidRDefault="003C6837" w:rsidP="003C6837">
      <w:pPr>
        <w:spacing w:line="360" w:lineRule="auto"/>
        <w:ind w:firstLine="360"/>
        <w:jc w:val="both"/>
        <w:rPr>
          <w:sz w:val="24"/>
          <w:szCs w:val="24"/>
        </w:rPr>
      </w:pPr>
      <w:r w:rsidRPr="00336D94">
        <w:rPr>
          <w:sz w:val="24"/>
          <w:szCs w:val="24"/>
        </w:rPr>
        <w:t xml:space="preserve">При </w:t>
      </w:r>
      <w:r w:rsidR="00FF39C1">
        <w:rPr>
          <w:sz w:val="24"/>
          <w:szCs w:val="24"/>
        </w:rPr>
        <w:t xml:space="preserve">оценке </w:t>
      </w:r>
      <w:r w:rsidRPr="00336D94">
        <w:rPr>
          <w:sz w:val="24"/>
          <w:szCs w:val="24"/>
        </w:rPr>
        <w:t>оборачиваемости дебиторской задолженности определяется средний период инкассации дебиторской задолженности и количество ее оборотов.</w:t>
      </w:r>
    </w:p>
    <w:p w:rsidR="003C6837" w:rsidRPr="00336D94" w:rsidRDefault="003C6837" w:rsidP="003C6837">
      <w:pPr>
        <w:spacing w:line="360" w:lineRule="auto"/>
        <w:ind w:firstLine="360"/>
        <w:jc w:val="both"/>
        <w:rPr>
          <w:sz w:val="24"/>
          <w:szCs w:val="24"/>
        </w:rPr>
      </w:pPr>
      <w:r w:rsidRPr="00336D94">
        <w:rPr>
          <w:sz w:val="24"/>
          <w:szCs w:val="24"/>
        </w:rPr>
        <w:t>Средний период инкассации дебиторской задолженности характеризует ее роль в фактической продолжительности финансового и общего операционного цикла и определяется по формуле:</w:t>
      </w:r>
    </w:p>
    <w:p w:rsidR="003C6837" w:rsidRPr="00336D94" w:rsidRDefault="003C6837" w:rsidP="003C6837">
      <w:pPr>
        <w:spacing w:line="360" w:lineRule="auto"/>
        <w:ind w:firstLine="360"/>
        <w:jc w:val="both"/>
        <w:rPr>
          <w:sz w:val="24"/>
          <w:szCs w:val="24"/>
        </w:rPr>
      </w:pPr>
      <w:r w:rsidRPr="00336D94">
        <w:rPr>
          <w:sz w:val="24"/>
          <w:szCs w:val="24"/>
        </w:rPr>
        <w:t xml:space="preserve">                                                             ПИдз=ДЗ/Оо,                                                                     (2.1.4)</w:t>
      </w:r>
    </w:p>
    <w:p w:rsidR="003C6837" w:rsidRPr="00336D94" w:rsidRDefault="003C6837" w:rsidP="003C6837">
      <w:pPr>
        <w:spacing w:line="360" w:lineRule="auto"/>
        <w:ind w:firstLine="360"/>
        <w:jc w:val="both"/>
        <w:rPr>
          <w:sz w:val="24"/>
          <w:szCs w:val="24"/>
        </w:rPr>
      </w:pPr>
      <w:r w:rsidRPr="00336D94">
        <w:rPr>
          <w:sz w:val="24"/>
          <w:szCs w:val="24"/>
        </w:rPr>
        <w:t>где ДЗ средний остаток дебиторской задолженности в рассматриваемом периоде;</w:t>
      </w:r>
    </w:p>
    <w:p w:rsidR="003C6837" w:rsidRPr="00336D94" w:rsidRDefault="003C6837" w:rsidP="003C6837">
      <w:pPr>
        <w:spacing w:line="360" w:lineRule="auto"/>
        <w:ind w:firstLine="360"/>
        <w:jc w:val="both"/>
        <w:rPr>
          <w:sz w:val="24"/>
          <w:szCs w:val="24"/>
        </w:rPr>
      </w:pPr>
      <w:r w:rsidRPr="00336D94">
        <w:rPr>
          <w:sz w:val="24"/>
          <w:szCs w:val="24"/>
        </w:rPr>
        <w:t>00 - сумма однодневного оборота по реализации продукции в рассматриваемом периоде.</w:t>
      </w:r>
    </w:p>
    <w:p w:rsidR="003C6837" w:rsidRPr="00AD0F89" w:rsidRDefault="003C6837" w:rsidP="003C6837">
      <w:pPr>
        <w:spacing w:line="360" w:lineRule="auto"/>
        <w:ind w:firstLine="360"/>
        <w:jc w:val="both"/>
        <w:rPr>
          <w:sz w:val="24"/>
          <w:szCs w:val="24"/>
          <w:lang w:val="en-US"/>
        </w:rPr>
      </w:pPr>
      <w:r w:rsidRPr="00336D94">
        <w:rPr>
          <w:sz w:val="24"/>
          <w:szCs w:val="24"/>
        </w:rPr>
        <w:t>Или же этот коэффициент можно рассчитать как отношение коэффициента оборачиваемости дебиторской задолженности на количество периодов в году.</w:t>
      </w:r>
      <w:r w:rsidR="00AD0F89" w:rsidRPr="00AD0F89">
        <w:rPr>
          <w:sz w:val="24"/>
          <w:szCs w:val="24"/>
        </w:rPr>
        <w:t xml:space="preserve"> [</w:t>
      </w:r>
      <w:r w:rsidR="00AD0F89">
        <w:rPr>
          <w:sz w:val="24"/>
          <w:szCs w:val="24"/>
          <w:lang w:val="en-US"/>
        </w:rPr>
        <w:t>27]</w:t>
      </w:r>
    </w:p>
    <w:p w:rsidR="003C6837" w:rsidRPr="00336D94" w:rsidRDefault="003C6837" w:rsidP="003C6837">
      <w:pPr>
        <w:spacing w:line="360" w:lineRule="auto"/>
        <w:ind w:firstLine="360"/>
        <w:jc w:val="both"/>
        <w:rPr>
          <w:sz w:val="24"/>
          <w:szCs w:val="24"/>
        </w:rPr>
      </w:pPr>
      <w:r w:rsidRPr="00336D94">
        <w:rPr>
          <w:sz w:val="24"/>
          <w:szCs w:val="24"/>
        </w:rPr>
        <w:t>Количество оборотов дебиторской задолженности характеризует скорость обращения инвестированных в нее средств в течение определенного периода                                                           для этого рассчитывается коэффициент оборачиваемости дебиторской задолженности (коэффициент оборачиваемости по расчетам). В процессе хозяйственной деятельности предприятие предоставляет товарный кредит для потребителей своей продукции, т.е. существует разрыв во времени между продажей товара и поступлением оплаты за него, в результате чего возникает дебиторская задолженность. Коэффициент оборачиваемости дебиторской задолженности показывает, сколько раз за год обернулись средства, вложенные в расчеты. Он определяется по формуле</w:t>
      </w:r>
    </w:p>
    <w:p w:rsidR="003C6837" w:rsidRPr="00336D94" w:rsidRDefault="003C6837" w:rsidP="003C6837">
      <w:pPr>
        <w:spacing w:line="360" w:lineRule="auto"/>
        <w:ind w:firstLine="360"/>
        <w:jc w:val="both"/>
        <w:rPr>
          <w:sz w:val="24"/>
          <w:szCs w:val="24"/>
        </w:rPr>
      </w:pPr>
    </w:p>
    <w:p w:rsidR="003C6837" w:rsidRPr="00336D94" w:rsidRDefault="003C6837" w:rsidP="003C6837">
      <w:pPr>
        <w:spacing w:line="360" w:lineRule="auto"/>
        <w:ind w:firstLine="360"/>
        <w:jc w:val="both"/>
        <w:rPr>
          <w:sz w:val="24"/>
          <w:szCs w:val="24"/>
        </w:rPr>
      </w:pPr>
      <w:r w:rsidRPr="00336D94">
        <w:rPr>
          <w:sz w:val="24"/>
          <w:szCs w:val="24"/>
        </w:rPr>
        <w:t xml:space="preserve">                                                              КОдз=В/ДЗ,                                                                      (2.1.5)</w:t>
      </w:r>
    </w:p>
    <w:p w:rsidR="003C6837" w:rsidRPr="00336D94" w:rsidRDefault="003C6837" w:rsidP="003C6837">
      <w:pPr>
        <w:spacing w:line="360" w:lineRule="auto"/>
        <w:ind w:firstLine="360"/>
        <w:jc w:val="both"/>
        <w:rPr>
          <w:sz w:val="24"/>
          <w:szCs w:val="24"/>
        </w:rPr>
      </w:pPr>
      <w:r w:rsidRPr="00336D94">
        <w:rPr>
          <w:sz w:val="24"/>
          <w:szCs w:val="24"/>
        </w:rPr>
        <w:t>где В- Выручка</w:t>
      </w:r>
    </w:p>
    <w:p w:rsidR="003C6837" w:rsidRPr="00336D94" w:rsidRDefault="003C6837" w:rsidP="003C6837">
      <w:pPr>
        <w:spacing w:line="360" w:lineRule="auto"/>
        <w:ind w:firstLine="360"/>
        <w:jc w:val="both"/>
        <w:rPr>
          <w:sz w:val="24"/>
          <w:szCs w:val="24"/>
        </w:rPr>
      </w:pPr>
      <w:r w:rsidRPr="00336D94">
        <w:rPr>
          <w:sz w:val="24"/>
          <w:szCs w:val="24"/>
        </w:rPr>
        <w:t>Дз- Величина дебиторской задолженности</w:t>
      </w:r>
    </w:p>
    <w:p w:rsidR="003C6837" w:rsidRPr="00336D94" w:rsidRDefault="003C6837" w:rsidP="003C6837">
      <w:pPr>
        <w:spacing w:line="360" w:lineRule="auto"/>
        <w:ind w:firstLine="360"/>
        <w:jc w:val="both"/>
        <w:rPr>
          <w:sz w:val="24"/>
          <w:szCs w:val="24"/>
        </w:rPr>
      </w:pPr>
      <w:r w:rsidRPr="00336D94">
        <w:rPr>
          <w:sz w:val="24"/>
          <w:szCs w:val="24"/>
        </w:rPr>
        <w:t>В разумных пределах, чем больше количество оборотов, тем лучше. В этом случае предприятие быстрее получает оплату по счетам. Используя этот коэффициент, можно рассчитать более наглядный показатель – период инкассации (см. формулу 2.1.4), т.е. время, в течение которого дебиторская задолженность обратится в денежные средства. Для этого необходимо разделить продолжительность анализируемого периода на коэффициент оборачиваемости по расчетам.</w:t>
      </w:r>
    </w:p>
    <w:p w:rsidR="003C6837" w:rsidRPr="00336D94" w:rsidRDefault="003C6837" w:rsidP="003C6837">
      <w:pPr>
        <w:spacing w:line="360" w:lineRule="auto"/>
        <w:ind w:firstLine="360"/>
        <w:jc w:val="both"/>
        <w:rPr>
          <w:sz w:val="24"/>
          <w:szCs w:val="24"/>
        </w:rPr>
      </w:pPr>
      <w:r w:rsidRPr="00336D94">
        <w:rPr>
          <w:sz w:val="24"/>
          <w:szCs w:val="24"/>
        </w:rPr>
        <w:t>Показатели оборачиваемости дебиторской задолженности полезно сравнивать с оборачиваемостью кредиторской задолженности. Такой подход позволяет сопоставить условия коммерческого кредита для малого бизнеса, предоставляемого анализируемым предприятием своим клиентам с условиями кредитования, которыми оно пользуется со стороны поставщиков. Для этого необходимо определить коэффициент оборачиваемости и срок оборота дебиторской и кредиторской задолженности по товарным операциям.</w:t>
      </w:r>
    </w:p>
    <w:p w:rsidR="003C6837" w:rsidRPr="00336D94" w:rsidRDefault="003C6837" w:rsidP="003C6837">
      <w:pPr>
        <w:spacing w:line="360" w:lineRule="auto"/>
        <w:ind w:firstLine="360"/>
        <w:jc w:val="both"/>
        <w:rPr>
          <w:sz w:val="24"/>
          <w:szCs w:val="24"/>
        </w:rPr>
      </w:pPr>
      <w:r w:rsidRPr="00336D94">
        <w:rPr>
          <w:sz w:val="24"/>
          <w:szCs w:val="24"/>
        </w:rPr>
        <w:t xml:space="preserve">Оценка уровня </w:t>
      </w:r>
      <w:r w:rsidR="00FF39C1">
        <w:rPr>
          <w:sz w:val="24"/>
          <w:szCs w:val="24"/>
        </w:rPr>
        <w:t xml:space="preserve">кредиторской задолженности </w:t>
      </w:r>
      <w:r w:rsidRPr="00336D94">
        <w:rPr>
          <w:sz w:val="24"/>
          <w:szCs w:val="24"/>
        </w:rPr>
        <w:t>осуществляется на основе определения коэффициента отвлечения оборотных средств в кредиторскую задолженность:</w:t>
      </w:r>
    </w:p>
    <w:p w:rsidR="003C6837" w:rsidRPr="00336D94" w:rsidRDefault="003C6837" w:rsidP="003C6837">
      <w:pPr>
        <w:spacing w:line="360" w:lineRule="auto"/>
        <w:ind w:firstLine="360"/>
        <w:jc w:val="both"/>
        <w:rPr>
          <w:sz w:val="24"/>
          <w:szCs w:val="24"/>
        </w:rPr>
      </w:pPr>
      <w:r w:rsidRPr="00336D94">
        <w:rPr>
          <w:sz w:val="24"/>
          <w:szCs w:val="24"/>
        </w:rPr>
        <w:t xml:space="preserve">                                                              КОАкз= КЗ/ОА,                                                               (2.1.6)</w:t>
      </w:r>
    </w:p>
    <w:p w:rsidR="003C6837" w:rsidRPr="00336D94" w:rsidRDefault="003C6837" w:rsidP="003C6837">
      <w:pPr>
        <w:spacing w:line="360" w:lineRule="auto"/>
        <w:ind w:firstLine="360"/>
        <w:jc w:val="both"/>
        <w:rPr>
          <w:sz w:val="24"/>
          <w:szCs w:val="24"/>
        </w:rPr>
      </w:pPr>
      <w:r w:rsidRPr="00336D94">
        <w:rPr>
          <w:sz w:val="24"/>
          <w:szCs w:val="24"/>
        </w:rPr>
        <w:t>где КЗ - кредиторская задолженность;</w:t>
      </w:r>
    </w:p>
    <w:p w:rsidR="003C6837" w:rsidRPr="00336D94" w:rsidRDefault="003C6837" w:rsidP="003C6837">
      <w:pPr>
        <w:spacing w:line="360" w:lineRule="auto"/>
        <w:ind w:firstLine="360"/>
        <w:jc w:val="both"/>
        <w:rPr>
          <w:sz w:val="24"/>
          <w:szCs w:val="24"/>
        </w:rPr>
      </w:pPr>
      <w:r w:rsidRPr="00336D94">
        <w:rPr>
          <w:sz w:val="24"/>
          <w:szCs w:val="24"/>
        </w:rPr>
        <w:t>ОА - оборотные активы.</w:t>
      </w:r>
    </w:p>
    <w:p w:rsidR="003C6837" w:rsidRPr="00336D94" w:rsidRDefault="003C6837" w:rsidP="003C6837">
      <w:pPr>
        <w:spacing w:line="360" w:lineRule="auto"/>
        <w:ind w:firstLine="360"/>
        <w:jc w:val="both"/>
        <w:rPr>
          <w:sz w:val="24"/>
          <w:szCs w:val="24"/>
        </w:rPr>
      </w:pPr>
      <w:r w:rsidRPr="00336D94">
        <w:rPr>
          <w:sz w:val="24"/>
          <w:szCs w:val="24"/>
        </w:rPr>
        <w:t>Изучается состав кредиторской задолженности по отдельным ее видам, выявляется динамика удельного веса отдельных ее видов в общей сумме кредиторской задолженности, проверяется своевременность начисления и выплат средств по отдельным счетам. На этом этапе по каждому виду кредиторской задолженности устанавливается средний период начисления средств от момента начала этих начислений до осуществления их выплат</w:t>
      </w:r>
    </w:p>
    <w:p w:rsidR="003C6837" w:rsidRPr="00336D94" w:rsidRDefault="003C6837" w:rsidP="003C6837">
      <w:pPr>
        <w:spacing w:line="360" w:lineRule="auto"/>
        <w:ind w:firstLine="360"/>
        <w:jc w:val="both"/>
        <w:rPr>
          <w:sz w:val="24"/>
          <w:szCs w:val="24"/>
        </w:rPr>
      </w:pPr>
      <w:r w:rsidRPr="00336D94">
        <w:rPr>
          <w:sz w:val="24"/>
          <w:szCs w:val="24"/>
        </w:rPr>
        <w:t>Качество кредиторской задолженности может быть оценено также удельным весом в ней расчетов по векселям. Доля кредиторской задолженности, обеспеченная выданными векселями, в общей сумме показывает ту часть долговых обязательств, несвоевременное погашение которых приведет к протесту векселей, выданных предприятием, а следовательно, к дополнительным расходам и утрате деловой репутации.</w:t>
      </w:r>
    </w:p>
    <w:p w:rsidR="003C6837" w:rsidRPr="00336D94" w:rsidRDefault="003C6837" w:rsidP="003C6837">
      <w:pPr>
        <w:spacing w:line="360" w:lineRule="auto"/>
        <w:ind w:firstLine="360"/>
        <w:jc w:val="both"/>
        <w:rPr>
          <w:sz w:val="24"/>
          <w:szCs w:val="24"/>
        </w:rPr>
      </w:pPr>
      <w:r w:rsidRPr="00336D94">
        <w:rPr>
          <w:sz w:val="24"/>
          <w:szCs w:val="24"/>
        </w:rPr>
        <w:t>Для оценки оборачиваемости кредиторской задолженности рассчитаем следующую группу показателей:</w:t>
      </w:r>
    </w:p>
    <w:p w:rsidR="003C6837" w:rsidRPr="00336D94" w:rsidRDefault="003C6837" w:rsidP="003C6837">
      <w:pPr>
        <w:spacing w:line="360" w:lineRule="auto"/>
        <w:ind w:firstLine="360"/>
        <w:jc w:val="both"/>
        <w:rPr>
          <w:sz w:val="24"/>
          <w:szCs w:val="24"/>
        </w:rPr>
      </w:pPr>
      <w:r w:rsidRPr="00336D94">
        <w:rPr>
          <w:sz w:val="24"/>
          <w:szCs w:val="24"/>
        </w:rPr>
        <w:t>1)</w:t>
      </w:r>
      <w:r w:rsidRPr="00336D94">
        <w:rPr>
          <w:sz w:val="24"/>
          <w:szCs w:val="24"/>
        </w:rPr>
        <w:tab/>
        <w:t>среднюю кредиторскую задолженность;</w:t>
      </w:r>
    </w:p>
    <w:p w:rsidR="003C6837" w:rsidRPr="00336D94" w:rsidRDefault="003C6837" w:rsidP="003C6837">
      <w:pPr>
        <w:spacing w:line="360" w:lineRule="auto"/>
        <w:ind w:firstLine="360"/>
        <w:jc w:val="both"/>
        <w:rPr>
          <w:sz w:val="24"/>
          <w:szCs w:val="24"/>
        </w:rPr>
      </w:pPr>
      <w:r w:rsidRPr="00336D94">
        <w:rPr>
          <w:sz w:val="24"/>
          <w:szCs w:val="24"/>
        </w:rPr>
        <w:t>2)</w:t>
      </w:r>
      <w:r w:rsidRPr="00336D94">
        <w:rPr>
          <w:sz w:val="24"/>
          <w:szCs w:val="24"/>
        </w:rPr>
        <w:tab/>
        <w:t>оборачиваемость кредиторской задолженности;</w:t>
      </w:r>
    </w:p>
    <w:p w:rsidR="003C6837" w:rsidRPr="00336D94" w:rsidRDefault="003C6837" w:rsidP="003C6837">
      <w:pPr>
        <w:spacing w:line="360" w:lineRule="auto"/>
        <w:ind w:firstLine="360"/>
        <w:jc w:val="both"/>
        <w:rPr>
          <w:sz w:val="24"/>
          <w:szCs w:val="24"/>
        </w:rPr>
      </w:pPr>
      <w:r w:rsidRPr="00336D94">
        <w:rPr>
          <w:sz w:val="24"/>
          <w:szCs w:val="24"/>
        </w:rPr>
        <w:t>3)</w:t>
      </w:r>
      <w:r w:rsidRPr="00336D94">
        <w:rPr>
          <w:sz w:val="24"/>
          <w:szCs w:val="24"/>
        </w:rPr>
        <w:tab/>
        <w:t>период погашения кредиторской задолженности;</w:t>
      </w:r>
    </w:p>
    <w:p w:rsidR="003C6837" w:rsidRPr="00336D94" w:rsidRDefault="003C6837" w:rsidP="003C6837">
      <w:pPr>
        <w:spacing w:line="360" w:lineRule="auto"/>
        <w:ind w:firstLine="360"/>
        <w:jc w:val="both"/>
        <w:rPr>
          <w:sz w:val="24"/>
          <w:szCs w:val="24"/>
        </w:rPr>
      </w:pPr>
      <w:r w:rsidRPr="00336D94">
        <w:rPr>
          <w:sz w:val="24"/>
          <w:szCs w:val="24"/>
        </w:rPr>
        <w:t>4)</w:t>
      </w:r>
      <w:r w:rsidRPr="00336D94">
        <w:rPr>
          <w:sz w:val="24"/>
          <w:szCs w:val="24"/>
        </w:rPr>
        <w:tab/>
        <w:t>доля кредиторской задолженности в текущих пассивах.</w:t>
      </w:r>
    </w:p>
    <w:p w:rsidR="003C6837" w:rsidRPr="00336D94" w:rsidRDefault="003C6837" w:rsidP="003C6837">
      <w:pPr>
        <w:spacing w:line="360" w:lineRule="auto"/>
        <w:ind w:firstLine="360"/>
        <w:jc w:val="both"/>
        <w:rPr>
          <w:sz w:val="24"/>
          <w:szCs w:val="24"/>
        </w:rPr>
      </w:pPr>
      <w:r w:rsidRPr="00336D94">
        <w:rPr>
          <w:sz w:val="24"/>
          <w:szCs w:val="24"/>
        </w:rPr>
        <w:t>Средняя величина кредиторской задолженности рассчитывается по формуле:</w:t>
      </w:r>
    </w:p>
    <w:p w:rsidR="003C6837" w:rsidRPr="00336D94" w:rsidRDefault="003C6837" w:rsidP="003C6837">
      <w:pPr>
        <w:spacing w:line="360" w:lineRule="auto"/>
        <w:ind w:firstLine="360"/>
        <w:jc w:val="both"/>
        <w:rPr>
          <w:sz w:val="24"/>
          <w:szCs w:val="24"/>
        </w:rPr>
      </w:pPr>
      <w:r w:rsidRPr="00336D94">
        <w:rPr>
          <w:sz w:val="24"/>
          <w:szCs w:val="24"/>
        </w:rPr>
        <w:t xml:space="preserve">                                             Ск.з.= (КЗнач.пер.+КЗкон.пер.)/2,                                                  (2.1.9)</w:t>
      </w:r>
    </w:p>
    <w:p w:rsidR="003C6837" w:rsidRPr="00336D94" w:rsidRDefault="003C6837" w:rsidP="003C6837">
      <w:pPr>
        <w:spacing w:line="360" w:lineRule="auto"/>
        <w:ind w:firstLine="360"/>
        <w:jc w:val="both"/>
        <w:rPr>
          <w:sz w:val="24"/>
          <w:szCs w:val="24"/>
        </w:rPr>
      </w:pPr>
      <w:r w:rsidRPr="00336D94">
        <w:rPr>
          <w:sz w:val="24"/>
          <w:szCs w:val="24"/>
        </w:rPr>
        <w:t>где КЗ – кредиторская задолженность</w:t>
      </w:r>
    </w:p>
    <w:p w:rsidR="003C6837" w:rsidRPr="00336D94" w:rsidRDefault="003C6837" w:rsidP="003C6837">
      <w:pPr>
        <w:spacing w:line="360" w:lineRule="auto"/>
        <w:ind w:firstLine="360"/>
        <w:jc w:val="both"/>
        <w:rPr>
          <w:sz w:val="24"/>
          <w:szCs w:val="24"/>
        </w:rPr>
      </w:pPr>
      <w:r w:rsidRPr="00336D94">
        <w:rPr>
          <w:sz w:val="24"/>
          <w:szCs w:val="24"/>
        </w:rPr>
        <w:t>Коэффициент оборачиваемости кредиторской задолженности рассчитывается по формуле:</w:t>
      </w:r>
    </w:p>
    <w:p w:rsidR="003C6837" w:rsidRPr="00336D94" w:rsidRDefault="003C6837" w:rsidP="003C6837">
      <w:pPr>
        <w:spacing w:line="360" w:lineRule="auto"/>
        <w:ind w:firstLine="360"/>
        <w:jc w:val="both"/>
        <w:rPr>
          <w:sz w:val="24"/>
          <w:szCs w:val="24"/>
        </w:rPr>
      </w:pPr>
      <w:r w:rsidRPr="00336D94">
        <w:rPr>
          <w:sz w:val="24"/>
          <w:szCs w:val="24"/>
        </w:rPr>
        <w:t xml:space="preserve">                                                                Окз= Вр/Скз,                                                                (2.1.10)</w:t>
      </w:r>
    </w:p>
    <w:p w:rsidR="003C6837" w:rsidRPr="00336D94" w:rsidRDefault="003C6837" w:rsidP="003C6837">
      <w:pPr>
        <w:spacing w:line="360" w:lineRule="auto"/>
        <w:ind w:firstLine="360"/>
        <w:jc w:val="both"/>
        <w:rPr>
          <w:sz w:val="24"/>
          <w:szCs w:val="24"/>
        </w:rPr>
      </w:pPr>
      <w:r w:rsidRPr="00336D94">
        <w:rPr>
          <w:sz w:val="24"/>
          <w:szCs w:val="24"/>
        </w:rPr>
        <w:t>где Окз – оборачиваемость кредиторской задолженности</w:t>
      </w:r>
    </w:p>
    <w:p w:rsidR="003C6837" w:rsidRPr="00336D94" w:rsidRDefault="003C6837" w:rsidP="003C6837">
      <w:pPr>
        <w:spacing w:line="360" w:lineRule="auto"/>
        <w:ind w:firstLine="360"/>
        <w:jc w:val="both"/>
        <w:rPr>
          <w:sz w:val="24"/>
          <w:szCs w:val="24"/>
        </w:rPr>
      </w:pPr>
      <w:r w:rsidRPr="00336D94">
        <w:rPr>
          <w:sz w:val="24"/>
          <w:szCs w:val="24"/>
        </w:rPr>
        <w:t>Вр – Выручка от реализации продукции</w:t>
      </w:r>
    </w:p>
    <w:p w:rsidR="003C6837" w:rsidRPr="00336D94" w:rsidRDefault="003C6837" w:rsidP="003C6837">
      <w:pPr>
        <w:spacing w:line="360" w:lineRule="auto"/>
        <w:ind w:firstLine="360"/>
        <w:jc w:val="both"/>
        <w:rPr>
          <w:sz w:val="24"/>
          <w:szCs w:val="24"/>
        </w:rPr>
      </w:pPr>
      <w:r w:rsidRPr="00336D94">
        <w:rPr>
          <w:sz w:val="24"/>
          <w:szCs w:val="24"/>
        </w:rPr>
        <w:t>Скз – Средняя кредиторская задолженность</w:t>
      </w:r>
    </w:p>
    <w:p w:rsidR="003C6837" w:rsidRPr="00336D94" w:rsidRDefault="003C6837" w:rsidP="003C6837">
      <w:pPr>
        <w:spacing w:line="360" w:lineRule="auto"/>
        <w:ind w:firstLine="360"/>
        <w:jc w:val="both"/>
        <w:rPr>
          <w:sz w:val="24"/>
          <w:szCs w:val="24"/>
        </w:rPr>
      </w:pPr>
      <w:r w:rsidRPr="00336D94">
        <w:rPr>
          <w:sz w:val="24"/>
          <w:szCs w:val="24"/>
        </w:rPr>
        <w:t>Коэффициент оборачиваемости кредиторской задолженности показывает расширение или снижение коммерческого кредита предоставленного предприятию. Рост коэффициента означает увеличение скорости оплаты задолженности предприятия, снижение – рост закупок в кредит.</w:t>
      </w:r>
    </w:p>
    <w:p w:rsidR="003C6837" w:rsidRPr="00336D94" w:rsidRDefault="003C6837" w:rsidP="003C6837">
      <w:pPr>
        <w:spacing w:line="360" w:lineRule="auto"/>
        <w:ind w:firstLine="360"/>
        <w:jc w:val="both"/>
        <w:rPr>
          <w:sz w:val="24"/>
          <w:szCs w:val="24"/>
        </w:rPr>
      </w:pPr>
      <w:r w:rsidRPr="00336D94">
        <w:rPr>
          <w:sz w:val="24"/>
          <w:szCs w:val="24"/>
        </w:rPr>
        <w:t>Одновременно определяется средний срок оборота кредиторской задолженности:</w:t>
      </w:r>
    </w:p>
    <w:p w:rsidR="003C6837" w:rsidRPr="00336D94" w:rsidRDefault="003C6837" w:rsidP="003C6837">
      <w:pPr>
        <w:spacing w:line="360" w:lineRule="auto"/>
        <w:ind w:firstLine="360"/>
        <w:jc w:val="both"/>
        <w:rPr>
          <w:sz w:val="24"/>
          <w:szCs w:val="24"/>
        </w:rPr>
      </w:pPr>
      <w:r w:rsidRPr="00336D94">
        <w:rPr>
          <w:sz w:val="24"/>
          <w:szCs w:val="24"/>
        </w:rPr>
        <w:t xml:space="preserve">                                                                  Ппкз=660/Окз,                                                            (2.1.11)</w:t>
      </w:r>
    </w:p>
    <w:p w:rsidR="003C6837" w:rsidRPr="00336D94" w:rsidRDefault="003C6837" w:rsidP="003C6837">
      <w:pPr>
        <w:spacing w:line="360" w:lineRule="auto"/>
        <w:ind w:firstLine="360"/>
        <w:jc w:val="both"/>
        <w:rPr>
          <w:sz w:val="24"/>
          <w:szCs w:val="24"/>
        </w:rPr>
      </w:pPr>
      <w:r w:rsidRPr="00336D94">
        <w:rPr>
          <w:sz w:val="24"/>
          <w:szCs w:val="24"/>
        </w:rPr>
        <w:t>Ппкз – период погашения кредиторской задолженности</w:t>
      </w:r>
    </w:p>
    <w:p w:rsidR="003C6837" w:rsidRPr="00336D94" w:rsidRDefault="003C6837" w:rsidP="003C6837">
      <w:pPr>
        <w:spacing w:line="360" w:lineRule="auto"/>
        <w:ind w:firstLine="360"/>
        <w:jc w:val="both"/>
        <w:rPr>
          <w:sz w:val="24"/>
          <w:szCs w:val="24"/>
        </w:rPr>
      </w:pPr>
      <w:r w:rsidRPr="00336D94">
        <w:rPr>
          <w:sz w:val="24"/>
          <w:szCs w:val="24"/>
        </w:rPr>
        <w:t>Период погашения кредиторской задолженности показывает, сколько оборотов в течение анализируемого периода требуется предприятию для оплаты выставленных ей счетов или сколько дней для этого необходимо. Он отражает средний срок возврата долгов предприятием (за исключением обязательств перед банком и по прочим займам)</w:t>
      </w:r>
    </w:p>
    <w:p w:rsidR="003C6837" w:rsidRPr="00336D94" w:rsidRDefault="003C6837" w:rsidP="003C6837">
      <w:pPr>
        <w:spacing w:line="360" w:lineRule="auto"/>
        <w:ind w:firstLine="360"/>
        <w:jc w:val="both"/>
        <w:rPr>
          <w:sz w:val="24"/>
          <w:szCs w:val="24"/>
        </w:rPr>
      </w:pPr>
      <w:r w:rsidRPr="00336D94">
        <w:rPr>
          <w:sz w:val="24"/>
          <w:szCs w:val="24"/>
        </w:rPr>
        <w:t>При анализе рассматривают долю кредиторской задолженности в текущих пассивам по кварталам. Доля кредиторской задолженности определяется отношением кредиторской задолженности к текущим пассивам:</w:t>
      </w:r>
    </w:p>
    <w:p w:rsidR="003C6837" w:rsidRPr="00336D94" w:rsidRDefault="003C6837" w:rsidP="003C6837">
      <w:pPr>
        <w:spacing w:line="360" w:lineRule="auto"/>
        <w:ind w:firstLine="360"/>
        <w:jc w:val="both"/>
        <w:rPr>
          <w:sz w:val="24"/>
          <w:szCs w:val="24"/>
        </w:rPr>
      </w:pPr>
      <w:r w:rsidRPr="00336D94">
        <w:rPr>
          <w:sz w:val="24"/>
          <w:szCs w:val="24"/>
        </w:rPr>
        <w:t xml:space="preserve">                                                                Дкз=Кз/Тп*100%,                                                        (2.1.12)</w:t>
      </w:r>
    </w:p>
    <w:p w:rsidR="003C6837" w:rsidRPr="00336D94" w:rsidRDefault="003C6837" w:rsidP="003C6837">
      <w:pPr>
        <w:spacing w:line="360" w:lineRule="auto"/>
        <w:ind w:firstLine="360"/>
        <w:jc w:val="both"/>
        <w:rPr>
          <w:sz w:val="24"/>
          <w:szCs w:val="24"/>
        </w:rPr>
      </w:pPr>
      <w:r w:rsidRPr="00336D94">
        <w:rPr>
          <w:sz w:val="24"/>
          <w:szCs w:val="24"/>
        </w:rPr>
        <w:t xml:space="preserve">Дкз - доля кредиторской задолженности </w:t>
      </w:r>
    </w:p>
    <w:p w:rsidR="003C6837" w:rsidRPr="00336D94" w:rsidRDefault="003C6837" w:rsidP="003C6837">
      <w:pPr>
        <w:spacing w:line="360" w:lineRule="auto"/>
        <w:ind w:firstLine="360"/>
        <w:jc w:val="both"/>
        <w:rPr>
          <w:sz w:val="24"/>
          <w:szCs w:val="24"/>
        </w:rPr>
      </w:pPr>
      <w:r w:rsidRPr="00336D94">
        <w:rPr>
          <w:sz w:val="24"/>
          <w:szCs w:val="24"/>
        </w:rPr>
        <w:t>Кз - кредиторская задолженность</w:t>
      </w:r>
    </w:p>
    <w:p w:rsidR="003C6837" w:rsidRPr="00336D94" w:rsidRDefault="003C6837" w:rsidP="003C6837">
      <w:pPr>
        <w:spacing w:line="360" w:lineRule="auto"/>
        <w:ind w:firstLine="360"/>
        <w:jc w:val="both"/>
        <w:rPr>
          <w:sz w:val="24"/>
          <w:szCs w:val="24"/>
        </w:rPr>
      </w:pPr>
      <w:r w:rsidRPr="00336D94">
        <w:rPr>
          <w:sz w:val="24"/>
          <w:szCs w:val="24"/>
        </w:rPr>
        <w:t xml:space="preserve">Тп - текущие пассивы </w:t>
      </w:r>
    </w:p>
    <w:p w:rsidR="003C6837" w:rsidRPr="00336D94" w:rsidRDefault="003C6837" w:rsidP="003C6837">
      <w:pPr>
        <w:spacing w:line="360" w:lineRule="auto"/>
        <w:ind w:firstLine="360"/>
        <w:jc w:val="both"/>
        <w:rPr>
          <w:sz w:val="24"/>
          <w:szCs w:val="24"/>
        </w:rPr>
      </w:pPr>
      <w:r w:rsidRPr="00336D94">
        <w:rPr>
          <w:sz w:val="24"/>
          <w:szCs w:val="24"/>
        </w:rPr>
        <w:t>Данные расчеты будут не совсем точно отражать истинное положение дел, поэтому необходимо привлекать данные об остатках кредиторской задолженности из журналов ордеров. Финансовая устойчивость будет зависеть от того, каким образом предприятие осуществляет в текущем периоде взаиморасчеты с должниками.</w:t>
      </w:r>
    </w:p>
    <w:p w:rsidR="003C6837" w:rsidRDefault="003C6837" w:rsidP="003C6837">
      <w:pPr>
        <w:spacing w:line="360" w:lineRule="auto"/>
        <w:ind w:firstLine="360"/>
        <w:jc w:val="both"/>
        <w:rPr>
          <w:sz w:val="24"/>
          <w:szCs w:val="24"/>
        </w:rPr>
      </w:pPr>
      <w:r w:rsidRPr="00336D94">
        <w:rPr>
          <w:sz w:val="24"/>
          <w:szCs w:val="24"/>
        </w:rPr>
        <w:t>Качество кредиторской задолженности может быть оценено также удельным весом в ней расчетов по векселям, если несвоевременно будут погашаться долговые обязательства, то это приведет к протесту векселей, выданных предприятием, а, следовательно, к дополнительным расходам, утрате деловой репутации. Анализируя кредиторскую задолженность, необходимо учитывать, что она является одновременно источником покрытия</w:t>
      </w:r>
      <w:r w:rsidR="00BC1327">
        <w:rPr>
          <w:sz w:val="24"/>
          <w:szCs w:val="24"/>
        </w:rPr>
        <w:t xml:space="preserve"> дебиторской задолженности.</w:t>
      </w:r>
    </w:p>
    <w:p w:rsidR="00BC1327" w:rsidRPr="00336D94" w:rsidRDefault="00BC1327" w:rsidP="00BC1327">
      <w:pPr>
        <w:spacing w:line="360" w:lineRule="auto"/>
        <w:ind w:firstLine="360"/>
        <w:jc w:val="both"/>
        <w:rPr>
          <w:sz w:val="24"/>
          <w:szCs w:val="24"/>
        </w:rPr>
      </w:pPr>
      <w:r w:rsidRPr="00336D94">
        <w:rPr>
          <w:sz w:val="24"/>
          <w:szCs w:val="24"/>
        </w:rPr>
        <w:t>Коэффициент оборачиваемости (Kоб.в.) и продолжительность долга по выданным векселям (Пв.д.) рассчитывается следующим образом:</w:t>
      </w:r>
    </w:p>
    <w:p w:rsidR="00BC1327" w:rsidRPr="00336D94" w:rsidRDefault="00BC1327" w:rsidP="00BC1327">
      <w:pPr>
        <w:spacing w:line="360" w:lineRule="auto"/>
        <w:ind w:firstLine="360"/>
        <w:jc w:val="both"/>
        <w:rPr>
          <w:sz w:val="24"/>
          <w:szCs w:val="24"/>
        </w:rPr>
      </w:pPr>
      <w:r w:rsidRPr="00336D94">
        <w:rPr>
          <w:sz w:val="24"/>
          <w:szCs w:val="24"/>
        </w:rPr>
        <w:t xml:space="preserve">                                                                    Коб.в=Впв/Ввв,                                                          (2.1.7)</w:t>
      </w:r>
    </w:p>
    <w:p w:rsidR="00BC1327" w:rsidRPr="00336D94" w:rsidRDefault="00BC1327" w:rsidP="00BC1327">
      <w:pPr>
        <w:spacing w:line="360" w:lineRule="auto"/>
        <w:ind w:firstLine="360"/>
        <w:jc w:val="both"/>
        <w:rPr>
          <w:sz w:val="24"/>
          <w:szCs w:val="24"/>
        </w:rPr>
      </w:pPr>
      <w:r w:rsidRPr="00336D94">
        <w:rPr>
          <w:sz w:val="24"/>
          <w:szCs w:val="24"/>
        </w:rPr>
        <w:t>где Впв- сумма погашенных обязательств по векселям выданным</w:t>
      </w:r>
    </w:p>
    <w:p w:rsidR="00BC1327" w:rsidRPr="00336D94" w:rsidRDefault="00BC1327" w:rsidP="00BC1327">
      <w:pPr>
        <w:spacing w:line="360" w:lineRule="auto"/>
        <w:ind w:firstLine="360"/>
        <w:jc w:val="both"/>
        <w:rPr>
          <w:sz w:val="24"/>
          <w:szCs w:val="24"/>
        </w:rPr>
      </w:pPr>
      <w:r w:rsidRPr="00336D94">
        <w:rPr>
          <w:sz w:val="24"/>
          <w:szCs w:val="24"/>
        </w:rPr>
        <w:t>Ввв- среднее сальдо по счету векселя выданные</w:t>
      </w:r>
    </w:p>
    <w:p w:rsidR="00BC1327" w:rsidRPr="00336D94" w:rsidRDefault="00BC1327" w:rsidP="00BC1327">
      <w:pPr>
        <w:spacing w:line="360" w:lineRule="auto"/>
        <w:ind w:firstLine="360"/>
        <w:jc w:val="both"/>
        <w:rPr>
          <w:sz w:val="24"/>
          <w:szCs w:val="24"/>
        </w:rPr>
      </w:pPr>
      <w:r w:rsidRPr="00336D94">
        <w:rPr>
          <w:sz w:val="24"/>
          <w:szCs w:val="24"/>
        </w:rPr>
        <w:t xml:space="preserve">                                                                    Пв.д=Ввв*Т/Впв,                                                       (2.1.8)</w:t>
      </w:r>
    </w:p>
    <w:p w:rsidR="00BC1327" w:rsidRPr="00336D94" w:rsidRDefault="00BC1327" w:rsidP="00BC1327">
      <w:pPr>
        <w:spacing w:line="360" w:lineRule="auto"/>
        <w:ind w:firstLine="360"/>
        <w:jc w:val="both"/>
        <w:rPr>
          <w:sz w:val="24"/>
          <w:szCs w:val="24"/>
        </w:rPr>
      </w:pPr>
      <w:r w:rsidRPr="00336D94">
        <w:rPr>
          <w:sz w:val="24"/>
          <w:szCs w:val="24"/>
        </w:rPr>
        <w:t>где Ввв- среднее сальдо по счету векселя выданные</w:t>
      </w:r>
    </w:p>
    <w:p w:rsidR="00BC1327" w:rsidRPr="00336D94" w:rsidRDefault="00BC1327" w:rsidP="00BC1327">
      <w:pPr>
        <w:spacing w:line="360" w:lineRule="auto"/>
        <w:ind w:firstLine="360"/>
        <w:jc w:val="both"/>
        <w:rPr>
          <w:sz w:val="24"/>
          <w:szCs w:val="24"/>
        </w:rPr>
      </w:pPr>
      <w:r w:rsidRPr="00336D94">
        <w:rPr>
          <w:sz w:val="24"/>
          <w:szCs w:val="24"/>
        </w:rPr>
        <w:t>Т-дни периода</w:t>
      </w:r>
    </w:p>
    <w:p w:rsidR="00BC1327" w:rsidRPr="00336D94" w:rsidRDefault="00BC1327" w:rsidP="00BC1327">
      <w:pPr>
        <w:spacing w:line="360" w:lineRule="auto"/>
        <w:ind w:firstLine="360"/>
        <w:jc w:val="both"/>
        <w:rPr>
          <w:sz w:val="24"/>
          <w:szCs w:val="24"/>
        </w:rPr>
      </w:pPr>
      <w:r w:rsidRPr="00336D94">
        <w:rPr>
          <w:sz w:val="24"/>
          <w:szCs w:val="24"/>
        </w:rPr>
        <w:t>Впв- сумма погашенных обязательств по векселям выданным</w:t>
      </w:r>
    </w:p>
    <w:p w:rsidR="00BC1327" w:rsidRPr="00336D94" w:rsidRDefault="00BC1327" w:rsidP="00BC1327">
      <w:pPr>
        <w:spacing w:line="360" w:lineRule="auto"/>
        <w:ind w:firstLine="360"/>
        <w:jc w:val="both"/>
        <w:rPr>
          <w:sz w:val="24"/>
          <w:szCs w:val="24"/>
        </w:rPr>
      </w:pPr>
      <w:r w:rsidRPr="00336D94">
        <w:rPr>
          <w:sz w:val="24"/>
          <w:szCs w:val="24"/>
        </w:rPr>
        <w:t>Фактическое значение продолжительности вексельного долга сравнивают со средними сроками платежей, оговоренных в векселях, и выясняют причины просрочки платежей по векселям, а также сумму д</w:t>
      </w:r>
      <w:r>
        <w:rPr>
          <w:sz w:val="24"/>
          <w:szCs w:val="24"/>
        </w:rPr>
        <w:t>ополнительно уплаченных санкций.</w:t>
      </w:r>
    </w:p>
    <w:p w:rsidR="003C6837" w:rsidRPr="00336D94" w:rsidRDefault="003C6837" w:rsidP="003C6837">
      <w:pPr>
        <w:spacing w:line="360" w:lineRule="auto"/>
        <w:ind w:firstLine="360"/>
        <w:jc w:val="both"/>
        <w:rPr>
          <w:sz w:val="24"/>
          <w:szCs w:val="24"/>
        </w:rPr>
      </w:pPr>
      <w:r w:rsidRPr="00336D94">
        <w:rPr>
          <w:sz w:val="24"/>
          <w:szCs w:val="24"/>
        </w:rPr>
        <w:t>Коэффициент соотношения кредиторской и дебиторской задолженности должен быть меньше или равен единицы.</w:t>
      </w:r>
    </w:p>
    <w:p w:rsidR="003C6837" w:rsidRPr="001919C4" w:rsidRDefault="003C6837" w:rsidP="003C6837">
      <w:pPr>
        <w:spacing w:line="360" w:lineRule="auto"/>
        <w:ind w:firstLine="360"/>
        <w:jc w:val="both"/>
        <w:rPr>
          <w:sz w:val="24"/>
          <w:szCs w:val="24"/>
          <w:lang w:val="en-US"/>
        </w:rPr>
      </w:pPr>
      <w:r w:rsidRPr="00336D94">
        <w:rPr>
          <w:sz w:val="24"/>
          <w:szCs w:val="24"/>
        </w:rPr>
        <w:t>Необходимость и целесообразность контроля за состоянием кредиторской и дебиторской задолженности зависят от ряда причин, как внешних, так и внутренних, отраслевой принадлежности, существующей системы расчетов, уровня организации коммерческой работы. Финансовое состояние предприятия связано с наличием и использованием денежных средств, характеризуется обеспеченностью собственными оборотными средствами, величиной оборачиваемости оборотных средств, платежеспособностью, поэтому анализ состояния дебиторской и кредиторской задолженности позволяет выявить суммы «неоправданных» средств, которые отвлечены из оборота, а значит отрицательно влияют на финансовое положение предприятия, от наличия дебиторской задолженности предприятия имеет косвенные потери в доходах, чем больше период погашения, тем меньше доход, в условиях инфляции возвращенные деньги обесцениваются, данный вид активов требует дополнительных источников финансирования, и каждый источник имеет свою цену.</w:t>
      </w:r>
      <w:r w:rsidR="001919C4" w:rsidRPr="001919C4">
        <w:rPr>
          <w:sz w:val="24"/>
          <w:szCs w:val="24"/>
        </w:rPr>
        <w:t xml:space="preserve"> [</w:t>
      </w:r>
      <w:r w:rsidR="001919C4">
        <w:rPr>
          <w:sz w:val="24"/>
          <w:szCs w:val="24"/>
          <w:lang w:val="en-US"/>
        </w:rPr>
        <w:t>27]</w:t>
      </w:r>
    </w:p>
    <w:p w:rsidR="003C6837" w:rsidRPr="00E764C4" w:rsidRDefault="003C6837" w:rsidP="003C6837">
      <w:pPr>
        <w:spacing w:line="360" w:lineRule="auto"/>
        <w:ind w:firstLine="360"/>
        <w:jc w:val="both"/>
        <w:rPr>
          <w:sz w:val="24"/>
          <w:szCs w:val="24"/>
        </w:rPr>
      </w:pPr>
      <w:r w:rsidRPr="00336D94">
        <w:rPr>
          <w:sz w:val="24"/>
          <w:szCs w:val="24"/>
        </w:rPr>
        <w:t>Вывод: Основными показателями дебиторской и кредиторской задолженности являются показатели структуры и оборачиваемости. Общими показателями для обоих видов задолженности являются коэффициенты оборачиваемости, срок погашения и доля дебиторской и кредиторской задолженности в текущих активах и пассивах, соответственно.</w:t>
      </w:r>
    </w:p>
    <w:p w:rsidR="003C6837" w:rsidRPr="00E764C4" w:rsidRDefault="003C6837" w:rsidP="003C6837">
      <w:pPr>
        <w:spacing w:line="360" w:lineRule="auto"/>
        <w:ind w:firstLine="360"/>
        <w:jc w:val="both"/>
        <w:rPr>
          <w:sz w:val="24"/>
          <w:szCs w:val="24"/>
        </w:rPr>
      </w:pPr>
    </w:p>
    <w:p w:rsidR="003C6837" w:rsidRPr="00E764C4" w:rsidRDefault="003C6837" w:rsidP="003C6837">
      <w:pPr>
        <w:spacing w:line="360" w:lineRule="auto"/>
        <w:ind w:firstLine="360"/>
        <w:jc w:val="both"/>
        <w:rPr>
          <w:sz w:val="24"/>
          <w:szCs w:val="24"/>
        </w:rPr>
      </w:pPr>
    </w:p>
    <w:p w:rsidR="003C6837" w:rsidRPr="003C6837" w:rsidRDefault="003C6837" w:rsidP="003C6837">
      <w:pPr>
        <w:spacing w:line="360" w:lineRule="auto"/>
        <w:ind w:firstLine="360"/>
        <w:jc w:val="both"/>
        <w:rPr>
          <w:sz w:val="24"/>
          <w:szCs w:val="24"/>
        </w:rPr>
      </w:pPr>
      <w:r w:rsidRPr="003C6837">
        <w:rPr>
          <w:sz w:val="24"/>
          <w:szCs w:val="24"/>
        </w:rPr>
        <w:t>2.2. Формы безналичных расчетов в Украине</w:t>
      </w:r>
    </w:p>
    <w:p w:rsidR="003C6837" w:rsidRPr="003C6837" w:rsidRDefault="003C6837" w:rsidP="003C6837">
      <w:pPr>
        <w:spacing w:line="360" w:lineRule="auto"/>
        <w:ind w:firstLine="360"/>
        <w:jc w:val="both"/>
        <w:rPr>
          <w:sz w:val="24"/>
          <w:szCs w:val="24"/>
        </w:rPr>
      </w:pPr>
    </w:p>
    <w:p w:rsidR="003C6837" w:rsidRPr="003C6837" w:rsidRDefault="003C6837" w:rsidP="003C6837">
      <w:pPr>
        <w:spacing w:line="360" w:lineRule="auto"/>
        <w:ind w:firstLine="360"/>
        <w:jc w:val="both"/>
        <w:rPr>
          <w:sz w:val="24"/>
          <w:szCs w:val="24"/>
        </w:rPr>
      </w:pPr>
    </w:p>
    <w:p w:rsidR="003C6837" w:rsidRPr="003C6837" w:rsidRDefault="003C6837" w:rsidP="003C6837">
      <w:pPr>
        <w:spacing w:line="360" w:lineRule="auto"/>
        <w:ind w:firstLine="360"/>
        <w:jc w:val="both"/>
        <w:rPr>
          <w:sz w:val="24"/>
          <w:szCs w:val="24"/>
        </w:rPr>
      </w:pPr>
      <w:r w:rsidRPr="003C6837">
        <w:rPr>
          <w:sz w:val="24"/>
          <w:szCs w:val="24"/>
        </w:rPr>
        <w:t xml:space="preserve">В Украине безналичные расчеты могут осуществляться по таким формам: </w:t>
      </w:r>
    </w:p>
    <w:p w:rsidR="003C6837" w:rsidRPr="003C6837" w:rsidRDefault="003C6837" w:rsidP="003C6837">
      <w:pPr>
        <w:spacing w:line="360" w:lineRule="auto"/>
        <w:ind w:firstLine="360"/>
        <w:jc w:val="both"/>
        <w:rPr>
          <w:sz w:val="24"/>
          <w:szCs w:val="24"/>
        </w:rPr>
      </w:pPr>
      <w:r w:rsidRPr="003C6837">
        <w:rPr>
          <w:sz w:val="24"/>
          <w:szCs w:val="24"/>
        </w:rPr>
        <w:t xml:space="preserve">- платежными поручениями; </w:t>
      </w:r>
    </w:p>
    <w:p w:rsidR="003C6837" w:rsidRPr="003C6837" w:rsidRDefault="003C6837" w:rsidP="003C6837">
      <w:pPr>
        <w:spacing w:line="360" w:lineRule="auto"/>
        <w:ind w:firstLine="360"/>
        <w:jc w:val="both"/>
        <w:rPr>
          <w:sz w:val="24"/>
          <w:szCs w:val="24"/>
        </w:rPr>
      </w:pPr>
      <w:r w:rsidRPr="003C6837">
        <w:rPr>
          <w:sz w:val="24"/>
          <w:szCs w:val="24"/>
        </w:rPr>
        <w:t>- платежными требованиями-поручениями;</w:t>
      </w:r>
    </w:p>
    <w:p w:rsidR="003C6837" w:rsidRPr="003C6837" w:rsidRDefault="003C6837" w:rsidP="003C6837">
      <w:pPr>
        <w:spacing w:line="360" w:lineRule="auto"/>
        <w:ind w:firstLine="360"/>
        <w:jc w:val="both"/>
        <w:rPr>
          <w:sz w:val="24"/>
          <w:szCs w:val="24"/>
        </w:rPr>
      </w:pPr>
      <w:r w:rsidRPr="003C6837">
        <w:rPr>
          <w:sz w:val="24"/>
          <w:szCs w:val="24"/>
        </w:rPr>
        <w:t xml:space="preserve">- чеками; </w:t>
      </w:r>
    </w:p>
    <w:p w:rsidR="003C6837" w:rsidRPr="003C6837" w:rsidRDefault="003C6837" w:rsidP="003C6837">
      <w:pPr>
        <w:spacing w:line="360" w:lineRule="auto"/>
        <w:ind w:firstLine="360"/>
        <w:jc w:val="both"/>
        <w:rPr>
          <w:sz w:val="24"/>
          <w:szCs w:val="24"/>
        </w:rPr>
      </w:pPr>
      <w:r w:rsidRPr="003C6837">
        <w:rPr>
          <w:sz w:val="24"/>
          <w:szCs w:val="24"/>
        </w:rPr>
        <w:t xml:space="preserve">- аккредитивами; </w:t>
      </w:r>
    </w:p>
    <w:p w:rsidR="003C6837" w:rsidRPr="003C6837" w:rsidRDefault="003C6837" w:rsidP="003C6837">
      <w:pPr>
        <w:spacing w:line="360" w:lineRule="auto"/>
        <w:ind w:firstLine="360"/>
        <w:jc w:val="both"/>
        <w:rPr>
          <w:sz w:val="24"/>
          <w:szCs w:val="24"/>
        </w:rPr>
      </w:pPr>
      <w:r w:rsidRPr="003C6837">
        <w:rPr>
          <w:sz w:val="24"/>
          <w:szCs w:val="24"/>
        </w:rPr>
        <w:t>- векселями.</w:t>
      </w:r>
    </w:p>
    <w:p w:rsidR="003C6837" w:rsidRPr="003C6837" w:rsidRDefault="003C6837" w:rsidP="003C6837">
      <w:pPr>
        <w:spacing w:line="360" w:lineRule="auto"/>
        <w:ind w:firstLine="360"/>
        <w:jc w:val="both"/>
        <w:rPr>
          <w:sz w:val="24"/>
          <w:szCs w:val="24"/>
        </w:rPr>
      </w:pPr>
      <w:r w:rsidRPr="003C6837">
        <w:rPr>
          <w:sz w:val="24"/>
          <w:szCs w:val="24"/>
        </w:rPr>
        <w:t>Предприятие самостоятельно выбирает форму расчетов с другими предприятиями, организациями и учреждениями.</w:t>
      </w:r>
    </w:p>
    <w:p w:rsidR="003C6837" w:rsidRPr="00D02621" w:rsidRDefault="003C6837" w:rsidP="003C6837">
      <w:pPr>
        <w:spacing w:line="360" w:lineRule="auto"/>
        <w:ind w:firstLine="360"/>
        <w:jc w:val="both"/>
        <w:rPr>
          <w:sz w:val="24"/>
          <w:szCs w:val="24"/>
          <w:lang w:val="en-US"/>
        </w:rPr>
      </w:pPr>
      <w:r w:rsidRPr="003C6837">
        <w:rPr>
          <w:sz w:val="24"/>
          <w:szCs w:val="24"/>
        </w:rPr>
        <w:t xml:space="preserve">Банк на договорной основе осуществляет расчетно-кассовое обслуживание своих клиентов, перечисляя денежные средства со счетов предприятий в очередности, устанавливаемой руководителем предприятия в соответствии с </w:t>
      </w:r>
      <w:r w:rsidR="00E764C4">
        <w:rPr>
          <w:sz w:val="24"/>
          <w:szCs w:val="24"/>
        </w:rPr>
        <w:t xml:space="preserve">Инструкцией </w:t>
      </w:r>
      <w:r w:rsidRPr="003C6837">
        <w:rPr>
          <w:sz w:val="24"/>
          <w:szCs w:val="24"/>
        </w:rPr>
        <w:t xml:space="preserve">"О безналичных расчетах в </w:t>
      </w:r>
      <w:r w:rsidR="00E764C4">
        <w:rPr>
          <w:sz w:val="24"/>
          <w:szCs w:val="24"/>
        </w:rPr>
        <w:t>Украине</w:t>
      </w:r>
      <w:r w:rsidR="007D0B9E">
        <w:rPr>
          <w:sz w:val="24"/>
          <w:szCs w:val="24"/>
        </w:rPr>
        <w:t xml:space="preserve"> в национальной валюте</w:t>
      </w:r>
      <w:r w:rsidRPr="003C6837">
        <w:rPr>
          <w:sz w:val="24"/>
          <w:szCs w:val="24"/>
        </w:rPr>
        <w:t>".</w:t>
      </w:r>
      <w:r w:rsidR="00D02621" w:rsidRPr="00D02621">
        <w:rPr>
          <w:sz w:val="24"/>
          <w:szCs w:val="24"/>
        </w:rPr>
        <w:t xml:space="preserve"> [</w:t>
      </w:r>
      <w:r w:rsidR="00D02621">
        <w:rPr>
          <w:sz w:val="24"/>
          <w:szCs w:val="24"/>
          <w:lang w:val="en-US"/>
        </w:rPr>
        <w:t>1]</w:t>
      </w:r>
    </w:p>
    <w:p w:rsidR="003C6837" w:rsidRPr="003C6837" w:rsidRDefault="003C6837" w:rsidP="003C6837">
      <w:pPr>
        <w:spacing w:line="360" w:lineRule="auto"/>
        <w:ind w:firstLine="360"/>
        <w:jc w:val="both"/>
        <w:rPr>
          <w:sz w:val="24"/>
          <w:szCs w:val="24"/>
        </w:rPr>
      </w:pPr>
      <w:r w:rsidRPr="003C6837">
        <w:rPr>
          <w:sz w:val="24"/>
          <w:szCs w:val="24"/>
        </w:rPr>
        <w:t>Если на предприятии накопились документы по платежам с бесспорным взыскиванием средств в соответствии с действующим законодательством Украины, оплата их осуществляется банком при поступлении средств в принудительном порядке в соответствии с календарным поступлением этих документов.</w:t>
      </w:r>
    </w:p>
    <w:p w:rsidR="003C6837" w:rsidRPr="003C6837" w:rsidRDefault="003C6837" w:rsidP="003C6837">
      <w:pPr>
        <w:spacing w:line="360" w:lineRule="auto"/>
        <w:ind w:firstLine="360"/>
        <w:jc w:val="both"/>
        <w:rPr>
          <w:sz w:val="24"/>
          <w:szCs w:val="24"/>
        </w:rPr>
      </w:pPr>
      <w:r w:rsidRPr="003C6837">
        <w:rPr>
          <w:sz w:val="24"/>
          <w:szCs w:val="24"/>
        </w:rPr>
        <w:t>Документы, представленные в банк, должны иметь такие реквизиты: название, номер расчетного счета, число, год выписки.</w:t>
      </w:r>
    </w:p>
    <w:p w:rsidR="003C6837" w:rsidRPr="003C6837" w:rsidRDefault="003C6837" w:rsidP="003C6837">
      <w:pPr>
        <w:spacing w:line="360" w:lineRule="auto"/>
        <w:ind w:firstLine="360"/>
        <w:jc w:val="both"/>
        <w:rPr>
          <w:sz w:val="24"/>
          <w:szCs w:val="24"/>
        </w:rPr>
      </w:pPr>
      <w:r w:rsidRPr="003C6837">
        <w:rPr>
          <w:sz w:val="24"/>
          <w:szCs w:val="24"/>
        </w:rPr>
        <w:t>Число указывается цифрами, месяц прописью, год цифрами. Предприятиям, использующим при оформлении первичных документов вычислительную технику, разрешается:</w:t>
      </w:r>
    </w:p>
    <w:p w:rsidR="003C6837" w:rsidRPr="003C6837" w:rsidRDefault="003C6837" w:rsidP="003C6837">
      <w:pPr>
        <w:spacing w:line="360" w:lineRule="auto"/>
        <w:ind w:firstLine="360"/>
        <w:jc w:val="both"/>
        <w:rPr>
          <w:sz w:val="24"/>
          <w:szCs w:val="24"/>
        </w:rPr>
      </w:pPr>
      <w:r w:rsidRPr="003C6837">
        <w:rPr>
          <w:sz w:val="24"/>
          <w:szCs w:val="24"/>
        </w:rPr>
        <w:t>— проставлять месяц цифрами (1-12), полное или сокращенное название плательщика и получателя средств, номера расчетных счетов;</w:t>
      </w:r>
    </w:p>
    <w:p w:rsidR="003C6837" w:rsidRPr="003C6837" w:rsidRDefault="003C6837" w:rsidP="003C6837">
      <w:pPr>
        <w:spacing w:line="360" w:lineRule="auto"/>
        <w:ind w:firstLine="360"/>
        <w:jc w:val="both"/>
        <w:rPr>
          <w:sz w:val="24"/>
          <w:szCs w:val="24"/>
        </w:rPr>
      </w:pPr>
      <w:r w:rsidRPr="003C6837">
        <w:rPr>
          <w:sz w:val="24"/>
          <w:szCs w:val="24"/>
        </w:rPr>
        <w:t>— указывать место нахождения, номер банка плательщика или получателя, МФО, где находятся корсчета, номер корсчета;</w:t>
      </w:r>
    </w:p>
    <w:p w:rsidR="003C6837" w:rsidRPr="003C6837" w:rsidRDefault="003C6837" w:rsidP="003C6837">
      <w:pPr>
        <w:spacing w:line="360" w:lineRule="auto"/>
        <w:ind w:firstLine="360"/>
        <w:jc w:val="both"/>
        <w:rPr>
          <w:sz w:val="24"/>
          <w:szCs w:val="24"/>
        </w:rPr>
      </w:pPr>
      <w:r w:rsidRPr="003C6837">
        <w:rPr>
          <w:sz w:val="24"/>
          <w:szCs w:val="24"/>
        </w:rPr>
        <w:t>— указывать сумму платежа — цифрами и прописью в целых денежных единицах;</w:t>
      </w:r>
    </w:p>
    <w:p w:rsidR="003C6837" w:rsidRPr="003C6837" w:rsidRDefault="003C6837" w:rsidP="003C6837">
      <w:pPr>
        <w:spacing w:line="360" w:lineRule="auto"/>
        <w:ind w:firstLine="360"/>
        <w:jc w:val="both"/>
        <w:rPr>
          <w:sz w:val="24"/>
          <w:szCs w:val="24"/>
        </w:rPr>
      </w:pPr>
      <w:r w:rsidRPr="003C6837">
        <w:rPr>
          <w:sz w:val="24"/>
          <w:szCs w:val="24"/>
        </w:rPr>
        <w:t>— указывать мотив для расчетов или получения средств (номер и дата договора, товарно-транспортные документы. наименования товаров или услуг);</w:t>
      </w:r>
    </w:p>
    <w:p w:rsidR="003C6837" w:rsidRPr="003C6837" w:rsidRDefault="003C6837" w:rsidP="003C6837">
      <w:pPr>
        <w:spacing w:line="360" w:lineRule="auto"/>
        <w:ind w:firstLine="360"/>
        <w:jc w:val="both"/>
        <w:rPr>
          <w:sz w:val="24"/>
          <w:szCs w:val="24"/>
        </w:rPr>
      </w:pPr>
      <w:r w:rsidRPr="003C6837">
        <w:rPr>
          <w:sz w:val="24"/>
          <w:szCs w:val="24"/>
        </w:rPr>
        <w:t>— проставлять подписи плательщика на первом экземпляре с оттиском печати.</w:t>
      </w:r>
    </w:p>
    <w:p w:rsidR="003C6837" w:rsidRPr="003C6837" w:rsidRDefault="003C6837" w:rsidP="003C6837">
      <w:pPr>
        <w:spacing w:line="360" w:lineRule="auto"/>
        <w:ind w:firstLine="360"/>
        <w:jc w:val="both"/>
        <w:rPr>
          <w:sz w:val="24"/>
          <w:szCs w:val="24"/>
        </w:rPr>
      </w:pPr>
      <w:r w:rsidRPr="003C6837">
        <w:rPr>
          <w:sz w:val="24"/>
          <w:szCs w:val="24"/>
        </w:rPr>
        <w:t>Платежные документы выписываются как правило под копирку в количестве экземпляров, необходимом банку и сторонам, принимающим участие в расчетах.</w:t>
      </w:r>
    </w:p>
    <w:p w:rsidR="003C6837" w:rsidRPr="003C6837" w:rsidRDefault="003C6837" w:rsidP="003C6837">
      <w:pPr>
        <w:spacing w:line="360" w:lineRule="auto"/>
        <w:ind w:firstLine="360"/>
        <w:jc w:val="both"/>
        <w:rPr>
          <w:sz w:val="24"/>
          <w:szCs w:val="24"/>
        </w:rPr>
      </w:pPr>
      <w:r w:rsidRPr="003C6837">
        <w:rPr>
          <w:sz w:val="24"/>
          <w:szCs w:val="24"/>
        </w:rPr>
        <w:t>Следует отметить, что перечень безналичных операций в настоящее время значительно сократился. В результате разрушения единой банковской системы перестала функционировать система внутри- и межбанковского контроля как в пределах СНГ, так и непосредственно между банками. Этим и вызваны злоупотребления в сфере платежного оборота (например, с фальшивыми авизо). Поэтому были отменены наиболее распространенные способы обслуживания взаиморасчетных операций: платежи при помощи телеграфных переводов и снятия денежных средств в порядке инкассо. Из обслуживания безналичного оборота были исключены все варианты инкассовых расчетов, а именно: при помощи платежных требований в порядке инкассо без акцепта плательщика (снятие сумм без согласия плательщика за товар, который поставляется в плановом порядке); по предварительному или последующему акцепту (т.е. по согласию, полученному перед снятием суммы или после). Также были отменены расчеты по особым счетам. Эта форма расчетов предусматривает, что оплата товаров или услуг осуществляется в банке поставщика за счет депонированных в этом банке денежных средств покупателя на основе акцептирования платежных документов представителем покупателя. Отмена инкассовых расчетов отчасти способствовала предупреждению злоупотреблений в виде подделки документов, неправомерного снятия денежных средств в порядке инкассо недобросовестными предпринимателями или банковскими работниками, но одновременно замедлила осуществление расчетов между субъектами хозяйственной деятельности.</w:t>
      </w:r>
    </w:p>
    <w:p w:rsidR="003C6837" w:rsidRPr="00351C6F" w:rsidRDefault="003C6837" w:rsidP="003C6837">
      <w:pPr>
        <w:spacing w:line="360" w:lineRule="auto"/>
        <w:ind w:firstLine="360"/>
        <w:jc w:val="both"/>
        <w:rPr>
          <w:sz w:val="24"/>
          <w:szCs w:val="24"/>
          <w:lang w:val="en-US"/>
        </w:rPr>
      </w:pPr>
      <w:r w:rsidRPr="003C6837">
        <w:rPr>
          <w:sz w:val="24"/>
          <w:szCs w:val="24"/>
        </w:rPr>
        <w:t xml:space="preserve">В настоящее время наиболее распространенным видом расчетов являются расчеты </w:t>
      </w:r>
      <w:r w:rsidR="007D0B9E">
        <w:rPr>
          <w:sz w:val="24"/>
          <w:szCs w:val="24"/>
        </w:rPr>
        <w:t>при помощи платежных поручений</w:t>
      </w:r>
      <w:r w:rsidRPr="003C6837">
        <w:rPr>
          <w:sz w:val="24"/>
          <w:szCs w:val="24"/>
        </w:rPr>
        <w:t>. Платежное поручение представляет собой бланк установленной формы, который предприятие представляет в обслуживающий банк для перечисления определенной суммы со своего счета. Банки принимают к выполнению поручения в течение 10 календарных дней с даты его заполнения. Поручения принимаются к исполнению только на сумму, которая может быть выплачена наличными денежными средствами на счете предприятия или за счет кредита. Поручения на перечисления денежных средств в доход бюджета или внебюджетных фондов принимаются банками независимо от наличия денежных средств на счете клиента. В случае отсутствия денежных средств поручения учитываются на забалансовом счете.</w:t>
      </w:r>
      <w:r w:rsidR="00351C6F" w:rsidRPr="00351C6F">
        <w:rPr>
          <w:sz w:val="24"/>
          <w:szCs w:val="24"/>
        </w:rPr>
        <w:t xml:space="preserve"> [</w:t>
      </w:r>
      <w:r w:rsidR="00351C6F">
        <w:rPr>
          <w:sz w:val="24"/>
          <w:szCs w:val="24"/>
          <w:lang w:val="en-US"/>
        </w:rPr>
        <w:t>12]</w:t>
      </w:r>
    </w:p>
    <w:p w:rsidR="003C6837" w:rsidRPr="003C6837" w:rsidRDefault="003C6837" w:rsidP="003C6837">
      <w:pPr>
        <w:spacing w:line="360" w:lineRule="auto"/>
        <w:ind w:firstLine="360"/>
        <w:jc w:val="both"/>
        <w:rPr>
          <w:sz w:val="24"/>
          <w:szCs w:val="24"/>
        </w:rPr>
      </w:pPr>
      <w:r w:rsidRPr="003C6837">
        <w:rPr>
          <w:sz w:val="24"/>
          <w:szCs w:val="24"/>
        </w:rPr>
        <w:t>С использованием платежных поручений осуществляются также "расчеты по плановым платежам", которые производятся в случае, если между предприятиями существуют постоянные и равномерные поставки продукции (работ, услуг) _ например, между хлебозаводами и торговыми предприятиями. В этом случае расчеты осуществляются исходя из плановых поставок за обусловленный период. Однако в настоящее время постоянные связи между предприятиями редки (поэтому объем расчетов при помощи плановых платежей значительно уменьшился).</w:t>
      </w:r>
    </w:p>
    <w:p w:rsidR="003C6837" w:rsidRPr="003C6837" w:rsidRDefault="003C6837" w:rsidP="003C6837">
      <w:pPr>
        <w:spacing w:line="360" w:lineRule="auto"/>
        <w:ind w:firstLine="360"/>
        <w:jc w:val="both"/>
        <w:rPr>
          <w:sz w:val="24"/>
          <w:szCs w:val="24"/>
        </w:rPr>
      </w:pPr>
      <w:r w:rsidRPr="003C6837">
        <w:rPr>
          <w:sz w:val="24"/>
          <w:szCs w:val="24"/>
        </w:rPr>
        <w:t>Платежные поручения применяются для осуществления предварительной оплаты за товары (работы, услуги), а также для завершения расчетов по актам сверки взаимной задолженности субъектов хозяйствования.</w:t>
      </w:r>
    </w:p>
    <w:p w:rsidR="003C6837" w:rsidRPr="003C6837" w:rsidRDefault="003C6837" w:rsidP="003C6837">
      <w:pPr>
        <w:spacing w:line="360" w:lineRule="auto"/>
        <w:ind w:firstLine="360"/>
        <w:jc w:val="both"/>
        <w:rPr>
          <w:sz w:val="24"/>
          <w:szCs w:val="24"/>
        </w:rPr>
      </w:pPr>
      <w:r w:rsidRPr="003C6837">
        <w:rPr>
          <w:sz w:val="24"/>
          <w:szCs w:val="24"/>
        </w:rPr>
        <w:t>Перечисление сумм при помощи платежных поручений сопровождается оформлением банком кредитового авизо (письменное сообщение, которое посылает банк своему клиенту или другому банку о выполнении операции), которым списывается определенная сумма со счета плательщика. При этом осуществляются необходимые проводки в документах аналитического и синтетического учетов. Авизо может быть почтовым и телеграфным. В странах СНГ использование телеграфного авизо отменено в связи со злоупотреблениями. которые имели место в этой сфере.</w:t>
      </w:r>
    </w:p>
    <w:p w:rsidR="003C6837" w:rsidRPr="003C6837" w:rsidRDefault="003C6837" w:rsidP="003C6837">
      <w:pPr>
        <w:spacing w:line="360" w:lineRule="auto"/>
        <w:ind w:firstLine="360"/>
        <w:jc w:val="both"/>
        <w:rPr>
          <w:sz w:val="24"/>
          <w:szCs w:val="24"/>
        </w:rPr>
      </w:pPr>
      <w:r w:rsidRPr="003C6837">
        <w:rPr>
          <w:sz w:val="24"/>
          <w:szCs w:val="24"/>
        </w:rPr>
        <w:t>Следующим платежным документом, обслуживающим безналичный оборот, является платежное требование-поручение.  Это комбинированный документ: верхняя часть — требование поставщика (получателя денежных средств) к покупателю (плательщику) оплатить стоимость поставленной продукции, выполненных работ, предоставленных услуг, нижняя — поручение плательщика своему банку о перечислении с его счета указанной суммы. Названный документ вместе с отгруженным товаром или после предоставления услуг направляется поставщиком покупателю, который в порядке акцепта счета-фактуры (согласия на его оплату) заполняет вторую часть документа (поручения) собственными реквизитами и сдает в свой банк для оплаты, т.е. поручает банку списать определенную сумму со своего счета для оплаты и перечислить ее поставщику. Дальнейший путь прохождения расчетных документов такой же, как и в случае использования платежных поручений.</w:t>
      </w:r>
    </w:p>
    <w:p w:rsidR="003C6837" w:rsidRPr="003C6837" w:rsidRDefault="008D6F8A" w:rsidP="003C6837">
      <w:pPr>
        <w:spacing w:line="360" w:lineRule="auto"/>
        <w:ind w:firstLine="360"/>
        <w:jc w:val="both"/>
        <w:rPr>
          <w:sz w:val="24"/>
          <w:szCs w:val="24"/>
        </w:rPr>
      </w:pPr>
      <w:r>
        <w:rPr>
          <w:sz w:val="24"/>
          <w:szCs w:val="24"/>
        </w:rPr>
        <w:t>П</w:t>
      </w:r>
      <w:r w:rsidR="003C6837" w:rsidRPr="003C6837">
        <w:rPr>
          <w:sz w:val="24"/>
          <w:szCs w:val="24"/>
        </w:rPr>
        <w:t>латежное требование-поручение может использоваться также для осуществления предварительной оплаты, которая в принципе предусматривает оплату за отгруженные товары, т.е. имеет место элемент неопределенности относительно предварительной оплаты. Для большей гарантии эффективнее использовать платежные поручения.</w:t>
      </w:r>
    </w:p>
    <w:p w:rsidR="003C6837" w:rsidRPr="003C6837" w:rsidRDefault="003C6837" w:rsidP="003C6837">
      <w:pPr>
        <w:spacing w:line="360" w:lineRule="auto"/>
        <w:ind w:firstLine="360"/>
        <w:jc w:val="both"/>
        <w:rPr>
          <w:sz w:val="24"/>
          <w:szCs w:val="24"/>
        </w:rPr>
      </w:pPr>
      <w:r w:rsidRPr="003C6837">
        <w:rPr>
          <w:sz w:val="24"/>
          <w:szCs w:val="24"/>
        </w:rPr>
        <w:t>В безналичном обороте широко используются также чеки.</w:t>
      </w:r>
    </w:p>
    <w:p w:rsidR="003C6837" w:rsidRPr="003C6837" w:rsidRDefault="003C6837" w:rsidP="003C6837">
      <w:pPr>
        <w:spacing w:line="360" w:lineRule="auto"/>
        <w:ind w:firstLine="360"/>
        <w:jc w:val="both"/>
        <w:rPr>
          <w:sz w:val="24"/>
          <w:szCs w:val="24"/>
        </w:rPr>
      </w:pPr>
      <w:r w:rsidRPr="003C6837">
        <w:rPr>
          <w:sz w:val="24"/>
          <w:szCs w:val="24"/>
        </w:rPr>
        <w:t>Чек — это письменное распоряжение чекодателя банку который ведет его счет, оплатить чекодателю указанную в чеке сумму денежных средств. В Украине в настоящее время чеки используют юридические лица при расчетах между собой. Расчеты чеками между физическими лицами теперь не осуществляются.</w:t>
      </w:r>
    </w:p>
    <w:p w:rsidR="003C6837" w:rsidRPr="003C6837" w:rsidRDefault="003C6837" w:rsidP="003C6837">
      <w:pPr>
        <w:spacing w:line="360" w:lineRule="auto"/>
        <w:ind w:firstLine="360"/>
        <w:jc w:val="both"/>
        <w:rPr>
          <w:sz w:val="24"/>
          <w:szCs w:val="24"/>
        </w:rPr>
      </w:pPr>
      <w:r w:rsidRPr="003C6837">
        <w:rPr>
          <w:sz w:val="24"/>
          <w:szCs w:val="24"/>
        </w:rPr>
        <w:t>Бланки чеков брошюруются в отдельные чековые книжки, которые банки выдают своим клиентам по их заявлениям.</w:t>
      </w:r>
    </w:p>
    <w:p w:rsidR="003C6837" w:rsidRPr="00107207" w:rsidRDefault="003C6837" w:rsidP="003C6837">
      <w:pPr>
        <w:spacing w:line="360" w:lineRule="auto"/>
        <w:ind w:firstLine="360"/>
        <w:jc w:val="both"/>
        <w:rPr>
          <w:sz w:val="24"/>
          <w:szCs w:val="24"/>
          <w:lang w:val="en-US"/>
        </w:rPr>
      </w:pPr>
      <w:r w:rsidRPr="003C6837">
        <w:rPr>
          <w:sz w:val="24"/>
          <w:szCs w:val="24"/>
        </w:rPr>
        <w:t>Различают чековые книжки двух видов: лимитированные и нелимитированные. Основное отличие между ними состоит в том, что источником лимитированных чековых книжек является лимитированный счет, открытый клиентом в банке, на который зачисляются денежные средства с расчетного (текущего) счета, открытого в этом же банке клиентом. Источником нелимитированных чековых книжек выступают ссудные счета, на которых ведется учет выданных клиентом кредитов. Однако сегодня используются тольк</w:t>
      </w:r>
      <w:r w:rsidR="008D6F8A">
        <w:rPr>
          <w:sz w:val="24"/>
          <w:szCs w:val="24"/>
        </w:rPr>
        <w:t>о лимитированные чековые книжки.</w:t>
      </w:r>
      <w:r w:rsidRPr="003C6837">
        <w:rPr>
          <w:sz w:val="24"/>
          <w:szCs w:val="24"/>
        </w:rPr>
        <w:t>. На обложке такой чековой книжки банк проставляет предельную сумму-лимит (цифрами и прописью) и заверяет ее подписью уполномоченного лица банка и печатью. Кроме общей суммы, банк может проставить на каждом чеке предельную сумму, на которую он может быть выписан. Срок действия чековой книжки устанавливается учреждением банка по согласованию с предприятием. Гарантированная оплата чека обеспечивается путем депонирования чекодателем денежных средств с основного счета предприятия на лимитированный и наличием денежных средств на нем. При временном отсутствии денежных средств на этом счете банк может гарантировать чекодателю оплату чеку. Однако до его выпуска в платежный оборот банк должен предоставить кредит и оформить его кредитным распоряжением под имеющиеся обязательства чекодателя. Срок действия выписанного чека — 10 рабочих дней без учета дня его заполнения.</w:t>
      </w:r>
      <w:r w:rsidR="00107207" w:rsidRPr="00107207">
        <w:rPr>
          <w:sz w:val="24"/>
          <w:szCs w:val="24"/>
        </w:rPr>
        <w:t xml:space="preserve"> [</w:t>
      </w:r>
      <w:r w:rsidR="00107207">
        <w:rPr>
          <w:sz w:val="24"/>
          <w:szCs w:val="24"/>
          <w:lang w:val="en-US"/>
        </w:rPr>
        <w:t>22]</w:t>
      </w:r>
    </w:p>
    <w:p w:rsidR="003C6837" w:rsidRPr="003C6837" w:rsidRDefault="003C6837" w:rsidP="003C6837">
      <w:pPr>
        <w:spacing w:line="360" w:lineRule="auto"/>
        <w:ind w:firstLine="360"/>
        <w:jc w:val="both"/>
        <w:rPr>
          <w:sz w:val="24"/>
          <w:szCs w:val="24"/>
        </w:rPr>
      </w:pPr>
      <w:r w:rsidRPr="003C6837">
        <w:rPr>
          <w:sz w:val="24"/>
          <w:szCs w:val="24"/>
        </w:rPr>
        <w:t>Чек выписывает чекодатель и проставляет следующие реквизиты:</w:t>
      </w:r>
    </w:p>
    <w:p w:rsidR="003C6837" w:rsidRPr="003C6837" w:rsidRDefault="003C6837" w:rsidP="003C6837">
      <w:pPr>
        <w:spacing w:line="360" w:lineRule="auto"/>
        <w:ind w:firstLine="360"/>
        <w:jc w:val="both"/>
        <w:rPr>
          <w:sz w:val="24"/>
          <w:szCs w:val="24"/>
        </w:rPr>
      </w:pPr>
      <w:r w:rsidRPr="003C6837">
        <w:rPr>
          <w:sz w:val="24"/>
          <w:szCs w:val="24"/>
        </w:rPr>
        <w:t>—  сумму цифрами в специальной зоне правой части чека и прописью — в центральной части чека;</w:t>
      </w:r>
    </w:p>
    <w:p w:rsidR="003C6837" w:rsidRPr="003C6837" w:rsidRDefault="003C6837" w:rsidP="003C6837">
      <w:pPr>
        <w:spacing w:line="360" w:lineRule="auto"/>
        <w:ind w:firstLine="360"/>
        <w:jc w:val="both"/>
        <w:rPr>
          <w:sz w:val="24"/>
          <w:szCs w:val="24"/>
        </w:rPr>
      </w:pPr>
      <w:r w:rsidRPr="003C6837">
        <w:rPr>
          <w:sz w:val="24"/>
          <w:szCs w:val="24"/>
        </w:rPr>
        <w:t xml:space="preserve">—  наименование получателя платежа в поле "кому"; </w:t>
      </w:r>
    </w:p>
    <w:p w:rsidR="003C6837" w:rsidRPr="003C6837" w:rsidRDefault="003C6837" w:rsidP="003C6837">
      <w:pPr>
        <w:spacing w:line="360" w:lineRule="auto"/>
        <w:ind w:firstLine="360"/>
        <w:jc w:val="both"/>
        <w:rPr>
          <w:sz w:val="24"/>
          <w:szCs w:val="24"/>
        </w:rPr>
      </w:pPr>
      <w:r w:rsidRPr="003C6837">
        <w:rPr>
          <w:sz w:val="24"/>
          <w:szCs w:val="24"/>
        </w:rPr>
        <w:t>—  дату, место заполнения на специальных полях чека.</w:t>
      </w:r>
    </w:p>
    <w:p w:rsidR="003C6837" w:rsidRPr="003C6837" w:rsidRDefault="003C6837" w:rsidP="003C6837">
      <w:pPr>
        <w:spacing w:line="360" w:lineRule="auto"/>
        <w:ind w:firstLine="360"/>
        <w:jc w:val="both"/>
        <w:rPr>
          <w:sz w:val="24"/>
          <w:szCs w:val="24"/>
        </w:rPr>
      </w:pPr>
      <w:r w:rsidRPr="003C6837">
        <w:rPr>
          <w:sz w:val="24"/>
          <w:szCs w:val="24"/>
        </w:rPr>
        <w:t>Выданные чеки чекодатель регистрирует на специально отведенных страницах в конце чековой книжки. Чекодержатель сдает в банк чеки с реестрами. В реестре должны быть от-ражены следующие реквизиты:</w:t>
      </w:r>
    </w:p>
    <w:p w:rsidR="003C6837" w:rsidRPr="003C6837" w:rsidRDefault="003C6837" w:rsidP="003C6837">
      <w:pPr>
        <w:spacing w:line="360" w:lineRule="auto"/>
        <w:ind w:firstLine="360"/>
        <w:jc w:val="both"/>
        <w:rPr>
          <w:sz w:val="24"/>
          <w:szCs w:val="24"/>
        </w:rPr>
      </w:pPr>
      <w:r w:rsidRPr="003C6837">
        <w:rPr>
          <w:sz w:val="24"/>
          <w:szCs w:val="24"/>
        </w:rPr>
        <w:t>— наименование банка плательщика (чекодателя), его номер, наименование и номер бан-ка, корреспондентский счет банка плательщика, номер корсчета;</w:t>
      </w:r>
    </w:p>
    <w:p w:rsidR="003C6837" w:rsidRPr="003C6837" w:rsidRDefault="003C6837" w:rsidP="003C6837">
      <w:pPr>
        <w:spacing w:line="360" w:lineRule="auto"/>
        <w:ind w:firstLine="360"/>
        <w:jc w:val="both"/>
        <w:rPr>
          <w:sz w:val="24"/>
          <w:szCs w:val="24"/>
        </w:rPr>
      </w:pPr>
      <w:r w:rsidRPr="003C6837">
        <w:rPr>
          <w:sz w:val="24"/>
          <w:szCs w:val="24"/>
        </w:rPr>
        <w:t>— номер счета чекодателя;</w:t>
      </w:r>
    </w:p>
    <w:p w:rsidR="003C6837" w:rsidRPr="003C6837" w:rsidRDefault="003C6837" w:rsidP="003C6837">
      <w:pPr>
        <w:spacing w:line="360" w:lineRule="auto"/>
        <w:ind w:firstLine="360"/>
        <w:jc w:val="both"/>
        <w:rPr>
          <w:sz w:val="24"/>
          <w:szCs w:val="24"/>
        </w:rPr>
      </w:pPr>
      <w:r w:rsidRPr="003C6837">
        <w:rPr>
          <w:sz w:val="24"/>
          <w:szCs w:val="24"/>
        </w:rPr>
        <w:t xml:space="preserve">— сумма чека; </w:t>
      </w:r>
    </w:p>
    <w:p w:rsidR="003C6837" w:rsidRPr="003C6837" w:rsidRDefault="003C6837" w:rsidP="003C6837">
      <w:pPr>
        <w:spacing w:line="360" w:lineRule="auto"/>
        <w:ind w:firstLine="360"/>
        <w:jc w:val="both"/>
        <w:rPr>
          <w:sz w:val="24"/>
          <w:szCs w:val="24"/>
        </w:rPr>
      </w:pPr>
      <w:r w:rsidRPr="003C6837">
        <w:rPr>
          <w:sz w:val="24"/>
          <w:szCs w:val="24"/>
        </w:rPr>
        <w:t>— номер чека.</w:t>
      </w:r>
    </w:p>
    <w:p w:rsidR="003C6837" w:rsidRPr="003C6837" w:rsidRDefault="003C6837" w:rsidP="003C6837">
      <w:pPr>
        <w:spacing w:line="360" w:lineRule="auto"/>
        <w:ind w:firstLine="360"/>
        <w:jc w:val="both"/>
        <w:rPr>
          <w:sz w:val="24"/>
          <w:szCs w:val="24"/>
        </w:rPr>
      </w:pPr>
      <w:r w:rsidRPr="003C6837">
        <w:rPr>
          <w:sz w:val="24"/>
          <w:szCs w:val="24"/>
        </w:rPr>
        <w:t>Реестр подписывается и заверяется печатью чекодержателя в соответствии с карточкой образцов.</w:t>
      </w:r>
    </w:p>
    <w:p w:rsidR="003C6837" w:rsidRPr="003C6837" w:rsidRDefault="003C6837" w:rsidP="003C6837">
      <w:pPr>
        <w:spacing w:line="360" w:lineRule="auto"/>
        <w:ind w:firstLine="360"/>
        <w:jc w:val="both"/>
        <w:rPr>
          <w:sz w:val="24"/>
          <w:szCs w:val="24"/>
        </w:rPr>
      </w:pPr>
      <w:r w:rsidRPr="003C6837">
        <w:rPr>
          <w:sz w:val="24"/>
          <w:szCs w:val="24"/>
        </w:rPr>
        <w:t>При предоставлении выписанного для оплаты чека банку получателя чек должен быть заверен подписью должностных лиц чекодателя и его печатью, подтверждающей факт получения товара или предоставления услуг.</w:t>
      </w:r>
    </w:p>
    <w:p w:rsidR="003C6837" w:rsidRPr="003C6837" w:rsidRDefault="003C6837" w:rsidP="003C6837">
      <w:pPr>
        <w:spacing w:line="360" w:lineRule="auto"/>
        <w:ind w:firstLine="360"/>
        <w:jc w:val="both"/>
        <w:rPr>
          <w:sz w:val="24"/>
          <w:szCs w:val="24"/>
        </w:rPr>
      </w:pPr>
      <w:r w:rsidRPr="003C6837">
        <w:rPr>
          <w:sz w:val="24"/>
          <w:szCs w:val="24"/>
        </w:rPr>
        <w:t>По истечении срока действия чековой книжки неиспользованная сумма лимита возвраща-ется на расчетный счет собственника книжки.</w:t>
      </w:r>
    </w:p>
    <w:p w:rsidR="003C6837" w:rsidRPr="003C6837" w:rsidRDefault="003C6837" w:rsidP="003C6837">
      <w:pPr>
        <w:spacing w:line="360" w:lineRule="auto"/>
        <w:ind w:firstLine="360"/>
        <w:jc w:val="both"/>
        <w:rPr>
          <w:sz w:val="24"/>
          <w:szCs w:val="24"/>
        </w:rPr>
      </w:pPr>
      <w:r w:rsidRPr="003C6837">
        <w:rPr>
          <w:sz w:val="24"/>
          <w:szCs w:val="24"/>
        </w:rPr>
        <w:t>По его поручению лимит расходов по книжке может быть дополнен.</w:t>
      </w:r>
    </w:p>
    <w:p w:rsidR="003C6837" w:rsidRPr="003C6837" w:rsidRDefault="003C6837" w:rsidP="003C6837">
      <w:pPr>
        <w:spacing w:line="360" w:lineRule="auto"/>
        <w:ind w:firstLine="360"/>
        <w:jc w:val="both"/>
        <w:rPr>
          <w:sz w:val="24"/>
          <w:szCs w:val="24"/>
        </w:rPr>
      </w:pPr>
      <w:r w:rsidRPr="003C6837">
        <w:rPr>
          <w:sz w:val="24"/>
          <w:szCs w:val="24"/>
        </w:rPr>
        <w:t>На предприятиях чековые книжки должны сохраняться как бланки строгой отчетности. Для учета расчетов чеками используется счет № 55 "Прочие счета в банках", субсчет № 55-3 "Счета в банке по доходам".</w:t>
      </w:r>
    </w:p>
    <w:p w:rsidR="003C6837" w:rsidRPr="003C6837" w:rsidRDefault="003C6837" w:rsidP="003C6837">
      <w:pPr>
        <w:spacing w:line="360" w:lineRule="auto"/>
        <w:ind w:firstLine="360"/>
        <w:jc w:val="both"/>
        <w:rPr>
          <w:sz w:val="24"/>
          <w:szCs w:val="24"/>
        </w:rPr>
      </w:pPr>
      <w:r w:rsidRPr="003C6837">
        <w:rPr>
          <w:sz w:val="24"/>
          <w:szCs w:val="24"/>
        </w:rPr>
        <w:t>Чековые книжки подразделяются на расчетные и денежные.</w:t>
      </w:r>
    </w:p>
    <w:p w:rsidR="003C6837" w:rsidRPr="003C6837" w:rsidRDefault="003C6837" w:rsidP="003C6837">
      <w:pPr>
        <w:spacing w:line="360" w:lineRule="auto"/>
        <w:ind w:firstLine="360"/>
        <w:jc w:val="both"/>
        <w:rPr>
          <w:sz w:val="24"/>
          <w:szCs w:val="24"/>
        </w:rPr>
      </w:pPr>
      <w:r w:rsidRPr="003C6837">
        <w:rPr>
          <w:sz w:val="24"/>
          <w:szCs w:val="24"/>
        </w:rPr>
        <w:t xml:space="preserve"> Расчетные применяются субъектами предпринимательской деятельности в расчетах с контрагентами при совершении хозяйственных операций, т.е. обслуживают безналичный оборот. По денежным чекам получают наличные деньги для своих нужд, т.е. эти документы используются в наличном обороте.</w:t>
      </w:r>
    </w:p>
    <w:p w:rsidR="003C6837" w:rsidRPr="003C6837" w:rsidRDefault="003C6837" w:rsidP="003C6837">
      <w:pPr>
        <w:spacing w:line="360" w:lineRule="auto"/>
        <w:ind w:firstLine="360"/>
        <w:jc w:val="both"/>
        <w:rPr>
          <w:sz w:val="24"/>
          <w:szCs w:val="24"/>
        </w:rPr>
      </w:pPr>
      <w:r w:rsidRPr="003C6837">
        <w:rPr>
          <w:sz w:val="24"/>
          <w:szCs w:val="24"/>
        </w:rPr>
        <w:t xml:space="preserve">Менее распространенной в Украине, однако общепринятой в мировой практике формой расчетов является аккредитивная. </w:t>
      </w:r>
    </w:p>
    <w:p w:rsidR="003C6837" w:rsidRPr="003C6837" w:rsidRDefault="003C6837" w:rsidP="003C6837">
      <w:pPr>
        <w:spacing w:line="360" w:lineRule="auto"/>
        <w:ind w:firstLine="360"/>
        <w:jc w:val="both"/>
        <w:rPr>
          <w:sz w:val="24"/>
          <w:szCs w:val="24"/>
        </w:rPr>
      </w:pPr>
      <w:r w:rsidRPr="003C6837">
        <w:rPr>
          <w:sz w:val="24"/>
          <w:szCs w:val="24"/>
        </w:rPr>
        <w:t>Аккредитив  представляет собой денежное обязательство банка, выдаваемое по поручению клиента в пользу контрагента последнего, в соответствии с которым банк-эмитент (тот, что открыл аккредитив) может осуществить платеж поставщику или предоставить эти полномочия другому банку. Аккредитив открывается либо за счет собственных денежных средств покупателя, либо за счет кредита банка и сопровождается депонированием средств.</w:t>
      </w:r>
    </w:p>
    <w:p w:rsidR="003C6837" w:rsidRPr="003C6837" w:rsidRDefault="003C6837" w:rsidP="003C6837">
      <w:pPr>
        <w:spacing w:line="360" w:lineRule="auto"/>
        <w:ind w:firstLine="360"/>
        <w:jc w:val="both"/>
        <w:rPr>
          <w:sz w:val="24"/>
          <w:szCs w:val="24"/>
        </w:rPr>
      </w:pPr>
      <w:r w:rsidRPr="003C6837">
        <w:rPr>
          <w:sz w:val="24"/>
          <w:szCs w:val="24"/>
        </w:rPr>
        <w:t>Аккредитивы бывают покрытые (депонированные в банке поставщика или в банке плательщика) и непокрытые (гарантированные). Покрытым является аккредитив для осуществления платежей, с которого заблаговременно отвлекаются денежные средства в полной сумме на отдельном счете. Такие аккредитивы иммобилизуют оборотные средства плательщика, однако выгодны тому банку, в котором открыт аккредитив, и контрагенту плательщика. Оплата же по непокрытому (гарантированному) аккредитиву обеспечивается банком за счет предоставленного им кредита без предварительного бронирования денежных средств плательщика.</w:t>
      </w:r>
    </w:p>
    <w:p w:rsidR="003C6837" w:rsidRPr="003C6837" w:rsidRDefault="003C6837" w:rsidP="003C6837">
      <w:pPr>
        <w:spacing w:line="360" w:lineRule="auto"/>
        <w:ind w:firstLine="360"/>
        <w:jc w:val="both"/>
        <w:rPr>
          <w:sz w:val="24"/>
          <w:szCs w:val="24"/>
        </w:rPr>
      </w:pPr>
      <w:r w:rsidRPr="003C6837">
        <w:rPr>
          <w:sz w:val="24"/>
          <w:szCs w:val="24"/>
        </w:rPr>
        <w:t>Аккредитивы подразделяют также на отзывные и безотзывные.</w:t>
      </w:r>
    </w:p>
    <w:p w:rsidR="003C6837" w:rsidRPr="003C6837" w:rsidRDefault="003C6837" w:rsidP="003C6837">
      <w:pPr>
        <w:spacing w:line="360" w:lineRule="auto"/>
        <w:ind w:firstLine="360"/>
        <w:jc w:val="both"/>
        <w:rPr>
          <w:sz w:val="24"/>
          <w:szCs w:val="24"/>
        </w:rPr>
      </w:pPr>
      <w:r w:rsidRPr="003C6837">
        <w:rPr>
          <w:sz w:val="24"/>
          <w:szCs w:val="24"/>
        </w:rPr>
        <w:t>Отзывной аккредитив может быть изменен или аннулирован банком плательщика по его поручению без согласования с поставщиком, безотзывной - только по согласованию поставщика, в пользу которого он открыт. Поставщик же может отказаться от использования аккредитива, если такая возможность оговорена при его оформлении. Отзывной аккредитив невыгоден поставщикам и на практике используется редко.</w:t>
      </w:r>
    </w:p>
    <w:p w:rsidR="003C6837" w:rsidRPr="003C6837" w:rsidRDefault="003C6837" w:rsidP="003C6837">
      <w:pPr>
        <w:spacing w:line="360" w:lineRule="auto"/>
        <w:ind w:firstLine="360"/>
        <w:jc w:val="both"/>
        <w:rPr>
          <w:sz w:val="24"/>
          <w:szCs w:val="24"/>
        </w:rPr>
      </w:pPr>
      <w:r w:rsidRPr="003C6837">
        <w:rPr>
          <w:sz w:val="24"/>
          <w:szCs w:val="24"/>
        </w:rPr>
        <w:t>Различают аккредитивы с оплатой документов по акцепту представителя плательщика и без акцепта. Использование первых предусматривает проверку представителем плательщика отгрузки товаров до оплаты последним расчетных документов, т.е. обеспечивает необходимый контроль за действиями поставщика. Недостатком ее является необходимость дополнительных затрат со стороны поставщика на осуществление расчетов. Применение аккредитивов без акцепта позволяет избежать этого недостатка, однако не обеспечивает плательщику возможность контролировать действие поставщика.</w:t>
      </w:r>
    </w:p>
    <w:p w:rsidR="003C6837" w:rsidRPr="003C6837" w:rsidRDefault="003C6837" w:rsidP="003C6837">
      <w:pPr>
        <w:spacing w:line="360" w:lineRule="auto"/>
        <w:ind w:firstLine="360"/>
        <w:jc w:val="both"/>
        <w:rPr>
          <w:sz w:val="24"/>
          <w:szCs w:val="24"/>
        </w:rPr>
      </w:pPr>
      <w:r w:rsidRPr="003C6837">
        <w:rPr>
          <w:sz w:val="24"/>
          <w:szCs w:val="24"/>
        </w:rPr>
        <w:t>В условиях низкой договорной и платежной дисциплины субъектов хозяйствования наиболее надежными являются покрытые безотзывные аккредитивы с акцептом документов представителем плательщика.</w:t>
      </w:r>
    </w:p>
    <w:p w:rsidR="003C6837" w:rsidRPr="003C6837" w:rsidRDefault="003C6837" w:rsidP="003C6837">
      <w:pPr>
        <w:spacing w:line="360" w:lineRule="auto"/>
        <w:ind w:firstLine="360"/>
        <w:jc w:val="both"/>
        <w:rPr>
          <w:sz w:val="24"/>
          <w:szCs w:val="24"/>
        </w:rPr>
      </w:pPr>
      <w:r w:rsidRPr="003C6837">
        <w:rPr>
          <w:sz w:val="24"/>
          <w:szCs w:val="24"/>
        </w:rPr>
        <w:t>Безотзывной аккредитив изменяется или аннулируется только при согласовании с поставщиком.</w:t>
      </w:r>
    </w:p>
    <w:p w:rsidR="003C6837" w:rsidRPr="003C6837" w:rsidRDefault="003C6837" w:rsidP="003C6837">
      <w:pPr>
        <w:spacing w:line="360" w:lineRule="auto"/>
        <w:ind w:firstLine="360"/>
        <w:jc w:val="both"/>
        <w:rPr>
          <w:sz w:val="24"/>
          <w:szCs w:val="24"/>
        </w:rPr>
      </w:pPr>
      <w:r w:rsidRPr="003C6837">
        <w:rPr>
          <w:sz w:val="24"/>
          <w:szCs w:val="24"/>
        </w:rPr>
        <w:t>Аккредитив открывается для расчетов только с одним покупателем.</w:t>
      </w:r>
    </w:p>
    <w:p w:rsidR="003C6837" w:rsidRPr="003C6837" w:rsidRDefault="003C6837" w:rsidP="003C6837">
      <w:pPr>
        <w:spacing w:line="360" w:lineRule="auto"/>
        <w:ind w:firstLine="360"/>
        <w:jc w:val="both"/>
        <w:rPr>
          <w:sz w:val="24"/>
          <w:szCs w:val="24"/>
        </w:rPr>
      </w:pPr>
      <w:r w:rsidRPr="003C6837">
        <w:rPr>
          <w:sz w:val="24"/>
          <w:szCs w:val="24"/>
        </w:rPr>
        <w:t>Срок действия и порядок расчетов аккредитивами устанавливается договором между плательщиком и поставщиком.</w:t>
      </w:r>
    </w:p>
    <w:p w:rsidR="003C6837" w:rsidRPr="003C6837" w:rsidRDefault="003C6837" w:rsidP="003C6837">
      <w:pPr>
        <w:spacing w:line="360" w:lineRule="auto"/>
        <w:ind w:firstLine="360"/>
        <w:jc w:val="both"/>
        <w:rPr>
          <w:sz w:val="24"/>
          <w:szCs w:val="24"/>
        </w:rPr>
      </w:pPr>
      <w:r w:rsidRPr="003C6837">
        <w:rPr>
          <w:sz w:val="24"/>
          <w:szCs w:val="24"/>
        </w:rPr>
        <w:t>Для открытия аккредитива плательщик подает обслуживающему банку заявление, в котором указывает:</w:t>
      </w:r>
    </w:p>
    <w:p w:rsidR="003C6837" w:rsidRPr="003C6837" w:rsidRDefault="003C6837" w:rsidP="003C6837">
      <w:pPr>
        <w:spacing w:line="360" w:lineRule="auto"/>
        <w:ind w:firstLine="360"/>
        <w:jc w:val="both"/>
        <w:rPr>
          <w:sz w:val="24"/>
          <w:szCs w:val="24"/>
        </w:rPr>
      </w:pPr>
      <w:r w:rsidRPr="003C6837">
        <w:rPr>
          <w:sz w:val="24"/>
          <w:szCs w:val="24"/>
        </w:rPr>
        <w:t>— номер договора, согласно которому открывается аккредитив;</w:t>
      </w:r>
    </w:p>
    <w:p w:rsidR="003C6837" w:rsidRPr="003C6837" w:rsidRDefault="003C6837" w:rsidP="003C6837">
      <w:pPr>
        <w:spacing w:line="360" w:lineRule="auto"/>
        <w:ind w:firstLine="360"/>
        <w:jc w:val="both"/>
        <w:rPr>
          <w:sz w:val="24"/>
          <w:szCs w:val="24"/>
        </w:rPr>
      </w:pPr>
      <w:r w:rsidRPr="003C6837">
        <w:rPr>
          <w:sz w:val="24"/>
          <w:szCs w:val="24"/>
        </w:rPr>
        <w:t>— наименование поставщика, наименование банка и функцию аккредитива;</w:t>
      </w:r>
    </w:p>
    <w:p w:rsidR="003C6837" w:rsidRPr="003C6837" w:rsidRDefault="003C6837" w:rsidP="003C6837">
      <w:pPr>
        <w:spacing w:line="360" w:lineRule="auto"/>
        <w:ind w:firstLine="360"/>
        <w:jc w:val="both"/>
        <w:rPr>
          <w:sz w:val="24"/>
          <w:szCs w:val="24"/>
        </w:rPr>
      </w:pPr>
      <w:r w:rsidRPr="003C6837">
        <w:rPr>
          <w:sz w:val="24"/>
          <w:szCs w:val="24"/>
        </w:rPr>
        <w:t>— вид аккредитива, т.е. общее название товаров или услуг, оплачиваемых за счет аккредитива;</w:t>
      </w:r>
    </w:p>
    <w:p w:rsidR="003C6837" w:rsidRPr="003C6837" w:rsidRDefault="003C6837" w:rsidP="003C6837">
      <w:pPr>
        <w:spacing w:line="360" w:lineRule="auto"/>
        <w:ind w:firstLine="360"/>
        <w:jc w:val="both"/>
        <w:rPr>
          <w:sz w:val="24"/>
          <w:szCs w:val="24"/>
        </w:rPr>
      </w:pPr>
      <w:r w:rsidRPr="003C6837">
        <w:rPr>
          <w:sz w:val="24"/>
          <w:szCs w:val="24"/>
        </w:rPr>
        <w:t xml:space="preserve">— условия реализации аккредитива (документы, виды товаров и т.п.); </w:t>
      </w:r>
    </w:p>
    <w:p w:rsidR="003C6837" w:rsidRPr="003C6837" w:rsidRDefault="003C6837" w:rsidP="003C6837">
      <w:pPr>
        <w:spacing w:line="360" w:lineRule="auto"/>
        <w:ind w:firstLine="360"/>
        <w:jc w:val="both"/>
        <w:rPr>
          <w:sz w:val="24"/>
          <w:szCs w:val="24"/>
        </w:rPr>
      </w:pPr>
      <w:r w:rsidRPr="003C6837">
        <w:rPr>
          <w:sz w:val="24"/>
          <w:szCs w:val="24"/>
        </w:rPr>
        <w:t>— сумму аккредитива.</w:t>
      </w:r>
    </w:p>
    <w:p w:rsidR="003C6837" w:rsidRPr="003C6837" w:rsidRDefault="003C6837" w:rsidP="003C6837">
      <w:pPr>
        <w:spacing w:line="360" w:lineRule="auto"/>
        <w:ind w:firstLine="360"/>
        <w:jc w:val="both"/>
        <w:rPr>
          <w:sz w:val="24"/>
          <w:szCs w:val="24"/>
        </w:rPr>
      </w:pPr>
      <w:r w:rsidRPr="003C6837">
        <w:rPr>
          <w:sz w:val="24"/>
          <w:szCs w:val="24"/>
        </w:rPr>
        <w:t>Для получения денежных средств по аккредитиву, депонированному в банке поставщика, поставщик, отгрузивший продукцию, предоставляет реестр расчетов и необходимые документы, обусловленные аккредитивом, в обслуживающий банк до окончания срока действия аккредитива. Не принимаются к оплате с аккредитива документы без указания дат отгрузки, номеров и дат приемо-сдаточных документов, номеров квитанций.</w:t>
      </w:r>
    </w:p>
    <w:p w:rsidR="003C6837" w:rsidRPr="003C6837" w:rsidRDefault="003C6837" w:rsidP="003C6837">
      <w:pPr>
        <w:spacing w:line="360" w:lineRule="auto"/>
        <w:ind w:firstLine="360"/>
        <w:jc w:val="both"/>
        <w:rPr>
          <w:sz w:val="24"/>
          <w:szCs w:val="24"/>
        </w:rPr>
      </w:pPr>
      <w:r w:rsidRPr="003C6837">
        <w:rPr>
          <w:sz w:val="24"/>
          <w:szCs w:val="24"/>
        </w:rPr>
        <w:t>Аккредитивы в банке закрываются в таких случаях: — по истечении обусловленного срока действия аккредитива;</w:t>
      </w:r>
    </w:p>
    <w:p w:rsidR="003C6837" w:rsidRPr="003C6837" w:rsidRDefault="003C6837" w:rsidP="003C6837">
      <w:pPr>
        <w:spacing w:line="360" w:lineRule="auto"/>
        <w:ind w:firstLine="360"/>
        <w:jc w:val="both"/>
        <w:rPr>
          <w:sz w:val="24"/>
          <w:szCs w:val="24"/>
        </w:rPr>
      </w:pPr>
      <w:r w:rsidRPr="003C6837">
        <w:rPr>
          <w:sz w:val="24"/>
          <w:szCs w:val="24"/>
        </w:rPr>
        <w:t>— по заявлению поставщика о прекращении действия отзывного аккредитива до истечения его срока действия. Недоиспользованная сумма перечисляется банку плательщика на счет, с которого депонировались средства;</w:t>
      </w:r>
    </w:p>
    <w:p w:rsidR="003C6837" w:rsidRPr="003C6837" w:rsidRDefault="003C6837" w:rsidP="003C6837">
      <w:pPr>
        <w:spacing w:line="360" w:lineRule="auto"/>
        <w:ind w:firstLine="360"/>
        <w:jc w:val="both"/>
        <w:rPr>
          <w:sz w:val="24"/>
          <w:szCs w:val="24"/>
        </w:rPr>
      </w:pPr>
      <w:r w:rsidRPr="003C6837">
        <w:rPr>
          <w:sz w:val="24"/>
          <w:szCs w:val="24"/>
        </w:rPr>
        <w:t>— по заявлению получателя по отзывному аккредитиву об отказе от аккредитива полностью или частично. Аккредитив закрывается или уменьшается в день получения сообщения от банка покупателя.</w:t>
      </w:r>
    </w:p>
    <w:p w:rsidR="003C6837" w:rsidRPr="003C6837" w:rsidRDefault="003C6837" w:rsidP="003C6837">
      <w:pPr>
        <w:spacing w:line="360" w:lineRule="auto"/>
        <w:ind w:firstLine="360"/>
        <w:jc w:val="both"/>
        <w:rPr>
          <w:sz w:val="24"/>
          <w:szCs w:val="24"/>
        </w:rPr>
      </w:pPr>
      <w:r w:rsidRPr="003C6837">
        <w:rPr>
          <w:sz w:val="24"/>
          <w:szCs w:val="24"/>
        </w:rPr>
        <w:t>Аккредитивы могут использоваться для оплаты векселей в тех случаях, когда место оплаты их определено по месту нахождения векселедателя.</w:t>
      </w:r>
    </w:p>
    <w:p w:rsidR="003C6837" w:rsidRPr="000B27DA" w:rsidRDefault="008771EE" w:rsidP="003C6837">
      <w:pPr>
        <w:spacing w:line="360" w:lineRule="auto"/>
        <w:ind w:firstLine="360"/>
        <w:jc w:val="both"/>
        <w:rPr>
          <w:sz w:val="24"/>
          <w:szCs w:val="24"/>
          <w:lang w:val="en-US"/>
        </w:rPr>
      </w:pPr>
      <w:r>
        <w:rPr>
          <w:sz w:val="24"/>
          <w:szCs w:val="24"/>
        </w:rPr>
        <w:t>Отечественным с</w:t>
      </w:r>
      <w:r w:rsidR="003C6837" w:rsidRPr="003C6837">
        <w:rPr>
          <w:sz w:val="24"/>
          <w:szCs w:val="24"/>
        </w:rPr>
        <w:t>убъектам внешнеэкономической деятельности предлагается производить расчеты с иностранными контрагентами только с использованием документарных аккредитивов или инкассо. Термин “документарный аккредитив” означает, что банк осуществляет платеж только против соответствующих документов (транспортных, копий счетов-фактур, в случае необходимости сертификата о страховании или страхового полиса). Инкассо означает распоряжение банком (в соответствии с полученными от клиента инструкциями) документами (финансовыми — векселями, чеками, платежными расписками и т.д., коммерческими — счетами-фактурами, транспортными и т.д.) с целью получения акцепта и (или, если это предусмотрено) платежа; предоставление коммерческих документов против акцепта и (если это предусмотрено) платежа; представление документов в соответствии с прочими условиями.</w:t>
      </w:r>
      <w:r w:rsidR="000B27DA" w:rsidRPr="000B27DA">
        <w:rPr>
          <w:sz w:val="24"/>
          <w:szCs w:val="24"/>
        </w:rPr>
        <w:t xml:space="preserve"> [</w:t>
      </w:r>
      <w:r w:rsidR="000B27DA">
        <w:rPr>
          <w:sz w:val="24"/>
          <w:szCs w:val="24"/>
          <w:lang w:val="en-US"/>
        </w:rPr>
        <w:t>22]</w:t>
      </w:r>
    </w:p>
    <w:p w:rsidR="003C6837" w:rsidRPr="003C6837" w:rsidRDefault="00303B3C" w:rsidP="003C6837">
      <w:pPr>
        <w:spacing w:line="360" w:lineRule="auto"/>
        <w:ind w:firstLine="360"/>
        <w:jc w:val="both"/>
        <w:rPr>
          <w:sz w:val="24"/>
          <w:szCs w:val="24"/>
        </w:rPr>
      </w:pPr>
      <w:r>
        <w:rPr>
          <w:sz w:val="24"/>
          <w:szCs w:val="24"/>
        </w:rPr>
        <w:t>Таким образом, в</w:t>
      </w:r>
      <w:r w:rsidR="003C6837" w:rsidRPr="003C6837">
        <w:rPr>
          <w:sz w:val="24"/>
          <w:szCs w:val="24"/>
        </w:rPr>
        <w:t xml:space="preserve"> Украине безналичные расчеты могут осуществляться по таким формам: платежными поручениями; платежными требованиями-поручениями; чеками;  аккредитивами;  векселями.</w:t>
      </w:r>
      <w:r>
        <w:rPr>
          <w:sz w:val="24"/>
          <w:szCs w:val="24"/>
        </w:rPr>
        <w:t xml:space="preserve"> Механизм расчетов, их формы, стандарты документов и документооборот определяется инструкцией № 22 «О</w:t>
      </w:r>
      <w:r w:rsidRPr="00303B3C">
        <w:rPr>
          <w:sz w:val="24"/>
          <w:szCs w:val="24"/>
        </w:rPr>
        <w:t xml:space="preserve"> безналичных расчетах в Украине в национальной валю</w:t>
      </w:r>
      <w:r>
        <w:rPr>
          <w:sz w:val="24"/>
          <w:szCs w:val="24"/>
        </w:rPr>
        <w:t>те»</w:t>
      </w:r>
    </w:p>
    <w:p w:rsidR="003C6837" w:rsidRPr="003C6837" w:rsidRDefault="003C6837" w:rsidP="003C6837">
      <w:pPr>
        <w:spacing w:line="360" w:lineRule="auto"/>
        <w:ind w:firstLine="360"/>
        <w:jc w:val="both"/>
        <w:rPr>
          <w:sz w:val="24"/>
          <w:szCs w:val="24"/>
        </w:rPr>
      </w:pPr>
      <w:r w:rsidRPr="003C6837">
        <w:rPr>
          <w:sz w:val="24"/>
          <w:szCs w:val="24"/>
        </w:rPr>
        <w:t>Предприятие самостоятельно выбирает форму расчетов с другими предприятиями, организациями и учреждениями.</w:t>
      </w:r>
    </w:p>
    <w:p w:rsidR="003C6837" w:rsidRDefault="003C6837" w:rsidP="003C6837">
      <w:pPr>
        <w:spacing w:line="360" w:lineRule="auto"/>
        <w:ind w:firstLine="360"/>
        <w:jc w:val="both"/>
        <w:rPr>
          <w:sz w:val="24"/>
          <w:szCs w:val="24"/>
        </w:rPr>
      </w:pPr>
    </w:p>
    <w:p w:rsidR="0023069D" w:rsidRDefault="0023069D" w:rsidP="003C6837">
      <w:pPr>
        <w:spacing w:line="360" w:lineRule="auto"/>
        <w:ind w:firstLine="360"/>
        <w:jc w:val="both"/>
        <w:rPr>
          <w:sz w:val="24"/>
          <w:szCs w:val="24"/>
        </w:rPr>
      </w:pPr>
    </w:p>
    <w:p w:rsidR="002120F4" w:rsidRDefault="002120F4" w:rsidP="003C6837">
      <w:pPr>
        <w:spacing w:line="360" w:lineRule="auto"/>
        <w:ind w:firstLine="360"/>
        <w:jc w:val="both"/>
        <w:rPr>
          <w:sz w:val="24"/>
          <w:szCs w:val="24"/>
        </w:rPr>
      </w:pPr>
    </w:p>
    <w:p w:rsidR="002120F4" w:rsidRDefault="002120F4" w:rsidP="003C6837">
      <w:pPr>
        <w:spacing w:line="360" w:lineRule="auto"/>
        <w:ind w:firstLine="360"/>
        <w:jc w:val="both"/>
        <w:rPr>
          <w:sz w:val="24"/>
          <w:szCs w:val="24"/>
        </w:rPr>
      </w:pPr>
    </w:p>
    <w:p w:rsidR="002120F4" w:rsidRDefault="002120F4" w:rsidP="003C6837">
      <w:pPr>
        <w:spacing w:line="360" w:lineRule="auto"/>
        <w:ind w:firstLine="360"/>
        <w:jc w:val="both"/>
        <w:rPr>
          <w:sz w:val="24"/>
          <w:szCs w:val="24"/>
        </w:rPr>
      </w:pPr>
    </w:p>
    <w:p w:rsidR="0023069D" w:rsidRDefault="0023069D" w:rsidP="003C6837">
      <w:pPr>
        <w:spacing w:line="360" w:lineRule="auto"/>
        <w:ind w:firstLine="360"/>
        <w:jc w:val="both"/>
        <w:rPr>
          <w:sz w:val="24"/>
          <w:szCs w:val="24"/>
        </w:rPr>
      </w:pPr>
    </w:p>
    <w:p w:rsidR="0023069D" w:rsidRPr="005B3C43" w:rsidRDefault="0023069D" w:rsidP="0023069D">
      <w:pPr>
        <w:spacing w:line="360" w:lineRule="auto"/>
        <w:ind w:firstLine="360"/>
        <w:jc w:val="both"/>
        <w:rPr>
          <w:sz w:val="24"/>
          <w:szCs w:val="24"/>
        </w:rPr>
      </w:pPr>
      <w:r w:rsidRPr="005B3C43">
        <w:rPr>
          <w:sz w:val="24"/>
          <w:szCs w:val="24"/>
        </w:rPr>
        <w:t>2.3 Влияние дебиторской и кредиторской задолженности на формирование расчетно-кредитной</w:t>
      </w:r>
      <w:r w:rsidR="002120F4">
        <w:rPr>
          <w:sz w:val="24"/>
          <w:szCs w:val="24"/>
        </w:rPr>
        <w:t xml:space="preserve"> и финансовой</w:t>
      </w:r>
      <w:r w:rsidRPr="005B3C43">
        <w:rPr>
          <w:sz w:val="24"/>
          <w:szCs w:val="24"/>
        </w:rPr>
        <w:t xml:space="preserve"> политики предприятия</w:t>
      </w:r>
    </w:p>
    <w:p w:rsidR="0023069D" w:rsidRPr="005B3C43" w:rsidRDefault="0023069D" w:rsidP="0023069D">
      <w:pPr>
        <w:spacing w:line="360" w:lineRule="auto"/>
        <w:ind w:firstLine="360"/>
        <w:jc w:val="both"/>
        <w:rPr>
          <w:sz w:val="24"/>
          <w:szCs w:val="24"/>
        </w:rPr>
      </w:pPr>
    </w:p>
    <w:p w:rsidR="0023069D" w:rsidRPr="005B3C43" w:rsidRDefault="0023069D" w:rsidP="0023069D">
      <w:pPr>
        <w:spacing w:line="360" w:lineRule="auto"/>
        <w:ind w:firstLine="360"/>
        <w:jc w:val="both"/>
        <w:rPr>
          <w:sz w:val="24"/>
          <w:szCs w:val="24"/>
        </w:rPr>
      </w:pPr>
    </w:p>
    <w:p w:rsidR="0023069D" w:rsidRPr="005B3C43" w:rsidRDefault="0023069D" w:rsidP="0023069D">
      <w:pPr>
        <w:spacing w:line="360" w:lineRule="auto"/>
        <w:ind w:firstLine="360"/>
        <w:jc w:val="both"/>
        <w:rPr>
          <w:sz w:val="24"/>
          <w:szCs w:val="24"/>
        </w:rPr>
      </w:pPr>
      <w:r w:rsidRPr="005B3C43">
        <w:rPr>
          <w:sz w:val="24"/>
          <w:szCs w:val="24"/>
        </w:rPr>
        <w:t>Каждый финансист, анализируя финансовое состояние своей компании, уделяет большое влияние дебиторской задолженности. Если в структуре оборотных активов дебиторская задолженность имеет большой удельный вес, то это может привести к уменьшению финансовой устойчивости и увеличить возможные финансовые риски.</w:t>
      </w:r>
    </w:p>
    <w:p w:rsidR="0023069D" w:rsidRPr="0023069D" w:rsidRDefault="0023069D" w:rsidP="0023069D">
      <w:pPr>
        <w:spacing w:line="360" w:lineRule="auto"/>
        <w:ind w:firstLine="360"/>
        <w:jc w:val="both"/>
        <w:rPr>
          <w:sz w:val="24"/>
          <w:szCs w:val="24"/>
        </w:rPr>
      </w:pPr>
      <w:r w:rsidRPr="005B3C43">
        <w:rPr>
          <w:sz w:val="24"/>
          <w:szCs w:val="24"/>
        </w:rPr>
        <w:t>Рыночная ситуация заставляет многие компании все активнее предлагать своим покупателям различные формы товарных и коммерческих кредитов, то есть продажу с отсрочкой платежа. Конечно, компания увеличивает свои объемы реализации, но при этом и растут объемы сомнительных долгов.</w:t>
      </w:r>
    </w:p>
    <w:p w:rsidR="0023069D" w:rsidRPr="005B3C43" w:rsidRDefault="0023069D" w:rsidP="0023069D">
      <w:pPr>
        <w:spacing w:line="360" w:lineRule="auto"/>
        <w:ind w:firstLine="360"/>
        <w:jc w:val="both"/>
        <w:rPr>
          <w:sz w:val="24"/>
          <w:szCs w:val="24"/>
        </w:rPr>
      </w:pPr>
      <w:r w:rsidRPr="005B3C43">
        <w:rPr>
          <w:sz w:val="24"/>
          <w:szCs w:val="24"/>
        </w:rPr>
        <w:t>Следовательно, необходимо реально оценить все преимущества и потери, учесть позиции конкурентов и выбрать наиболее гибкую политику в этом вопросе.</w:t>
      </w:r>
    </w:p>
    <w:p w:rsidR="0023069D" w:rsidRPr="005B3C43" w:rsidRDefault="0023069D" w:rsidP="0023069D">
      <w:pPr>
        <w:spacing w:line="360" w:lineRule="auto"/>
        <w:ind w:firstLine="360"/>
        <w:jc w:val="both"/>
        <w:rPr>
          <w:sz w:val="24"/>
          <w:szCs w:val="24"/>
        </w:rPr>
      </w:pPr>
      <w:r w:rsidRPr="005B3C43">
        <w:rPr>
          <w:sz w:val="24"/>
          <w:szCs w:val="24"/>
        </w:rPr>
        <w:t>Вот почему одной из задач современного финансового работника становится выработка таких правил и стандартов работы с дебиторской задолженностью покупателей, которые одновременно позволили бы активизировать процесс продаж, и в то же время обеспечили экономическую стабильность компании. А поэтому все эти принципы, стандарты и механизмы целесообразно объединить в общую систему под названием «Кредитная политика».</w:t>
      </w:r>
    </w:p>
    <w:p w:rsidR="0023069D" w:rsidRPr="005B3C43" w:rsidRDefault="0023069D" w:rsidP="0023069D">
      <w:pPr>
        <w:spacing w:line="360" w:lineRule="auto"/>
        <w:ind w:firstLine="360"/>
        <w:jc w:val="both"/>
        <w:rPr>
          <w:sz w:val="24"/>
          <w:szCs w:val="24"/>
        </w:rPr>
      </w:pPr>
      <w:r w:rsidRPr="005B3C43">
        <w:rPr>
          <w:sz w:val="24"/>
          <w:szCs w:val="24"/>
        </w:rPr>
        <w:t>Кредитная политика - это решение о том, кому из покупателей, в каком размере и на какой срок предоставить платежный кредит за отгруженную продукцию в соответствии с заключенным договором поставки.</w:t>
      </w:r>
    </w:p>
    <w:p w:rsidR="0023069D" w:rsidRPr="005B3C43" w:rsidRDefault="0023069D" w:rsidP="0023069D">
      <w:pPr>
        <w:spacing w:line="360" w:lineRule="auto"/>
        <w:ind w:firstLine="360"/>
        <w:jc w:val="both"/>
        <w:rPr>
          <w:sz w:val="24"/>
          <w:szCs w:val="24"/>
        </w:rPr>
      </w:pPr>
      <w:r w:rsidRPr="005B3C43">
        <w:rPr>
          <w:sz w:val="24"/>
          <w:szCs w:val="24"/>
        </w:rPr>
        <w:t>Выделяют следующие типы кредитной политики.</w:t>
      </w:r>
    </w:p>
    <w:p w:rsidR="0023069D" w:rsidRPr="005B3C43" w:rsidRDefault="0023069D" w:rsidP="0023069D">
      <w:pPr>
        <w:spacing w:line="360" w:lineRule="auto"/>
        <w:ind w:firstLine="360"/>
        <w:jc w:val="both"/>
        <w:rPr>
          <w:sz w:val="24"/>
          <w:szCs w:val="24"/>
        </w:rPr>
      </w:pPr>
      <w:r w:rsidRPr="005B3C43">
        <w:rPr>
          <w:sz w:val="24"/>
          <w:szCs w:val="24"/>
        </w:rPr>
        <w:t>1. Консервативный (жесткий) направлен на минимизацию кредитного риска. Механизмом реализации политики такого типа являются: существенное сокращение круга покупателей продукции в кредит за счет групп повышенного риска и минимизация сроков предоставления кредита и повышение его стоимости; использование жестких процедур инкассации дебиторской задолженности. Компания, применяющая политику такого типа является весьма ликвидной, но может произойти сужение круга потенциальных покупателей, уменьшение объема продаж.</w:t>
      </w:r>
    </w:p>
    <w:p w:rsidR="0023069D" w:rsidRPr="0023069D" w:rsidRDefault="0023069D" w:rsidP="0023069D">
      <w:pPr>
        <w:spacing w:line="360" w:lineRule="auto"/>
        <w:ind w:firstLine="360"/>
        <w:jc w:val="both"/>
        <w:rPr>
          <w:sz w:val="24"/>
          <w:szCs w:val="24"/>
        </w:rPr>
      </w:pPr>
      <w:r w:rsidRPr="005B3C43">
        <w:rPr>
          <w:sz w:val="24"/>
          <w:szCs w:val="24"/>
        </w:rPr>
        <w:t>2. Умеренный - характеризует типичные условия осуществления кредитной политики в соответствии с принятой коммерческой и финансовой практикой и ориентируется на средний уровень кредитного риска при продаже продукции с отсрочкой платежа. Политика такого типа является наиболее целесообразной и экономически эффективной.</w:t>
      </w:r>
    </w:p>
    <w:p w:rsidR="0023069D" w:rsidRPr="002E6A64" w:rsidRDefault="0023069D" w:rsidP="0023069D">
      <w:pPr>
        <w:spacing w:line="360" w:lineRule="auto"/>
        <w:ind w:firstLine="360"/>
        <w:jc w:val="both"/>
        <w:rPr>
          <w:sz w:val="24"/>
          <w:szCs w:val="24"/>
          <w:lang w:val="en-US"/>
        </w:rPr>
      </w:pPr>
      <w:r w:rsidRPr="005B3C43">
        <w:rPr>
          <w:sz w:val="24"/>
          <w:szCs w:val="24"/>
        </w:rPr>
        <w:t>3. Агрессивный (мягкий) тип приоритетной целью кредитной политики ставит максимизацию дополнительной прибыли, не считаясь с высоким уровнем кредитного риска.</w:t>
      </w:r>
      <w:r w:rsidR="002E6A64" w:rsidRPr="002E6A64">
        <w:rPr>
          <w:sz w:val="24"/>
          <w:szCs w:val="24"/>
        </w:rPr>
        <w:t xml:space="preserve"> [</w:t>
      </w:r>
      <w:r w:rsidR="002E6A64">
        <w:rPr>
          <w:sz w:val="24"/>
          <w:szCs w:val="24"/>
          <w:lang w:val="en-US"/>
        </w:rPr>
        <w:t>7]</w:t>
      </w:r>
    </w:p>
    <w:p w:rsidR="0023069D" w:rsidRPr="0023069D" w:rsidRDefault="0023069D" w:rsidP="0023069D">
      <w:pPr>
        <w:spacing w:line="360" w:lineRule="auto"/>
        <w:ind w:firstLine="360"/>
        <w:jc w:val="both"/>
        <w:rPr>
          <w:sz w:val="24"/>
          <w:szCs w:val="24"/>
        </w:rPr>
      </w:pPr>
      <w:r w:rsidRPr="005B3C43">
        <w:rPr>
          <w:sz w:val="24"/>
          <w:szCs w:val="24"/>
        </w:rPr>
        <w:t>Механизмом реализации политики такого типа являются: распространение кредита на более рискованные группы покупателей; увеличение периода предоставления кредита и его размера; снижение стоимости кредита до минимально допустимых размеров; предоставление покупателям возможности пролонгирования кредита. Такая политика полезна для расширения круга покупателей, увеличения товарооборота, но она влечет за собой большие экономические риски, снижает ликвидность компании.</w:t>
      </w:r>
    </w:p>
    <w:p w:rsidR="0023069D" w:rsidRPr="005B3C43" w:rsidRDefault="0023069D" w:rsidP="0023069D">
      <w:pPr>
        <w:spacing w:line="360" w:lineRule="auto"/>
        <w:ind w:firstLine="360"/>
        <w:jc w:val="both"/>
        <w:rPr>
          <w:sz w:val="24"/>
          <w:szCs w:val="24"/>
        </w:rPr>
      </w:pPr>
      <w:r w:rsidRPr="005B3C43">
        <w:rPr>
          <w:sz w:val="24"/>
          <w:szCs w:val="24"/>
        </w:rPr>
        <w:t>В процессе выбора типа кредитной политики должны учитываться следующие факторы: современная коммерческая и финансовая практика осуществления торговых операций; общее состояние экономики, определяющее финансовые возможности покупателей, уровень их платежеспособности; сложившаяся конъюнктура товарного рынка, состояние спроса на продукцию предприятия; потенциальная способность предприятия наращивать объем производства продукции при расширении возможностей ее реализации за счет предоставления кредита; правовые условия обеспечения взыскания дебиторской задолженности; финансовые возможности предприятия в части отвлечения средств в дебиторскую задолженность; финансовый менталитет собственников и менеджеров предприятия, их отношение к уровню допустимого риска в процессе осуществления хозяйственной деятельности.</w:t>
      </w:r>
    </w:p>
    <w:p w:rsidR="0023069D" w:rsidRPr="005B3C43" w:rsidRDefault="0023069D" w:rsidP="0023069D">
      <w:pPr>
        <w:spacing w:line="360" w:lineRule="auto"/>
        <w:ind w:firstLine="360"/>
        <w:jc w:val="both"/>
        <w:rPr>
          <w:sz w:val="24"/>
          <w:szCs w:val="24"/>
        </w:rPr>
      </w:pPr>
      <w:r w:rsidRPr="005B3C43">
        <w:rPr>
          <w:sz w:val="24"/>
          <w:szCs w:val="24"/>
        </w:rPr>
        <w:t>Основные цели кредитной политики:</w:t>
      </w:r>
    </w:p>
    <w:p w:rsidR="0023069D" w:rsidRPr="005B3C43" w:rsidRDefault="0023069D" w:rsidP="0023069D">
      <w:pPr>
        <w:spacing w:line="360" w:lineRule="auto"/>
        <w:ind w:firstLine="360"/>
        <w:jc w:val="both"/>
        <w:rPr>
          <w:sz w:val="24"/>
          <w:szCs w:val="24"/>
        </w:rPr>
      </w:pPr>
      <w:r w:rsidRPr="005B3C43">
        <w:rPr>
          <w:sz w:val="24"/>
          <w:szCs w:val="24"/>
        </w:rPr>
        <w:t>1. Повышение конкурентоспособности положения компании на рынке за счет предоставления наиболее интересных условий товарного кредитования</w:t>
      </w:r>
    </w:p>
    <w:p w:rsidR="0023069D" w:rsidRPr="005B3C43" w:rsidRDefault="0023069D" w:rsidP="0023069D">
      <w:pPr>
        <w:spacing w:line="360" w:lineRule="auto"/>
        <w:ind w:firstLine="360"/>
        <w:jc w:val="both"/>
        <w:rPr>
          <w:sz w:val="24"/>
          <w:szCs w:val="24"/>
        </w:rPr>
      </w:pPr>
      <w:r w:rsidRPr="005B3C43">
        <w:rPr>
          <w:sz w:val="24"/>
          <w:szCs w:val="24"/>
        </w:rPr>
        <w:t>2. Увеличение объемов продаж при уменьшении дебиторской задолженности</w:t>
      </w:r>
    </w:p>
    <w:p w:rsidR="0023069D" w:rsidRPr="005B3C43" w:rsidRDefault="0023069D" w:rsidP="0023069D">
      <w:pPr>
        <w:spacing w:line="360" w:lineRule="auto"/>
        <w:ind w:firstLine="360"/>
        <w:jc w:val="both"/>
        <w:rPr>
          <w:sz w:val="24"/>
          <w:szCs w:val="24"/>
        </w:rPr>
      </w:pPr>
      <w:r w:rsidRPr="005B3C43">
        <w:rPr>
          <w:sz w:val="24"/>
          <w:szCs w:val="24"/>
        </w:rPr>
        <w:t>Определение суммы возможных финансовых средств инвестируемых в дебиторскую задолженность по товарному и потребительскому кредиту.</w:t>
      </w:r>
    </w:p>
    <w:p w:rsidR="0023069D" w:rsidRPr="005B3C43" w:rsidRDefault="0023069D" w:rsidP="0023069D">
      <w:pPr>
        <w:spacing w:line="360" w:lineRule="auto"/>
        <w:ind w:firstLine="360"/>
        <w:jc w:val="both"/>
        <w:rPr>
          <w:sz w:val="24"/>
          <w:szCs w:val="24"/>
        </w:rPr>
      </w:pPr>
      <w:r w:rsidRPr="005B3C43">
        <w:rPr>
          <w:sz w:val="24"/>
          <w:szCs w:val="24"/>
        </w:rPr>
        <w:t>Расчет необходимой суммы финансовых средств, инвестируемых в дебиторскую задолженность, осуществляется по следующей формуле:</w:t>
      </w:r>
    </w:p>
    <w:p w:rsidR="0023069D" w:rsidRPr="005B3C43" w:rsidRDefault="0023069D" w:rsidP="0023069D">
      <w:pPr>
        <w:spacing w:line="360" w:lineRule="auto"/>
        <w:ind w:firstLine="360"/>
        <w:jc w:val="both"/>
        <w:rPr>
          <w:sz w:val="24"/>
          <w:szCs w:val="24"/>
        </w:rPr>
      </w:pPr>
      <w:r w:rsidRPr="005B3C43">
        <w:rPr>
          <w:sz w:val="24"/>
          <w:szCs w:val="24"/>
        </w:rPr>
        <w:t xml:space="preserve">                                                   Идз=ОРк*Кс/ц*(ППК+ПР)/360,                                                (2.3.1)</w:t>
      </w:r>
    </w:p>
    <w:p w:rsidR="0023069D" w:rsidRPr="005B3C43" w:rsidRDefault="0023069D" w:rsidP="0023069D">
      <w:pPr>
        <w:spacing w:line="360" w:lineRule="auto"/>
        <w:ind w:firstLine="360"/>
        <w:jc w:val="both"/>
        <w:rPr>
          <w:sz w:val="24"/>
          <w:szCs w:val="24"/>
        </w:rPr>
      </w:pPr>
      <w:r w:rsidRPr="005B3C43">
        <w:rPr>
          <w:sz w:val="24"/>
          <w:szCs w:val="24"/>
        </w:rPr>
        <w:t>где Идз- необходимая сумма финансовых средств инвестируемых в дебиторскую задолженность;</w:t>
      </w:r>
    </w:p>
    <w:p w:rsidR="0023069D" w:rsidRPr="005B3C43" w:rsidRDefault="0023069D" w:rsidP="0023069D">
      <w:pPr>
        <w:spacing w:line="360" w:lineRule="auto"/>
        <w:ind w:firstLine="360"/>
        <w:jc w:val="both"/>
        <w:rPr>
          <w:sz w:val="24"/>
          <w:szCs w:val="24"/>
        </w:rPr>
      </w:pPr>
      <w:r w:rsidRPr="005B3C43">
        <w:rPr>
          <w:sz w:val="24"/>
          <w:szCs w:val="24"/>
        </w:rPr>
        <w:t>ОРк- планируемый объем реализации в кредит;</w:t>
      </w:r>
    </w:p>
    <w:p w:rsidR="0023069D" w:rsidRPr="005B3C43" w:rsidRDefault="0023069D" w:rsidP="0023069D">
      <w:pPr>
        <w:spacing w:line="360" w:lineRule="auto"/>
        <w:ind w:firstLine="360"/>
        <w:jc w:val="both"/>
        <w:rPr>
          <w:sz w:val="24"/>
          <w:szCs w:val="24"/>
        </w:rPr>
      </w:pPr>
      <w:r w:rsidRPr="005B3C43">
        <w:rPr>
          <w:sz w:val="24"/>
          <w:szCs w:val="24"/>
        </w:rPr>
        <w:t>Кс/ц- коэффициент соотношения себестоимости и цены продукции выраженный десятичной дробью;</w:t>
      </w:r>
    </w:p>
    <w:p w:rsidR="0023069D" w:rsidRPr="005B3C43" w:rsidRDefault="0023069D" w:rsidP="0023069D">
      <w:pPr>
        <w:spacing w:line="360" w:lineRule="auto"/>
        <w:ind w:firstLine="360"/>
        <w:jc w:val="both"/>
        <w:rPr>
          <w:sz w:val="24"/>
          <w:szCs w:val="24"/>
        </w:rPr>
      </w:pPr>
      <w:r w:rsidRPr="005B3C43">
        <w:rPr>
          <w:sz w:val="24"/>
          <w:szCs w:val="24"/>
        </w:rPr>
        <w:t>ППК- средний период предоставления кредита покупателям в днях;</w:t>
      </w:r>
    </w:p>
    <w:p w:rsidR="0023069D" w:rsidRPr="006228C3" w:rsidRDefault="0023069D" w:rsidP="0023069D">
      <w:pPr>
        <w:spacing w:line="360" w:lineRule="auto"/>
        <w:ind w:firstLine="360"/>
        <w:jc w:val="both"/>
        <w:rPr>
          <w:sz w:val="24"/>
          <w:szCs w:val="24"/>
          <w:lang w:val="en-US"/>
        </w:rPr>
      </w:pPr>
      <w:r w:rsidRPr="005B3C43">
        <w:rPr>
          <w:sz w:val="24"/>
          <w:szCs w:val="24"/>
        </w:rPr>
        <w:t>ПР- средний период просрочки платежа по предоставленному кредиту.</w:t>
      </w:r>
      <w:r w:rsidR="006228C3" w:rsidRPr="006228C3">
        <w:rPr>
          <w:sz w:val="24"/>
          <w:szCs w:val="24"/>
        </w:rPr>
        <w:t xml:space="preserve"> [</w:t>
      </w:r>
      <w:r w:rsidR="006228C3">
        <w:rPr>
          <w:sz w:val="24"/>
          <w:szCs w:val="24"/>
          <w:lang w:val="en-US"/>
        </w:rPr>
        <w:t>9]</w:t>
      </w:r>
    </w:p>
    <w:p w:rsidR="0023069D" w:rsidRPr="005B3C43" w:rsidRDefault="0023069D" w:rsidP="0023069D">
      <w:pPr>
        <w:spacing w:line="360" w:lineRule="auto"/>
        <w:ind w:firstLine="360"/>
        <w:jc w:val="both"/>
        <w:rPr>
          <w:sz w:val="24"/>
          <w:szCs w:val="24"/>
        </w:rPr>
      </w:pPr>
    </w:p>
    <w:p w:rsidR="0023069D" w:rsidRPr="005B3C43" w:rsidRDefault="0023069D" w:rsidP="0023069D">
      <w:pPr>
        <w:spacing w:line="360" w:lineRule="auto"/>
        <w:ind w:firstLine="360"/>
        <w:jc w:val="both"/>
        <w:rPr>
          <w:sz w:val="24"/>
          <w:szCs w:val="24"/>
        </w:rPr>
      </w:pPr>
      <w:r w:rsidRPr="005B3C43">
        <w:rPr>
          <w:sz w:val="24"/>
          <w:szCs w:val="24"/>
        </w:rPr>
        <w:t>Согласно концепции управления затратами на прибыль предприятия возможно влиять путем изменения объема и структуры обязательств предприятия. Данная зависимость называется эффектом финансового рычага. Как правило, эффективность привлечения заемного капитала определяется посредством оценки эффекта финансового рычага.</w:t>
      </w:r>
    </w:p>
    <w:p w:rsidR="0023069D" w:rsidRPr="005B3C43" w:rsidRDefault="0023069D" w:rsidP="0023069D">
      <w:pPr>
        <w:spacing w:line="360" w:lineRule="auto"/>
        <w:ind w:firstLine="360"/>
        <w:jc w:val="both"/>
        <w:rPr>
          <w:sz w:val="24"/>
          <w:szCs w:val="24"/>
        </w:rPr>
      </w:pPr>
      <w:r w:rsidRPr="005B3C43">
        <w:rPr>
          <w:sz w:val="24"/>
          <w:szCs w:val="24"/>
        </w:rPr>
        <w:t xml:space="preserve">Эффект финансового рычага – приращение рентабельности собственных средств, получаемое благодаря использованию кредита, несмотря на платность последнего. </w:t>
      </w:r>
    </w:p>
    <w:p w:rsidR="0023069D" w:rsidRPr="006228C3" w:rsidRDefault="0023069D" w:rsidP="0023069D">
      <w:pPr>
        <w:spacing w:line="360" w:lineRule="auto"/>
        <w:ind w:firstLine="360"/>
        <w:jc w:val="both"/>
        <w:rPr>
          <w:sz w:val="24"/>
          <w:szCs w:val="24"/>
          <w:lang w:val="en-US"/>
        </w:rPr>
      </w:pPr>
      <w:r w:rsidRPr="005B3C43">
        <w:rPr>
          <w:sz w:val="24"/>
          <w:szCs w:val="24"/>
        </w:rPr>
        <w:t>Эффект финансового рычага возникает из-за расхождения между экономической рентабельностью активов и ценой заемных средств (средней расчетной ставкой процента за использование заемных средств).</w:t>
      </w:r>
      <w:r w:rsidR="006228C3" w:rsidRPr="006228C3">
        <w:rPr>
          <w:sz w:val="24"/>
          <w:szCs w:val="24"/>
        </w:rPr>
        <w:t xml:space="preserve"> [</w:t>
      </w:r>
      <w:r w:rsidR="006228C3">
        <w:rPr>
          <w:sz w:val="24"/>
          <w:szCs w:val="24"/>
          <w:lang w:val="en-US"/>
        </w:rPr>
        <w:t>19]</w:t>
      </w:r>
    </w:p>
    <w:p w:rsidR="0023069D" w:rsidRPr="005B3C43" w:rsidRDefault="0023069D" w:rsidP="0023069D">
      <w:pPr>
        <w:spacing w:line="360" w:lineRule="auto"/>
        <w:ind w:firstLine="360"/>
        <w:jc w:val="both"/>
        <w:rPr>
          <w:sz w:val="24"/>
          <w:szCs w:val="24"/>
        </w:rPr>
      </w:pPr>
      <w:r w:rsidRPr="005B3C43">
        <w:rPr>
          <w:sz w:val="24"/>
          <w:szCs w:val="24"/>
        </w:rPr>
        <w:t>Методика определения эффективности привлечения заемных средств посредством выявления эффекта финансового рычага включает следующие этапы:</w:t>
      </w:r>
    </w:p>
    <w:p w:rsidR="0023069D" w:rsidRPr="005B3C43" w:rsidRDefault="0023069D" w:rsidP="0023069D">
      <w:pPr>
        <w:spacing w:line="360" w:lineRule="auto"/>
        <w:ind w:firstLine="360"/>
        <w:jc w:val="both"/>
        <w:rPr>
          <w:sz w:val="24"/>
          <w:szCs w:val="24"/>
        </w:rPr>
      </w:pPr>
      <w:r w:rsidRPr="005B3C43">
        <w:rPr>
          <w:sz w:val="24"/>
          <w:szCs w:val="24"/>
        </w:rPr>
        <w:t>1)</w:t>
      </w:r>
      <w:r w:rsidRPr="005B3C43">
        <w:rPr>
          <w:sz w:val="24"/>
          <w:szCs w:val="24"/>
        </w:rPr>
        <w:tab/>
        <w:t>определение рентабельности всего капитала (заемного и собственного);</w:t>
      </w:r>
    </w:p>
    <w:p w:rsidR="0023069D" w:rsidRPr="005B3C43" w:rsidRDefault="0023069D" w:rsidP="0023069D">
      <w:pPr>
        <w:spacing w:line="360" w:lineRule="auto"/>
        <w:ind w:firstLine="360"/>
        <w:jc w:val="both"/>
        <w:rPr>
          <w:sz w:val="24"/>
          <w:szCs w:val="24"/>
        </w:rPr>
      </w:pPr>
      <w:r w:rsidRPr="005B3C43">
        <w:rPr>
          <w:sz w:val="24"/>
          <w:szCs w:val="24"/>
        </w:rPr>
        <w:t>2)</w:t>
      </w:r>
      <w:r w:rsidRPr="005B3C43">
        <w:rPr>
          <w:sz w:val="24"/>
          <w:szCs w:val="24"/>
        </w:rPr>
        <w:tab/>
        <w:t>нахождение плеча финансового рычага:</w:t>
      </w:r>
    </w:p>
    <w:p w:rsidR="0023069D" w:rsidRPr="005B3C43" w:rsidRDefault="0023069D" w:rsidP="0023069D">
      <w:pPr>
        <w:spacing w:line="360" w:lineRule="auto"/>
        <w:ind w:firstLine="360"/>
        <w:jc w:val="both"/>
        <w:rPr>
          <w:sz w:val="24"/>
          <w:szCs w:val="24"/>
        </w:rPr>
      </w:pPr>
      <w:r w:rsidRPr="005B3C43">
        <w:rPr>
          <w:sz w:val="24"/>
          <w:szCs w:val="24"/>
        </w:rPr>
        <w:t xml:space="preserve">                                                                   ПФР=ЗС/СС,                                                               (2.3.2)</w:t>
      </w:r>
    </w:p>
    <w:p w:rsidR="0023069D" w:rsidRPr="005B3C43" w:rsidRDefault="0023069D" w:rsidP="0023069D">
      <w:pPr>
        <w:spacing w:line="360" w:lineRule="auto"/>
        <w:ind w:firstLine="360"/>
        <w:jc w:val="both"/>
        <w:rPr>
          <w:sz w:val="24"/>
          <w:szCs w:val="24"/>
        </w:rPr>
      </w:pPr>
      <w:r w:rsidRPr="005B3C43">
        <w:rPr>
          <w:sz w:val="24"/>
          <w:szCs w:val="24"/>
        </w:rPr>
        <w:t>где ПФР – плечо финансового рычага;</w:t>
      </w:r>
    </w:p>
    <w:p w:rsidR="0023069D" w:rsidRPr="005B3C43" w:rsidRDefault="0023069D" w:rsidP="0023069D">
      <w:pPr>
        <w:spacing w:line="360" w:lineRule="auto"/>
        <w:ind w:firstLine="360"/>
        <w:jc w:val="both"/>
        <w:rPr>
          <w:sz w:val="24"/>
          <w:szCs w:val="24"/>
        </w:rPr>
      </w:pPr>
      <w:r w:rsidRPr="005B3C43">
        <w:rPr>
          <w:sz w:val="24"/>
          <w:szCs w:val="24"/>
        </w:rPr>
        <w:t>ЗС – заемные средства;</w:t>
      </w:r>
    </w:p>
    <w:p w:rsidR="0023069D" w:rsidRPr="005B3C43" w:rsidRDefault="0023069D" w:rsidP="0023069D">
      <w:pPr>
        <w:spacing w:line="360" w:lineRule="auto"/>
        <w:ind w:firstLine="360"/>
        <w:jc w:val="both"/>
        <w:rPr>
          <w:sz w:val="24"/>
          <w:szCs w:val="24"/>
        </w:rPr>
      </w:pPr>
      <w:r w:rsidRPr="005B3C43">
        <w:rPr>
          <w:sz w:val="24"/>
          <w:szCs w:val="24"/>
        </w:rPr>
        <w:t>СС – собственные средства.</w:t>
      </w:r>
    </w:p>
    <w:p w:rsidR="0023069D" w:rsidRPr="005B3C43" w:rsidRDefault="0023069D" w:rsidP="0023069D">
      <w:pPr>
        <w:spacing w:line="360" w:lineRule="auto"/>
        <w:ind w:firstLine="360"/>
        <w:jc w:val="both"/>
        <w:rPr>
          <w:sz w:val="24"/>
          <w:szCs w:val="24"/>
        </w:rPr>
      </w:pPr>
      <w:r w:rsidRPr="005B3C43">
        <w:rPr>
          <w:sz w:val="24"/>
          <w:szCs w:val="24"/>
        </w:rPr>
        <w:t>Возрастание плеча финансового рычага, с одной стороны, увеличивает величину эффекта финансового рычага, с другой стороны, - при большом плече (ПФР &gt; 2) возрастает риск кредитора, могущий привести к увеличению им ставки процента по кредитам, что снизит значение дифференциала. Таким образом, плечо рычага нужно регулировать в зависимости от величины среднего процента по кредитам;</w:t>
      </w:r>
    </w:p>
    <w:p w:rsidR="0023069D" w:rsidRPr="005B3C43" w:rsidRDefault="0023069D" w:rsidP="0023069D">
      <w:pPr>
        <w:spacing w:line="360" w:lineRule="auto"/>
        <w:ind w:firstLine="360"/>
        <w:jc w:val="both"/>
        <w:rPr>
          <w:sz w:val="24"/>
          <w:szCs w:val="24"/>
        </w:rPr>
      </w:pPr>
      <w:r w:rsidRPr="005B3C43">
        <w:rPr>
          <w:sz w:val="24"/>
          <w:szCs w:val="24"/>
        </w:rPr>
        <w:t>3)</w:t>
      </w:r>
      <w:r w:rsidRPr="005B3C43">
        <w:rPr>
          <w:sz w:val="24"/>
          <w:szCs w:val="24"/>
        </w:rPr>
        <w:tab/>
        <w:t>определение дифференциала:</w:t>
      </w:r>
    </w:p>
    <w:p w:rsidR="0023069D" w:rsidRPr="005B3C43" w:rsidRDefault="0023069D" w:rsidP="0023069D">
      <w:pPr>
        <w:spacing w:line="360" w:lineRule="auto"/>
        <w:jc w:val="both"/>
        <w:rPr>
          <w:sz w:val="24"/>
          <w:szCs w:val="24"/>
        </w:rPr>
      </w:pPr>
      <w:r w:rsidRPr="005B3C43">
        <w:rPr>
          <w:sz w:val="24"/>
          <w:szCs w:val="24"/>
        </w:rPr>
        <w:t xml:space="preserve">                                                              Д=(1-СНП)*(ЭР-СРСП),                                                       (2.3.3)</w:t>
      </w:r>
    </w:p>
    <w:p w:rsidR="0023069D" w:rsidRPr="005B3C43" w:rsidRDefault="0023069D" w:rsidP="0023069D">
      <w:pPr>
        <w:spacing w:line="360" w:lineRule="auto"/>
        <w:ind w:firstLine="360"/>
        <w:jc w:val="both"/>
        <w:rPr>
          <w:sz w:val="24"/>
          <w:szCs w:val="24"/>
        </w:rPr>
      </w:pPr>
      <w:r w:rsidRPr="005B3C43">
        <w:rPr>
          <w:sz w:val="24"/>
          <w:szCs w:val="24"/>
        </w:rPr>
        <w:t>где Д – дифференциал;</w:t>
      </w:r>
    </w:p>
    <w:p w:rsidR="0023069D" w:rsidRPr="005B3C43" w:rsidRDefault="0023069D" w:rsidP="0023069D">
      <w:pPr>
        <w:spacing w:line="360" w:lineRule="auto"/>
        <w:ind w:firstLine="360"/>
        <w:jc w:val="both"/>
        <w:rPr>
          <w:sz w:val="24"/>
          <w:szCs w:val="24"/>
        </w:rPr>
      </w:pPr>
      <w:r w:rsidRPr="005B3C43">
        <w:rPr>
          <w:sz w:val="24"/>
          <w:szCs w:val="24"/>
        </w:rPr>
        <w:t>СНП – ставка налога на прибыль;</w:t>
      </w:r>
    </w:p>
    <w:p w:rsidR="0023069D" w:rsidRPr="005B3C43" w:rsidRDefault="0023069D" w:rsidP="0023069D">
      <w:pPr>
        <w:spacing w:line="360" w:lineRule="auto"/>
        <w:ind w:firstLine="360"/>
        <w:jc w:val="both"/>
        <w:rPr>
          <w:sz w:val="24"/>
          <w:szCs w:val="24"/>
        </w:rPr>
      </w:pPr>
      <w:r w:rsidRPr="005B3C43">
        <w:rPr>
          <w:sz w:val="24"/>
          <w:szCs w:val="24"/>
        </w:rPr>
        <w:t>ЭР – экономическая рентабельность;</w:t>
      </w:r>
    </w:p>
    <w:p w:rsidR="0023069D" w:rsidRPr="005B3C43" w:rsidRDefault="0023069D" w:rsidP="0023069D">
      <w:pPr>
        <w:spacing w:line="360" w:lineRule="auto"/>
        <w:ind w:firstLine="360"/>
        <w:jc w:val="both"/>
        <w:rPr>
          <w:sz w:val="24"/>
          <w:szCs w:val="24"/>
        </w:rPr>
      </w:pPr>
      <w:r w:rsidRPr="005B3C43">
        <w:rPr>
          <w:sz w:val="24"/>
          <w:szCs w:val="24"/>
        </w:rPr>
        <w:t>СРСП– средняя расчетная ставка процента по кредитам.</w:t>
      </w:r>
    </w:p>
    <w:p w:rsidR="0023069D" w:rsidRPr="005B3C43" w:rsidRDefault="0023069D" w:rsidP="0023069D">
      <w:pPr>
        <w:spacing w:line="360" w:lineRule="auto"/>
        <w:ind w:firstLine="360"/>
        <w:jc w:val="both"/>
        <w:rPr>
          <w:sz w:val="24"/>
          <w:szCs w:val="24"/>
        </w:rPr>
      </w:pPr>
      <w:r w:rsidRPr="005B3C43">
        <w:rPr>
          <w:sz w:val="24"/>
          <w:szCs w:val="24"/>
        </w:rPr>
        <w:t>Следует заметить, что риск кредитора выражен именно величиной дифференциала: чем больше дифференциал, тем меньше риск, и наоборот. Значение дифференциала не должно быть отрицательным. Отрицательное значение дифференциала означает, что предприятие несет убытки от использования заемных средств;</w:t>
      </w:r>
    </w:p>
    <w:p w:rsidR="0023069D" w:rsidRPr="005B3C43" w:rsidRDefault="0023069D" w:rsidP="0023069D">
      <w:pPr>
        <w:spacing w:line="360" w:lineRule="auto"/>
        <w:ind w:firstLine="360"/>
        <w:jc w:val="both"/>
        <w:rPr>
          <w:sz w:val="24"/>
          <w:szCs w:val="24"/>
        </w:rPr>
      </w:pPr>
      <w:r w:rsidRPr="005B3C43">
        <w:rPr>
          <w:sz w:val="24"/>
          <w:szCs w:val="24"/>
        </w:rPr>
        <w:t>4)</w:t>
      </w:r>
      <w:r w:rsidRPr="005B3C43">
        <w:rPr>
          <w:sz w:val="24"/>
          <w:szCs w:val="24"/>
        </w:rPr>
        <w:tab/>
        <w:t>определение эффекта финансового рычага:</w:t>
      </w:r>
    </w:p>
    <w:p w:rsidR="0023069D" w:rsidRPr="005B3C43" w:rsidRDefault="0023069D" w:rsidP="0023069D">
      <w:pPr>
        <w:spacing w:line="360" w:lineRule="auto"/>
        <w:jc w:val="both"/>
        <w:rPr>
          <w:sz w:val="24"/>
          <w:szCs w:val="24"/>
        </w:rPr>
      </w:pPr>
      <w:r w:rsidRPr="005B3C43">
        <w:rPr>
          <w:sz w:val="24"/>
          <w:szCs w:val="24"/>
        </w:rPr>
        <w:t xml:space="preserve">                                                                     ЭФР= ПФР*Д,                                                                 (2.3.4)</w:t>
      </w:r>
    </w:p>
    <w:p w:rsidR="0023069D" w:rsidRPr="005B3C43" w:rsidRDefault="0023069D" w:rsidP="0023069D">
      <w:pPr>
        <w:spacing w:line="360" w:lineRule="auto"/>
        <w:ind w:firstLine="360"/>
        <w:jc w:val="both"/>
        <w:rPr>
          <w:sz w:val="24"/>
          <w:szCs w:val="24"/>
        </w:rPr>
      </w:pPr>
      <w:r w:rsidRPr="005B3C43">
        <w:rPr>
          <w:sz w:val="24"/>
          <w:szCs w:val="24"/>
        </w:rPr>
        <w:t>где ЭФР - эффект финансового рычага.</w:t>
      </w:r>
    </w:p>
    <w:p w:rsidR="0023069D" w:rsidRPr="005B3C43" w:rsidRDefault="0023069D" w:rsidP="0023069D">
      <w:pPr>
        <w:spacing w:line="360" w:lineRule="auto"/>
        <w:ind w:firstLine="360"/>
        <w:jc w:val="both"/>
        <w:rPr>
          <w:sz w:val="24"/>
          <w:szCs w:val="24"/>
        </w:rPr>
      </w:pPr>
      <w:r w:rsidRPr="005B3C43">
        <w:rPr>
          <w:sz w:val="24"/>
          <w:szCs w:val="24"/>
        </w:rPr>
        <w:t>Если новое заимствование приносит увеличение ЭФР, то оно выгодно;</w:t>
      </w:r>
    </w:p>
    <w:p w:rsidR="0023069D" w:rsidRPr="005B3C43" w:rsidRDefault="0023069D" w:rsidP="0023069D">
      <w:pPr>
        <w:spacing w:line="360" w:lineRule="auto"/>
        <w:ind w:firstLine="360"/>
        <w:jc w:val="both"/>
        <w:rPr>
          <w:sz w:val="24"/>
          <w:szCs w:val="24"/>
        </w:rPr>
      </w:pPr>
      <w:r w:rsidRPr="005B3C43">
        <w:rPr>
          <w:sz w:val="24"/>
          <w:szCs w:val="24"/>
        </w:rPr>
        <w:t>5)</w:t>
      </w:r>
      <w:r w:rsidRPr="005B3C43">
        <w:rPr>
          <w:sz w:val="24"/>
          <w:szCs w:val="24"/>
        </w:rPr>
        <w:tab/>
        <w:t>нахождение рентабельности собственных средств и доли эффекта финансового рычага в рентабельности собственных средств:</w:t>
      </w:r>
    </w:p>
    <w:p w:rsidR="0023069D" w:rsidRPr="005B3C43" w:rsidRDefault="0023069D" w:rsidP="0023069D">
      <w:pPr>
        <w:spacing w:line="360" w:lineRule="auto"/>
        <w:jc w:val="both"/>
        <w:rPr>
          <w:sz w:val="24"/>
          <w:szCs w:val="24"/>
        </w:rPr>
      </w:pPr>
      <w:r w:rsidRPr="005B3C43">
        <w:rPr>
          <w:sz w:val="24"/>
          <w:szCs w:val="24"/>
        </w:rPr>
        <w:t xml:space="preserve">                                                                 РСС=ЭР=ЭФР,                                                                    (2.3.5)</w:t>
      </w:r>
    </w:p>
    <w:p w:rsidR="0023069D" w:rsidRPr="005B3C43" w:rsidRDefault="0023069D" w:rsidP="0023069D">
      <w:pPr>
        <w:spacing w:line="360" w:lineRule="auto"/>
        <w:ind w:firstLine="360"/>
        <w:jc w:val="both"/>
        <w:rPr>
          <w:sz w:val="24"/>
          <w:szCs w:val="24"/>
        </w:rPr>
      </w:pPr>
      <w:r w:rsidRPr="005B3C43">
        <w:rPr>
          <w:sz w:val="24"/>
          <w:szCs w:val="24"/>
        </w:rPr>
        <w:t>где РСС – рентабельность собственных средств.</w:t>
      </w:r>
    </w:p>
    <w:p w:rsidR="0023069D" w:rsidRPr="005B3C43" w:rsidRDefault="0023069D" w:rsidP="0023069D">
      <w:pPr>
        <w:spacing w:line="360" w:lineRule="auto"/>
        <w:ind w:firstLine="360"/>
        <w:jc w:val="both"/>
        <w:rPr>
          <w:sz w:val="24"/>
          <w:szCs w:val="24"/>
        </w:rPr>
      </w:pPr>
      <w:r w:rsidRPr="005B3C43">
        <w:rPr>
          <w:sz w:val="24"/>
          <w:szCs w:val="24"/>
        </w:rPr>
        <w:t xml:space="preserve">                                                        ДЭФР= ЭФР/РСС,                                                                 (2.3.6)</w:t>
      </w:r>
    </w:p>
    <w:p w:rsidR="0023069D" w:rsidRPr="005B3C43" w:rsidRDefault="0023069D" w:rsidP="0023069D">
      <w:pPr>
        <w:spacing w:line="360" w:lineRule="auto"/>
        <w:ind w:firstLine="360"/>
        <w:jc w:val="both"/>
        <w:rPr>
          <w:sz w:val="24"/>
          <w:szCs w:val="24"/>
        </w:rPr>
      </w:pPr>
      <w:r w:rsidRPr="005B3C43">
        <w:rPr>
          <w:sz w:val="24"/>
          <w:szCs w:val="24"/>
        </w:rPr>
        <w:t>где ДЭФР – доля эффекта финансового рычага в рентабельности собственных средств.</w:t>
      </w:r>
    </w:p>
    <w:p w:rsidR="0023069D" w:rsidRPr="005B3C43" w:rsidRDefault="0023069D" w:rsidP="0023069D">
      <w:pPr>
        <w:spacing w:line="360" w:lineRule="auto"/>
        <w:ind w:firstLine="360"/>
        <w:jc w:val="both"/>
        <w:rPr>
          <w:sz w:val="24"/>
          <w:szCs w:val="24"/>
        </w:rPr>
      </w:pPr>
      <w:r w:rsidRPr="005B3C43">
        <w:rPr>
          <w:sz w:val="24"/>
          <w:szCs w:val="24"/>
        </w:rPr>
        <w:t>В зарубежной практике золотой серединой считается величина ДЭФР, равная 0,25 – 0,35, которая позволяет компенсировать налоговые изъятия прибыли;</w:t>
      </w:r>
    </w:p>
    <w:p w:rsidR="0023069D" w:rsidRPr="005B3C43" w:rsidRDefault="0023069D" w:rsidP="0023069D">
      <w:pPr>
        <w:spacing w:line="360" w:lineRule="auto"/>
        <w:ind w:firstLine="360"/>
        <w:jc w:val="both"/>
        <w:rPr>
          <w:sz w:val="24"/>
          <w:szCs w:val="24"/>
        </w:rPr>
      </w:pPr>
      <w:r w:rsidRPr="005B3C43">
        <w:rPr>
          <w:sz w:val="24"/>
          <w:szCs w:val="24"/>
        </w:rPr>
        <w:t>6) расчет отношения экономической рентабельности собственных средств к средней ставке процента. Чем больше эта величина, тем лучше. С приближением этой величины к единице величина дифференциала стремится к нулю, что означает падение эффективности использования заемных средств.</w:t>
      </w:r>
    </w:p>
    <w:p w:rsidR="0023069D" w:rsidRPr="0056499E" w:rsidRDefault="0023069D" w:rsidP="0023069D">
      <w:pPr>
        <w:spacing w:line="360" w:lineRule="auto"/>
        <w:ind w:firstLine="360"/>
        <w:jc w:val="both"/>
        <w:rPr>
          <w:sz w:val="24"/>
          <w:szCs w:val="24"/>
          <w:lang w:val="en-US"/>
        </w:rPr>
      </w:pPr>
      <w:r w:rsidRPr="005B3C43">
        <w:rPr>
          <w:sz w:val="24"/>
          <w:szCs w:val="24"/>
        </w:rPr>
        <w:t>В зависимости от того, куда будут инвестироваться заемные средства, возможно изменение структуры себестоимости продукции. Например, вложение заемных средств в развитие основных производственных фондов будет сопровождаться ростом постоянных издержек, что в свою очередь скажется на прибыли предприятия. Найти оптимальное соотношение между вложениями в основной и оборотный капитал довольно трудно.</w:t>
      </w:r>
      <w:r w:rsidR="0056499E" w:rsidRPr="0056499E">
        <w:rPr>
          <w:sz w:val="24"/>
          <w:szCs w:val="24"/>
        </w:rPr>
        <w:t xml:space="preserve"> [</w:t>
      </w:r>
      <w:r w:rsidR="0056499E">
        <w:rPr>
          <w:sz w:val="24"/>
          <w:szCs w:val="24"/>
          <w:lang w:val="en-US"/>
        </w:rPr>
        <w:t>23]</w:t>
      </w:r>
    </w:p>
    <w:p w:rsidR="0023069D" w:rsidRPr="005B3C43" w:rsidRDefault="00695462" w:rsidP="0023069D">
      <w:pPr>
        <w:spacing w:line="360" w:lineRule="auto"/>
        <w:ind w:firstLine="360"/>
        <w:jc w:val="both"/>
        <w:rPr>
          <w:sz w:val="24"/>
          <w:szCs w:val="24"/>
        </w:rPr>
      </w:pPr>
      <w:r>
        <w:rPr>
          <w:sz w:val="24"/>
          <w:szCs w:val="24"/>
        </w:rPr>
        <w:t>Таким образом, к</w:t>
      </w:r>
      <w:r w:rsidR="0023069D" w:rsidRPr="005B3C43">
        <w:rPr>
          <w:sz w:val="24"/>
          <w:szCs w:val="24"/>
        </w:rPr>
        <w:t>редитная политика предприятия предполагает в себе выработку таких правил и стандартов работы с дебиторской задолженностью покупателей, которые одновременно позволили бы активизировать процесс продаж, и в то же время обеспечили экономическую стабильность компании. А эффект финансового рычага позволяет увеличить рентабельность активов за счет привлечения заемных средств, несмотря на платность последних.</w:t>
      </w:r>
    </w:p>
    <w:p w:rsidR="0023069D" w:rsidRPr="005B3C43" w:rsidRDefault="0023069D" w:rsidP="0023069D">
      <w:pPr>
        <w:spacing w:line="360" w:lineRule="auto"/>
        <w:ind w:firstLine="360"/>
        <w:jc w:val="both"/>
        <w:rPr>
          <w:sz w:val="24"/>
          <w:szCs w:val="24"/>
        </w:rPr>
      </w:pPr>
    </w:p>
    <w:p w:rsidR="0023069D" w:rsidRPr="00336D94" w:rsidRDefault="0023069D" w:rsidP="003C6837">
      <w:pPr>
        <w:spacing w:line="360" w:lineRule="auto"/>
        <w:ind w:firstLine="360"/>
        <w:jc w:val="both"/>
        <w:rPr>
          <w:sz w:val="24"/>
          <w:szCs w:val="24"/>
        </w:rPr>
      </w:pPr>
    </w:p>
    <w:p w:rsidR="003C6837" w:rsidRPr="00336D94" w:rsidRDefault="003C6837" w:rsidP="003C6837">
      <w:pPr>
        <w:spacing w:line="360" w:lineRule="auto"/>
        <w:ind w:firstLine="360"/>
        <w:jc w:val="both"/>
        <w:rPr>
          <w:sz w:val="24"/>
          <w:szCs w:val="24"/>
        </w:rPr>
      </w:pPr>
    </w:p>
    <w:p w:rsidR="003C6837" w:rsidRPr="00336D94" w:rsidRDefault="003C6837" w:rsidP="003C6837">
      <w:pPr>
        <w:spacing w:line="360" w:lineRule="auto"/>
        <w:ind w:firstLine="360"/>
        <w:jc w:val="both"/>
        <w:rPr>
          <w:sz w:val="24"/>
          <w:szCs w:val="24"/>
        </w:rPr>
      </w:pPr>
    </w:p>
    <w:p w:rsidR="003C6837" w:rsidRPr="00336D94" w:rsidRDefault="003C6837" w:rsidP="003C6837">
      <w:pPr>
        <w:spacing w:line="360" w:lineRule="auto"/>
        <w:ind w:firstLine="360"/>
        <w:jc w:val="both"/>
        <w:rPr>
          <w:sz w:val="24"/>
          <w:szCs w:val="24"/>
        </w:rPr>
      </w:pPr>
    </w:p>
    <w:p w:rsidR="003C6837" w:rsidRPr="00336D94" w:rsidRDefault="003C6837" w:rsidP="003C6837">
      <w:pPr>
        <w:spacing w:line="360" w:lineRule="auto"/>
        <w:ind w:firstLine="360"/>
        <w:jc w:val="both"/>
        <w:rPr>
          <w:sz w:val="24"/>
          <w:szCs w:val="24"/>
        </w:rPr>
      </w:pPr>
    </w:p>
    <w:p w:rsidR="003C6837" w:rsidRDefault="003C6837" w:rsidP="003C6837">
      <w:pPr>
        <w:spacing w:line="360" w:lineRule="auto"/>
        <w:ind w:firstLine="540"/>
        <w:jc w:val="both"/>
        <w:rPr>
          <w:sz w:val="24"/>
          <w:szCs w:val="24"/>
        </w:rPr>
      </w:pPr>
    </w:p>
    <w:p w:rsidR="009047DE" w:rsidRDefault="009047DE" w:rsidP="003C6837">
      <w:pPr>
        <w:spacing w:line="360" w:lineRule="auto"/>
        <w:ind w:firstLine="540"/>
        <w:jc w:val="both"/>
        <w:rPr>
          <w:sz w:val="24"/>
          <w:szCs w:val="24"/>
        </w:rPr>
      </w:pPr>
    </w:p>
    <w:p w:rsidR="009047DE" w:rsidRDefault="009047DE" w:rsidP="003C6837">
      <w:pPr>
        <w:spacing w:line="360" w:lineRule="auto"/>
        <w:ind w:firstLine="540"/>
        <w:jc w:val="both"/>
        <w:rPr>
          <w:sz w:val="24"/>
          <w:szCs w:val="24"/>
        </w:rPr>
      </w:pPr>
    </w:p>
    <w:p w:rsidR="009047DE" w:rsidRDefault="009047DE" w:rsidP="00484B98">
      <w:pPr>
        <w:spacing w:line="360" w:lineRule="auto"/>
        <w:jc w:val="both"/>
        <w:rPr>
          <w:sz w:val="24"/>
          <w:szCs w:val="24"/>
        </w:rPr>
      </w:pPr>
    </w:p>
    <w:p w:rsidR="00484B98" w:rsidRDefault="00484B98" w:rsidP="00484B98">
      <w:pPr>
        <w:spacing w:line="360" w:lineRule="auto"/>
        <w:jc w:val="both"/>
        <w:rPr>
          <w:sz w:val="24"/>
          <w:szCs w:val="24"/>
        </w:rPr>
      </w:pPr>
    </w:p>
    <w:p w:rsidR="009047DE" w:rsidRDefault="009047DE" w:rsidP="009047DE">
      <w:pPr>
        <w:spacing w:line="360" w:lineRule="auto"/>
        <w:rPr>
          <w:sz w:val="24"/>
          <w:szCs w:val="24"/>
        </w:rPr>
      </w:pPr>
    </w:p>
    <w:p w:rsidR="009047DE" w:rsidRPr="003D5A54" w:rsidRDefault="009047DE" w:rsidP="009047DE">
      <w:pPr>
        <w:spacing w:line="360" w:lineRule="auto"/>
        <w:jc w:val="center"/>
        <w:rPr>
          <w:sz w:val="24"/>
          <w:szCs w:val="24"/>
        </w:rPr>
      </w:pPr>
      <w:r w:rsidRPr="003D5A54">
        <w:rPr>
          <w:sz w:val="24"/>
          <w:szCs w:val="24"/>
        </w:rPr>
        <w:t>3 РАСЧЕТ ПОКАЗАТЕЛЕЙ, ОТРАЖАЮЩИХ СОСТОЯНИЕ ДЕБИТОРСКОЙ И КРЕДИТОРСКОЙ ЗАДОЛЖЕННОСТИ НА ПРИМЕРЕ ООО «ФАРМА»</w:t>
      </w:r>
    </w:p>
    <w:p w:rsidR="009047DE" w:rsidRPr="003D5A54" w:rsidRDefault="009047DE" w:rsidP="009047DE">
      <w:pPr>
        <w:spacing w:line="360" w:lineRule="auto"/>
        <w:jc w:val="center"/>
        <w:rPr>
          <w:sz w:val="24"/>
          <w:szCs w:val="24"/>
        </w:rPr>
      </w:pPr>
    </w:p>
    <w:p w:rsidR="009047DE" w:rsidRPr="003D5A54" w:rsidRDefault="009047DE" w:rsidP="009047DE">
      <w:pPr>
        <w:spacing w:line="360" w:lineRule="auto"/>
        <w:jc w:val="center"/>
        <w:rPr>
          <w:sz w:val="24"/>
          <w:szCs w:val="24"/>
        </w:rPr>
      </w:pPr>
    </w:p>
    <w:p w:rsidR="009047DE" w:rsidRPr="003D5A54" w:rsidRDefault="009047DE" w:rsidP="009047DE">
      <w:pPr>
        <w:spacing w:line="360" w:lineRule="auto"/>
        <w:ind w:firstLine="540"/>
        <w:jc w:val="both"/>
        <w:rPr>
          <w:sz w:val="24"/>
          <w:szCs w:val="24"/>
        </w:rPr>
      </w:pPr>
      <w:r w:rsidRPr="003D5A54">
        <w:rPr>
          <w:sz w:val="24"/>
          <w:szCs w:val="24"/>
        </w:rPr>
        <w:t>Для расчета основных показателей дебиторской и кредиторской задолженности будут использованы данные ООО «Фарма», занимающегося розничной торговлей товарами фармацевтического и медицинского назначения.</w:t>
      </w:r>
    </w:p>
    <w:p w:rsidR="009047DE" w:rsidRPr="003D5A54" w:rsidRDefault="009047DE" w:rsidP="009047DE">
      <w:pPr>
        <w:spacing w:line="360" w:lineRule="auto"/>
        <w:ind w:firstLine="540"/>
        <w:jc w:val="both"/>
        <w:rPr>
          <w:sz w:val="24"/>
          <w:szCs w:val="24"/>
        </w:rPr>
      </w:pPr>
      <w:r w:rsidRPr="003D5A54">
        <w:rPr>
          <w:sz w:val="24"/>
          <w:szCs w:val="24"/>
        </w:rPr>
        <w:t>Для начала, сжато рассмотрим структуру баланса предприятия по форме №1 на 31 декабря 2009 года (см. Приложение А) и более детально представим статьи, отражающее состояние дебиторской и кредиторской задолженности. Тем самым отразим качественные показатели дебиторской и кредиторской задолженности.</w:t>
      </w:r>
    </w:p>
    <w:p w:rsidR="009047DE" w:rsidRPr="003D5A54" w:rsidRDefault="009047DE" w:rsidP="009047DE">
      <w:pPr>
        <w:spacing w:line="360" w:lineRule="auto"/>
        <w:ind w:firstLine="540"/>
        <w:jc w:val="both"/>
        <w:rPr>
          <w:sz w:val="24"/>
          <w:szCs w:val="24"/>
        </w:rPr>
      </w:pPr>
    </w:p>
    <w:p w:rsidR="009047DE" w:rsidRPr="003D5A54" w:rsidRDefault="009047DE" w:rsidP="009047DE">
      <w:pPr>
        <w:spacing w:line="360" w:lineRule="auto"/>
        <w:ind w:firstLine="540"/>
        <w:jc w:val="both"/>
        <w:rPr>
          <w:sz w:val="24"/>
          <w:szCs w:val="24"/>
        </w:rPr>
      </w:pPr>
      <w:r w:rsidRPr="003D5A54">
        <w:rPr>
          <w:sz w:val="24"/>
          <w:szCs w:val="24"/>
        </w:rPr>
        <w:t>Таблица 3.1 – Структура актива баланса предприятия (тыс. грн.)</w:t>
      </w:r>
    </w:p>
    <w:tbl>
      <w:tblPr>
        <w:tblW w:w="7918" w:type="dxa"/>
        <w:jc w:val="center"/>
        <w:tblLook w:val="0000" w:firstRow="0" w:lastRow="0" w:firstColumn="0" w:lastColumn="0" w:noHBand="0" w:noVBand="0"/>
      </w:tblPr>
      <w:tblGrid>
        <w:gridCol w:w="3750"/>
        <w:gridCol w:w="2188"/>
        <w:gridCol w:w="1980"/>
      </w:tblGrid>
      <w:tr w:rsidR="009047DE" w:rsidRPr="003D5A54" w:rsidTr="006B7ADB">
        <w:trPr>
          <w:trHeight w:val="255"/>
          <w:jc w:val="center"/>
        </w:trPr>
        <w:tc>
          <w:tcPr>
            <w:tcW w:w="37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047DE" w:rsidRPr="003D5A54" w:rsidRDefault="009047DE" w:rsidP="006B7ADB">
            <w:pPr>
              <w:jc w:val="center"/>
              <w:rPr>
                <w:rFonts w:ascii="Arial CYR" w:hAnsi="Arial CYR" w:cs="Arial CYR"/>
                <w:sz w:val="24"/>
                <w:szCs w:val="24"/>
              </w:rPr>
            </w:pPr>
            <w:r w:rsidRPr="003D5A54">
              <w:rPr>
                <w:rFonts w:ascii="Arial CYR" w:hAnsi="Arial CYR" w:cs="Arial CYR"/>
                <w:bCs/>
                <w:sz w:val="24"/>
                <w:szCs w:val="24"/>
              </w:rPr>
              <w:t>Актив</w:t>
            </w:r>
          </w:p>
        </w:tc>
        <w:tc>
          <w:tcPr>
            <w:tcW w:w="2188" w:type="dxa"/>
            <w:tcBorders>
              <w:top w:val="single" w:sz="4" w:space="0" w:color="auto"/>
              <w:left w:val="nil"/>
              <w:bottom w:val="single" w:sz="4" w:space="0" w:color="auto"/>
              <w:right w:val="single" w:sz="4" w:space="0" w:color="auto"/>
            </w:tcBorders>
            <w:shd w:val="clear" w:color="auto" w:fill="auto"/>
            <w:noWrap/>
            <w:vAlign w:val="bottom"/>
          </w:tcPr>
          <w:p w:rsidR="009047DE" w:rsidRPr="003D5A54" w:rsidRDefault="009047DE" w:rsidP="006B7ADB">
            <w:pPr>
              <w:jc w:val="center"/>
              <w:rPr>
                <w:rFonts w:ascii="Arial CYR" w:hAnsi="Arial CYR" w:cs="Arial CYR"/>
                <w:sz w:val="24"/>
                <w:szCs w:val="24"/>
              </w:rPr>
            </w:pPr>
            <w:r w:rsidRPr="003D5A54">
              <w:rPr>
                <w:rFonts w:ascii="Arial CYR" w:hAnsi="Arial CYR" w:cs="Arial CYR"/>
                <w:sz w:val="24"/>
                <w:szCs w:val="24"/>
              </w:rPr>
              <w:t>начало периода</w:t>
            </w:r>
          </w:p>
        </w:tc>
        <w:tc>
          <w:tcPr>
            <w:tcW w:w="1980" w:type="dxa"/>
            <w:tcBorders>
              <w:top w:val="single" w:sz="4" w:space="0" w:color="auto"/>
              <w:left w:val="nil"/>
              <w:bottom w:val="single" w:sz="4" w:space="0" w:color="auto"/>
              <w:right w:val="single" w:sz="4" w:space="0" w:color="auto"/>
            </w:tcBorders>
            <w:shd w:val="clear" w:color="auto" w:fill="auto"/>
            <w:noWrap/>
            <w:vAlign w:val="bottom"/>
          </w:tcPr>
          <w:p w:rsidR="009047DE" w:rsidRPr="003D5A54" w:rsidRDefault="009047DE" w:rsidP="006B7ADB">
            <w:pPr>
              <w:jc w:val="center"/>
              <w:rPr>
                <w:rFonts w:ascii="Arial CYR" w:hAnsi="Arial CYR" w:cs="Arial CYR"/>
                <w:sz w:val="24"/>
                <w:szCs w:val="24"/>
              </w:rPr>
            </w:pPr>
            <w:r w:rsidRPr="003D5A54">
              <w:rPr>
                <w:rFonts w:ascii="Arial CYR" w:hAnsi="Arial CYR" w:cs="Arial CYR"/>
                <w:sz w:val="24"/>
                <w:szCs w:val="24"/>
              </w:rPr>
              <w:t>конец периода</w:t>
            </w:r>
          </w:p>
        </w:tc>
      </w:tr>
      <w:tr w:rsidR="009047DE" w:rsidRPr="003D5A54" w:rsidTr="006B7ADB">
        <w:trPr>
          <w:trHeight w:val="255"/>
          <w:jc w:val="center"/>
        </w:trPr>
        <w:tc>
          <w:tcPr>
            <w:tcW w:w="3750" w:type="dxa"/>
            <w:tcBorders>
              <w:top w:val="nil"/>
              <w:left w:val="single" w:sz="4" w:space="0" w:color="auto"/>
              <w:bottom w:val="single" w:sz="4" w:space="0" w:color="auto"/>
              <w:right w:val="single" w:sz="4" w:space="0" w:color="auto"/>
            </w:tcBorders>
            <w:shd w:val="clear" w:color="auto" w:fill="auto"/>
            <w:noWrap/>
            <w:vAlign w:val="bottom"/>
          </w:tcPr>
          <w:p w:rsidR="009047DE" w:rsidRPr="003D5A54" w:rsidRDefault="009047DE" w:rsidP="006B7ADB">
            <w:pPr>
              <w:rPr>
                <w:rFonts w:ascii="Arial CYR" w:hAnsi="Arial CYR" w:cs="Arial CYR"/>
                <w:sz w:val="24"/>
                <w:szCs w:val="24"/>
              </w:rPr>
            </w:pPr>
            <w:r w:rsidRPr="003D5A54">
              <w:rPr>
                <w:rFonts w:ascii="Arial CYR" w:hAnsi="Arial CYR" w:cs="Arial CYR"/>
                <w:bCs/>
                <w:sz w:val="24"/>
                <w:szCs w:val="24"/>
              </w:rPr>
              <w:t>I. Необоротные активы</w:t>
            </w:r>
          </w:p>
        </w:tc>
        <w:tc>
          <w:tcPr>
            <w:tcW w:w="2188" w:type="dxa"/>
            <w:tcBorders>
              <w:top w:val="nil"/>
              <w:left w:val="nil"/>
              <w:bottom w:val="single" w:sz="4" w:space="0" w:color="auto"/>
              <w:right w:val="single" w:sz="4" w:space="0" w:color="auto"/>
            </w:tcBorders>
            <w:shd w:val="clear" w:color="auto" w:fill="auto"/>
            <w:noWrap/>
            <w:vAlign w:val="bottom"/>
          </w:tcPr>
          <w:p w:rsidR="009047DE" w:rsidRPr="003D5A54" w:rsidRDefault="009047DE" w:rsidP="006B7ADB">
            <w:pPr>
              <w:jc w:val="center"/>
              <w:rPr>
                <w:rFonts w:ascii="Arial CYR" w:hAnsi="Arial CYR" w:cs="Arial CYR"/>
                <w:sz w:val="24"/>
                <w:szCs w:val="24"/>
              </w:rPr>
            </w:pPr>
            <w:r w:rsidRPr="003D5A54">
              <w:rPr>
                <w:rFonts w:ascii="Arial CYR" w:hAnsi="Arial CYR" w:cs="Arial CYR"/>
                <w:sz w:val="24"/>
                <w:szCs w:val="24"/>
              </w:rPr>
              <w:t>443,87</w:t>
            </w:r>
          </w:p>
        </w:tc>
        <w:tc>
          <w:tcPr>
            <w:tcW w:w="1980" w:type="dxa"/>
            <w:tcBorders>
              <w:top w:val="nil"/>
              <w:left w:val="nil"/>
              <w:bottom w:val="single" w:sz="4" w:space="0" w:color="auto"/>
              <w:right w:val="single" w:sz="4" w:space="0" w:color="auto"/>
            </w:tcBorders>
            <w:shd w:val="clear" w:color="auto" w:fill="auto"/>
            <w:noWrap/>
            <w:vAlign w:val="bottom"/>
          </w:tcPr>
          <w:p w:rsidR="009047DE" w:rsidRPr="003D5A54" w:rsidRDefault="009047DE" w:rsidP="006B7ADB">
            <w:pPr>
              <w:jc w:val="center"/>
              <w:rPr>
                <w:rFonts w:ascii="Arial CYR" w:hAnsi="Arial CYR" w:cs="Arial CYR"/>
                <w:sz w:val="24"/>
                <w:szCs w:val="24"/>
              </w:rPr>
            </w:pPr>
            <w:r w:rsidRPr="003D5A54">
              <w:rPr>
                <w:rFonts w:ascii="Arial CYR" w:hAnsi="Arial CYR" w:cs="Arial CYR"/>
                <w:sz w:val="24"/>
                <w:szCs w:val="24"/>
              </w:rPr>
              <w:t>672,64</w:t>
            </w:r>
          </w:p>
        </w:tc>
      </w:tr>
      <w:tr w:rsidR="009047DE" w:rsidRPr="003D5A54" w:rsidTr="006B7ADB">
        <w:trPr>
          <w:trHeight w:val="276"/>
          <w:jc w:val="center"/>
        </w:trPr>
        <w:tc>
          <w:tcPr>
            <w:tcW w:w="3750" w:type="dxa"/>
            <w:vMerge w:val="restart"/>
            <w:tcBorders>
              <w:top w:val="nil"/>
              <w:left w:val="single" w:sz="4" w:space="0" w:color="auto"/>
              <w:bottom w:val="single" w:sz="4" w:space="0" w:color="auto"/>
              <w:right w:val="single" w:sz="4" w:space="0" w:color="auto"/>
            </w:tcBorders>
            <w:shd w:val="clear" w:color="auto" w:fill="auto"/>
            <w:vAlign w:val="bottom"/>
          </w:tcPr>
          <w:p w:rsidR="009047DE" w:rsidRPr="003D5A54" w:rsidRDefault="009047DE" w:rsidP="006B7ADB">
            <w:pPr>
              <w:rPr>
                <w:rFonts w:ascii="Arial CYR" w:hAnsi="Arial CYR" w:cs="Arial CYR"/>
                <w:sz w:val="24"/>
                <w:szCs w:val="24"/>
              </w:rPr>
            </w:pPr>
            <w:r w:rsidRPr="003D5A54">
              <w:rPr>
                <w:rFonts w:ascii="Arial CYR" w:hAnsi="Arial CYR" w:cs="Arial CYR"/>
                <w:bCs/>
                <w:sz w:val="24"/>
                <w:szCs w:val="24"/>
              </w:rPr>
              <w:t>II. Оборотные активы, в том числе:</w:t>
            </w:r>
          </w:p>
        </w:tc>
        <w:tc>
          <w:tcPr>
            <w:tcW w:w="2188" w:type="dxa"/>
            <w:vMerge w:val="restart"/>
            <w:tcBorders>
              <w:top w:val="nil"/>
              <w:left w:val="single" w:sz="4" w:space="0" w:color="auto"/>
              <w:bottom w:val="single" w:sz="4" w:space="0" w:color="auto"/>
              <w:right w:val="single" w:sz="4" w:space="0" w:color="auto"/>
            </w:tcBorders>
            <w:shd w:val="clear" w:color="auto" w:fill="auto"/>
            <w:noWrap/>
            <w:vAlign w:val="bottom"/>
          </w:tcPr>
          <w:p w:rsidR="009047DE" w:rsidRPr="003D5A54" w:rsidRDefault="009047DE" w:rsidP="006B7ADB">
            <w:pPr>
              <w:jc w:val="center"/>
              <w:rPr>
                <w:rFonts w:ascii="Arial CYR" w:hAnsi="Arial CYR" w:cs="Arial CYR"/>
                <w:sz w:val="24"/>
                <w:szCs w:val="24"/>
              </w:rPr>
            </w:pPr>
            <w:r w:rsidRPr="003D5A54">
              <w:rPr>
                <w:rFonts w:ascii="Arial CYR" w:hAnsi="Arial CYR" w:cs="Arial CYR"/>
                <w:sz w:val="24"/>
                <w:szCs w:val="24"/>
              </w:rPr>
              <w:t>1169,6</w:t>
            </w:r>
          </w:p>
        </w:tc>
        <w:tc>
          <w:tcPr>
            <w:tcW w:w="1980" w:type="dxa"/>
            <w:vMerge w:val="restart"/>
            <w:tcBorders>
              <w:top w:val="nil"/>
              <w:left w:val="single" w:sz="4" w:space="0" w:color="auto"/>
              <w:bottom w:val="single" w:sz="4" w:space="0" w:color="auto"/>
              <w:right w:val="single" w:sz="4" w:space="0" w:color="auto"/>
            </w:tcBorders>
            <w:shd w:val="clear" w:color="auto" w:fill="auto"/>
            <w:noWrap/>
            <w:vAlign w:val="bottom"/>
          </w:tcPr>
          <w:p w:rsidR="009047DE" w:rsidRPr="003D5A54" w:rsidRDefault="009047DE" w:rsidP="006B7ADB">
            <w:pPr>
              <w:jc w:val="center"/>
              <w:rPr>
                <w:rFonts w:ascii="Arial CYR" w:hAnsi="Arial CYR" w:cs="Arial CYR"/>
                <w:sz w:val="24"/>
                <w:szCs w:val="24"/>
              </w:rPr>
            </w:pPr>
            <w:r w:rsidRPr="003D5A54">
              <w:rPr>
                <w:rFonts w:ascii="Arial CYR" w:hAnsi="Arial CYR" w:cs="Arial CYR"/>
                <w:sz w:val="24"/>
                <w:szCs w:val="24"/>
              </w:rPr>
              <w:t>1069,6</w:t>
            </w:r>
          </w:p>
        </w:tc>
      </w:tr>
      <w:tr w:rsidR="009047DE" w:rsidRPr="003D5A54" w:rsidTr="006B7ADB">
        <w:trPr>
          <w:trHeight w:val="276"/>
          <w:jc w:val="center"/>
        </w:trPr>
        <w:tc>
          <w:tcPr>
            <w:tcW w:w="3750" w:type="dxa"/>
            <w:vMerge/>
            <w:tcBorders>
              <w:top w:val="nil"/>
              <w:left w:val="single" w:sz="4" w:space="0" w:color="auto"/>
              <w:bottom w:val="single" w:sz="4" w:space="0" w:color="auto"/>
              <w:right w:val="single" w:sz="4" w:space="0" w:color="auto"/>
            </w:tcBorders>
            <w:vAlign w:val="center"/>
          </w:tcPr>
          <w:p w:rsidR="009047DE" w:rsidRPr="003D5A54" w:rsidRDefault="009047DE" w:rsidP="006B7ADB">
            <w:pPr>
              <w:rPr>
                <w:rFonts w:ascii="Arial CYR" w:hAnsi="Arial CYR" w:cs="Arial CYR"/>
                <w:sz w:val="24"/>
                <w:szCs w:val="24"/>
              </w:rPr>
            </w:pPr>
          </w:p>
        </w:tc>
        <w:tc>
          <w:tcPr>
            <w:tcW w:w="2188" w:type="dxa"/>
            <w:vMerge/>
            <w:tcBorders>
              <w:top w:val="nil"/>
              <w:left w:val="single" w:sz="4" w:space="0" w:color="auto"/>
              <w:bottom w:val="single" w:sz="4" w:space="0" w:color="auto"/>
              <w:right w:val="single" w:sz="4" w:space="0" w:color="auto"/>
            </w:tcBorders>
            <w:vAlign w:val="center"/>
          </w:tcPr>
          <w:p w:rsidR="009047DE" w:rsidRPr="003D5A54" w:rsidRDefault="009047DE" w:rsidP="006B7ADB">
            <w:pPr>
              <w:rPr>
                <w:rFonts w:ascii="Arial CYR" w:hAnsi="Arial CYR" w:cs="Arial CYR"/>
                <w:sz w:val="24"/>
                <w:szCs w:val="24"/>
              </w:rPr>
            </w:pPr>
          </w:p>
        </w:tc>
        <w:tc>
          <w:tcPr>
            <w:tcW w:w="1980" w:type="dxa"/>
            <w:vMerge/>
            <w:tcBorders>
              <w:top w:val="nil"/>
              <w:left w:val="single" w:sz="4" w:space="0" w:color="auto"/>
              <w:bottom w:val="single" w:sz="4" w:space="0" w:color="auto"/>
              <w:right w:val="single" w:sz="4" w:space="0" w:color="auto"/>
            </w:tcBorders>
            <w:vAlign w:val="center"/>
          </w:tcPr>
          <w:p w:rsidR="009047DE" w:rsidRPr="003D5A54" w:rsidRDefault="009047DE" w:rsidP="006B7ADB">
            <w:pPr>
              <w:rPr>
                <w:rFonts w:ascii="Arial CYR" w:hAnsi="Arial CYR" w:cs="Arial CYR"/>
                <w:sz w:val="24"/>
                <w:szCs w:val="24"/>
              </w:rPr>
            </w:pPr>
          </w:p>
        </w:tc>
      </w:tr>
      <w:tr w:rsidR="009047DE" w:rsidRPr="003D5A54" w:rsidTr="006B7ADB">
        <w:trPr>
          <w:trHeight w:val="276"/>
          <w:jc w:val="center"/>
        </w:trPr>
        <w:tc>
          <w:tcPr>
            <w:tcW w:w="3750" w:type="dxa"/>
            <w:vMerge w:val="restart"/>
            <w:tcBorders>
              <w:top w:val="nil"/>
              <w:left w:val="single" w:sz="4" w:space="0" w:color="auto"/>
              <w:bottom w:val="single" w:sz="4" w:space="0" w:color="auto"/>
              <w:right w:val="single" w:sz="4" w:space="0" w:color="auto"/>
            </w:tcBorders>
            <w:shd w:val="clear" w:color="auto" w:fill="auto"/>
            <w:vAlign w:val="bottom"/>
          </w:tcPr>
          <w:p w:rsidR="009047DE" w:rsidRPr="003D5A54" w:rsidRDefault="009047DE" w:rsidP="006B7ADB">
            <w:pPr>
              <w:rPr>
                <w:rFonts w:ascii="Arial CYR" w:hAnsi="Arial CYR" w:cs="Arial CYR"/>
                <w:sz w:val="24"/>
                <w:szCs w:val="24"/>
              </w:rPr>
            </w:pPr>
            <w:r w:rsidRPr="003D5A54">
              <w:rPr>
                <w:rFonts w:ascii="Arial CYR" w:hAnsi="Arial CYR" w:cs="Arial CYR"/>
                <w:sz w:val="24"/>
                <w:szCs w:val="24"/>
              </w:rPr>
              <w:t>Дебиторская задолженность за товары, работы, услуги</w:t>
            </w:r>
          </w:p>
        </w:tc>
        <w:tc>
          <w:tcPr>
            <w:tcW w:w="2188" w:type="dxa"/>
            <w:vMerge w:val="restart"/>
            <w:tcBorders>
              <w:top w:val="nil"/>
              <w:left w:val="single" w:sz="4" w:space="0" w:color="auto"/>
              <w:bottom w:val="single" w:sz="4" w:space="0" w:color="auto"/>
              <w:right w:val="single" w:sz="4" w:space="0" w:color="auto"/>
            </w:tcBorders>
            <w:shd w:val="clear" w:color="auto" w:fill="auto"/>
            <w:noWrap/>
            <w:vAlign w:val="bottom"/>
          </w:tcPr>
          <w:p w:rsidR="009047DE" w:rsidRPr="003D5A54" w:rsidRDefault="009047DE" w:rsidP="006B7ADB">
            <w:pPr>
              <w:jc w:val="center"/>
              <w:rPr>
                <w:rFonts w:ascii="Arial CYR" w:hAnsi="Arial CYR" w:cs="Arial CYR"/>
                <w:sz w:val="24"/>
                <w:szCs w:val="24"/>
              </w:rPr>
            </w:pPr>
            <w:r w:rsidRPr="003D5A54">
              <w:rPr>
                <w:rFonts w:ascii="Arial CYR" w:hAnsi="Arial CYR" w:cs="Arial CYR"/>
                <w:sz w:val="24"/>
                <w:szCs w:val="24"/>
              </w:rPr>
              <w:t>15,13</w:t>
            </w:r>
          </w:p>
        </w:tc>
        <w:tc>
          <w:tcPr>
            <w:tcW w:w="1980" w:type="dxa"/>
            <w:vMerge w:val="restart"/>
            <w:tcBorders>
              <w:top w:val="nil"/>
              <w:left w:val="single" w:sz="4" w:space="0" w:color="auto"/>
              <w:bottom w:val="single" w:sz="4" w:space="0" w:color="auto"/>
              <w:right w:val="single" w:sz="4" w:space="0" w:color="auto"/>
            </w:tcBorders>
            <w:shd w:val="clear" w:color="auto" w:fill="auto"/>
            <w:noWrap/>
            <w:vAlign w:val="bottom"/>
          </w:tcPr>
          <w:p w:rsidR="009047DE" w:rsidRPr="003D5A54" w:rsidRDefault="009047DE" w:rsidP="006B7ADB">
            <w:pPr>
              <w:jc w:val="center"/>
              <w:rPr>
                <w:rFonts w:ascii="Arial CYR" w:hAnsi="Arial CYR" w:cs="Arial CYR"/>
                <w:sz w:val="24"/>
                <w:szCs w:val="24"/>
              </w:rPr>
            </w:pPr>
            <w:r w:rsidRPr="003D5A54">
              <w:rPr>
                <w:rFonts w:ascii="Arial CYR" w:hAnsi="Arial CYR" w:cs="Arial CYR"/>
                <w:sz w:val="24"/>
                <w:szCs w:val="24"/>
              </w:rPr>
              <w:t>0</w:t>
            </w:r>
          </w:p>
        </w:tc>
      </w:tr>
      <w:tr w:rsidR="009047DE" w:rsidRPr="003D5A54" w:rsidTr="006B7ADB">
        <w:trPr>
          <w:trHeight w:val="276"/>
          <w:jc w:val="center"/>
        </w:trPr>
        <w:tc>
          <w:tcPr>
            <w:tcW w:w="3750" w:type="dxa"/>
            <w:vMerge/>
            <w:tcBorders>
              <w:top w:val="nil"/>
              <w:left w:val="single" w:sz="4" w:space="0" w:color="auto"/>
              <w:bottom w:val="single" w:sz="4" w:space="0" w:color="auto"/>
              <w:right w:val="single" w:sz="4" w:space="0" w:color="auto"/>
            </w:tcBorders>
            <w:vAlign w:val="center"/>
          </w:tcPr>
          <w:p w:rsidR="009047DE" w:rsidRPr="003D5A54" w:rsidRDefault="009047DE" w:rsidP="006B7ADB">
            <w:pPr>
              <w:rPr>
                <w:rFonts w:ascii="Arial CYR" w:hAnsi="Arial CYR" w:cs="Arial CYR"/>
                <w:sz w:val="24"/>
                <w:szCs w:val="24"/>
              </w:rPr>
            </w:pPr>
          </w:p>
        </w:tc>
        <w:tc>
          <w:tcPr>
            <w:tcW w:w="2188" w:type="dxa"/>
            <w:vMerge/>
            <w:tcBorders>
              <w:top w:val="nil"/>
              <w:left w:val="single" w:sz="4" w:space="0" w:color="auto"/>
              <w:bottom w:val="single" w:sz="4" w:space="0" w:color="auto"/>
              <w:right w:val="single" w:sz="4" w:space="0" w:color="auto"/>
            </w:tcBorders>
            <w:vAlign w:val="center"/>
          </w:tcPr>
          <w:p w:rsidR="009047DE" w:rsidRPr="003D5A54" w:rsidRDefault="009047DE" w:rsidP="006B7ADB">
            <w:pPr>
              <w:rPr>
                <w:rFonts w:ascii="Arial CYR" w:hAnsi="Arial CYR" w:cs="Arial CYR"/>
                <w:sz w:val="24"/>
                <w:szCs w:val="24"/>
              </w:rPr>
            </w:pPr>
          </w:p>
        </w:tc>
        <w:tc>
          <w:tcPr>
            <w:tcW w:w="1980" w:type="dxa"/>
            <w:vMerge/>
            <w:tcBorders>
              <w:top w:val="nil"/>
              <w:left w:val="single" w:sz="4" w:space="0" w:color="auto"/>
              <w:bottom w:val="single" w:sz="4" w:space="0" w:color="auto"/>
              <w:right w:val="single" w:sz="4" w:space="0" w:color="auto"/>
            </w:tcBorders>
            <w:vAlign w:val="center"/>
          </w:tcPr>
          <w:p w:rsidR="009047DE" w:rsidRPr="003D5A54" w:rsidRDefault="009047DE" w:rsidP="006B7ADB">
            <w:pPr>
              <w:rPr>
                <w:rFonts w:ascii="Arial CYR" w:hAnsi="Arial CYR" w:cs="Arial CYR"/>
                <w:sz w:val="24"/>
                <w:szCs w:val="24"/>
              </w:rPr>
            </w:pPr>
          </w:p>
        </w:tc>
      </w:tr>
      <w:tr w:rsidR="009047DE" w:rsidRPr="003D5A54" w:rsidTr="006B7ADB">
        <w:trPr>
          <w:trHeight w:val="255"/>
          <w:jc w:val="center"/>
        </w:trPr>
        <w:tc>
          <w:tcPr>
            <w:tcW w:w="3750" w:type="dxa"/>
            <w:tcBorders>
              <w:top w:val="nil"/>
              <w:left w:val="single" w:sz="4" w:space="0" w:color="auto"/>
              <w:bottom w:val="single" w:sz="4" w:space="0" w:color="auto"/>
              <w:right w:val="single" w:sz="4" w:space="0" w:color="auto"/>
            </w:tcBorders>
            <w:shd w:val="clear" w:color="auto" w:fill="auto"/>
            <w:noWrap/>
            <w:vAlign w:val="bottom"/>
          </w:tcPr>
          <w:p w:rsidR="009047DE" w:rsidRPr="003D5A54" w:rsidRDefault="009047DE" w:rsidP="006B7ADB">
            <w:pPr>
              <w:rPr>
                <w:rFonts w:ascii="Arial CYR" w:hAnsi="Arial CYR" w:cs="Arial CYR"/>
                <w:sz w:val="24"/>
                <w:szCs w:val="24"/>
              </w:rPr>
            </w:pPr>
            <w:r w:rsidRPr="003D5A54">
              <w:rPr>
                <w:rFonts w:ascii="Arial CYR" w:hAnsi="Arial CYR" w:cs="Arial CYR"/>
                <w:sz w:val="24"/>
                <w:szCs w:val="24"/>
              </w:rPr>
              <w:t>Дебиторская задолженности по счетам:</w:t>
            </w:r>
          </w:p>
        </w:tc>
        <w:tc>
          <w:tcPr>
            <w:tcW w:w="2188" w:type="dxa"/>
            <w:tcBorders>
              <w:top w:val="nil"/>
              <w:left w:val="nil"/>
              <w:bottom w:val="single" w:sz="4" w:space="0" w:color="auto"/>
              <w:right w:val="single" w:sz="4" w:space="0" w:color="auto"/>
            </w:tcBorders>
            <w:shd w:val="clear" w:color="auto" w:fill="auto"/>
            <w:noWrap/>
            <w:vAlign w:val="bottom"/>
          </w:tcPr>
          <w:p w:rsidR="009047DE" w:rsidRPr="003D5A54" w:rsidRDefault="009047DE" w:rsidP="006B7ADB">
            <w:pPr>
              <w:jc w:val="center"/>
              <w:rPr>
                <w:rFonts w:ascii="Arial CYR" w:hAnsi="Arial CYR" w:cs="Arial CYR"/>
                <w:sz w:val="24"/>
                <w:szCs w:val="24"/>
              </w:rPr>
            </w:pPr>
            <w:r w:rsidRPr="003D5A54">
              <w:rPr>
                <w:rFonts w:ascii="Arial CYR" w:hAnsi="Arial CYR" w:cs="Arial CYR"/>
                <w:sz w:val="24"/>
                <w:szCs w:val="24"/>
              </w:rPr>
              <w:t> </w:t>
            </w:r>
          </w:p>
        </w:tc>
        <w:tc>
          <w:tcPr>
            <w:tcW w:w="1980" w:type="dxa"/>
            <w:tcBorders>
              <w:top w:val="nil"/>
              <w:left w:val="nil"/>
              <w:bottom w:val="single" w:sz="4" w:space="0" w:color="auto"/>
              <w:right w:val="single" w:sz="4" w:space="0" w:color="auto"/>
            </w:tcBorders>
            <w:shd w:val="clear" w:color="auto" w:fill="auto"/>
            <w:noWrap/>
            <w:vAlign w:val="bottom"/>
          </w:tcPr>
          <w:p w:rsidR="009047DE" w:rsidRPr="003D5A54" w:rsidRDefault="009047DE" w:rsidP="006B7ADB">
            <w:pPr>
              <w:jc w:val="center"/>
              <w:rPr>
                <w:rFonts w:ascii="Arial CYR" w:hAnsi="Arial CYR" w:cs="Arial CYR"/>
                <w:sz w:val="24"/>
                <w:szCs w:val="24"/>
              </w:rPr>
            </w:pPr>
            <w:r w:rsidRPr="003D5A54">
              <w:rPr>
                <w:rFonts w:ascii="Arial CYR" w:hAnsi="Arial CYR" w:cs="Arial CYR"/>
                <w:sz w:val="24"/>
                <w:szCs w:val="24"/>
              </w:rPr>
              <w:t> </w:t>
            </w:r>
          </w:p>
        </w:tc>
      </w:tr>
      <w:tr w:rsidR="009047DE" w:rsidRPr="003D5A54" w:rsidTr="006B7ADB">
        <w:trPr>
          <w:trHeight w:val="255"/>
          <w:jc w:val="center"/>
        </w:trPr>
        <w:tc>
          <w:tcPr>
            <w:tcW w:w="3750" w:type="dxa"/>
            <w:tcBorders>
              <w:top w:val="nil"/>
              <w:left w:val="single" w:sz="4" w:space="0" w:color="auto"/>
              <w:bottom w:val="single" w:sz="4" w:space="0" w:color="auto"/>
              <w:right w:val="single" w:sz="4" w:space="0" w:color="auto"/>
            </w:tcBorders>
            <w:shd w:val="clear" w:color="auto" w:fill="auto"/>
            <w:noWrap/>
            <w:vAlign w:val="bottom"/>
          </w:tcPr>
          <w:p w:rsidR="009047DE" w:rsidRPr="003D5A54" w:rsidRDefault="009047DE" w:rsidP="006B7ADB">
            <w:pPr>
              <w:rPr>
                <w:rFonts w:ascii="Arial CYR" w:hAnsi="Arial CYR" w:cs="Arial CYR"/>
                <w:sz w:val="24"/>
                <w:szCs w:val="24"/>
              </w:rPr>
            </w:pPr>
            <w:r w:rsidRPr="003D5A54">
              <w:rPr>
                <w:rFonts w:ascii="Arial CYR" w:hAnsi="Arial CYR" w:cs="Arial CYR"/>
                <w:sz w:val="24"/>
                <w:szCs w:val="24"/>
              </w:rPr>
              <w:t>с бюджетом</w:t>
            </w:r>
          </w:p>
        </w:tc>
        <w:tc>
          <w:tcPr>
            <w:tcW w:w="2188" w:type="dxa"/>
            <w:tcBorders>
              <w:top w:val="nil"/>
              <w:left w:val="nil"/>
              <w:bottom w:val="single" w:sz="4" w:space="0" w:color="auto"/>
              <w:right w:val="single" w:sz="4" w:space="0" w:color="auto"/>
            </w:tcBorders>
            <w:shd w:val="clear" w:color="auto" w:fill="auto"/>
            <w:noWrap/>
            <w:vAlign w:val="bottom"/>
          </w:tcPr>
          <w:p w:rsidR="009047DE" w:rsidRPr="003D5A54" w:rsidRDefault="009047DE" w:rsidP="006B7ADB">
            <w:pPr>
              <w:jc w:val="center"/>
              <w:rPr>
                <w:rFonts w:ascii="Arial CYR" w:hAnsi="Arial CYR" w:cs="Arial CYR"/>
                <w:sz w:val="24"/>
                <w:szCs w:val="24"/>
              </w:rPr>
            </w:pPr>
            <w:r w:rsidRPr="003D5A54">
              <w:rPr>
                <w:rFonts w:ascii="Arial CYR" w:hAnsi="Arial CYR" w:cs="Arial CYR"/>
                <w:sz w:val="24"/>
                <w:szCs w:val="24"/>
              </w:rPr>
              <w:t>7,31</w:t>
            </w:r>
          </w:p>
        </w:tc>
        <w:tc>
          <w:tcPr>
            <w:tcW w:w="1980" w:type="dxa"/>
            <w:tcBorders>
              <w:top w:val="nil"/>
              <w:left w:val="nil"/>
              <w:bottom w:val="single" w:sz="4" w:space="0" w:color="auto"/>
              <w:right w:val="single" w:sz="4" w:space="0" w:color="auto"/>
            </w:tcBorders>
            <w:shd w:val="clear" w:color="auto" w:fill="auto"/>
            <w:noWrap/>
            <w:vAlign w:val="bottom"/>
          </w:tcPr>
          <w:p w:rsidR="009047DE" w:rsidRPr="003D5A54" w:rsidRDefault="009047DE" w:rsidP="006B7ADB">
            <w:pPr>
              <w:jc w:val="center"/>
              <w:rPr>
                <w:rFonts w:ascii="Arial CYR" w:hAnsi="Arial CYR" w:cs="Arial CYR"/>
                <w:sz w:val="24"/>
                <w:szCs w:val="24"/>
              </w:rPr>
            </w:pPr>
            <w:r w:rsidRPr="003D5A54">
              <w:rPr>
                <w:rFonts w:ascii="Arial CYR" w:hAnsi="Arial CYR" w:cs="Arial CYR"/>
                <w:sz w:val="24"/>
                <w:szCs w:val="24"/>
              </w:rPr>
              <w:t>0,48</w:t>
            </w:r>
          </w:p>
        </w:tc>
      </w:tr>
      <w:tr w:rsidR="009047DE" w:rsidRPr="003D5A54" w:rsidTr="006B7ADB">
        <w:trPr>
          <w:trHeight w:val="255"/>
          <w:jc w:val="center"/>
        </w:trPr>
        <w:tc>
          <w:tcPr>
            <w:tcW w:w="3750" w:type="dxa"/>
            <w:tcBorders>
              <w:top w:val="nil"/>
              <w:left w:val="single" w:sz="4" w:space="0" w:color="auto"/>
              <w:bottom w:val="single" w:sz="4" w:space="0" w:color="auto"/>
              <w:right w:val="single" w:sz="4" w:space="0" w:color="auto"/>
            </w:tcBorders>
            <w:shd w:val="clear" w:color="auto" w:fill="auto"/>
            <w:noWrap/>
            <w:vAlign w:val="bottom"/>
          </w:tcPr>
          <w:p w:rsidR="009047DE" w:rsidRPr="003D5A54" w:rsidRDefault="009047DE" w:rsidP="006B7ADB">
            <w:pPr>
              <w:rPr>
                <w:rFonts w:ascii="Arial CYR" w:hAnsi="Arial CYR" w:cs="Arial CYR"/>
                <w:sz w:val="24"/>
                <w:szCs w:val="24"/>
              </w:rPr>
            </w:pPr>
            <w:r w:rsidRPr="003D5A54">
              <w:rPr>
                <w:rFonts w:ascii="Arial CYR" w:hAnsi="Arial CYR" w:cs="Arial CYR"/>
                <w:sz w:val="24"/>
                <w:szCs w:val="24"/>
              </w:rPr>
              <w:t>по выданным авансам</w:t>
            </w:r>
          </w:p>
        </w:tc>
        <w:tc>
          <w:tcPr>
            <w:tcW w:w="2188" w:type="dxa"/>
            <w:tcBorders>
              <w:top w:val="nil"/>
              <w:left w:val="nil"/>
              <w:bottom w:val="single" w:sz="4" w:space="0" w:color="auto"/>
              <w:right w:val="single" w:sz="4" w:space="0" w:color="auto"/>
            </w:tcBorders>
            <w:shd w:val="clear" w:color="auto" w:fill="auto"/>
            <w:noWrap/>
            <w:vAlign w:val="bottom"/>
          </w:tcPr>
          <w:p w:rsidR="009047DE" w:rsidRPr="003D5A54" w:rsidRDefault="009047DE" w:rsidP="006B7ADB">
            <w:pPr>
              <w:jc w:val="center"/>
              <w:rPr>
                <w:rFonts w:ascii="Arial CYR" w:hAnsi="Arial CYR" w:cs="Arial CYR"/>
                <w:sz w:val="24"/>
                <w:szCs w:val="24"/>
              </w:rPr>
            </w:pPr>
            <w:r w:rsidRPr="003D5A54">
              <w:rPr>
                <w:rFonts w:ascii="Arial CYR" w:hAnsi="Arial CYR" w:cs="Arial CYR"/>
                <w:sz w:val="24"/>
                <w:szCs w:val="24"/>
              </w:rPr>
              <w:t>2,04</w:t>
            </w:r>
          </w:p>
        </w:tc>
        <w:tc>
          <w:tcPr>
            <w:tcW w:w="1980" w:type="dxa"/>
            <w:tcBorders>
              <w:top w:val="nil"/>
              <w:left w:val="nil"/>
              <w:bottom w:val="single" w:sz="4" w:space="0" w:color="auto"/>
              <w:right w:val="single" w:sz="4" w:space="0" w:color="auto"/>
            </w:tcBorders>
            <w:shd w:val="clear" w:color="auto" w:fill="auto"/>
            <w:noWrap/>
            <w:vAlign w:val="bottom"/>
          </w:tcPr>
          <w:p w:rsidR="009047DE" w:rsidRPr="003D5A54" w:rsidRDefault="009047DE" w:rsidP="006B7ADB">
            <w:pPr>
              <w:jc w:val="center"/>
              <w:rPr>
                <w:rFonts w:ascii="Arial CYR" w:hAnsi="Arial CYR" w:cs="Arial CYR"/>
                <w:sz w:val="24"/>
                <w:szCs w:val="24"/>
              </w:rPr>
            </w:pPr>
            <w:r w:rsidRPr="003D5A54">
              <w:rPr>
                <w:rFonts w:ascii="Arial CYR" w:hAnsi="Arial CYR" w:cs="Arial CYR"/>
                <w:sz w:val="24"/>
                <w:szCs w:val="24"/>
              </w:rPr>
              <w:t>7,52</w:t>
            </w:r>
          </w:p>
        </w:tc>
      </w:tr>
      <w:tr w:rsidR="009047DE" w:rsidRPr="003D5A54" w:rsidTr="006B7ADB">
        <w:trPr>
          <w:trHeight w:val="276"/>
          <w:jc w:val="center"/>
        </w:trPr>
        <w:tc>
          <w:tcPr>
            <w:tcW w:w="3750" w:type="dxa"/>
            <w:vMerge w:val="restart"/>
            <w:tcBorders>
              <w:top w:val="nil"/>
              <w:left w:val="single" w:sz="4" w:space="0" w:color="auto"/>
              <w:bottom w:val="single" w:sz="4" w:space="0" w:color="auto"/>
              <w:right w:val="single" w:sz="4" w:space="0" w:color="auto"/>
            </w:tcBorders>
            <w:shd w:val="clear" w:color="auto" w:fill="auto"/>
            <w:vAlign w:val="bottom"/>
          </w:tcPr>
          <w:p w:rsidR="009047DE" w:rsidRPr="003D5A54" w:rsidRDefault="009047DE" w:rsidP="006B7ADB">
            <w:pPr>
              <w:rPr>
                <w:rFonts w:ascii="Arial CYR" w:hAnsi="Arial CYR" w:cs="Arial CYR"/>
                <w:sz w:val="24"/>
                <w:szCs w:val="24"/>
              </w:rPr>
            </w:pPr>
            <w:r w:rsidRPr="003D5A54">
              <w:rPr>
                <w:rFonts w:ascii="Arial CYR" w:hAnsi="Arial CYR" w:cs="Arial CYR"/>
                <w:sz w:val="24"/>
                <w:szCs w:val="24"/>
              </w:rPr>
              <w:t>Другая текущая дебиторская задолженность</w:t>
            </w:r>
          </w:p>
        </w:tc>
        <w:tc>
          <w:tcPr>
            <w:tcW w:w="2188" w:type="dxa"/>
            <w:vMerge w:val="restart"/>
            <w:tcBorders>
              <w:top w:val="nil"/>
              <w:left w:val="single" w:sz="4" w:space="0" w:color="auto"/>
              <w:bottom w:val="single" w:sz="4" w:space="0" w:color="auto"/>
              <w:right w:val="single" w:sz="4" w:space="0" w:color="auto"/>
            </w:tcBorders>
            <w:shd w:val="clear" w:color="auto" w:fill="auto"/>
            <w:noWrap/>
            <w:vAlign w:val="bottom"/>
          </w:tcPr>
          <w:p w:rsidR="009047DE" w:rsidRPr="003D5A54" w:rsidRDefault="009047DE" w:rsidP="006B7ADB">
            <w:pPr>
              <w:jc w:val="center"/>
              <w:rPr>
                <w:rFonts w:ascii="Arial CYR" w:hAnsi="Arial CYR" w:cs="Arial CYR"/>
                <w:sz w:val="24"/>
                <w:szCs w:val="24"/>
              </w:rPr>
            </w:pPr>
            <w:r w:rsidRPr="003D5A54">
              <w:rPr>
                <w:rFonts w:ascii="Arial CYR" w:hAnsi="Arial CYR" w:cs="Arial CYR"/>
                <w:sz w:val="24"/>
                <w:szCs w:val="24"/>
              </w:rPr>
              <w:t>14,45</w:t>
            </w:r>
          </w:p>
        </w:tc>
        <w:tc>
          <w:tcPr>
            <w:tcW w:w="1980" w:type="dxa"/>
            <w:vMerge w:val="restart"/>
            <w:tcBorders>
              <w:top w:val="nil"/>
              <w:left w:val="single" w:sz="4" w:space="0" w:color="auto"/>
              <w:bottom w:val="single" w:sz="4" w:space="0" w:color="auto"/>
              <w:right w:val="single" w:sz="4" w:space="0" w:color="auto"/>
            </w:tcBorders>
            <w:shd w:val="clear" w:color="auto" w:fill="auto"/>
            <w:noWrap/>
            <w:vAlign w:val="bottom"/>
          </w:tcPr>
          <w:p w:rsidR="009047DE" w:rsidRPr="003D5A54" w:rsidRDefault="009047DE" w:rsidP="006B7ADB">
            <w:pPr>
              <w:jc w:val="center"/>
              <w:rPr>
                <w:rFonts w:ascii="Arial CYR" w:hAnsi="Arial CYR" w:cs="Arial CYR"/>
                <w:sz w:val="24"/>
                <w:szCs w:val="24"/>
              </w:rPr>
            </w:pPr>
            <w:r w:rsidRPr="003D5A54">
              <w:rPr>
                <w:rFonts w:ascii="Arial CYR" w:hAnsi="Arial CYR" w:cs="Arial CYR"/>
                <w:sz w:val="24"/>
                <w:szCs w:val="24"/>
              </w:rPr>
              <w:t>40,96</w:t>
            </w:r>
          </w:p>
        </w:tc>
      </w:tr>
      <w:tr w:rsidR="009047DE" w:rsidRPr="003D5A54" w:rsidTr="006B7ADB">
        <w:trPr>
          <w:trHeight w:val="276"/>
          <w:jc w:val="center"/>
        </w:trPr>
        <w:tc>
          <w:tcPr>
            <w:tcW w:w="3750" w:type="dxa"/>
            <w:vMerge/>
            <w:tcBorders>
              <w:top w:val="nil"/>
              <w:left w:val="single" w:sz="4" w:space="0" w:color="auto"/>
              <w:bottom w:val="single" w:sz="4" w:space="0" w:color="auto"/>
              <w:right w:val="single" w:sz="4" w:space="0" w:color="auto"/>
            </w:tcBorders>
            <w:vAlign w:val="center"/>
          </w:tcPr>
          <w:p w:rsidR="009047DE" w:rsidRPr="003D5A54" w:rsidRDefault="009047DE" w:rsidP="006B7ADB">
            <w:pPr>
              <w:rPr>
                <w:rFonts w:ascii="Arial CYR" w:hAnsi="Arial CYR" w:cs="Arial CYR"/>
                <w:sz w:val="24"/>
                <w:szCs w:val="24"/>
              </w:rPr>
            </w:pPr>
          </w:p>
        </w:tc>
        <w:tc>
          <w:tcPr>
            <w:tcW w:w="2188" w:type="dxa"/>
            <w:vMerge/>
            <w:tcBorders>
              <w:top w:val="nil"/>
              <w:left w:val="single" w:sz="4" w:space="0" w:color="auto"/>
              <w:bottom w:val="single" w:sz="4" w:space="0" w:color="auto"/>
              <w:right w:val="single" w:sz="4" w:space="0" w:color="auto"/>
            </w:tcBorders>
            <w:vAlign w:val="center"/>
          </w:tcPr>
          <w:p w:rsidR="009047DE" w:rsidRPr="003D5A54" w:rsidRDefault="009047DE" w:rsidP="006B7ADB">
            <w:pPr>
              <w:rPr>
                <w:rFonts w:ascii="Arial CYR" w:hAnsi="Arial CYR" w:cs="Arial CYR"/>
                <w:sz w:val="24"/>
                <w:szCs w:val="24"/>
              </w:rPr>
            </w:pPr>
          </w:p>
        </w:tc>
        <w:tc>
          <w:tcPr>
            <w:tcW w:w="1980" w:type="dxa"/>
            <w:vMerge/>
            <w:tcBorders>
              <w:top w:val="nil"/>
              <w:left w:val="single" w:sz="4" w:space="0" w:color="auto"/>
              <w:bottom w:val="single" w:sz="4" w:space="0" w:color="auto"/>
              <w:right w:val="single" w:sz="4" w:space="0" w:color="auto"/>
            </w:tcBorders>
            <w:vAlign w:val="center"/>
          </w:tcPr>
          <w:p w:rsidR="009047DE" w:rsidRPr="003D5A54" w:rsidRDefault="009047DE" w:rsidP="006B7ADB">
            <w:pPr>
              <w:rPr>
                <w:rFonts w:ascii="Arial CYR" w:hAnsi="Arial CYR" w:cs="Arial CYR"/>
                <w:sz w:val="24"/>
                <w:szCs w:val="24"/>
              </w:rPr>
            </w:pPr>
          </w:p>
        </w:tc>
      </w:tr>
      <w:tr w:rsidR="009047DE" w:rsidRPr="003D5A54" w:rsidTr="006B7ADB">
        <w:trPr>
          <w:trHeight w:val="255"/>
          <w:jc w:val="center"/>
        </w:trPr>
        <w:tc>
          <w:tcPr>
            <w:tcW w:w="3750" w:type="dxa"/>
            <w:tcBorders>
              <w:top w:val="nil"/>
              <w:left w:val="single" w:sz="4" w:space="0" w:color="auto"/>
              <w:bottom w:val="single" w:sz="4" w:space="0" w:color="auto"/>
              <w:right w:val="single" w:sz="4" w:space="0" w:color="auto"/>
            </w:tcBorders>
            <w:shd w:val="clear" w:color="auto" w:fill="auto"/>
            <w:vAlign w:val="bottom"/>
          </w:tcPr>
          <w:p w:rsidR="009047DE" w:rsidRPr="003D5A54" w:rsidRDefault="009047DE" w:rsidP="006B7ADB">
            <w:pPr>
              <w:rPr>
                <w:rFonts w:ascii="Arial CYR" w:hAnsi="Arial CYR" w:cs="Arial CYR"/>
                <w:sz w:val="24"/>
                <w:szCs w:val="24"/>
              </w:rPr>
            </w:pPr>
            <w:r w:rsidRPr="003D5A54">
              <w:rPr>
                <w:rFonts w:ascii="Arial CYR" w:hAnsi="Arial CYR" w:cs="Arial CYR"/>
                <w:bCs/>
                <w:sz w:val="24"/>
                <w:szCs w:val="24"/>
              </w:rPr>
              <w:t>III. РБП</w:t>
            </w:r>
          </w:p>
        </w:tc>
        <w:tc>
          <w:tcPr>
            <w:tcW w:w="2188" w:type="dxa"/>
            <w:tcBorders>
              <w:top w:val="nil"/>
              <w:left w:val="nil"/>
              <w:bottom w:val="single" w:sz="4" w:space="0" w:color="auto"/>
              <w:right w:val="single" w:sz="4" w:space="0" w:color="auto"/>
            </w:tcBorders>
            <w:shd w:val="clear" w:color="auto" w:fill="auto"/>
            <w:noWrap/>
            <w:vAlign w:val="bottom"/>
          </w:tcPr>
          <w:p w:rsidR="009047DE" w:rsidRPr="003D5A54" w:rsidRDefault="009047DE" w:rsidP="006B7ADB">
            <w:pPr>
              <w:jc w:val="center"/>
              <w:rPr>
                <w:rFonts w:ascii="Arial CYR" w:hAnsi="Arial CYR" w:cs="Arial CYR"/>
                <w:sz w:val="24"/>
                <w:szCs w:val="24"/>
              </w:rPr>
            </w:pPr>
            <w:r w:rsidRPr="003D5A54">
              <w:rPr>
                <w:rFonts w:ascii="Arial CYR" w:hAnsi="Arial CYR" w:cs="Arial CYR"/>
                <w:sz w:val="24"/>
                <w:szCs w:val="24"/>
              </w:rPr>
              <w:t>7,99</w:t>
            </w:r>
          </w:p>
        </w:tc>
        <w:tc>
          <w:tcPr>
            <w:tcW w:w="1980" w:type="dxa"/>
            <w:tcBorders>
              <w:top w:val="nil"/>
              <w:left w:val="nil"/>
              <w:bottom w:val="single" w:sz="4" w:space="0" w:color="auto"/>
              <w:right w:val="single" w:sz="4" w:space="0" w:color="auto"/>
            </w:tcBorders>
            <w:shd w:val="clear" w:color="auto" w:fill="auto"/>
            <w:noWrap/>
            <w:vAlign w:val="bottom"/>
          </w:tcPr>
          <w:p w:rsidR="009047DE" w:rsidRPr="003D5A54" w:rsidRDefault="009047DE" w:rsidP="006B7ADB">
            <w:pPr>
              <w:jc w:val="center"/>
              <w:rPr>
                <w:rFonts w:ascii="Arial CYR" w:hAnsi="Arial CYR" w:cs="Arial CYR"/>
                <w:sz w:val="24"/>
                <w:szCs w:val="24"/>
              </w:rPr>
            </w:pPr>
            <w:r w:rsidRPr="003D5A54">
              <w:rPr>
                <w:rFonts w:ascii="Arial CYR" w:hAnsi="Arial CYR" w:cs="Arial CYR"/>
                <w:sz w:val="24"/>
                <w:szCs w:val="24"/>
              </w:rPr>
              <w:t>6,4</w:t>
            </w:r>
          </w:p>
        </w:tc>
      </w:tr>
      <w:tr w:rsidR="009047DE" w:rsidRPr="003D5A54" w:rsidTr="006B7ADB">
        <w:trPr>
          <w:trHeight w:val="255"/>
          <w:jc w:val="center"/>
        </w:trPr>
        <w:tc>
          <w:tcPr>
            <w:tcW w:w="3750" w:type="dxa"/>
            <w:tcBorders>
              <w:top w:val="nil"/>
              <w:left w:val="single" w:sz="4" w:space="0" w:color="auto"/>
              <w:bottom w:val="single" w:sz="4" w:space="0" w:color="auto"/>
              <w:right w:val="single" w:sz="4" w:space="0" w:color="auto"/>
            </w:tcBorders>
            <w:shd w:val="clear" w:color="auto" w:fill="auto"/>
            <w:noWrap/>
            <w:vAlign w:val="bottom"/>
          </w:tcPr>
          <w:p w:rsidR="009047DE" w:rsidRPr="003D5A54" w:rsidRDefault="009047DE" w:rsidP="006B7ADB">
            <w:pPr>
              <w:rPr>
                <w:rFonts w:ascii="Arial CYR" w:hAnsi="Arial CYR" w:cs="Arial CYR"/>
                <w:sz w:val="24"/>
                <w:szCs w:val="24"/>
              </w:rPr>
            </w:pPr>
            <w:r w:rsidRPr="003D5A54">
              <w:rPr>
                <w:rFonts w:ascii="Arial CYR" w:hAnsi="Arial CYR" w:cs="Arial CYR"/>
                <w:sz w:val="24"/>
                <w:szCs w:val="24"/>
              </w:rPr>
              <w:t> </w:t>
            </w:r>
          </w:p>
        </w:tc>
        <w:tc>
          <w:tcPr>
            <w:tcW w:w="2188" w:type="dxa"/>
            <w:tcBorders>
              <w:top w:val="nil"/>
              <w:left w:val="nil"/>
              <w:bottom w:val="single" w:sz="4" w:space="0" w:color="auto"/>
              <w:right w:val="single" w:sz="4" w:space="0" w:color="auto"/>
            </w:tcBorders>
            <w:shd w:val="clear" w:color="auto" w:fill="auto"/>
            <w:noWrap/>
            <w:vAlign w:val="bottom"/>
          </w:tcPr>
          <w:p w:rsidR="009047DE" w:rsidRPr="003D5A54" w:rsidRDefault="009047DE" w:rsidP="006B7ADB">
            <w:pPr>
              <w:rPr>
                <w:rFonts w:ascii="Arial CYR" w:hAnsi="Arial CYR" w:cs="Arial CYR"/>
                <w:sz w:val="24"/>
                <w:szCs w:val="24"/>
              </w:rPr>
            </w:pPr>
            <w:r w:rsidRPr="003D5A54">
              <w:rPr>
                <w:rFonts w:ascii="Arial CYR" w:hAnsi="Arial CYR" w:cs="Arial CYR"/>
                <w:sz w:val="24"/>
                <w:szCs w:val="24"/>
              </w:rPr>
              <w:t> </w:t>
            </w:r>
          </w:p>
        </w:tc>
        <w:tc>
          <w:tcPr>
            <w:tcW w:w="1980" w:type="dxa"/>
            <w:tcBorders>
              <w:top w:val="nil"/>
              <w:left w:val="nil"/>
              <w:bottom w:val="single" w:sz="4" w:space="0" w:color="auto"/>
              <w:right w:val="single" w:sz="4" w:space="0" w:color="auto"/>
            </w:tcBorders>
            <w:shd w:val="clear" w:color="auto" w:fill="auto"/>
            <w:noWrap/>
            <w:vAlign w:val="bottom"/>
          </w:tcPr>
          <w:p w:rsidR="009047DE" w:rsidRPr="003D5A54" w:rsidRDefault="009047DE" w:rsidP="006B7ADB">
            <w:pPr>
              <w:rPr>
                <w:rFonts w:ascii="Arial CYR" w:hAnsi="Arial CYR" w:cs="Arial CYR"/>
                <w:sz w:val="24"/>
                <w:szCs w:val="24"/>
              </w:rPr>
            </w:pPr>
            <w:r w:rsidRPr="003D5A54">
              <w:rPr>
                <w:rFonts w:ascii="Arial CYR" w:hAnsi="Arial CYR" w:cs="Arial CYR"/>
                <w:sz w:val="24"/>
                <w:szCs w:val="24"/>
              </w:rPr>
              <w:t> </w:t>
            </w:r>
          </w:p>
        </w:tc>
      </w:tr>
      <w:tr w:rsidR="009047DE" w:rsidRPr="003D5A54" w:rsidTr="006B7ADB">
        <w:trPr>
          <w:trHeight w:val="255"/>
          <w:jc w:val="center"/>
        </w:trPr>
        <w:tc>
          <w:tcPr>
            <w:tcW w:w="3750" w:type="dxa"/>
            <w:tcBorders>
              <w:top w:val="nil"/>
              <w:left w:val="single" w:sz="4" w:space="0" w:color="auto"/>
              <w:bottom w:val="single" w:sz="4" w:space="0" w:color="auto"/>
              <w:right w:val="single" w:sz="4" w:space="0" w:color="auto"/>
            </w:tcBorders>
            <w:shd w:val="clear" w:color="auto" w:fill="auto"/>
            <w:noWrap/>
            <w:vAlign w:val="bottom"/>
          </w:tcPr>
          <w:p w:rsidR="009047DE" w:rsidRPr="003D5A54" w:rsidRDefault="009047DE" w:rsidP="006B7ADB">
            <w:pPr>
              <w:rPr>
                <w:rFonts w:ascii="Arial CYR" w:hAnsi="Arial CYR" w:cs="Arial CYR"/>
                <w:sz w:val="24"/>
                <w:szCs w:val="24"/>
              </w:rPr>
            </w:pPr>
            <w:r w:rsidRPr="003D5A54">
              <w:rPr>
                <w:rFonts w:ascii="Arial CYR" w:hAnsi="Arial CYR" w:cs="Arial CYR"/>
                <w:bCs/>
                <w:sz w:val="24"/>
                <w:szCs w:val="24"/>
              </w:rPr>
              <w:t>Баланс</w:t>
            </w:r>
          </w:p>
        </w:tc>
        <w:tc>
          <w:tcPr>
            <w:tcW w:w="2188" w:type="dxa"/>
            <w:tcBorders>
              <w:top w:val="nil"/>
              <w:left w:val="nil"/>
              <w:bottom w:val="single" w:sz="4" w:space="0" w:color="auto"/>
              <w:right w:val="single" w:sz="4" w:space="0" w:color="auto"/>
            </w:tcBorders>
            <w:shd w:val="clear" w:color="auto" w:fill="auto"/>
            <w:noWrap/>
            <w:vAlign w:val="bottom"/>
          </w:tcPr>
          <w:p w:rsidR="009047DE" w:rsidRPr="003D5A54" w:rsidRDefault="009047DE" w:rsidP="006B7ADB">
            <w:pPr>
              <w:jc w:val="center"/>
              <w:rPr>
                <w:rFonts w:ascii="Arial CYR" w:hAnsi="Arial CYR" w:cs="Arial CYR"/>
                <w:sz w:val="24"/>
                <w:szCs w:val="24"/>
              </w:rPr>
            </w:pPr>
            <w:r w:rsidRPr="003D5A54">
              <w:rPr>
                <w:rFonts w:ascii="Arial CYR" w:hAnsi="Arial CYR" w:cs="Arial CYR"/>
                <w:sz w:val="24"/>
                <w:szCs w:val="24"/>
              </w:rPr>
              <w:t>1621,46</w:t>
            </w:r>
          </w:p>
        </w:tc>
        <w:tc>
          <w:tcPr>
            <w:tcW w:w="1980" w:type="dxa"/>
            <w:tcBorders>
              <w:top w:val="nil"/>
              <w:left w:val="nil"/>
              <w:bottom w:val="single" w:sz="4" w:space="0" w:color="auto"/>
              <w:right w:val="single" w:sz="4" w:space="0" w:color="auto"/>
            </w:tcBorders>
            <w:shd w:val="clear" w:color="auto" w:fill="auto"/>
            <w:noWrap/>
            <w:vAlign w:val="bottom"/>
          </w:tcPr>
          <w:p w:rsidR="009047DE" w:rsidRPr="003D5A54" w:rsidRDefault="009047DE" w:rsidP="006B7ADB">
            <w:pPr>
              <w:jc w:val="center"/>
              <w:rPr>
                <w:rFonts w:ascii="Arial CYR" w:hAnsi="Arial CYR" w:cs="Arial CYR"/>
                <w:sz w:val="24"/>
                <w:szCs w:val="24"/>
              </w:rPr>
            </w:pPr>
            <w:r w:rsidRPr="003D5A54">
              <w:rPr>
                <w:rFonts w:ascii="Arial CYR" w:hAnsi="Arial CYR" w:cs="Arial CYR"/>
                <w:sz w:val="24"/>
                <w:szCs w:val="24"/>
              </w:rPr>
              <w:t>1748,64</w:t>
            </w:r>
          </w:p>
        </w:tc>
      </w:tr>
    </w:tbl>
    <w:p w:rsidR="009047DE" w:rsidRPr="003D5A54" w:rsidRDefault="009047DE" w:rsidP="009047DE">
      <w:pPr>
        <w:spacing w:line="360" w:lineRule="auto"/>
        <w:ind w:firstLine="540"/>
        <w:jc w:val="both"/>
        <w:rPr>
          <w:sz w:val="24"/>
          <w:szCs w:val="24"/>
        </w:rPr>
      </w:pPr>
    </w:p>
    <w:p w:rsidR="009047DE" w:rsidRPr="003D5A54" w:rsidRDefault="009047DE" w:rsidP="009047DE">
      <w:pPr>
        <w:spacing w:line="360" w:lineRule="auto"/>
        <w:ind w:firstLine="540"/>
        <w:jc w:val="both"/>
        <w:rPr>
          <w:sz w:val="24"/>
          <w:szCs w:val="24"/>
        </w:rPr>
      </w:pPr>
      <w:r w:rsidRPr="003D5A54">
        <w:rPr>
          <w:sz w:val="24"/>
          <w:szCs w:val="24"/>
        </w:rPr>
        <w:t>По данным баланса весь объем дебиторской задолженности складывается из текущей дебиторской задолженности, которая представлена:</w:t>
      </w:r>
    </w:p>
    <w:p w:rsidR="009047DE" w:rsidRPr="003D5A54" w:rsidRDefault="009047DE" w:rsidP="009047DE">
      <w:pPr>
        <w:spacing w:line="360" w:lineRule="auto"/>
        <w:ind w:firstLine="540"/>
        <w:jc w:val="both"/>
        <w:rPr>
          <w:sz w:val="24"/>
          <w:szCs w:val="24"/>
        </w:rPr>
      </w:pPr>
      <w:r w:rsidRPr="003D5A54">
        <w:rPr>
          <w:sz w:val="24"/>
          <w:szCs w:val="24"/>
        </w:rPr>
        <w:t>- дебиторская задолженность по расчетам с бюджетом и по выданным авансам;</w:t>
      </w:r>
    </w:p>
    <w:p w:rsidR="009047DE" w:rsidRPr="003D5A54" w:rsidRDefault="009047DE" w:rsidP="009047DE">
      <w:pPr>
        <w:spacing w:line="360" w:lineRule="auto"/>
        <w:ind w:firstLine="540"/>
        <w:jc w:val="both"/>
        <w:rPr>
          <w:sz w:val="24"/>
          <w:szCs w:val="24"/>
        </w:rPr>
      </w:pPr>
      <w:r w:rsidRPr="003D5A54">
        <w:rPr>
          <w:sz w:val="24"/>
          <w:szCs w:val="24"/>
        </w:rPr>
        <w:t>- другая текущая дебиторская задолженность;</w:t>
      </w:r>
    </w:p>
    <w:p w:rsidR="009047DE" w:rsidRPr="003D5A54" w:rsidRDefault="009047DE" w:rsidP="009047DE">
      <w:pPr>
        <w:spacing w:line="360" w:lineRule="auto"/>
        <w:ind w:firstLine="540"/>
        <w:jc w:val="both"/>
        <w:rPr>
          <w:sz w:val="24"/>
          <w:szCs w:val="24"/>
        </w:rPr>
      </w:pPr>
      <w:r w:rsidRPr="003D5A54">
        <w:rPr>
          <w:sz w:val="24"/>
          <w:szCs w:val="24"/>
        </w:rPr>
        <w:t>- задолженность за товары, работы, услуги.</w:t>
      </w:r>
    </w:p>
    <w:p w:rsidR="009047DE" w:rsidRPr="003D5A54" w:rsidRDefault="009047DE" w:rsidP="009047DE">
      <w:pPr>
        <w:spacing w:line="360" w:lineRule="auto"/>
        <w:ind w:firstLine="540"/>
        <w:jc w:val="both"/>
        <w:rPr>
          <w:sz w:val="24"/>
          <w:szCs w:val="24"/>
        </w:rPr>
      </w:pPr>
      <w:r w:rsidRPr="003D5A54">
        <w:rPr>
          <w:sz w:val="24"/>
          <w:szCs w:val="24"/>
        </w:rPr>
        <w:t xml:space="preserve"> На конец года отсутствует так же задолженность за товары, работы, услуги и векселя полученные. Долгосрочная задолженность на предприятии так же отсутствует.</w:t>
      </w:r>
    </w:p>
    <w:p w:rsidR="009047DE" w:rsidRPr="003D5A54" w:rsidRDefault="009047DE" w:rsidP="009047DE">
      <w:pPr>
        <w:spacing w:line="360" w:lineRule="auto"/>
        <w:ind w:firstLine="540"/>
        <w:jc w:val="both"/>
        <w:rPr>
          <w:sz w:val="24"/>
          <w:szCs w:val="24"/>
        </w:rPr>
      </w:pPr>
      <w:r w:rsidRPr="003D5A54">
        <w:rPr>
          <w:sz w:val="24"/>
          <w:szCs w:val="24"/>
        </w:rPr>
        <w:t>Кредиторская задолженность находится в пассиве баланса, для отображения ее структуры кратко представим пассив баланса в таблице 3.2</w:t>
      </w:r>
    </w:p>
    <w:p w:rsidR="009047DE" w:rsidRPr="003D5A54" w:rsidRDefault="009047DE" w:rsidP="009047DE">
      <w:pPr>
        <w:spacing w:line="360" w:lineRule="auto"/>
        <w:ind w:firstLine="540"/>
        <w:jc w:val="both"/>
        <w:rPr>
          <w:sz w:val="24"/>
          <w:szCs w:val="24"/>
        </w:rPr>
      </w:pPr>
    </w:p>
    <w:p w:rsidR="009047DE" w:rsidRPr="003D5A54" w:rsidRDefault="009047DE" w:rsidP="009047DE">
      <w:pPr>
        <w:spacing w:line="360" w:lineRule="auto"/>
        <w:ind w:firstLine="540"/>
        <w:jc w:val="both"/>
        <w:rPr>
          <w:sz w:val="24"/>
          <w:szCs w:val="24"/>
        </w:rPr>
      </w:pPr>
    </w:p>
    <w:p w:rsidR="009047DE" w:rsidRPr="003D5A54" w:rsidRDefault="009047DE" w:rsidP="009047DE">
      <w:pPr>
        <w:spacing w:line="360" w:lineRule="auto"/>
        <w:ind w:firstLine="540"/>
        <w:jc w:val="both"/>
        <w:rPr>
          <w:sz w:val="24"/>
          <w:szCs w:val="24"/>
        </w:rPr>
      </w:pPr>
      <w:r w:rsidRPr="003D5A54">
        <w:rPr>
          <w:sz w:val="24"/>
          <w:szCs w:val="24"/>
        </w:rPr>
        <w:t>Таблица 3.2 – Структура пассива баланса предприятия (тыс.грн.)</w:t>
      </w:r>
    </w:p>
    <w:tbl>
      <w:tblPr>
        <w:tblW w:w="7642" w:type="dxa"/>
        <w:jc w:val="center"/>
        <w:tblLook w:val="0000" w:firstRow="0" w:lastRow="0" w:firstColumn="0" w:lastColumn="0" w:noHBand="0" w:noVBand="0"/>
      </w:tblPr>
      <w:tblGrid>
        <w:gridCol w:w="3700"/>
        <w:gridCol w:w="1968"/>
        <w:gridCol w:w="1974"/>
      </w:tblGrid>
      <w:tr w:rsidR="009047DE" w:rsidRPr="003D5A54" w:rsidTr="006B7ADB">
        <w:trPr>
          <w:trHeight w:val="255"/>
          <w:jc w:val="center"/>
        </w:trPr>
        <w:tc>
          <w:tcPr>
            <w:tcW w:w="37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047DE" w:rsidRPr="003D5A54" w:rsidRDefault="009047DE" w:rsidP="006B7ADB">
            <w:pPr>
              <w:jc w:val="center"/>
              <w:rPr>
                <w:rFonts w:ascii="Arial CYR" w:hAnsi="Arial CYR" w:cs="Arial CYR"/>
                <w:sz w:val="24"/>
                <w:szCs w:val="24"/>
              </w:rPr>
            </w:pPr>
            <w:r w:rsidRPr="003D5A54">
              <w:rPr>
                <w:rFonts w:ascii="Arial CYR" w:hAnsi="Arial CYR" w:cs="Arial CYR"/>
                <w:sz w:val="24"/>
                <w:szCs w:val="24"/>
              </w:rPr>
              <w:t>Пассив</w:t>
            </w:r>
          </w:p>
        </w:tc>
        <w:tc>
          <w:tcPr>
            <w:tcW w:w="1968" w:type="dxa"/>
            <w:tcBorders>
              <w:top w:val="single" w:sz="4" w:space="0" w:color="auto"/>
              <w:left w:val="nil"/>
              <w:bottom w:val="single" w:sz="4" w:space="0" w:color="auto"/>
              <w:right w:val="single" w:sz="4" w:space="0" w:color="auto"/>
            </w:tcBorders>
            <w:shd w:val="clear" w:color="auto" w:fill="auto"/>
            <w:noWrap/>
            <w:vAlign w:val="bottom"/>
          </w:tcPr>
          <w:p w:rsidR="009047DE" w:rsidRPr="003D5A54" w:rsidRDefault="009047DE" w:rsidP="006B7ADB">
            <w:pPr>
              <w:jc w:val="center"/>
              <w:rPr>
                <w:rFonts w:ascii="Arial CYR" w:hAnsi="Arial CYR" w:cs="Arial CYR"/>
                <w:sz w:val="24"/>
                <w:szCs w:val="24"/>
              </w:rPr>
            </w:pPr>
            <w:r w:rsidRPr="003D5A54">
              <w:rPr>
                <w:rFonts w:ascii="Arial CYR" w:hAnsi="Arial CYR" w:cs="Arial CYR"/>
                <w:sz w:val="24"/>
                <w:szCs w:val="24"/>
              </w:rPr>
              <w:t>конец периода</w:t>
            </w:r>
          </w:p>
        </w:tc>
        <w:tc>
          <w:tcPr>
            <w:tcW w:w="1974" w:type="dxa"/>
            <w:tcBorders>
              <w:top w:val="single" w:sz="4" w:space="0" w:color="auto"/>
              <w:left w:val="nil"/>
              <w:bottom w:val="single" w:sz="4" w:space="0" w:color="auto"/>
              <w:right w:val="single" w:sz="4" w:space="0" w:color="auto"/>
            </w:tcBorders>
            <w:shd w:val="clear" w:color="auto" w:fill="auto"/>
            <w:noWrap/>
            <w:vAlign w:val="bottom"/>
          </w:tcPr>
          <w:p w:rsidR="009047DE" w:rsidRPr="003D5A54" w:rsidRDefault="009047DE" w:rsidP="006B7ADB">
            <w:pPr>
              <w:jc w:val="center"/>
              <w:rPr>
                <w:rFonts w:ascii="Arial CYR" w:hAnsi="Arial CYR" w:cs="Arial CYR"/>
                <w:sz w:val="24"/>
                <w:szCs w:val="24"/>
              </w:rPr>
            </w:pPr>
            <w:r w:rsidRPr="003D5A54">
              <w:rPr>
                <w:rFonts w:ascii="Arial CYR" w:hAnsi="Arial CYR" w:cs="Arial CYR"/>
                <w:sz w:val="24"/>
                <w:szCs w:val="24"/>
              </w:rPr>
              <w:t>конец периода</w:t>
            </w:r>
          </w:p>
        </w:tc>
      </w:tr>
      <w:tr w:rsidR="009047DE" w:rsidRPr="003D5A54" w:rsidTr="006B7ADB">
        <w:trPr>
          <w:trHeight w:val="255"/>
          <w:jc w:val="center"/>
        </w:trPr>
        <w:tc>
          <w:tcPr>
            <w:tcW w:w="3700" w:type="dxa"/>
            <w:tcBorders>
              <w:top w:val="nil"/>
              <w:left w:val="single" w:sz="4" w:space="0" w:color="auto"/>
              <w:bottom w:val="single" w:sz="4" w:space="0" w:color="auto"/>
              <w:right w:val="single" w:sz="4" w:space="0" w:color="auto"/>
            </w:tcBorders>
            <w:shd w:val="clear" w:color="auto" w:fill="auto"/>
            <w:noWrap/>
            <w:vAlign w:val="bottom"/>
          </w:tcPr>
          <w:p w:rsidR="009047DE" w:rsidRPr="003D5A54" w:rsidRDefault="009047DE" w:rsidP="006B7ADB">
            <w:pPr>
              <w:rPr>
                <w:rFonts w:ascii="Arial CYR" w:hAnsi="Arial CYR" w:cs="Arial CYR"/>
                <w:sz w:val="24"/>
                <w:szCs w:val="24"/>
              </w:rPr>
            </w:pPr>
            <w:r w:rsidRPr="003D5A54">
              <w:rPr>
                <w:rFonts w:ascii="Arial CYR" w:hAnsi="Arial CYR" w:cs="Arial CYR"/>
                <w:sz w:val="24"/>
                <w:szCs w:val="24"/>
              </w:rPr>
              <w:t>I. Собственный капитал</w:t>
            </w:r>
          </w:p>
        </w:tc>
        <w:tc>
          <w:tcPr>
            <w:tcW w:w="1968" w:type="dxa"/>
            <w:tcBorders>
              <w:top w:val="nil"/>
              <w:left w:val="nil"/>
              <w:bottom w:val="single" w:sz="4" w:space="0" w:color="auto"/>
              <w:right w:val="single" w:sz="4" w:space="0" w:color="auto"/>
            </w:tcBorders>
            <w:shd w:val="clear" w:color="auto" w:fill="auto"/>
            <w:noWrap/>
            <w:vAlign w:val="bottom"/>
          </w:tcPr>
          <w:p w:rsidR="009047DE" w:rsidRPr="003D5A54" w:rsidRDefault="009047DE" w:rsidP="006B7ADB">
            <w:pPr>
              <w:jc w:val="center"/>
              <w:rPr>
                <w:rFonts w:ascii="Arial CYR" w:hAnsi="Arial CYR" w:cs="Arial CYR"/>
                <w:sz w:val="24"/>
                <w:szCs w:val="24"/>
              </w:rPr>
            </w:pPr>
            <w:r w:rsidRPr="003D5A54">
              <w:rPr>
                <w:rFonts w:ascii="Arial CYR" w:hAnsi="Arial CYR" w:cs="Arial CYR"/>
                <w:sz w:val="24"/>
                <w:szCs w:val="24"/>
              </w:rPr>
              <w:t>1311,55</w:t>
            </w:r>
          </w:p>
        </w:tc>
        <w:tc>
          <w:tcPr>
            <w:tcW w:w="1974" w:type="dxa"/>
            <w:tcBorders>
              <w:top w:val="nil"/>
              <w:left w:val="nil"/>
              <w:bottom w:val="single" w:sz="4" w:space="0" w:color="auto"/>
              <w:right w:val="single" w:sz="4" w:space="0" w:color="auto"/>
            </w:tcBorders>
            <w:shd w:val="clear" w:color="auto" w:fill="auto"/>
            <w:noWrap/>
            <w:vAlign w:val="bottom"/>
          </w:tcPr>
          <w:p w:rsidR="009047DE" w:rsidRPr="003D5A54" w:rsidRDefault="009047DE" w:rsidP="006B7ADB">
            <w:pPr>
              <w:jc w:val="center"/>
              <w:rPr>
                <w:rFonts w:ascii="Arial CYR" w:hAnsi="Arial CYR" w:cs="Arial CYR"/>
                <w:sz w:val="24"/>
                <w:szCs w:val="24"/>
              </w:rPr>
            </w:pPr>
            <w:r w:rsidRPr="003D5A54">
              <w:rPr>
                <w:rFonts w:ascii="Arial CYR" w:hAnsi="Arial CYR" w:cs="Arial CYR"/>
                <w:sz w:val="24"/>
                <w:szCs w:val="24"/>
              </w:rPr>
              <w:t>1464,48</w:t>
            </w:r>
          </w:p>
        </w:tc>
      </w:tr>
      <w:tr w:rsidR="009047DE" w:rsidRPr="003D5A54" w:rsidTr="006B7ADB">
        <w:trPr>
          <w:trHeight w:val="276"/>
          <w:jc w:val="center"/>
        </w:trPr>
        <w:tc>
          <w:tcPr>
            <w:tcW w:w="3700" w:type="dxa"/>
            <w:vMerge w:val="restart"/>
            <w:tcBorders>
              <w:top w:val="nil"/>
              <w:left w:val="single" w:sz="4" w:space="0" w:color="auto"/>
              <w:bottom w:val="single" w:sz="4" w:space="0" w:color="auto"/>
              <w:right w:val="single" w:sz="4" w:space="0" w:color="auto"/>
            </w:tcBorders>
            <w:shd w:val="clear" w:color="auto" w:fill="auto"/>
            <w:vAlign w:val="center"/>
          </w:tcPr>
          <w:p w:rsidR="009047DE" w:rsidRPr="003D5A54" w:rsidRDefault="009047DE" w:rsidP="006B7ADB">
            <w:pPr>
              <w:rPr>
                <w:rFonts w:ascii="Arial CYR" w:hAnsi="Arial CYR" w:cs="Arial CYR"/>
                <w:sz w:val="24"/>
                <w:szCs w:val="24"/>
              </w:rPr>
            </w:pPr>
            <w:r w:rsidRPr="003D5A54">
              <w:rPr>
                <w:rFonts w:ascii="Arial CYR" w:hAnsi="Arial CYR" w:cs="Arial CYR"/>
                <w:sz w:val="24"/>
                <w:szCs w:val="24"/>
              </w:rPr>
              <w:t>II. Обеспечение будущих расходов и платежей</w:t>
            </w:r>
          </w:p>
        </w:tc>
        <w:tc>
          <w:tcPr>
            <w:tcW w:w="1968" w:type="dxa"/>
            <w:vMerge w:val="restart"/>
            <w:tcBorders>
              <w:top w:val="nil"/>
              <w:left w:val="single" w:sz="4" w:space="0" w:color="auto"/>
              <w:bottom w:val="single" w:sz="4" w:space="0" w:color="auto"/>
              <w:right w:val="single" w:sz="4" w:space="0" w:color="auto"/>
            </w:tcBorders>
            <w:shd w:val="clear" w:color="auto" w:fill="auto"/>
            <w:noWrap/>
            <w:vAlign w:val="bottom"/>
          </w:tcPr>
          <w:p w:rsidR="009047DE" w:rsidRPr="003D5A54" w:rsidRDefault="009047DE" w:rsidP="006B7ADB">
            <w:pPr>
              <w:jc w:val="center"/>
              <w:rPr>
                <w:rFonts w:ascii="Arial CYR" w:hAnsi="Arial CYR" w:cs="Arial CYR"/>
                <w:sz w:val="24"/>
                <w:szCs w:val="24"/>
              </w:rPr>
            </w:pPr>
            <w:r w:rsidRPr="003D5A54">
              <w:rPr>
                <w:rFonts w:ascii="Arial CYR" w:hAnsi="Arial CYR" w:cs="Arial CYR"/>
                <w:sz w:val="24"/>
                <w:szCs w:val="24"/>
              </w:rPr>
              <w:t>0</w:t>
            </w:r>
          </w:p>
        </w:tc>
        <w:tc>
          <w:tcPr>
            <w:tcW w:w="1974" w:type="dxa"/>
            <w:vMerge w:val="restart"/>
            <w:tcBorders>
              <w:top w:val="nil"/>
              <w:left w:val="single" w:sz="4" w:space="0" w:color="auto"/>
              <w:bottom w:val="single" w:sz="4" w:space="0" w:color="auto"/>
              <w:right w:val="single" w:sz="4" w:space="0" w:color="auto"/>
            </w:tcBorders>
            <w:shd w:val="clear" w:color="auto" w:fill="auto"/>
            <w:noWrap/>
            <w:vAlign w:val="bottom"/>
          </w:tcPr>
          <w:p w:rsidR="009047DE" w:rsidRPr="003D5A54" w:rsidRDefault="009047DE" w:rsidP="006B7ADB">
            <w:pPr>
              <w:jc w:val="center"/>
              <w:rPr>
                <w:rFonts w:ascii="Arial CYR" w:hAnsi="Arial CYR" w:cs="Arial CYR"/>
                <w:sz w:val="24"/>
                <w:szCs w:val="24"/>
              </w:rPr>
            </w:pPr>
            <w:r w:rsidRPr="003D5A54">
              <w:rPr>
                <w:rFonts w:ascii="Arial CYR" w:hAnsi="Arial CYR" w:cs="Arial CYR"/>
                <w:sz w:val="24"/>
                <w:szCs w:val="24"/>
              </w:rPr>
              <w:t>0</w:t>
            </w:r>
          </w:p>
        </w:tc>
      </w:tr>
      <w:tr w:rsidR="009047DE" w:rsidRPr="003D5A54" w:rsidTr="006B7ADB">
        <w:trPr>
          <w:trHeight w:val="276"/>
          <w:jc w:val="center"/>
        </w:trPr>
        <w:tc>
          <w:tcPr>
            <w:tcW w:w="3700" w:type="dxa"/>
            <w:vMerge/>
            <w:tcBorders>
              <w:top w:val="nil"/>
              <w:left w:val="single" w:sz="4" w:space="0" w:color="auto"/>
              <w:bottom w:val="single" w:sz="4" w:space="0" w:color="auto"/>
              <w:right w:val="single" w:sz="4" w:space="0" w:color="auto"/>
            </w:tcBorders>
            <w:vAlign w:val="center"/>
          </w:tcPr>
          <w:p w:rsidR="009047DE" w:rsidRPr="003D5A54" w:rsidRDefault="009047DE" w:rsidP="006B7ADB">
            <w:pPr>
              <w:rPr>
                <w:rFonts w:ascii="Arial CYR" w:hAnsi="Arial CYR" w:cs="Arial CYR"/>
                <w:sz w:val="24"/>
                <w:szCs w:val="24"/>
              </w:rPr>
            </w:pPr>
          </w:p>
        </w:tc>
        <w:tc>
          <w:tcPr>
            <w:tcW w:w="1968" w:type="dxa"/>
            <w:vMerge/>
            <w:tcBorders>
              <w:top w:val="nil"/>
              <w:left w:val="single" w:sz="4" w:space="0" w:color="auto"/>
              <w:bottom w:val="single" w:sz="4" w:space="0" w:color="auto"/>
              <w:right w:val="single" w:sz="4" w:space="0" w:color="auto"/>
            </w:tcBorders>
            <w:vAlign w:val="center"/>
          </w:tcPr>
          <w:p w:rsidR="009047DE" w:rsidRPr="003D5A54" w:rsidRDefault="009047DE" w:rsidP="006B7ADB">
            <w:pPr>
              <w:rPr>
                <w:rFonts w:ascii="Arial CYR" w:hAnsi="Arial CYR" w:cs="Arial CYR"/>
                <w:sz w:val="24"/>
                <w:szCs w:val="24"/>
              </w:rPr>
            </w:pPr>
          </w:p>
        </w:tc>
        <w:tc>
          <w:tcPr>
            <w:tcW w:w="1974" w:type="dxa"/>
            <w:vMerge/>
            <w:tcBorders>
              <w:top w:val="nil"/>
              <w:left w:val="single" w:sz="4" w:space="0" w:color="auto"/>
              <w:bottom w:val="single" w:sz="4" w:space="0" w:color="auto"/>
              <w:right w:val="single" w:sz="4" w:space="0" w:color="auto"/>
            </w:tcBorders>
            <w:vAlign w:val="center"/>
          </w:tcPr>
          <w:p w:rsidR="009047DE" w:rsidRPr="003D5A54" w:rsidRDefault="009047DE" w:rsidP="006B7ADB">
            <w:pPr>
              <w:rPr>
                <w:rFonts w:ascii="Arial CYR" w:hAnsi="Arial CYR" w:cs="Arial CYR"/>
                <w:sz w:val="24"/>
                <w:szCs w:val="24"/>
              </w:rPr>
            </w:pPr>
          </w:p>
        </w:tc>
      </w:tr>
      <w:tr w:rsidR="009047DE" w:rsidRPr="003D5A54" w:rsidTr="006B7ADB">
        <w:trPr>
          <w:trHeight w:val="255"/>
          <w:jc w:val="center"/>
        </w:trPr>
        <w:tc>
          <w:tcPr>
            <w:tcW w:w="3700" w:type="dxa"/>
            <w:tcBorders>
              <w:top w:val="nil"/>
              <w:left w:val="single" w:sz="4" w:space="0" w:color="auto"/>
              <w:bottom w:val="single" w:sz="4" w:space="0" w:color="auto"/>
              <w:right w:val="single" w:sz="4" w:space="0" w:color="auto"/>
            </w:tcBorders>
            <w:shd w:val="clear" w:color="auto" w:fill="auto"/>
            <w:noWrap/>
            <w:vAlign w:val="bottom"/>
          </w:tcPr>
          <w:p w:rsidR="009047DE" w:rsidRPr="003D5A54" w:rsidRDefault="009047DE" w:rsidP="006B7ADB">
            <w:pPr>
              <w:rPr>
                <w:rFonts w:ascii="Arial CYR" w:hAnsi="Arial CYR" w:cs="Arial CYR"/>
                <w:sz w:val="24"/>
                <w:szCs w:val="24"/>
              </w:rPr>
            </w:pPr>
            <w:r w:rsidRPr="003D5A54">
              <w:rPr>
                <w:rFonts w:ascii="Arial CYR" w:hAnsi="Arial CYR" w:cs="Arial CYR"/>
                <w:sz w:val="24"/>
                <w:szCs w:val="24"/>
              </w:rPr>
              <w:t>III. Долгосрочные обязательства</w:t>
            </w:r>
          </w:p>
        </w:tc>
        <w:tc>
          <w:tcPr>
            <w:tcW w:w="1968" w:type="dxa"/>
            <w:tcBorders>
              <w:top w:val="nil"/>
              <w:left w:val="nil"/>
              <w:bottom w:val="single" w:sz="4" w:space="0" w:color="auto"/>
              <w:right w:val="single" w:sz="4" w:space="0" w:color="auto"/>
            </w:tcBorders>
            <w:shd w:val="clear" w:color="auto" w:fill="auto"/>
            <w:noWrap/>
            <w:vAlign w:val="bottom"/>
          </w:tcPr>
          <w:p w:rsidR="009047DE" w:rsidRPr="003D5A54" w:rsidRDefault="009047DE" w:rsidP="006B7ADB">
            <w:pPr>
              <w:jc w:val="center"/>
              <w:rPr>
                <w:rFonts w:ascii="Arial CYR" w:hAnsi="Arial CYR" w:cs="Arial CYR"/>
                <w:sz w:val="24"/>
                <w:szCs w:val="24"/>
              </w:rPr>
            </w:pPr>
            <w:r w:rsidRPr="003D5A54">
              <w:rPr>
                <w:rFonts w:ascii="Arial CYR" w:hAnsi="Arial CYR" w:cs="Arial CYR"/>
                <w:sz w:val="24"/>
                <w:szCs w:val="24"/>
              </w:rPr>
              <w:t>0</w:t>
            </w:r>
          </w:p>
        </w:tc>
        <w:tc>
          <w:tcPr>
            <w:tcW w:w="1974" w:type="dxa"/>
            <w:tcBorders>
              <w:top w:val="nil"/>
              <w:left w:val="nil"/>
              <w:bottom w:val="single" w:sz="4" w:space="0" w:color="auto"/>
              <w:right w:val="single" w:sz="4" w:space="0" w:color="auto"/>
            </w:tcBorders>
            <w:shd w:val="clear" w:color="auto" w:fill="auto"/>
            <w:noWrap/>
            <w:vAlign w:val="bottom"/>
          </w:tcPr>
          <w:p w:rsidR="009047DE" w:rsidRPr="003D5A54" w:rsidRDefault="009047DE" w:rsidP="006B7ADB">
            <w:pPr>
              <w:jc w:val="center"/>
              <w:rPr>
                <w:rFonts w:ascii="Arial CYR" w:hAnsi="Arial CYR" w:cs="Arial CYR"/>
                <w:sz w:val="24"/>
                <w:szCs w:val="24"/>
              </w:rPr>
            </w:pPr>
            <w:r w:rsidRPr="003D5A54">
              <w:rPr>
                <w:rFonts w:ascii="Arial CYR" w:hAnsi="Arial CYR" w:cs="Arial CYR"/>
                <w:sz w:val="24"/>
                <w:szCs w:val="24"/>
              </w:rPr>
              <w:t>0</w:t>
            </w:r>
          </w:p>
        </w:tc>
      </w:tr>
      <w:tr w:rsidR="009047DE" w:rsidRPr="003D5A54" w:rsidTr="006B7ADB">
        <w:trPr>
          <w:trHeight w:val="276"/>
          <w:jc w:val="center"/>
        </w:trPr>
        <w:tc>
          <w:tcPr>
            <w:tcW w:w="3700" w:type="dxa"/>
            <w:vMerge w:val="restart"/>
            <w:tcBorders>
              <w:top w:val="nil"/>
              <w:left w:val="single" w:sz="4" w:space="0" w:color="auto"/>
              <w:bottom w:val="single" w:sz="4" w:space="0" w:color="auto"/>
              <w:right w:val="single" w:sz="4" w:space="0" w:color="auto"/>
            </w:tcBorders>
            <w:shd w:val="clear" w:color="auto" w:fill="auto"/>
            <w:vAlign w:val="center"/>
          </w:tcPr>
          <w:p w:rsidR="009047DE" w:rsidRPr="003D5A54" w:rsidRDefault="009047DE" w:rsidP="006B7ADB">
            <w:pPr>
              <w:rPr>
                <w:rFonts w:ascii="Arial CYR" w:hAnsi="Arial CYR" w:cs="Arial CYR"/>
                <w:sz w:val="24"/>
                <w:szCs w:val="24"/>
              </w:rPr>
            </w:pPr>
            <w:r w:rsidRPr="003D5A54">
              <w:rPr>
                <w:rFonts w:ascii="Arial CYR" w:hAnsi="Arial CYR" w:cs="Arial CYR"/>
                <w:sz w:val="24"/>
                <w:szCs w:val="24"/>
              </w:rPr>
              <w:t>IV. Текущие обязательства, в том числе</w:t>
            </w:r>
          </w:p>
        </w:tc>
        <w:tc>
          <w:tcPr>
            <w:tcW w:w="1968" w:type="dxa"/>
            <w:vMerge w:val="restart"/>
            <w:tcBorders>
              <w:top w:val="nil"/>
              <w:left w:val="single" w:sz="4" w:space="0" w:color="auto"/>
              <w:bottom w:val="single" w:sz="4" w:space="0" w:color="auto"/>
              <w:right w:val="single" w:sz="4" w:space="0" w:color="auto"/>
            </w:tcBorders>
            <w:shd w:val="clear" w:color="auto" w:fill="auto"/>
            <w:noWrap/>
            <w:vAlign w:val="bottom"/>
          </w:tcPr>
          <w:p w:rsidR="009047DE" w:rsidRPr="003D5A54" w:rsidRDefault="009047DE" w:rsidP="006B7ADB">
            <w:pPr>
              <w:jc w:val="center"/>
              <w:rPr>
                <w:rFonts w:ascii="Arial CYR" w:hAnsi="Arial CYR" w:cs="Arial CYR"/>
                <w:sz w:val="24"/>
                <w:szCs w:val="24"/>
              </w:rPr>
            </w:pPr>
            <w:r w:rsidRPr="003D5A54">
              <w:rPr>
                <w:rFonts w:ascii="Arial CYR" w:hAnsi="Arial CYR" w:cs="Arial CYR"/>
                <w:sz w:val="24"/>
                <w:szCs w:val="24"/>
              </w:rPr>
              <w:t>309,91</w:t>
            </w:r>
          </w:p>
        </w:tc>
        <w:tc>
          <w:tcPr>
            <w:tcW w:w="1974" w:type="dxa"/>
            <w:vMerge w:val="restart"/>
            <w:tcBorders>
              <w:top w:val="nil"/>
              <w:left w:val="single" w:sz="4" w:space="0" w:color="auto"/>
              <w:bottom w:val="single" w:sz="4" w:space="0" w:color="auto"/>
              <w:right w:val="single" w:sz="4" w:space="0" w:color="auto"/>
            </w:tcBorders>
            <w:shd w:val="clear" w:color="auto" w:fill="auto"/>
            <w:noWrap/>
            <w:vAlign w:val="bottom"/>
          </w:tcPr>
          <w:p w:rsidR="009047DE" w:rsidRPr="003D5A54" w:rsidRDefault="009047DE" w:rsidP="006B7ADB">
            <w:pPr>
              <w:jc w:val="center"/>
              <w:rPr>
                <w:rFonts w:ascii="Arial CYR" w:hAnsi="Arial CYR" w:cs="Arial CYR"/>
                <w:sz w:val="24"/>
                <w:szCs w:val="24"/>
              </w:rPr>
            </w:pPr>
            <w:r w:rsidRPr="003D5A54">
              <w:rPr>
                <w:rFonts w:ascii="Arial CYR" w:hAnsi="Arial CYR" w:cs="Arial CYR"/>
                <w:sz w:val="24"/>
                <w:szCs w:val="24"/>
              </w:rPr>
              <w:t>284,16</w:t>
            </w:r>
          </w:p>
        </w:tc>
      </w:tr>
      <w:tr w:rsidR="009047DE" w:rsidRPr="003D5A54" w:rsidTr="006B7ADB">
        <w:trPr>
          <w:trHeight w:val="276"/>
          <w:jc w:val="center"/>
        </w:trPr>
        <w:tc>
          <w:tcPr>
            <w:tcW w:w="3700" w:type="dxa"/>
            <w:vMerge/>
            <w:tcBorders>
              <w:top w:val="nil"/>
              <w:left w:val="single" w:sz="4" w:space="0" w:color="auto"/>
              <w:bottom w:val="single" w:sz="4" w:space="0" w:color="auto"/>
              <w:right w:val="single" w:sz="4" w:space="0" w:color="auto"/>
            </w:tcBorders>
            <w:vAlign w:val="center"/>
          </w:tcPr>
          <w:p w:rsidR="009047DE" w:rsidRPr="003D5A54" w:rsidRDefault="009047DE" w:rsidP="006B7ADB">
            <w:pPr>
              <w:rPr>
                <w:rFonts w:ascii="Arial CYR" w:hAnsi="Arial CYR" w:cs="Arial CYR"/>
                <w:sz w:val="24"/>
                <w:szCs w:val="24"/>
              </w:rPr>
            </w:pPr>
          </w:p>
        </w:tc>
        <w:tc>
          <w:tcPr>
            <w:tcW w:w="1968" w:type="dxa"/>
            <w:vMerge/>
            <w:tcBorders>
              <w:top w:val="nil"/>
              <w:left w:val="single" w:sz="4" w:space="0" w:color="auto"/>
              <w:bottom w:val="single" w:sz="4" w:space="0" w:color="auto"/>
              <w:right w:val="single" w:sz="4" w:space="0" w:color="auto"/>
            </w:tcBorders>
            <w:vAlign w:val="center"/>
          </w:tcPr>
          <w:p w:rsidR="009047DE" w:rsidRPr="003D5A54" w:rsidRDefault="009047DE" w:rsidP="006B7ADB">
            <w:pPr>
              <w:rPr>
                <w:rFonts w:ascii="Arial CYR" w:hAnsi="Arial CYR" w:cs="Arial CYR"/>
                <w:sz w:val="24"/>
                <w:szCs w:val="24"/>
              </w:rPr>
            </w:pPr>
          </w:p>
        </w:tc>
        <w:tc>
          <w:tcPr>
            <w:tcW w:w="1974" w:type="dxa"/>
            <w:vMerge/>
            <w:tcBorders>
              <w:top w:val="nil"/>
              <w:left w:val="single" w:sz="4" w:space="0" w:color="auto"/>
              <w:bottom w:val="single" w:sz="4" w:space="0" w:color="auto"/>
              <w:right w:val="single" w:sz="4" w:space="0" w:color="auto"/>
            </w:tcBorders>
            <w:vAlign w:val="center"/>
          </w:tcPr>
          <w:p w:rsidR="009047DE" w:rsidRPr="003D5A54" w:rsidRDefault="009047DE" w:rsidP="006B7ADB">
            <w:pPr>
              <w:rPr>
                <w:rFonts w:ascii="Arial CYR" w:hAnsi="Arial CYR" w:cs="Arial CYR"/>
                <w:sz w:val="24"/>
                <w:szCs w:val="24"/>
              </w:rPr>
            </w:pPr>
          </w:p>
        </w:tc>
      </w:tr>
      <w:tr w:rsidR="009047DE" w:rsidRPr="003D5A54" w:rsidTr="006B7ADB">
        <w:trPr>
          <w:trHeight w:val="276"/>
          <w:jc w:val="center"/>
        </w:trPr>
        <w:tc>
          <w:tcPr>
            <w:tcW w:w="3700" w:type="dxa"/>
            <w:vMerge w:val="restart"/>
            <w:tcBorders>
              <w:top w:val="nil"/>
              <w:left w:val="single" w:sz="4" w:space="0" w:color="auto"/>
              <w:bottom w:val="single" w:sz="4" w:space="0" w:color="auto"/>
              <w:right w:val="single" w:sz="4" w:space="0" w:color="auto"/>
            </w:tcBorders>
            <w:shd w:val="clear" w:color="auto" w:fill="auto"/>
            <w:vAlign w:val="center"/>
          </w:tcPr>
          <w:p w:rsidR="009047DE" w:rsidRPr="003D5A54" w:rsidRDefault="009047DE" w:rsidP="006B7ADB">
            <w:pPr>
              <w:rPr>
                <w:rFonts w:ascii="Arial CYR" w:hAnsi="Arial CYR" w:cs="Arial CYR"/>
                <w:sz w:val="24"/>
                <w:szCs w:val="24"/>
              </w:rPr>
            </w:pPr>
            <w:r w:rsidRPr="003D5A54">
              <w:rPr>
                <w:rFonts w:ascii="Arial CYR" w:hAnsi="Arial CYR" w:cs="Arial CYR"/>
                <w:sz w:val="24"/>
                <w:szCs w:val="24"/>
              </w:rPr>
              <w:t>Кредиторская задолженность за товары, работы, услуги</w:t>
            </w:r>
          </w:p>
        </w:tc>
        <w:tc>
          <w:tcPr>
            <w:tcW w:w="1968" w:type="dxa"/>
            <w:vMerge w:val="restart"/>
            <w:tcBorders>
              <w:top w:val="nil"/>
              <w:left w:val="single" w:sz="4" w:space="0" w:color="auto"/>
              <w:bottom w:val="single" w:sz="4" w:space="0" w:color="auto"/>
              <w:right w:val="single" w:sz="4" w:space="0" w:color="auto"/>
            </w:tcBorders>
            <w:shd w:val="clear" w:color="auto" w:fill="auto"/>
            <w:noWrap/>
            <w:vAlign w:val="bottom"/>
          </w:tcPr>
          <w:p w:rsidR="009047DE" w:rsidRPr="003D5A54" w:rsidRDefault="009047DE" w:rsidP="006B7ADB">
            <w:pPr>
              <w:jc w:val="center"/>
              <w:rPr>
                <w:rFonts w:ascii="Arial CYR" w:hAnsi="Arial CYR" w:cs="Arial CYR"/>
                <w:sz w:val="24"/>
                <w:szCs w:val="24"/>
              </w:rPr>
            </w:pPr>
            <w:r w:rsidRPr="003D5A54">
              <w:rPr>
                <w:rFonts w:ascii="Arial CYR" w:hAnsi="Arial CYR" w:cs="Arial CYR"/>
                <w:sz w:val="24"/>
                <w:szCs w:val="24"/>
              </w:rPr>
              <w:t>270,98</w:t>
            </w:r>
          </w:p>
        </w:tc>
        <w:tc>
          <w:tcPr>
            <w:tcW w:w="1974" w:type="dxa"/>
            <w:vMerge w:val="restart"/>
            <w:tcBorders>
              <w:top w:val="nil"/>
              <w:left w:val="single" w:sz="4" w:space="0" w:color="auto"/>
              <w:bottom w:val="single" w:sz="4" w:space="0" w:color="auto"/>
              <w:right w:val="single" w:sz="4" w:space="0" w:color="auto"/>
            </w:tcBorders>
            <w:shd w:val="clear" w:color="auto" w:fill="auto"/>
            <w:noWrap/>
            <w:vAlign w:val="bottom"/>
          </w:tcPr>
          <w:p w:rsidR="009047DE" w:rsidRPr="003D5A54" w:rsidRDefault="009047DE" w:rsidP="006B7ADB">
            <w:pPr>
              <w:jc w:val="center"/>
              <w:rPr>
                <w:rFonts w:ascii="Arial CYR" w:hAnsi="Arial CYR" w:cs="Arial CYR"/>
                <w:sz w:val="24"/>
                <w:szCs w:val="24"/>
              </w:rPr>
            </w:pPr>
            <w:r w:rsidRPr="003D5A54">
              <w:rPr>
                <w:rFonts w:ascii="Arial CYR" w:hAnsi="Arial CYR" w:cs="Arial CYR"/>
                <w:sz w:val="24"/>
                <w:szCs w:val="24"/>
              </w:rPr>
              <w:t>261,16</w:t>
            </w:r>
          </w:p>
        </w:tc>
      </w:tr>
      <w:tr w:rsidR="009047DE" w:rsidRPr="003D5A54" w:rsidTr="006B7ADB">
        <w:trPr>
          <w:trHeight w:val="276"/>
          <w:jc w:val="center"/>
        </w:trPr>
        <w:tc>
          <w:tcPr>
            <w:tcW w:w="3700" w:type="dxa"/>
            <w:vMerge/>
            <w:tcBorders>
              <w:top w:val="nil"/>
              <w:left w:val="single" w:sz="4" w:space="0" w:color="auto"/>
              <w:bottom w:val="single" w:sz="4" w:space="0" w:color="auto"/>
              <w:right w:val="single" w:sz="4" w:space="0" w:color="auto"/>
            </w:tcBorders>
            <w:vAlign w:val="center"/>
          </w:tcPr>
          <w:p w:rsidR="009047DE" w:rsidRPr="003D5A54" w:rsidRDefault="009047DE" w:rsidP="006B7ADB">
            <w:pPr>
              <w:rPr>
                <w:rFonts w:ascii="Arial CYR" w:hAnsi="Arial CYR" w:cs="Arial CYR"/>
                <w:sz w:val="24"/>
                <w:szCs w:val="24"/>
              </w:rPr>
            </w:pPr>
          </w:p>
        </w:tc>
        <w:tc>
          <w:tcPr>
            <w:tcW w:w="1968" w:type="dxa"/>
            <w:vMerge/>
            <w:tcBorders>
              <w:top w:val="nil"/>
              <w:left w:val="single" w:sz="4" w:space="0" w:color="auto"/>
              <w:bottom w:val="single" w:sz="4" w:space="0" w:color="auto"/>
              <w:right w:val="single" w:sz="4" w:space="0" w:color="auto"/>
            </w:tcBorders>
            <w:vAlign w:val="center"/>
          </w:tcPr>
          <w:p w:rsidR="009047DE" w:rsidRPr="003D5A54" w:rsidRDefault="009047DE" w:rsidP="006B7ADB">
            <w:pPr>
              <w:rPr>
                <w:rFonts w:ascii="Arial CYR" w:hAnsi="Arial CYR" w:cs="Arial CYR"/>
                <w:sz w:val="24"/>
                <w:szCs w:val="24"/>
              </w:rPr>
            </w:pPr>
          </w:p>
        </w:tc>
        <w:tc>
          <w:tcPr>
            <w:tcW w:w="1974" w:type="dxa"/>
            <w:vMerge/>
            <w:tcBorders>
              <w:top w:val="nil"/>
              <w:left w:val="single" w:sz="4" w:space="0" w:color="auto"/>
              <w:bottom w:val="single" w:sz="4" w:space="0" w:color="auto"/>
              <w:right w:val="single" w:sz="4" w:space="0" w:color="auto"/>
            </w:tcBorders>
            <w:vAlign w:val="center"/>
          </w:tcPr>
          <w:p w:rsidR="009047DE" w:rsidRPr="003D5A54" w:rsidRDefault="009047DE" w:rsidP="006B7ADB">
            <w:pPr>
              <w:rPr>
                <w:rFonts w:ascii="Arial CYR" w:hAnsi="Arial CYR" w:cs="Arial CYR"/>
                <w:sz w:val="24"/>
                <w:szCs w:val="24"/>
              </w:rPr>
            </w:pPr>
          </w:p>
        </w:tc>
      </w:tr>
      <w:tr w:rsidR="009047DE" w:rsidRPr="003D5A54" w:rsidTr="006B7ADB">
        <w:trPr>
          <w:trHeight w:val="255"/>
          <w:jc w:val="center"/>
        </w:trPr>
        <w:tc>
          <w:tcPr>
            <w:tcW w:w="3700" w:type="dxa"/>
            <w:tcBorders>
              <w:top w:val="nil"/>
              <w:left w:val="single" w:sz="4" w:space="0" w:color="auto"/>
              <w:bottom w:val="single" w:sz="4" w:space="0" w:color="auto"/>
              <w:right w:val="single" w:sz="4" w:space="0" w:color="auto"/>
            </w:tcBorders>
            <w:shd w:val="clear" w:color="auto" w:fill="auto"/>
            <w:noWrap/>
            <w:vAlign w:val="bottom"/>
          </w:tcPr>
          <w:p w:rsidR="009047DE" w:rsidRPr="003D5A54" w:rsidRDefault="009047DE" w:rsidP="006B7ADB">
            <w:pPr>
              <w:rPr>
                <w:rFonts w:ascii="Arial CYR" w:hAnsi="Arial CYR" w:cs="Arial CYR"/>
                <w:sz w:val="24"/>
                <w:szCs w:val="24"/>
              </w:rPr>
            </w:pPr>
            <w:r w:rsidRPr="003D5A54">
              <w:rPr>
                <w:rFonts w:ascii="Arial CYR" w:hAnsi="Arial CYR" w:cs="Arial CYR"/>
                <w:sz w:val="24"/>
                <w:szCs w:val="24"/>
              </w:rPr>
              <w:t>Текущие обязательства по счетам:</w:t>
            </w:r>
          </w:p>
        </w:tc>
        <w:tc>
          <w:tcPr>
            <w:tcW w:w="1968" w:type="dxa"/>
            <w:tcBorders>
              <w:top w:val="nil"/>
              <w:left w:val="nil"/>
              <w:bottom w:val="single" w:sz="4" w:space="0" w:color="auto"/>
              <w:right w:val="single" w:sz="4" w:space="0" w:color="auto"/>
            </w:tcBorders>
            <w:shd w:val="clear" w:color="auto" w:fill="auto"/>
            <w:noWrap/>
            <w:vAlign w:val="bottom"/>
          </w:tcPr>
          <w:p w:rsidR="009047DE" w:rsidRPr="003D5A54" w:rsidRDefault="009047DE" w:rsidP="006B7ADB">
            <w:pPr>
              <w:jc w:val="center"/>
              <w:rPr>
                <w:rFonts w:ascii="Arial CYR" w:hAnsi="Arial CYR" w:cs="Arial CYR"/>
                <w:sz w:val="24"/>
                <w:szCs w:val="24"/>
              </w:rPr>
            </w:pPr>
            <w:r w:rsidRPr="003D5A54">
              <w:rPr>
                <w:rFonts w:ascii="Arial CYR" w:hAnsi="Arial CYR" w:cs="Arial CYR"/>
                <w:sz w:val="24"/>
                <w:szCs w:val="24"/>
              </w:rPr>
              <w:t> </w:t>
            </w:r>
          </w:p>
        </w:tc>
        <w:tc>
          <w:tcPr>
            <w:tcW w:w="1974" w:type="dxa"/>
            <w:tcBorders>
              <w:top w:val="nil"/>
              <w:left w:val="nil"/>
              <w:bottom w:val="single" w:sz="4" w:space="0" w:color="auto"/>
              <w:right w:val="single" w:sz="4" w:space="0" w:color="auto"/>
            </w:tcBorders>
            <w:shd w:val="clear" w:color="auto" w:fill="auto"/>
            <w:noWrap/>
            <w:vAlign w:val="bottom"/>
          </w:tcPr>
          <w:p w:rsidR="009047DE" w:rsidRPr="003D5A54" w:rsidRDefault="009047DE" w:rsidP="006B7ADB">
            <w:pPr>
              <w:jc w:val="center"/>
              <w:rPr>
                <w:rFonts w:ascii="Arial CYR" w:hAnsi="Arial CYR" w:cs="Arial CYR"/>
                <w:sz w:val="24"/>
                <w:szCs w:val="24"/>
              </w:rPr>
            </w:pPr>
            <w:r w:rsidRPr="003D5A54">
              <w:rPr>
                <w:rFonts w:ascii="Arial CYR" w:hAnsi="Arial CYR" w:cs="Arial CYR"/>
                <w:sz w:val="24"/>
                <w:szCs w:val="24"/>
              </w:rPr>
              <w:t> </w:t>
            </w:r>
          </w:p>
        </w:tc>
      </w:tr>
      <w:tr w:rsidR="009047DE" w:rsidRPr="003D5A54" w:rsidTr="006B7ADB">
        <w:trPr>
          <w:trHeight w:val="255"/>
          <w:jc w:val="center"/>
        </w:trPr>
        <w:tc>
          <w:tcPr>
            <w:tcW w:w="3700" w:type="dxa"/>
            <w:tcBorders>
              <w:top w:val="nil"/>
              <w:left w:val="single" w:sz="4" w:space="0" w:color="auto"/>
              <w:bottom w:val="single" w:sz="4" w:space="0" w:color="auto"/>
              <w:right w:val="single" w:sz="4" w:space="0" w:color="auto"/>
            </w:tcBorders>
            <w:shd w:val="clear" w:color="auto" w:fill="auto"/>
            <w:noWrap/>
            <w:vAlign w:val="bottom"/>
          </w:tcPr>
          <w:p w:rsidR="009047DE" w:rsidRPr="003D5A54" w:rsidRDefault="009047DE" w:rsidP="006B7ADB">
            <w:pPr>
              <w:rPr>
                <w:rFonts w:ascii="Arial CYR" w:hAnsi="Arial CYR" w:cs="Arial CYR"/>
                <w:sz w:val="24"/>
                <w:szCs w:val="24"/>
              </w:rPr>
            </w:pPr>
            <w:r w:rsidRPr="003D5A54">
              <w:rPr>
                <w:rFonts w:ascii="Arial CYR" w:hAnsi="Arial CYR" w:cs="Arial CYR"/>
                <w:sz w:val="24"/>
                <w:szCs w:val="24"/>
              </w:rPr>
              <w:t>по полученным авансам</w:t>
            </w:r>
          </w:p>
        </w:tc>
        <w:tc>
          <w:tcPr>
            <w:tcW w:w="1968" w:type="dxa"/>
            <w:tcBorders>
              <w:top w:val="nil"/>
              <w:left w:val="nil"/>
              <w:bottom w:val="single" w:sz="4" w:space="0" w:color="auto"/>
              <w:right w:val="single" w:sz="4" w:space="0" w:color="auto"/>
            </w:tcBorders>
            <w:shd w:val="clear" w:color="auto" w:fill="auto"/>
            <w:noWrap/>
            <w:vAlign w:val="bottom"/>
          </w:tcPr>
          <w:p w:rsidR="009047DE" w:rsidRPr="003D5A54" w:rsidRDefault="009047DE" w:rsidP="006B7ADB">
            <w:pPr>
              <w:jc w:val="center"/>
              <w:rPr>
                <w:rFonts w:ascii="Arial CYR" w:hAnsi="Arial CYR" w:cs="Arial CYR"/>
                <w:sz w:val="24"/>
                <w:szCs w:val="24"/>
              </w:rPr>
            </w:pPr>
            <w:r w:rsidRPr="003D5A54">
              <w:rPr>
                <w:rFonts w:ascii="Arial CYR" w:hAnsi="Arial CYR" w:cs="Arial CYR"/>
                <w:sz w:val="24"/>
                <w:szCs w:val="24"/>
              </w:rPr>
              <w:t>0,68</w:t>
            </w:r>
          </w:p>
        </w:tc>
        <w:tc>
          <w:tcPr>
            <w:tcW w:w="1974" w:type="dxa"/>
            <w:tcBorders>
              <w:top w:val="nil"/>
              <w:left w:val="nil"/>
              <w:bottom w:val="single" w:sz="4" w:space="0" w:color="auto"/>
              <w:right w:val="single" w:sz="4" w:space="0" w:color="auto"/>
            </w:tcBorders>
            <w:shd w:val="clear" w:color="auto" w:fill="auto"/>
            <w:noWrap/>
            <w:vAlign w:val="bottom"/>
          </w:tcPr>
          <w:p w:rsidR="009047DE" w:rsidRPr="003D5A54" w:rsidRDefault="009047DE" w:rsidP="006B7ADB">
            <w:pPr>
              <w:jc w:val="center"/>
              <w:rPr>
                <w:rFonts w:ascii="Arial CYR" w:hAnsi="Arial CYR" w:cs="Arial CYR"/>
                <w:sz w:val="24"/>
                <w:szCs w:val="24"/>
              </w:rPr>
            </w:pPr>
            <w:r w:rsidRPr="003D5A54">
              <w:rPr>
                <w:rFonts w:ascii="Arial CYR" w:hAnsi="Arial CYR" w:cs="Arial CYR"/>
                <w:sz w:val="24"/>
                <w:szCs w:val="24"/>
              </w:rPr>
              <w:t>0,16</w:t>
            </w:r>
          </w:p>
        </w:tc>
      </w:tr>
      <w:tr w:rsidR="009047DE" w:rsidRPr="003D5A54" w:rsidTr="006B7ADB">
        <w:trPr>
          <w:trHeight w:val="255"/>
          <w:jc w:val="center"/>
        </w:trPr>
        <w:tc>
          <w:tcPr>
            <w:tcW w:w="3700" w:type="dxa"/>
            <w:tcBorders>
              <w:top w:val="nil"/>
              <w:left w:val="single" w:sz="4" w:space="0" w:color="auto"/>
              <w:bottom w:val="single" w:sz="4" w:space="0" w:color="auto"/>
              <w:right w:val="single" w:sz="4" w:space="0" w:color="auto"/>
            </w:tcBorders>
            <w:shd w:val="clear" w:color="auto" w:fill="auto"/>
            <w:noWrap/>
            <w:vAlign w:val="bottom"/>
          </w:tcPr>
          <w:p w:rsidR="009047DE" w:rsidRPr="003D5A54" w:rsidRDefault="009047DE" w:rsidP="006B7ADB">
            <w:pPr>
              <w:rPr>
                <w:rFonts w:ascii="Arial CYR" w:hAnsi="Arial CYR" w:cs="Arial CYR"/>
                <w:sz w:val="24"/>
                <w:szCs w:val="24"/>
              </w:rPr>
            </w:pPr>
            <w:r w:rsidRPr="003D5A54">
              <w:rPr>
                <w:rFonts w:ascii="Arial CYR" w:hAnsi="Arial CYR" w:cs="Arial CYR"/>
                <w:sz w:val="24"/>
                <w:szCs w:val="24"/>
              </w:rPr>
              <w:t>с бюджетом</w:t>
            </w:r>
          </w:p>
        </w:tc>
        <w:tc>
          <w:tcPr>
            <w:tcW w:w="1968" w:type="dxa"/>
            <w:tcBorders>
              <w:top w:val="nil"/>
              <w:left w:val="nil"/>
              <w:bottom w:val="single" w:sz="4" w:space="0" w:color="auto"/>
              <w:right w:val="single" w:sz="4" w:space="0" w:color="auto"/>
            </w:tcBorders>
            <w:shd w:val="clear" w:color="auto" w:fill="auto"/>
            <w:noWrap/>
            <w:vAlign w:val="bottom"/>
          </w:tcPr>
          <w:p w:rsidR="009047DE" w:rsidRPr="003D5A54" w:rsidRDefault="009047DE" w:rsidP="006B7ADB">
            <w:pPr>
              <w:jc w:val="center"/>
              <w:rPr>
                <w:rFonts w:ascii="Arial CYR" w:hAnsi="Arial CYR" w:cs="Arial CYR"/>
                <w:sz w:val="24"/>
                <w:szCs w:val="24"/>
              </w:rPr>
            </w:pPr>
            <w:r w:rsidRPr="003D5A54">
              <w:rPr>
                <w:rFonts w:ascii="Arial CYR" w:hAnsi="Arial CYR" w:cs="Arial CYR"/>
                <w:sz w:val="24"/>
                <w:szCs w:val="24"/>
              </w:rPr>
              <w:t>3,74</w:t>
            </w:r>
          </w:p>
        </w:tc>
        <w:tc>
          <w:tcPr>
            <w:tcW w:w="1974" w:type="dxa"/>
            <w:tcBorders>
              <w:top w:val="nil"/>
              <w:left w:val="nil"/>
              <w:bottom w:val="single" w:sz="4" w:space="0" w:color="auto"/>
              <w:right w:val="single" w:sz="4" w:space="0" w:color="auto"/>
            </w:tcBorders>
            <w:shd w:val="clear" w:color="auto" w:fill="auto"/>
            <w:noWrap/>
            <w:vAlign w:val="bottom"/>
          </w:tcPr>
          <w:p w:rsidR="009047DE" w:rsidRPr="003D5A54" w:rsidRDefault="009047DE" w:rsidP="006B7ADB">
            <w:pPr>
              <w:jc w:val="center"/>
              <w:rPr>
                <w:rFonts w:ascii="Arial CYR" w:hAnsi="Arial CYR" w:cs="Arial CYR"/>
                <w:sz w:val="24"/>
                <w:szCs w:val="24"/>
              </w:rPr>
            </w:pPr>
            <w:r w:rsidRPr="003D5A54">
              <w:rPr>
                <w:rFonts w:ascii="Arial CYR" w:hAnsi="Arial CYR" w:cs="Arial CYR"/>
                <w:sz w:val="24"/>
                <w:szCs w:val="24"/>
              </w:rPr>
              <w:t>13,12</w:t>
            </w:r>
          </w:p>
        </w:tc>
      </w:tr>
      <w:tr w:rsidR="009047DE" w:rsidRPr="003D5A54" w:rsidTr="006B7ADB">
        <w:trPr>
          <w:trHeight w:val="255"/>
          <w:jc w:val="center"/>
        </w:trPr>
        <w:tc>
          <w:tcPr>
            <w:tcW w:w="3700" w:type="dxa"/>
            <w:tcBorders>
              <w:top w:val="nil"/>
              <w:left w:val="single" w:sz="4" w:space="0" w:color="auto"/>
              <w:bottom w:val="single" w:sz="4" w:space="0" w:color="auto"/>
              <w:right w:val="single" w:sz="4" w:space="0" w:color="auto"/>
            </w:tcBorders>
            <w:shd w:val="clear" w:color="auto" w:fill="auto"/>
            <w:noWrap/>
            <w:vAlign w:val="bottom"/>
          </w:tcPr>
          <w:p w:rsidR="009047DE" w:rsidRPr="003D5A54" w:rsidRDefault="009047DE" w:rsidP="006B7ADB">
            <w:pPr>
              <w:rPr>
                <w:rFonts w:ascii="Arial CYR" w:hAnsi="Arial CYR" w:cs="Arial CYR"/>
                <w:sz w:val="24"/>
                <w:szCs w:val="24"/>
              </w:rPr>
            </w:pPr>
            <w:r w:rsidRPr="003D5A54">
              <w:rPr>
                <w:rFonts w:ascii="Arial CYR" w:hAnsi="Arial CYR" w:cs="Arial CYR"/>
                <w:sz w:val="24"/>
                <w:szCs w:val="24"/>
              </w:rPr>
              <w:t>по внебюджетным платежам</w:t>
            </w:r>
          </w:p>
        </w:tc>
        <w:tc>
          <w:tcPr>
            <w:tcW w:w="1968" w:type="dxa"/>
            <w:tcBorders>
              <w:top w:val="nil"/>
              <w:left w:val="nil"/>
              <w:bottom w:val="single" w:sz="4" w:space="0" w:color="auto"/>
              <w:right w:val="single" w:sz="4" w:space="0" w:color="auto"/>
            </w:tcBorders>
            <w:shd w:val="clear" w:color="auto" w:fill="auto"/>
            <w:noWrap/>
            <w:vAlign w:val="bottom"/>
          </w:tcPr>
          <w:p w:rsidR="009047DE" w:rsidRPr="003D5A54" w:rsidRDefault="009047DE" w:rsidP="006B7ADB">
            <w:pPr>
              <w:jc w:val="center"/>
              <w:rPr>
                <w:rFonts w:ascii="Arial CYR" w:hAnsi="Arial CYR" w:cs="Arial CYR"/>
                <w:sz w:val="24"/>
                <w:szCs w:val="24"/>
              </w:rPr>
            </w:pPr>
            <w:r w:rsidRPr="003D5A54">
              <w:rPr>
                <w:rFonts w:ascii="Arial CYR" w:hAnsi="Arial CYR" w:cs="Arial CYR"/>
                <w:sz w:val="24"/>
                <w:szCs w:val="24"/>
              </w:rPr>
              <w:t>0</w:t>
            </w:r>
          </w:p>
        </w:tc>
        <w:tc>
          <w:tcPr>
            <w:tcW w:w="1974" w:type="dxa"/>
            <w:tcBorders>
              <w:top w:val="nil"/>
              <w:left w:val="nil"/>
              <w:bottom w:val="single" w:sz="4" w:space="0" w:color="auto"/>
              <w:right w:val="single" w:sz="4" w:space="0" w:color="auto"/>
            </w:tcBorders>
            <w:shd w:val="clear" w:color="auto" w:fill="auto"/>
            <w:noWrap/>
            <w:vAlign w:val="bottom"/>
          </w:tcPr>
          <w:p w:rsidR="009047DE" w:rsidRPr="003D5A54" w:rsidRDefault="009047DE" w:rsidP="006B7ADB">
            <w:pPr>
              <w:jc w:val="center"/>
              <w:rPr>
                <w:rFonts w:ascii="Arial CYR" w:hAnsi="Arial CYR" w:cs="Arial CYR"/>
                <w:sz w:val="24"/>
                <w:szCs w:val="24"/>
              </w:rPr>
            </w:pPr>
            <w:r w:rsidRPr="003D5A54">
              <w:rPr>
                <w:rFonts w:ascii="Arial CYR" w:hAnsi="Arial CYR" w:cs="Arial CYR"/>
                <w:sz w:val="24"/>
                <w:szCs w:val="24"/>
              </w:rPr>
              <w:t>0</w:t>
            </w:r>
          </w:p>
        </w:tc>
      </w:tr>
      <w:tr w:rsidR="009047DE" w:rsidRPr="003D5A54" w:rsidTr="006B7ADB">
        <w:trPr>
          <w:trHeight w:val="255"/>
          <w:jc w:val="center"/>
        </w:trPr>
        <w:tc>
          <w:tcPr>
            <w:tcW w:w="3700" w:type="dxa"/>
            <w:tcBorders>
              <w:top w:val="nil"/>
              <w:left w:val="single" w:sz="4" w:space="0" w:color="auto"/>
              <w:bottom w:val="single" w:sz="4" w:space="0" w:color="auto"/>
              <w:right w:val="single" w:sz="4" w:space="0" w:color="auto"/>
            </w:tcBorders>
            <w:shd w:val="clear" w:color="auto" w:fill="auto"/>
            <w:noWrap/>
            <w:vAlign w:val="bottom"/>
          </w:tcPr>
          <w:p w:rsidR="009047DE" w:rsidRPr="003D5A54" w:rsidRDefault="009047DE" w:rsidP="006B7ADB">
            <w:pPr>
              <w:rPr>
                <w:rFonts w:ascii="Arial CYR" w:hAnsi="Arial CYR" w:cs="Arial CYR"/>
                <w:sz w:val="24"/>
                <w:szCs w:val="24"/>
              </w:rPr>
            </w:pPr>
            <w:r w:rsidRPr="003D5A54">
              <w:rPr>
                <w:rFonts w:ascii="Arial CYR" w:hAnsi="Arial CYR" w:cs="Arial CYR"/>
                <w:sz w:val="24"/>
                <w:szCs w:val="24"/>
              </w:rPr>
              <w:t>по страхованию</w:t>
            </w:r>
          </w:p>
        </w:tc>
        <w:tc>
          <w:tcPr>
            <w:tcW w:w="1968" w:type="dxa"/>
            <w:tcBorders>
              <w:top w:val="nil"/>
              <w:left w:val="nil"/>
              <w:bottom w:val="single" w:sz="4" w:space="0" w:color="auto"/>
              <w:right w:val="single" w:sz="4" w:space="0" w:color="auto"/>
            </w:tcBorders>
            <w:shd w:val="clear" w:color="auto" w:fill="auto"/>
            <w:noWrap/>
            <w:vAlign w:val="bottom"/>
          </w:tcPr>
          <w:p w:rsidR="009047DE" w:rsidRPr="003D5A54" w:rsidRDefault="009047DE" w:rsidP="006B7ADB">
            <w:pPr>
              <w:jc w:val="center"/>
              <w:rPr>
                <w:rFonts w:ascii="Arial CYR" w:hAnsi="Arial CYR" w:cs="Arial CYR"/>
                <w:sz w:val="24"/>
                <w:szCs w:val="24"/>
              </w:rPr>
            </w:pPr>
            <w:r w:rsidRPr="003D5A54">
              <w:rPr>
                <w:rFonts w:ascii="Arial CYR" w:hAnsi="Arial CYR" w:cs="Arial CYR"/>
                <w:sz w:val="24"/>
                <w:szCs w:val="24"/>
              </w:rPr>
              <w:t>7,99</w:t>
            </w:r>
          </w:p>
        </w:tc>
        <w:tc>
          <w:tcPr>
            <w:tcW w:w="1974" w:type="dxa"/>
            <w:tcBorders>
              <w:top w:val="nil"/>
              <w:left w:val="nil"/>
              <w:bottom w:val="single" w:sz="4" w:space="0" w:color="auto"/>
              <w:right w:val="single" w:sz="4" w:space="0" w:color="auto"/>
            </w:tcBorders>
            <w:shd w:val="clear" w:color="auto" w:fill="auto"/>
            <w:noWrap/>
            <w:vAlign w:val="bottom"/>
          </w:tcPr>
          <w:p w:rsidR="009047DE" w:rsidRPr="003D5A54" w:rsidRDefault="009047DE" w:rsidP="006B7ADB">
            <w:pPr>
              <w:jc w:val="center"/>
              <w:rPr>
                <w:rFonts w:ascii="Arial CYR" w:hAnsi="Arial CYR" w:cs="Arial CYR"/>
                <w:sz w:val="24"/>
                <w:szCs w:val="24"/>
              </w:rPr>
            </w:pPr>
            <w:r w:rsidRPr="003D5A54">
              <w:rPr>
                <w:rFonts w:ascii="Arial CYR" w:hAnsi="Arial CYR" w:cs="Arial CYR"/>
                <w:sz w:val="24"/>
                <w:szCs w:val="24"/>
              </w:rPr>
              <w:t>9,76</w:t>
            </w:r>
          </w:p>
        </w:tc>
      </w:tr>
      <w:tr w:rsidR="009047DE" w:rsidRPr="003D5A54" w:rsidTr="006B7ADB">
        <w:trPr>
          <w:trHeight w:val="255"/>
          <w:jc w:val="center"/>
        </w:trPr>
        <w:tc>
          <w:tcPr>
            <w:tcW w:w="3700" w:type="dxa"/>
            <w:tcBorders>
              <w:top w:val="nil"/>
              <w:left w:val="single" w:sz="4" w:space="0" w:color="auto"/>
              <w:bottom w:val="single" w:sz="4" w:space="0" w:color="auto"/>
              <w:right w:val="single" w:sz="4" w:space="0" w:color="auto"/>
            </w:tcBorders>
            <w:shd w:val="clear" w:color="auto" w:fill="auto"/>
            <w:noWrap/>
            <w:vAlign w:val="bottom"/>
          </w:tcPr>
          <w:p w:rsidR="009047DE" w:rsidRPr="003D5A54" w:rsidRDefault="009047DE" w:rsidP="006B7ADB">
            <w:pPr>
              <w:rPr>
                <w:rFonts w:ascii="Arial CYR" w:hAnsi="Arial CYR" w:cs="Arial CYR"/>
                <w:sz w:val="24"/>
                <w:szCs w:val="24"/>
              </w:rPr>
            </w:pPr>
            <w:r w:rsidRPr="003D5A54">
              <w:rPr>
                <w:rFonts w:ascii="Arial CYR" w:hAnsi="Arial CYR" w:cs="Arial CYR"/>
                <w:sz w:val="24"/>
                <w:szCs w:val="24"/>
              </w:rPr>
              <w:t>по оплате труда</w:t>
            </w:r>
          </w:p>
        </w:tc>
        <w:tc>
          <w:tcPr>
            <w:tcW w:w="1968" w:type="dxa"/>
            <w:tcBorders>
              <w:top w:val="nil"/>
              <w:left w:val="nil"/>
              <w:bottom w:val="single" w:sz="4" w:space="0" w:color="auto"/>
              <w:right w:val="single" w:sz="4" w:space="0" w:color="auto"/>
            </w:tcBorders>
            <w:shd w:val="clear" w:color="auto" w:fill="auto"/>
            <w:noWrap/>
            <w:vAlign w:val="bottom"/>
          </w:tcPr>
          <w:p w:rsidR="009047DE" w:rsidRPr="003D5A54" w:rsidRDefault="009047DE" w:rsidP="006B7ADB">
            <w:pPr>
              <w:jc w:val="center"/>
              <w:rPr>
                <w:rFonts w:ascii="Arial CYR" w:hAnsi="Arial CYR" w:cs="Arial CYR"/>
                <w:sz w:val="24"/>
                <w:szCs w:val="24"/>
              </w:rPr>
            </w:pPr>
            <w:r w:rsidRPr="003D5A54">
              <w:rPr>
                <w:rFonts w:ascii="Arial CYR" w:hAnsi="Arial CYR" w:cs="Arial CYR"/>
                <w:sz w:val="24"/>
                <w:szCs w:val="24"/>
              </w:rPr>
              <w:t>12,24</w:t>
            </w:r>
          </w:p>
        </w:tc>
        <w:tc>
          <w:tcPr>
            <w:tcW w:w="1974" w:type="dxa"/>
            <w:tcBorders>
              <w:top w:val="nil"/>
              <w:left w:val="nil"/>
              <w:bottom w:val="single" w:sz="4" w:space="0" w:color="auto"/>
              <w:right w:val="single" w:sz="4" w:space="0" w:color="auto"/>
            </w:tcBorders>
            <w:shd w:val="clear" w:color="auto" w:fill="auto"/>
            <w:noWrap/>
            <w:vAlign w:val="bottom"/>
          </w:tcPr>
          <w:p w:rsidR="009047DE" w:rsidRPr="003D5A54" w:rsidRDefault="009047DE" w:rsidP="006B7ADB">
            <w:pPr>
              <w:jc w:val="center"/>
              <w:rPr>
                <w:rFonts w:ascii="Arial CYR" w:hAnsi="Arial CYR" w:cs="Arial CYR"/>
                <w:sz w:val="24"/>
                <w:szCs w:val="24"/>
              </w:rPr>
            </w:pPr>
            <w:r w:rsidRPr="003D5A54">
              <w:rPr>
                <w:rFonts w:ascii="Arial CYR" w:hAnsi="Arial CYR" w:cs="Arial CYR"/>
                <w:sz w:val="24"/>
                <w:szCs w:val="24"/>
              </w:rPr>
              <w:t>0</w:t>
            </w:r>
          </w:p>
        </w:tc>
      </w:tr>
      <w:tr w:rsidR="009047DE" w:rsidRPr="003D5A54" w:rsidTr="006B7ADB">
        <w:trPr>
          <w:trHeight w:val="255"/>
          <w:jc w:val="center"/>
        </w:trPr>
        <w:tc>
          <w:tcPr>
            <w:tcW w:w="3700" w:type="dxa"/>
            <w:tcBorders>
              <w:top w:val="nil"/>
              <w:left w:val="single" w:sz="4" w:space="0" w:color="auto"/>
              <w:bottom w:val="single" w:sz="4" w:space="0" w:color="auto"/>
              <w:right w:val="single" w:sz="4" w:space="0" w:color="auto"/>
            </w:tcBorders>
            <w:shd w:val="clear" w:color="auto" w:fill="auto"/>
            <w:noWrap/>
            <w:vAlign w:val="bottom"/>
          </w:tcPr>
          <w:p w:rsidR="009047DE" w:rsidRPr="003D5A54" w:rsidRDefault="009047DE" w:rsidP="006B7ADB">
            <w:pPr>
              <w:rPr>
                <w:rFonts w:ascii="Arial CYR" w:hAnsi="Arial CYR" w:cs="Arial CYR"/>
                <w:sz w:val="24"/>
                <w:szCs w:val="24"/>
              </w:rPr>
            </w:pPr>
            <w:r w:rsidRPr="003D5A54">
              <w:rPr>
                <w:rFonts w:ascii="Arial CYR" w:hAnsi="Arial CYR" w:cs="Arial CYR"/>
                <w:sz w:val="24"/>
                <w:szCs w:val="24"/>
              </w:rPr>
              <w:t>Другие текущие обязательства</w:t>
            </w:r>
          </w:p>
        </w:tc>
        <w:tc>
          <w:tcPr>
            <w:tcW w:w="1968" w:type="dxa"/>
            <w:tcBorders>
              <w:top w:val="nil"/>
              <w:left w:val="nil"/>
              <w:bottom w:val="single" w:sz="4" w:space="0" w:color="auto"/>
              <w:right w:val="single" w:sz="4" w:space="0" w:color="auto"/>
            </w:tcBorders>
            <w:shd w:val="clear" w:color="auto" w:fill="auto"/>
            <w:noWrap/>
            <w:vAlign w:val="bottom"/>
          </w:tcPr>
          <w:p w:rsidR="009047DE" w:rsidRPr="003D5A54" w:rsidRDefault="009047DE" w:rsidP="006B7ADB">
            <w:pPr>
              <w:jc w:val="center"/>
              <w:rPr>
                <w:rFonts w:ascii="Arial CYR" w:hAnsi="Arial CYR" w:cs="Arial CYR"/>
                <w:sz w:val="24"/>
                <w:szCs w:val="24"/>
              </w:rPr>
            </w:pPr>
            <w:r w:rsidRPr="003D5A54">
              <w:rPr>
                <w:rFonts w:ascii="Arial CYR" w:hAnsi="Arial CYR" w:cs="Arial CYR"/>
                <w:sz w:val="24"/>
                <w:szCs w:val="24"/>
              </w:rPr>
              <w:t>14,28</w:t>
            </w:r>
          </w:p>
        </w:tc>
        <w:tc>
          <w:tcPr>
            <w:tcW w:w="1974" w:type="dxa"/>
            <w:tcBorders>
              <w:top w:val="nil"/>
              <w:left w:val="nil"/>
              <w:bottom w:val="single" w:sz="4" w:space="0" w:color="auto"/>
              <w:right w:val="single" w:sz="4" w:space="0" w:color="auto"/>
            </w:tcBorders>
            <w:shd w:val="clear" w:color="auto" w:fill="auto"/>
            <w:noWrap/>
            <w:vAlign w:val="bottom"/>
          </w:tcPr>
          <w:p w:rsidR="009047DE" w:rsidRPr="003D5A54" w:rsidRDefault="009047DE" w:rsidP="006B7ADB">
            <w:pPr>
              <w:jc w:val="center"/>
              <w:rPr>
                <w:rFonts w:ascii="Arial CYR" w:hAnsi="Arial CYR" w:cs="Arial CYR"/>
                <w:sz w:val="24"/>
                <w:szCs w:val="24"/>
              </w:rPr>
            </w:pPr>
            <w:r w:rsidRPr="003D5A54">
              <w:rPr>
                <w:rFonts w:ascii="Arial CYR" w:hAnsi="Arial CYR" w:cs="Arial CYR"/>
                <w:sz w:val="24"/>
                <w:szCs w:val="24"/>
              </w:rPr>
              <w:t>0,96</w:t>
            </w:r>
          </w:p>
        </w:tc>
      </w:tr>
      <w:tr w:rsidR="009047DE" w:rsidRPr="003D5A54" w:rsidTr="006B7ADB">
        <w:trPr>
          <w:trHeight w:val="255"/>
          <w:jc w:val="center"/>
        </w:trPr>
        <w:tc>
          <w:tcPr>
            <w:tcW w:w="3700" w:type="dxa"/>
            <w:tcBorders>
              <w:top w:val="nil"/>
              <w:left w:val="single" w:sz="4" w:space="0" w:color="auto"/>
              <w:bottom w:val="single" w:sz="4" w:space="0" w:color="auto"/>
              <w:right w:val="single" w:sz="4" w:space="0" w:color="auto"/>
            </w:tcBorders>
            <w:shd w:val="clear" w:color="auto" w:fill="auto"/>
            <w:noWrap/>
            <w:vAlign w:val="bottom"/>
          </w:tcPr>
          <w:p w:rsidR="009047DE" w:rsidRPr="003D5A54" w:rsidRDefault="009047DE" w:rsidP="006B7ADB">
            <w:pPr>
              <w:rPr>
                <w:rFonts w:ascii="Arial CYR" w:hAnsi="Arial CYR" w:cs="Arial CYR"/>
                <w:sz w:val="24"/>
                <w:szCs w:val="24"/>
              </w:rPr>
            </w:pPr>
            <w:r w:rsidRPr="003D5A54">
              <w:rPr>
                <w:rFonts w:ascii="Arial CYR" w:hAnsi="Arial CYR" w:cs="Arial CYR"/>
                <w:sz w:val="24"/>
                <w:szCs w:val="24"/>
              </w:rPr>
              <w:t>V. Доходы будущих периодов</w:t>
            </w:r>
          </w:p>
        </w:tc>
        <w:tc>
          <w:tcPr>
            <w:tcW w:w="1968" w:type="dxa"/>
            <w:tcBorders>
              <w:top w:val="nil"/>
              <w:left w:val="nil"/>
              <w:bottom w:val="single" w:sz="4" w:space="0" w:color="auto"/>
              <w:right w:val="single" w:sz="4" w:space="0" w:color="auto"/>
            </w:tcBorders>
            <w:shd w:val="clear" w:color="auto" w:fill="auto"/>
            <w:noWrap/>
            <w:vAlign w:val="bottom"/>
          </w:tcPr>
          <w:p w:rsidR="009047DE" w:rsidRPr="003D5A54" w:rsidRDefault="009047DE" w:rsidP="006B7ADB">
            <w:pPr>
              <w:jc w:val="center"/>
              <w:rPr>
                <w:rFonts w:ascii="Arial CYR" w:hAnsi="Arial CYR" w:cs="Arial CYR"/>
                <w:sz w:val="24"/>
                <w:szCs w:val="24"/>
              </w:rPr>
            </w:pPr>
            <w:r w:rsidRPr="003D5A54">
              <w:rPr>
                <w:rFonts w:ascii="Arial CYR" w:hAnsi="Arial CYR" w:cs="Arial CYR"/>
                <w:sz w:val="24"/>
                <w:szCs w:val="24"/>
              </w:rPr>
              <w:t>0</w:t>
            </w:r>
          </w:p>
        </w:tc>
        <w:tc>
          <w:tcPr>
            <w:tcW w:w="1974" w:type="dxa"/>
            <w:tcBorders>
              <w:top w:val="nil"/>
              <w:left w:val="nil"/>
              <w:bottom w:val="single" w:sz="4" w:space="0" w:color="auto"/>
              <w:right w:val="single" w:sz="4" w:space="0" w:color="auto"/>
            </w:tcBorders>
            <w:shd w:val="clear" w:color="auto" w:fill="auto"/>
            <w:noWrap/>
            <w:vAlign w:val="bottom"/>
          </w:tcPr>
          <w:p w:rsidR="009047DE" w:rsidRPr="003D5A54" w:rsidRDefault="009047DE" w:rsidP="006B7ADB">
            <w:pPr>
              <w:jc w:val="center"/>
              <w:rPr>
                <w:rFonts w:ascii="Arial CYR" w:hAnsi="Arial CYR" w:cs="Arial CYR"/>
                <w:sz w:val="24"/>
                <w:szCs w:val="24"/>
              </w:rPr>
            </w:pPr>
            <w:r w:rsidRPr="003D5A54">
              <w:rPr>
                <w:rFonts w:ascii="Arial CYR" w:hAnsi="Arial CYR" w:cs="Arial CYR"/>
                <w:sz w:val="24"/>
                <w:szCs w:val="24"/>
              </w:rPr>
              <w:t>0</w:t>
            </w:r>
          </w:p>
        </w:tc>
      </w:tr>
      <w:tr w:rsidR="009047DE" w:rsidRPr="003D5A54" w:rsidTr="006B7ADB">
        <w:trPr>
          <w:trHeight w:val="255"/>
          <w:jc w:val="center"/>
        </w:trPr>
        <w:tc>
          <w:tcPr>
            <w:tcW w:w="3700" w:type="dxa"/>
            <w:tcBorders>
              <w:top w:val="nil"/>
              <w:left w:val="single" w:sz="4" w:space="0" w:color="auto"/>
              <w:bottom w:val="single" w:sz="4" w:space="0" w:color="auto"/>
              <w:right w:val="single" w:sz="4" w:space="0" w:color="auto"/>
            </w:tcBorders>
            <w:shd w:val="clear" w:color="auto" w:fill="auto"/>
            <w:noWrap/>
            <w:vAlign w:val="bottom"/>
          </w:tcPr>
          <w:p w:rsidR="009047DE" w:rsidRPr="003D5A54" w:rsidRDefault="009047DE" w:rsidP="006B7ADB">
            <w:pPr>
              <w:rPr>
                <w:rFonts w:ascii="Arial CYR" w:hAnsi="Arial CYR" w:cs="Arial CYR"/>
                <w:sz w:val="24"/>
                <w:szCs w:val="24"/>
              </w:rPr>
            </w:pPr>
            <w:r w:rsidRPr="003D5A54">
              <w:rPr>
                <w:rFonts w:ascii="Arial CYR" w:hAnsi="Arial CYR" w:cs="Arial CYR"/>
                <w:sz w:val="24"/>
                <w:szCs w:val="24"/>
              </w:rPr>
              <w:t>Баланс</w:t>
            </w:r>
          </w:p>
        </w:tc>
        <w:tc>
          <w:tcPr>
            <w:tcW w:w="1968" w:type="dxa"/>
            <w:tcBorders>
              <w:top w:val="nil"/>
              <w:left w:val="nil"/>
              <w:bottom w:val="single" w:sz="4" w:space="0" w:color="auto"/>
              <w:right w:val="single" w:sz="4" w:space="0" w:color="auto"/>
            </w:tcBorders>
            <w:shd w:val="clear" w:color="auto" w:fill="auto"/>
            <w:noWrap/>
            <w:vAlign w:val="bottom"/>
          </w:tcPr>
          <w:p w:rsidR="009047DE" w:rsidRPr="003D5A54" w:rsidRDefault="009047DE" w:rsidP="006B7ADB">
            <w:pPr>
              <w:jc w:val="center"/>
              <w:rPr>
                <w:rFonts w:ascii="Arial CYR" w:hAnsi="Arial CYR" w:cs="Arial CYR"/>
                <w:sz w:val="24"/>
                <w:szCs w:val="24"/>
              </w:rPr>
            </w:pPr>
            <w:r w:rsidRPr="003D5A54">
              <w:rPr>
                <w:rFonts w:ascii="Arial CYR" w:hAnsi="Arial CYR" w:cs="Arial CYR"/>
                <w:sz w:val="24"/>
                <w:szCs w:val="24"/>
              </w:rPr>
              <w:t>1621,46</w:t>
            </w:r>
          </w:p>
        </w:tc>
        <w:tc>
          <w:tcPr>
            <w:tcW w:w="1974" w:type="dxa"/>
            <w:tcBorders>
              <w:top w:val="nil"/>
              <w:left w:val="nil"/>
              <w:bottom w:val="single" w:sz="4" w:space="0" w:color="auto"/>
              <w:right w:val="single" w:sz="4" w:space="0" w:color="auto"/>
            </w:tcBorders>
            <w:shd w:val="clear" w:color="auto" w:fill="auto"/>
            <w:noWrap/>
            <w:vAlign w:val="bottom"/>
          </w:tcPr>
          <w:p w:rsidR="009047DE" w:rsidRPr="003D5A54" w:rsidRDefault="009047DE" w:rsidP="006B7ADB">
            <w:pPr>
              <w:jc w:val="center"/>
              <w:rPr>
                <w:rFonts w:ascii="Arial CYR" w:hAnsi="Arial CYR" w:cs="Arial CYR"/>
                <w:sz w:val="24"/>
                <w:szCs w:val="24"/>
              </w:rPr>
            </w:pPr>
            <w:r w:rsidRPr="003D5A54">
              <w:rPr>
                <w:rFonts w:ascii="Arial CYR" w:hAnsi="Arial CYR" w:cs="Arial CYR"/>
                <w:sz w:val="24"/>
                <w:szCs w:val="24"/>
              </w:rPr>
              <w:t>1748,64</w:t>
            </w:r>
          </w:p>
        </w:tc>
      </w:tr>
    </w:tbl>
    <w:p w:rsidR="009047DE" w:rsidRPr="003D5A54" w:rsidRDefault="009047DE" w:rsidP="009047DE">
      <w:pPr>
        <w:spacing w:line="360" w:lineRule="auto"/>
        <w:ind w:firstLine="540"/>
        <w:jc w:val="both"/>
        <w:rPr>
          <w:sz w:val="24"/>
          <w:szCs w:val="24"/>
        </w:rPr>
      </w:pPr>
    </w:p>
    <w:p w:rsidR="009047DE" w:rsidRPr="003D5A54" w:rsidRDefault="009047DE" w:rsidP="009047DE">
      <w:pPr>
        <w:spacing w:line="360" w:lineRule="auto"/>
        <w:ind w:firstLine="540"/>
        <w:jc w:val="both"/>
        <w:rPr>
          <w:sz w:val="24"/>
          <w:szCs w:val="24"/>
        </w:rPr>
      </w:pPr>
      <w:r w:rsidRPr="003D5A54">
        <w:rPr>
          <w:sz w:val="24"/>
          <w:szCs w:val="24"/>
        </w:rPr>
        <w:t>Кредиторская задолженность на предприятии представлена текущими обязательствами, в которые входят:</w:t>
      </w:r>
    </w:p>
    <w:p w:rsidR="009047DE" w:rsidRPr="003D5A54" w:rsidRDefault="009047DE" w:rsidP="009047DE">
      <w:pPr>
        <w:spacing w:line="360" w:lineRule="auto"/>
        <w:ind w:firstLine="540"/>
        <w:jc w:val="both"/>
        <w:rPr>
          <w:sz w:val="24"/>
          <w:szCs w:val="24"/>
        </w:rPr>
      </w:pPr>
      <w:r w:rsidRPr="003D5A54">
        <w:rPr>
          <w:sz w:val="24"/>
          <w:szCs w:val="24"/>
        </w:rPr>
        <w:t xml:space="preserve"> - кредиторская задолженность за товары, работы, услуги;</w:t>
      </w:r>
    </w:p>
    <w:p w:rsidR="009047DE" w:rsidRPr="003D5A54" w:rsidRDefault="009047DE" w:rsidP="009047DE">
      <w:pPr>
        <w:spacing w:line="360" w:lineRule="auto"/>
        <w:ind w:firstLine="540"/>
        <w:jc w:val="both"/>
        <w:rPr>
          <w:sz w:val="24"/>
          <w:szCs w:val="24"/>
        </w:rPr>
      </w:pPr>
      <w:r w:rsidRPr="003D5A54">
        <w:rPr>
          <w:sz w:val="24"/>
          <w:szCs w:val="24"/>
        </w:rPr>
        <w:t>- текущие обязательства по расчетам (с бюджетом, по внебюджетным платежам, по страхованию);</w:t>
      </w:r>
    </w:p>
    <w:p w:rsidR="009047DE" w:rsidRPr="003D5A54" w:rsidRDefault="009047DE" w:rsidP="009047DE">
      <w:pPr>
        <w:spacing w:line="360" w:lineRule="auto"/>
        <w:ind w:firstLine="540"/>
        <w:jc w:val="both"/>
        <w:rPr>
          <w:sz w:val="24"/>
          <w:szCs w:val="24"/>
        </w:rPr>
      </w:pPr>
      <w:r w:rsidRPr="003D5A54">
        <w:rPr>
          <w:sz w:val="24"/>
          <w:szCs w:val="24"/>
        </w:rPr>
        <w:t>- другие текущие обязательства.</w:t>
      </w:r>
    </w:p>
    <w:p w:rsidR="009047DE" w:rsidRPr="003D5A54" w:rsidRDefault="009047DE" w:rsidP="009047DE">
      <w:pPr>
        <w:spacing w:line="360" w:lineRule="auto"/>
        <w:ind w:firstLine="540"/>
        <w:jc w:val="both"/>
        <w:rPr>
          <w:sz w:val="24"/>
          <w:szCs w:val="24"/>
        </w:rPr>
      </w:pPr>
      <w:r w:rsidRPr="003D5A54">
        <w:rPr>
          <w:sz w:val="24"/>
          <w:szCs w:val="24"/>
        </w:rPr>
        <w:t>Отсутствуют краткосрочные кредиты банков, текущая задолженность по долгосрочным обязательствам, векселя выданные, текущая задолженность по расчетам с участниками и по внутренним расчетам. Долгосрочная кредиторская задолженность на предприятии отсутствует.</w:t>
      </w:r>
    </w:p>
    <w:p w:rsidR="009047DE" w:rsidRPr="003D5A54" w:rsidRDefault="009047DE" w:rsidP="009047DE">
      <w:pPr>
        <w:spacing w:line="360" w:lineRule="auto"/>
        <w:ind w:firstLine="540"/>
        <w:jc w:val="both"/>
        <w:rPr>
          <w:sz w:val="24"/>
          <w:szCs w:val="24"/>
        </w:rPr>
      </w:pPr>
      <w:r w:rsidRPr="003D5A54">
        <w:rPr>
          <w:sz w:val="24"/>
          <w:szCs w:val="24"/>
        </w:rPr>
        <w:t>Дебиторская задолженность в общем объеме оборотных активов занимает 4,6% (48,96 / 1069,6). (см. формулу 2.1.1)</w:t>
      </w:r>
    </w:p>
    <w:p w:rsidR="009047DE" w:rsidRPr="003D5A54" w:rsidRDefault="009047DE" w:rsidP="009047DE">
      <w:pPr>
        <w:spacing w:line="360" w:lineRule="auto"/>
        <w:ind w:firstLine="540"/>
        <w:jc w:val="both"/>
        <w:rPr>
          <w:sz w:val="24"/>
          <w:szCs w:val="24"/>
        </w:rPr>
      </w:pPr>
      <w:r w:rsidRPr="003D5A54">
        <w:rPr>
          <w:sz w:val="24"/>
          <w:szCs w:val="24"/>
        </w:rPr>
        <w:t>Оценка уровня кредиторской задолженности осуществляется на основе определения коэффициента отвлечения оборотных средств в кредиторскую задолженность:</w:t>
      </w:r>
    </w:p>
    <w:p w:rsidR="009047DE" w:rsidRPr="009047DE" w:rsidRDefault="009047DE" w:rsidP="009047DE">
      <w:pPr>
        <w:spacing w:line="360" w:lineRule="auto"/>
        <w:ind w:firstLine="540"/>
        <w:jc w:val="both"/>
        <w:rPr>
          <w:sz w:val="24"/>
          <w:szCs w:val="24"/>
        </w:rPr>
      </w:pPr>
      <w:r w:rsidRPr="003D5A54">
        <w:rPr>
          <w:sz w:val="24"/>
          <w:szCs w:val="24"/>
        </w:rPr>
        <w:t xml:space="preserve">КОАкз= </w:t>
      </w:r>
      <w:r w:rsidRPr="009047DE">
        <w:rPr>
          <w:sz w:val="24"/>
          <w:szCs w:val="24"/>
        </w:rPr>
        <w:t>(</w:t>
      </w:r>
      <w:r w:rsidRPr="003D5A54">
        <w:rPr>
          <w:sz w:val="24"/>
          <w:szCs w:val="24"/>
        </w:rPr>
        <w:t xml:space="preserve">формула </w:t>
      </w:r>
      <w:r w:rsidRPr="009047DE">
        <w:rPr>
          <w:sz w:val="24"/>
          <w:szCs w:val="24"/>
        </w:rPr>
        <w:t>2.1.6)</w:t>
      </w:r>
    </w:p>
    <w:p w:rsidR="009047DE" w:rsidRPr="003D5A54" w:rsidRDefault="009047DE" w:rsidP="009047DE">
      <w:pPr>
        <w:spacing w:line="360" w:lineRule="auto"/>
        <w:ind w:firstLine="540"/>
        <w:jc w:val="both"/>
        <w:rPr>
          <w:sz w:val="24"/>
          <w:szCs w:val="24"/>
        </w:rPr>
      </w:pPr>
      <w:r w:rsidRPr="003D5A54">
        <w:rPr>
          <w:sz w:val="24"/>
          <w:szCs w:val="24"/>
        </w:rPr>
        <w:t>Коэффициент просроченной дебиторской задолженности средний «возраст» дебиторской задолженности не будут рассчитаны, т.к. таковая задолженность на предприятии отсутствует.</w:t>
      </w:r>
    </w:p>
    <w:p w:rsidR="009047DE" w:rsidRPr="003D5A54" w:rsidRDefault="009047DE" w:rsidP="009047DE">
      <w:pPr>
        <w:spacing w:line="360" w:lineRule="auto"/>
        <w:ind w:firstLine="540"/>
        <w:jc w:val="both"/>
        <w:rPr>
          <w:sz w:val="24"/>
          <w:szCs w:val="24"/>
        </w:rPr>
      </w:pPr>
      <w:r w:rsidRPr="003D5A54">
        <w:rPr>
          <w:sz w:val="24"/>
          <w:szCs w:val="24"/>
        </w:rPr>
        <w:t>Оборачиваемость дебиторской задолженность определяется показателями, представленными в таблице 3.2.</w:t>
      </w:r>
    </w:p>
    <w:p w:rsidR="009047DE" w:rsidRPr="003D5A54" w:rsidRDefault="009047DE" w:rsidP="009047DE">
      <w:pPr>
        <w:spacing w:line="360" w:lineRule="auto"/>
        <w:ind w:firstLine="540"/>
        <w:jc w:val="both"/>
        <w:rPr>
          <w:sz w:val="24"/>
          <w:szCs w:val="24"/>
        </w:rPr>
      </w:pPr>
    </w:p>
    <w:p w:rsidR="009047DE" w:rsidRPr="003D5A54" w:rsidRDefault="009047DE" w:rsidP="009047DE">
      <w:pPr>
        <w:spacing w:line="360" w:lineRule="auto"/>
        <w:ind w:firstLine="540"/>
        <w:jc w:val="both"/>
        <w:rPr>
          <w:sz w:val="24"/>
          <w:szCs w:val="24"/>
        </w:rPr>
      </w:pPr>
    </w:p>
    <w:p w:rsidR="009047DE" w:rsidRPr="003D5A54" w:rsidRDefault="009047DE" w:rsidP="009047DE">
      <w:pPr>
        <w:spacing w:line="360" w:lineRule="auto"/>
        <w:ind w:firstLine="540"/>
        <w:jc w:val="both"/>
        <w:rPr>
          <w:sz w:val="24"/>
          <w:szCs w:val="24"/>
        </w:rPr>
      </w:pPr>
      <w:r w:rsidRPr="003D5A54">
        <w:rPr>
          <w:sz w:val="24"/>
          <w:szCs w:val="24"/>
        </w:rPr>
        <w:t>Таблица 3.2 – Коэффициенты оборачиваемости дебиторской задолженности</w:t>
      </w:r>
    </w:p>
    <w:tbl>
      <w:tblPr>
        <w:tblStyle w:val="a8"/>
        <w:tblW w:w="0" w:type="auto"/>
        <w:jc w:val="center"/>
        <w:tblLook w:val="01E0" w:firstRow="1" w:lastRow="1" w:firstColumn="1" w:lastColumn="1" w:noHBand="0" w:noVBand="0"/>
      </w:tblPr>
      <w:tblGrid>
        <w:gridCol w:w="3125"/>
        <w:gridCol w:w="2880"/>
        <w:gridCol w:w="3702"/>
      </w:tblGrid>
      <w:tr w:rsidR="009047DE" w:rsidRPr="003D5A54" w:rsidTr="006B7ADB">
        <w:trPr>
          <w:jc w:val="center"/>
        </w:trPr>
        <w:tc>
          <w:tcPr>
            <w:tcW w:w="3125" w:type="dxa"/>
          </w:tcPr>
          <w:p w:rsidR="009047DE" w:rsidRPr="003D5A54" w:rsidRDefault="009047DE" w:rsidP="006B7ADB">
            <w:pPr>
              <w:widowControl w:val="0"/>
              <w:shd w:val="clear" w:color="000000" w:fill="auto"/>
              <w:spacing w:line="360" w:lineRule="auto"/>
              <w:rPr>
                <w:sz w:val="24"/>
                <w:szCs w:val="24"/>
              </w:rPr>
            </w:pPr>
            <w:r w:rsidRPr="003D5A54">
              <w:rPr>
                <w:sz w:val="24"/>
                <w:szCs w:val="24"/>
              </w:rPr>
              <w:t>Показатель</w:t>
            </w:r>
          </w:p>
        </w:tc>
        <w:tc>
          <w:tcPr>
            <w:tcW w:w="2880" w:type="dxa"/>
          </w:tcPr>
          <w:p w:rsidR="009047DE" w:rsidRPr="003D5A54" w:rsidRDefault="009047DE" w:rsidP="006B7ADB">
            <w:pPr>
              <w:widowControl w:val="0"/>
              <w:shd w:val="clear" w:color="000000" w:fill="auto"/>
              <w:spacing w:line="360" w:lineRule="auto"/>
              <w:rPr>
                <w:sz w:val="24"/>
                <w:szCs w:val="24"/>
              </w:rPr>
            </w:pPr>
            <w:r w:rsidRPr="003D5A54">
              <w:rPr>
                <w:sz w:val="24"/>
                <w:szCs w:val="24"/>
              </w:rPr>
              <w:t>Расчетная формула</w:t>
            </w:r>
          </w:p>
        </w:tc>
        <w:tc>
          <w:tcPr>
            <w:tcW w:w="3702" w:type="dxa"/>
          </w:tcPr>
          <w:p w:rsidR="009047DE" w:rsidRPr="003D5A54" w:rsidRDefault="009047DE" w:rsidP="006B7ADB">
            <w:pPr>
              <w:widowControl w:val="0"/>
              <w:shd w:val="clear" w:color="000000" w:fill="auto"/>
              <w:spacing w:line="360" w:lineRule="auto"/>
              <w:rPr>
                <w:sz w:val="24"/>
                <w:szCs w:val="24"/>
              </w:rPr>
            </w:pPr>
            <w:r w:rsidRPr="003D5A54">
              <w:rPr>
                <w:sz w:val="24"/>
                <w:szCs w:val="24"/>
              </w:rPr>
              <w:t>Экономический смысл</w:t>
            </w:r>
          </w:p>
        </w:tc>
      </w:tr>
      <w:tr w:rsidR="009047DE" w:rsidRPr="003D5A54" w:rsidTr="006B7ADB">
        <w:trPr>
          <w:jc w:val="center"/>
        </w:trPr>
        <w:tc>
          <w:tcPr>
            <w:tcW w:w="3125" w:type="dxa"/>
          </w:tcPr>
          <w:p w:rsidR="009047DE" w:rsidRPr="003D5A54" w:rsidRDefault="009047DE" w:rsidP="006B7ADB">
            <w:pPr>
              <w:widowControl w:val="0"/>
              <w:shd w:val="clear" w:color="000000" w:fill="auto"/>
              <w:spacing w:line="360" w:lineRule="auto"/>
              <w:rPr>
                <w:sz w:val="24"/>
                <w:szCs w:val="24"/>
              </w:rPr>
            </w:pPr>
            <w:r w:rsidRPr="003D5A54">
              <w:rPr>
                <w:sz w:val="24"/>
                <w:szCs w:val="24"/>
              </w:rPr>
              <w:t>Коэффициент оборачиваемости долгосрочной дебиторской задолженности (К</w:t>
            </w:r>
            <w:r w:rsidRPr="003D5A54">
              <w:rPr>
                <w:sz w:val="24"/>
                <w:szCs w:val="24"/>
                <w:vertAlign w:val="subscript"/>
              </w:rPr>
              <w:t>дзд</w:t>
            </w:r>
            <w:r w:rsidRPr="003D5A54">
              <w:rPr>
                <w:sz w:val="24"/>
                <w:szCs w:val="24"/>
              </w:rPr>
              <w:t>)</w:t>
            </w:r>
          </w:p>
        </w:tc>
        <w:tc>
          <w:tcPr>
            <w:tcW w:w="2880" w:type="dxa"/>
          </w:tcPr>
          <w:p w:rsidR="009047DE" w:rsidRPr="003D5A54" w:rsidRDefault="009047DE" w:rsidP="006B7ADB">
            <w:pPr>
              <w:widowControl w:val="0"/>
              <w:shd w:val="clear" w:color="000000" w:fill="auto"/>
              <w:spacing w:line="360" w:lineRule="auto"/>
              <w:rPr>
                <w:sz w:val="24"/>
                <w:szCs w:val="24"/>
              </w:rPr>
            </w:pPr>
            <w:r w:rsidRPr="003D5A54">
              <w:rPr>
                <w:sz w:val="24"/>
                <w:szCs w:val="24"/>
              </w:rPr>
              <w:t>Выручка от продаж / Средняя величина долгосрочной дебиторской задолженности</w:t>
            </w:r>
          </w:p>
        </w:tc>
        <w:tc>
          <w:tcPr>
            <w:tcW w:w="3702" w:type="dxa"/>
          </w:tcPr>
          <w:p w:rsidR="009047DE" w:rsidRPr="003D5A54" w:rsidRDefault="009047DE" w:rsidP="006B7ADB">
            <w:pPr>
              <w:widowControl w:val="0"/>
              <w:shd w:val="clear" w:color="000000" w:fill="auto"/>
              <w:spacing w:line="360" w:lineRule="auto"/>
              <w:rPr>
                <w:sz w:val="24"/>
                <w:szCs w:val="24"/>
              </w:rPr>
            </w:pPr>
            <w:r w:rsidRPr="003D5A54">
              <w:rPr>
                <w:sz w:val="24"/>
                <w:szCs w:val="24"/>
              </w:rPr>
              <w:t>Характеризует число оборотов, которые совершает долгосрочная дебиторская задолженность за отчетный год.</w:t>
            </w:r>
          </w:p>
        </w:tc>
      </w:tr>
      <w:tr w:rsidR="009047DE" w:rsidRPr="003D5A54" w:rsidTr="006B7ADB">
        <w:trPr>
          <w:trHeight w:val="998"/>
          <w:jc w:val="center"/>
        </w:trPr>
        <w:tc>
          <w:tcPr>
            <w:tcW w:w="3125" w:type="dxa"/>
          </w:tcPr>
          <w:p w:rsidR="009047DE" w:rsidRPr="003D5A54" w:rsidRDefault="009047DE" w:rsidP="006B7ADB">
            <w:pPr>
              <w:widowControl w:val="0"/>
              <w:shd w:val="clear" w:color="000000" w:fill="auto"/>
              <w:spacing w:line="360" w:lineRule="auto"/>
              <w:rPr>
                <w:sz w:val="24"/>
                <w:szCs w:val="24"/>
              </w:rPr>
            </w:pPr>
            <w:r w:rsidRPr="003D5A54">
              <w:rPr>
                <w:sz w:val="24"/>
                <w:szCs w:val="24"/>
              </w:rPr>
              <w:t>Коэффициент оборачиваемости краткосрочной дебиторской задолженности (К</w:t>
            </w:r>
            <w:r w:rsidRPr="003D5A54">
              <w:rPr>
                <w:sz w:val="24"/>
                <w:szCs w:val="24"/>
                <w:vertAlign w:val="subscript"/>
              </w:rPr>
              <w:t>одз</w:t>
            </w:r>
            <w:r w:rsidRPr="003D5A54">
              <w:rPr>
                <w:sz w:val="24"/>
                <w:szCs w:val="24"/>
              </w:rPr>
              <w:t>)</w:t>
            </w:r>
          </w:p>
        </w:tc>
        <w:tc>
          <w:tcPr>
            <w:tcW w:w="2880" w:type="dxa"/>
          </w:tcPr>
          <w:p w:rsidR="009047DE" w:rsidRPr="003D5A54" w:rsidRDefault="009047DE" w:rsidP="006B7ADB">
            <w:pPr>
              <w:widowControl w:val="0"/>
              <w:shd w:val="clear" w:color="000000" w:fill="auto"/>
              <w:spacing w:line="360" w:lineRule="auto"/>
              <w:rPr>
                <w:sz w:val="24"/>
                <w:szCs w:val="24"/>
              </w:rPr>
            </w:pPr>
            <w:r w:rsidRPr="003D5A54">
              <w:rPr>
                <w:sz w:val="24"/>
                <w:szCs w:val="24"/>
              </w:rPr>
              <w:t>Выручка от продаж / Средняя Величина краткосрочной дебиторской задолженности</w:t>
            </w:r>
          </w:p>
        </w:tc>
        <w:tc>
          <w:tcPr>
            <w:tcW w:w="3702" w:type="dxa"/>
          </w:tcPr>
          <w:p w:rsidR="009047DE" w:rsidRPr="003D5A54" w:rsidRDefault="009047DE" w:rsidP="006B7ADB">
            <w:pPr>
              <w:widowControl w:val="0"/>
              <w:shd w:val="clear" w:color="000000" w:fill="auto"/>
              <w:spacing w:line="360" w:lineRule="auto"/>
              <w:rPr>
                <w:sz w:val="24"/>
                <w:szCs w:val="24"/>
              </w:rPr>
            </w:pPr>
            <w:r w:rsidRPr="003D5A54">
              <w:rPr>
                <w:sz w:val="24"/>
                <w:szCs w:val="24"/>
              </w:rPr>
              <w:t>Характеризует число оборотов, которые совершает краткосрочная дебиторская задолженность за отчетный год.</w:t>
            </w:r>
          </w:p>
        </w:tc>
      </w:tr>
      <w:tr w:rsidR="009047DE" w:rsidRPr="003D5A54" w:rsidTr="006B7ADB">
        <w:trPr>
          <w:jc w:val="center"/>
        </w:trPr>
        <w:tc>
          <w:tcPr>
            <w:tcW w:w="3125" w:type="dxa"/>
          </w:tcPr>
          <w:p w:rsidR="009047DE" w:rsidRPr="003D5A54" w:rsidRDefault="009047DE" w:rsidP="006B7ADB">
            <w:pPr>
              <w:widowControl w:val="0"/>
              <w:shd w:val="clear" w:color="000000" w:fill="auto"/>
              <w:spacing w:line="360" w:lineRule="auto"/>
              <w:rPr>
                <w:sz w:val="24"/>
                <w:szCs w:val="24"/>
              </w:rPr>
            </w:pPr>
            <w:r w:rsidRPr="003D5A54">
              <w:rPr>
                <w:sz w:val="24"/>
                <w:szCs w:val="24"/>
              </w:rPr>
              <w:t>Период погашения долгосрочной (краткосрочной) дебиторской задолженности (Д</w:t>
            </w:r>
            <w:r w:rsidRPr="003D5A54">
              <w:rPr>
                <w:sz w:val="24"/>
                <w:szCs w:val="24"/>
                <w:vertAlign w:val="subscript"/>
              </w:rPr>
              <w:t>дз</w:t>
            </w:r>
            <w:r w:rsidRPr="003D5A54">
              <w:rPr>
                <w:sz w:val="24"/>
                <w:szCs w:val="24"/>
              </w:rPr>
              <w:t>)</w:t>
            </w:r>
          </w:p>
        </w:tc>
        <w:tc>
          <w:tcPr>
            <w:tcW w:w="2880" w:type="dxa"/>
          </w:tcPr>
          <w:p w:rsidR="009047DE" w:rsidRPr="003D5A54" w:rsidRDefault="009047DE" w:rsidP="006B7ADB">
            <w:pPr>
              <w:widowControl w:val="0"/>
              <w:shd w:val="clear" w:color="000000" w:fill="auto"/>
              <w:spacing w:line="360" w:lineRule="auto"/>
              <w:rPr>
                <w:sz w:val="24"/>
                <w:szCs w:val="24"/>
              </w:rPr>
            </w:pPr>
            <w:r w:rsidRPr="003D5A54">
              <w:rPr>
                <w:sz w:val="24"/>
                <w:szCs w:val="24"/>
              </w:rPr>
              <w:t>360 дней/К</w:t>
            </w:r>
            <w:r w:rsidRPr="003D5A54">
              <w:rPr>
                <w:sz w:val="24"/>
                <w:szCs w:val="24"/>
                <w:vertAlign w:val="subscript"/>
              </w:rPr>
              <w:t xml:space="preserve">дзд </w:t>
            </w:r>
            <w:r w:rsidRPr="003D5A54">
              <w:rPr>
                <w:sz w:val="24"/>
                <w:szCs w:val="24"/>
              </w:rPr>
              <w:t>(К</w:t>
            </w:r>
            <w:r w:rsidRPr="003D5A54">
              <w:rPr>
                <w:sz w:val="24"/>
                <w:szCs w:val="24"/>
                <w:vertAlign w:val="subscript"/>
              </w:rPr>
              <w:t>дзк</w:t>
            </w:r>
            <w:r w:rsidRPr="003D5A54">
              <w:rPr>
                <w:sz w:val="24"/>
                <w:szCs w:val="24"/>
              </w:rPr>
              <w:t>)</w:t>
            </w:r>
          </w:p>
        </w:tc>
        <w:tc>
          <w:tcPr>
            <w:tcW w:w="3702" w:type="dxa"/>
          </w:tcPr>
          <w:p w:rsidR="009047DE" w:rsidRPr="003D5A54" w:rsidRDefault="009047DE" w:rsidP="006B7ADB">
            <w:pPr>
              <w:widowControl w:val="0"/>
              <w:shd w:val="clear" w:color="000000" w:fill="auto"/>
              <w:spacing w:line="360" w:lineRule="auto"/>
              <w:rPr>
                <w:sz w:val="24"/>
                <w:szCs w:val="24"/>
              </w:rPr>
            </w:pPr>
            <w:r w:rsidRPr="003D5A54">
              <w:rPr>
                <w:sz w:val="24"/>
                <w:szCs w:val="24"/>
              </w:rPr>
              <w:t>Указывает продолжительность (в днях) одного оборота средств, вложенных в долгосрочную (краткосрочную) дебиторскую задолженность.</w:t>
            </w:r>
          </w:p>
        </w:tc>
      </w:tr>
    </w:tbl>
    <w:p w:rsidR="009047DE" w:rsidRPr="003D5A54" w:rsidRDefault="009047DE" w:rsidP="009047DE">
      <w:pPr>
        <w:spacing w:line="360" w:lineRule="auto"/>
        <w:ind w:firstLine="540"/>
        <w:jc w:val="both"/>
        <w:rPr>
          <w:sz w:val="24"/>
          <w:szCs w:val="24"/>
        </w:rPr>
      </w:pPr>
    </w:p>
    <w:p w:rsidR="009047DE" w:rsidRPr="003D5A54" w:rsidRDefault="009047DE" w:rsidP="009047DE">
      <w:pPr>
        <w:spacing w:line="360" w:lineRule="auto"/>
        <w:ind w:firstLine="540"/>
        <w:jc w:val="both"/>
        <w:rPr>
          <w:sz w:val="24"/>
          <w:szCs w:val="24"/>
        </w:rPr>
      </w:pPr>
      <w:r w:rsidRPr="003D5A54">
        <w:rPr>
          <w:sz w:val="24"/>
          <w:szCs w:val="24"/>
        </w:rPr>
        <w:t>Т.к. в балансе имеется только краткосрочная дебиторская задолженность, то можно рассчитать только 2 последних показателя оборачиваемости (значение выручки возьмем из отчета о финансовых результатах – Приложение В, а значение дебиторской задолженности из Формы№1 – Приложение А)</w:t>
      </w:r>
    </w:p>
    <w:p w:rsidR="009047DE" w:rsidRPr="003D5A54" w:rsidRDefault="009047DE" w:rsidP="009047DE">
      <w:pPr>
        <w:spacing w:line="360" w:lineRule="auto"/>
        <w:ind w:firstLine="540"/>
        <w:jc w:val="both"/>
        <w:rPr>
          <w:sz w:val="24"/>
          <w:szCs w:val="24"/>
        </w:rPr>
      </w:pPr>
      <w:r w:rsidRPr="003D5A54">
        <w:rPr>
          <w:sz w:val="24"/>
          <w:szCs w:val="24"/>
        </w:rPr>
        <w:t>Кодз = 7635,04/((0,48+7,52+40,96+15,13+7,31+2,04+14,45+)*0,5)=173,74</w:t>
      </w:r>
    </w:p>
    <w:p w:rsidR="009047DE" w:rsidRPr="003D5A54" w:rsidRDefault="009047DE" w:rsidP="009047DE">
      <w:pPr>
        <w:spacing w:line="360" w:lineRule="auto"/>
        <w:ind w:firstLine="540"/>
        <w:jc w:val="both"/>
        <w:rPr>
          <w:sz w:val="24"/>
          <w:szCs w:val="24"/>
        </w:rPr>
      </w:pPr>
      <w:r w:rsidRPr="003D5A54">
        <w:rPr>
          <w:sz w:val="24"/>
          <w:szCs w:val="24"/>
        </w:rPr>
        <w:t>Ддз = 360/156,92= 2 (дня)</w:t>
      </w:r>
    </w:p>
    <w:p w:rsidR="009047DE" w:rsidRPr="003D5A54" w:rsidRDefault="009047DE" w:rsidP="009047DE">
      <w:pPr>
        <w:spacing w:line="360" w:lineRule="auto"/>
        <w:ind w:firstLine="540"/>
        <w:jc w:val="both"/>
        <w:rPr>
          <w:sz w:val="24"/>
          <w:szCs w:val="24"/>
        </w:rPr>
      </w:pPr>
      <w:r w:rsidRPr="003D5A54">
        <w:rPr>
          <w:sz w:val="24"/>
          <w:szCs w:val="24"/>
        </w:rPr>
        <w:t>Для отражения оборачиваемости кредиторской задолженности в первую очередь рассчитывается средняя кредиторская задолженность (Ск.з.), которая будет использоваться в расчете коэффициента оборачиваемости. Надо сказать, что при расчете коэффициента оборачиваемости дебиторской задолженности тоже можно было для начала рассчитать среднюю дебиторскую задолженность, но ее расчет был произведен уже непосредственно в самой формуле оборачиваемости.</w:t>
      </w:r>
    </w:p>
    <w:p w:rsidR="009047DE" w:rsidRPr="003D5A54" w:rsidRDefault="009047DE" w:rsidP="009047DE">
      <w:pPr>
        <w:spacing w:line="360" w:lineRule="auto"/>
        <w:ind w:firstLine="540"/>
        <w:jc w:val="both"/>
        <w:rPr>
          <w:sz w:val="24"/>
          <w:szCs w:val="24"/>
        </w:rPr>
      </w:pPr>
      <w:r w:rsidRPr="003D5A54">
        <w:rPr>
          <w:sz w:val="24"/>
          <w:szCs w:val="24"/>
        </w:rPr>
        <w:t>Ск.з.=(260,16+0,16+13,12+9,76+0,96+270,98+0,68+3,74+7,99+12,24+14,28)/2=297,04(грн.)</w:t>
      </w:r>
    </w:p>
    <w:p w:rsidR="009047DE" w:rsidRDefault="009047DE" w:rsidP="009047DE">
      <w:pPr>
        <w:spacing w:line="360" w:lineRule="auto"/>
        <w:jc w:val="both"/>
        <w:rPr>
          <w:sz w:val="24"/>
          <w:szCs w:val="24"/>
        </w:rPr>
      </w:pPr>
      <w:r w:rsidRPr="003D5A54">
        <w:rPr>
          <w:sz w:val="24"/>
          <w:szCs w:val="24"/>
        </w:rPr>
        <w:t>(формула 2.1.9)</w:t>
      </w:r>
    </w:p>
    <w:p w:rsidR="009047DE" w:rsidRDefault="009047DE" w:rsidP="009047DE">
      <w:pPr>
        <w:spacing w:line="360" w:lineRule="auto"/>
        <w:jc w:val="both"/>
        <w:rPr>
          <w:sz w:val="24"/>
          <w:szCs w:val="24"/>
        </w:rPr>
      </w:pPr>
    </w:p>
    <w:p w:rsidR="009047DE" w:rsidRPr="003D5A54" w:rsidRDefault="009047DE" w:rsidP="009047DE">
      <w:pPr>
        <w:spacing w:line="360" w:lineRule="auto"/>
        <w:jc w:val="both"/>
        <w:rPr>
          <w:sz w:val="24"/>
          <w:szCs w:val="24"/>
        </w:rPr>
      </w:pPr>
    </w:p>
    <w:p w:rsidR="009047DE" w:rsidRPr="003D5A54" w:rsidRDefault="009047DE" w:rsidP="009047DE">
      <w:pPr>
        <w:spacing w:line="360" w:lineRule="auto"/>
        <w:ind w:firstLine="540"/>
        <w:jc w:val="both"/>
        <w:rPr>
          <w:sz w:val="24"/>
          <w:szCs w:val="24"/>
        </w:rPr>
      </w:pPr>
      <w:r w:rsidRPr="003D5A54">
        <w:rPr>
          <w:sz w:val="24"/>
          <w:szCs w:val="24"/>
        </w:rPr>
        <w:t>Таблица 3.3 – Показатели оборачиваемости кредиторской задолженности</w:t>
      </w:r>
    </w:p>
    <w:tbl>
      <w:tblPr>
        <w:tblStyle w:val="a8"/>
        <w:tblW w:w="9356" w:type="dxa"/>
        <w:jc w:val="center"/>
        <w:tblLook w:val="01E0" w:firstRow="1" w:lastRow="1" w:firstColumn="1" w:lastColumn="1" w:noHBand="0" w:noVBand="0"/>
      </w:tblPr>
      <w:tblGrid>
        <w:gridCol w:w="3205"/>
        <w:gridCol w:w="2915"/>
        <w:gridCol w:w="3236"/>
      </w:tblGrid>
      <w:tr w:rsidR="009047DE" w:rsidRPr="003D5A54" w:rsidTr="006B7ADB">
        <w:trPr>
          <w:jc w:val="center"/>
        </w:trPr>
        <w:tc>
          <w:tcPr>
            <w:tcW w:w="3205" w:type="dxa"/>
          </w:tcPr>
          <w:p w:rsidR="009047DE" w:rsidRPr="003D5A54" w:rsidRDefault="009047DE" w:rsidP="006B7ADB">
            <w:pPr>
              <w:widowControl w:val="0"/>
              <w:shd w:val="clear" w:color="000000" w:fill="auto"/>
              <w:spacing w:line="360" w:lineRule="auto"/>
              <w:jc w:val="both"/>
              <w:rPr>
                <w:sz w:val="24"/>
                <w:szCs w:val="24"/>
              </w:rPr>
            </w:pPr>
            <w:r w:rsidRPr="003D5A54">
              <w:rPr>
                <w:sz w:val="24"/>
                <w:szCs w:val="24"/>
              </w:rPr>
              <w:t>Показатель</w:t>
            </w:r>
          </w:p>
        </w:tc>
        <w:tc>
          <w:tcPr>
            <w:tcW w:w="2915" w:type="dxa"/>
          </w:tcPr>
          <w:p w:rsidR="009047DE" w:rsidRPr="003D5A54" w:rsidRDefault="009047DE" w:rsidP="006B7ADB">
            <w:pPr>
              <w:widowControl w:val="0"/>
              <w:shd w:val="clear" w:color="000000" w:fill="auto"/>
              <w:spacing w:line="360" w:lineRule="auto"/>
              <w:jc w:val="both"/>
              <w:rPr>
                <w:sz w:val="24"/>
                <w:szCs w:val="24"/>
              </w:rPr>
            </w:pPr>
            <w:r w:rsidRPr="003D5A54">
              <w:rPr>
                <w:sz w:val="24"/>
                <w:szCs w:val="24"/>
              </w:rPr>
              <w:t>Расчетная формула</w:t>
            </w:r>
          </w:p>
        </w:tc>
        <w:tc>
          <w:tcPr>
            <w:tcW w:w="3236" w:type="dxa"/>
          </w:tcPr>
          <w:p w:rsidR="009047DE" w:rsidRPr="003D5A54" w:rsidRDefault="009047DE" w:rsidP="006B7ADB">
            <w:pPr>
              <w:widowControl w:val="0"/>
              <w:shd w:val="clear" w:color="000000" w:fill="auto"/>
              <w:spacing w:line="360" w:lineRule="auto"/>
              <w:jc w:val="both"/>
              <w:rPr>
                <w:sz w:val="24"/>
                <w:szCs w:val="24"/>
              </w:rPr>
            </w:pPr>
            <w:r w:rsidRPr="003D5A54">
              <w:rPr>
                <w:sz w:val="24"/>
                <w:szCs w:val="24"/>
              </w:rPr>
              <w:t>Экономический смысл</w:t>
            </w:r>
          </w:p>
        </w:tc>
      </w:tr>
      <w:tr w:rsidR="009047DE" w:rsidRPr="003D5A54" w:rsidTr="006B7ADB">
        <w:trPr>
          <w:jc w:val="center"/>
        </w:trPr>
        <w:tc>
          <w:tcPr>
            <w:tcW w:w="3205" w:type="dxa"/>
          </w:tcPr>
          <w:p w:rsidR="009047DE" w:rsidRPr="003D5A54" w:rsidRDefault="009047DE" w:rsidP="006B7ADB">
            <w:pPr>
              <w:widowControl w:val="0"/>
              <w:shd w:val="clear" w:color="000000" w:fill="auto"/>
              <w:spacing w:line="360" w:lineRule="auto"/>
              <w:jc w:val="both"/>
              <w:rPr>
                <w:sz w:val="24"/>
                <w:szCs w:val="24"/>
              </w:rPr>
            </w:pPr>
            <w:r w:rsidRPr="003D5A54">
              <w:rPr>
                <w:sz w:val="24"/>
                <w:szCs w:val="24"/>
              </w:rPr>
              <w:t>Коэффициент оборачиваемости кредиторской задолженности (К</w:t>
            </w:r>
            <w:r w:rsidRPr="003D5A54">
              <w:rPr>
                <w:sz w:val="24"/>
                <w:szCs w:val="24"/>
                <w:vertAlign w:val="subscript"/>
              </w:rPr>
              <w:t>кз</w:t>
            </w:r>
            <w:r w:rsidRPr="003D5A54">
              <w:rPr>
                <w:sz w:val="24"/>
                <w:szCs w:val="24"/>
              </w:rPr>
              <w:t>)</w:t>
            </w:r>
          </w:p>
        </w:tc>
        <w:tc>
          <w:tcPr>
            <w:tcW w:w="2915" w:type="dxa"/>
          </w:tcPr>
          <w:p w:rsidR="009047DE" w:rsidRPr="003D5A54" w:rsidRDefault="009047DE" w:rsidP="006B7ADB">
            <w:pPr>
              <w:widowControl w:val="0"/>
              <w:shd w:val="clear" w:color="000000" w:fill="auto"/>
              <w:spacing w:line="360" w:lineRule="auto"/>
              <w:rPr>
                <w:sz w:val="24"/>
                <w:szCs w:val="24"/>
              </w:rPr>
            </w:pPr>
            <w:r w:rsidRPr="003D5A54">
              <w:rPr>
                <w:sz w:val="24"/>
                <w:szCs w:val="24"/>
              </w:rPr>
              <w:t>Выручка от продаж / Средняя величина кредиторской задолженности</w:t>
            </w:r>
          </w:p>
        </w:tc>
        <w:tc>
          <w:tcPr>
            <w:tcW w:w="3236" w:type="dxa"/>
          </w:tcPr>
          <w:p w:rsidR="009047DE" w:rsidRPr="003D5A54" w:rsidRDefault="009047DE" w:rsidP="006B7ADB">
            <w:pPr>
              <w:widowControl w:val="0"/>
              <w:shd w:val="clear" w:color="000000" w:fill="auto"/>
              <w:spacing w:line="360" w:lineRule="auto"/>
              <w:jc w:val="both"/>
              <w:rPr>
                <w:sz w:val="24"/>
                <w:szCs w:val="24"/>
              </w:rPr>
            </w:pPr>
            <w:r w:rsidRPr="003D5A54">
              <w:rPr>
                <w:sz w:val="24"/>
                <w:szCs w:val="24"/>
              </w:rPr>
              <w:t>Характеризует число оборотов кредиторской задолженности за отчетный год.</w:t>
            </w:r>
          </w:p>
        </w:tc>
      </w:tr>
      <w:tr w:rsidR="009047DE" w:rsidRPr="003D5A54" w:rsidTr="006B7ADB">
        <w:trPr>
          <w:jc w:val="center"/>
        </w:trPr>
        <w:tc>
          <w:tcPr>
            <w:tcW w:w="3205" w:type="dxa"/>
          </w:tcPr>
          <w:p w:rsidR="009047DE" w:rsidRPr="003D5A54" w:rsidRDefault="009047DE" w:rsidP="006B7ADB">
            <w:pPr>
              <w:widowControl w:val="0"/>
              <w:shd w:val="clear" w:color="000000" w:fill="auto"/>
              <w:spacing w:line="360" w:lineRule="auto"/>
              <w:jc w:val="both"/>
              <w:rPr>
                <w:sz w:val="24"/>
                <w:szCs w:val="24"/>
              </w:rPr>
            </w:pPr>
            <w:r w:rsidRPr="003D5A54">
              <w:rPr>
                <w:sz w:val="24"/>
                <w:szCs w:val="24"/>
              </w:rPr>
              <w:t>Продолжительность погашения кредиторской задолженности (Д</w:t>
            </w:r>
            <w:r w:rsidRPr="003D5A54">
              <w:rPr>
                <w:sz w:val="24"/>
                <w:szCs w:val="24"/>
                <w:vertAlign w:val="subscript"/>
              </w:rPr>
              <w:t>кз</w:t>
            </w:r>
            <w:r w:rsidRPr="003D5A54">
              <w:rPr>
                <w:sz w:val="24"/>
                <w:szCs w:val="24"/>
              </w:rPr>
              <w:t>)</w:t>
            </w:r>
          </w:p>
        </w:tc>
        <w:tc>
          <w:tcPr>
            <w:tcW w:w="2915" w:type="dxa"/>
          </w:tcPr>
          <w:p w:rsidR="009047DE" w:rsidRPr="003D5A54" w:rsidRDefault="009047DE" w:rsidP="006B7ADB">
            <w:pPr>
              <w:widowControl w:val="0"/>
              <w:shd w:val="clear" w:color="000000" w:fill="auto"/>
              <w:spacing w:line="360" w:lineRule="auto"/>
              <w:jc w:val="both"/>
              <w:rPr>
                <w:sz w:val="24"/>
                <w:szCs w:val="24"/>
              </w:rPr>
            </w:pPr>
            <w:r w:rsidRPr="003D5A54">
              <w:rPr>
                <w:sz w:val="24"/>
                <w:szCs w:val="24"/>
              </w:rPr>
              <w:t>360 дней/К</w:t>
            </w:r>
            <w:r w:rsidRPr="003D5A54">
              <w:rPr>
                <w:sz w:val="24"/>
                <w:szCs w:val="24"/>
                <w:vertAlign w:val="subscript"/>
              </w:rPr>
              <w:t>кз</w:t>
            </w:r>
          </w:p>
        </w:tc>
        <w:tc>
          <w:tcPr>
            <w:tcW w:w="3236" w:type="dxa"/>
          </w:tcPr>
          <w:p w:rsidR="009047DE" w:rsidRPr="003D5A54" w:rsidRDefault="009047DE" w:rsidP="006B7ADB">
            <w:pPr>
              <w:widowControl w:val="0"/>
              <w:shd w:val="clear" w:color="000000" w:fill="auto"/>
              <w:spacing w:line="360" w:lineRule="auto"/>
              <w:jc w:val="both"/>
              <w:rPr>
                <w:sz w:val="24"/>
                <w:szCs w:val="24"/>
              </w:rPr>
            </w:pPr>
            <w:r w:rsidRPr="003D5A54">
              <w:rPr>
                <w:sz w:val="24"/>
                <w:szCs w:val="24"/>
              </w:rPr>
              <w:t>Характеризует однодневную скорость погашения кредиторской задолженности.</w:t>
            </w:r>
          </w:p>
        </w:tc>
      </w:tr>
    </w:tbl>
    <w:p w:rsidR="009047DE" w:rsidRPr="003D5A54" w:rsidRDefault="009047DE" w:rsidP="009047DE">
      <w:pPr>
        <w:spacing w:line="360" w:lineRule="auto"/>
        <w:ind w:firstLine="540"/>
        <w:jc w:val="both"/>
        <w:rPr>
          <w:sz w:val="24"/>
          <w:szCs w:val="24"/>
        </w:rPr>
      </w:pPr>
    </w:p>
    <w:p w:rsidR="009047DE" w:rsidRPr="003D5A54" w:rsidRDefault="009047DE" w:rsidP="009047DE">
      <w:pPr>
        <w:spacing w:line="360" w:lineRule="auto"/>
        <w:ind w:firstLine="540"/>
        <w:jc w:val="both"/>
        <w:rPr>
          <w:sz w:val="24"/>
          <w:szCs w:val="24"/>
        </w:rPr>
      </w:pPr>
      <w:r w:rsidRPr="003D5A54">
        <w:rPr>
          <w:sz w:val="24"/>
          <w:szCs w:val="24"/>
        </w:rPr>
        <w:t>Кк.з. = 7635,04/297,04=25,71</w:t>
      </w:r>
    </w:p>
    <w:p w:rsidR="009047DE" w:rsidRPr="003D5A54" w:rsidRDefault="009047DE" w:rsidP="009047DE">
      <w:pPr>
        <w:spacing w:line="360" w:lineRule="auto"/>
        <w:ind w:firstLine="540"/>
        <w:jc w:val="both"/>
        <w:rPr>
          <w:sz w:val="24"/>
          <w:szCs w:val="24"/>
        </w:rPr>
      </w:pPr>
      <w:r w:rsidRPr="003D5A54">
        <w:rPr>
          <w:sz w:val="24"/>
          <w:szCs w:val="24"/>
        </w:rPr>
        <w:t>Дк.з.=360/25,73=14 (дней)</w:t>
      </w:r>
    </w:p>
    <w:p w:rsidR="009047DE" w:rsidRPr="003D5A54" w:rsidRDefault="009047DE" w:rsidP="009047DE">
      <w:pPr>
        <w:spacing w:line="360" w:lineRule="auto"/>
        <w:ind w:firstLine="540"/>
        <w:jc w:val="both"/>
        <w:rPr>
          <w:sz w:val="24"/>
          <w:szCs w:val="24"/>
        </w:rPr>
      </w:pPr>
      <w:r w:rsidRPr="003D5A54">
        <w:rPr>
          <w:sz w:val="24"/>
          <w:szCs w:val="24"/>
        </w:rPr>
        <w:t>Коэффициент оборачиваемости и продолжительность долга по выданным векселям не будут рассчитываться, т.к. на предприятии отсутствует вексельная форма задолженности.</w:t>
      </w:r>
    </w:p>
    <w:p w:rsidR="009047DE" w:rsidRPr="003D5A54" w:rsidRDefault="009047DE" w:rsidP="009047DE">
      <w:pPr>
        <w:spacing w:line="360" w:lineRule="auto"/>
        <w:ind w:firstLine="540"/>
        <w:jc w:val="both"/>
        <w:rPr>
          <w:sz w:val="24"/>
          <w:szCs w:val="24"/>
        </w:rPr>
      </w:pPr>
      <w:r w:rsidRPr="003D5A54">
        <w:rPr>
          <w:sz w:val="24"/>
          <w:szCs w:val="24"/>
        </w:rPr>
        <w:t>Завершающим показателем будет выступать коэффициент соотношения дебиторской и кредиторской задолженности, нормативное значение которого должно быть меньше или равно единицы:</w:t>
      </w:r>
    </w:p>
    <w:p w:rsidR="009047DE" w:rsidRPr="003D5A54" w:rsidRDefault="009047DE" w:rsidP="009047DE">
      <w:pPr>
        <w:spacing w:line="360" w:lineRule="auto"/>
        <w:ind w:firstLine="540"/>
        <w:jc w:val="both"/>
        <w:rPr>
          <w:sz w:val="24"/>
          <w:szCs w:val="24"/>
        </w:rPr>
      </w:pPr>
      <w:r w:rsidRPr="003D5A54">
        <w:rPr>
          <w:sz w:val="24"/>
          <w:szCs w:val="24"/>
        </w:rPr>
        <w:t>Кд.ик.= Средняя кредиторская задолженность/ Средняя дебиторская задолженность = 297,04/87,89=3,37.</w:t>
      </w:r>
    </w:p>
    <w:p w:rsidR="009047DE" w:rsidRPr="003D5A54" w:rsidRDefault="009047DE" w:rsidP="009047DE">
      <w:pPr>
        <w:spacing w:line="360" w:lineRule="auto"/>
        <w:ind w:firstLine="540"/>
        <w:jc w:val="both"/>
        <w:rPr>
          <w:sz w:val="24"/>
          <w:szCs w:val="24"/>
        </w:rPr>
      </w:pPr>
      <w:r w:rsidRPr="003D5A54">
        <w:rPr>
          <w:sz w:val="24"/>
          <w:szCs w:val="24"/>
        </w:rPr>
        <w:t>Таким образом, мною были рассчитаны основные показатели дебиторской и кредиторской задолженности, показана структура баланса предприятия, в которой более детально были отображены статьи дебиторской и кредиторской задолженности, имеющиеся на данном предприятии, а так же рассчитаны показатели оборачиваемости для обоих видов задолженности.</w:t>
      </w:r>
    </w:p>
    <w:p w:rsidR="009047DE" w:rsidRPr="003D5A54" w:rsidRDefault="009047DE" w:rsidP="009047DE">
      <w:pPr>
        <w:spacing w:line="360" w:lineRule="auto"/>
        <w:ind w:firstLine="540"/>
        <w:jc w:val="both"/>
        <w:rPr>
          <w:sz w:val="24"/>
          <w:szCs w:val="24"/>
        </w:rPr>
      </w:pPr>
    </w:p>
    <w:p w:rsidR="009047DE" w:rsidRPr="003D5A54" w:rsidRDefault="009047DE" w:rsidP="009047DE">
      <w:pPr>
        <w:spacing w:line="360" w:lineRule="auto"/>
        <w:jc w:val="both"/>
        <w:rPr>
          <w:sz w:val="24"/>
          <w:szCs w:val="24"/>
        </w:rPr>
      </w:pPr>
    </w:p>
    <w:p w:rsidR="009047DE" w:rsidRPr="003D5A54" w:rsidRDefault="009047DE" w:rsidP="009047DE">
      <w:pPr>
        <w:spacing w:line="360" w:lineRule="auto"/>
        <w:ind w:firstLine="540"/>
        <w:jc w:val="both"/>
        <w:rPr>
          <w:sz w:val="24"/>
          <w:szCs w:val="24"/>
        </w:rPr>
      </w:pPr>
    </w:p>
    <w:p w:rsidR="009047DE" w:rsidRPr="003D5A54" w:rsidRDefault="009047DE" w:rsidP="009047DE">
      <w:pPr>
        <w:spacing w:line="360" w:lineRule="auto"/>
        <w:ind w:firstLine="540"/>
        <w:jc w:val="both"/>
        <w:rPr>
          <w:sz w:val="24"/>
          <w:szCs w:val="24"/>
        </w:rPr>
      </w:pPr>
    </w:p>
    <w:p w:rsidR="009047DE" w:rsidRPr="003D5A54" w:rsidRDefault="009047DE" w:rsidP="009047DE">
      <w:pPr>
        <w:spacing w:line="360" w:lineRule="auto"/>
        <w:ind w:firstLine="540"/>
        <w:jc w:val="both"/>
        <w:rPr>
          <w:sz w:val="24"/>
          <w:szCs w:val="24"/>
        </w:rPr>
      </w:pPr>
    </w:p>
    <w:p w:rsidR="009047DE" w:rsidRPr="003D5A54" w:rsidRDefault="009047DE" w:rsidP="009047DE">
      <w:pPr>
        <w:spacing w:line="360" w:lineRule="auto"/>
        <w:ind w:firstLine="540"/>
        <w:jc w:val="both"/>
        <w:rPr>
          <w:sz w:val="24"/>
          <w:szCs w:val="24"/>
        </w:rPr>
      </w:pPr>
    </w:p>
    <w:p w:rsidR="009047DE" w:rsidRPr="003D5A54" w:rsidRDefault="009047DE" w:rsidP="009047DE">
      <w:pPr>
        <w:spacing w:line="360" w:lineRule="auto"/>
        <w:ind w:firstLine="540"/>
        <w:jc w:val="center"/>
        <w:rPr>
          <w:sz w:val="24"/>
          <w:szCs w:val="24"/>
        </w:rPr>
      </w:pPr>
    </w:p>
    <w:p w:rsidR="009047DE" w:rsidRPr="003D5A54" w:rsidRDefault="009047DE" w:rsidP="009047DE">
      <w:pPr>
        <w:spacing w:line="360" w:lineRule="auto"/>
        <w:ind w:firstLine="540"/>
        <w:jc w:val="both"/>
        <w:rPr>
          <w:sz w:val="24"/>
          <w:szCs w:val="24"/>
        </w:rPr>
      </w:pPr>
    </w:p>
    <w:p w:rsidR="009047DE" w:rsidRPr="003D5A54" w:rsidRDefault="009047DE" w:rsidP="009047DE">
      <w:pPr>
        <w:spacing w:line="360" w:lineRule="auto"/>
        <w:ind w:firstLine="540"/>
        <w:jc w:val="both"/>
        <w:rPr>
          <w:sz w:val="24"/>
          <w:szCs w:val="24"/>
        </w:rPr>
      </w:pPr>
    </w:p>
    <w:p w:rsidR="009047DE" w:rsidRPr="003D5A54" w:rsidRDefault="009047DE" w:rsidP="009047DE">
      <w:pPr>
        <w:spacing w:line="360" w:lineRule="auto"/>
        <w:ind w:firstLine="540"/>
        <w:jc w:val="both"/>
        <w:rPr>
          <w:sz w:val="24"/>
          <w:szCs w:val="24"/>
        </w:rPr>
      </w:pPr>
    </w:p>
    <w:p w:rsidR="009047DE" w:rsidRPr="003D5A54" w:rsidRDefault="009047DE" w:rsidP="009047DE">
      <w:pPr>
        <w:spacing w:line="360" w:lineRule="auto"/>
        <w:ind w:firstLine="540"/>
        <w:jc w:val="both"/>
        <w:rPr>
          <w:sz w:val="24"/>
          <w:szCs w:val="24"/>
        </w:rPr>
      </w:pPr>
    </w:p>
    <w:p w:rsidR="009047DE" w:rsidRDefault="00572FCC" w:rsidP="00572FCC">
      <w:pPr>
        <w:spacing w:line="360" w:lineRule="auto"/>
        <w:ind w:firstLine="540"/>
        <w:jc w:val="center"/>
        <w:rPr>
          <w:sz w:val="24"/>
          <w:szCs w:val="24"/>
        </w:rPr>
      </w:pPr>
      <w:r>
        <w:rPr>
          <w:sz w:val="24"/>
          <w:szCs w:val="24"/>
        </w:rPr>
        <w:t>ЗАКЛЮЧЕНИЕ</w:t>
      </w:r>
    </w:p>
    <w:p w:rsidR="00774A59" w:rsidRDefault="00774A59" w:rsidP="00572FCC">
      <w:pPr>
        <w:spacing w:line="360" w:lineRule="auto"/>
        <w:ind w:firstLine="540"/>
        <w:jc w:val="center"/>
        <w:rPr>
          <w:sz w:val="24"/>
          <w:szCs w:val="24"/>
        </w:rPr>
      </w:pPr>
    </w:p>
    <w:p w:rsidR="00774A59" w:rsidRDefault="00774A59" w:rsidP="00572FCC">
      <w:pPr>
        <w:spacing w:line="360" w:lineRule="auto"/>
        <w:ind w:firstLine="540"/>
        <w:jc w:val="center"/>
        <w:rPr>
          <w:sz w:val="24"/>
          <w:szCs w:val="24"/>
        </w:rPr>
      </w:pPr>
    </w:p>
    <w:p w:rsidR="009A7E10" w:rsidRDefault="009A7E10" w:rsidP="009A7E10">
      <w:pPr>
        <w:spacing w:line="360" w:lineRule="auto"/>
        <w:ind w:firstLine="540"/>
        <w:jc w:val="both"/>
        <w:rPr>
          <w:sz w:val="24"/>
          <w:szCs w:val="24"/>
        </w:rPr>
      </w:pPr>
      <w:r>
        <w:rPr>
          <w:sz w:val="24"/>
          <w:szCs w:val="24"/>
        </w:rPr>
        <w:t>В начале выполнения данной курсовой работы были сформированы определенные цели и задачи, в соответствии с которыми можно сделать следующие выводы.</w:t>
      </w:r>
    </w:p>
    <w:p w:rsidR="00774A59" w:rsidRPr="00774A59" w:rsidRDefault="00774A59" w:rsidP="00774A59">
      <w:pPr>
        <w:spacing w:line="360" w:lineRule="auto"/>
        <w:ind w:firstLine="540"/>
        <w:jc w:val="both"/>
        <w:rPr>
          <w:sz w:val="24"/>
          <w:szCs w:val="24"/>
        </w:rPr>
      </w:pPr>
      <w:r w:rsidRPr="00774A59">
        <w:rPr>
          <w:sz w:val="24"/>
          <w:szCs w:val="24"/>
        </w:rPr>
        <w:t>Предприятие вступает в хозяйственные и финансовые отношения с другими предприятиями, лицами и т.д. Таким образом, возникают расчетные отношения. Расчеты делятся на 2 группы:</w:t>
      </w:r>
    </w:p>
    <w:p w:rsidR="00774A59" w:rsidRPr="00774A59" w:rsidRDefault="00774A59" w:rsidP="00774A59">
      <w:pPr>
        <w:spacing w:line="360" w:lineRule="auto"/>
        <w:ind w:firstLine="540"/>
        <w:jc w:val="both"/>
        <w:rPr>
          <w:sz w:val="24"/>
          <w:szCs w:val="24"/>
        </w:rPr>
      </w:pPr>
      <w:r>
        <w:rPr>
          <w:sz w:val="24"/>
          <w:szCs w:val="24"/>
        </w:rPr>
        <w:t>-</w:t>
      </w:r>
      <w:r w:rsidRPr="00774A59">
        <w:rPr>
          <w:sz w:val="24"/>
          <w:szCs w:val="24"/>
        </w:rPr>
        <w:t xml:space="preserve"> по товарным операциям, которые производятся предприятием в случае, если предприятие является поставщиком готовой продукции (работ, услуг), заготовителем товарно-материальных ценностей, или покупателем</w:t>
      </w:r>
    </w:p>
    <w:p w:rsidR="00774A59" w:rsidRPr="00774A59" w:rsidRDefault="00774A59" w:rsidP="00774A59">
      <w:pPr>
        <w:spacing w:line="360" w:lineRule="auto"/>
        <w:ind w:firstLine="540"/>
        <w:jc w:val="both"/>
        <w:rPr>
          <w:sz w:val="24"/>
          <w:szCs w:val="24"/>
        </w:rPr>
      </w:pPr>
      <w:r>
        <w:rPr>
          <w:sz w:val="24"/>
          <w:szCs w:val="24"/>
        </w:rPr>
        <w:t xml:space="preserve">- </w:t>
      </w:r>
      <w:r w:rsidRPr="00774A59">
        <w:rPr>
          <w:sz w:val="24"/>
          <w:szCs w:val="24"/>
        </w:rPr>
        <w:t>по нетоварным операциям, связанным с погашением задолженности банку, бюджету, работникам, внебюджетным фондам и другие расчеты.</w:t>
      </w:r>
    </w:p>
    <w:p w:rsidR="00774A59" w:rsidRPr="00774A59" w:rsidRDefault="00774A59" w:rsidP="00774A59">
      <w:pPr>
        <w:spacing w:line="360" w:lineRule="auto"/>
        <w:ind w:firstLine="540"/>
        <w:jc w:val="both"/>
        <w:rPr>
          <w:sz w:val="24"/>
          <w:szCs w:val="24"/>
        </w:rPr>
      </w:pPr>
      <w:r w:rsidRPr="00774A59">
        <w:rPr>
          <w:sz w:val="24"/>
          <w:szCs w:val="24"/>
        </w:rPr>
        <w:t>В бухгалтерском учете дебиторская задолженность отражается как имущество организации, а кредиторская задолженность - как обязательства. Однако тот и другой вид задолженности неразрывно связаны и имеют устойчивую тенденцию перехода из одного в другой. Поэтому эти два вида задолженностей необходимо рассматривать во взаимосвязи.</w:t>
      </w:r>
    </w:p>
    <w:p w:rsidR="00774A59" w:rsidRPr="00774A59" w:rsidRDefault="00774A59" w:rsidP="00774A59">
      <w:pPr>
        <w:spacing w:line="360" w:lineRule="auto"/>
        <w:ind w:firstLine="540"/>
        <w:jc w:val="both"/>
        <w:rPr>
          <w:sz w:val="24"/>
          <w:szCs w:val="24"/>
        </w:rPr>
      </w:pPr>
      <w:r w:rsidRPr="00774A59">
        <w:rPr>
          <w:sz w:val="24"/>
          <w:szCs w:val="24"/>
        </w:rPr>
        <w:t>Под дебиторской задолженностью понимаются задолженность организаций, работников и физических лиц данной организации, которая возникает в процессе экономической деятельности организации, т.е. задолженность покупателей за купленные товары и услуги, подотчетных лиц за выданные им под отчет денежные суммы и др.</w:t>
      </w:r>
    </w:p>
    <w:p w:rsidR="00774A59" w:rsidRPr="00774A59" w:rsidRDefault="00774A59" w:rsidP="00774A59">
      <w:pPr>
        <w:spacing w:line="360" w:lineRule="auto"/>
        <w:ind w:firstLine="540"/>
        <w:jc w:val="both"/>
        <w:rPr>
          <w:sz w:val="24"/>
          <w:szCs w:val="24"/>
        </w:rPr>
      </w:pPr>
      <w:r w:rsidRPr="00774A59">
        <w:rPr>
          <w:sz w:val="24"/>
          <w:szCs w:val="24"/>
        </w:rPr>
        <w:t>Кредиторской называют задолженность данной организации другим организациям, работникам и лицам, которые возникают в ходе различных фактов хозяйственной деятельности.</w:t>
      </w:r>
    </w:p>
    <w:p w:rsidR="00572FCC" w:rsidRDefault="001C0637" w:rsidP="001C0637">
      <w:pPr>
        <w:spacing w:line="360" w:lineRule="auto"/>
        <w:ind w:firstLine="540"/>
        <w:jc w:val="both"/>
        <w:rPr>
          <w:sz w:val="24"/>
          <w:szCs w:val="24"/>
        </w:rPr>
      </w:pPr>
      <w:r>
        <w:rPr>
          <w:sz w:val="24"/>
          <w:szCs w:val="24"/>
        </w:rPr>
        <w:t xml:space="preserve">Дебиторская и кредиторская задолженность классифицируется по таким критериям: </w:t>
      </w:r>
      <w:r w:rsidRPr="001C0637">
        <w:rPr>
          <w:sz w:val="24"/>
          <w:szCs w:val="24"/>
        </w:rPr>
        <w:t>срок погашения, характер возникновения, контрагенты, валюта расчетов, обеспеченность, соблюдение условий договора, вероятность погашения, способ погашения.</w:t>
      </w:r>
    </w:p>
    <w:p w:rsidR="001C0637" w:rsidRDefault="001C0637" w:rsidP="001C0637">
      <w:pPr>
        <w:spacing w:line="360" w:lineRule="auto"/>
        <w:ind w:firstLine="540"/>
        <w:jc w:val="both"/>
        <w:rPr>
          <w:sz w:val="24"/>
          <w:szCs w:val="24"/>
        </w:rPr>
      </w:pPr>
      <w:r>
        <w:rPr>
          <w:sz w:val="24"/>
          <w:szCs w:val="24"/>
        </w:rPr>
        <w:t>Нормативно – правовое регулирование дебиторской и кредиторской задолженности отражено в стандартах бухгалтерского учета: П(С)БУ 10 – «Дебиторская задолженность» и П(С)БУ 11 – «Обязательства», хотя последний стандарт и не я является непосредственным регулятором кредиторской задолженность, для этого вида задолженности отедльного стандарта вообще не существует.</w:t>
      </w:r>
    </w:p>
    <w:p w:rsidR="001C0637" w:rsidRDefault="001C0637" w:rsidP="001C0637">
      <w:pPr>
        <w:spacing w:line="360" w:lineRule="auto"/>
        <w:ind w:firstLine="540"/>
        <w:jc w:val="both"/>
        <w:rPr>
          <w:sz w:val="24"/>
          <w:szCs w:val="24"/>
        </w:rPr>
      </w:pPr>
      <w:r>
        <w:rPr>
          <w:sz w:val="24"/>
          <w:szCs w:val="24"/>
        </w:rPr>
        <w:t>В Украине дебиторскую задолженность, согласно законодательству, принято разделять на долгосрочную и краткосрочную, критериями разделения являются:</w:t>
      </w:r>
    </w:p>
    <w:p w:rsidR="001C0637" w:rsidRDefault="001C0637" w:rsidP="001C0637">
      <w:pPr>
        <w:spacing w:line="360" w:lineRule="auto"/>
        <w:ind w:firstLine="540"/>
        <w:jc w:val="both"/>
        <w:rPr>
          <w:sz w:val="24"/>
          <w:szCs w:val="24"/>
        </w:rPr>
      </w:pPr>
      <w:r>
        <w:rPr>
          <w:sz w:val="24"/>
          <w:szCs w:val="24"/>
        </w:rPr>
        <w:t>- возможность отнесение задолженности в состав данного операционного цикла и период погашения задолженности.</w:t>
      </w:r>
    </w:p>
    <w:p w:rsidR="001C0637" w:rsidRDefault="001C0637" w:rsidP="001C0637">
      <w:pPr>
        <w:spacing w:line="360" w:lineRule="auto"/>
        <w:ind w:firstLine="540"/>
        <w:jc w:val="both"/>
        <w:rPr>
          <w:sz w:val="24"/>
          <w:szCs w:val="24"/>
        </w:rPr>
      </w:pPr>
      <w:r>
        <w:rPr>
          <w:sz w:val="24"/>
          <w:szCs w:val="24"/>
        </w:rPr>
        <w:t>Кредиторская задолженность классифицируется только по срокам погашения и разделяется не текущую и долгосрочную.</w:t>
      </w:r>
    </w:p>
    <w:p w:rsidR="00310D58" w:rsidRDefault="00310D58" w:rsidP="001C0637">
      <w:pPr>
        <w:spacing w:line="360" w:lineRule="auto"/>
        <w:ind w:firstLine="540"/>
        <w:jc w:val="both"/>
        <w:rPr>
          <w:sz w:val="24"/>
          <w:szCs w:val="24"/>
        </w:rPr>
      </w:pPr>
      <w:r>
        <w:rPr>
          <w:sz w:val="24"/>
          <w:szCs w:val="24"/>
        </w:rPr>
        <w:t>Резерв сомнительных долгов на предприятии формируется по трем основным методам, первый из которых включает определение платежеспособности каждого из должников, а следующие два -  с использованием коэффициента сомнительности.</w:t>
      </w:r>
    </w:p>
    <w:p w:rsidR="00310D58" w:rsidRDefault="00310D58" w:rsidP="001C0637">
      <w:pPr>
        <w:spacing w:line="360" w:lineRule="auto"/>
        <w:ind w:firstLine="540"/>
        <w:jc w:val="both"/>
        <w:rPr>
          <w:sz w:val="24"/>
          <w:szCs w:val="24"/>
        </w:rPr>
      </w:pPr>
      <w:r>
        <w:rPr>
          <w:sz w:val="24"/>
          <w:szCs w:val="24"/>
        </w:rPr>
        <w:t>К основным показателям дебиторской и кредиторской задолженности относят показатели структуры и оборачиваемости, а так же показатель соотношения дебиторской и кредиторской задолженности.</w:t>
      </w:r>
    </w:p>
    <w:p w:rsidR="00695462" w:rsidRDefault="00695462" w:rsidP="001C0637">
      <w:pPr>
        <w:spacing w:line="360" w:lineRule="auto"/>
        <w:ind w:firstLine="540"/>
        <w:jc w:val="both"/>
        <w:rPr>
          <w:sz w:val="24"/>
          <w:szCs w:val="24"/>
        </w:rPr>
      </w:pPr>
      <w:r>
        <w:rPr>
          <w:sz w:val="24"/>
          <w:szCs w:val="24"/>
        </w:rPr>
        <w:t>Согласно инструкции №22 «О</w:t>
      </w:r>
      <w:r w:rsidRPr="00695462">
        <w:rPr>
          <w:sz w:val="24"/>
          <w:szCs w:val="24"/>
        </w:rPr>
        <w:t xml:space="preserve"> безналичных расчетах в Украине в  национальной валюте</w:t>
      </w:r>
      <w:r>
        <w:rPr>
          <w:sz w:val="24"/>
          <w:szCs w:val="24"/>
        </w:rPr>
        <w:t>», в Украине безналичные расчеты могут осуществляться по следующим формам: платежным поручениям, платежным требованиям-поручениям, чеками, аккредитивами, векселями. При этом предприятие в праве самостоятельно выбирать удобную для него форму расчета.</w:t>
      </w:r>
    </w:p>
    <w:p w:rsidR="009A7E10" w:rsidRPr="009A7E10" w:rsidRDefault="009A7E10" w:rsidP="001C0637">
      <w:pPr>
        <w:spacing w:line="360" w:lineRule="auto"/>
        <w:ind w:firstLine="540"/>
        <w:jc w:val="both"/>
        <w:rPr>
          <w:sz w:val="24"/>
          <w:szCs w:val="24"/>
        </w:rPr>
      </w:pPr>
      <w:r>
        <w:rPr>
          <w:sz w:val="24"/>
          <w:szCs w:val="24"/>
        </w:rPr>
        <w:t xml:space="preserve">Целью кредитной политики на предприятии является </w:t>
      </w:r>
      <w:r w:rsidRPr="009A7E10">
        <w:rPr>
          <w:sz w:val="24"/>
          <w:szCs w:val="24"/>
        </w:rPr>
        <w:t>рост доходности по основной деятельности компании, либо в следствие увеличения объемов продаж (что будет происходить при либерализации кредитования), либо за счет ускорения оборачиваемости дебиторской задолженности (чему способствует ужесточение кредитной политики)</w:t>
      </w:r>
      <w:r>
        <w:rPr>
          <w:sz w:val="24"/>
          <w:szCs w:val="24"/>
        </w:rPr>
        <w:t>. Для достижения более высокого финансового эффекта предприятие может так же использовать эффект финансовго рычага, суть которого зак</w:t>
      </w:r>
      <w:r w:rsidR="0092768D">
        <w:rPr>
          <w:sz w:val="24"/>
          <w:szCs w:val="24"/>
        </w:rPr>
        <w:t>л</w:t>
      </w:r>
      <w:r>
        <w:rPr>
          <w:sz w:val="24"/>
          <w:szCs w:val="24"/>
        </w:rPr>
        <w:t>ючается в привлечении заемных ср</w:t>
      </w:r>
      <w:r w:rsidR="0092768D">
        <w:rPr>
          <w:sz w:val="24"/>
          <w:szCs w:val="24"/>
        </w:rPr>
        <w:t>едств и как следствие увеличении</w:t>
      </w:r>
      <w:r>
        <w:rPr>
          <w:sz w:val="24"/>
          <w:szCs w:val="24"/>
        </w:rPr>
        <w:t xml:space="preserve"> прибыли.</w:t>
      </w:r>
    </w:p>
    <w:p w:rsidR="00310D58" w:rsidRDefault="005226DB" w:rsidP="001C0637">
      <w:pPr>
        <w:spacing w:line="360" w:lineRule="auto"/>
        <w:ind w:firstLine="540"/>
        <w:jc w:val="both"/>
        <w:rPr>
          <w:sz w:val="24"/>
          <w:szCs w:val="24"/>
        </w:rPr>
      </w:pPr>
      <w:r>
        <w:rPr>
          <w:sz w:val="24"/>
          <w:szCs w:val="24"/>
        </w:rPr>
        <w:t>Третья глава данной курсовой работы была расчетная, в ней отображены основные показатели дебиторской и кредиторской задолженности, а так же структура пассива и актива баланса предприятия.</w:t>
      </w:r>
    </w:p>
    <w:p w:rsidR="001C0637" w:rsidRPr="001C0637" w:rsidRDefault="001C0637" w:rsidP="001C0637">
      <w:pPr>
        <w:spacing w:line="360" w:lineRule="auto"/>
        <w:ind w:firstLine="540"/>
        <w:jc w:val="both"/>
        <w:rPr>
          <w:sz w:val="24"/>
          <w:szCs w:val="24"/>
        </w:rPr>
      </w:pPr>
    </w:p>
    <w:p w:rsidR="00572FCC" w:rsidRDefault="00572FCC" w:rsidP="00572FCC">
      <w:pPr>
        <w:spacing w:line="360" w:lineRule="auto"/>
        <w:ind w:firstLine="540"/>
        <w:jc w:val="center"/>
        <w:rPr>
          <w:sz w:val="24"/>
          <w:szCs w:val="24"/>
        </w:rPr>
      </w:pPr>
    </w:p>
    <w:p w:rsidR="00572FCC" w:rsidRPr="003D5A54" w:rsidRDefault="00572FCC" w:rsidP="00572FCC">
      <w:pPr>
        <w:spacing w:line="360" w:lineRule="auto"/>
        <w:ind w:firstLine="540"/>
        <w:jc w:val="both"/>
        <w:rPr>
          <w:sz w:val="24"/>
          <w:szCs w:val="24"/>
        </w:rPr>
      </w:pPr>
    </w:p>
    <w:p w:rsidR="009047DE" w:rsidRPr="003D5A54" w:rsidRDefault="009047DE" w:rsidP="009047DE">
      <w:pPr>
        <w:spacing w:line="360" w:lineRule="auto"/>
        <w:ind w:firstLine="540"/>
        <w:jc w:val="both"/>
        <w:rPr>
          <w:sz w:val="24"/>
          <w:szCs w:val="24"/>
        </w:rPr>
      </w:pPr>
    </w:p>
    <w:p w:rsidR="009047DE" w:rsidRPr="003D5A54" w:rsidRDefault="009047DE" w:rsidP="009047DE">
      <w:pPr>
        <w:spacing w:line="360" w:lineRule="auto"/>
        <w:ind w:firstLine="540"/>
        <w:jc w:val="both"/>
        <w:rPr>
          <w:sz w:val="24"/>
          <w:szCs w:val="24"/>
        </w:rPr>
      </w:pPr>
    </w:p>
    <w:p w:rsidR="009047DE" w:rsidRPr="003D5A54" w:rsidRDefault="009047DE" w:rsidP="009047DE">
      <w:pPr>
        <w:spacing w:line="360" w:lineRule="auto"/>
        <w:jc w:val="both"/>
        <w:rPr>
          <w:sz w:val="24"/>
          <w:szCs w:val="24"/>
        </w:rPr>
      </w:pPr>
    </w:p>
    <w:p w:rsidR="009047DE" w:rsidRPr="003D5A54" w:rsidRDefault="009047DE" w:rsidP="009047DE">
      <w:pPr>
        <w:spacing w:line="360" w:lineRule="auto"/>
        <w:jc w:val="both"/>
        <w:rPr>
          <w:sz w:val="24"/>
          <w:szCs w:val="24"/>
        </w:rPr>
      </w:pPr>
    </w:p>
    <w:p w:rsidR="009047DE" w:rsidRPr="003D5A54" w:rsidRDefault="009047DE" w:rsidP="009047DE">
      <w:pPr>
        <w:spacing w:line="360" w:lineRule="auto"/>
        <w:jc w:val="both"/>
        <w:rPr>
          <w:sz w:val="24"/>
          <w:szCs w:val="24"/>
        </w:rPr>
      </w:pPr>
    </w:p>
    <w:p w:rsidR="009047DE" w:rsidRDefault="009047DE" w:rsidP="003C6837">
      <w:pPr>
        <w:spacing w:line="360" w:lineRule="auto"/>
        <w:ind w:firstLine="540"/>
        <w:jc w:val="both"/>
        <w:rPr>
          <w:sz w:val="24"/>
          <w:szCs w:val="24"/>
        </w:rPr>
      </w:pPr>
    </w:p>
    <w:p w:rsidR="00DA54B2" w:rsidRDefault="00DA54B2" w:rsidP="003C6837">
      <w:pPr>
        <w:spacing w:line="360" w:lineRule="auto"/>
        <w:ind w:firstLine="540"/>
        <w:jc w:val="both"/>
        <w:rPr>
          <w:sz w:val="24"/>
          <w:szCs w:val="24"/>
        </w:rPr>
      </w:pPr>
    </w:p>
    <w:p w:rsidR="00DA54B2" w:rsidRDefault="00DA54B2" w:rsidP="003C6837">
      <w:pPr>
        <w:spacing w:line="360" w:lineRule="auto"/>
        <w:ind w:firstLine="540"/>
        <w:jc w:val="both"/>
        <w:rPr>
          <w:sz w:val="24"/>
          <w:szCs w:val="24"/>
        </w:rPr>
      </w:pPr>
    </w:p>
    <w:p w:rsidR="00DA54B2" w:rsidRDefault="00DA54B2" w:rsidP="003C6837">
      <w:pPr>
        <w:spacing w:line="360" w:lineRule="auto"/>
        <w:ind w:firstLine="540"/>
        <w:jc w:val="both"/>
        <w:rPr>
          <w:sz w:val="24"/>
          <w:szCs w:val="24"/>
        </w:rPr>
      </w:pPr>
    </w:p>
    <w:p w:rsidR="00DA54B2" w:rsidRDefault="00DA54B2" w:rsidP="003C6837">
      <w:pPr>
        <w:spacing w:line="360" w:lineRule="auto"/>
        <w:ind w:firstLine="540"/>
        <w:jc w:val="both"/>
        <w:rPr>
          <w:sz w:val="24"/>
          <w:szCs w:val="24"/>
        </w:rPr>
      </w:pPr>
    </w:p>
    <w:p w:rsidR="00C04614" w:rsidRDefault="00DA54B2" w:rsidP="00C04614">
      <w:pPr>
        <w:spacing w:line="360" w:lineRule="auto"/>
        <w:ind w:firstLine="540"/>
        <w:jc w:val="center"/>
        <w:rPr>
          <w:sz w:val="24"/>
          <w:szCs w:val="24"/>
          <w:lang w:val="en-US"/>
        </w:rPr>
      </w:pPr>
      <w:r>
        <w:rPr>
          <w:sz w:val="24"/>
          <w:szCs w:val="24"/>
        </w:rPr>
        <w:t>СПИСОК ИСПОЛЬЗОВАННЫХ ИСТОЧНИКОВ</w:t>
      </w:r>
    </w:p>
    <w:p w:rsidR="00C04614" w:rsidRDefault="00C04614" w:rsidP="00C04614">
      <w:pPr>
        <w:spacing w:line="360" w:lineRule="auto"/>
        <w:ind w:firstLine="540"/>
        <w:jc w:val="center"/>
        <w:rPr>
          <w:sz w:val="24"/>
          <w:szCs w:val="24"/>
          <w:lang w:val="en-US"/>
        </w:rPr>
      </w:pPr>
    </w:p>
    <w:p w:rsidR="00C04614" w:rsidRDefault="00C04614" w:rsidP="00C04614">
      <w:pPr>
        <w:spacing w:line="360" w:lineRule="auto"/>
        <w:ind w:firstLine="540"/>
        <w:jc w:val="center"/>
        <w:rPr>
          <w:sz w:val="24"/>
          <w:szCs w:val="24"/>
          <w:lang w:val="en-US"/>
        </w:rPr>
      </w:pPr>
    </w:p>
    <w:p w:rsidR="00C04614" w:rsidRDefault="00C04614" w:rsidP="00C04614">
      <w:pPr>
        <w:spacing w:line="360" w:lineRule="auto"/>
        <w:ind w:firstLine="540"/>
        <w:jc w:val="both"/>
        <w:rPr>
          <w:sz w:val="24"/>
          <w:szCs w:val="24"/>
        </w:rPr>
      </w:pPr>
      <w:r w:rsidRPr="00C04614">
        <w:rPr>
          <w:sz w:val="24"/>
          <w:szCs w:val="24"/>
        </w:rPr>
        <w:t xml:space="preserve">1. </w:t>
      </w:r>
      <w:r w:rsidR="00E57F80">
        <w:rPr>
          <w:sz w:val="24"/>
          <w:szCs w:val="24"/>
        </w:rPr>
        <w:t>Инструкция</w:t>
      </w:r>
      <w:r w:rsidRPr="00C04614">
        <w:rPr>
          <w:sz w:val="24"/>
          <w:szCs w:val="24"/>
        </w:rPr>
        <w:t xml:space="preserve"> </w:t>
      </w:r>
      <w:r w:rsidR="00E57F80">
        <w:rPr>
          <w:sz w:val="24"/>
          <w:szCs w:val="24"/>
        </w:rPr>
        <w:t>«О</w:t>
      </w:r>
      <w:r w:rsidRPr="00C04614">
        <w:rPr>
          <w:sz w:val="24"/>
          <w:szCs w:val="24"/>
        </w:rPr>
        <w:t xml:space="preserve"> безналичных расчетах в У</w:t>
      </w:r>
      <w:r w:rsidR="00E57F80">
        <w:rPr>
          <w:sz w:val="24"/>
          <w:szCs w:val="24"/>
        </w:rPr>
        <w:t>краине в национальной валюте»</w:t>
      </w:r>
    </w:p>
    <w:p w:rsidR="00E57F80" w:rsidRDefault="00E57F80" w:rsidP="00C04614">
      <w:pPr>
        <w:spacing w:line="360" w:lineRule="auto"/>
        <w:ind w:firstLine="540"/>
        <w:jc w:val="both"/>
        <w:rPr>
          <w:sz w:val="24"/>
          <w:szCs w:val="24"/>
        </w:rPr>
      </w:pPr>
      <w:r>
        <w:rPr>
          <w:sz w:val="24"/>
          <w:szCs w:val="24"/>
        </w:rPr>
        <w:t xml:space="preserve">2. </w:t>
      </w:r>
      <w:r w:rsidRPr="00E57F80">
        <w:rPr>
          <w:sz w:val="24"/>
          <w:szCs w:val="24"/>
        </w:rPr>
        <w:t>Закон України “Про бухгалтерський облік”</w:t>
      </w:r>
    </w:p>
    <w:p w:rsidR="00E57F80" w:rsidRPr="00E57F80" w:rsidRDefault="00E57F80" w:rsidP="00E57F80">
      <w:pPr>
        <w:spacing w:line="360" w:lineRule="auto"/>
        <w:ind w:firstLine="540"/>
        <w:jc w:val="both"/>
        <w:rPr>
          <w:sz w:val="24"/>
          <w:szCs w:val="24"/>
        </w:rPr>
      </w:pPr>
      <w:r>
        <w:rPr>
          <w:sz w:val="24"/>
          <w:szCs w:val="24"/>
        </w:rPr>
        <w:t>3.</w:t>
      </w:r>
      <w:r w:rsidRPr="00E57F80">
        <w:t xml:space="preserve"> </w:t>
      </w:r>
      <w:r w:rsidRPr="00E57F80">
        <w:rPr>
          <w:sz w:val="24"/>
          <w:szCs w:val="24"/>
        </w:rPr>
        <w:t xml:space="preserve"> Положение (стандарт) бухгалтерского учета 2 «Баланс»</w:t>
      </w:r>
    </w:p>
    <w:p w:rsidR="00E57F80" w:rsidRDefault="00E57F80" w:rsidP="00E57F80">
      <w:pPr>
        <w:spacing w:line="360" w:lineRule="auto"/>
        <w:ind w:firstLine="540"/>
        <w:jc w:val="both"/>
        <w:rPr>
          <w:sz w:val="24"/>
          <w:szCs w:val="24"/>
        </w:rPr>
      </w:pPr>
      <w:r>
        <w:rPr>
          <w:sz w:val="24"/>
          <w:szCs w:val="24"/>
        </w:rPr>
        <w:t>4</w:t>
      </w:r>
      <w:r w:rsidRPr="00E57F80">
        <w:rPr>
          <w:sz w:val="24"/>
          <w:szCs w:val="24"/>
        </w:rPr>
        <w:t>. Положение (стандарт) бухгалтерского учета 3 «Отчет о финансовых результатах»</w:t>
      </w:r>
    </w:p>
    <w:p w:rsidR="00882382" w:rsidRPr="00882382" w:rsidRDefault="00882382" w:rsidP="00882382">
      <w:pPr>
        <w:spacing w:line="360" w:lineRule="auto"/>
        <w:ind w:firstLine="540"/>
        <w:jc w:val="both"/>
        <w:rPr>
          <w:sz w:val="24"/>
          <w:szCs w:val="24"/>
        </w:rPr>
      </w:pPr>
      <w:r>
        <w:rPr>
          <w:sz w:val="24"/>
          <w:szCs w:val="24"/>
        </w:rPr>
        <w:t xml:space="preserve">5. </w:t>
      </w:r>
      <w:r w:rsidRPr="00882382">
        <w:rPr>
          <w:sz w:val="24"/>
          <w:szCs w:val="24"/>
        </w:rPr>
        <w:t>Положение (стандарт) бухгалтерского учета 10 «Дебиторская задолженность»</w:t>
      </w:r>
    </w:p>
    <w:p w:rsidR="00882382" w:rsidRDefault="00882382" w:rsidP="00882382">
      <w:pPr>
        <w:spacing w:line="360" w:lineRule="auto"/>
        <w:ind w:firstLine="540"/>
        <w:jc w:val="both"/>
        <w:rPr>
          <w:sz w:val="24"/>
          <w:szCs w:val="24"/>
        </w:rPr>
      </w:pPr>
      <w:r>
        <w:rPr>
          <w:sz w:val="24"/>
          <w:szCs w:val="24"/>
        </w:rPr>
        <w:t>6</w:t>
      </w:r>
      <w:r w:rsidRPr="00882382">
        <w:rPr>
          <w:sz w:val="24"/>
          <w:szCs w:val="24"/>
        </w:rPr>
        <w:t>. Положение (стандарт) бухгалтерского учета 11 «Обязательства»</w:t>
      </w:r>
    </w:p>
    <w:p w:rsidR="00882382" w:rsidRDefault="00882382" w:rsidP="00882382">
      <w:pPr>
        <w:spacing w:line="360" w:lineRule="auto"/>
        <w:ind w:firstLine="540"/>
        <w:jc w:val="both"/>
        <w:rPr>
          <w:sz w:val="24"/>
          <w:szCs w:val="24"/>
        </w:rPr>
      </w:pPr>
      <w:r>
        <w:rPr>
          <w:sz w:val="24"/>
          <w:szCs w:val="24"/>
        </w:rPr>
        <w:t>7.</w:t>
      </w:r>
      <w:r w:rsidR="00914726">
        <w:rPr>
          <w:sz w:val="24"/>
          <w:szCs w:val="24"/>
        </w:rPr>
        <w:t xml:space="preserve"> </w:t>
      </w:r>
      <w:r w:rsidR="00406398">
        <w:rPr>
          <w:sz w:val="24"/>
          <w:szCs w:val="24"/>
        </w:rPr>
        <w:t>Агеева</w:t>
      </w:r>
      <w:r w:rsidR="00406398" w:rsidRPr="00C04614">
        <w:rPr>
          <w:sz w:val="24"/>
          <w:szCs w:val="24"/>
        </w:rPr>
        <w:t xml:space="preserve"> Е.И. Кредитная политика как инструмент управления дебиторской задолженностью</w:t>
      </w:r>
      <w:r w:rsidR="00406398">
        <w:rPr>
          <w:sz w:val="24"/>
          <w:szCs w:val="24"/>
        </w:rPr>
        <w:t xml:space="preserve"> / Е.И. Агеева //</w:t>
      </w:r>
      <w:r w:rsidR="004F054B">
        <w:rPr>
          <w:sz w:val="24"/>
          <w:szCs w:val="24"/>
        </w:rPr>
        <w:t xml:space="preserve"> Финансовый менеджмент. – 2004. - №4. – С. 87 – 98.</w:t>
      </w:r>
    </w:p>
    <w:p w:rsidR="004F054B" w:rsidRDefault="004F054B" w:rsidP="004F054B">
      <w:pPr>
        <w:spacing w:line="360" w:lineRule="auto"/>
        <w:ind w:firstLine="540"/>
        <w:jc w:val="both"/>
        <w:rPr>
          <w:sz w:val="24"/>
          <w:szCs w:val="24"/>
        </w:rPr>
      </w:pPr>
      <w:r>
        <w:rPr>
          <w:sz w:val="24"/>
          <w:szCs w:val="24"/>
        </w:rPr>
        <w:t>8.</w:t>
      </w:r>
      <w:r w:rsidRPr="004F054B">
        <w:rPr>
          <w:sz w:val="24"/>
          <w:szCs w:val="24"/>
        </w:rPr>
        <w:t>Алексеева А.И. Комплексный анализ хозяйственной деятельности: учеб. для студ. вузов, обуч. по спец. "Бухгалт. учет, анализ и аудит", "Финансы и кредит", "Налоги и налогообложение" / А. И. Алексеева, Ю. В. Васильев</w:t>
      </w:r>
      <w:r>
        <w:rPr>
          <w:sz w:val="24"/>
          <w:szCs w:val="24"/>
        </w:rPr>
        <w:t>, А. В. Малеева, Л. И. Ушвицкий //</w:t>
      </w:r>
      <w:r w:rsidRPr="004F054B">
        <w:rPr>
          <w:sz w:val="24"/>
          <w:szCs w:val="24"/>
        </w:rPr>
        <w:t xml:space="preserve"> - М. : КноРус, 2007. - 672 с.</w:t>
      </w:r>
    </w:p>
    <w:p w:rsidR="007B60D9" w:rsidRPr="007B60D9" w:rsidRDefault="00BF589A" w:rsidP="004F054B">
      <w:pPr>
        <w:spacing w:line="360" w:lineRule="auto"/>
        <w:ind w:firstLine="540"/>
        <w:jc w:val="both"/>
        <w:rPr>
          <w:sz w:val="24"/>
          <w:szCs w:val="24"/>
        </w:rPr>
      </w:pPr>
      <w:r>
        <w:rPr>
          <w:sz w:val="24"/>
          <w:szCs w:val="24"/>
        </w:rPr>
        <w:t>9</w:t>
      </w:r>
      <w:r w:rsidR="007B60D9" w:rsidRPr="007B60D9">
        <w:rPr>
          <w:sz w:val="24"/>
          <w:szCs w:val="24"/>
        </w:rPr>
        <w:t>. Білик, М. Д. Управлыння дебиторс</w:t>
      </w:r>
      <w:r w:rsidR="002B3A9D">
        <w:rPr>
          <w:sz w:val="24"/>
          <w:szCs w:val="24"/>
        </w:rPr>
        <w:t>ькою забогованістю підприємств</w:t>
      </w:r>
      <w:r w:rsidR="007B60D9" w:rsidRPr="007B60D9">
        <w:rPr>
          <w:sz w:val="24"/>
          <w:szCs w:val="24"/>
        </w:rPr>
        <w:t>: общественно-политическая литература / М.Д. Білик // Фінанси України. - 2003. - №12. - С. 24-  36.</w:t>
      </w:r>
    </w:p>
    <w:p w:rsidR="00406398" w:rsidRDefault="00BF589A" w:rsidP="004F054B">
      <w:pPr>
        <w:spacing w:line="360" w:lineRule="auto"/>
        <w:ind w:firstLine="540"/>
        <w:jc w:val="both"/>
        <w:rPr>
          <w:sz w:val="24"/>
          <w:szCs w:val="24"/>
        </w:rPr>
      </w:pPr>
      <w:r>
        <w:rPr>
          <w:sz w:val="24"/>
          <w:szCs w:val="24"/>
        </w:rPr>
        <w:t>10</w:t>
      </w:r>
      <w:r w:rsidR="004F054B">
        <w:rPr>
          <w:sz w:val="24"/>
          <w:szCs w:val="24"/>
        </w:rPr>
        <w:t xml:space="preserve">. </w:t>
      </w:r>
      <w:r w:rsidR="004F054B" w:rsidRPr="004F054B">
        <w:rPr>
          <w:sz w:val="24"/>
          <w:szCs w:val="24"/>
        </w:rPr>
        <w:t>Бланк, И. А. Финансовый менеджмент: учеб. курс / И. А. Бланк. - К. : Ника - Центр : Эльга, 2001. - 5</w:t>
      </w:r>
      <w:r w:rsidR="004F054B">
        <w:rPr>
          <w:sz w:val="24"/>
          <w:szCs w:val="24"/>
        </w:rPr>
        <w:t>27,[1] с. : ил. - Библиогр.: С</w:t>
      </w:r>
      <w:r w:rsidR="004F054B" w:rsidRPr="004F054B">
        <w:rPr>
          <w:sz w:val="24"/>
          <w:szCs w:val="24"/>
        </w:rPr>
        <w:t>. 524-527</w:t>
      </w:r>
      <w:r w:rsidR="004F054B">
        <w:rPr>
          <w:sz w:val="24"/>
          <w:szCs w:val="24"/>
        </w:rPr>
        <w:t>.</w:t>
      </w:r>
      <w:r w:rsidR="004F054B" w:rsidRPr="004F054B">
        <w:rPr>
          <w:sz w:val="24"/>
          <w:szCs w:val="24"/>
        </w:rPr>
        <w:t xml:space="preserve"> </w:t>
      </w:r>
    </w:p>
    <w:p w:rsidR="007B60D9" w:rsidRPr="007B60D9" w:rsidRDefault="00BF589A" w:rsidP="004F054B">
      <w:pPr>
        <w:spacing w:line="360" w:lineRule="auto"/>
        <w:ind w:firstLine="540"/>
        <w:jc w:val="both"/>
        <w:rPr>
          <w:sz w:val="24"/>
          <w:szCs w:val="24"/>
        </w:rPr>
      </w:pPr>
      <w:r>
        <w:rPr>
          <w:sz w:val="24"/>
          <w:szCs w:val="24"/>
        </w:rPr>
        <w:t>11</w:t>
      </w:r>
      <w:r w:rsidR="007B60D9">
        <w:rPr>
          <w:sz w:val="24"/>
          <w:szCs w:val="24"/>
        </w:rPr>
        <w:t xml:space="preserve">. </w:t>
      </w:r>
      <w:r w:rsidR="007B60D9" w:rsidRPr="007B60D9">
        <w:rPr>
          <w:sz w:val="24"/>
          <w:szCs w:val="24"/>
        </w:rPr>
        <w:t>Бодаковський , В. Ю. Проблеми залучення кредитних ресурс</w:t>
      </w:r>
      <w:r w:rsidR="002B3A9D">
        <w:rPr>
          <w:sz w:val="24"/>
          <w:szCs w:val="24"/>
        </w:rPr>
        <w:t>ів вітчизняними підприємствами</w:t>
      </w:r>
      <w:r w:rsidR="007B60D9" w:rsidRPr="007B60D9">
        <w:rPr>
          <w:sz w:val="24"/>
          <w:szCs w:val="24"/>
        </w:rPr>
        <w:t>: общественно-политическая литература / В.Ю. Бодаковський  // Фінанси України. - 2005. - №1. - С. 106-112.</w:t>
      </w:r>
    </w:p>
    <w:p w:rsidR="007B60D9" w:rsidRPr="007B60D9" w:rsidRDefault="00BF589A" w:rsidP="004F054B">
      <w:pPr>
        <w:spacing w:line="360" w:lineRule="auto"/>
        <w:ind w:firstLine="540"/>
        <w:jc w:val="both"/>
        <w:rPr>
          <w:sz w:val="24"/>
          <w:szCs w:val="24"/>
        </w:rPr>
      </w:pPr>
      <w:r>
        <w:rPr>
          <w:sz w:val="24"/>
          <w:szCs w:val="24"/>
        </w:rPr>
        <w:t>12</w:t>
      </w:r>
      <w:r w:rsidR="007B60D9" w:rsidRPr="007B60D9">
        <w:rPr>
          <w:sz w:val="24"/>
          <w:szCs w:val="24"/>
        </w:rPr>
        <w:t>. Боровская М.А. Банковские услуги предприятию: Учебно-методическое пособие/ М.А. Боровская // – М., 2002. – С. 18</w:t>
      </w:r>
    </w:p>
    <w:p w:rsidR="004F054B" w:rsidRDefault="007B60D9" w:rsidP="004F054B">
      <w:pPr>
        <w:spacing w:line="360" w:lineRule="auto"/>
        <w:ind w:firstLine="540"/>
        <w:jc w:val="both"/>
        <w:rPr>
          <w:sz w:val="24"/>
          <w:szCs w:val="24"/>
        </w:rPr>
      </w:pPr>
      <w:r>
        <w:rPr>
          <w:sz w:val="24"/>
          <w:szCs w:val="24"/>
        </w:rPr>
        <w:t>1</w:t>
      </w:r>
      <w:r w:rsidR="00BF589A">
        <w:rPr>
          <w:sz w:val="24"/>
          <w:szCs w:val="24"/>
        </w:rPr>
        <w:t>3</w:t>
      </w:r>
      <w:r w:rsidR="004F054B">
        <w:rPr>
          <w:sz w:val="24"/>
          <w:szCs w:val="24"/>
        </w:rPr>
        <w:t xml:space="preserve">. </w:t>
      </w:r>
      <w:r w:rsidR="004F054B" w:rsidRPr="004F054B">
        <w:rPr>
          <w:sz w:val="24"/>
          <w:szCs w:val="24"/>
        </w:rPr>
        <w:t>Габрук, Е. Отражение в налоговом учете кредиторской и дебиторской задолженности с истекшим сроком исковой давности/ Е. Габрук // Бух. учет и аудит. - 2002. - N6. - С. 47-53.</w:t>
      </w:r>
    </w:p>
    <w:p w:rsidR="007B60D9" w:rsidRDefault="00BF589A" w:rsidP="004F054B">
      <w:pPr>
        <w:spacing w:line="360" w:lineRule="auto"/>
        <w:ind w:firstLine="540"/>
        <w:jc w:val="both"/>
        <w:rPr>
          <w:sz w:val="24"/>
          <w:szCs w:val="24"/>
        </w:rPr>
      </w:pPr>
      <w:r>
        <w:rPr>
          <w:sz w:val="24"/>
          <w:szCs w:val="24"/>
        </w:rPr>
        <w:t>14</w:t>
      </w:r>
      <w:r w:rsidR="007B60D9">
        <w:rPr>
          <w:sz w:val="24"/>
          <w:szCs w:val="24"/>
        </w:rPr>
        <w:t xml:space="preserve">. </w:t>
      </w:r>
      <w:r w:rsidR="007B60D9" w:rsidRPr="007B60D9">
        <w:rPr>
          <w:sz w:val="24"/>
          <w:szCs w:val="24"/>
        </w:rPr>
        <w:t>Габрук, Е.  Налог нга прибыль: влияние законодательных изменений 2004 года на налоговые обязательства налогоплатильщика и отражение последствий практичекого внедрения отдельных законодательных норм в декларации о прибыли предприятий : общественно-политическая литература / Е. Габрук // Бухгалтерский учет и аудит : Научно-практический журнал. - 2005. - N1. - С. 37-45.</w:t>
      </w:r>
    </w:p>
    <w:p w:rsidR="007B60D9" w:rsidRPr="007B60D9" w:rsidRDefault="00BF589A" w:rsidP="004F054B">
      <w:pPr>
        <w:spacing w:line="360" w:lineRule="auto"/>
        <w:ind w:firstLine="540"/>
        <w:jc w:val="both"/>
        <w:rPr>
          <w:sz w:val="24"/>
          <w:szCs w:val="24"/>
        </w:rPr>
      </w:pPr>
      <w:r>
        <w:rPr>
          <w:sz w:val="24"/>
          <w:szCs w:val="24"/>
        </w:rPr>
        <w:t>15</w:t>
      </w:r>
      <w:r w:rsidR="007B60D9">
        <w:rPr>
          <w:sz w:val="24"/>
          <w:szCs w:val="24"/>
        </w:rPr>
        <w:t xml:space="preserve">. </w:t>
      </w:r>
      <w:r w:rsidR="007B60D9" w:rsidRPr="007B60D9">
        <w:rPr>
          <w:sz w:val="24"/>
          <w:szCs w:val="24"/>
        </w:rPr>
        <w:t xml:space="preserve">Габрук, Е.  Просроченная задолженность и порядок </w:t>
      </w:r>
      <w:r w:rsidR="002B3A9D">
        <w:rPr>
          <w:sz w:val="24"/>
          <w:szCs w:val="24"/>
        </w:rPr>
        <w:t>ее отражения в налоговом учете</w:t>
      </w:r>
      <w:r w:rsidR="002B3A9D" w:rsidRPr="002B3A9D">
        <w:rPr>
          <w:sz w:val="24"/>
          <w:szCs w:val="24"/>
        </w:rPr>
        <w:t xml:space="preserve"> </w:t>
      </w:r>
      <w:r w:rsidR="007B60D9" w:rsidRPr="007B60D9">
        <w:rPr>
          <w:sz w:val="24"/>
          <w:szCs w:val="24"/>
        </w:rPr>
        <w:t>/ Е. Габрук // Бух. учет и аудит. - 2001. - N11. - С. 49-52.</w:t>
      </w:r>
    </w:p>
    <w:p w:rsidR="007B60D9" w:rsidRDefault="007B60D9" w:rsidP="007B60D9">
      <w:pPr>
        <w:spacing w:line="360" w:lineRule="auto"/>
        <w:ind w:firstLine="540"/>
        <w:jc w:val="both"/>
        <w:rPr>
          <w:sz w:val="24"/>
          <w:szCs w:val="24"/>
        </w:rPr>
      </w:pPr>
      <w:r>
        <w:rPr>
          <w:sz w:val="24"/>
          <w:szCs w:val="24"/>
        </w:rPr>
        <w:t>1</w:t>
      </w:r>
      <w:r w:rsidR="00BF589A">
        <w:rPr>
          <w:sz w:val="24"/>
          <w:szCs w:val="24"/>
        </w:rPr>
        <w:t>6</w:t>
      </w:r>
      <w:r w:rsidR="00C04614" w:rsidRPr="00C04614">
        <w:rPr>
          <w:sz w:val="24"/>
          <w:szCs w:val="24"/>
        </w:rPr>
        <w:t>. Г</w:t>
      </w:r>
      <w:r w:rsidR="00914726">
        <w:rPr>
          <w:sz w:val="24"/>
          <w:szCs w:val="24"/>
        </w:rPr>
        <w:t>рачева</w:t>
      </w:r>
      <w:r w:rsidR="00882382">
        <w:rPr>
          <w:sz w:val="24"/>
          <w:szCs w:val="24"/>
        </w:rPr>
        <w:t xml:space="preserve"> Р.</w:t>
      </w:r>
      <w:r w:rsidR="00C04614" w:rsidRPr="00C04614">
        <w:rPr>
          <w:sz w:val="24"/>
          <w:szCs w:val="24"/>
        </w:rPr>
        <w:t xml:space="preserve"> Самая сомнительная статья номера</w:t>
      </w:r>
      <w:r w:rsidR="00882382">
        <w:rPr>
          <w:sz w:val="24"/>
          <w:szCs w:val="24"/>
        </w:rPr>
        <w:t xml:space="preserve"> / Р. Грачева // </w:t>
      </w:r>
      <w:r w:rsidR="00C04614" w:rsidRPr="00C04614">
        <w:rPr>
          <w:sz w:val="24"/>
          <w:szCs w:val="24"/>
        </w:rPr>
        <w:t>Дебет-Кредит</w:t>
      </w:r>
      <w:r w:rsidR="004F054B">
        <w:rPr>
          <w:sz w:val="24"/>
          <w:szCs w:val="24"/>
        </w:rPr>
        <w:t>. – 2002. -</w:t>
      </w:r>
      <w:r w:rsidR="00C04614" w:rsidRPr="00C04614">
        <w:rPr>
          <w:sz w:val="24"/>
          <w:szCs w:val="24"/>
        </w:rPr>
        <w:t xml:space="preserve"> № 03</w:t>
      </w:r>
      <w:r w:rsidR="004F054B">
        <w:rPr>
          <w:sz w:val="24"/>
          <w:szCs w:val="24"/>
        </w:rPr>
        <w:t xml:space="preserve"> – С. 15-24.</w:t>
      </w:r>
    </w:p>
    <w:p w:rsidR="00C04614" w:rsidRDefault="00BF589A" w:rsidP="007B60D9">
      <w:pPr>
        <w:spacing w:line="360" w:lineRule="auto"/>
        <w:ind w:firstLine="540"/>
        <w:jc w:val="both"/>
        <w:rPr>
          <w:sz w:val="24"/>
          <w:szCs w:val="24"/>
        </w:rPr>
      </w:pPr>
      <w:r>
        <w:rPr>
          <w:sz w:val="24"/>
          <w:szCs w:val="24"/>
        </w:rPr>
        <w:t>17</w:t>
      </w:r>
      <w:r w:rsidR="007B60D9">
        <w:rPr>
          <w:sz w:val="24"/>
          <w:szCs w:val="24"/>
        </w:rPr>
        <w:t xml:space="preserve">. </w:t>
      </w:r>
      <w:r w:rsidR="007B60D9" w:rsidRPr="007B60D9">
        <w:rPr>
          <w:sz w:val="24"/>
          <w:szCs w:val="24"/>
        </w:rPr>
        <w:t>Гринюк, Н. А. (к. э. н.). Інноваційні підходи до вивчення стану фінансов</w:t>
      </w:r>
      <w:r w:rsidR="002B3A9D">
        <w:rPr>
          <w:sz w:val="24"/>
          <w:szCs w:val="24"/>
        </w:rPr>
        <w:t>ої безпеки підприємств України</w:t>
      </w:r>
      <w:r w:rsidR="002B3A9D" w:rsidRPr="002B3A9D">
        <w:rPr>
          <w:sz w:val="24"/>
          <w:szCs w:val="24"/>
        </w:rPr>
        <w:t xml:space="preserve"> </w:t>
      </w:r>
      <w:r w:rsidR="007B60D9" w:rsidRPr="007B60D9">
        <w:rPr>
          <w:sz w:val="24"/>
          <w:szCs w:val="24"/>
        </w:rPr>
        <w:t>/ Н. А. Гринюк // Проблеми науки : Міжгалузевий науково-технічний журнал. - 2009. - N 1. -  С. 8-15</w:t>
      </w:r>
    </w:p>
    <w:p w:rsidR="00BF589A" w:rsidRPr="00BF589A" w:rsidRDefault="00BF589A" w:rsidP="007B60D9">
      <w:pPr>
        <w:spacing w:line="360" w:lineRule="auto"/>
        <w:ind w:firstLine="540"/>
        <w:jc w:val="both"/>
        <w:rPr>
          <w:sz w:val="24"/>
          <w:szCs w:val="24"/>
        </w:rPr>
      </w:pPr>
      <w:r>
        <w:rPr>
          <w:sz w:val="24"/>
          <w:szCs w:val="24"/>
        </w:rPr>
        <w:t>18</w:t>
      </w:r>
      <w:r w:rsidRPr="00BF589A">
        <w:rPr>
          <w:sz w:val="24"/>
          <w:szCs w:val="24"/>
        </w:rPr>
        <w:t>. Денисова, Л. А. Формирование и погаше</w:t>
      </w:r>
      <w:r w:rsidR="002B3A9D">
        <w:rPr>
          <w:sz w:val="24"/>
          <w:szCs w:val="24"/>
        </w:rPr>
        <w:t>ние кредиторской задолженности</w:t>
      </w:r>
      <w:r w:rsidRPr="00BF589A">
        <w:rPr>
          <w:sz w:val="24"/>
          <w:szCs w:val="24"/>
        </w:rPr>
        <w:t>/ Л.А. Денисова // Финансы : Теоретический и научно-практический журнал. - 2005. - N8. - С. 28-30.</w:t>
      </w:r>
    </w:p>
    <w:p w:rsidR="007B60D9" w:rsidRPr="00C04614" w:rsidRDefault="00BF589A" w:rsidP="00BF589A">
      <w:pPr>
        <w:spacing w:line="360" w:lineRule="auto"/>
        <w:ind w:firstLine="540"/>
        <w:jc w:val="both"/>
        <w:rPr>
          <w:sz w:val="24"/>
          <w:szCs w:val="24"/>
        </w:rPr>
      </w:pPr>
      <w:r>
        <w:rPr>
          <w:sz w:val="24"/>
          <w:szCs w:val="24"/>
        </w:rPr>
        <w:t>19</w:t>
      </w:r>
      <w:r w:rsidRPr="00BF589A">
        <w:rPr>
          <w:sz w:val="24"/>
          <w:szCs w:val="24"/>
        </w:rPr>
        <w:t>. Илясов, Г. Г. Как улучшить фи</w:t>
      </w:r>
      <w:r w:rsidR="002B3A9D">
        <w:rPr>
          <w:sz w:val="24"/>
          <w:szCs w:val="24"/>
        </w:rPr>
        <w:t>нансове состояние предпприятия</w:t>
      </w:r>
      <w:r w:rsidRPr="00BF589A">
        <w:rPr>
          <w:sz w:val="24"/>
          <w:szCs w:val="24"/>
        </w:rPr>
        <w:t>: общественно-политическая литература / Г.Г. Илясов // Финансы. - 2004. - №10. - С. 70-73.</w:t>
      </w:r>
    </w:p>
    <w:p w:rsidR="00C04614" w:rsidRDefault="00BF589A" w:rsidP="00C04614">
      <w:pPr>
        <w:spacing w:line="360" w:lineRule="auto"/>
        <w:ind w:firstLine="540"/>
        <w:jc w:val="both"/>
        <w:rPr>
          <w:sz w:val="24"/>
          <w:szCs w:val="24"/>
        </w:rPr>
      </w:pPr>
      <w:r>
        <w:rPr>
          <w:sz w:val="24"/>
          <w:szCs w:val="24"/>
        </w:rPr>
        <w:t>20</w:t>
      </w:r>
      <w:r w:rsidR="00C04614" w:rsidRPr="00C04614">
        <w:rPr>
          <w:sz w:val="24"/>
          <w:szCs w:val="24"/>
        </w:rPr>
        <w:t>. И.В. Колесова. Финансовый анализ: теория и практика. Учеб. пособие /И. В. Колесова, А.Д. Козинкина// – Севастополь: Изд-во СевНТУ, 2006. –  410 с.</w:t>
      </w:r>
    </w:p>
    <w:p w:rsidR="00BF589A" w:rsidRDefault="00BF589A" w:rsidP="00C04614">
      <w:pPr>
        <w:spacing w:line="360" w:lineRule="auto"/>
        <w:ind w:firstLine="540"/>
        <w:jc w:val="both"/>
        <w:rPr>
          <w:sz w:val="24"/>
          <w:szCs w:val="24"/>
        </w:rPr>
      </w:pPr>
      <w:r w:rsidRPr="00BF589A">
        <w:rPr>
          <w:sz w:val="24"/>
          <w:szCs w:val="24"/>
        </w:rPr>
        <w:t>2</w:t>
      </w:r>
      <w:r>
        <w:rPr>
          <w:sz w:val="24"/>
          <w:szCs w:val="24"/>
        </w:rPr>
        <w:t>1</w:t>
      </w:r>
      <w:r w:rsidRPr="00BF589A">
        <w:rPr>
          <w:sz w:val="24"/>
          <w:szCs w:val="24"/>
        </w:rPr>
        <w:t>. Крейнина, М. Н. Финансовый менеджмент : учеб. пособие / М. Н. Крейнина. - 2-е изд., перераб. и доп. - М. : Дело и Сервис, 2001. - 400 с.</w:t>
      </w:r>
    </w:p>
    <w:p w:rsidR="00BF589A" w:rsidRDefault="00BF589A" w:rsidP="00C04614">
      <w:pPr>
        <w:spacing w:line="360" w:lineRule="auto"/>
        <w:ind w:firstLine="540"/>
        <w:jc w:val="both"/>
        <w:rPr>
          <w:sz w:val="24"/>
          <w:szCs w:val="24"/>
        </w:rPr>
      </w:pPr>
      <w:r>
        <w:rPr>
          <w:sz w:val="24"/>
          <w:szCs w:val="24"/>
        </w:rPr>
        <w:t>22</w:t>
      </w:r>
      <w:r w:rsidRPr="00BF589A">
        <w:rPr>
          <w:sz w:val="24"/>
          <w:szCs w:val="24"/>
        </w:rPr>
        <w:t>. Кузютина, М. Ю. Организация у</w:t>
      </w:r>
      <w:r w:rsidR="002B3A9D">
        <w:rPr>
          <w:sz w:val="24"/>
          <w:szCs w:val="24"/>
        </w:rPr>
        <w:t>правления расчетами предприятия</w:t>
      </w:r>
      <w:r w:rsidRPr="00BF589A">
        <w:rPr>
          <w:sz w:val="24"/>
          <w:szCs w:val="24"/>
        </w:rPr>
        <w:t>/ М.Ю. Кузютина, Е.А. Фролова // Судостроение. - 2004. - N6. - С. 60-62.</w:t>
      </w:r>
    </w:p>
    <w:p w:rsidR="00BF589A" w:rsidRDefault="00BF589A" w:rsidP="00C04614">
      <w:pPr>
        <w:spacing w:line="360" w:lineRule="auto"/>
        <w:ind w:firstLine="540"/>
        <w:jc w:val="both"/>
        <w:rPr>
          <w:sz w:val="24"/>
          <w:szCs w:val="24"/>
        </w:rPr>
      </w:pPr>
      <w:r>
        <w:rPr>
          <w:sz w:val="24"/>
          <w:szCs w:val="24"/>
        </w:rPr>
        <w:t>23</w:t>
      </w:r>
      <w:r w:rsidRPr="00BF589A">
        <w:rPr>
          <w:sz w:val="24"/>
          <w:szCs w:val="24"/>
        </w:rPr>
        <w:t>.</w:t>
      </w:r>
      <w:r>
        <w:rPr>
          <w:sz w:val="24"/>
          <w:szCs w:val="24"/>
        </w:rPr>
        <w:t xml:space="preserve"> </w:t>
      </w:r>
      <w:r w:rsidRPr="00BF589A">
        <w:rPr>
          <w:sz w:val="24"/>
          <w:szCs w:val="24"/>
        </w:rPr>
        <w:t>Максютов, А. А. Анализ долгов компании при определении ее кредитоспособности [Текст] / А.А. Максютов // Деньги и кредит. - 2002. - N3. - С. 52-62.</w:t>
      </w:r>
    </w:p>
    <w:p w:rsidR="00BF589A" w:rsidRDefault="00BF589A" w:rsidP="00C04614">
      <w:pPr>
        <w:spacing w:line="360" w:lineRule="auto"/>
        <w:ind w:firstLine="540"/>
        <w:jc w:val="both"/>
        <w:rPr>
          <w:sz w:val="24"/>
          <w:szCs w:val="24"/>
        </w:rPr>
      </w:pPr>
      <w:r>
        <w:rPr>
          <w:sz w:val="24"/>
          <w:szCs w:val="24"/>
        </w:rPr>
        <w:t xml:space="preserve">24. </w:t>
      </w:r>
      <w:r w:rsidR="002A57C1">
        <w:rPr>
          <w:sz w:val="24"/>
          <w:szCs w:val="24"/>
        </w:rPr>
        <w:t>Мілостних О.</w:t>
      </w:r>
      <w:r w:rsidRPr="00BF589A">
        <w:rPr>
          <w:sz w:val="24"/>
          <w:szCs w:val="24"/>
        </w:rPr>
        <w:t>О. Про методику перевірки списання кредиторської та дебіторської заборгованості і вплив цих порушень на результати фінансово-господарської діяльності [Текст] / О.О. Мілостних // Фінансовий контроль : Всеукраїнський науково-практичний журнал. - 2006. - N4. -  С. 20-21</w:t>
      </w:r>
    </w:p>
    <w:p w:rsidR="00BF589A" w:rsidRDefault="00BF589A" w:rsidP="00C04614">
      <w:pPr>
        <w:spacing w:line="360" w:lineRule="auto"/>
        <w:ind w:firstLine="540"/>
        <w:jc w:val="both"/>
        <w:rPr>
          <w:sz w:val="24"/>
          <w:szCs w:val="24"/>
        </w:rPr>
      </w:pPr>
      <w:r>
        <w:rPr>
          <w:sz w:val="24"/>
          <w:szCs w:val="24"/>
        </w:rPr>
        <w:t>25. Нашкерская</w:t>
      </w:r>
      <w:r w:rsidRPr="00BF589A">
        <w:rPr>
          <w:sz w:val="24"/>
          <w:szCs w:val="24"/>
        </w:rPr>
        <w:t xml:space="preserve"> Г.  (канж. экон. наук, доц.). Особенности признания и оценки текущей дебиторской задолженности за прод</w:t>
      </w:r>
      <w:r w:rsidR="002B3A9D">
        <w:rPr>
          <w:sz w:val="24"/>
          <w:szCs w:val="24"/>
        </w:rPr>
        <w:t>укцию, товары, работы и услуги</w:t>
      </w:r>
      <w:r w:rsidR="002B3A9D" w:rsidRPr="002B3A9D">
        <w:rPr>
          <w:sz w:val="24"/>
          <w:szCs w:val="24"/>
        </w:rPr>
        <w:t xml:space="preserve"> </w:t>
      </w:r>
      <w:r w:rsidRPr="00BF589A">
        <w:rPr>
          <w:sz w:val="24"/>
          <w:szCs w:val="24"/>
        </w:rPr>
        <w:t>/ Г. Нашкерска</w:t>
      </w:r>
      <w:r w:rsidR="00330B75">
        <w:rPr>
          <w:sz w:val="24"/>
          <w:szCs w:val="24"/>
        </w:rPr>
        <w:t>я // Бухгалтерский учет и аудит</w:t>
      </w:r>
      <w:r w:rsidRPr="00BF589A">
        <w:rPr>
          <w:sz w:val="24"/>
          <w:szCs w:val="24"/>
        </w:rPr>
        <w:t>: Научно-практический журнал. - 2009. - N 11. -  С. 31-37</w:t>
      </w:r>
    </w:p>
    <w:p w:rsidR="00BF589A" w:rsidRPr="00C04614" w:rsidRDefault="00BF589A" w:rsidP="00BF589A">
      <w:pPr>
        <w:spacing w:line="360" w:lineRule="auto"/>
        <w:ind w:firstLine="540"/>
        <w:jc w:val="both"/>
        <w:rPr>
          <w:sz w:val="24"/>
          <w:szCs w:val="24"/>
        </w:rPr>
      </w:pPr>
      <w:r>
        <w:rPr>
          <w:sz w:val="24"/>
          <w:szCs w:val="24"/>
        </w:rPr>
        <w:t>26. Пещанская И.</w:t>
      </w:r>
      <w:r w:rsidRPr="00BF589A">
        <w:rPr>
          <w:sz w:val="24"/>
          <w:szCs w:val="24"/>
        </w:rPr>
        <w:t>В. Политика краткосрочных заимств</w:t>
      </w:r>
      <w:r w:rsidR="002B3A9D">
        <w:rPr>
          <w:sz w:val="24"/>
          <w:szCs w:val="24"/>
        </w:rPr>
        <w:t>ований организации</w:t>
      </w:r>
      <w:r w:rsidRPr="00BF589A">
        <w:rPr>
          <w:sz w:val="24"/>
          <w:szCs w:val="24"/>
        </w:rPr>
        <w:t>: общественно-политическая литература / И.В. Пещанская  // Финансы и кредит. - 2002. - №19. - С. 26-33.</w:t>
      </w:r>
    </w:p>
    <w:p w:rsidR="00C04614" w:rsidRDefault="00BF589A" w:rsidP="00C04614">
      <w:pPr>
        <w:spacing w:line="360" w:lineRule="auto"/>
        <w:ind w:firstLine="540"/>
        <w:jc w:val="both"/>
        <w:rPr>
          <w:sz w:val="24"/>
          <w:szCs w:val="24"/>
        </w:rPr>
      </w:pPr>
      <w:r>
        <w:rPr>
          <w:sz w:val="24"/>
          <w:szCs w:val="24"/>
        </w:rPr>
        <w:t>27</w:t>
      </w:r>
      <w:r w:rsidR="00C04614" w:rsidRPr="007B60D9">
        <w:rPr>
          <w:sz w:val="24"/>
          <w:szCs w:val="24"/>
        </w:rPr>
        <w:t xml:space="preserve">. </w:t>
      </w:r>
      <w:r w:rsidR="00C04614" w:rsidRPr="00C04614">
        <w:rPr>
          <w:sz w:val="24"/>
          <w:szCs w:val="24"/>
        </w:rPr>
        <w:t>Селезнева</w:t>
      </w:r>
      <w:r w:rsidR="004F054B">
        <w:rPr>
          <w:sz w:val="24"/>
          <w:szCs w:val="24"/>
        </w:rPr>
        <w:t xml:space="preserve"> Н.Н</w:t>
      </w:r>
      <w:r w:rsidR="00C04614" w:rsidRPr="00C04614">
        <w:rPr>
          <w:sz w:val="24"/>
          <w:szCs w:val="24"/>
        </w:rPr>
        <w:t>. Финансовый Анализ. /Н.Н. Селезнева, А.Ф. Ионова// Юнити. – М.-2000. – С. 288-295</w:t>
      </w:r>
      <w:r>
        <w:rPr>
          <w:sz w:val="24"/>
          <w:szCs w:val="24"/>
        </w:rPr>
        <w:t>.</w:t>
      </w:r>
    </w:p>
    <w:p w:rsidR="00BF589A" w:rsidRDefault="00BF589A" w:rsidP="00C04614">
      <w:pPr>
        <w:spacing w:line="360" w:lineRule="auto"/>
        <w:ind w:firstLine="540"/>
        <w:jc w:val="both"/>
        <w:rPr>
          <w:sz w:val="24"/>
          <w:szCs w:val="24"/>
        </w:rPr>
      </w:pPr>
      <w:r>
        <w:rPr>
          <w:sz w:val="24"/>
          <w:szCs w:val="24"/>
        </w:rPr>
        <w:t xml:space="preserve">28. </w:t>
      </w:r>
      <w:hyperlink r:id="rId7" w:history="1">
        <w:r w:rsidR="00330B75" w:rsidRPr="00330B75">
          <w:rPr>
            <w:rStyle w:val="a6"/>
            <w:color w:val="auto"/>
            <w:sz w:val="24"/>
            <w:szCs w:val="24"/>
            <w:u w:val="none"/>
          </w:rPr>
          <w:t>http://www.dtkt.com.ua</w:t>
        </w:r>
      </w:hyperlink>
    </w:p>
    <w:p w:rsidR="00330B75" w:rsidRDefault="00330B75" w:rsidP="00C04614">
      <w:pPr>
        <w:spacing w:line="360" w:lineRule="auto"/>
        <w:ind w:firstLine="540"/>
        <w:jc w:val="both"/>
        <w:rPr>
          <w:sz w:val="24"/>
          <w:szCs w:val="24"/>
        </w:rPr>
      </w:pPr>
      <w:r>
        <w:rPr>
          <w:sz w:val="24"/>
          <w:szCs w:val="24"/>
        </w:rPr>
        <w:t xml:space="preserve">29. </w:t>
      </w:r>
      <w:hyperlink r:id="rId8" w:history="1">
        <w:r w:rsidRPr="00330B75">
          <w:rPr>
            <w:rStyle w:val="a6"/>
            <w:color w:val="auto"/>
            <w:sz w:val="24"/>
            <w:szCs w:val="24"/>
            <w:u w:val="none"/>
          </w:rPr>
          <w:t>http://www.fin-izdat.ru/journal/fc/</w:t>
        </w:r>
      </w:hyperlink>
    </w:p>
    <w:p w:rsidR="00330B75" w:rsidRPr="00330B75" w:rsidRDefault="00330B75" w:rsidP="00C04614">
      <w:pPr>
        <w:spacing w:line="360" w:lineRule="auto"/>
        <w:ind w:firstLine="540"/>
        <w:jc w:val="both"/>
        <w:rPr>
          <w:sz w:val="24"/>
          <w:szCs w:val="24"/>
        </w:rPr>
      </w:pPr>
      <w:r>
        <w:rPr>
          <w:sz w:val="24"/>
          <w:szCs w:val="24"/>
        </w:rPr>
        <w:t xml:space="preserve">30. </w:t>
      </w:r>
      <w:r w:rsidRPr="00330B75">
        <w:rPr>
          <w:sz w:val="24"/>
          <w:szCs w:val="24"/>
        </w:rPr>
        <w:t>http://ru.wikipedia.org/wiki/</w:t>
      </w:r>
    </w:p>
    <w:p w:rsidR="00330B75" w:rsidRPr="00330B75" w:rsidRDefault="00330B75" w:rsidP="00C04614">
      <w:pPr>
        <w:spacing w:line="360" w:lineRule="auto"/>
        <w:ind w:firstLine="540"/>
        <w:jc w:val="both"/>
        <w:rPr>
          <w:sz w:val="24"/>
          <w:szCs w:val="24"/>
        </w:rPr>
      </w:pPr>
    </w:p>
    <w:p w:rsidR="00330B75" w:rsidRPr="00330B75" w:rsidRDefault="00330B75" w:rsidP="00C04614">
      <w:pPr>
        <w:spacing w:line="360" w:lineRule="auto"/>
        <w:ind w:firstLine="540"/>
        <w:jc w:val="both"/>
        <w:rPr>
          <w:sz w:val="24"/>
          <w:szCs w:val="24"/>
        </w:rPr>
      </w:pPr>
    </w:p>
    <w:p w:rsidR="00E57F80" w:rsidRDefault="00E57F80" w:rsidP="006C760C">
      <w:pPr>
        <w:spacing w:line="360" w:lineRule="auto"/>
        <w:ind w:firstLine="540"/>
        <w:jc w:val="both"/>
        <w:rPr>
          <w:sz w:val="24"/>
          <w:szCs w:val="24"/>
        </w:rPr>
      </w:pPr>
    </w:p>
    <w:p w:rsidR="007831D9" w:rsidRDefault="007831D9" w:rsidP="006C760C">
      <w:pPr>
        <w:spacing w:line="360" w:lineRule="auto"/>
        <w:ind w:firstLine="540"/>
        <w:jc w:val="both"/>
        <w:rPr>
          <w:sz w:val="24"/>
          <w:szCs w:val="24"/>
        </w:rPr>
      </w:pPr>
    </w:p>
    <w:p w:rsidR="00D0307B" w:rsidRDefault="00D0307B" w:rsidP="006C760C">
      <w:pPr>
        <w:spacing w:line="360" w:lineRule="auto"/>
        <w:ind w:firstLine="540"/>
        <w:jc w:val="both"/>
        <w:rPr>
          <w:sz w:val="24"/>
          <w:szCs w:val="24"/>
        </w:rPr>
      </w:pPr>
    </w:p>
    <w:p w:rsidR="00D0307B" w:rsidRDefault="00D0307B" w:rsidP="006C760C">
      <w:pPr>
        <w:spacing w:line="360" w:lineRule="auto"/>
        <w:ind w:firstLine="540"/>
        <w:jc w:val="both"/>
        <w:rPr>
          <w:sz w:val="24"/>
          <w:szCs w:val="24"/>
        </w:rPr>
      </w:pPr>
    </w:p>
    <w:p w:rsidR="00D71803" w:rsidRPr="00D71803" w:rsidRDefault="00D71803" w:rsidP="00D71803">
      <w:pPr>
        <w:spacing w:line="360" w:lineRule="auto"/>
        <w:jc w:val="center"/>
        <w:rPr>
          <w:sz w:val="24"/>
          <w:szCs w:val="24"/>
        </w:rPr>
      </w:pPr>
      <w:r w:rsidRPr="00D71803">
        <w:rPr>
          <w:sz w:val="24"/>
          <w:szCs w:val="24"/>
        </w:rPr>
        <w:t>Приложение А</w:t>
      </w:r>
    </w:p>
    <w:p w:rsidR="00D71803" w:rsidRDefault="00D71803" w:rsidP="00D71803">
      <w:pPr>
        <w:spacing w:line="360" w:lineRule="auto"/>
        <w:jc w:val="center"/>
      </w:pPr>
    </w:p>
    <w:tbl>
      <w:tblP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60"/>
        <w:gridCol w:w="2700"/>
        <w:gridCol w:w="2520"/>
        <w:gridCol w:w="720"/>
        <w:gridCol w:w="540"/>
        <w:gridCol w:w="540"/>
      </w:tblGrid>
      <w:tr w:rsidR="00D71803" w:rsidRPr="007F347F" w:rsidTr="00D71803">
        <w:trPr>
          <w:trHeight w:val="70"/>
        </w:trPr>
        <w:tc>
          <w:tcPr>
            <w:tcW w:w="3060" w:type="dxa"/>
            <w:tcBorders>
              <w:top w:val="nil"/>
              <w:left w:val="nil"/>
              <w:bottom w:val="nil"/>
              <w:right w:val="nil"/>
            </w:tcBorders>
          </w:tcPr>
          <w:p w:rsidR="00D71803" w:rsidRPr="007F347F" w:rsidRDefault="00D71803" w:rsidP="00D71803">
            <w:pPr>
              <w:rPr>
                <w:sz w:val="16"/>
                <w:szCs w:val="16"/>
                <w:lang w:val="uk-UA"/>
              </w:rPr>
            </w:pPr>
          </w:p>
        </w:tc>
        <w:tc>
          <w:tcPr>
            <w:tcW w:w="2700" w:type="dxa"/>
            <w:tcBorders>
              <w:top w:val="nil"/>
              <w:left w:val="nil"/>
              <w:bottom w:val="nil"/>
              <w:right w:val="nil"/>
            </w:tcBorders>
          </w:tcPr>
          <w:p w:rsidR="00D71803" w:rsidRPr="007F347F" w:rsidRDefault="00D71803" w:rsidP="00D71803">
            <w:pPr>
              <w:jc w:val="center"/>
              <w:rPr>
                <w:sz w:val="16"/>
                <w:szCs w:val="16"/>
                <w:lang w:val="uk-UA"/>
              </w:rPr>
            </w:pPr>
          </w:p>
        </w:tc>
        <w:tc>
          <w:tcPr>
            <w:tcW w:w="2520" w:type="dxa"/>
            <w:tcBorders>
              <w:top w:val="nil"/>
              <w:left w:val="nil"/>
              <w:bottom w:val="nil"/>
              <w:right w:val="single" w:sz="4" w:space="0" w:color="auto"/>
            </w:tcBorders>
          </w:tcPr>
          <w:p w:rsidR="00D71803" w:rsidRPr="007F347F" w:rsidRDefault="00D71803" w:rsidP="00D71803">
            <w:pPr>
              <w:rPr>
                <w:sz w:val="16"/>
                <w:szCs w:val="16"/>
                <w:lang w:val="uk-UA"/>
              </w:rPr>
            </w:pPr>
          </w:p>
        </w:tc>
        <w:tc>
          <w:tcPr>
            <w:tcW w:w="1800" w:type="dxa"/>
            <w:gridSpan w:val="3"/>
            <w:tcBorders>
              <w:left w:val="single" w:sz="4" w:space="0" w:color="auto"/>
            </w:tcBorders>
          </w:tcPr>
          <w:p w:rsidR="00D71803" w:rsidRPr="007F347F" w:rsidRDefault="00D71803" w:rsidP="00D71803">
            <w:pPr>
              <w:jc w:val="center"/>
              <w:rPr>
                <w:sz w:val="16"/>
                <w:szCs w:val="16"/>
                <w:lang w:val="uk-UA"/>
              </w:rPr>
            </w:pPr>
            <w:r w:rsidRPr="007F347F">
              <w:rPr>
                <w:sz w:val="16"/>
                <w:szCs w:val="16"/>
                <w:lang w:val="uk-UA"/>
              </w:rPr>
              <w:t>Коди</w:t>
            </w:r>
          </w:p>
        </w:tc>
      </w:tr>
      <w:tr w:rsidR="00D71803" w:rsidRPr="007F347F" w:rsidTr="00D71803">
        <w:tc>
          <w:tcPr>
            <w:tcW w:w="3060" w:type="dxa"/>
            <w:tcBorders>
              <w:top w:val="nil"/>
              <w:left w:val="nil"/>
              <w:bottom w:val="nil"/>
              <w:right w:val="nil"/>
            </w:tcBorders>
          </w:tcPr>
          <w:p w:rsidR="00D71803" w:rsidRPr="007F347F" w:rsidRDefault="00D71803" w:rsidP="00D71803">
            <w:pPr>
              <w:rPr>
                <w:sz w:val="16"/>
                <w:szCs w:val="16"/>
                <w:lang w:val="uk-UA"/>
              </w:rPr>
            </w:pPr>
          </w:p>
        </w:tc>
        <w:tc>
          <w:tcPr>
            <w:tcW w:w="2700" w:type="dxa"/>
            <w:tcBorders>
              <w:top w:val="nil"/>
              <w:left w:val="nil"/>
              <w:bottom w:val="nil"/>
              <w:right w:val="nil"/>
            </w:tcBorders>
          </w:tcPr>
          <w:p w:rsidR="00D71803" w:rsidRPr="007F347F" w:rsidRDefault="00D71803" w:rsidP="00D71803">
            <w:pPr>
              <w:jc w:val="center"/>
              <w:rPr>
                <w:sz w:val="16"/>
                <w:szCs w:val="16"/>
                <w:lang w:val="uk-UA"/>
              </w:rPr>
            </w:pPr>
            <w:r w:rsidRPr="007F347F">
              <w:rPr>
                <w:sz w:val="16"/>
                <w:szCs w:val="16"/>
                <w:lang w:val="uk-UA"/>
              </w:rPr>
              <w:t xml:space="preserve">                        </w:t>
            </w:r>
          </w:p>
        </w:tc>
        <w:tc>
          <w:tcPr>
            <w:tcW w:w="2520" w:type="dxa"/>
            <w:tcBorders>
              <w:top w:val="nil"/>
              <w:left w:val="nil"/>
              <w:bottom w:val="nil"/>
              <w:right w:val="single" w:sz="4" w:space="0" w:color="auto"/>
            </w:tcBorders>
          </w:tcPr>
          <w:p w:rsidR="00D71803" w:rsidRPr="007F347F" w:rsidRDefault="00D71803" w:rsidP="00D71803">
            <w:pPr>
              <w:rPr>
                <w:sz w:val="16"/>
                <w:szCs w:val="16"/>
                <w:lang w:val="uk-UA"/>
              </w:rPr>
            </w:pPr>
            <w:r w:rsidRPr="007F347F">
              <w:rPr>
                <w:sz w:val="16"/>
                <w:szCs w:val="16"/>
                <w:lang w:val="uk-UA"/>
              </w:rPr>
              <w:t>Дата (рік, місяць, число)</w:t>
            </w:r>
          </w:p>
        </w:tc>
        <w:tc>
          <w:tcPr>
            <w:tcW w:w="720" w:type="dxa"/>
            <w:tcBorders>
              <w:left w:val="single" w:sz="4" w:space="0" w:color="auto"/>
            </w:tcBorders>
          </w:tcPr>
          <w:p w:rsidR="00D71803" w:rsidRPr="007F347F" w:rsidRDefault="00D71803" w:rsidP="00D71803">
            <w:pPr>
              <w:rPr>
                <w:sz w:val="16"/>
                <w:szCs w:val="16"/>
                <w:lang w:val="en-US"/>
              </w:rPr>
            </w:pPr>
            <w:r w:rsidRPr="007F347F">
              <w:rPr>
                <w:sz w:val="16"/>
                <w:szCs w:val="16"/>
                <w:lang w:val="uk-UA"/>
              </w:rPr>
              <w:t>0</w:t>
            </w:r>
            <w:r w:rsidRPr="007F347F">
              <w:rPr>
                <w:sz w:val="16"/>
                <w:szCs w:val="16"/>
                <w:lang w:val="en-US"/>
              </w:rPr>
              <w:t>4</w:t>
            </w:r>
          </w:p>
        </w:tc>
        <w:tc>
          <w:tcPr>
            <w:tcW w:w="540" w:type="dxa"/>
          </w:tcPr>
          <w:p w:rsidR="00D71803" w:rsidRPr="007F347F" w:rsidRDefault="00D71803" w:rsidP="00D71803">
            <w:pPr>
              <w:rPr>
                <w:sz w:val="16"/>
                <w:szCs w:val="16"/>
              </w:rPr>
            </w:pPr>
            <w:r w:rsidRPr="007F347F">
              <w:rPr>
                <w:sz w:val="16"/>
                <w:szCs w:val="16"/>
                <w:lang w:val="uk-UA"/>
              </w:rPr>
              <w:t>1</w:t>
            </w:r>
            <w:r w:rsidRPr="007F347F">
              <w:rPr>
                <w:sz w:val="16"/>
                <w:szCs w:val="16"/>
              </w:rPr>
              <w:t>2</w:t>
            </w:r>
          </w:p>
        </w:tc>
        <w:tc>
          <w:tcPr>
            <w:tcW w:w="540" w:type="dxa"/>
          </w:tcPr>
          <w:p w:rsidR="00D71803" w:rsidRPr="007F347F" w:rsidRDefault="00D71803" w:rsidP="00D71803">
            <w:pPr>
              <w:rPr>
                <w:sz w:val="16"/>
                <w:szCs w:val="16"/>
                <w:lang w:val="uk-UA"/>
              </w:rPr>
            </w:pPr>
            <w:r w:rsidRPr="007F347F">
              <w:rPr>
                <w:sz w:val="16"/>
                <w:szCs w:val="16"/>
              </w:rPr>
              <w:t>3</w:t>
            </w:r>
            <w:r w:rsidRPr="007F347F">
              <w:rPr>
                <w:sz w:val="16"/>
                <w:szCs w:val="16"/>
                <w:lang w:val="uk-UA"/>
              </w:rPr>
              <w:t>1</w:t>
            </w:r>
          </w:p>
        </w:tc>
      </w:tr>
      <w:tr w:rsidR="00D71803" w:rsidRPr="007F347F" w:rsidTr="00D71803">
        <w:tc>
          <w:tcPr>
            <w:tcW w:w="3060" w:type="dxa"/>
            <w:tcBorders>
              <w:top w:val="nil"/>
              <w:left w:val="nil"/>
              <w:bottom w:val="nil"/>
              <w:right w:val="nil"/>
            </w:tcBorders>
          </w:tcPr>
          <w:p w:rsidR="00D71803" w:rsidRPr="007F347F" w:rsidRDefault="00D71803" w:rsidP="00D71803">
            <w:pPr>
              <w:rPr>
                <w:sz w:val="16"/>
                <w:szCs w:val="16"/>
                <w:lang w:val="uk-UA"/>
              </w:rPr>
            </w:pPr>
            <w:r w:rsidRPr="007F347F">
              <w:rPr>
                <w:sz w:val="16"/>
                <w:szCs w:val="16"/>
                <w:lang w:val="uk-UA"/>
              </w:rPr>
              <w:t>Підприємство</w:t>
            </w:r>
          </w:p>
        </w:tc>
        <w:tc>
          <w:tcPr>
            <w:tcW w:w="2700" w:type="dxa"/>
            <w:tcBorders>
              <w:top w:val="nil"/>
              <w:left w:val="nil"/>
              <w:bottom w:val="nil"/>
              <w:right w:val="nil"/>
            </w:tcBorders>
          </w:tcPr>
          <w:p w:rsidR="00D71803" w:rsidRPr="007F347F" w:rsidRDefault="00D71803" w:rsidP="00D71803">
            <w:pPr>
              <w:rPr>
                <w:sz w:val="16"/>
                <w:szCs w:val="16"/>
              </w:rPr>
            </w:pPr>
            <w:r w:rsidRPr="007F347F">
              <w:rPr>
                <w:sz w:val="16"/>
                <w:szCs w:val="16"/>
                <w:lang w:val="uk-UA"/>
              </w:rPr>
              <w:t>ЗАО «</w:t>
            </w:r>
            <w:r w:rsidR="00FE5A86">
              <w:rPr>
                <w:sz w:val="16"/>
                <w:szCs w:val="16"/>
                <w:lang w:val="uk-UA"/>
              </w:rPr>
              <w:t>Фарма</w:t>
            </w:r>
            <w:r w:rsidRPr="007F347F">
              <w:rPr>
                <w:sz w:val="16"/>
                <w:szCs w:val="16"/>
              </w:rPr>
              <w:t>»</w:t>
            </w:r>
          </w:p>
        </w:tc>
        <w:tc>
          <w:tcPr>
            <w:tcW w:w="2520" w:type="dxa"/>
            <w:tcBorders>
              <w:top w:val="nil"/>
              <w:left w:val="nil"/>
              <w:bottom w:val="nil"/>
              <w:right w:val="single" w:sz="4" w:space="0" w:color="auto"/>
            </w:tcBorders>
          </w:tcPr>
          <w:p w:rsidR="00D71803" w:rsidRPr="007F347F" w:rsidRDefault="00D71803" w:rsidP="00D71803">
            <w:pPr>
              <w:tabs>
                <w:tab w:val="center" w:pos="1188"/>
              </w:tabs>
              <w:rPr>
                <w:sz w:val="16"/>
                <w:szCs w:val="16"/>
                <w:lang w:val="uk-UA"/>
              </w:rPr>
            </w:pPr>
            <w:r w:rsidRPr="007F347F">
              <w:rPr>
                <w:sz w:val="16"/>
                <w:szCs w:val="16"/>
                <w:lang w:val="uk-UA"/>
              </w:rPr>
              <w:t xml:space="preserve">       за  ЄДРПОУ</w:t>
            </w:r>
          </w:p>
        </w:tc>
        <w:tc>
          <w:tcPr>
            <w:tcW w:w="1800" w:type="dxa"/>
            <w:gridSpan w:val="3"/>
            <w:tcBorders>
              <w:left w:val="single" w:sz="4" w:space="0" w:color="auto"/>
            </w:tcBorders>
          </w:tcPr>
          <w:p w:rsidR="00D71803" w:rsidRPr="007F347F" w:rsidRDefault="00D71803" w:rsidP="00D71803">
            <w:pPr>
              <w:jc w:val="center"/>
              <w:rPr>
                <w:sz w:val="16"/>
                <w:szCs w:val="16"/>
                <w:lang w:val="uk-UA"/>
              </w:rPr>
            </w:pPr>
          </w:p>
        </w:tc>
      </w:tr>
      <w:tr w:rsidR="00D71803" w:rsidRPr="007F347F" w:rsidTr="00D71803">
        <w:tc>
          <w:tcPr>
            <w:tcW w:w="3060" w:type="dxa"/>
            <w:tcBorders>
              <w:top w:val="nil"/>
              <w:left w:val="nil"/>
              <w:bottom w:val="nil"/>
              <w:right w:val="nil"/>
            </w:tcBorders>
          </w:tcPr>
          <w:p w:rsidR="00D71803" w:rsidRPr="007F347F" w:rsidRDefault="00D71803" w:rsidP="00D71803">
            <w:pPr>
              <w:rPr>
                <w:sz w:val="16"/>
                <w:szCs w:val="16"/>
                <w:lang w:val="uk-UA"/>
              </w:rPr>
            </w:pPr>
            <w:r w:rsidRPr="007F347F">
              <w:rPr>
                <w:sz w:val="16"/>
                <w:szCs w:val="16"/>
                <w:lang w:val="uk-UA"/>
              </w:rPr>
              <w:t>Територія</w:t>
            </w:r>
          </w:p>
        </w:tc>
        <w:tc>
          <w:tcPr>
            <w:tcW w:w="2700" w:type="dxa"/>
            <w:tcBorders>
              <w:top w:val="nil"/>
              <w:left w:val="nil"/>
              <w:bottom w:val="nil"/>
              <w:right w:val="nil"/>
            </w:tcBorders>
          </w:tcPr>
          <w:p w:rsidR="00D71803" w:rsidRPr="007F347F" w:rsidRDefault="00D71803" w:rsidP="00D71803">
            <w:pPr>
              <w:rPr>
                <w:sz w:val="16"/>
                <w:szCs w:val="16"/>
              </w:rPr>
            </w:pPr>
            <w:r w:rsidRPr="007F347F">
              <w:rPr>
                <w:sz w:val="16"/>
                <w:szCs w:val="16"/>
              </w:rPr>
              <w:t>Украина  г. Киев</w:t>
            </w:r>
          </w:p>
        </w:tc>
        <w:tc>
          <w:tcPr>
            <w:tcW w:w="2520" w:type="dxa"/>
            <w:tcBorders>
              <w:top w:val="nil"/>
              <w:left w:val="nil"/>
              <w:bottom w:val="nil"/>
              <w:right w:val="single" w:sz="4" w:space="0" w:color="auto"/>
            </w:tcBorders>
          </w:tcPr>
          <w:p w:rsidR="00D71803" w:rsidRPr="007F347F" w:rsidRDefault="00D71803" w:rsidP="00D71803">
            <w:pPr>
              <w:rPr>
                <w:sz w:val="16"/>
                <w:szCs w:val="16"/>
                <w:lang w:val="uk-UA"/>
              </w:rPr>
            </w:pPr>
            <w:r w:rsidRPr="007F347F">
              <w:rPr>
                <w:sz w:val="16"/>
                <w:szCs w:val="16"/>
                <w:lang w:val="uk-UA"/>
              </w:rPr>
              <w:t xml:space="preserve">       за  КОАТУУ</w:t>
            </w:r>
          </w:p>
        </w:tc>
        <w:tc>
          <w:tcPr>
            <w:tcW w:w="1800" w:type="dxa"/>
            <w:gridSpan w:val="3"/>
            <w:tcBorders>
              <w:left w:val="single" w:sz="4" w:space="0" w:color="auto"/>
            </w:tcBorders>
          </w:tcPr>
          <w:p w:rsidR="00D71803" w:rsidRPr="007F347F" w:rsidRDefault="00D71803" w:rsidP="00D71803">
            <w:pPr>
              <w:jc w:val="center"/>
              <w:rPr>
                <w:sz w:val="16"/>
                <w:szCs w:val="16"/>
                <w:lang w:val="uk-UA"/>
              </w:rPr>
            </w:pPr>
          </w:p>
        </w:tc>
      </w:tr>
      <w:tr w:rsidR="00D71803" w:rsidRPr="007F347F" w:rsidTr="00D71803">
        <w:tc>
          <w:tcPr>
            <w:tcW w:w="3060" w:type="dxa"/>
            <w:tcBorders>
              <w:top w:val="nil"/>
              <w:left w:val="nil"/>
              <w:bottom w:val="nil"/>
              <w:right w:val="nil"/>
            </w:tcBorders>
          </w:tcPr>
          <w:p w:rsidR="00D71803" w:rsidRPr="007F347F" w:rsidRDefault="00D71803" w:rsidP="00D71803">
            <w:pPr>
              <w:rPr>
                <w:sz w:val="16"/>
                <w:szCs w:val="16"/>
                <w:lang w:val="uk-UA"/>
              </w:rPr>
            </w:pPr>
            <w:r w:rsidRPr="007F347F">
              <w:rPr>
                <w:sz w:val="16"/>
                <w:szCs w:val="16"/>
                <w:lang w:val="uk-UA"/>
              </w:rPr>
              <w:t>Форма власності</w:t>
            </w:r>
          </w:p>
        </w:tc>
        <w:tc>
          <w:tcPr>
            <w:tcW w:w="2700" w:type="dxa"/>
            <w:tcBorders>
              <w:top w:val="nil"/>
              <w:left w:val="nil"/>
              <w:bottom w:val="nil"/>
              <w:right w:val="nil"/>
            </w:tcBorders>
          </w:tcPr>
          <w:p w:rsidR="00D71803" w:rsidRPr="007F347F" w:rsidRDefault="00D71803" w:rsidP="00D71803">
            <w:pPr>
              <w:rPr>
                <w:sz w:val="16"/>
                <w:szCs w:val="16"/>
                <w:lang w:val="uk-UA"/>
              </w:rPr>
            </w:pPr>
            <w:r w:rsidRPr="007F347F">
              <w:rPr>
                <w:sz w:val="16"/>
                <w:szCs w:val="16"/>
                <w:lang w:val="uk-UA"/>
              </w:rPr>
              <w:t>Коллективная</w:t>
            </w:r>
          </w:p>
        </w:tc>
        <w:tc>
          <w:tcPr>
            <w:tcW w:w="2520" w:type="dxa"/>
            <w:tcBorders>
              <w:top w:val="nil"/>
              <w:left w:val="nil"/>
              <w:bottom w:val="nil"/>
              <w:right w:val="single" w:sz="4" w:space="0" w:color="auto"/>
            </w:tcBorders>
          </w:tcPr>
          <w:p w:rsidR="00D71803" w:rsidRPr="007F347F" w:rsidRDefault="00D71803" w:rsidP="00D71803">
            <w:pPr>
              <w:rPr>
                <w:sz w:val="16"/>
                <w:szCs w:val="16"/>
                <w:lang w:val="uk-UA"/>
              </w:rPr>
            </w:pPr>
            <w:r w:rsidRPr="007F347F">
              <w:rPr>
                <w:sz w:val="16"/>
                <w:szCs w:val="16"/>
                <w:lang w:val="uk-UA"/>
              </w:rPr>
              <w:t xml:space="preserve">       за  КФВ</w:t>
            </w:r>
          </w:p>
        </w:tc>
        <w:tc>
          <w:tcPr>
            <w:tcW w:w="1800" w:type="dxa"/>
            <w:gridSpan w:val="3"/>
            <w:tcBorders>
              <w:left w:val="single" w:sz="4" w:space="0" w:color="auto"/>
            </w:tcBorders>
          </w:tcPr>
          <w:p w:rsidR="00D71803" w:rsidRPr="007F347F" w:rsidRDefault="00D71803" w:rsidP="00D71803">
            <w:pPr>
              <w:jc w:val="center"/>
              <w:rPr>
                <w:sz w:val="16"/>
                <w:szCs w:val="16"/>
                <w:lang w:val="uk-UA"/>
              </w:rPr>
            </w:pPr>
            <w:r w:rsidRPr="007F347F">
              <w:rPr>
                <w:sz w:val="16"/>
                <w:szCs w:val="16"/>
                <w:lang w:val="uk-UA"/>
              </w:rPr>
              <w:t>20</w:t>
            </w:r>
          </w:p>
        </w:tc>
      </w:tr>
      <w:tr w:rsidR="00D71803" w:rsidRPr="007F347F" w:rsidTr="00D71803">
        <w:tc>
          <w:tcPr>
            <w:tcW w:w="3060" w:type="dxa"/>
            <w:tcBorders>
              <w:top w:val="nil"/>
              <w:left w:val="nil"/>
              <w:bottom w:val="nil"/>
              <w:right w:val="nil"/>
            </w:tcBorders>
          </w:tcPr>
          <w:p w:rsidR="00D71803" w:rsidRPr="007F347F" w:rsidRDefault="00D71803" w:rsidP="00D71803">
            <w:pPr>
              <w:rPr>
                <w:sz w:val="16"/>
                <w:szCs w:val="16"/>
                <w:lang w:val="uk-UA"/>
              </w:rPr>
            </w:pPr>
            <w:r w:rsidRPr="007F347F">
              <w:rPr>
                <w:sz w:val="16"/>
                <w:szCs w:val="16"/>
                <w:lang w:val="uk-UA"/>
              </w:rPr>
              <w:t>Орган державного управління</w:t>
            </w:r>
          </w:p>
        </w:tc>
        <w:tc>
          <w:tcPr>
            <w:tcW w:w="2700" w:type="dxa"/>
            <w:tcBorders>
              <w:top w:val="nil"/>
              <w:left w:val="nil"/>
              <w:bottom w:val="nil"/>
              <w:right w:val="nil"/>
            </w:tcBorders>
          </w:tcPr>
          <w:p w:rsidR="00D71803" w:rsidRPr="007F347F" w:rsidRDefault="00D71803" w:rsidP="00D71803">
            <w:pPr>
              <w:rPr>
                <w:sz w:val="16"/>
                <w:szCs w:val="16"/>
                <w:lang w:val="uk-UA"/>
              </w:rPr>
            </w:pPr>
            <w:r w:rsidRPr="007F347F">
              <w:rPr>
                <w:sz w:val="16"/>
                <w:szCs w:val="16"/>
                <w:lang w:val="uk-UA"/>
              </w:rPr>
              <w:t>Концерн Укрсадвинпром г. Киев</w:t>
            </w:r>
          </w:p>
        </w:tc>
        <w:tc>
          <w:tcPr>
            <w:tcW w:w="2520" w:type="dxa"/>
            <w:tcBorders>
              <w:top w:val="nil"/>
              <w:left w:val="nil"/>
              <w:bottom w:val="nil"/>
              <w:right w:val="single" w:sz="4" w:space="0" w:color="auto"/>
            </w:tcBorders>
          </w:tcPr>
          <w:p w:rsidR="00D71803" w:rsidRPr="007F347F" w:rsidRDefault="00D71803" w:rsidP="00D71803">
            <w:pPr>
              <w:rPr>
                <w:sz w:val="16"/>
                <w:szCs w:val="16"/>
                <w:lang w:val="uk-UA"/>
              </w:rPr>
            </w:pPr>
            <w:r w:rsidRPr="007F347F">
              <w:rPr>
                <w:sz w:val="16"/>
                <w:szCs w:val="16"/>
                <w:lang w:val="uk-UA"/>
              </w:rPr>
              <w:t xml:space="preserve">       за  СПОДУ</w:t>
            </w:r>
          </w:p>
        </w:tc>
        <w:tc>
          <w:tcPr>
            <w:tcW w:w="1800" w:type="dxa"/>
            <w:gridSpan w:val="3"/>
            <w:tcBorders>
              <w:left w:val="single" w:sz="4" w:space="0" w:color="auto"/>
            </w:tcBorders>
          </w:tcPr>
          <w:p w:rsidR="00D71803" w:rsidRPr="007F347F" w:rsidRDefault="00D71803" w:rsidP="00D71803">
            <w:pPr>
              <w:jc w:val="center"/>
              <w:rPr>
                <w:sz w:val="16"/>
                <w:szCs w:val="16"/>
                <w:lang w:val="uk-UA"/>
              </w:rPr>
            </w:pPr>
            <w:r w:rsidRPr="007F347F">
              <w:rPr>
                <w:sz w:val="16"/>
                <w:szCs w:val="16"/>
                <w:lang w:val="uk-UA"/>
              </w:rPr>
              <w:t>282074</w:t>
            </w:r>
          </w:p>
        </w:tc>
      </w:tr>
      <w:tr w:rsidR="00D71803" w:rsidRPr="007F347F" w:rsidTr="00D71803">
        <w:tc>
          <w:tcPr>
            <w:tcW w:w="3060" w:type="dxa"/>
            <w:tcBorders>
              <w:top w:val="nil"/>
              <w:left w:val="nil"/>
              <w:bottom w:val="nil"/>
              <w:right w:val="nil"/>
            </w:tcBorders>
          </w:tcPr>
          <w:p w:rsidR="00D71803" w:rsidRPr="007F347F" w:rsidRDefault="00D71803" w:rsidP="00D71803">
            <w:pPr>
              <w:rPr>
                <w:sz w:val="16"/>
                <w:szCs w:val="16"/>
                <w:lang w:val="uk-UA"/>
              </w:rPr>
            </w:pPr>
            <w:r w:rsidRPr="007F347F">
              <w:rPr>
                <w:sz w:val="16"/>
                <w:szCs w:val="16"/>
                <w:lang w:val="uk-UA"/>
              </w:rPr>
              <w:t>Галузь</w:t>
            </w:r>
          </w:p>
        </w:tc>
        <w:tc>
          <w:tcPr>
            <w:tcW w:w="2700" w:type="dxa"/>
            <w:tcBorders>
              <w:top w:val="nil"/>
              <w:left w:val="nil"/>
              <w:bottom w:val="nil"/>
              <w:right w:val="nil"/>
            </w:tcBorders>
          </w:tcPr>
          <w:p w:rsidR="00D71803" w:rsidRPr="007F347F" w:rsidRDefault="00D71803" w:rsidP="00D71803">
            <w:pPr>
              <w:rPr>
                <w:sz w:val="16"/>
                <w:szCs w:val="16"/>
              </w:rPr>
            </w:pPr>
          </w:p>
        </w:tc>
        <w:tc>
          <w:tcPr>
            <w:tcW w:w="2520" w:type="dxa"/>
            <w:tcBorders>
              <w:top w:val="nil"/>
              <w:left w:val="nil"/>
              <w:bottom w:val="nil"/>
              <w:right w:val="single" w:sz="4" w:space="0" w:color="auto"/>
            </w:tcBorders>
          </w:tcPr>
          <w:p w:rsidR="00D71803" w:rsidRPr="007F347F" w:rsidRDefault="00D71803" w:rsidP="00D71803">
            <w:pPr>
              <w:rPr>
                <w:sz w:val="16"/>
                <w:szCs w:val="16"/>
                <w:lang w:val="uk-UA"/>
              </w:rPr>
            </w:pPr>
            <w:r w:rsidRPr="007F347F">
              <w:rPr>
                <w:sz w:val="16"/>
                <w:szCs w:val="16"/>
                <w:lang w:val="uk-UA"/>
              </w:rPr>
              <w:t xml:space="preserve">       за  ЗКГНГ</w:t>
            </w:r>
          </w:p>
        </w:tc>
        <w:tc>
          <w:tcPr>
            <w:tcW w:w="1800" w:type="dxa"/>
            <w:gridSpan w:val="3"/>
            <w:tcBorders>
              <w:left w:val="single" w:sz="4" w:space="0" w:color="auto"/>
            </w:tcBorders>
          </w:tcPr>
          <w:p w:rsidR="00D71803" w:rsidRPr="007F347F" w:rsidRDefault="00D71803" w:rsidP="00D71803">
            <w:pPr>
              <w:jc w:val="center"/>
              <w:rPr>
                <w:sz w:val="16"/>
                <w:szCs w:val="16"/>
                <w:lang w:val="uk-UA"/>
              </w:rPr>
            </w:pPr>
            <w:r w:rsidRPr="007F347F">
              <w:rPr>
                <w:sz w:val="16"/>
                <w:szCs w:val="16"/>
                <w:lang w:val="uk-UA"/>
              </w:rPr>
              <w:t>71140</w:t>
            </w:r>
          </w:p>
        </w:tc>
      </w:tr>
      <w:tr w:rsidR="00D71803" w:rsidRPr="007F347F" w:rsidTr="00D71803">
        <w:tc>
          <w:tcPr>
            <w:tcW w:w="3060" w:type="dxa"/>
            <w:tcBorders>
              <w:top w:val="nil"/>
              <w:left w:val="nil"/>
              <w:bottom w:val="nil"/>
              <w:right w:val="nil"/>
            </w:tcBorders>
          </w:tcPr>
          <w:p w:rsidR="00D71803" w:rsidRPr="007F347F" w:rsidRDefault="00D71803" w:rsidP="00D71803">
            <w:pPr>
              <w:rPr>
                <w:sz w:val="16"/>
                <w:szCs w:val="16"/>
                <w:lang w:val="uk-UA"/>
              </w:rPr>
            </w:pPr>
            <w:r w:rsidRPr="007F347F">
              <w:rPr>
                <w:sz w:val="16"/>
                <w:szCs w:val="16"/>
                <w:lang w:val="uk-UA"/>
              </w:rPr>
              <w:t>Вид економічної діяльності</w:t>
            </w:r>
          </w:p>
        </w:tc>
        <w:tc>
          <w:tcPr>
            <w:tcW w:w="2700" w:type="dxa"/>
            <w:tcBorders>
              <w:top w:val="nil"/>
              <w:left w:val="nil"/>
              <w:bottom w:val="nil"/>
              <w:right w:val="nil"/>
            </w:tcBorders>
          </w:tcPr>
          <w:p w:rsidR="00D71803" w:rsidRPr="007F347F" w:rsidRDefault="00D71803" w:rsidP="00D71803">
            <w:pPr>
              <w:rPr>
                <w:sz w:val="16"/>
                <w:szCs w:val="16"/>
                <w:lang w:val="uk-UA"/>
              </w:rPr>
            </w:pPr>
          </w:p>
        </w:tc>
        <w:tc>
          <w:tcPr>
            <w:tcW w:w="2520" w:type="dxa"/>
            <w:tcBorders>
              <w:top w:val="nil"/>
              <w:left w:val="nil"/>
              <w:bottom w:val="nil"/>
              <w:right w:val="single" w:sz="4" w:space="0" w:color="auto"/>
            </w:tcBorders>
          </w:tcPr>
          <w:p w:rsidR="00D71803" w:rsidRPr="007F347F" w:rsidRDefault="00D71803" w:rsidP="00D71803">
            <w:pPr>
              <w:rPr>
                <w:sz w:val="16"/>
                <w:szCs w:val="16"/>
                <w:lang w:val="uk-UA"/>
              </w:rPr>
            </w:pPr>
            <w:r w:rsidRPr="007F347F">
              <w:rPr>
                <w:sz w:val="16"/>
                <w:szCs w:val="16"/>
                <w:lang w:val="uk-UA"/>
              </w:rPr>
              <w:t xml:space="preserve">       за  КВЕД</w:t>
            </w:r>
          </w:p>
        </w:tc>
        <w:tc>
          <w:tcPr>
            <w:tcW w:w="1800" w:type="dxa"/>
            <w:gridSpan w:val="3"/>
            <w:tcBorders>
              <w:left w:val="single" w:sz="4" w:space="0" w:color="auto"/>
            </w:tcBorders>
          </w:tcPr>
          <w:p w:rsidR="00D71803" w:rsidRPr="007F347F" w:rsidRDefault="00D71803" w:rsidP="00D71803">
            <w:pPr>
              <w:jc w:val="center"/>
              <w:rPr>
                <w:sz w:val="16"/>
                <w:szCs w:val="16"/>
                <w:lang w:val="uk-UA"/>
              </w:rPr>
            </w:pPr>
            <w:r w:rsidRPr="007F347F">
              <w:rPr>
                <w:sz w:val="16"/>
                <w:szCs w:val="16"/>
                <w:lang w:val="uk-UA"/>
              </w:rPr>
              <w:t>52.31.0</w:t>
            </w:r>
          </w:p>
        </w:tc>
      </w:tr>
      <w:tr w:rsidR="00D71803" w:rsidRPr="007F347F" w:rsidTr="00D71803">
        <w:tc>
          <w:tcPr>
            <w:tcW w:w="3060" w:type="dxa"/>
            <w:tcBorders>
              <w:top w:val="nil"/>
              <w:left w:val="nil"/>
              <w:bottom w:val="nil"/>
              <w:right w:val="nil"/>
            </w:tcBorders>
          </w:tcPr>
          <w:p w:rsidR="00D71803" w:rsidRPr="007F347F" w:rsidRDefault="00D71803" w:rsidP="00D71803">
            <w:pPr>
              <w:rPr>
                <w:sz w:val="16"/>
                <w:szCs w:val="16"/>
                <w:lang w:val="uk-UA"/>
              </w:rPr>
            </w:pPr>
            <w:r w:rsidRPr="007F347F">
              <w:rPr>
                <w:sz w:val="16"/>
                <w:szCs w:val="16"/>
                <w:lang w:val="uk-UA"/>
              </w:rPr>
              <w:t>Одиниця виміру</w:t>
            </w:r>
            <w:r w:rsidRPr="007F347F">
              <w:rPr>
                <w:sz w:val="16"/>
                <w:szCs w:val="16"/>
              </w:rPr>
              <w:t>:</w:t>
            </w:r>
            <w:r w:rsidRPr="007F347F">
              <w:rPr>
                <w:sz w:val="16"/>
                <w:szCs w:val="16"/>
                <w:lang w:val="uk-UA"/>
              </w:rPr>
              <w:t xml:space="preserve"> тис. грн.</w:t>
            </w:r>
          </w:p>
        </w:tc>
        <w:tc>
          <w:tcPr>
            <w:tcW w:w="2700" w:type="dxa"/>
            <w:tcBorders>
              <w:top w:val="nil"/>
              <w:left w:val="nil"/>
              <w:bottom w:val="nil"/>
              <w:right w:val="nil"/>
            </w:tcBorders>
          </w:tcPr>
          <w:p w:rsidR="00D71803" w:rsidRPr="007F347F" w:rsidRDefault="00D71803" w:rsidP="00D71803">
            <w:pPr>
              <w:rPr>
                <w:sz w:val="16"/>
                <w:szCs w:val="16"/>
                <w:lang w:val="uk-UA"/>
              </w:rPr>
            </w:pPr>
          </w:p>
        </w:tc>
        <w:tc>
          <w:tcPr>
            <w:tcW w:w="2520" w:type="dxa"/>
            <w:tcBorders>
              <w:top w:val="nil"/>
              <w:left w:val="nil"/>
              <w:bottom w:val="nil"/>
              <w:right w:val="single" w:sz="4" w:space="0" w:color="auto"/>
            </w:tcBorders>
          </w:tcPr>
          <w:p w:rsidR="00D71803" w:rsidRPr="007F347F" w:rsidRDefault="00D71803" w:rsidP="00D71803">
            <w:pPr>
              <w:rPr>
                <w:sz w:val="16"/>
                <w:szCs w:val="16"/>
                <w:lang w:val="uk-UA"/>
              </w:rPr>
            </w:pPr>
            <w:r w:rsidRPr="007F347F">
              <w:rPr>
                <w:sz w:val="16"/>
                <w:szCs w:val="16"/>
                <w:lang w:val="uk-UA"/>
              </w:rPr>
              <w:t>Контрольна  сума</w:t>
            </w:r>
          </w:p>
        </w:tc>
        <w:tc>
          <w:tcPr>
            <w:tcW w:w="1800" w:type="dxa"/>
            <w:gridSpan w:val="3"/>
            <w:tcBorders>
              <w:left w:val="single" w:sz="4" w:space="0" w:color="auto"/>
              <w:bottom w:val="single" w:sz="4" w:space="0" w:color="auto"/>
            </w:tcBorders>
          </w:tcPr>
          <w:p w:rsidR="00D71803" w:rsidRPr="007F347F" w:rsidRDefault="00D71803" w:rsidP="00D71803">
            <w:pPr>
              <w:jc w:val="center"/>
              <w:rPr>
                <w:sz w:val="16"/>
                <w:szCs w:val="16"/>
                <w:lang w:val="uk-UA"/>
              </w:rPr>
            </w:pPr>
          </w:p>
        </w:tc>
      </w:tr>
      <w:tr w:rsidR="00D71803" w:rsidRPr="007F347F" w:rsidTr="00D71803">
        <w:tc>
          <w:tcPr>
            <w:tcW w:w="3060" w:type="dxa"/>
            <w:tcBorders>
              <w:top w:val="nil"/>
              <w:left w:val="nil"/>
              <w:bottom w:val="nil"/>
              <w:right w:val="nil"/>
            </w:tcBorders>
          </w:tcPr>
          <w:p w:rsidR="00D71803" w:rsidRPr="007F347F" w:rsidRDefault="00D71803" w:rsidP="00D71803">
            <w:pPr>
              <w:rPr>
                <w:sz w:val="16"/>
                <w:szCs w:val="16"/>
              </w:rPr>
            </w:pPr>
            <w:r w:rsidRPr="007F347F">
              <w:rPr>
                <w:sz w:val="16"/>
                <w:szCs w:val="16"/>
                <w:lang w:val="uk-UA"/>
              </w:rPr>
              <w:t>Адреса</w:t>
            </w:r>
            <w:r w:rsidRPr="007F347F">
              <w:rPr>
                <w:sz w:val="16"/>
                <w:szCs w:val="16"/>
              </w:rPr>
              <w:t>:</w:t>
            </w:r>
          </w:p>
        </w:tc>
        <w:tc>
          <w:tcPr>
            <w:tcW w:w="2700" w:type="dxa"/>
            <w:tcBorders>
              <w:top w:val="nil"/>
              <w:left w:val="nil"/>
              <w:bottom w:val="nil"/>
              <w:right w:val="nil"/>
            </w:tcBorders>
          </w:tcPr>
          <w:p w:rsidR="00D71803" w:rsidRPr="007F347F" w:rsidRDefault="00D71803" w:rsidP="00D71803">
            <w:pPr>
              <w:rPr>
                <w:sz w:val="16"/>
                <w:szCs w:val="16"/>
              </w:rPr>
            </w:pPr>
            <w:r w:rsidRPr="007F347F">
              <w:rPr>
                <w:sz w:val="16"/>
                <w:szCs w:val="16"/>
                <w:lang w:val="uk-UA"/>
              </w:rPr>
              <w:t>г. Ки</w:t>
            </w:r>
            <w:r w:rsidRPr="007F347F">
              <w:rPr>
                <w:sz w:val="16"/>
                <w:szCs w:val="16"/>
                <w:lang w:val="en-US"/>
              </w:rPr>
              <w:t>ив</w:t>
            </w:r>
          </w:p>
        </w:tc>
        <w:tc>
          <w:tcPr>
            <w:tcW w:w="2520" w:type="dxa"/>
            <w:tcBorders>
              <w:top w:val="nil"/>
              <w:left w:val="nil"/>
              <w:bottom w:val="nil"/>
              <w:right w:val="nil"/>
            </w:tcBorders>
          </w:tcPr>
          <w:p w:rsidR="00D71803" w:rsidRPr="007F347F" w:rsidRDefault="00D71803" w:rsidP="00D71803">
            <w:pPr>
              <w:jc w:val="center"/>
              <w:rPr>
                <w:sz w:val="16"/>
                <w:szCs w:val="16"/>
                <w:lang w:val="uk-UA"/>
              </w:rPr>
            </w:pPr>
          </w:p>
        </w:tc>
        <w:tc>
          <w:tcPr>
            <w:tcW w:w="1800" w:type="dxa"/>
            <w:gridSpan w:val="3"/>
            <w:tcBorders>
              <w:top w:val="single" w:sz="4" w:space="0" w:color="auto"/>
              <w:left w:val="nil"/>
              <w:bottom w:val="nil"/>
              <w:right w:val="nil"/>
            </w:tcBorders>
          </w:tcPr>
          <w:p w:rsidR="00D71803" w:rsidRPr="007F347F" w:rsidRDefault="00D71803" w:rsidP="00D71803">
            <w:pPr>
              <w:jc w:val="center"/>
              <w:rPr>
                <w:sz w:val="16"/>
                <w:szCs w:val="16"/>
                <w:lang w:val="uk-UA"/>
              </w:rPr>
            </w:pPr>
          </w:p>
        </w:tc>
      </w:tr>
    </w:tbl>
    <w:p w:rsidR="00D71803" w:rsidRPr="007F347F" w:rsidRDefault="00D71803" w:rsidP="00D71803">
      <w:pPr>
        <w:jc w:val="center"/>
        <w:rPr>
          <w:sz w:val="16"/>
          <w:szCs w:val="16"/>
          <w:lang w:val="uk-UA"/>
        </w:rPr>
      </w:pPr>
    </w:p>
    <w:p w:rsidR="00D71803" w:rsidRPr="007F347F" w:rsidRDefault="00D71803" w:rsidP="00D71803">
      <w:pPr>
        <w:jc w:val="center"/>
        <w:rPr>
          <w:b/>
          <w:sz w:val="16"/>
          <w:szCs w:val="16"/>
          <w:lang w:val="uk-UA"/>
        </w:rPr>
      </w:pPr>
    </w:p>
    <w:p w:rsidR="00D71803" w:rsidRPr="007F347F" w:rsidRDefault="00D71803" w:rsidP="00D71803">
      <w:pPr>
        <w:jc w:val="center"/>
        <w:rPr>
          <w:b/>
          <w:sz w:val="16"/>
          <w:szCs w:val="16"/>
          <w:lang w:val="uk-UA"/>
        </w:rPr>
      </w:pPr>
      <w:r w:rsidRPr="007F347F">
        <w:rPr>
          <w:b/>
          <w:sz w:val="16"/>
          <w:szCs w:val="16"/>
          <w:lang w:val="uk-UA"/>
        </w:rPr>
        <w:t>БАЛАНС</w:t>
      </w:r>
    </w:p>
    <w:p w:rsidR="00D71803" w:rsidRPr="007F347F" w:rsidRDefault="00D71803" w:rsidP="00D71803">
      <w:pPr>
        <w:jc w:val="center"/>
        <w:rPr>
          <w:sz w:val="16"/>
          <w:szCs w:val="16"/>
          <w:lang w:val="uk-UA"/>
        </w:rPr>
      </w:pPr>
      <w:r w:rsidRPr="007F347F">
        <w:rPr>
          <w:b/>
          <w:sz w:val="16"/>
          <w:szCs w:val="16"/>
          <w:lang w:val="uk-UA"/>
        </w:rPr>
        <w:t>на  31 грудня  200</w:t>
      </w:r>
      <w:r w:rsidRPr="007F347F">
        <w:rPr>
          <w:b/>
          <w:sz w:val="16"/>
          <w:szCs w:val="16"/>
        </w:rPr>
        <w:t>9</w:t>
      </w:r>
      <w:r w:rsidRPr="007F347F">
        <w:rPr>
          <w:b/>
          <w:sz w:val="16"/>
          <w:szCs w:val="16"/>
          <w:lang w:val="uk-UA"/>
        </w:rPr>
        <w:t xml:space="preserve"> р</w:t>
      </w:r>
      <w:r w:rsidRPr="007F347F">
        <w:rPr>
          <w:sz w:val="16"/>
          <w:szCs w:val="16"/>
          <w:lang w:val="uk-UA"/>
        </w:rPr>
        <w:t>.</w:t>
      </w:r>
    </w:p>
    <w:p w:rsidR="00D71803" w:rsidRPr="007F347F" w:rsidRDefault="00D71803" w:rsidP="00D71803">
      <w:pPr>
        <w:jc w:val="center"/>
        <w:rPr>
          <w:sz w:val="16"/>
          <w:szCs w:val="16"/>
          <w:lang w:val="uk-UA"/>
        </w:rPr>
      </w:pPr>
    </w:p>
    <w:p w:rsidR="00D71803" w:rsidRDefault="00D71803" w:rsidP="00D71803">
      <w:pPr>
        <w:rPr>
          <w:sz w:val="16"/>
          <w:szCs w:val="16"/>
          <w:bdr w:val="single" w:sz="6" w:space="0" w:color="auto"/>
          <w:lang w:val="uk-UA"/>
        </w:rPr>
      </w:pPr>
      <w:r w:rsidRPr="007F347F">
        <w:rPr>
          <w:sz w:val="16"/>
          <w:szCs w:val="16"/>
          <w:lang w:val="uk-UA"/>
        </w:rPr>
        <w:t xml:space="preserve">                                                            Форма  № 1   Код   за   ДКУД                        </w:t>
      </w:r>
      <w:r w:rsidRPr="007F347F">
        <w:rPr>
          <w:sz w:val="16"/>
          <w:szCs w:val="16"/>
          <w:bdr w:val="single" w:sz="6" w:space="0" w:color="auto"/>
          <w:lang w:val="uk-UA"/>
        </w:rPr>
        <w:t xml:space="preserve">       1801001</w:t>
      </w:r>
    </w:p>
    <w:p w:rsidR="00D71803" w:rsidRDefault="00D71803" w:rsidP="00D71803">
      <w:pPr>
        <w:rPr>
          <w:sz w:val="16"/>
          <w:szCs w:val="16"/>
          <w:bdr w:val="single" w:sz="6" w:space="0" w:color="auto"/>
          <w:lang w:val="uk-UA"/>
        </w:rPr>
      </w:pPr>
    </w:p>
    <w:tbl>
      <w:tblPr>
        <w:tblW w:w="9480" w:type="dxa"/>
        <w:tblInd w:w="93" w:type="dxa"/>
        <w:tblLook w:val="0000" w:firstRow="0" w:lastRow="0" w:firstColumn="0" w:lastColumn="0" w:noHBand="0" w:noVBand="0"/>
      </w:tblPr>
      <w:tblGrid>
        <w:gridCol w:w="626"/>
        <w:gridCol w:w="626"/>
        <w:gridCol w:w="626"/>
        <w:gridCol w:w="575"/>
        <w:gridCol w:w="575"/>
        <w:gridCol w:w="575"/>
        <w:gridCol w:w="575"/>
        <w:gridCol w:w="575"/>
        <w:gridCol w:w="575"/>
        <w:gridCol w:w="575"/>
        <w:gridCol w:w="575"/>
        <w:gridCol w:w="236"/>
        <w:gridCol w:w="752"/>
        <w:gridCol w:w="293"/>
        <w:gridCol w:w="866"/>
        <w:gridCol w:w="351"/>
        <w:gridCol w:w="283"/>
        <w:gridCol w:w="289"/>
        <w:gridCol w:w="289"/>
        <w:gridCol w:w="289"/>
      </w:tblGrid>
      <w:tr w:rsidR="00D71803" w:rsidTr="00D71803">
        <w:trPr>
          <w:trHeight w:val="510"/>
        </w:trPr>
        <w:tc>
          <w:tcPr>
            <w:tcW w:w="6528" w:type="dxa"/>
            <w:gridSpan w:val="12"/>
            <w:tcBorders>
              <w:top w:val="single" w:sz="4" w:space="0" w:color="000000"/>
              <w:left w:val="single" w:sz="4" w:space="0" w:color="000000"/>
              <w:bottom w:val="single" w:sz="4" w:space="0" w:color="000000"/>
              <w:right w:val="single" w:sz="4" w:space="0" w:color="000000"/>
            </w:tcBorders>
            <w:shd w:val="clear" w:color="auto" w:fill="auto"/>
            <w:vAlign w:val="center"/>
          </w:tcPr>
          <w:p w:rsidR="00D71803" w:rsidRDefault="00D71803" w:rsidP="00D71803">
            <w:pPr>
              <w:jc w:val="center"/>
              <w:rPr>
                <w:b/>
                <w:bCs/>
              </w:rPr>
            </w:pPr>
            <w:r>
              <w:rPr>
                <w:b/>
                <w:bCs/>
              </w:rPr>
              <w:t>Актив</w:t>
            </w:r>
          </w:p>
        </w:tc>
        <w:tc>
          <w:tcPr>
            <w:tcW w:w="608" w:type="dxa"/>
            <w:tcBorders>
              <w:top w:val="single" w:sz="4" w:space="0" w:color="000000"/>
              <w:left w:val="nil"/>
              <w:bottom w:val="single" w:sz="4" w:space="0" w:color="000000"/>
              <w:right w:val="nil"/>
            </w:tcBorders>
            <w:shd w:val="clear" w:color="auto" w:fill="auto"/>
            <w:vAlign w:val="center"/>
          </w:tcPr>
          <w:p w:rsidR="00D71803" w:rsidRDefault="00D71803" w:rsidP="00D71803">
            <w:pPr>
              <w:jc w:val="center"/>
              <w:rPr>
                <w:b/>
                <w:bCs/>
              </w:rPr>
            </w:pPr>
            <w:r>
              <w:rPr>
                <w:b/>
                <w:bCs/>
              </w:rPr>
              <w:t>Код рядка</w:t>
            </w:r>
          </w:p>
        </w:tc>
        <w:tc>
          <w:tcPr>
            <w:tcW w:w="143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71803" w:rsidRDefault="00D71803" w:rsidP="00D71803">
            <w:pPr>
              <w:jc w:val="center"/>
              <w:rPr>
                <w:b/>
                <w:bCs/>
              </w:rPr>
            </w:pPr>
            <w:r>
              <w:rPr>
                <w:b/>
                <w:bCs/>
              </w:rPr>
              <w:t>На початок звітного періоду</w:t>
            </w:r>
          </w:p>
        </w:tc>
        <w:tc>
          <w:tcPr>
            <w:tcW w:w="90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D71803" w:rsidRDefault="00D71803" w:rsidP="00D71803">
            <w:pPr>
              <w:jc w:val="center"/>
              <w:rPr>
                <w:b/>
                <w:bCs/>
              </w:rPr>
            </w:pPr>
            <w:r>
              <w:rPr>
                <w:b/>
                <w:bCs/>
              </w:rPr>
              <w:t>На кінець звітного періоду</w:t>
            </w:r>
          </w:p>
        </w:tc>
      </w:tr>
      <w:tr w:rsidR="00D71803" w:rsidTr="00D71803">
        <w:trPr>
          <w:trHeight w:val="255"/>
        </w:trPr>
        <w:tc>
          <w:tcPr>
            <w:tcW w:w="6528" w:type="dxa"/>
            <w:gridSpan w:val="12"/>
            <w:tcBorders>
              <w:top w:val="single" w:sz="4" w:space="0" w:color="000000"/>
              <w:left w:val="single" w:sz="4" w:space="0" w:color="000000"/>
              <w:bottom w:val="single" w:sz="4" w:space="0" w:color="000000"/>
              <w:right w:val="single" w:sz="4" w:space="0" w:color="000000"/>
            </w:tcBorders>
            <w:shd w:val="clear" w:color="auto" w:fill="auto"/>
            <w:vAlign w:val="center"/>
          </w:tcPr>
          <w:p w:rsidR="00D71803" w:rsidRDefault="00D71803" w:rsidP="00D71803">
            <w:pPr>
              <w:jc w:val="center"/>
              <w:rPr>
                <w:b/>
                <w:bCs/>
              </w:rPr>
            </w:pPr>
            <w:r>
              <w:rPr>
                <w:b/>
                <w:bCs/>
              </w:rPr>
              <w:t>1</w:t>
            </w:r>
          </w:p>
        </w:tc>
        <w:tc>
          <w:tcPr>
            <w:tcW w:w="608" w:type="dxa"/>
            <w:tcBorders>
              <w:top w:val="nil"/>
              <w:left w:val="nil"/>
              <w:bottom w:val="single" w:sz="4" w:space="0" w:color="000000"/>
              <w:right w:val="nil"/>
            </w:tcBorders>
            <w:shd w:val="clear" w:color="auto" w:fill="auto"/>
            <w:vAlign w:val="center"/>
          </w:tcPr>
          <w:p w:rsidR="00D71803" w:rsidRDefault="00D71803" w:rsidP="00D71803">
            <w:pPr>
              <w:jc w:val="center"/>
              <w:rPr>
                <w:b/>
                <w:bCs/>
              </w:rPr>
            </w:pPr>
            <w:r>
              <w:rPr>
                <w:b/>
                <w:bCs/>
              </w:rPr>
              <w:t>2</w:t>
            </w:r>
          </w:p>
        </w:tc>
        <w:tc>
          <w:tcPr>
            <w:tcW w:w="143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71803" w:rsidRDefault="00D71803" w:rsidP="00D71803">
            <w:pPr>
              <w:jc w:val="center"/>
              <w:rPr>
                <w:b/>
                <w:bCs/>
              </w:rPr>
            </w:pPr>
            <w:r>
              <w:rPr>
                <w:b/>
                <w:bCs/>
              </w:rPr>
              <w:t>3</w:t>
            </w:r>
          </w:p>
        </w:tc>
        <w:tc>
          <w:tcPr>
            <w:tcW w:w="90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D71803" w:rsidRDefault="00D71803" w:rsidP="00D71803">
            <w:pPr>
              <w:jc w:val="center"/>
              <w:rPr>
                <w:b/>
                <w:bCs/>
              </w:rPr>
            </w:pPr>
            <w:r>
              <w:rPr>
                <w:b/>
                <w:bCs/>
              </w:rPr>
              <w:t>4</w:t>
            </w:r>
          </w:p>
        </w:tc>
      </w:tr>
      <w:tr w:rsidR="00D71803" w:rsidTr="00D71803">
        <w:trPr>
          <w:trHeight w:val="270"/>
        </w:trPr>
        <w:tc>
          <w:tcPr>
            <w:tcW w:w="6528" w:type="dxa"/>
            <w:gridSpan w:val="12"/>
            <w:tcBorders>
              <w:top w:val="single" w:sz="4" w:space="0" w:color="000000"/>
              <w:left w:val="single" w:sz="4" w:space="0" w:color="000000"/>
              <w:bottom w:val="single" w:sz="4" w:space="0" w:color="000000"/>
              <w:right w:val="single" w:sz="4" w:space="0" w:color="000000"/>
            </w:tcBorders>
            <w:shd w:val="clear" w:color="auto" w:fill="auto"/>
            <w:vAlign w:val="center"/>
          </w:tcPr>
          <w:p w:rsidR="00D71803" w:rsidRDefault="00D71803" w:rsidP="00D71803">
            <w:pPr>
              <w:jc w:val="center"/>
              <w:rPr>
                <w:b/>
                <w:bCs/>
              </w:rPr>
            </w:pPr>
            <w:r>
              <w:rPr>
                <w:b/>
                <w:bCs/>
              </w:rPr>
              <w:t>I. Необоротні активи</w:t>
            </w:r>
          </w:p>
        </w:tc>
        <w:tc>
          <w:tcPr>
            <w:tcW w:w="608" w:type="dxa"/>
            <w:tcBorders>
              <w:top w:val="nil"/>
              <w:left w:val="nil"/>
              <w:bottom w:val="single" w:sz="4" w:space="0" w:color="000000"/>
              <w:right w:val="nil"/>
            </w:tcBorders>
            <w:shd w:val="clear" w:color="auto" w:fill="auto"/>
            <w:vAlign w:val="center"/>
          </w:tcPr>
          <w:p w:rsidR="00D71803" w:rsidRDefault="00D71803" w:rsidP="00D71803">
            <w:pPr>
              <w:jc w:val="center"/>
            </w:pPr>
            <w:r>
              <w:t> </w:t>
            </w:r>
          </w:p>
        </w:tc>
        <w:tc>
          <w:tcPr>
            <w:tcW w:w="1439" w:type="dxa"/>
            <w:gridSpan w:val="3"/>
            <w:tcBorders>
              <w:top w:val="single" w:sz="4" w:space="0" w:color="auto"/>
              <w:left w:val="single" w:sz="4" w:space="0" w:color="auto"/>
              <w:bottom w:val="single" w:sz="4" w:space="0" w:color="auto"/>
              <w:right w:val="nil"/>
            </w:tcBorders>
            <w:shd w:val="clear" w:color="auto" w:fill="auto"/>
            <w:vAlign w:val="center"/>
          </w:tcPr>
          <w:p w:rsidR="00D71803" w:rsidRDefault="00D71803" w:rsidP="00D71803">
            <w:pPr>
              <w:jc w:val="center"/>
            </w:pPr>
            <w:r>
              <w:t> </w:t>
            </w:r>
          </w:p>
        </w:tc>
        <w:tc>
          <w:tcPr>
            <w:tcW w:w="905"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D71803" w:rsidRDefault="00D71803" w:rsidP="00D71803">
            <w:pPr>
              <w:jc w:val="center"/>
            </w:pPr>
            <w:r>
              <w:t> </w:t>
            </w:r>
          </w:p>
        </w:tc>
      </w:tr>
      <w:tr w:rsidR="00D71803" w:rsidTr="00D71803">
        <w:trPr>
          <w:trHeight w:val="315"/>
        </w:trPr>
        <w:tc>
          <w:tcPr>
            <w:tcW w:w="6528" w:type="dxa"/>
            <w:gridSpan w:val="12"/>
            <w:tcBorders>
              <w:top w:val="single" w:sz="4" w:space="0" w:color="000000"/>
              <w:left w:val="single" w:sz="4" w:space="0" w:color="000000"/>
              <w:bottom w:val="single" w:sz="4" w:space="0" w:color="000000"/>
              <w:right w:val="single" w:sz="4" w:space="0" w:color="000000"/>
            </w:tcBorders>
            <w:shd w:val="clear" w:color="auto" w:fill="auto"/>
            <w:vAlign w:val="center"/>
          </w:tcPr>
          <w:p w:rsidR="00D71803" w:rsidRDefault="00D71803" w:rsidP="00D71803">
            <w:r>
              <w:t>Нематеріальні активи:</w:t>
            </w:r>
          </w:p>
        </w:tc>
        <w:tc>
          <w:tcPr>
            <w:tcW w:w="608" w:type="dxa"/>
            <w:tcBorders>
              <w:top w:val="nil"/>
              <w:left w:val="nil"/>
              <w:bottom w:val="single" w:sz="4" w:space="0" w:color="000000"/>
              <w:right w:val="nil"/>
            </w:tcBorders>
            <w:shd w:val="clear" w:color="auto" w:fill="auto"/>
            <w:vAlign w:val="center"/>
          </w:tcPr>
          <w:p w:rsidR="00D71803" w:rsidRDefault="00D71803" w:rsidP="00D71803">
            <w:pPr>
              <w:jc w:val="center"/>
            </w:pPr>
            <w:r>
              <w:t> </w:t>
            </w:r>
          </w:p>
        </w:tc>
        <w:tc>
          <w:tcPr>
            <w:tcW w:w="1439" w:type="dxa"/>
            <w:gridSpan w:val="3"/>
            <w:tcBorders>
              <w:top w:val="single" w:sz="4" w:space="0" w:color="auto"/>
              <w:left w:val="single" w:sz="4" w:space="0" w:color="auto"/>
              <w:bottom w:val="single" w:sz="4" w:space="0" w:color="auto"/>
              <w:right w:val="nil"/>
            </w:tcBorders>
            <w:shd w:val="clear" w:color="auto" w:fill="auto"/>
            <w:vAlign w:val="center"/>
          </w:tcPr>
          <w:p w:rsidR="00D71803" w:rsidRDefault="00D71803" w:rsidP="00D71803">
            <w:pPr>
              <w:jc w:val="center"/>
            </w:pPr>
            <w:r>
              <w:t> </w:t>
            </w:r>
          </w:p>
        </w:tc>
        <w:tc>
          <w:tcPr>
            <w:tcW w:w="905"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D71803" w:rsidRDefault="00D71803" w:rsidP="00D71803">
            <w:pPr>
              <w:jc w:val="center"/>
            </w:pPr>
            <w:r>
              <w:t> </w:t>
            </w:r>
          </w:p>
        </w:tc>
      </w:tr>
      <w:tr w:rsidR="00D71803" w:rsidTr="00D71803">
        <w:trPr>
          <w:trHeight w:val="375"/>
        </w:trPr>
        <w:tc>
          <w:tcPr>
            <w:tcW w:w="6528" w:type="dxa"/>
            <w:gridSpan w:val="12"/>
            <w:tcBorders>
              <w:top w:val="single" w:sz="4" w:space="0" w:color="000000"/>
              <w:left w:val="single" w:sz="4" w:space="0" w:color="000000"/>
              <w:bottom w:val="single" w:sz="4" w:space="0" w:color="000000"/>
              <w:right w:val="single" w:sz="4" w:space="0" w:color="000000"/>
            </w:tcBorders>
            <w:shd w:val="clear" w:color="auto" w:fill="auto"/>
            <w:vAlign w:val="center"/>
          </w:tcPr>
          <w:p w:rsidR="00D71803" w:rsidRDefault="00D71803" w:rsidP="00D71803">
            <w:pPr>
              <w:ind w:firstLineChars="200" w:firstLine="400"/>
            </w:pPr>
            <w:r>
              <w:t>залишкова вартість</w:t>
            </w:r>
          </w:p>
        </w:tc>
        <w:tc>
          <w:tcPr>
            <w:tcW w:w="608" w:type="dxa"/>
            <w:tcBorders>
              <w:top w:val="nil"/>
              <w:left w:val="nil"/>
              <w:bottom w:val="single" w:sz="4" w:space="0" w:color="000000"/>
              <w:right w:val="nil"/>
            </w:tcBorders>
            <w:shd w:val="clear" w:color="auto" w:fill="auto"/>
            <w:vAlign w:val="center"/>
          </w:tcPr>
          <w:p w:rsidR="00D71803" w:rsidRDefault="00D71803" w:rsidP="00D71803">
            <w:pPr>
              <w:jc w:val="center"/>
            </w:pPr>
            <w:r>
              <w:t>010</w:t>
            </w:r>
          </w:p>
        </w:tc>
        <w:tc>
          <w:tcPr>
            <w:tcW w:w="1439" w:type="dxa"/>
            <w:gridSpan w:val="3"/>
            <w:tcBorders>
              <w:top w:val="single" w:sz="4" w:space="0" w:color="auto"/>
              <w:left w:val="single" w:sz="4" w:space="0" w:color="auto"/>
              <w:bottom w:val="single" w:sz="4" w:space="0" w:color="auto"/>
              <w:right w:val="nil"/>
            </w:tcBorders>
            <w:shd w:val="clear" w:color="auto" w:fill="auto"/>
            <w:vAlign w:val="center"/>
          </w:tcPr>
          <w:p w:rsidR="00D71803" w:rsidRDefault="00D71803" w:rsidP="00D71803">
            <w:pPr>
              <w:jc w:val="center"/>
            </w:pPr>
            <w:r>
              <w:t>1,19</w:t>
            </w:r>
          </w:p>
        </w:tc>
        <w:tc>
          <w:tcPr>
            <w:tcW w:w="905"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D71803" w:rsidRDefault="00D71803" w:rsidP="00D71803">
            <w:pPr>
              <w:jc w:val="center"/>
            </w:pPr>
            <w:r>
              <w:t>0</w:t>
            </w:r>
          </w:p>
        </w:tc>
      </w:tr>
      <w:tr w:rsidR="00D71803" w:rsidTr="00D71803">
        <w:trPr>
          <w:trHeight w:val="315"/>
        </w:trPr>
        <w:tc>
          <w:tcPr>
            <w:tcW w:w="6528" w:type="dxa"/>
            <w:gridSpan w:val="12"/>
            <w:tcBorders>
              <w:top w:val="single" w:sz="4" w:space="0" w:color="000000"/>
              <w:left w:val="single" w:sz="4" w:space="0" w:color="000000"/>
              <w:bottom w:val="single" w:sz="4" w:space="0" w:color="000000"/>
              <w:right w:val="single" w:sz="4" w:space="0" w:color="000000"/>
            </w:tcBorders>
            <w:shd w:val="clear" w:color="auto" w:fill="auto"/>
            <w:vAlign w:val="center"/>
          </w:tcPr>
          <w:p w:rsidR="00D71803" w:rsidRDefault="00D71803" w:rsidP="00D71803">
            <w:pPr>
              <w:ind w:firstLineChars="200" w:firstLine="400"/>
            </w:pPr>
            <w:r>
              <w:t>первісна вартість</w:t>
            </w:r>
          </w:p>
        </w:tc>
        <w:tc>
          <w:tcPr>
            <w:tcW w:w="608" w:type="dxa"/>
            <w:tcBorders>
              <w:top w:val="nil"/>
              <w:left w:val="nil"/>
              <w:bottom w:val="single" w:sz="4" w:space="0" w:color="000000"/>
              <w:right w:val="nil"/>
            </w:tcBorders>
            <w:shd w:val="clear" w:color="auto" w:fill="auto"/>
            <w:vAlign w:val="center"/>
          </w:tcPr>
          <w:p w:rsidR="00D71803" w:rsidRDefault="00D71803" w:rsidP="00D71803">
            <w:pPr>
              <w:jc w:val="center"/>
            </w:pPr>
            <w:r>
              <w:t>011</w:t>
            </w:r>
          </w:p>
        </w:tc>
        <w:tc>
          <w:tcPr>
            <w:tcW w:w="1439" w:type="dxa"/>
            <w:gridSpan w:val="3"/>
            <w:tcBorders>
              <w:top w:val="single" w:sz="4" w:space="0" w:color="auto"/>
              <w:left w:val="single" w:sz="4" w:space="0" w:color="auto"/>
              <w:bottom w:val="single" w:sz="4" w:space="0" w:color="auto"/>
              <w:right w:val="nil"/>
            </w:tcBorders>
            <w:shd w:val="clear" w:color="auto" w:fill="auto"/>
            <w:vAlign w:val="center"/>
          </w:tcPr>
          <w:p w:rsidR="00D71803" w:rsidRDefault="00D71803" w:rsidP="00D71803">
            <w:pPr>
              <w:jc w:val="center"/>
            </w:pPr>
            <w:r>
              <w:t>36,55</w:t>
            </w:r>
          </w:p>
        </w:tc>
        <w:tc>
          <w:tcPr>
            <w:tcW w:w="905"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D71803" w:rsidRDefault="00D71803" w:rsidP="00D71803">
            <w:pPr>
              <w:jc w:val="center"/>
            </w:pPr>
            <w:r>
              <w:t>34,24</w:t>
            </w:r>
          </w:p>
        </w:tc>
      </w:tr>
      <w:tr w:rsidR="00D71803" w:rsidTr="00D71803">
        <w:trPr>
          <w:trHeight w:val="465"/>
        </w:trPr>
        <w:tc>
          <w:tcPr>
            <w:tcW w:w="6528" w:type="dxa"/>
            <w:gridSpan w:val="12"/>
            <w:tcBorders>
              <w:top w:val="single" w:sz="4" w:space="0" w:color="000000"/>
              <w:left w:val="single" w:sz="4" w:space="0" w:color="000000"/>
              <w:bottom w:val="single" w:sz="4" w:space="0" w:color="000000"/>
              <w:right w:val="single" w:sz="4" w:space="0" w:color="000000"/>
            </w:tcBorders>
            <w:shd w:val="clear" w:color="auto" w:fill="auto"/>
            <w:vAlign w:val="center"/>
          </w:tcPr>
          <w:p w:rsidR="00D71803" w:rsidRDefault="00D71803" w:rsidP="00D71803">
            <w:pPr>
              <w:ind w:firstLineChars="200" w:firstLine="400"/>
            </w:pPr>
            <w:r>
              <w:t>накопичена амортизація</w:t>
            </w:r>
          </w:p>
        </w:tc>
        <w:tc>
          <w:tcPr>
            <w:tcW w:w="608" w:type="dxa"/>
            <w:tcBorders>
              <w:top w:val="nil"/>
              <w:left w:val="nil"/>
              <w:bottom w:val="single" w:sz="4" w:space="0" w:color="000000"/>
              <w:right w:val="nil"/>
            </w:tcBorders>
            <w:shd w:val="clear" w:color="auto" w:fill="auto"/>
            <w:vAlign w:val="center"/>
          </w:tcPr>
          <w:p w:rsidR="00D71803" w:rsidRDefault="00D71803" w:rsidP="00D71803">
            <w:pPr>
              <w:jc w:val="center"/>
            </w:pPr>
            <w:r>
              <w:t>012</w:t>
            </w:r>
          </w:p>
        </w:tc>
        <w:tc>
          <w:tcPr>
            <w:tcW w:w="293" w:type="dxa"/>
            <w:tcBorders>
              <w:top w:val="nil"/>
              <w:left w:val="single" w:sz="4" w:space="0" w:color="auto"/>
              <w:bottom w:val="nil"/>
              <w:right w:val="nil"/>
            </w:tcBorders>
            <w:shd w:val="clear" w:color="auto" w:fill="auto"/>
            <w:vAlign w:val="center"/>
          </w:tcPr>
          <w:p w:rsidR="00D71803" w:rsidRDefault="00D71803" w:rsidP="00D71803">
            <w:pPr>
              <w:jc w:val="right"/>
            </w:pPr>
            <w:r>
              <w:t xml:space="preserve">   (</w:t>
            </w:r>
          </w:p>
        </w:tc>
        <w:tc>
          <w:tcPr>
            <w:tcW w:w="795" w:type="dxa"/>
            <w:tcBorders>
              <w:top w:val="nil"/>
              <w:left w:val="nil"/>
              <w:bottom w:val="nil"/>
              <w:right w:val="nil"/>
            </w:tcBorders>
            <w:shd w:val="clear" w:color="auto" w:fill="auto"/>
            <w:vAlign w:val="center"/>
          </w:tcPr>
          <w:p w:rsidR="00D71803" w:rsidRDefault="00D71803" w:rsidP="00D71803">
            <w:pPr>
              <w:jc w:val="center"/>
            </w:pPr>
            <w:r>
              <w:t>35,36</w:t>
            </w:r>
          </w:p>
        </w:tc>
        <w:tc>
          <w:tcPr>
            <w:tcW w:w="351" w:type="dxa"/>
            <w:tcBorders>
              <w:top w:val="nil"/>
              <w:left w:val="nil"/>
              <w:bottom w:val="nil"/>
              <w:right w:val="nil"/>
            </w:tcBorders>
            <w:shd w:val="clear" w:color="auto" w:fill="auto"/>
            <w:vAlign w:val="center"/>
          </w:tcPr>
          <w:p w:rsidR="00D71803" w:rsidRDefault="00D71803" w:rsidP="00D71803">
            <w:r>
              <w:t>)</w:t>
            </w:r>
          </w:p>
        </w:tc>
        <w:tc>
          <w:tcPr>
            <w:tcW w:w="224" w:type="dxa"/>
            <w:tcBorders>
              <w:top w:val="nil"/>
              <w:left w:val="single" w:sz="4" w:space="0" w:color="auto"/>
              <w:bottom w:val="single" w:sz="4" w:space="0" w:color="auto"/>
              <w:right w:val="single" w:sz="4" w:space="0" w:color="auto"/>
            </w:tcBorders>
            <w:shd w:val="clear" w:color="auto" w:fill="auto"/>
            <w:noWrap/>
            <w:vAlign w:val="center"/>
          </w:tcPr>
          <w:p w:rsidR="00D71803" w:rsidRDefault="00D71803" w:rsidP="00D71803">
            <w:pPr>
              <w:jc w:val="right"/>
            </w:pPr>
            <w:r>
              <w:t> </w:t>
            </w:r>
          </w:p>
        </w:tc>
        <w:tc>
          <w:tcPr>
            <w:tcW w:w="681" w:type="dxa"/>
            <w:gridSpan w:val="3"/>
            <w:tcBorders>
              <w:top w:val="single" w:sz="4" w:space="0" w:color="auto"/>
              <w:left w:val="nil"/>
              <w:bottom w:val="single" w:sz="4" w:space="0" w:color="auto"/>
              <w:right w:val="single" w:sz="4" w:space="0" w:color="auto"/>
            </w:tcBorders>
            <w:shd w:val="clear" w:color="auto" w:fill="auto"/>
            <w:vAlign w:val="center"/>
          </w:tcPr>
          <w:p w:rsidR="00D71803" w:rsidRDefault="00D71803" w:rsidP="00D71803">
            <w:pPr>
              <w:jc w:val="center"/>
            </w:pPr>
            <w:r>
              <w:t>34,24</w:t>
            </w:r>
          </w:p>
        </w:tc>
      </w:tr>
      <w:tr w:rsidR="00D71803" w:rsidTr="00D71803">
        <w:trPr>
          <w:trHeight w:val="360"/>
        </w:trPr>
        <w:tc>
          <w:tcPr>
            <w:tcW w:w="6528" w:type="dxa"/>
            <w:gridSpan w:val="12"/>
            <w:tcBorders>
              <w:top w:val="single" w:sz="4" w:space="0" w:color="000000"/>
              <w:left w:val="single" w:sz="4" w:space="0" w:color="000000"/>
              <w:bottom w:val="single" w:sz="4" w:space="0" w:color="000000"/>
              <w:right w:val="single" w:sz="4" w:space="0" w:color="000000"/>
            </w:tcBorders>
            <w:shd w:val="clear" w:color="auto" w:fill="auto"/>
            <w:vAlign w:val="center"/>
          </w:tcPr>
          <w:p w:rsidR="00D71803" w:rsidRDefault="00D71803" w:rsidP="00D71803">
            <w:r>
              <w:t>Незавершене будівництво</w:t>
            </w:r>
          </w:p>
        </w:tc>
        <w:tc>
          <w:tcPr>
            <w:tcW w:w="608" w:type="dxa"/>
            <w:tcBorders>
              <w:top w:val="nil"/>
              <w:left w:val="nil"/>
              <w:bottom w:val="single" w:sz="4" w:space="0" w:color="000000"/>
              <w:right w:val="nil"/>
            </w:tcBorders>
            <w:shd w:val="clear" w:color="auto" w:fill="auto"/>
            <w:vAlign w:val="center"/>
          </w:tcPr>
          <w:p w:rsidR="00D71803" w:rsidRDefault="00D71803" w:rsidP="00D71803">
            <w:pPr>
              <w:jc w:val="center"/>
            </w:pPr>
            <w:r>
              <w:t>020</w:t>
            </w:r>
          </w:p>
        </w:tc>
        <w:tc>
          <w:tcPr>
            <w:tcW w:w="1439" w:type="dxa"/>
            <w:gridSpan w:val="3"/>
            <w:tcBorders>
              <w:top w:val="single" w:sz="4" w:space="0" w:color="auto"/>
              <w:left w:val="single" w:sz="4" w:space="0" w:color="auto"/>
              <w:bottom w:val="single" w:sz="4" w:space="0" w:color="auto"/>
              <w:right w:val="nil"/>
            </w:tcBorders>
            <w:shd w:val="clear" w:color="auto" w:fill="auto"/>
            <w:vAlign w:val="center"/>
          </w:tcPr>
          <w:p w:rsidR="00D71803" w:rsidRDefault="00D71803" w:rsidP="00D71803">
            <w:pPr>
              <w:jc w:val="center"/>
            </w:pPr>
            <w:r>
              <w:t>190,06</w:t>
            </w:r>
          </w:p>
        </w:tc>
        <w:tc>
          <w:tcPr>
            <w:tcW w:w="905"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D71803" w:rsidRDefault="00D71803" w:rsidP="00D71803">
            <w:pPr>
              <w:jc w:val="center"/>
            </w:pPr>
            <w:r>
              <w:t>316,64</w:t>
            </w:r>
          </w:p>
        </w:tc>
      </w:tr>
      <w:tr w:rsidR="00D71803" w:rsidTr="00D71803">
        <w:trPr>
          <w:trHeight w:val="255"/>
        </w:trPr>
        <w:tc>
          <w:tcPr>
            <w:tcW w:w="6528" w:type="dxa"/>
            <w:gridSpan w:val="12"/>
            <w:tcBorders>
              <w:top w:val="single" w:sz="4" w:space="0" w:color="000000"/>
              <w:left w:val="single" w:sz="4" w:space="0" w:color="000000"/>
              <w:bottom w:val="single" w:sz="4" w:space="0" w:color="000000"/>
              <w:right w:val="single" w:sz="4" w:space="0" w:color="000000"/>
            </w:tcBorders>
            <w:shd w:val="clear" w:color="auto" w:fill="auto"/>
            <w:vAlign w:val="center"/>
          </w:tcPr>
          <w:p w:rsidR="00D71803" w:rsidRDefault="00D71803" w:rsidP="00D71803">
            <w:r>
              <w:t>Основні засоби:</w:t>
            </w:r>
          </w:p>
        </w:tc>
        <w:tc>
          <w:tcPr>
            <w:tcW w:w="608" w:type="dxa"/>
            <w:tcBorders>
              <w:top w:val="nil"/>
              <w:left w:val="nil"/>
              <w:bottom w:val="single" w:sz="4" w:space="0" w:color="000000"/>
              <w:right w:val="nil"/>
            </w:tcBorders>
            <w:shd w:val="clear" w:color="auto" w:fill="auto"/>
            <w:vAlign w:val="center"/>
          </w:tcPr>
          <w:p w:rsidR="00D71803" w:rsidRDefault="00D71803" w:rsidP="00D71803">
            <w:pPr>
              <w:jc w:val="center"/>
            </w:pPr>
            <w:r>
              <w:t> </w:t>
            </w:r>
          </w:p>
        </w:tc>
        <w:tc>
          <w:tcPr>
            <w:tcW w:w="1439" w:type="dxa"/>
            <w:gridSpan w:val="3"/>
            <w:tcBorders>
              <w:top w:val="single" w:sz="4" w:space="0" w:color="auto"/>
              <w:left w:val="single" w:sz="4" w:space="0" w:color="auto"/>
              <w:bottom w:val="single" w:sz="4" w:space="0" w:color="auto"/>
              <w:right w:val="nil"/>
            </w:tcBorders>
            <w:shd w:val="clear" w:color="auto" w:fill="auto"/>
            <w:vAlign w:val="center"/>
          </w:tcPr>
          <w:p w:rsidR="00D71803" w:rsidRDefault="00D71803" w:rsidP="00D71803">
            <w:pPr>
              <w:jc w:val="center"/>
            </w:pPr>
            <w:r>
              <w:t>0</w:t>
            </w:r>
          </w:p>
        </w:tc>
        <w:tc>
          <w:tcPr>
            <w:tcW w:w="905"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D71803" w:rsidRDefault="00D71803" w:rsidP="00D71803">
            <w:pPr>
              <w:jc w:val="center"/>
            </w:pPr>
            <w:r>
              <w:t> </w:t>
            </w:r>
          </w:p>
        </w:tc>
      </w:tr>
      <w:tr w:rsidR="00D71803" w:rsidTr="00D71803">
        <w:trPr>
          <w:trHeight w:val="450"/>
        </w:trPr>
        <w:tc>
          <w:tcPr>
            <w:tcW w:w="6528" w:type="dxa"/>
            <w:gridSpan w:val="12"/>
            <w:tcBorders>
              <w:top w:val="single" w:sz="4" w:space="0" w:color="000000"/>
              <w:left w:val="single" w:sz="4" w:space="0" w:color="000000"/>
              <w:bottom w:val="single" w:sz="4" w:space="0" w:color="000000"/>
              <w:right w:val="single" w:sz="4" w:space="0" w:color="000000"/>
            </w:tcBorders>
            <w:shd w:val="clear" w:color="auto" w:fill="auto"/>
            <w:vAlign w:val="center"/>
          </w:tcPr>
          <w:p w:rsidR="00D71803" w:rsidRDefault="00D71803" w:rsidP="00D71803">
            <w:pPr>
              <w:ind w:firstLineChars="200" w:firstLine="400"/>
            </w:pPr>
            <w:r>
              <w:t>залишкова вартість</w:t>
            </w:r>
          </w:p>
        </w:tc>
        <w:tc>
          <w:tcPr>
            <w:tcW w:w="608" w:type="dxa"/>
            <w:tcBorders>
              <w:top w:val="nil"/>
              <w:left w:val="nil"/>
              <w:bottom w:val="single" w:sz="4" w:space="0" w:color="000000"/>
              <w:right w:val="nil"/>
            </w:tcBorders>
            <w:shd w:val="clear" w:color="auto" w:fill="auto"/>
            <w:vAlign w:val="center"/>
          </w:tcPr>
          <w:p w:rsidR="00D71803" w:rsidRDefault="00D71803" w:rsidP="00D71803">
            <w:pPr>
              <w:jc w:val="center"/>
            </w:pPr>
            <w:r>
              <w:t>030</w:t>
            </w:r>
          </w:p>
        </w:tc>
        <w:tc>
          <w:tcPr>
            <w:tcW w:w="1439" w:type="dxa"/>
            <w:gridSpan w:val="3"/>
            <w:tcBorders>
              <w:top w:val="single" w:sz="4" w:space="0" w:color="auto"/>
              <w:left w:val="single" w:sz="4" w:space="0" w:color="auto"/>
              <w:bottom w:val="single" w:sz="4" w:space="0" w:color="auto"/>
              <w:right w:val="nil"/>
            </w:tcBorders>
            <w:shd w:val="clear" w:color="auto" w:fill="auto"/>
            <w:vAlign w:val="center"/>
          </w:tcPr>
          <w:p w:rsidR="00D71803" w:rsidRDefault="00D71803" w:rsidP="00D71803">
            <w:pPr>
              <w:jc w:val="center"/>
            </w:pPr>
            <w:r>
              <w:t>252,62</w:t>
            </w:r>
          </w:p>
        </w:tc>
        <w:tc>
          <w:tcPr>
            <w:tcW w:w="905"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D71803" w:rsidRDefault="00D71803" w:rsidP="00D71803">
            <w:pPr>
              <w:jc w:val="center"/>
            </w:pPr>
            <w:r>
              <w:t>356</w:t>
            </w:r>
          </w:p>
        </w:tc>
      </w:tr>
      <w:tr w:rsidR="00D71803" w:rsidTr="00D71803">
        <w:trPr>
          <w:trHeight w:val="255"/>
        </w:trPr>
        <w:tc>
          <w:tcPr>
            <w:tcW w:w="6528" w:type="dxa"/>
            <w:gridSpan w:val="12"/>
            <w:tcBorders>
              <w:top w:val="single" w:sz="4" w:space="0" w:color="000000"/>
              <w:left w:val="single" w:sz="4" w:space="0" w:color="000000"/>
              <w:bottom w:val="single" w:sz="4" w:space="0" w:color="000000"/>
              <w:right w:val="single" w:sz="4" w:space="0" w:color="000000"/>
            </w:tcBorders>
            <w:shd w:val="clear" w:color="auto" w:fill="auto"/>
            <w:vAlign w:val="center"/>
          </w:tcPr>
          <w:p w:rsidR="00D71803" w:rsidRDefault="00D71803" w:rsidP="00D71803">
            <w:pPr>
              <w:ind w:firstLineChars="200" w:firstLine="400"/>
            </w:pPr>
            <w:r>
              <w:t>первісна вартість</w:t>
            </w:r>
          </w:p>
        </w:tc>
        <w:tc>
          <w:tcPr>
            <w:tcW w:w="608" w:type="dxa"/>
            <w:tcBorders>
              <w:top w:val="nil"/>
              <w:left w:val="nil"/>
              <w:bottom w:val="single" w:sz="4" w:space="0" w:color="000000"/>
              <w:right w:val="nil"/>
            </w:tcBorders>
            <w:shd w:val="clear" w:color="auto" w:fill="auto"/>
            <w:vAlign w:val="center"/>
          </w:tcPr>
          <w:p w:rsidR="00D71803" w:rsidRDefault="00D71803" w:rsidP="00D71803">
            <w:pPr>
              <w:jc w:val="center"/>
            </w:pPr>
            <w:r>
              <w:t>031</w:t>
            </w:r>
          </w:p>
        </w:tc>
        <w:tc>
          <w:tcPr>
            <w:tcW w:w="1439" w:type="dxa"/>
            <w:gridSpan w:val="3"/>
            <w:tcBorders>
              <w:top w:val="single" w:sz="4" w:space="0" w:color="auto"/>
              <w:left w:val="single" w:sz="4" w:space="0" w:color="auto"/>
              <w:bottom w:val="single" w:sz="4" w:space="0" w:color="auto"/>
              <w:right w:val="nil"/>
            </w:tcBorders>
            <w:shd w:val="clear" w:color="auto" w:fill="auto"/>
            <w:vAlign w:val="center"/>
          </w:tcPr>
          <w:p w:rsidR="00D71803" w:rsidRDefault="00D71803" w:rsidP="00D71803">
            <w:pPr>
              <w:jc w:val="center"/>
            </w:pPr>
            <w:r>
              <w:t>472,43</w:t>
            </w:r>
          </w:p>
        </w:tc>
        <w:tc>
          <w:tcPr>
            <w:tcW w:w="905"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D71803" w:rsidRDefault="00D71803" w:rsidP="00D71803">
            <w:pPr>
              <w:jc w:val="center"/>
            </w:pPr>
            <w:r>
              <w:t>637,6</w:t>
            </w:r>
          </w:p>
        </w:tc>
      </w:tr>
      <w:tr w:rsidR="00D71803" w:rsidTr="00D71803">
        <w:trPr>
          <w:trHeight w:val="270"/>
        </w:trPr>
        <w:tc>
          <w:tcPr>
            <w:tcW w:w="6528" w:type="dxa"/>
            <w:gridSpan w:val="12"/>
            <w:tcBorders>
              <w:top w:val="single" w:sz="4" w:space="0" w:color="000000"/>
              <w:left w:val="single" w:sz="4" w:space="0" w:color="000000"/>
              <w:bottom w:val="single" w:sz="4" w:space="0" w:color="000000"/>
              <w:right w:val="single" w:sz="4" w:space="0" w:color="000000"/>
            </w:tcBorders>
            <w:shd w:val="clear" w:color="auto" w:fill="auto"/>
            <w:vAlign w:val="center"/>
          </w:tcPr>
          <w:p w:rsidR="00D71803" w:rsidRDefault="00D71803" w:rsidP="00D71803">
            <w:pPr>
              <w:ind w:firstLineChars="200" w:firstLine="400"/>
            </w:pPr>
            <w:r>
              <w:t>знос</w:t>
            </w:r>
          </w:p>
        </w:tc>
        <w:tc>
          <w:tcPr>
            <w:tcW w:w="608" w:type="dxa"/>
            <w:tcBorders>
              <w:top w:val="nil"/>
              <w:left w:val="nil"/>
              <w:bottom w:val="single" w:sz="4" w:space="0" w:color="000000"/>
              <w:right w:val="nil"/>
            </w:tcBorders>
            <w:shd w:val="clear" w:color="auto" w:fill="auto"/>
            <w:vAlign w:val="center"/>
          </w:tcPr>
          <w:p w:rsidR="00D71803" w:rsidRDefault="00D71803" w:rsidP="00D71803">
            <w:pPr>
              <w:jc w:val="center"/>
            </w:pPr>
            <w:r>
              <w:t>032</w:t>
            </w:r>
          </w:p>
        </w:tc>
        <w:tc>
          <w:tcPr>
            <w:tcW w:w="293" w:type="dxa"/>
            <w:tcBorders>
              <w:top w:val="nil"/>
              <w:left w:val="single" w:sz="4" w:space="0" w:color="auto"/>
              <w:bottom w:val="nil"/>
              <w:right w:val="nil"/>
            </w:tcBorders>
            <w:shd w:val="clear" w:color="auto" w:fill="auto"/>
            <w:vAlign w:val="center"/>
          </w:tcPr>
          <w:p w:rsidR="00D71803" w:rsidRDefault="00D71803" w:rsidP="00D71803">
            <w:pPr>
              <w:jc w:val="right"/>
            </w:pPr>
            <w:r>
              <w:t>(</w:t>
            </w:r>
          </w:p>
        </w:tc>
        <w:tc>
          <w:tcPr>
            <w:tcW w:w="795" w:type="dxa"/>
            <w:tcBorders>
              <w:top w:val="nil"/>
              <w:left w:val="nil"/>
              <w:bottom w:val="nil"/>
              <w:right w:val="nil"/>
            </w:tcBorders>
            <w:shd w:val="clear" w:color="auto" w:fill="auto"/>
            <w:vAlign w:val="center"/>
          </w:tcPr>
          <w:p w:rsidR="00D71803" w:rsidRDefault="00D71803" w:rsidP="00D71803">
            <w:pPr>
              <w:jc w:val="center"/>
            </w:pPr>
            <w:r>
              <w:t>130,4</w:t>
            </w:r>
          </w:p>
        </w:tc>
        <w:tc>
          <w:tcPr>
            <w:tcW w:w="351" w:type="dxa"/>
            <w:tcBorders>
              <w:top w:val="nil"/>
              <w:left w:val="nil"/>
              <w:bottom w:val="nil"/>
              <w:right w:val="nil"/>
            </w:tcBorders>
            <w:shd w:val="clear" w:color="auto" w:fill="auto"/>
            <w:vAlign w:val="center"/>
          </w:tcPr>
          <w:p w:rsidR="00D71803" w:rsidRDefault="00D71803" w:rsidP="00D71803">
            <w:r>
              <w:t>)</w:t>
            </w:r>
          </w:p>
        </w:tc>
        <w:tc>
          <w:tcPr>
            <w:tcW w:w="224" w:type="dxa"/>
            <w:tcBorders>
              <w:top w:val="nil"/>
              <w:left w:val="single" w:sz="4" w:space="0" w:color="auto"/>
              <w:bottom w:val="single" w:sz="4" w:space="0" w:color="auto"/>
              <w:right w:val="single" w:sz="4" w:space="0" w:color="auto"/>
            </w:tcBorders>
            <w:shd w:val="clear" w:color="auto" w:fill="auto"/>
            <w:noWrap/>
            <w:vAlign w:val="center"/>
          </w:tcPr>
          <w:p w:rsidR="00D71803" w:rsidRDefault="00D71803" w:rsidP="00D71803">
            <w:pPr>
              <w:jc w:val="right"/>
            </w:pPr>
            <w:r>
              <w:t>(</w:t>
            </w:r>
          </w:p>
        </w:tc>
        <w:tc>
          <w:tcPr>
            <w:tcW w:w="681" w:type="dxa"/>
            <w:gridSpan w:val="3"/>
            <w:tcBorders>
              <w:top w:val="single" w:sz="4" w:space="0" w:color="auto"/>
              <w:left w:val="nil"/>
              <w:bottom w:val="single" w:sz="4" w:space="0" w:color="auto"/>
              <w:right w:val="single" w:sz="4" w:space="0" w:color="auto"/>
            </w:tcBorders>
            <w:shd w:val="clear" w:color="auto" w:fill="auto"/>
            <w:vAlign w:val="center"/>
          </w:tcPr>
          <w:p w:rsidR="00D71803" w:rsidRDefault="00D71803" w:rsidP="00D71803">
            <w:pPr>
              <w:jc w:val="center"/>
            </w:pPr>
            <w:r>
              <w:t>281,6</w:t>
            </w:r>
          </w:p>
        </w:tc>
      </w:tr>
      <w:tr w:rsidR="00D71803" w:rsidTr="00D71803">
        <w:trPr>
          <w:trHeight w:val="375"/>
        </w:trPr>
        <w:tc>
          <w:tcPr>
            <w:tcW w:w="6528" w:type="dxa"/>
            <w:gridSpan w:val="12"/>
            <w:tcBorders>
              <w:top w:val="single" w:sz="4" w:space="0" w:color="000000"/>
              <w:left w:val="single" w:sz="4" w:space="0" w:color="000000"/>
              <w:bottom w:val="single" w:sz="4" w:space="0" w:color="000000"/>
              <w:right w:val="single" w:sz="4" w:space="0" w:color="000000"/>
            </w:tcBorders>
            <w:shd w:val="clear" w:color="auto" w:fill="auto"/>
            <w:vAlign w:val="center"/>
          </w:tcPr>
          <w:p w:rsidR="00D71803" w:rsidRDefault="00D71803" w:rsidP="00D71803">
            <w:r>
              <w:t>Довгострокові біологічні активи:</w:t>
            </w:r>
          </w:p>
        </w:tc>
        <w:tc>
          <w:tcPr>
            <w:tcW w:w="608" w:type="dxa"/>
            <w:tcBorders>
              <w:top w:val="nil"/>
              <w:left w:val="nil"/>
              <w:bottom w:val="single" w:sz="4" w:space="0" w:color="000000"/>
              <w:right w:val="nil"/>
            </w:tcBorders>
            <w:shd w:val="clear" w:color="auto" w:fill="auto"/>
            <w:vAlign w:val="center"/>
          </w:tcPr>
          <w:p w:rsidR="00D71803" w:rsidRDefault="00D71803" w:rsidP="00D71803">
            <w:pPr>
              <w:jc w:val="center"/>
            </w:pPr>
            <w:r>
              <w:t> </w:t>
            </w:r>
          </w:p>
        </w:tc>
        <w:tc>
          <w:tcPr>
            <w:tcW w:w="1439" w:type="dxa"/>
            <w:gridSpan w:val="3"/>
            <w:tcBorders>
              <w:top w:val="single" w:sz="4" w:space="0" w:color="auto"/>
              <w:left w:val="single" w:sz="4" w:space="0" w:color="auto"/>
              <w:bottom w:val="single" w:sz="4" w:space="0" w:color="auto"/>
              <w:right w:val="nil"/>
            </w:tcBorders>
            <w:shd w:val="clear" w:color="auto" w:fill="auto"/>
            <w:vAlign w:val="center"/>
          </w:tcPr>
          <w:p w:rsidR="00D71803" w:rsidRDefault="00D71803" w:rsidP="00D71803">
            <w:pPr>
              <w:jc w:val="center"/>
            </w:pPr>
            <w:r>
              <w:t> </w:t>
            </w:r>
          </w:p>
        </w:tc>
        <w:tc>
          <w:tcPr>
            <w:tcW w:w="905"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D71803" w:rsidRDefault="00D71803" w:rsidP="00D71803">
            <w:pPr>
              <w:jc w:val="center"/>
            </w:pPr>
            <w:r>
              <w:t> </w:t>
            </w:r>
          </w:p>
        </w:tc>
      </w:tr>
      <w:tr w:rsidR="00D71803" w:rsidTr="00D71803">
        <w:trPr>
          <w:trHeight w:val="330"/>
        </w:trPr>
        <w:tc>
          <w:tcPr>
            <w:tcW w:w="6528" w:type="dxa"/>
            <w:gridSpan w:val="12"/>
            <w:tcBorders>
              <w:top w:val="single" w:sz="4" w:space="0" w:color="000000"/>
              <w:left w:val="single" w:sz="4" w:space="0" w:color="000000"/>
              <w:bottom w:val="single" w:sz="4" w:space="0" w:color="000000"/>
              <w:right w:val="single" w:sz="4" w:space="0" w:color="000000"/>
            </w:tcBorders>
            <w:shd w:val="clear" w:color="auto" w:fill="auto"/>
            <w:vAlign w:val="center"/>
          </w:tcPr>
          <w:p w:rsidR="00D71803" w:rsidRDefault="00D71803" w:rsidP="00D71803">
            <w:pPr>
              <w:ind w:firstLineChars="200" w:firstLine="400"/>
            </w:pPr>
            <w:r>
              <w:t>справедлива (залишкова) вартість</w:t>
            </w:r>
          </w:p>
        </w:tc>
        <w:tc>
          <w:tcPr>
            <w:tcW w:w="608" w:type="dxa"/>
            <w:tcBorders>
              <w:top w:val="nil"/>
              <w:left w:val="nil"/>
              <w:bottom w:val="single" w:sz="4" w:space="0" w:color="000000"/>
              <w:right w:val="nil"/>
            </w:tcBorders>
            <w:shd w:val="clear" w:color="auto" w:fill="auto"/>
            <w:vAlign w:val="center"/>
          </w:tcPr>
          <w:p w:rsidR="00D71803" w:rsidRDefault="00D71803" w:rsidP="00D71803">
            <w:pPr>
              <w:jc w:val="center"/>
            </w:pPr>
            <w:r>
              <w:t>035</w:t>
            </w:r>
          </w:p>
        </w:tc>
        <w:tc>
          <w:tcPr>
            <w:tcW w:w="1439" w:type="dxa"/>
            <w:gridSpan w:val="3"/>
            <w:tcBorders>
              <w:top w:val="single" w:sz="4" w:space="0" w:color="auto"/>
              <w:left w:val="single" w:sz="4" w:space="0" w:color="auto"/>
              <w:bottom w:val="single" w:sz="4" w:space="0" w:color="auto"/>
              <w:right w:val="nil"/>
            </w:tcBorders>
            <w:shd w:val="clear" w:color="auto" w:fill="auto"/>
            <w:vAlign w:val="center"/>
          </w:tcPr>
          <w:p w:rsidR="00D71803" w:rsidRDefault="00D71803" w:rsidP="00D71803">
            <w:pPr>
              <w:jc w:val="center"/>
            </w:pPr>
            <w:r>
              <w:t>0</w:t>
            </w:r>
          </w:p>
        </w:tc>
        <w:tc>
          <w:tcPr>
            <w:tcW w:w="905"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D71803" w:rsidRDefault="00D71803" w:rsidP="00D71803">
            <w:pPr>
              <w:jc w:val="center"/>
            </w:pPr>
            <w:r>
              <w:t>0</w:t>
            </w:r>
          </w:p>
        </w:tc>
      </w:tr>
      <w:tr w:rsidR="00D71803" w:rsidTr="00D71803">
        <w:trPr>
          <w:trHeight w:val="435"/>
        </w:trPr>
        <w:tc>
          <w:tcPr>
            <w:tcW w:w="6528" w:type="dxa"/>
            <w:gridSpan w:val="12"/>
            <w:tcBorders>
              <w:top w:val="single" w:sz="4" w:space="0" w:color="000000"/>
              <w:left w:val="single" w:sz="4" w:space="0" w:color="000000"/>
              <w:bottom w:val="single" w:sz="4" w:space="0" w:color="000000"/>
              <w:right w:val="single" w:sz="4" w:space="0" w:color="000000"/>
            </w:tcBorders>
            <w:shd w:val="clear" w:color="auto" w:fill="auto"/>
            <w:vAlign w:val="center"/>
          </w:tcPr>
          <w:p w:rsidR="00D71803" w:rsidRDefault="00D71803" w:rsidP="00D71803">
            <w:pPr>
              <w:ind w:firstLineChars="200" w:firstLine="400"/>
            </w:pPr>
            <w:r>
              <w:t>первісна вартість</w:t>
            </w:r>
          </w:p>
        </w:tc>
        <w:tc>
          <w:tcPr>
            <w:tcW w:w="608" w:type="dxa"/>
            <w:tcBorders>
              <w:top w:val="nil"/>
              <w:left w:val="nil"/>
              <w:bottom w:val="single" w:sz="4" w:space="0" w:color="000000"/>
              <w:right w:val="nil"/>
            </w:tcBorders>
            <w:shd w:val="clear" w:color="auto" w:fill="auto"/>
            <w:vAlign w:val="center"/>
          </w:tcPr>
          <w:p w:rsidR="00D71803" w:rsidRDefault="00D71803" w:rsidP="00D71803">
            <w:pPr>
              <w:jc w:val="center"/>
            </w:pPr>
            <w:r>
              <w:t>036</w:t>
            </w:r>
          </w:p>
        </w:tc>
        <w:tc>
          <w:tcPr>
            <w:tcW w:w="1439" w:type="dxa"/>
            <w:gridSpan w:val="3"/>
            <w:tcBorders>
              <w:top w:val="single" w:sz="4" w:space="0" w:color="auto"/>
              <w:left w:val="single" w:sz="4" w:space="0" w:color="auto"/>
              <w:bottom w:val="single" w:sz="4" w:space="0" w:color="auto"/>
              <w:right w:val="nil"/>
            </w:tcBorders>
            <w:shd w:val="clear" w:color="auto" w:fill="auto"/>
            <w:vAlign w:val="center"/>
          </w:tcPr>
          <w:p w:rsidR="00D71803" w:rsidRDefault="00D71803" w:rsidP="00D71803">
            <w:pPr>
              <w:jc w:val="center"/>
            </w:pPr>
            <w:r>
              <w:t> </w:t>
            </w:r>
          </w:p>
        </w:tc>
        <w:tc>
          <w:tcPr>
            <w:tcW w:w="905"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D71803" w:rsidRDefault="00D71803" w:rsidP="00D71803">
            <w:pPr>
              <w:jc w:val="center"/>
            </w:pPr>
            <w:r>
              <w:t> </w:t>
            </w:r>
          </w:p>
        </w:tc>
      </w:tr>
      <w:tr w:rsidR="00D71803" w:rsidTr="00D71803">
        <w:trPr>
          <w:trHeight w:val="330"/>
        </w:trPr>
        <w:tc>
          <w:tcPr>
            <w:tcW w:w="6528" w:type="dxa"/>
            <w:gridSpan w:val="12"/>
            <w:tcBorders>
              <w:top w:val="single" w:sz="4" w:space="0" w:color="000000"/>
              <w:left w:val="single" w:sz="4" w:space="0" w:color="000000"/>
              <w:bottom w:val="single" w:sz="4" w:space="0" w:color="000000"/>
              <w:right w:val="single" w:sz="4" w:space="0" w:color="000000"/>
            </w:tcBorders>
            <w:shd w:val="clear" w:color="auto" w:fill="auto"/>
            <w:vAlign w:val="center"/>
          </w:tcPr>
          <w:p w:rsidR="00D71803" w:rsidRDefault="00D71803" w:rsidP="00D71803">
            <w:pPr>
              <w:ind w:firstLineChars="200" w:firstLine="400"/>
            </w:pPr>
            <w:r>
              <w:t>накопичена амортизація</w:t>
            </w:r>
          </w:p>
        </w:tc>
        <w:tc>
          <w:tcPr>
            <w:tcW w:w="608" w:type="dxa"/>
            <w:tcBorders>
              <w:top w:val="nil"/>
              <w:left w:val="nil"/>
              <w:bottom w:val="single" w:sz="4" w:space="0" w:color="000000"/>
              <w:right w:val="nil"/>
            </w:tcBorders>
            <w:shd w:val="clear" w:color="auto" w:fill="auto"/>
            <w:vAlign w:val="center"/>
          </w:tcPr>
          <w:p w:rsidR="00D71803" w:rsidRDefault="00D71803" w:rsidP="00D71803">
            <w:pPr>
              <w:jc w:val="center"/>
            </w:pPr>
            <w:r>
              <w:t>037</w:t>
            </w:r>
          </w:p>
        </w:tc>
        <w:tc>
          <w:tcPr>
            <w:tcW w:w="293" w:type="dxa"/>
            <w:tcBorders>
              <w:top w:val="nil"/>
              <w:left w:val="single" w:sz="4" w:space="0" w:color="auto"/>
              <w:bottom w:val="nil"/>
              <w:right w:val="nil"/>
            </w:tcBorders>
            <w:shd w:val="clear" w:color="auto" w:fill="auto"/>
            <w:vAlign w:val="center"/>
          </w:tcPr>
          <w:p w:rsidR="00D71803" w:rsidRDefault="00D71803" w:rsidP="00D71803">
            <w:pPr>
              <w:jc w:val="right"/>
            </w:pPr>
            <w:r>
              <w:t>(</w:t>
            </w:r>
          </w:p>
        </w:tc>
        <w:tc>
          <w:tcPr>
            <w:tcW w:w="795" w:type="dxa"/>
            <w:tcBorders>
              <w:top w:val="nil"/>
              <w:left w:val="nil"/>
              <w:bottom w:val="nil"/>
              <w:right w:val="nil"/>
            </w:tcBorders>
            <w:shd w:val="clear" w:color="auto" w:fill="auto"/>
            <w:vAlign w:val="center"/>
          </w:tcPr>
          <w:p w:rsidR="00D71803" w:rsidRDefault="00D71803" w:rsidP="00D71803">
            <w:pPr>
              <w:jc w:val="center"/>
            </w:pPr>
          </w:p>
        </w:tc>
        <w:tc>
          <w:tcPr>
            <w:tcW w:w="351" w:type="dxa"/>
            <w:tcBorders>
              <w:top w:val="nil"/>
              <w:left w:val="nil"/>
              <w:bottom w:val="nil"/>
              <w:right w:val="nil"/>
            </w:tcBorders>
            <w:shd w:val="clear" w:color="auto" w:fill="auto"/>
            <w:vAlign w:val="center"/>
          </w:tcPr>
          <w:p w:rsidR="00D71803" w:rsidRDefault="00D71803" w:rsidP="00D71803">
            <w:r>
              <w:t>)</w:t>
            </w:r>
          </w:p>
        </w:tc>
        <w:tc>
          <w:tcPr>
            <w:tcW w:w="224" w:type="dxa"/>
            <w:tcBorders>
              <w:top w:val="nil"/>
              <w:left w:val="single" w:sz="4" w:space="0" w:color="auto"/>
              <w:bottom w:val="single" w:sz="4" w:space="0" w:color="auto"/>
              <w:right w:val="single" w:sz="4" w:space="0" w:color="auto"/>
            </w:tcBorders>
            <w:shd w:val="clear" w:color="auto" w:fill="auto"/>
            <w:noWrap/>
            <w:vAlign w:val="center"/>
          </w:tcPr>
          <w:p w:rsidR="00D71803" w:rsidRDefault="00D71803" w:rsidP="00D71803">
            <w:pPr>
              <w:jc w:val="right"/>
            </w:pPr>
            <w:r>
              <w:t>(</w:t>
            </w:r>
          </w:p>
        </w:tc>
        <w:tc>
          <w:tcPr>
            <w:tcW w:w="681" w:type="dxa"/>
            <w:gridSpan w:val="3"/>
            <w:tcBorders>
              <w:top w:val="single" w:sz="4" w:space="0" w:color="auto"/>
              <w:left w:val="nil"/>
              <w:bottom w:val="single" w:sz="4" w:space="0" w:color="auto"/>
              <w:right w:val="single" w:sz="4" w:space="0" w:color="auto"/>
            </w:tcBorders>
            <w:shd w:val="clear" w:color="auto" w:fill="auto"/>
            <w:vAlign w:val="center"/>
          </w:tcPr>
          <w:p w:rsidR="00D71803" w:rsidRDefault="00D71803" w:rsidP="00D71803">
            <w:pPr>
              <w:jc w:val="center"/>
            </w:pPr>
            <w:r>
              <w:t> </w:t>
            </w:r>
          </w:p>
        </w:tc>
      </w:tr>
      <w:tr w:rsidR="00D71803" w:rsidTr="00D71803">
        <w:trPr>
          <w:trHeight w:val="330"/>
        </w:trPr>
        <w:tc>
          <w:tcPr>
            <w:tcW w:w="6528" w:type="dxa"/>
            <w:gridSpan w:val="12"/>
            <w:tcBorders>
              <w:top w:val="single" w:sz="4" w:space="0" w:color="000000"/>
              <w:left w:val="single" w:sz="4" w:space="0" w:color="000000"/>
              <w:bottom w:val="single" w:sz="4" w:space="0" w:color="000000"/>
              <w:right w:val="single" w:sz="4" w:space="0" w:color="000000"/>
            </w:tcBorders>
            <w:shd w:val="clear" w:color="auto" w:fill="auto"/>
            <w:vAlign w:val="center"/>
          </w:tcPr>
          <w:p w:rsidR="00D71803" w:rsidRDefault="00D71803" w:rsidP="00D71803">
            <w:r>
              <w:t>Довгострокові фінансові інвестиції:</w:t>
            </w:r>
          </w:p>
        </w:tc>
        <w:tc>
          <w:tcPr>
            <w:tcW w:w="608" w:type="dxa"/>
            <w:tcBorders>
              <w:top w:val="nil"/>
              <w:left w:val="nil"/>
              <w:bottom w:val="single" w:sz="4" w:space="0" w:color="000000"/>
              <w:right w:val="nil"/>
            </w:tcBorders>
            <w:shd w:val="clear" w:color="auto" w:fill="auto"/>
            <w:vAlign w:val="center"/>
          </w:tcPr>
          <w:p w:rsidR="00D71803" w:rsidRDefault="00D71803" w:rsidP="00D71803">
            <w:pPr>
              <w:jc w:val="center"/>
            </w:pPr>
            <w:r>
              <w:t> </w:t>
            </w:r>
          </w:p>
        </w:tc>
        <w:tc>
          <w:tcPr>
            <w:tcW w:w="1439" w:type="dxa"/>
            <w:gridSpan w:val="3"/>
            <w:tcBorders>
              <w:top w:val="single" w:sz="4" w:space="0" w:color="auto"/>
              <w:left w:val="single" w:sz="4" w:space="0" w:color="auto"/>
              <w:bottom w:val="single" w:sz="4" w:space="0" w:color="auto"/>
              <w:right w:val="nil"/>
            </w:tcBorders>
            <w:shd w:val="clear" w:color="auto" w:fill="auto"/>
            <w:vAlign w:val="center"/>
          </w:tcPr>
          <w:p w:rsidR="00D71803" w:rsidRDefault="00D71803" w:rsidP="00D71803">
            <w:pPr>
              <w:jc w:val="center"/>
            </w:pPr>
            <w:r>
              <w:t> </w:t>
            </w:r>
          </w:p>
        </w:tc>
        <w:tc>
          <w:tcPr>
            <w:tcW w:w="905"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D71803" w:rsidRDefault="00D71803" w:rsidP="00D71803">
            <w:pPr>
              <w:jc w:val="center"/>
            </w:pPr>
            <w:r>
              <w:t> </w:t>
            </w:r>
          </w:p>
        </w:tc>
      </w:tr>
      <w:tr w:rsidR="00D71803" w:rsidTr="00D71803">
        <w:trPr>
          <w:trHeight w:val="270"/>
        </w:trPr>
        <w:tc>
          <w:tcPr>
            <w:tcW w:w="6528" w:type="dxa"/>
            <w:gridSpan w:val="12"/>
            <w:tcBorders>
              <w:top w:val="single" w:sz="4" w:space="0" w:color="000000"/>
              <w:left w:val="single" w:sz="4" w:space="0" w:color="000000"/>
              <w:bottom w:val="single" w:sz="4" w:space="0" w:color="000000"/>
              <w:right w:val="single" w:sz="4" w:space="0" w:color="000000"/>
            </w:tcBorders>
            <w:shd w:val="clear" w:color="auto" w:fill="auto"/>
            <w:vAlign w:val="center"/>
          </w:tcPr>
          <w:p w:rsidR="00D71803" w:rsidRDefault="00D71803" w:rsidP="00D71803">
            <w:pPr>
              <w:ind w:firstLineChars="200" w:firstLine="400"/>
            </w:pPr>
            <w:r>
              <w:t>які обліковуються за методом участі в капіталі інших підприємств</w:t>
            </w:r>
          </w:p>
        </w:tc>
        <w:tc>
          <w:tcPr>
            <w:tcW w:w="608" w:type="dxa"/>
            <w:tcBorders>
              <w:top w:val="nil"/>
              <w:left w:val="nil"/>
              <w:bottom w:val="single" w:sz="4" w:space="0" w:color="000000"/>
              <w:right w:val="nil"/>
            </w:tcBorders>
            <w:shd w:val="clear" w:color="auto" w:fill="auto"/>
            <w:vAlign w:val="center"/>
          </w:tcPr>
          <w:p w:rsidR="00D71803" w:rsidRDefault="00D71803" w:rsidP="00D71803">
            <w:pPr>
              <w:jc w:val="center"/>
            </w:pPr>
            <w:r>
              <w:t>040</w:t>
            </w:r>
          </w:p>
        </w:tc>
        <w:tc>
          <w:tcPr>
            <w:tcW w:w="1439" w:type="dxa"/>
            <w:gridSpan w:val="3"/>
            <w:tcBorders>
              <w:top w:val="single" w:sz="4" w:space="0" w:color="auto"/>
              <w:left w:val="single" w:sz="4" w:space="0" w:color="auto"/>
              <w:bottom w:val="single" w:sz="4" w:space="0" w:color="auto"/>
              <w:right w:val="nil"/>
            </w:tcBorders>
            <w:shd w:val="clear" w:color="auto" w:fill="auto"/>
            <w:vAlign w:val="center"/>
          </w:tcPr>
          <w:p w:rsidR="00D71803" w:rsidRDefault="00D71803" w:rsidP="00D71803">
            <w:pPr>
              <w:jc w:val="center"/>
            </w:pPr>
            <w:r>
              <w:t> </w:t>
            </w:r>
          </w:p>
        </w:tc>
        <w:tc>
          <w:tcPr>
            <w:tcW w:w="905"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D71803" w:rsidRDefault="00D71803" w:rsidP="00D71803">
            <w:pPr>
              <w:jc w:val="center"/>
            </w:pPr>
            <w:r>
              <w:t> </w:t>
            </w:r>
          </w:p>
        </w:tc>
      </w:tr>
      <w:tr w:rsidR="00D71803" w:rsidTr="00D71803">
        <w:trPr>
          <w:trHeight w:val="330"/>
        </w:trPr>
        <w:tc>
          <w:tcPr>
            <w:tcW w:w="6528" w:type="dxa"/>
            <w:gridSpan w:val="12"/>
            <w:tcBorders>
              <w:top w:val="single" w:sz="4" w:space="0" w:color="000000"/>
              <w:left w:val="single" w:sz="4" w:space="0" w:color="000000"/>
              <w:bottom w:val="single" w:sz="4" w:space="0" w:color="000000"/>
              <w:right w:val="single" w:sz="4" w:space="0" w:color="000000"/>
            </w:tcBorders>
            <w:shd w:val="clear" w:color="auto" w:fill="auto"/>
            <w:vAlign w:val="center"/>
          </w:tcPr>
          <w:p w:rsidR="00D71803" w:rsidRDefault="00D71803" w:rsidP="00D71803">
            <w:pPr>
              <w:ind w:firstLineChars="200" w:firstLine="400"/>
            </w:pPr>
            <w:r>
              <w:t>інші фінансові інвестиції</w:t>
            </w:r>
          </w:p>
        </w:tc>
        <w:tc>
          <w:tcPr>
            <w:tcW w:w="608" w:type="dxa"/>
            <w:tcBorders>
              <w:top w:val="nil"/>
              <w:left w:val="nil"/>
              <w:bottom w:val="single" w:sz="4" w:space="0" w:color="000000"/>
              <w:right w:val="nil"/>
            </w:tcBorders>
            <w:shd w:val="clear" w:color="auto" w:fill="auto"/>
            <w:vAlign w:val="center"/>
          </w:tcPr>
          <w:p w:rsidR="00D71803" w:rsidRDefault="00D71803" w:rsidP="00D71803">
            <w:pPr>
              <w:jc w:val="center"/>
            </w:pPr>
            <w:r>
              <w:t>045</w:t>
            </w:r>
          </w:p>
        </w:tc>
        <w:tc>
          <w:tcPr>
            <w:tcW w:w="1439" w:type="dxa"/>
            <w:gridSpan w:val="3"/>
            <w:tcBorders>
              <w:top w:val="single" w:sz="4" w:space="0" w:color="auto"/>
              <w:left w:val="single" w:sz="4" w:space="0" w:color="auto"/>
              <w:bottom w:val="single" w:sz="4" w:space="0" w:color="auto"/>
              <w:right w:val="nil"/>
            </w:tcBorders>
            <w:shd w:val="clear" w:color="auto" w:fill="auto"/>
            <w:vAlign w:val="center"/>
          </w:tcPr>
          <w:p w:rsidR="00D71803" w:rsidRDefault="00D71803" w:rsidP="00D71803">
            <w:pPr>
              <w:jc w:val="center"/>
            </w:pPr>
            <w:r>
              <w:t> </w:t>
            </w:r>
          </w:p>
        </w:tc>
        <w:tc>
          <w:tcPr>
            <w:tcW w:w="905"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D71803" w:rsidRDefault="00D71803" w:rsidP="00D71803">
            <w:pPr>
              <w:jc w:val="center"/>
            </w:pPr>
            <w:r>
              <w:t> </w:t>
            </w:r>
          </w:p>
        </w:tc>
      </w:tr>
      <w:tr w:rsidR="00D71803" w:rsidTr="00D71803">
        <w:trPr>
          <w:trHeight w:val="330"/>
        </w:trPr>
        <w:tc>
          <w:tcPr>
            <w:tcW w:w="6528" w:type="dxa"/>
            <w:gridSpan w:val="12"/>
            <w:tcBorders>
              <w:top w:val="single" w:sz="4" w:space="0" w:color="000000"/>
              <w:left w:val="single" w:sz="4" w:space="0" w:color="000000"/>
              <w:bottom w:val="single" w:sz="4" w:space="0" w:color="000000"/>
              <w:right w:val="single" w:sz="4" w:space="0" w:color="000000"/>
            </w:tcBorders>
            <w:shd w:val="clear" w:color="auto" w:fill="auto"/>
            <w:vAlign w:val="center"/>
          </w:tcPr>
          <w:p w:rsidR="00D71803" w:rsidRDefault="00D71803" w:rsidP="00D71803">
            <w:r>
              <w:t>Довгострокова дебіторська заборгованість</w:t>
            </w:r>
          </w:p>
        </w:tc>
        <w:tc>
          <w:tcPr>
            <w:tcW w:w="608" w:type="dxa"/>
            <w:tcBorders>
              <w:top w:val="nil"/>
              <w:left w:val="nil"/>
              <w:bottom w:val="single" w:sz="4" w:space="0" w:color="000000"/>
              <w:right w:val="nil"/>
            </w:tcBorders>
            <w:shd w:val="clear" w:color="auto" w:fill="auto"/>
            <w:vAlign w:val="center"/>
          </w:tcPr>
          <w:p w:rsidR="00D71803" w:rsidRDefault="00D71803" w:rsidP="00D71803">
            <w:pPr>
              <w:jc w:val="center"/>
            </w:pPr>
            <w:r>
              <w:t>050</w:t>
            </w:r>
          </w:p>
        </w:tc>
        <w:tc>
          <w:tcPr>
            <w:tcW w:w="1439" w:type="dxa"/>
            <w:gridSpan w:val="3"/>
            <w:tcBorders>
              <w:top w:val="single" w:sz="4" w:space="0" w:color="auto"/>
              <w:left w:val="single" w:sz="4" w:space="0" w:color="auto"/>
              <w:bottom w:val="single" w:sz="4" w:space="0" w:color="auto"/>
              <w:right w:val="nil"/>
            </w:tcBorders>
            <w:shd w:val="clear" w:color="auto" w:fill="auto"/>
            <w:vAlign w:val="center"/>
          </w:tcPr>
          <w:p w:rsidR="00D71803" w:rsidRDefault="00D71803" w:rsidP="00D71803">
            <w:pPr>
              <w:jc w:val="center"/>
            </w:pPr>
            <w:r>
              <w:t> </w:t>
            </w:r>
          </w:p>
        </w:tc>
        <w:tc>
          <w:tcPr>
            <w:tcW w:w="905"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D71803" w:rsidRDefault="00D71803" w:rsidP="00D71803">
            <w:pPr>
              <w:jc w:val="center"/>
            </w:pPr>
            <w:r>
              <w:t> </w:t>
            </w:r>
          </w:p>
        </w:tc>
      </w:tr>
      <w:tr w:rsidR="00D71803" w:rsidTr="00D71803">
        <w:trPr>
          <w:trHeight w:val="330"/>
        </w:trPr>
        <w:tc>
          <w:tcPr>
            <w:tcW w:w="6528" w:type="dxa"/>
            <w:gridSpan w:val="12"/>
            <w:tcBorders>
              <w:top w:val="single" w:sz="4" w:space="0" w:color="000000"/>
              <w:left w:val="single" w:sz="4" w:space="0" w:color="000000"/>
              <w:bottom w:val="single" w:sz="4" w:space="0" w:color="000000"/>
              <w:right w:val="single" w:sz="4" w:space="0" w:color="000000"/>
            </w:tcBorders>
            <w:shd w:val="clear" w:color="auto" w:fill="auto"/>
            <w:vAlign w:val="center"/>
          </w:tcPr>
          <w:p w:rsidR="00D71803" w:rsidRDefault="00D71803" w:rsidP="00D71803">
            <w:r>
              <w:t>Відстрочені податкові активи</w:t>
            </w:r>
          </w:p>
        </w:tc>
        <w:tc>
          <w:tcPr>
            <w:tcW w:w="608" w:type="dxa"/>
            <w:tcBorders>
              <w:top w:val="nil"/>
              <w:left w:val="nil"/>
              <w:bottom w:val="single" w:sz="4" w:space="0" w:color="000000"/>
              <w:right w:val="nil"/>
            </w:tcBorders>
            <w:shd w:val="clear" w:color="auto" w:fill="auto"/>
            <w:vAlign w:val="center"/>
          </w:tcPr>
          <w:p w:rsidR="00D71803" w:rsidRDefault="00D71803" w:rsidP="00D71803">
            <w:pPr>
              <w:jc w:val="center"/>
            </w:pPr>
            <w:r>
              <w:t>060</w:t>
            </w:r>
          </w:p>
        </w:tc>
        <w:tc>
          <w:tcPr>
            <w:tcW w:w="1439" w:type="dxa"/>
            <w:gridSpan w:val="3"/>
            <w:tcBorders>
              <w:top w:val="single" w:sz="4" w:space="0" w:color="auto"/>
              <w:left w:val="single" w:sz="4" w:space="0" w:color="auto"/>
              <w:bottom w:val="single" w:sz="4" w:space="0" w:color="auto"/>
              <w:right w:val="nil"/>
            </w:tcBorders>
            <w:shd w:val="clear" w:color="auto" w:fill="auto"/>
            <w:vAlign w:val="center"/>
          </w:tcPr>
          <w:p w:rsidR="00D71803" w:rsidRDefault="00D71803" w:rsidP="00D71803">
            <w:pPr>
              <w:jc w:val="center"/>
            </w:pPr>
            <w:r>
              <w:t> </w:t>
            </w:r>
          </w:p>
        </w:tc>
        <w:tc>
          <w:tcPr>
            <w:tcW w:w="905"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D71803" w:rsidRDefault="00D71803" w:rsidP="00D71803">
            <w:pPr>
              <w:jc w:val="center"/>
            </w:pPr>
            <w:r>
              <w:t> </w:t>
            </w:r>
          </w:p>
        </w:tc>
      </w:tr>
      <w:tr w:rsidR="00D71803" w:rsidTr="00D71803">
        <w:trPr>
          <w:trHeight w:val="390"/>
        </w:trPr>
        <w:tc>
          <w:tcPr>
            <w:tcW w:w="6528" w:type="dxa"/>
            <w:gridSpan w:val="12"/>
            <w:tcBorders>
              <w:top w:val="single" w:sz="4" w:space="0" w:color="000000"/>
              <w:left w:val="single" w:sz="4" w:space="0" w:color="000000"/>
              <w:bottom w:val="single" w:sz="4" w:space="0" w:color="000000"/>
              <w:right w:val="single" w:sz="4" w:space="0" w:color="000000"/>
            </w:tcBorders>
            <w:shd w:val="clear" w:color="auto" w:fill="auto"/>
            <w:vAlign w:val="center"/>
          </w:tcPr>
          <w:p w:rsidR="00D71803" w:rsidRDefault="00D71803" w:rsidP="00D71803">
            <w:r>
              <w:t>Інші необоротні активи</w:t>
            </w:r>
          </w:p>
        </w:tc>
        <w:tc>
          <w:tcPr>
            <w:tcW w:w="608" w:type="dxa"/>
            <w:tcBorders>
              <w:top w:val="nil"/>
              <w:left w:val="nil"/>
              <w:bottom w:val="single" w:sz="4" w:space="0" w:color="000000"/>
              <w:right w:val="nil"/>
            </w:tcBorders>
            <w:shd w:val="clear" w:color="auto" w:fill="auto"/>
            <w:vAlign w:val="center"/>
          </w:tcPr>
          <w:p w:rsidR="00D71803" w:rsidRDefault="00D71803" w:rsidP="00D71803">
            <w:pPr>
              <w:jc w:val="center"/>
            </w:pPr>
            <w:r>
              <w:t>070</w:t>
            </w:r>
          </w:p>
        </w:tc>
        <w:tc>
          <w:tcPr>
            <w:tcW w:w="1439" w:type="dxa"/>
            <w:gridSpan w:val="3"/>
            <w:tcBorders>
              <w:top w:val="single" w:sz="4" w:space="0" w:color="auto"/>
              <w:left w:val="single" w:sz="4" w:space="0" w:color="auto"/>
              <w:bottom w:val="single" w:sz="4" w:space="0" w:color="auto"/>
              <w:right w:val="nil"/>
            </w:tcBorders>
            <w:shd w:val="clear" w:color="auto" w:fill="auto"/>
            <w:vAlign w:val="center"/>
          </w:tcPr>
          <w:p w:rsidR="00D71803" w:rsidRDefault="00D71803" w:rsidP="00D71803">
            <w:pPr>
              <w:jc w:val="center"/>
            </w:pPr>
            <w:r>
              <w:t> </w:t>
            </w:r>
          </w:p>
        </w:tc>
        <w:tc>
          <w:tcPr>
            <w:tcW w:w="905"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D71803" w:rsidRDefault="00D71803" w:rsidP="00D71803">
            <w:pPr>
              <w:jc w:val="center"/>
            </w:pPr>
            <w:r>
              <w:t> </w:t>
            </w:r>
          </w:p>
        </w:tc>
      </w:tr>
      <w:tr w:rsidR="00D71803" w:rsidTr="00D71803">
        <w:trPr>
          <w:trHeight w:val="315"/>
        </w:trPr>
        <w:tc>
          <w:tcPr>
            <w:tcW w:w="6528" w:type="dxa"/>
            <w:gridSpan w:val="12"/>
            <w:tcBorders>
              <w:top w:val="single" w:sz="4" w:space="0" w:color="000000"/>
              <w:left w:val="single" w:sz="4" w:space="0" w:color="000000"/>
              <w:bottom w:val="single" w:sz="4" w:space="0" w:color="000000"/>
              <w:right w:val="single" w:sz="4" w:space="0" w:color="000000"/>
            </w:tcBorders>
            <w:shd w:val="clear" w:color="auto" w:fill="auto"/>
            <w:vAlign w:val="center"/>
          </w:tcPr>
          <w:p w:rsidR="00D71803" w:rsidRDefault="00D71803" w:rsidP="00D71803">
            <w:pPr>
              <w:rPr>
                <w:b/>
                <w:bCs/>
              </w:rPr>
            </w:pPr>
            <w:r>
              <w:rPr>
                <w:b/>
                <w:bCs/>
              </w:rPr>
              <w:t>Усього за розділом I</w:t>
            </w:r>
          </w:p>
        </w:tc>
        <w:tc>
          <w:tcPr>
            <w:tcW w:w="608" w:type="dxa"/>
            <w:tcBorders>
              <w:top w:val="nil"/>
              <w:left w:val="nil"/>
              <w:bottom w:val="single" w:sz="4" w:space="0" w:color="000000"/>
              <w:right w:val="nil"/>
            </w:tcBorders>
            <w:shd w:val="clear" w:color="auto" w:fill="auto"/>
            <w:vAlign w:val="center"/>
          </w:tcPr>
          <w:p w:rsidR="00D71803" w:rsidRDefault="00D71803" w:rsidP="00D71803">
            <w:pPr>
              <w:jc w:val="center"/>
              <w:rPr>
                <w:b/>
                <w:bCs/>
              </w:rPr>
            </w:pPr>
            <w:r>
              <w:rPr>
                <w:b/>
                <w:bCs/>
              </w:rPr>
              <w:t>080</w:t>
            </w:r>
          </w:p>
        </w:tc>
        <w:tc>
          <w:tcPr>
            <w:tcW w:w="1439" w:type="dxa"/>
            <w:gridSpan w:val="3"/>
            <w:tcBorders>
              <w:top w:val="single" w:sz="4" w:space="0" w:color="auto"/>
              <w:left w:val="single" w:sz="4" w:space="0" w:color="auto"/>
              <w:bottom w:val="single" w:sz="4" w:space="0" w:color="auto"/>
              <w:right w:val="nil"/>
            </w:tcBorders>
            <w:shd w:val="clear" w:color="auto" w:fill="auto"/>
            <w:vAlign w:val="center"/>
          </w:tcPr>
          <w:p w:rsidR="00D71803" w:rsidRDefault="00D71803" w:rsidP="00D71803">
            <w:pPr>
              <w:jc w:val="center"/>
              <w:rPr>
                <w:b/>
                <w:bCs/>
              </w:rPr>
            </w:pPr>
            <w:r>
              <w:rPr>
                <w:b/>
                <w:bCs/>
              </w:rPr>
              <w:t>443,87</w:t>
            </w:r>
          </w:p>
        </w:tc>
        <w:tc>
          <w:tcPr>
            <w:tcW w:w="905"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D71803" w:rsidRDefault="00D71803" w:rsidP="00D71803">
            <w:pPr>
              <w:jc w:val="center"/>
              <w:rPr>
                <w:b/>
                <w:bCs/>
              </w:rPr>
            </w:pPr>
            <w:r>
              <w:rPr>
                <w:b/>
                <w:bCs/>
              </w:rPr>
              <w:t>672,64</w:t>
            </w:r>
          </w:p>
        </w:tc>
      </w:tr>
      <w:tr w:rsidR="00D71803" w:rsidTr="00D71803">
        <w:trPr>
          <w:trHeight w:val="315"/>
        </w:trPr>
        <w:tc>
          <w:tcPr>
            <w:tcW w:w="6528" w:type="dxa"/>
            <w:gridSpan w:val="12"/>
            <w:tcBorders>
              <w:top w:val="single" w:sz="4" w:space="0" w:color="000000"/>
              <w:left w:val="single" w:sz="4" w:space="0" w:color="000000"/>
              <w:bottom w:val="single" w:sz="4" w:space="0" w:color="000000"/>
              <w:right w:val="single" w:sz="4" w:space="0" w:color="000000"/>
            </w:tcBorders>
            <w:shd w:val="clear" w:color="auto" w:fill="auto"/>
            <w:vAlign w:val="center"/>
          </w:tcPr>
          <w:p w:rsidR="00D71803" w:rsidRDefault="00D71803" w:rsidP="00D71803">
            <w:pPr>
              <w:jc w:val="center"/>
              <w:rPr>
                <w:b/>
                <w:bCs/>
              </w:rPr>
            </w:pPr>
            <w:r>
              <w:rPr>
                <w:b/>
                <w:bCs/>
              </w:rPr>
              <w:t>II. Оборотні активи</w:t>
            </w:r>
          </w:p>
        </w:tc>
        <w:tc>
          <w:tcPr>
            <w:tcW w:w="608" w:type="dxa"/>
            <w:tcBorders>
              <w:top w:val="nil"/>
              <w:left w:val="nil"/>
              <w:bottom w:val="single" w:sz="4" w:space="0" w:color="000000"/>
              <w:right w:val="nil"/>
            </w:tcBorders>
            <w:shd w:val="clear" w:color="auto" w:fill="auto"/>
            <w:vAlign w:val="center"/>
          </w:tcPr>
          <w:p w:rsidR="00D71803" w:rsidRDefault="00D71803" w:rsidP="00D71803">
            <w:pPr>
              <w:jc w:val="center"/>
            </w:pPr>
            <w:r>
              <w:t> </w:t>
            </w:r>
          </w:p>
        </w:tc>
        <w:tc>
          <w:tcPr>
            <w:tcW w:w="1439" w:type="dxa"/>
            <w:gridSpan w:val="3"/>
            <w:tcBorders>
              <w:top w:val="single" w:sz="4" w:space="0" w:color="auto"/>
              <w:left w:val="single" w:sz="4" w:space="0" w:color="auto"/>
              <w:bottom w:val="single" w:sz="4" w:space="0" w:color="auto"/>
              <w:right w:val="nil"/>
            </w:tcBorders>
            <w:shd w:val="clear" w:color="auto" w:fill="auto"/>
            <w:vAlign w:val="center"/>
          </w:tcPr>
          <w:p w:rsidR="00D71803" w:rsidRDefault="00D71803" w:rsidP="00D71803">
            <w:pPr>
              <w:jc w:val="center"/>
            </w:pPr>
            <w:r>
              <w:t> </w:t>
            </w:r>
          </w:p>
        </w:tc>
        <w:tc>
          <w:tcPr>
            <w:tcW w:w="905"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D71803" w:rsidRDefault="00D71803" w:rsidP="00D71803">
            <w:pPr>
              <w:jc w:val="center"/>
            </w:pPr>
            <w:r>
              <w:t> </w:t>
            </w:r>
          </w:p>
        </w:tc>
      </w:tr>
      <w:tr w:rsidR="00D71803" w:rsidTr="00D71803">
        <w:trPr>
          <w:trHeight w:val="405"/>
        </w:trPr>
        <w:tc>
          <w:tcPr>
            <w:tcW w:w="6528" w:type="dxa"/>
            <w:gridSpan w:val="12"/>
            <w:tcBorders>
              <w:top w:val="single" w:sz="4" w:space="0" w:color="000000"/>
              <w:left w:val="single" w:sz="4" w:space="0" w:color="000000"/>
              <w:bottom w:val="single" w:sz="4" w:space="0" w:color="000000"/>
              <w:right w:val="single" w:sz="4" w:space="0" w:color="000000"/>
            </w:tcBorders>
            <w:shd w:val="clear" w:color="auto" w:fill="auto"/>
            <w:vAlign w:val="center"/>
          </w:tcPr>
          <w:p w:rsidR="00D71803" w:rsidRDefault="00D71803" w:rsidP="00D71803">
            <w:r>
              <w:t>Виробничі запаси</w:t>
            </w:r>
          </w:p>
        </w:tc>
        <w:tc>
          <w:tcPr>
            <w:tcW w:w="608" w:type="dxa"/>
            <w:tcBorders>
              <w:top w:val="nil"/>
              <w:left w:val="nil"/>
              <w:bottom w:val="single" w:sz="4" w:space="0" w:color="000000"/>
              <w:right w:val="nil"/>
            </w:tcBorders>
            <w:shd w:val="clear" w:color="auto" w:fill="auto"/>
            <w:vAlign w:val="center"/>
          </w:tcPr>
          <w:p w:rsidR="00D71803" w:rsidRDefault="00D71803" w:rsidP="00D71803">
            <w:pPr>
              <w:jc w:val="center"/>
            </w:pPr>
            <w:r>
              <w:t>100</w:t>
            </w:r>
          </w:p>
        </w:tc>
        <w:tc>
          <w:tcPr>
            <w:tcW w:w="1439" w:type="dxa"/>
            <w:gridSpan w:val="3"/>
            <w:tcBorders>
              <w:top w:val="single" w:sz="4" w:space="0" w:color="auto"/>
              <w:left w:val="single" w:sz="4" w:space="0" w:color="auto"/>
              <w:bottom w:val="single" w:sz="4" w:space="0" w:color="auto"/>
              <w:right w:val="nil"/>
            </w:tcBorders>
            <w:shd w:val="clear" w:color="auto" w:fill="auto"/>
            <w:vAlign w:val="center"/>
          </w:tcPr>
          <w:p w:rsidR="00D71803" w:rsidRDefault="00D71803" w:rsidP="00D71803">
            <w:pPr>
              <w:jc w:val="center"/>
            </w:pPr>
            <w:r>
              <w:t>14,11</w:t>
            </w:r>
          </w:p>
        </w:tc>
        <w:tc>
          <w:tcPr>
            <w:tcW w:w="905"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D71803" w:rsidRDefault="00D71803" w:rsidP="00D71803">
            <w:pPr>
              <w:jc w:val="center"/>
            </w:pPr>
            <w:r>
              <w:t>25,28</w:t>
            </w:r>
          </w:p>
        </w:tc>
      </w:tr>
      <w:tr w:rsidR="00D71803" w:rsidTr="00D71803">
        <w:trPr>
          <w:trHeight w:val="315"/>
        </w:trPr>
        <w:tc>
          <w:tcPr>
            <w:tcW w:w="6528" w:type="dxa"/>
            <w:gridSpan w:val="12"/>
            <w:tcBorders>
              <w:top w:val="single" w:sz="4" w:space="0" w:color="000000"/>
              <w:left w:val="single" w:sz="4" w:space="0" w:color="000000"/>
              <w:bottom w:val="single" w:sz="4" w:space="0" w:color="000000"/>
              <w:right w:val="single" w:sz="4" w:space="0" w:color="000000"/>
            </w:tcBorders>
            <w:shd w:val="clear" w:color="auto" w:fill="auto"/>
            <w:vAlign w:val="center"/>
          </w:tcPr>
          <w:p w:rsidR="00D71803" w:rsidRDefault="00D71803" w:rsidP="00D71803">
            <w:r>
              <w:t>Поточні біологічні активи</w:t>
            </w:r>
          </w:p>
        </w:tc>
        <w:tc>
          <w:tcPr>
            <w:tcW w:w="608" w:type="dxa"/>
            <w:tcBorders>
              <w:top w:val="nil"/>
              <w:left w:val="nil"/>
              <w:bottom w:val="single" w:sz="4" w:space="0" w:color="000000"/>
              <w:right w:val="nil"/>
            </w:tcBorders>
            <w:shd w:val="clear" w:color="auto" w:fill="auto"/>
            <w:vAlign w:val="center"/>
          </w:tcPr>
          <w:p w:rsidR="00D71803" w:rsidRDefault="00D71803" w:rsidP="00D71803">
            <w:pPr>
              <w:jc w:val="center"/>
            </w:pPr>
            <w:r>
              <w:t>110</w:t>
            </w:r>
          </w:p>
        </w:tc>
        <w:tc>
          <w:tcPr>
            <w:tcW w:w="1439" w:type="dxa"/>
            <w:gridSpan w:val="3"/>
            <w:tcBorders>
              <w:top w:val="single" w:sz="4" w:space="0" w:color="auto"/>
              <w:left w:val="single" w:sz="4" w:space="0" w:color="auto"/>
              <w:bottom w:val="single" w:sz="4" w:space="0" w:color="auto"/>
              <w:right w:val="nil"/>
            </w:tcBorders>
            <w:shd w:val="clear" w:color="auto" w:fill="auto"/>
            <w:vAlign w:val="center"/>
          </w:tcPr>
          <w:p w:rsidR="00D71803" w:rsidRDefault="00D71803" w:rsidP="00D71803">
            <w:pPr>
              <w:jc w:val="center"/>
            </w:pPr>
            <w:r>
              <w:t>0</w:t>
            </w:r>
          </w:p>
        </w:tc>
        <w:tc>
          <w:tcPr>
            <w:tcW w:w="905"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D71803" w:rsidRDefault="00D71803" w:rsidP="00D71803">
            <w:pPr>
              <w:jc w:val="center"/>
            </w:pPr>
            <w:r>
              <w:t> </w:t>
            </w:r>
          </w:p>
        </w:tc>
      </w:tr>
      <w:tr w:rsidR="00D71803" w:rsidTr="00D71803">
        <w:trPr>
          <w:trHeight w:val="330"/>
        </w:trPr>
        <w:tc>
          <w:tcPr>
            <w:tcW w:w="6528" w:type="dxa"/>
            <w:gridSpan w:val="12"/>
            <w:tcBorders>
              <w:top w:val="single" w:sz="4" w:space="0" w:color="000000"/>
              <w:left w:val="single" w:sz="4" w:space="0" w:color="000000"/>
              <w:bottom w:val="single" w:sz="4" w:space="0" w:color="000000"/>
              <w:right w:val="single" w:sz="4" w:space="0" w:color="000000"/>
            </w:tcBorders>
            <w:shd w:val="clear" w:color="auto" w:fill="auto"/>
            <w:vAlign w:val="center"/>
          </w:tcPr>
          <w:p w:rsidR="00D71803" w:rsidRDefault="00D71803" w:rsidP="00D71803">
            <w:r>
              <w:t>Незавершене виробництво</w:t>
            </w:r>
          </w:p>
        </w:tc>
        <w:tc>
          <w:tcPr>
            <w:tcW w:w="608" w:type="dxa"/>
            <w:tcBorders>
              <w:top w:val="nil"/>
              <w:left w:val="nil"/>
              <w:bottom w:val="single" w:sz="4" w:space="0" w:color="000000"/>
              <w:right w:val="nil"/>
            </w:tcBorders>
            <w:shd w:val="clear" w:color="auto" w:fill="auto"/>
            <w:vAlign w:val="center"/>
          </w:tcPr>
          <w:p w:rsidR="00D71803" w:rsidRDefault="00D71803" w:rsidP="00D71803">
            <w:pPr>
              <w:jc w:val="center"/>
            </w:pPr>
            <w:r>
              <w:t>120</w:t>
            </w:r>
          </w:p>
        </w:tc>
        <w:tc>
          <w:tcPr>
            <w:tcW w:w="1439" w:type="dxa"/>
            <w:gridSpan w:val="3"/>
            <w:tcBorders>
              <w:top w:val="single" w:sz="4" w:space="0" w:color="auto"/>
              <w:left w:val="single" w:sz="4" w:space="0" w:color="auto"/>
              <w:bottom w:val="single" w:sz="4" w:space="0" w:color="auto"/>
              <w:right w:val="nil"/>
            </w:tcBorders>
            <w:shd w:val="clear" w:color="auto" w:fill="auto"/>
            <w:vAlign w:val="center"/>
          </w:tcPr>
          <w:p w:rsidR="00D71803" w:rsidRDefault="00D71803" w:rsidP="00D71803">
            <w:pPr>
              <w:jc w:val="center"/>
            </w:pPr>
            <w:r>
              <w:t>0</w:t>
            </w:r>
          </w:p>
        </w:tc>
        <w:tc>
          <w:tcPr>
            <w:tcW w:w="905"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D71803" w:rsidRDefault="00D71803" w:rsidP="00D71803">
            <w:pPr>
              <w:jc w:val="center"/>
            </w:pPr>
            <w:r>
              <w:t> </w:t>
            </w:r>
          </w:p>
        </w:tc>
      </w:tr>
      <w:tr w:rsidR="00D71803" w:rsidTr="00D71803">
        <w:trPr>
          <w:trHeight w:val="315"/>
        </w:trPr>
        <w:tc>
          <w:tcPr>
            <w:tcW w:w="6528" w:type="dxa"/>
            <w:gridSpan w:val="12"/>
            <w:tcBorders>
              <w:top w:val="single" w:sz="4" w:space="0" w:color="000000"/>
              <w:left w:val="single" w:sz="4" w:space="0" w:color="000000"/>
              <w:bottom w:val="single" w:sz="4" w:space="0" w:color="000000"/>
              <w:right w:val="single" w:sz="4" w:space="0" w:color="000000"/>
            </w:tcBorders>
            <w:shd w:val="clear" w:color="auto" w:fill="auto"/>
            <w:vAlign w:val="center"/>
          </w:tcPr>
          <w:p w:rsidR="00D71803" w:rsidRDefault="00D71803" w:rsidP="00D71803">
            <w:r>
              <w:t>Готова продукція</w:t>
            </w:r>
          </w:p>
        </w:tc>
        <w:tc>
          <w:tcPr>
            <w:tcW w:w="608" w:type="dxa"/>
            <w:tcBorders>
              <w:top w:val="nil"/>
              <w:left w:val="nil"/>
              <w:bottom w:val="single" w:sz="4" w:space="0" w:color="000000"/>
              <w:right w:val="nil"/>
            </w:tcBorders>
            <w:shd w:val="clear" w:color="auto" w:fill="auto"/>
            <w:vAlign w:val="center"/>
          </w:tcPr>
          <w:p w:rsidR="00D71803" w:rsidRDefault="00D71803" w:rsidP="00D71803">
            <w:pPr>
              <w:jc w:val="center"/>
            </w:pPr>
            <w:r>
              <w:t>130</w:t>
            </w:r>
          </w:p>
        </w:tc>
        <w:tc>
          <w:tcPr>
            <w:tcW w:w="1439" w:type="dxa"/>
            <w:gridSpan w:val="3"/>
            <w:tcBorders>
              <w:top w:val="single" w:sz="4" w:space="0" w:color="auto"/>
              <w:left w:val="single" w:sz="4" w:space="0" w:color="auto"/>
              <w:bottom w:val="single" w:sz="4" w:space="0" w:color="auto"/>
              <w:right w:val="nil"/>
            </w:tcBorders>
            <w:shd w:val="clear" w:color="auto" w:fill="auto"/>
            <w:vAlign w:val="center"/>
          </w:tcPr>
          <w:p w:rsidR="00D71803" w:rsidRDefault="00D71803" w:rsidP="00D71803">
            <w:pPr>
              <w:jc w:val="center"/>
            </w:pPr>
            <w:r>
              <w:t>0</w:t>
            </w:r>
          </w:p>
        </w:tc>
        <w:tc>
          <w:tcPr>
            <w:tcW w:w="905"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D71803" w:rsidRDefault="00D71803" w:rsidP="00D71803">
            <w:pPr>
              <w:jc w:val="center"/>
            </w:pPr>
            <w:r>
              <w:t> </w:t>
            </w:r>
          </w:p>
        </w:tc>
      </w:tr>
      <w:tr w:rsidR="00D71803" w:rsidTr="00D71803">
        <w:trPr>
          <w:trHeight w:val="315"/>
        </w:trPr>
        <w:tc>
          <w:tcPr>
            <w:tcW w:w="6528" w:type="dxa"/>
            <w:gridSpan w:val="12"/>
            <w:tcBorders>
              <w:top w:val="single" w:sz="4" w:space="0" w:color="000000"/>
              <w:left w:val="single" w:sz="4" w:space="0" w:color="000000"/>
              <w:bottom w:val="single" w:sz="4" w:space="0" w:color="000000"/>
              <w:right w:val="single" w:sz="4" w:space="0" w:color="000000"/>
            </w:tcBorders>
            <w:shd w:val="clear" w:color="auto" w:fill="auto"/>
            <w:vAlign w:val="center"/>
          </w:tcPr>
          <w:p w:rsidR="00D71803" w:rsidRDefault="00D71803" w:rsidP="00D71803">
            <w:r>
              <w:t>Товари</w:t>
            </w:r>
          </w:p>
        </w:tc>
        <w:tc>
          <w:tcPr>
            <w:tcW w:w="608" w:type="dxa"/>
            <w:tcBorders>
              <w:top w:val="nil"/>
              <w:left w:val="nil"/>
              <w:bottom w:val="single" w:sz="4" w:space="0" w:color="000000"/>
              <w:right w:val="nil"/>
            </w:tcBorders>
            <w:shd w:val="clear" w:color="auto" w:fill="auto"/>
            <w:vAlign w:val="center"/>
          </w:tcPr>
          <w:p w:rsidR="00D71803" w:rsidRDefault="00D71803" w:rsidP="00D71803">
            <w:pPr>
              <w:jc w:val="center"/>
            </w:pPr>
            <w:r>
              <w:t>140</w:t>
            </w:r>
          </w:p>
        </w:tc>
        <w:tc>
          <w:tcPr>
            <w:tcW w:w="1439" w:type="dxa"/>
            <w:gridSpan w:val="3"/>
            <w:tcBorders>
              <w:top w:val="single" w:sz="4" w:space="0" w:color="auto"/>
              <w:left w:val="single" w:sz="4" w:space="0" w:color="auto"/>
              <w:bottom w:val="single" w:sz="4" w:space="0" w:color="auto"/>
              <w:right w:val="nil"/>
            </w:tcBorders>
            <w:shd w:val="clear" w:color="auto" w:fill="auto"/>
            <w:vAlign w:val="center"/>
          </w:tcPr>
          <w:p w:rsidR="00D71803" w:rsidRDefault="00D71803" w:rsidP="00D71803">
            <w:pPr>
              <w:jc w:val="center"/>
            </w:pPr>
            <w:r>
              <w:t>1099,05</w:t>
            </w:r>
          </w:p>
        </w:tc>
        <w:tc>
          <w:tcPr>
            <w:tcW w:w="905"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D71803" w:rsidRDefault="00D71803" w:rsidP="00D71803">
            <w:pPr>
              <w:jc w:val="center"/>
            </w:pPr>
            <w:r>
              <w:t>952,8</w:t>
            </w:r>
          </w:p>
        </w:tc>
      </w:tr>
      <w:tr w:rsidR="00D71803" w:rsidTr="00D71803">
        <w:trPr>
          <w:trHeight w:val="330"/>
        </w:trPr>
        <w:tc>
          <w:tcPr>
            <w:tcW w:w="6528" w:type="dxa"/>
            <w:gridSpan w:val="12"/>
            <w:tcBorders>
              <w:top w:val="single" w:sz="4" w:space="0" w:color="000000"/>
              <w:left w:val="single" w:sz="4" w:space="0" w:color="000000"/>
              <w:bottom w:val="single" w:sz="4" w:space="0" w:color="000000"/>
              <w:right w:val="single" w:sz="4" w:space="0" w:color="000000"/>
            </w:tcBorders>
            <w:shd w:val="clear" w:color="auto" w:fill="auto"/>
            <w:vAlign w:val="center"/>
          </w:tcPr>
          <w:p w:rsidR="00D71803" w:rsidRDefault="00D71803" w:rsidP="00D71803">
            <w:r>
              <w:t>Векселі одержані</w:t>
            </w:r>
          </w:p>
        </w:tc>
        <w:tc>
          <w:tcPr>
            <w:tcW w:w="608" w:type="dxa"/>
            <w:tcBorders>
              <w:top w:val="nil"/>
              <w:left w:val="nil"/>
              <w:bottom w:val="single" w:sz="4" w:space="0" w:color="000000"/>
              <w:right w:val="nil"/>
            </w:tcBorders>
            <w:shd w:val="clear" w:color="auto" w:fill="auto"/>
            <w:vAlign w:val="center"/>
          </w:tcPr>
          <w:p w:rsidR="00D71803" w:rsidRDefault="00D71803" w:rsidP="00D71803">
            <w:pPr>
              <w:jc w:val="center"/>
            </w:pPr>
            <w:r>
              <w:t>150</w:t>
            </w:r>
          </w:p>
        </w:tc>
        <w:tc>
          <w:tcPr>
            <w:tcW w:w="1439" w:type="dxa"/>
            <w:gridSpan w:val="3"/>
            <w:tcBorders>
              <w:top w:val="single" w:sz="4" w:space="0" w:color="auto"/>
              <w:left w:val="single" w:sz="4" w:space="0" w:color="auto"/>
              <w:bottom w:val="single" w:sz="4" w:space="0" w:color="auto"/>
              <w:right w:val="nil"/>
            </w:tcBorders>
            <w:shd w:val="clear" w:color="auto" w:fill="auto"/>
            <w:vAlign w:val="center"/>
          </w:tcPr>
          <w:p w:rsidR="00D71803" w:rsidRDefault="00D71803" w:rsidP="00D71803">
            <w:pPr>
              <w:jc w:val="center"/>
            </w:pPr>
            <w:r>
              <w:t>0</w:t>
            </w:r>
          </w:p>
        </w:tc>
        <w:tc>
          <w:tcPr>
            <w:tcW w:w="905"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D71803" w:rsidRDefault="00D71803" w:rsidP="00D71803">
            <w:pPr>
              <w:jc w:val="center"/>
            </w:pPr>
            <w:r>
              <w:t> </w:t>
            </w:r>
          </w:p>
        </w:tc>
      </w:tr>
      <w:tr w:rsidR="00D71803" w:rsidTr="00D71803">
        <w:trPr>
          <w:trHeight w:val="315"/>
        </w:trPr>
        <w:tc>
          <w:tcPr>
            <w:tcW w:w="6528" w:type="dxa"/>
            <w:gridSpan w:val="12"/>
            <w:tcBorders>
              <w:top w:val="single" w:sz="4" w:space="0" w:color="000000"/>
              <w:left w:val="single" w:sz="4" w:space="0" w:color="000000"/>
              <w:bottom w:val="single" w:sz="4" w:space="0" w:color="000000"/>
              <w:right w:val="single" w:sz="4" w:space="0" w:color="000000"/>
            </w:tcBorders>
            <w:shd w:val="clear" w:color="auto" w:fill="auto"/>
            <w:vAlign w:val="center"/>
          </w:tcPr>
          <w:p w:rsidR="00D71803" w:rsidRDefault="00D71803" w:rsidP="00D71803">
            <w:r>
              <w:t>Дебіторська заборгованість за товари, роботи, послуги:</w:t>
            </w:r>
          </w:p>
        </w:tc>
        <w:tc>
          <w:tcPr>
            <w:tcW w:w="608" w:type="dxa"/>
            <w:tcBorders>
              <w:top w:val="nil"/>
              <w:left w:val="nil"/>
              <w:bottom w:val="single" w:sz="4" w:space="0" w:color="000000"/>
              <w:right w:val="nil"/>
            </w:tcBorders>
            <w:shd w:val="clear" w:color="auto" w:fill="auto"/>
            <w:vAlign w:val="center"/>
          </w:tcPr>
          <w:p w:rsidR="00D71803" w:rsidRDefault="00D71803" w:rsidP="00D71803">
            <w:pPr>
              <w:jc w:val="center"/>
            </w:pPr>
            <w:r>
              <w:t> </w:t>
            </w:r>
          </w:p>
        </w:tc>
        <w:tc>
          <w:tcPr>
            <w:tcW w:w="1439" w:type="dxa"/>
            <w:gridSpan w:val="3"/>
            <w:tcBorders>
              <w:top w:val="single" w:sz="4" w:space="0" w:color="auto"/>
              <w:left w:val="single" w:sz="4" w:space="0" w:color="auto"/>
              <w:bottom w:val="single" w:sz="4" w:space="0" w:color="auto"/>
              <w:right w:val="nil"/>
            </w:tcBorders>
            <w:shd w:val="clear" w:color="auto" w:fill="auto"/>
            <w:vAlign w:val="center"/>
          </w:tcPr>
          <w:p w:rsidR="00D71803" w:rsidRDefault="00D71803" w:rsidP="00D71803">
            <w:pPr>
              <w:jc w:val="center"/>
            </w:pPr>
            <w:r>
              <w:t>0</w:t>
            </w:r>
          </w:p>
        </w:tc>
        <w:tc>
          <w:tcPr>
            <w:tcW w:w="905"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D71803" w:rsidRDefault="00D71803" w:rsidP="00D71803">
            <w:pPr>
              <w:jc w:val="center"/>
            </w:pPr>
            <w:r>
              <w:t> </w:t>
            </w:r>
          </w:p>
        </w:tc>
      </w:tr>
      <w:tr w:rsidR="00D71803" w:rsidTr="00D71803">
        <w:trPr>
          <w:trHeight w:val="315"/>
        </w:trPr>
        <w:tc>
          <w:tcPr>
            <w:tcW w:w="6528" w:type="dxa"/>
            <w:gridSpan w:val="12"/>
            <w:tcBorders>
              <w:top w:val="single" w:sz="4" w:space="0" w:color="000000"/>
              <w:left w:val="single" w:sz="4" w:space="0" w:color="000000"/>
              <w:bottom w:val="single" w:sz="4" w:space="0" w:color="000000"/>
              <w:right w:val="single" w:sz="4" w:space="0" w:color="000000"/>
            </w:tcBorders>
            <w:shd w:val="clear" w:color="auto" w:fill="auto"/>
            <w:vAlign w:val="center"/>
          </w:tcPr>
          <w:p w:rsidR="00D71803" w:rsidRDefault="00D71803" w:rsidP="00D71803">
            <w:pPr>
              <w:ind w:firstLineChars="200" w:firstLine="400"/>
            </w:pPr>
            <w:r>
              <w:t>чиста реалізаційна вартість</w:t>
            </w:r>
          </w:p>
        </w:tc>
        <w:tc>
          <w:tcPr>
            <w:tcW w:w="608" w:type="dxa"/>
            <w:tcBorders>
              <w:top w:val="nil"/>
              <w:left w:val="nil"/>
              <w:bottom w:val="single" w:sz="4" w:space="0" w:color="000000"/>
              <w:right w:val="nil"/>
            </w:tcBorders>
            <w:shd w:val="clear" w:color="auto" w:fill="auto"/>
            <w:vAlign w:val="center"/>
          </w:tcPr>
          <w:p w:rsidR="00D71803" w:rsidRDefault="00D71803" w:rsidP="00D71803">
            <w:pPr>
              <w:jc w:val="center"/>
            </w:pPr>
            <w:r>
              <w:t>160</w:t>
            </w:r>
          </w:p>
        </w:tc>
        <w:tc>
          <w:tcPr>
            <w:tcW w:w="1439" w:type="dxa"/>
            <w:gridSpan w:val="3"/>
            <w:tcBorders>
              <w:top w:val="single" w:sz="4" w:space="0" w:color="auto"/>
              <w:left w:val="single" w:sz="4" w:space="0" w:color="auto"/>
              <w:bottom w:val="single" w:sz="4" w:space="0" w:color="auto"/>
              <w:right w:val="nil"/>
            </w:tcBorders>
            <w:shd w:val="clear" w:color="auto" w:fill="auto"/>
            <w:vAlign w:val="center"/>
          </w:tcPr>
          <w:p w:rsidR="00D71803" w:rsidRDefault="00D71803" w:rsidP="00D71803">
            <w:pPr>
              <w:jc w:val="center"/>
            </w:pPr>
            <w:r>
              <w:t>15,13</w:t>
            </w:r>
          </w:p>
        </w:tc>
        <w:tc>
          <w:tcPr>
            <w:tcW w:w="905"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D71803" w:rsidRDefault="00D71803" w:rsidP="00D71803">
            <w:pPr>
              <w:jc w:val="center"/>
            </w:pPr>
            <w:r>
              <w:t>0</w:t>
            </w:r>
          </w:p>
        </w:tc>
      </w:tr>
      <w:tr w:rsidR="00D71803" w:rsidTr="00D71803">
        <w:trPr>
          <w:trHeight w:val="270"/>
        </w:trPr>
        <w:tc>
          <w:tcPr>
            <w:tcW w:w="6528" w:type="dxa"/>
            <w:gridSpan w:val="12"/>
            <w:tcBorders>
              <w:top w:val="single" w:sz="4" w:space="0" w:color="000000"/>
              <w:left w:val="single" w:sz="4" w:space="0" w:color="000000"/>
              <w:bottom w:val="single" w:sz="4" w:space="0" w:color="000000"/>
              <w:right w:val="single" w:sz="4" w:space="0" w:color="000000"/>
            </w:tcBorders>
            <w:shd w:val="clear" w:color="auto" w:fill="auto"/>
            <w:vAlign w:val="center"/>
          </w:tcPr>
          <w:p w:rsidR="00D71803" w:rsidRDefault="00D71803" w:rsidP="00D71803">
            <w:pPr>
              <w:ind w:firstLineChars="200" w:firstLine="400"/>
            </w:pPr>
            <w:r>
              <w:t>первісна вартість</w:t>
            </w:r>
          </w:p>
        </w:tc>
        <w:tc>
          <w:tcPr>
            <w:tcW w:w="608" w:type="dxa"/>
            <w:tcBorders>
              <w:top w:val="nil"/>
              <w:left w:val="nil"/>
              <w:bottom w:val="single" w:sz="4" w:space="0" w:color="000000"/>
              <w:right w:val="nil"/>
            </w:tcBorders>
            <w:shd w:val="clear" w:color="auto" w:fill="auto"/>
            <w:vAlign w:val="center"/>
          </w:tcPr>
          <w:p w:rsidR="00D71803" w:rsidRDefault="00D71803" w:rsidP="00D71803">
            <w:pPr>
              <w:jc w:val="center"/>
            </w:pPr>
            <w:r>
              <w:t>161</w:t>
            </w:r>
          </w:p>
        </w:tc>
        <w:tc>
          <w:tcPr>
            <w:tcW w:w="1439" w:type="dxa"/>
            <w:gridSpan w:val="3"/>
            <w:tcBorders>
              <w:top w:val="single" w:sz="4" w:space="0" w:color="auto"/>
              <w:left w:val="single" w:sz="4" w:space="0" w:color="auto"/>
              <w:bottom w:val="single" w:sz="4" w:space="0" w:color="auto"/>
              <w:right w:val="nil"/>
            </w:tcBorders>
            <w:shd w:val="clear" w:color="auto" w:fill="auto"/>
            <w:vAlign w:val="center"/>
          </w:tcPr>
          <w:p w:rsidR="00D71803" w:rsidRDefault="00D71803" w:rsidP="00D71803">
            <w:pPr>
              <w:jc w:val="center"/>
            </w:pPr>
            <w:r>
              <w:t>17,85</w:t>
            </w:r>
          </w:p>
        </w:tc>
        <w:tc>
          <w:tcPr>
            <w:tcW w:w="905"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D71803" w:rsidRDefault="00D71803" w:rsidP="00D71803">
            <w:pPr>
              <w:jc w:val="center"/>
            </w:pPr>
            <w:r>
              <w:t>0</w:t>
            </w:r>
          </w:p>
        </w:tc>
      </w:tr>
      <w:tr w:rsidR="00D71803" w:rsidTr="00D71803">
        <w:trPr>
          <w:trHeight w:val="315"/>
        </w:trPr>
        <w:tc>
          <w:tcPr>
            <w:tcW w:w="6528" w:type="dxa"/>
            <w:gridSpan w:val="12"/>
            <w:tcBorders>
              <w:top w:val="single" w:sz="4" w:space="0" w:color="000000"/>
              <w:left w:val="single" w:sz="4" w:space="0" w:color="000000"/>
              <w:bottom w:val="single" w:sz="4" w:space="0" w:color="000000"/>
              <w:right w:val="single" w:sz="4" w:space="0" w:color="000000"/>
            </w:tcBorders>
            <w:shd w:val="clear" w:color="auto" w:fill="auto"/>
            <w:vAlign w:val="center"/>
          </w:tcPr>
          <w:p w:rsidR="00D71803" w:rsidRDefault="00D71803" w:rsidP="00D71803">
            <w:pPr>
              <w:ind w:firstLineChars="200" w:firstLine="400"/>
            </w:pPr>
            <w:r>
              <w:t>резерв сумнівних боргів</w:t>
            </w:r>
          </w:p>
        </w:tc>
        <w:tc>
          <w:tcPr>
            <w:tcW w:w="608" w:type="dxa"/>
            <w:tcBorders>
              <w:top w:val="nil"/>
              <w:left w:val="nil"/>
              <w:bottom w:val="single" w:sz="4" w:space="0" w:color="000000"/>
              <w:right w:val="single" w:sz="4" w:space="0" w:color="auto"/>
            </w:tcBorders>
            <w:shd w:val="clear" w:color="auto" w:fill="auto"/>
            <w:vAlign w:val="center"/>
          </w:tcPr>
          <w:p w:rsidR="00D71803" w:rsidRDefault="00D71803" w:rsidP="00D71803">
            <w:pPr>
              <w:jc w:val="center"/>
            </w:pPr>
            <w:r>
              <w:t>162</w:t>
            </w:r>
          </w:p>
        </w:tc>
        <w:tc>
          <w:tcPr>
            <w:tcW w:w="293" w:type="dxa"/>
            <w:tcBorders>
              <w:top w:val="nil"/>
              <w:left w:val="nil"/>
              <w:bottom w:val="single" w:sz="4" w:space="0" w:color="auto"/>
              <w:right w:val="nil"/>
            </w:tcBorders>
            <w:shd w:val="clear" w:color="auto" w:fill="auto"/>
            <w:vAlign w:val="center"/>
          </w:tcPr>
          <w:p w:rsidR="00D71803" w:rsidRDefault="00D71803" w:rsidP="00D71803">
            <w:pPr>
              <w:jc w:val="right"/>
            </w:pPr>
            <w:r>
              <w:t>(</w:t>
            </w:r>
          </w:p>
        </w:tc>
        <w:tc>
          <w:tcPr>
            <w:tcW w:w="795" w:type="dxa"/>
            <w:tcBorders>
              <w:top w:val="nil"/>
              <w:left w:val="nil"/>
              <w:bottom w:val="single" w:sz="4" w:space="0" w:color="auto"/>
              <w:right w:val="nil"/>
            </w:tcBorders>
            <w:shd w:val="clear" w:color="auto" w:fill="auto"/>
            <w:vAlign w:val="center"/>
          </w:tcPr>
          <w:p w:rsidR="00D71803" w:rsidRDefault="00D71803" w:rsidP="00D71803">
            <w:pPr>
              <w:jc w:val="center"/>
            </w:pPr>
            <w:r>
              <w:t>2,72</w:t>
            </w:r>
          </w:p>
        </w:tc>
        <w:tc>
          <w:tcPr>
            <w:tcW w:w="351" w:type="dxa"/>
            <w:tcBorders>
              <w:top w:val="nil"/>
              <w:left w:val="nil"/>
              <w:bottom w:val="single" w:sz="4" w:space="0" w:color="auto"/>
              <w:right w:val="nil"/>
            </w:tcBorders>
            <w:shd w:val="clear" w:color="auto" w:fill="auto"/>
            <w:vAlign w:val="center"/>
          </w:tcPr>
          <w:p w:rsidR="00D71803" w:rsidRDefault="00D71803" w:rsidP="00D71803">
            <w:r>
              <w:t>)</w:t>
            </w:r>
          </w:p>
        </w:tc>
        <w:tc>
          <w:tcPr>
            <w:tcW w:w="224" w:type="dxa"/>
            <w:tcBorders>
              <w:top w:val="nil"/>
              <w:left w:val="single" w:sz="4" w:space="0" w:color="auto"/>
              <w:bottom w:val="single" w:sz="4" w:space="0" w:color="auto"/>
              <w:right w:val="single" w:sz="4" w:space="0" w:color="auto"/>
            </w:tcBorders>
            <w:shd w:val="clear" w:color="auto" w:fill="auto"/>
            <w:noWrap/>
            <w:vAlign w:val="center"/>
          </w:tcPr>
          <w:p w:rsidR="00D71803" w:rsidRDefault="00D71803" w:rsidP="00D71803">
            <w:pPr>
              <w:jc w:val="right"/>
            </w:pPr>
            <w:r>
              <w:t>(</w:t>
            </w:r>
          </w:p>
        </w:tc>
        <w:tc>
          <w:tcPr>
            <w:tcW w:w="681" w:type="dxa"/>
            <w:gridSpan w:val="3"/>
            <w:tcBorders>
              <w:top w:val="single" w:sz="4" w:space="0" w:color="auto"/>
              <w:left w:val="nil"/>
              <w:bottom w:val="single" w:sz="4" w:space="0" w:color="auto"/>
              <w:right w:val="single" w:sz="4" w:space="0" w:color="auto"/>
            </w:tcBorders>
            <w:shd w:val="clear" w:color="auto" w:fill="auto"/>
            <w:noWrap/>
            <w:vAlign w:val="center"/>
          </w:tcPr>
          <w:p w:rsidR="00D71803" w:rsidRDefault="00D71803" w:rsidP="00D71803">
            <w:pPr>
              <w:jc w:val="center"/>
            </w:pPr>
            <w:r>
              <w:t>0</w:t>
            </w:r>
          </w:p>
        </w:tc>
      </w:tr>
      <w:tr w:rsidR="00D71803" w:rsidTr="00D71803">
        <w:trPr>
          <w:trHeight w:val="285"/>
        </w:trPr>
        <w:tc>
          <w:tcPr>
            <w:tcW w:w="6528" w:type="dxa"/>
            <w:gridSpan w:val="12"/>
            <w:tcBorders>
              <w:top w:val="single" w:sz="4" w:space="0" w:color="000000"/>
              <w:left w:val="single" w:sz="4" w:space="0" w:color="000000"/>
              <w:bottom w:val="single" w:sz="4" w:space="0" w:color="000000"/>
              <w:right w:val="single" w:sz="4" w:space="0" w:color="000000"/>
            </w:tcBorders>
            <w:shd w:val="clear" w:color="auto" w:fill="auto"/>
            <w:vAlign w:val="center"/>
          </w:tcPr>
          <w:p w:rsidR="00D71803" w:rsidRDefault="00D71803" w:rsidP="00D71803">
            <w:r>
              <w:t>Дебіторська заборгованість за розрахунками:</w:t>
            </w:r>
          </w:p>
        </w:tc>
        <w:tc>
          <w:tcPr>
            <w:tcW w:w="608" w:type="dxa"/>
            <w:tcBorders>
              <w:top w:val="nil"/>
              <w:left w:val="nil"/>
              <w:bottom w:val="single" w:sz="4" w:space="0" w:color="000000"/>
              <w:right w:val="nil"/>
            </w:tcBorders>
            <w:shd w:val="clear" w:color="auto" w:fill="auto"/>
            <w:vAlign w:val="center"/>
          </w:tcPr>
          <w:p w:rsidR="00D71803" w:rsidRDefault="00D71803" w:rsidP="00D71803">
            <w:pPr>
              <w:jc w:val="center"/>
            </w:pPr>
            <w:r>
              <w:t> </w:t>
            </w:r>
          </w:p>
        </w:tc>
        <w:tc>
          <w:tcPr>
            <w:tcW w:w="1439" w:type="dxa"/>
            <w:gridSpan w:val="3"/>
            <w:tcBorders>
              <w:top w:val="single" w:sz="4" w:space="0" w:color="auto"/>
              <w:left w:val="single" w:sz="4" w:space="0" w:color="auto"/>
              <w:bottom w:val="single" w:sz="4" w:space="0" w:color="auto"/>
              <w:right w:val="nil"/>
            </w:tcBorders>
            <w:shd w:val="clear" w:color="auto" w:fill="auto"/>
            <w:vAlign w:val="center"/>
          </w:tcPr>
          <w:p w:rsidR="00D71803" w:rsidRDefault="00D71803" w:rsidP="00D71803">
            <w:pPr>
              <w:jc w:val="center"/>
            </w:pPr>
            <w:r>
              <w:t> </w:t>
            </w:r>
          </w:p>
        </w:tc>
        <w:tc>
          <w:tcPr>
            <w:tcW w:w="905"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D71803" w:rsidRDefault="00D71803" w:rsidP="00D71803">
            <w:pPr>
              <w:jc w:val="center"/>
            </w:pPr>
            <w:r>
              <w:t> </w:t>
            </w:r>
          </w:p>
        </w:tc>
      </w:tr>
      <w:tr w:rsidR="00D71803" w:rsidTr="00D71803">
        <w:trPr>
          <w:trHeight w:val="315"/>
        </w:trPr>
        <w:tc>
          <w:tcPr>
            <w:tcW w:w="6528" w:type="dxa"/>
            <w:gridSpan w:val="12"/>
            <w:tcBorders>
              <w:top w:val="single" w:sz="4" w:space="0" w:color="000000"/>
              <w:left w:val="single" w:sz="4" w:space="0" w:color="000000"/>
              <w:bottom w:val="single" w:sz="4" w:space="0" w:color="000000"/>
              <w:right w:val="single" w:sz="4" w:space="0" w:color="000000"/>
            </w:tcBorders>
            <w:shd w:val="clear" w:color="auto" w:fill="auto"/>
            <w:vAlign w:val="center"/>
          </w:tcPr>
          <w:p w:rsidR="00D71803" w:rsidRDefault="00D71803" w:rsidP="00D71803">
            <w:pPr>
              <w:ind w:firstLineChars="200" w:firstLine="400"/>
            </w:pPr>
            <w:r>
              <w:t>з бюджетом</w:t>
            </w:r>
          </w:p>
        </w:tc>
        <w:tc>
          <w:tcPr>
            <w:tcW w:w="608" w:type="dxa"/>
            <w:tcBorders>
              <w:top w:val="nil"/>
              <w:left w:val="nil"/>
              <w:bottom w:val="single" w:sz="4" w:space="0" w:color="000000"/>
              <w:right w:val="nil"/>
            </w:tcBorders>
            <w:shd w:val="clear" w:color="auto" w:fill="auto"/>
            <w:vAlign w:val="center"/>
          </w:tcPr>
          <w:p w:rsidR="00D71803" w:rsidRDefault="00D71803" w:rsidP="00D71803">
            <w:pPr>
              <w:jc w:val="center"/>
            </w:pPr>
            <w:r>
              <w:t>170</w:t>
            </w:r>
          </w:p>
        </w:tc>
        <w:tc>
          <w:tcPr>
            <w:tcW w:w="1439" w:type="dxa"/>
            <w:gridSpan w:val="3"/>
            <w:tcBorders>
              <w:top w:val="single" w:sz="4" w:space="0" w:color="auto"/>
              <w:left w:val="single" w:sz="4" w:space="0" w:color="auto"/>
              <w:bottom w:val="single" w:sz="4" w:space="0" w:color="auto"/>
              <w:right w:val="nil"/>
            </w:tcBorders>
            <w:shd w:val="clear" w:color="auto" w:fill="auto"/>
            <w:vAlign w:val="center"/>
          </w:tcPr>
          <w:p w:rsidR="00D71803" w:rsidRDefault="00D71803" w:rsidP="00D71803">
            <w:pPr>
              <w:jc w:val="center"/>
            </w:pPr>
            <w:r>
              <w:t>7,31</w:t>
            </w:r>
          </w:p>
        </w:tc>
        <w:tc>
          <w:tcPr>
            <w:tcW w:w="905"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D71803" w:rsidRDefault="00D71803" w:rsidP="00D71803">
            <w:pPr>
              <w:jc w:val="center"/>
            </w:pPr>
            <w:r>
              <w:t>0,48</w:t>
            </w:r>
          </w:p>
        </w:tc>
      </w:tr>
      <w:tr w:rsidR="00D71803" w:rsidTr="00D71803">
        <w:trPr>
          <w:trHeight w:val="330"/>
        </w:trPr>
        <w:tc>
          <w:tcPr>
            <w:tcW w:w="6528" w:type="dxa"/>
            <w:gridSpan w:val="12"/>
            <w:tcBorders>
              <w:top w:val="single" w:sz="4" w:space="0" w:color="000000"/>
              <w:left w:val="single" w:sz="4" w:space="0" w:color="000000"/>
              <w:bottom w:val="single" w:sz="4" w:space="0" w:color="000000"/>
              <w:right w:val="single" w:sz="4" w:space="0" w:color="000000"/>
            </w:tcBorders>
            <w:shd w:val="clear" w:color="auto" w:fill="auto"/>
            <w:vAlign w:val="center"/>
          </w:tcPr>
          <w:p w:rsidR="00D71803" w:rsidRDefault="00D71803" w:rsidP="00D71803">
            <w:pPr>
              <w:ind w:firstLineChars="200" w:firstLine="400"/>
            </w:pPr>
            <w:r>
              <w:t>за виданими авансами</w:t>
            </w:r>
          </w:p>
        </w:tc>
        <w:tc>
          <w:tcPr>
            <w:tcW w:w="608" w:type="dxa"/>
            <w:tcBorders>
              <w:top w:val="nil"/>
              <w:left w:val="nil"/>
              <w:bottom w:val="single" w:sz="4" w:space="0" w:color="000000"/>
              <w:right w:val="nil"/>
            </w:tcBorders>
            <w:shd w:val="clear" w:color="auto" w:fill="auto"/>
            <w:vAlign w:val="center"/>
          </w:tcPr>
          <w:p w:rsidR="00D71803" w:rsidRDefault="00D71803" w:rsidP="00D71803">
            <w:pPr>
              <w:jc w:val="center"/>
            </w:pPr>
            <w:r>
              <w:t>180</w:t>
            </w:r>
          </w:p>
        </w:tc>
        <w:tc>
          <w:tcPr>
            <w:tcW w:w="1439" w:type="dxa"/>
            <w:gridSpan w:val="3"/>
            <w:tcBorders>
              <w:top w:val="single" w:sz="4" w:space="0" w:color="auto"/>
              <w:left w:val="single" w:sz="4" w:space="0" w:color="auto"/>
              <w:bottom w:val="single" w:sz="4" w:space="0" w:color="auto"/>
              <w:right w:val="nil"/>
            </w:tcBorders>
            <w:shd w:val="clear" w:color="auto" w:fill="auto"/>
            <w:vAlign w:val="center"/>
          </w:tcPr>
          <w:p w:rsidR="00D71803" w:rsidRDefault="00D71803" w:rsidP="00D71803">
            <w:pPr>
              <w:jc w:val="center"/>
            </w:pPr>
            <w:r>
              <w:t>2,04</w:t>
            </w:r>
          </w:p>
        </w:tc>
        <w:tc>
          <w:tcPr>
            <w:tcW w:w="905"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D71803" w:rsidRDefault="00D71803" w:rsidP="00D71803">
            <w:pPr>
              <w:jc w:val="center"/>
            </w:pPr>
            <w:r>
              <w:t>7,52</w:t>
            </w:r>
          </w:p>
        </w:tc>
      </w:tr>
      <w:tr w:rsidR="00D71803" w:rsidTr="00D71803">
        <w:trPr>
          <w:trHeight w:val="255"/>
        </w:trPr>
        <w:tc>
          <w:tcPr>
            <w:tcW w:w="6528" w:type="dxa"/>
            <w:gridSpan w:val="12"/>
            <w:tcBorders>
              <w:top w:val="single" w:sz="4" w:space="0" w:color="000000"/>
              <w:left w:val="single" w:sz="4" w:space="0" w:color="000000"/>
              <w:bottom w:val="single" w:sz="4" w:space="0" w:color="000000"/>
              <w:right w:val="single" w:sz="4" w:space="0" w:color="000000"/>
            </w:tcBorders>
            <w:shd w:val="clear" w:color="auto" w:fill="auto"/>
            <w:vAlign w:val="center"/>
          </w:tcPr>
          <w:p w:rsidR="00D71803" w:rsidRDefault="00D71803" w:rsidP="00D71803">
            <w:pPr>
              <w:ind w:firstLineChars="200" w:firstLine="400"/>
            </w:pPr>
            <w:r>
              <w:t>з нарахованих доходів</w:t>
            </w:r>
          </w:p>
        </w:tc>
        <w:tc>
          <w:tcPr>
            <w:tcW w:w="608" w:type="dxa"/>
            <w:tcBorders>
              <w:top w:val="nil"/>
              <w:left w:val="nil"/>
              <w:bottom w:val="single" w:sz="4" w:space="0" w:color="000000"/>
              <w:right w:val="nil"/>
            </w:tcBorders>
            <w:shd w:val="clear" w:color="auto" w:fill="auto"/>
            <w:vAlign w:val="center"/>
          </w:tcPr>
          <w:p w:rsidR="00D71803" w:rsidRDefault="00D71803" w:rsidP="00D71803">
            <w:pPr>
              <w:jc w:val="center"/>
            </w:pPr>
            <w:r>
              <w:t>190</w:t>
            </w:r>
          </w:p>
        </w:tc>
        <w:tc>
          <w:tcPr>
            <w:tcW w:w="1439" w:type="dxa"/>
            <w:gridSpan w:val="3"/>
            <w:tcBorders>
              <w:top w:val="single" w:sz="4" w:space="0" w:color="auto"/>
              <w:left w:val="single" w:sz="4" w:space="0" w:color="auto"/>
              <w:bottom w:val="single" w:sz="4" w:space="0" w:color="auto"/>
              <w:right w:val="nil"/>
            </w:tcBorders>
            <w:shd w:val="clear" w:color="auto" w:fill="auto"/>
            <w:vAlign w:val="center"/>
          </w:tcPr>
          <w:p w:rsidR="00D71803" w:rsidRDefault="00D71803" w:rsidP="00D71803">
            <w:pPr>
              <w:jc w:val="center"/>
            </w:pPr>
            <w:r>
              <w:t>0</w:t>
            </w:r>
          </w:p>
        </w:tc>
        <w:tc>
          <w:tcPr>
            <w:tcW w:w="905"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D71803" w:rsidRDefault="00D71803" w:rsidP="00D71803">
            <w:pPr>
              <w:jc w:val="center"/>
            </w:pPr>
            <w:r>
              <w:t> </w:t>
            </w:r>
          </w:p>
        </w:tc>
      </w:tr>
      <w:tr w:rsidR="00D71803" w:rsidTr="00D71803">
        <w:trPr>
          <w:trHeight w:val="255"/>
        </w:trPr>
        <w:tc>
          <w:tcPr>
            <w:tcW w:w="6528" w:type="dxa"/>
            <w:gridSpan w:val="12"/>
            <w:tcBorders>
              <w:top w:val="single" w:sz="4" w:space="0" w:color="000000"/>
              <w:left w:val="single" w:sz="4" w:space="0" w:color="000000"/>
              <w:bottom w:val="single" w:sz="4" w:space="0" w:color="000000"/>
              <w:right w:val="single" w:sz="4" w:space="0" w:color="000000"/>
            </w:tcBorders>
            <w:shd w:val="clear" w:color="auto" w:fill="auto"/>
            <w:vAlign w:val="center"/>
          </w:tcPr>
          <w:p w:rsidR="00D71803" w:rsidRDefault="00D71803" w:rsidP="00D71803">
            <w:pPr>
              <w:ind w:firstLineChars="200" w:firstLine="400"/>
            </w:pPr>
            <w:r>
              <w:t>із внутрішніх розрахунків</w:t>
            </w:r>
          </w:p>
        </w:tc>
        <w:tc>
          <w:tcPr>
            <w:tcW w:w="608" w:type="dxa"/>
            <w:tcBorders>
              <w:top w:val="nil"/>
              <w:left w:val="nil"/>
              <w:bottom w:val="single" w:sz="4" w:space="0" w:color="000000"/>
              <w:right w:val="nil"/>
            </w:tcBorders>
            <w:shd w:val="clear" w:color="auto" w:fill="auto"/>
            <w:vAlign w:val="center"/>
          </w:tcPr>
          <w:p w:rsidR="00D71803" w:rsidRDefault="00D71803" w:rsidP="00D71803">
            <w:pPr>
              <w:jc w:val="center"/>
            </w:pPr>
            <w:r>
              <w:t>200</w:t>
            </w:r>
          </w:p>
        </w:tc>
        <w:tc>
          <w:tcPr>
            <w:tcW w:w="1439" w:type="dxa"/>
            <w:gridSpan w:val="3"/>
            <w:tcBorders>
              <w:top w:val="single" w:sz="4" w:space="0" w:color="auto"/>
              <w:left w:val="single" w:sz="4" w:space="0" w:color="auto"/>
              <w:bottom w:val="single" w:sz="4" w:space="0" w:color="auto"/>
              <w:right w:val="nil"/>
            </w:tcBorders>
            <w:shd w:val="clear" w:color="auto" w:fill="auto"/>
            <w:vAlign w:val="center"/>
          </w:tcPr>
          <w:p w:rsidR="00D71803" w:rsidRDefault="00D71803" w:rsidP="00D71803">
            <w:pPr>
              <w:jc w:val="center"/>
            </w:pPr>
            <w:r>
              <w:t>0</w:t>
            </w:r>
          </w:p>
        </w:tc>
        <w:tc>
          <w:tcPr>
            <w:tcW w:w="905"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D71803" w:rsidRDefault="00D71803" w:rsidP="00D71803">
            <w:pPr>
              <w:jc w:val="center"/>
            </w:pPr>
            <w:r>
              <w:t> </w:t>
            </w:r>
          </w:p>
        </w:tc>
      </w:tr>
      <w:tr w:rsidR="00D71803" w:rsidTr="00D71803">
        <w:trPr>
          <w:trHeight w:val="330"/>
        </w:trPr>
        <w:tc>
          <w:tcPr>
            <w:tcW w:w="6528" w:type="dxa"/>
            <w:gridSpan w:val="12"/>
            <w:tcBorders>
              <w:top w:val="single" w:sz="4" w:space="0" w:color="000000"/>
              <w:left w:val="single" w:sz="4" w:space="0" w:color="000000"/>
              <w:bottom w:val="single" w:sz="4" w:space="0" w:color="000000"/>
              <w:right w:val="single" w:sz="4" w:space="0" w:color="000000"/>
            </w:tcBorders>
            <w:shd w:val="clear" w:color="auto" w:fill="auto"/>
            <w:vAlign w:val="center"/>
          </w:tcPr>
          <w:p w:rsidR="00D71803" w:rsidRDefault="00D71803" w:rsidP="00D71803">
            <w:r>
              <w:t>Інша поточна дебіторська заборгованість</w:t>
            </w:r>
          </w:p>
        </w:tc>
        <w:tc>
          <w:tcPr>
            <w:tcW w:w="608" w:type="dxa"/>
            <w:tcBorders>
              <w:top w:val="nil"/>
              <w:left w:val="nil"/>
              <w:bottom w:val="single" w:sz="4" w:space="0" w:color="000000"/>
              <w:right w:val="nil"/>
            </w:tcBorders>
            <w:shd w:val="clear" w:color="auto" w:fill="auto"/>
            <w:vAlign w:val="center"/>
          </w:tcPr>
          <w:p w:rsidR="00D71803" w:rsidRDefault="00D71803" w:rsidP="00D71803">
            <w:pPr>
              <w:jc w:val="center"/>
            </w:pPr>
            <w:r>
              <w:t>210</w:t>
            </w:r>
          </w:p>
        </w:tc>
        <w:tc>
          <w:tcPr>
            <w:tcW w:w="1439" w:type="dxa"/>
            <w:gridSpan w:val="3"/>
            <w:tcBorders>
              <w:top w:val="single" w:sz="4" w:space="0" w:color="auto"/>
              <w:left w:val="single" w:sz="4" w:space="0" w:color="auto"/>
              <w:bottom w:val="single" w:sz="4" w:space="0" w:color="auto"/>
              <w:right w:val="nil"/>
            </w:tcBorders>
            <w:shd w:val="clear" w:color="auto" w:fill="auto"/>
            <w:vAlign w:val="center"/>
          </w:tcPr>
          <w:p w:rsidR="00D71803" w:rsidRDefault="00D71803" w:rsidP="00D71803">
            <w:pPr>
              <w:jc w:val="center"/>
            </w:pPr>
            <w:r>
              <w:t>14,45</w:t>
            </w:r>
          </w:p>
        </w:tc>
        <w:tc>
          <w:tcPr>
            <w:tcW w:w="905"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D71803" w:rsidRDefault="00D71803" w:rsidP="00D71803">
            <w:pPr>
              <w:jc w:val="center"/>
            </w:pPr>
            <w:r>
              <w:t>40,96</w:t>
            </w:r>
          </w:p>
        </w:tc>
      </w:tr>
      <w:tr w:rsidR="00D71803" w:rsidTr="00D71803">
        <w:trPr>
          <w:trHeight w:val="315"/>
        </w:trPr>
        <w:tc>
          <w:tcPr>
            <w:tcW w:w="6528" w:type="dxa"/>
            <w:gridSpan w:val="12"/>
            <w:tcBorders>
              <w:top w:val="single" w:sz="4" w:space="0" w:color="000000"/>
              <w:left w:val="single" w:sz="4" w:space="0" w:color="000000"/>
              <w:bottom w:val="single" w:sz="4" w:space="0" w:color="000000"/>
              <w:right w:val="single" w:sz="4" w:space="0" w:color="000000"/>
            </w:tcBorders>
            <w:shd w:val="clear" w:color="auto" w:fill="auto"/>
            <w:vAlign w:val="center"/>
          </w:tcPr>
          <w:p w:rsidR="00D71803" w:rsidRDefault="00D71803" w:rsidP="00D71803">
            <w:r>
              <w:t>Поточні фінансові інвестиції</w:t>
            </w:r>
          </w:p>
        </w:tc>
        <w:tc>
          <w:tcPr>
            <w:tcW w:w="608" w:type="dxa"/>
            <w:tcBorders>
              <w:top w:val="nil"/>
              <w:left w:val="nil"/>
              <w:bottom w:val="single" w:sz="4" w:space="0" w:color="000000"/>
              <w:right w:val="nil"/>
            </w:tcBorders>
            <w:shd w:val="clear" w:color="auto" w:fill="auto"/>
            <w:vAlign w:val="center"/>
          </w:tcPr>
          <w:p w:rsidR="00D71803" w:rsidRDefault="00D71803" w:rsidP="00D71803">
            <w:pPr>
              <w:jc w:val="center"/>
            </w:pPr>
            <w:r>
              <w:t>220</w:t>
            </w:r>
          </w:p>
        </w:tc>
        <w:tc>
          <w:tcPr>
            <w:tcW w:w="1439" w:type="dxa"/>
            <w:gridSpan w:val="3"/>
            <w:tcBorders>
              <w:top w:val="single" w:sz="4" w:space="0" w:color="auto"/>
              <w:left w:val="single" w:sz="4" w:space="0" w:color="auto"/>
              <w:bottom w:val="single" w:sz="4" w:space="0" w:color="auto"/>
              <w:right w:val="nil"/>
            </w:tcBorders>
            <w:shd w:val="clear" w:color="auto" w:fill="auto"/>
            <w:vAlign w:val="center"/>
          </w:tcPr>
          <w:p w:rsidR="00D71803" w:rsidRDefault="00D71803" w:rsidP="00D71803">
            <w:pPr>
              <w:jc w:val="center"/>
            </w:pPr>
            <w:r>
              <w:t>0</w:t>
            </w:r>
          </w:p>
        </w:tc>
        <w:tc>
          <w:tcPr>
            <w:tcW w:w="905"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D71803" w:rsidRDefault="00D71803" w:rsidP="00D71803">
            <w:pPr>
              <w:jc w:val="center"/>
            </w:pPr>
            <w:r>
              <w:t> </w:t>
            </w:r>
          </w:p>
        </w:tc>
      </w:tr>
      <w:tr w:rsidR="00D71803" w:rsidTr="00D71803">
        <w:trPr>
          <w:trHeight w:val="315"/>
        </w:trPr>
        <w:tc>
          <w:tcPr>
            <w:tcW w:w="6528" w:type="dxa"/>
            <w:gridSpan w:val="12"/>
            <w:tcBorders>
              <w:top w:val="single" w:sz="4" w:space="0" w:color="000000"/>
              <w:left w:val="single" w:sz="4" w:space="0" w:color="000000"/>
              <w:bottom w:val="single" w:sz="4" w:space="0" w:color="000000"/>
              <w:right w:val="single" w:sz="4" w:space="0" w:color="000000"/>
            </w:tcBorders>
            <w:shd w:val="clear" w:color="auto" w:fill="auto"/>
            <w:vAlign w:val="center"/>
          </w:tcPr>
          <w:p w:rsidR="00D71803" w:rsidRDefault="00D71803" w:rsidP="00D71803">
            <w:r>
              <w:t>Грошові кошти та їх еквіваленти:</w:t>
            </w:r>
          </w:p>
        </w:tc>
        <w:tc>
          <w:tcPr>
            <w:tcW w:w="608" w:type="dxa"/>
            <w:tcBorders>
              <w:top w:val="nil"/>
              <w:left w:val="nil"/>
              <w:bottom w:val="single" w:sz="4" w:space="0" w:color="000000"/>
              <w:right w:val="nil"/>
            </w:tcBorders>
            <w:shd w:val="clear" w:color="auto" w:fill="auto"/>
            <w:vAlign w:val="center"/>
          </w:tcPr>
          <w:p w:rsidR="00D71803" w:rsidRDefault="00D71803" w:rsidP="00D71803">
            <w:pPr>
              <w:jc w:val="center"/>
            </w:pPr>
            <w:r>
              <w:t> </w:t>
            </w:r>
          </w:p>
        </w:tc>
        <w:tc>
          <w:tcPr>
            <w:tcW w:w="1439" w:type="dxa"/>
            <w:gridSpan w:val="3"/>
            <w:tcBorders>
              <w:top w:val="single" w:sz="4" w:space="0" w:color="auto"/>
              <w:left w:val="single" w:sz="4" w:space="0" w:color="auto"/>
              <w:bottom w:val="single" w:sz="4" w:space="0" w:color="auto"/>
              <w:right w:val="nil"/>
            </w:tcBorders>
            <w:shd w:val="clear" w:color="auto" w:fill="auto"/>
            <w:vAlign w:val="center"/>
          </w:tcPr>
          <w:p w:rsidR="00D71803" w:rsidRDefault="00D71803" w:rsidP="00D71803">
            <w:pPr>
              <w:jc w:val="center"/>
            </w:pPr>
            <w:r>
              <w:t>0</w:t>
            </w:r>
          </w:p>
        </w:tc>
        <w:tc>
          <w:tcPr>
            <w:tcW w:w="905"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D71803" w:rsidRDefault="00D71803" w:rsidP="00D71803">
            <w:pPr>
              <w:jc w:val="center"/>
            </w:pPr>
            <w:r>
              <w:t> </w:t>
            </w:r>
          </w:p>
        </w:tc>
      </w:tr>
      <w:tr w:rsidR="00D71803" w:rsidTr="00D71803">
        <w:trPr>
          <w:trHeight w:val="315"/>
        </w:trPr>
        <w:tc>
          <w:tcPr>
            <w:tcW w:w="6528" w:type="dxa"/>
            <w:gridSpan w:val="12"/>
            <w:tcBorders>
              <w:top w:val="single" w:sz="4" w:space="0" w:color="000000"/>
              <w:left w:val="single" w:sz="4" w:space="0" w:color="000000"/>
              <w:bottom w:val="single" w:sz="4" w:space="0" w:color="000000"/>
              <w:right w:val="single" w:sz="4" w:space="0" w:color="000000"/>
            </w:tcBorders>
            <w:shd w:val="clear" w:color="auto" w:fill="auto"/>
            <w:vAlign w:val="center"/>
          </w:tcPr>
          <w:p w:rsidR="00D71803" w:rsidRDefault="00D71803" w:rsidP="00D71803">
            <w:pPr>
              <w:ind w:firstLineChars="200" w:firstLine="400"/>
            </w:pPr>
            <w:r>
              <w:t>в національній валюті</w:t>
            </w:r>
          </w:p>
        </w:tc>
        <w:tc>
          <w:tcPr>
            <w:tcW w:w="608" w:type="dxa"/>
            <w:tcBorders>
              <w:top w:val="nil"/>
              <w:left w:val="nil"/>
              <w:bottom w:val="single" w:sz="4" w:space="0" w:color="000000"/>
              <w:right w:val="nil"/>
            </w:tcBorders>
            <w:shd w:val="clear" w:color="auto" w:fill="auto"/>
            <w:vAlign w:val="center"/>
          </w:tcPr>
          <w:p w:rsidR="00D71803" w:rsidRDefault="00D71803" w:rsidP="00D71803">
            <w:pPr>
              <w:jc w:val="center"/>
            </w:pPr>
            <w:r>
              <w:t>230</w:t>
            </w:r>
          </w:p>
        </w:tc>
        <w:tc>
          <w:tcPr>
            <w:tcW w:w="1439" w:type="dxa"/>
            <w:gridSpan w:val="3"/>
            <w:tcBorders>
              <w:top w:val="single" w:sz="4" w:space="0" w:color="auto"/>
              <w:left w:val="single" w:sz="4" w:space="0" w:color="auto"/>
              <w:bottom w:val="single" w:sz="4" w:space="0" w:color="auto"/>
              <w:right w:val="nil"/>
            </w:tcBorders>
            <w:shd w:val="clear" w:color="auto" w:fill="auto"/>
            <w:vAlign w:val="center"/>
          </w:tcPr>
          <w:p w:rsidR="00D71803" w:rsidRDefault="00D71803" w:rsidP="00D71803">
            <w:pPr>
              <w:jc w:val="center"/>
            </w:pPr>
            <w:r>
              <w:t>17,51</w:t>
            </w:r>
          </w:p>
        </w:tc>
        <w:tc>
          <w:tcPr>
            <w:tcW w:w="905"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D71803" w:rsidRDefault="00D71803" w:rsidP="00D71803">
            <w:pPr>
              <w:jc w:val="center"/>
            </w:pPr>
            <w:r>
              <w:t>42,56</w:t>
            </w:r>
          </w:p>
        </w:tc>
      </w:tr>
      <w:tr w:rsidR="00D71803" w:rsidTr="00D71803">
        <w:trPr>
          <w:trHeight w:val="315"/>
        </w:trPr>
        <w:tc>
          <w:tcPr>
            <w:tcW w:w="6528" w:type="dxa"/>
            <w:gridSpan w:val="12"/>
            <w:tcBorders>
              <w:top w:val="single" w:sz="4" w:space="0" w:color="000000"/>
              <w:left w:val="single" w:sz="4" w:space="0" w:color="000000"/>
              <w:bottom w:val="single" w:sz="4" w:space="0" w:color="000000"/>
              <w:right w:val="single" w:sz="4" w:space="0" w:color="000000"/>
            </w:tcBorders>
            <w:shd w:val="clear" w:color="auto" w:fill="auto"/>
            <w:vAlign w:val="center"/>
          </w:tcPr>
          <w:p w:rsidR="00D71803" w:rsidRDefault="00D71803" w:rsidP="00D71803">
            <w:pPr>
              <w:ind w:firstLineChars="200" w:firstLine="400"/>
            </w:pPr>
            <w:r>
              <w:t>в іноземній валюті</w:t>
            </w:r>
          </w:p>
        </w:tc>
        <w:tc>
          <w:tcPr>
            <w:tcW w:w="608" w:type="dxa"/>
            <w:tcBorders>
              <w:top w:val="nil"/>
              <w:left w:val="nil"/>
              <w:bottom w:val="single" w:sz="4" w:space="0" w:color="000000"/>
              <w:right w:val="nil"/>
            </w:tcBorders>
            <w:shd w:val="clear" w:color="auto" w:fill="auto"/>
            <w:vAlign w:val="center"/>
          </w:tcPr>
          <w:p w:rsidR="00D71803" w:rsidRDefault="00D71803" w:rsidP="00D71803">
            <w:pPr>
              <w:jc w:val="center"/>
            </w:pPr>
            <w:r>
              <w:t>240</w:t>
            </w:r>
          </w:p>
        </w:tc>
        <w:tc>
          <w:tcPr>
            <w:tcW w:w="1439" w:type="dxa"/>
            <w:gridSpan w:val="3"/>
            <w:tcBorders>
              <w:top w:val="single" w:sz="4" w:space="0" w:color="auto"/>
              <w:left w:val="single" w:sz="4" w:space="0" w:color="auto"/>
              <w:bottom w:val="single" w:sz="4" w:space="0" w:color="auto"/>
              <w:right w:val="nil"/>
            </w:tcBorders>
            <w:shd w:val="clear" w:color="auto" w:fill="auto"/>
            <w:vAlign w:val="center"/>
          </w:tcPr>
          <w:p w:rsidR="00D71803" w:rsidRDefault="00D71803" w:rsidP="00D71803">
            <w:pPr>
              <w:jc w:val="center"/>
            </w:pPr>
            <w:r>
              <w:t> </w:t>
            </w:r>
          </w:p>
        </w:tc>
        <w:tc>
          <w:tcPr>
            <w:tcW w:w="905"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D71803" w:rsidRDefault="00D71803" w:rsidP="00D71803">
            <w:pPr>
              <w:jc w:val="center"/>
            </w:pPr>
            <w:r>
              <w:t> </w:t>
            </w:r>
          </w:p>
        </w:tc>
      </w:tr>
      <w:tr w:rsidR="00D71803" w:rsidTr="00D71803">
        <w:trPr>
          <w:trHeight w:val="315"/>
        </w:trPr>
        <w:tc>
          <w:tcPr>
            <w:tcW w:w="6528" w:type="dxa"/>
            <w:gridSpan w:val="12"/>
            <w:tcBorders>
              <w:top w:val="single" w:sz="4" w:space="0" w:color="000000"/>
              <w:left w:val="single" w:sz="4" w:space="0" w:color="000000"/>
              <w:bottom w:val="single" w:sz="4" w:space="0" w:color="000000"/>
              <w:right w:val="single" w:sz="4" w:space="0" w:color="000000"/>
            </w:tcBorders>
            <w:shd w:val="clear" w:color="auto" w:fill="auto"/>
            <w:vAlign w:val="center"/>
          </w:tcPr>
          <w:p w:rsidR="00D71803" w:rsidRDefault="00D71803" w:rsidP="00D71803">
            <w:r>
              <w:t>Інші оборотні активи</w:t>
            </w:r>
          </w:p>
        </w:tc>
        <w:tc>
          <w:tcPr>
            <w:tcW w:w="608" w:type="dxa"/>
            <w:tcBorders>
              <w:top w:val="nil"/>
              <w:left w:val="nil"/>
              <w:bottom w:val="single" w:sz="4" w:space="0" w:color="000000"/>
              <w:right w:val="nil"/>
            </w:tcBorders>
            <w:shd w:val="clear" w:color="auto" w:fill="auto"/>
            <w:vAlign w:val="center"/>
          </w:tcPr>
          <w:p w:rsidR="00D71803" w:rsidRDefault="00D71803" w:rsidP="00D71803">
            <w:pPr>
              <w:jc w:val="center"/>
            </w:pPr>
            <w:r>
              <w:t>250</w:t>
            </w:r>
          </w:p>
        </w:tc>
        <w:tc>
          <w:tcPr>
            <w:tcW w:w="1439" w:type="dxa"/>
            <w:gridSpan w:val="3"/>
            <w:tcBorders>
              <w:top w:val="single" w:sz="4" w:space="0" w:color="auto"/>
              <w:left w:val="single" w:sz="4" w:space="0" w:color="auto"/>
              <w:bottom w:val="single" w:sz="4" w:space="0" w:color="auto"/>
              <w:right w:val="nil"/>
            </w:tcBorders>
            <w:shd w:val="clear" w:color="auto" w:fill="auto"/>
            <w:vAlign w:val="center"/>
          </w:tcPr>
          <w:p w:rsidR="00D71803" w:rsidRDefault="00D71803" w:rsidP="00D71803">
            <w:pPr>
              <w:jc w:val="center"/>
            </w:pPr>
            <w:r>
              <w:t> </w:t>
            </w:r>
          </w:p>
        </w:tc>
        <w:tc>
          <w:tcPr>
            <w:tcW w:w="905"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D71803" w:rsidRDefault="00D71803" w:rsidP="00D71803">
            <w:pPr>
              <w:jc w:val="center"/>
            </w:pPr>
            <w:r>
              <w:t> </w:t>
            </w:r>
          </w:p>
        </w:tc>
      </w:tr>
      <w:tr w:rsidR="00D71803" w:rsidTr="00D71803">
        <w:trPr>
          <w:trHeight w:val="315"/>
        </w:trPr>
        <w:tc>
          <w:tcPr>
            <w:tcW w:w="6528" w:type="dxa"/>
            <w:gridSpan w:val="12"/>
            <w:tcBorders>
              <w:top w:val="single" w:sz="4" w:space="0" w:color="000000"/>
              <w:left w:val="single" w:sz="4" w:space="0" w:color="000000"/>
              <w:bottom w:val="single" w:sz="4" w:space="0" w:color="000000"/>
              <w:right w:val="single" w:sz="4" w:space="0" w:color="000000"/>
            </w:tcBorders>
            <w:shd w:val="clear" w:color="auto" w:fill="auto"/>
            <w:vAlign w:val="center"/>
          </w:tcPr>
          <w:p w:rsidR="00D71803" w:rsidRDefault="00D71803" w:rsidP="00D71803">
            <w:pPr>
              <w:rPr>
                <w:b/>
                <w:bCs/>
              </w:rPr>
            </w:pPr>
            <w:r>
              <w:rPr>
                <w:b/>
                <w:bCs/>
              </w:rPr>
              <w:t>Усього за розділом II</w:t>
            </w:r>
          </w:p>
        </w:tc>
        <w:tc>
          <w:tcPr>
            <w:tcW w:w="608" w:type="dxa"/>
            <w:tcBorders>
              <w:top w:val="nil"/>
              <w:left w:val="nil"/>
              <w:bottom w:val="single" w:sz="4" w:space="0" w:color="000000"/>
              <w:right w:val="nil"/>
            </w:tcBorders>
            <w:shd w:val="clear" w:color="auto" w:fill="auto"/>
            <w:vAlign w:val="center"/>
          </w:tcPr>
          <w:p w:rsidR="00D71803" w:rsidRDefault="00D71803" w:rsidP="00D71803">
            <w:pPr>
              <w:jc w:val="center"/>
              <w:rPr>
                <w:b/>
                <w:bCs/>
              </w:rPr>
            </w:pPr>
            <w:r>
              <w:rPr>
                <w:b/>
                <w:bCs/>
              </w:rPr>
              <w:t>260</w:t>
            </w:r>
          </w:p>
        </w:tc>
        <w:tc>
          <w:tcPr>
            <w:tcW w:w="1439" w:type="dxa"/>
            <w:gridSpan w:val="3"/>
            <w:tcBorders>
              <w:top w:val="single" w:sz="4" w:space="0" w:color="auto"/>
              <w:left w:val="single" w:sz="4" w:space="0" w:color="auto"/>
              <w:bottom w:val="single" w:sz="4" w:space="0" w:color="auto"/>
              <w:right w:val="nil"/>
            </w:tcBorders>
            <w:shd w:val="clear" w:color="auto" w:fill="auto"/>
            <w:vAlign w:val="center"/>
          </w:tcPr>
          <w:p w:rsidR="00D71803" w:rsidRDefault="00D71803" w:rsidP="00D71803">
            <w:pPr>
              <w:jc w:val="center"/>
              <w:rPr>
                <w:b/>
                <w:bCs/>
              </w:rPr>
            </w:pPr>
            <w:r>
              <w:rPr>
                <w:b/>
                <w:bCs/>
              </w:rPr>
              <w:t>1169,6</w:t>
            </w:r>
          </w:p>
        </w:tc>
        <w:tc>
          <w:tcPr>
            <w:tcW w:w="905"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D71803" w:rsidRDefault="00D71803" w:rsidP="00D71803">
            <w:pPr>
              <w:jc w:val="center"/>
              <w:rPr>
                <w:b/>
                <w:bCs/>
              </w:rPr>
            </w:pPr>
            <w:r>
              <w:rPr>
                <w:b/>
                <w:bCs/>
              </w:rPr>
              <w:t>1069,6</w:t>
            </w:r>
          </w:p>
        </w:tc>
      </w:tr>
      <w:tr w:rsidR="00D71803" w:rsidTr="00D71803">
        <w:trPr>
          <w:trHeight w:val="315"/>
        </w:trPr>
        <w:tc>
          <w:tcPr>
            <w:tcW w:w="6528" w:type="dxa"/>
            <w:gridSpan w:val="12"/>
            <w:tcBorders>
              <w:top w:val="single" w:sz="4" w:space="0" w:color="000000"/>
              <w:left w:val="single" w:sz="4" w:space="0" w:color="000000"/>
              <w:bottom w:val="single" w:sz="4" w:space="0" w:color="000000"/>
              <w:right w:val="single" w:sz="4" w:space="0" w:color="000000"/>
            </w:tcBorders>
            <w:shd w:val="clear" w:color="auto" w:fill="auto"/>
            <w:vAlign w:val="center"/>
          </w:tcPr>
          <w:p w:rsidR="00D71803" w:rsidRDefault="00D71803" w:rsidP="00D71803">
            <w:pPr>
              <w:jc w:val="center"/>
              <w:rPr>
                <w:b/>
                <w:bCs/>
              </w:rPr>
            </w:pPr>
            <w:r>
              <w:rPr>
                <w:b/>
                <w:bCs/>
              </w:rPr>
              <w:t>III. Витрати майбутніх періодів</w:t>
            </w:r>
          </w:p>
        </w:tc>
        <w:tc>
          <w:tcPr>
            <w:tcW w:w="608" w:type="dxa"/>
            <w:tcBorders>
              <w:top w:val="nil"/>
              <w:left w:val="nil"/>
              <w:bottom w:val="single" w:sz="4" w:space="0" w:color="000000"/>
              <w:right w:val="nil"/>
            </w:tcBorders>
            <w:shd w:val="clear" w:color="auto" w:fill="auto"/>
            <w:vAlign w:val="center"/>
          </w:tcPr>
          <w:p w:rsidR="00D71803" w:rsidRDefault="00D71803" w:rsidP="00D71803">
            <w:pPr>
              <w:jc w:val="center"/>
              <w:rPr>
                <w:b/>
                <w:bCs/>
              </w:rPr>
            </w:pPr>
            <w:r>
              <w:rPr>
                <w:b/>
                <w:bCs/>
              </w:rPr>
              <w:t>270</w:t>
            </w:r>
          </w:p>
        </w:tc>
        <w:tc>
          <w:tcPr>
            <w:tcW w:w="1439" w:type="dxa"/>
            <w:gridSpan w:val="3"/>
            <w:tcBorders>
              <w:top w:val="single" w:sz="4" w:space="0" w:color="auto"/>
              <w:left w:val="single" w:sz="4" w:space="0" w:color="auto"/>
              <w:bottom w:val="single" w:sz="4" w:space="0" w:color="auto"/>
              <w:right w:val="nil"/>
            </w:tcBorders>
            <w:shd w:val="clear" w:color="auto" w:fill="auto"/>
            <w:vAlign w:val="center"/>
          </w:tcPr>
          <w:p w:rsidR="00D71803" w:rsidRDefault="00D71803" w:rsidP="00D71803">
            <w:pPr>
              <w:jc w:val="center"/>
              <w:rPr>
                <w:b/>
                <w:bCs/>
              </w:rPr>
            </w:pPr>
            <w:r>
              <w:rPr>
                <w:b/>
                <w:bCs/>
              </w:rPr>
              <w:t>7,99</w:t>
            </w:r>
          </w:p>
        </w:tc>
        <w:tc>
          <w:tcPr>
            <w:tcW w:w="905"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D71803" w:rsidRDefault="00D71803" w:rsidP="00D71803">
            <w:pPr>
              <w:jc w:val="center"/>
              <w:rPr>
                <w:b/>
                <w:bCs/>
              </w:rPr>
            </w:pPr>
            <w:r>
              <w:rPr>
                <w:b/>
                <w:bCs/>
              </w:rPr>
              <w:t>6,4</w:t>
            </w:r>
          </w:p>
        </w:tc>
      </w:tr>
      <w:tr w:rsidR="00D71803" w:rsidTr="00D71803">
        <w:trPr>
          <w:trHeight w:val="315"/>
        </w:trPr>
        <w:tc>
          <w:tcPr>
            <w:tcW w:w="6528" w:type="dxa"/>
            <w:gridSpan w:val="12"/>
            <w:tcBorders>
              <w:top w:val="single" w:sz="4" w:space="0" w:color="000000"/>
              <w:left w:val="single" w:sz="4" w:space="0" w:color="000000"/>
              <w:bottom w:val="single" w:sz="4" w:space="0" w:color="000000"/>
              <w:right w:val="single" w:sz="4" w:space="0" w:color="000000"/>
            </w:tcBorders>
            <w:shd w:val="clear" w:color="auto" w:fill="auto"/>
            <w:vAlign w:val="center"/>
          </w:tcPr>
          <w:p w:rsidR="00D71803" w:rsidRDefault="00D71803" w:rsidP="00D71803">
            <w:pPr>
              <w:rPr>
                <w:b/>
                <w:bCs/>
              </w:rPr>
            </w:pPr>
            <w:r>
              <w:rPr>
                <w:b/>
                <w:bCs/>
              </w:rPr>
              <w:t>Баланс</w:t>
            </w:r>
          </w:p>
        </w:tc>
        <w:tc>
          <w:tcPr>
            <w:tcW w:w="608" w:type="dxa"/>
            <w:tcBorders>
              <w:top w:val="nil"/>
              <w:left w:val="nil"/>
              <w:bottom w:val="single" w:sz="4" w:space="0" w:color="000000"/>
              <w:right w:val="nil"/>
            </w:tcBorders>
            <w:shd w:val="clear" w:color="auto" w:fill="auto"/>
            <w:vAlign w:val="center"/>
          </w:tcPr>
          <w:p w:rsidR="00D71803" w:rsidRDefault="00D71803" w:rsidP="00D71803">
            <w:pPr>
              <w:jc w:val="center"/>
              <w:rPr>
                <w:b/>
                <w:bCs/>
              </w:rPr>
            </w:pPr>
            <w:r>
              <w:rPr>
                <w:b/>
                <w:bCs/>
              </w:rPr>
              <w:t>280</w:t>
            </w:r>
          </w:p>
        </w:tc>
        <w:tc>
          <w:tcPr>
            <w:tcW w:w="1439" w:type="dxa"/>
            <w:gridSpan w:val="3"/>
            <w:tcBorders>
              <w:top w:val="single" w:sz="4" w:space="0" w:color="auto"/>
              <w:left w:val="single" w:sz="4" w:space="0" w:color="auto"/>
              <w:bottom w:val="single" w:sz="4" w:space="0" w:color="auto"/>
              <w:right w:val="nil"/>
            </w:tcBorders>
            <w:shd w:val="clear" w:color="auto" w:fill="auto"/>
            <w:vAlign w:val="center"/>
          </w:tcPr>
          <w:p w:rsidR="00D71803" w:rsidRDefault="00D71803" w:rsidP="00D71803">
            <w:pPr>
              <w:jc w:val="center"/>
              <w:rPr>
                <w:b/>
                <w:bCs/>
              </w:rPr>
            </w:pPr>
            <w:r>
              <w:rPr>
                <w:b/>
                <w:bCs/>
              </w:rPr>
              <w:t>1621,46</w:t>
            </w:r>
          </w:p>
        </w:tc>
        <w:tc>
          <w:tcPr>
            <w:tcW w:w="905"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D71803" w:rsidRDefault="00D71803" w:rsidP="00D71803">
            <w:pPr>
              <w:jc w:val="center"/>
              <w:rPr>
                <w:b/>
                <w:bCs/>
              </w:rPr>
            </w:pPr>
            <w:r>
              <w:rPr>
                <w:b/>
                <w:bCs/>
              </w:rPr>
              <w:t>1748,64</w:t>
            </w:r>
          </w:p>
        </w:tc>
      </w:tr>
      <w:tr w:rsidR="00D71803" w:rsidTr="00D71803">
        <w:trPr>
          <w:trHeight w:val="315"/>
        </w:trPr>
        <w:tc>
          <w:tcPr>
            <w:tcW w:w="626" w:type="dxa"/>
            <w:tcBorders>
              <w:top w:val="nil"/>
              <w:left w:val="nil"/>
              <w:bottom w:val="nil"/>
              <w:right w:val="nil"/>
            </w:tcBorders>
            <w:shd w:val="clear" w:color="auto" w:fill="auto"/>
            <w:noWrap/>
            <w:vAlign w:val="center"/>
          </w:tcPr>
          <w:p w:rsidR="00D71803" w:rsidRDefault="00D71803" w:rsidP="00D71803"/>
        </w:tc>
        <w:tc>
          <w:tcPr>
            <w:tcW w:w="626" w:type="dxa"/>
            <w:tcBorders>
              <w:top w:val="nil"/>
              <w:left w:val="nil"/>
              <w:bottom w:val="nil"/>
              <w:right w:val="nil"/>
            </w:tcBorders>
            <w:shd w:val="clear" w:color="auto" w:fill="auto"/>
            <w:noWrap/>
            <w:vAlign w:val="center"/>
          </w:tcPr>
          <w:p w:rsidR="00D71803" w:rsidRDefault="00D71803" w:rsidP="00D71803"/>
        </w:tc>
        <w:tc>
          <w:tcPr>
            <w:tcW w:w="626" w:type="dxa"/>
            <w:tcBorders>
              <w:top w:val="nil"/>
              <w:left w:val="nil"/>
              <w:bottom w:val="nil"/>
              <w:right w:val="nil"/>
            </w:tcBorders>
            <w:shd w:val="clear" w:color="auto" w:fill="auto"/>
            <w:noWrap/>
            <w:vAlign w:val="center"/>
          </w:tcPr>
          <w:p w:rsidR="00D71803" w:rsidRDefault="00D71803" w:rsidP="00D71803"/>
        </w:tc>
        <w:tc>
          <w:tcPr>
            <w:tcW w:w="575" w:type="dxa"/>
            <w:tcBorders>
              <w:top w:val="nil"/>
              <w:left w:val="nil"/>
              <w:bottom w:val="nil"/>
              <w:right w:val="nil"/>
            </w:tcBorders>
            <w:shd w:val="clear" w:color="auto" w:fill="auto"/>
            <w:noWrap/>
            <w:vAlign w:val="center"/>
          </w:tcPr>
          <w:p w:rsidR="00D71803" w:rsidRDefault="00D71803" w:rsidP="00D71803"/>
        </w:tc>
        <w:tc>
          <w:tcPr>
            <w:tcW w:w="575" w:type="dxa"/>
            <w:tcBorders>
              <w:top w:val="nil"/>
              <w:left w:val="nil"/>
              <w:bottom w:val="nil"/>
              <w:right w:val="nil"/>
            </w:tcBorders>
            <w:shd w:val="clear" w:color="auto" w:fill="auto"/>
            <w:noWrap/>
            <w:vAlign w:val="center"/>
          </w:tcPr>
          <w:p w:rsidR="00D71803" w:rsidRDefault="00D71803" w:rsidP="00D71803"/>
        </w:tc>
        <w:tc>
          <w:tcPr>
            <w:tcW w:w="575" w:type="dxa"/>
            <w:tcBorders>
              <w:top w:val="nil"/>
              <w:left w:val="nil"/>
              <w:bottom w:val="nil"/>
              <w:right w:val="nil"/>
            </w:tcBorders>
            <w:shd w:val="clear" w:color="auto" w:fill="auto"/>
            <w:noWrap/>
            <w:vAlign w:val="center"/>
          </w:tcPr>
          <w:p w:rsidR="00D71803" w:rsidRDefault="00D71803" w:rsidP="00D71803"/>
        </w:tc>
        <w:tc>
          <w:tcPr>
            <w:tcW w:w="575" w:type="dxa"/>
            <w:tcBorders>
              <w:top w:val="nil"/>
              <w:left w:val="nil"/>
              <w:bottom w:val="nil"/>
              <w:right w:val="nil"/>
            </w:tcBorders>
            <w:shd w:val="clear" w:color="auto" w:fill="auto"/>
            <w:noWrap/>
            <w:vAlign w:val="center"/>
          </w:tcPr>
          <w:p w:rsidR="00D71803" w:rsidRDefault="00D71803" w:rsidP="00D71803"/>
        </w:tc>
        <w:tc>
          <w:tcPr>
            <w:tcW w:w="575" w:type="dxa"/>
            <w:tcBorders>
              <w:top w:val="nil"/>
              <w:left w:val="nil"/>
              <w:bottom w:val="nil"/>
              <w:right w:val="nil"/>
            </w:tcBorders>
            <w:shd w:val="clear" w:color="auto" w:fill="auto"/>
            <w:noWrap/>
            <w:vAlign w:val="center"/>
          </w:tcPr>
          <w:p w:rsidR="00D71803" w:rsidRDefault="00D71803" w:rsidP="00D71803"/>
        </w:tc>
        <w:tc>
          <w:tcPr>
            <w:tcW w:w="575" w:type="dxa"/>
            <w:tcBorders>
              <w:top w:val="nil"/>
              <w:left w:val="nil"/>
              <w:bottom w:val="nil"/>
              <w:right w:val="nil"/>
            </w:tcBorders>
            <w:shd w:val="clear" w:color="auto" w:fill="auto"/>
            <w:noWrap/>
            <w:vAlign w:val="center"/>
          </w:tcPr>
          <w:p w:rsidR="00D71803" w:rsidRDefault="00D71803" w:rsidP="00D71803"/>
        </w:tc>
        <w:tc>
          <w:tcPr>
            <w:tcW w:w="575" w:type="dxa"/>
            <w:tcBorders>
              <w:top w:val="nil"/>
              <w:left w:val="nil"/>
              <w:bottom w:val="nil"/>
              <w:right w:val="nil"/>
            </w:tcBorders>
            <w:shd w:val="clear" w:color="auto" w:fill="auto"/>
            <w:noWrap/>
            <w:vAlign w:val="center"/>
          </w:tcPr>
          <w:p w:rsidR="00D71803" w:rsidRDefault="00D71803" w:rsidP="00D71803"/>
        </w:tc>
        <w:tc>
          <w:tcPr>
            <w:tcW w:w="575" w:type="dxa"/>
            <w:tcBorders>
              <w:top w:val="nil"/>
              <w:left w:val="nil"/>
              <w:bottom w:val="nil"/>
              <w:right w:val="nil"/>
            </w:tcBorders>
            <w:shd w:val="clear" w:color="auto" w:fill="auto"/>
            <w:noWrap/>
            <w:vAlign w:val="center"/>
          </w:tcPr>
          <w:p w:rsidR="00D71803" w:rsidRDefault="00D71803" w:rsidP="00D71803"/>
        </w:tc>
        <w:tc>
          <w:tcPr>
            <w:tcW w:w="50" w:type="dxa"/>
            <w:tcBorders>
              <w:top w:val="nil"/>
              <w:left w:val="nil"/>
              <w:bottom w:val="nil"/>
              <w:right w:val="nil"/>
            </w:tcBorders>
            <w:shd w:val="clear" w:color="auto" w:fill="auto"/>
            <w:noWrap/>
            <w:vAlign w:val="center"/>
          </w:tcPr>
          <w:p w:rsidR="00D71803" w:rsidRDefault="00D71803" w:rsidP="00D71803"/>
        </w:tc>
        <w:tc>
          <w:tcPr>
            <w:tcW w:w="608" w:type="dxa"/>
            <w:tcBorders>
              <w:top w:val="nil"/>
              <w:left w:val="nil"/>
              <w:bottom w:val="nil"/>
              <w:right w:val="nil"/>
            </w:tcBorders>
            <w:shd w:val="clear" w:color="auto" w:fill="auto"/>
            <w:noWrap/>
            <w:vAlign w:val="center"/>
          </w:tcPr>
          <w:p w:rsidR="00D71803" w:rsidRDefault="00D71803" w:rsidP="00D71803"/>
        </w:tc>
        <w:tc>
          <w:tcPr>
            <w:tcW w:w="293" w:type="dxa"/>
            <w:tcBorders>
              <w:top w:val="nil"/>
              <w:left w:val="nil"/>
              <w:bottom w:val="nil"/>
              <w:right w:val="nil"/>
            </w:tcBorders>
            <w:shd w:val="clear" w:color="auto" w:fill="auto"/>
            <w:noWrap/>
            <w:vAlign w:val="center"/>
          </w:tcPr>
          <w:p w:rsidR="00D71803" w:rsidRDefault="00D71803" w:rsidP="00D71803"/>
        </w:tc>
        <w:tc>
          <w:tcPr>
            <w:tcW w:w="795" w:type="dxa"/>
            <w:tcBorders>
              <w:top w:val="nil"/>
              <w:left w:val="nil"/>
              <w:bottom w:val="nil"/>
              <w:right w:val="nil"/>
            </w:tcBorders>
            <w:shd w:val="clear" w:color="auto" w:fill="auto"/>
            <w:noWrap/>
            <w:vAlign w:val="center"/>
          </w:tcPr>
          <w:p w:rsidR="00D71803" w:rsidRDefault="00D71803" w:rsidP="00D71803"/>
        </w:tc>
        <w:tc>
          <w:tcPr>
            <w:tcW w:w="351" w:type="dxa"/>
            <w:tcBorders>
              <w:top w:val="nil"/>
              <w:left w:val="nil"/>
              <w:bottom w:val="nil"/>
              <w:right w:val="nil"/>
            </w:tcBorders>
            <w:shd w:val="clear" w:color="auto" w:fill="auto"/>
            <w:noWrap/>
            <w:vAlign w:val="center"/>
          </w:tcPr>
          <w:p w:rsidR="00D71803" w:rsidRDefault="00D71803" w:rsidP="00D71803"/>
        </w:tc>
        <w:tc>
          <w:tcPr>
            <w:tcW w:w="224" w:type="dxa"/>
            <w:tcBorders>
              <w:top w:val="nil"/>
              <w:left w:val="single" w:sz="4" w:space="0" w:color="auto"/>
              <w:bottom w:val="single" w:sz="4" w:space="0" w:color="auto"/>
              <w:right w:val="single" w:sz="4" w:space="0" w:color="auto"/>
            </w:tcBorders>
            <w:shd w:val="clear" w:color="auto" w:fill="auto"/>
            <w:noWrap/>
            <w:vAlign w:val="center"/>
          </w:tcPr>
          <w:p w:rsidR="00D71803" w:rsidRDefault="00D71803" w:rsidP="00D71803">
            <w:r>
              <w:t> </w:t>
            </w:r>
          </w:p>
        </w:tc>
        <w:tc>
          <w:tcPr>
            <w:tcW w:w="227" w:type="dxa"/>
            <w:tcBorders>
              <w:top w:val="nil"/>
              <w:left w:val="nil"/>
              <w:bottom w:val="single" w:sz="4" w:space="0" w:color="auto"/>
              <w:right w:val="single" w:sz="4" w:space="0" w:color="auto"/>
            </w:tcBorders>
            <w:shd w:val="clear" w:color="auto" w:fill="auto"/>
            <w:noWrap/>
            <w:vAlign w:val="center"/>
          </w:tcPr>
          <w:p w:rsidR="00D71803" w:rsidRDefault="00D71803" w:rsidP="00D71803">
            <w:r>
              <w:t> </w:t>
            </w:r>
          </w:p>
        </w:tc>
        <w:tc>
          <w:tcPr>
            <w:tcW w:w="227" w:type="dxa"/>
            <w:tcBorders>
              <w:top w:val="nil"/>
              <w:left w:val="nil"/>
              <w:bottom w:val="single" w:sz="4" w:space="0" w:color="auto"/>
              <w:right w:val="single" w:sz="4" w:space="0" w:color="auto"/>
            </w:tcBorders>
            <w:shd w:val="clear" w:color="auto" w:fill="auto"/>
            <w:noWrap/>
            <w:vAlign w:val="center"/>
          </w:tcPr>
          <w:p w:rsidR="00D71803" w:rsidRDefault="00D71803" w:rsidP="00D71803">
            <w:r>
              <w:t> </w:t>
            </w:r>
          </w:p>
        </w:tc>
        <w:tc>
          <w:tcPr>
            <w:tcW w:w="227" w:type="dxa"/>
            <w:tcBorders>
              <w:top w:val="nil"/>
              <w:left w:val="nil"/>
              <w:bottom w:val="single" w:sz="4" w:space="0" w:color="auto"/>
              <w:right w:val="single" w:sz="4" w:space="0" w:color="auto"/>
            </w:tcBorders>
            <w:shd w:val="clear" w:color="auto" w:fill="auto"/>
            <w:noWrap/>
            <w:vAlign w:val="center"/>
          </w:tcPr>
          <w:p w:rsidR="00D71803" w:rsidRDefault="00D71803" w:rsidP="00D71803">
            <w:r>
              <w:t> </w:t>
            </w:r>
          </w:p>
        </w:tc>
      </w:tr>
      <w:tr w:rsidR="00D71803" w:rsidTr="00D71803">
        <w:trPr>
          <w:trHeight w:val="510"/>
        </w:trPr>
        <w:tc>
          <w:tcPr>
            <w:tcW w:w="6528" w:type="dxa"/>
            <w:gridSpan w:val="12"/>
            <w:tcBorders>
              <w:top w:val="single" w:sz="4" w:space="0" w:color="000000"/>
              <w:left w:val="single" w:sz="4" w:space="0" w:color="000000"/>
              <w:bottom w:val="single" w:sz="4" w:space="0" w:color="000000"/>
              <w:right w:val="single" w:sz="4" w:space="0" w:color="000000"/>
            </w:tcBorders>
            <w:shd w:val="clear" w:color="auto" w:fill="auto"/>
            <w:vAlign w:val="center"/>
          </w:tcPr>
          <w:p w:rsidR="00D71803" w:rsidRDefault="00D71803" w:rsidP="00D71803">
            <w:pPr>
              <w:jc w:val="center"/>
              <w:rPr>
                <w:b/>
                <w:bCs/>
              </w:rPr>
            </w:pPr>
            <w:r>
              <w:rPr>
                <w:b/>
                <w:bCs/>
              </w:rPr>
              <w:t>Пасив</w:t>
            </w:r>
          </w:p>
        </w:tc>
        <w:tc>
          <w:tcPr>
            <w:tcW w:w="608" w:type="dxa"/>
            <w:tcBorders>
              <w:top w:val="single" w:sz="4" w:space="0" w:color="000000"/>
              <w:left w:val="nil"/>
              <w:bottom w:val="single" w:sz="4" w:space="0" w:color="000000"/>
              <w:right w:val="nil"/>
            </w:tcBorders>
            <w:shd w:val="clear" w:color="auto" w:fill="auto"/>
            <w:vAlign w:val="center"/>
          </w:tcPr>
          <w:p w:rsidR="00D71803" w:rsidRDefault="00D71803" w:rsidP="00D71803">
            <w:pPr>
              <w:jc w:val="center"/>
              <w:rPr>
                <w:b/>
                <w:bCs/>
              </w:rPr>
            </w:pPr>
            <w:r>
              <w:rPr>
                <w:b/>
                <w:bCs/>
              </w:rPr>
              <w:t>Код рядка</w:t>
            </w:r>
          </w:p>
        </w:tc>
        <w:tc>
          <w:tcPr>
            <w:tcW w:w="1439" w:type="dxa"/>
            <w:gridSpan w:val="3"/>
            <w:tcBorders>
              <w:top w:val="single" w:sz="4" w:space="0" w:color="auto"/>
              <w:left w:val="single" w:sz="4" w:space="0" w:color="auto"/>
              <w:bottom w:val="single" w:sz="4" w:space="0" w:color="auto"/>
              <w:right w:val="nil"/>
            </w:tcBorders>
            <w:shd w:val="clear" w:color="auto" w:fill="auto"/>
            <w:vAlign w:val="center"/>
          </w:tcPr>
          <w:p w:rsidR="00D71803" w:rsidRDefault="00D71803" w:rsidP="00D71803">
            <w:pPr>
              <w:jc w:val="center"/>
              <w:rPr>
                <w:b/>
                <w:bCs/>
              </w:rPr>
            </w:pPr>
            <w:r>
              <w:rPr>
                <w:b/>
                <w:bCs/>
              </w:rPr>
              <w:t>На початок звітного періоду</w:t>
            </w:r>
          </w:p>
        </w:tc>
        <w:tc>
          <w:tcPr>
            <w:tcW w:w="90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D71803" w:rsidRDefault="00D71803" w:rsidP="00D71803">
            <w:pPr>
              <w:jc w:val="center"/>
              <w:rPr>
                <w:b/>
                <w:bCs/>
              </w:rPr>
            </w:pPr>
            <w:r>
              <w:rPr>
                <w:b/>
                <w:bCs/>
              </w:rPr>
              <w:t>На кінець звітного періоду</w:t>
            </w:r>
          </w:p>
        </w:tc>
      </w:tr>
      <w:tr w:rsidR="00D71803" w:rsidTr="00D71803">
        <w:trPr>
          <w:trHeight w:val="315"/>
        </w:trPr>
        <w:tc>
          <w:tcPr>
            <w:tcW w:w="6528" w:type="dxa"/>
            <w:gridSpan w:val="12"/>
            <w:tcBorders>
              <w:top w:val="single" w:sz="4" w:space="0" w:color="000000"/>
              <w:left w:val="single" w:sz="4" w:space="0" w:color="000000"/>
              <w:bottom w:val="single" w:sz="4" w:space="0" w:color="000000"/>
              <w:right w:val="single" w:sz="4" w:space="0" w:color="000000"/>
            </w:tcBorders>
            <w:shd w:val="clear" w:color="auto" w:fill="auto"/>
            <w:vAlign w:val="center"/>
          </w:tcPr>
          <w:p w:rsidR="00D71803" w:rsidRDefault="00D71803" w:rsidP="00D71803">
            <w:pPr>
              <w:jc w:val="center"/>
              <w:rPr>
                <w:b/>
                <w:bCs/>
              </w:rPr>
            </w:pPr>
            <w:r>
              <w:rPr>
                <w:b/>
                <w:bCs/>
              </w:rPr>
              <w:t>1</w:t>
            </w:r>
          </w:p>
        </w:tc>
        <w:tc>
          <w:tcPr>
            <w:tcW w:w="608" w:type="dxa"/>
            <w:tcBorders>
              <w:top w:val="nil"/>
              <w:left w:val="nil"/>
              <w:bottom w:val="single" w:sz="4" w:space="0" w:color="000000"/>
              <w:right w:val="nil"/>
            </w:tcBorders>
            <w:shd w:val="clear" w:color="auto" w:fill="auto"/>
            <w:vAlign w:val="center"/>
          </w:tcPr>
          <w:p w:rsidR="00D71803" w:rsidRDefault="00D71803" w:rsidP="00D71803">
            <w:pPr>
              <w:jc w:val="center"/>
              <w:rPr>
                <w:b/>
                <w:bCs/>
              </w:rPr>
            </w:pPr>
            <w:r>
              <w:rPr>
                <w:b/>
                <w:bCs/>
              </w:rPr>
              <w:t>2</w:t>
            </w:r>
          </w:p>
        </w:tc>
        <w:tc>
          <w:tcPr>
            <w:tcW w:w="1439" w:type="dxa"/>
            <w:gridSpan w:val="3"/>
            <w:tcBorders>
              <w:top w:val="single" w:sz="4" w:space="0" w:color="auto"/>
              <w:left w:val="single" w:sz="4" w:space="0" w:color="auto"/>
              <w:bottom w:val="single" w:sz="4" w:space="0" w:color="auto"/>
              <w:right w:val="nil"/>
            </w:tcBorders>
            <w:shd w:val="clear" w:color="auto" w:fill="auto"/>
            <w:vAlign w:val="center"/>
          </w:tcPr>
          <w:p w:rsidR="00D71803" w:rsidRDefault="00D71803" w:rsidP="00D71803">
            <w:pPr>
              <w:jc w:val="center"/>
              <w:rPr>
                <w:b/>
                <w:bCs/>
              </w:rPr>
            </w:pPr>
            <w:r>
              <w:rPr>
                <w:b/>
                <w:bCs/>
              </w:rPr>
              <w:t>3</w:t>
            </w:r>
          </w:p>
        </w:tc>
        <w:tc>
          <w:tcPr>
            <w:tcW w:w="90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D71803" w:rsidRDefault="00D71803" w:rsidP="00D71803">
            <w:pPr>
              <w:jc w:val="center"/>
              <w:rPr>
                <w:b/>
                <w:bCs/>
              </w:rPr>
            </w:pPr>
            <w:r>
              <w:rPr>
                <w:b/>
                <w:bCs/>
              </w:rPr>
              <w:t>4</w:t>
            </w:r>
          </w:p>
        </w:tc>
      </w:tr>
      <w:tr w:rsidR="00D71803" w:rsidTr="00D71803">
        <w:trPr>
          <w:trHeight w:val="315"/>
        </w:trPr>
        <w:tc>
          <w:tcPr>
            <w:tcW w:w="6528" w:type="dxa"/>
            <w:gridSpan w:val="12"/>
            <w:tcBorders>
              <w:top w:val="single" w:sz="4" w:space="0" w:color="000000"/>
              <w:left w:val="single" w:sz="4" w:space="0" w:color="000000"/>
              <w:bottom w:val="single" w:sz="4" w:space="0" w:color="000000"/>
              <w:right w:val="single" w:sz="4" w:space="0" w:color="000000"/>
            </w:tcBorders>
            <w:shd w:val="clear" w:color="auto" w:fill="auto"/>
            <w:vAlign w:val="center"/>
          </w:tcPr>
          <w:p w:rsidR="00D71803" w:rsidRDefault="00D71803" w:rsidP="00D71803">
            <w:pPr>
              <w:jc w:val="center"/>
              <w:rPr>
                <w:b/>
                <w:bCs/>
              </w:rPr>
            </w:pPr>
            <w:r>
              <w:rPr>
                <w:b/>
                <w:bCs/>
              </w:rPr>
              <w:t>I. Власний капітал</w:t>
            </w:r>
          </w:p>
        </w:tc>
        <w:tc>
          <w:tcPr>
            <w:tcW w:w="608" w:type="dxa"/>
            <w:tcBorders>
              <w:top w:val="nil"/>
              <w:left w:val="nil"/>
              <w:bottom w:val="single" w:sz="4" w:space="0" w:color="000000"/>
              <w:right w:val="nil"/>
            </w:tcBorders>
            <w:shd w:val="clear" w:color="auto" w:fill="auto"/>
            <w:vAlign w:val="center"/>
          </w:tcPr>
          <w:p w:rsidR="00D71803" w:rsidRDefault="00D71803" w:rsidP="00D71803">
            <w:pPr>
              <w:jc w:val="center"/>
            </w:pPr>
            <w:r>
              <w:t> </w:t>
            </w:r>
          </w:p>
        </w:tc>
        <w:tc>
          <w:tcPr>
            <w:tcW w:w="1439" w:type="dxa"/>
            <w:gridSpan w:val="3"/>
            <w:tcBorders>
              <w:top w:val="single" w:sz="4" w:space="0" w:color="auto"/>
              <w:left w:val="single" w:sz="4" w:space="0" w:color="auto"/>
              <w:bottom w:val="single" w:sz="4" w:space="0" w:color="auto"/>
              <w:right w:val="nil"/>
            </w:tcBorders>
            <w:shd w:val="clear" w:color="auto" w:fill="auto"/>
            <w:vAlign w:val="center"/>
          </w:tcPr>
          <w:p w:rsidR="00D71803" w:rsidRDefault="00D71803" w:rsidP="00D71803">
            <w:pPr>
              <w:jc w:val="center"/>
            </w:pPr>
            <w:r>
              <w:t> </w:t>
            </w:r>
          </w:p>
        </w:tc>
        <w:tc>
          <w:tcPr>
            <w:tcW w:w="905"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D71803" w:rsidRDefault="00D71803" w:rsidP="00D71803">
            <w:pPr>
              <w:jc w:val="center"/>
            </w:pPr>
            <w:r>
              <w:t> </w:t>
            </w:r>
          </w:p>
        </w:tc>
      </w:tr>
      <w:tr w:rsidR="00D71803" w:rsidTr="00D71803">
        <w:trPr>
          <w:trHeight w:val="255"/>
        </w:trPr>
        <w:tc>
          <w:tcPr>
            <w:tcW w:w="6528" w:type="dxa"/>
            <w:gridSpan w:val="12"/>
            <w:tcBorders>
              <w:top w:val="single" w:sz="4" w:space="0" w:color="000000"/>
              <w:left w:val="single" w:sz="4" w:space="0" w:color="000000"/>
              <w:bottom w:val="single" w:sz="4" w:space="0" w:color="000000"/>
              <w:right w:val="single" w:sz="4" w:space="0" w:color="000000"/>
            </w:tcBorders>
            <w:shd w:val="clear" w:color="auto" w:fill="auto"/>
            <w:vAlign w:val="center"/>
          </w:tcPr>
          <w:p w:rsidR="00D71803" w:rsidRDefault="00D71803" w:rsidP="00D71803">
            <w:r>
              <w:t>Статутний капітал</w:t>
            </w:r>
          </w:p>
        </w:tc>
        <w:tc>
          <w:tcPr>
            <w:tcW w:w="608" w:type="dxa"/>
            <w:tcBorders>
              <w:top w:val="nil"/>
              <w:left w:val="nil"/>
              <w:bottom w:val="single" w:sz="4" w:space="0" w:color="000000"/>
              <w:right w:val="nil"/>
            </w:tcBorders>
            <w:shd w:val="clear" w:color="auto" w:fill="auto"/>
            <w:vAlign w:val="center"/>
          </w:tcPr>
          <w:p w:rsidR="00D71803" w:rsidRDefault="00D71803" w:rsidP="00D71803">
            <w:pPr>
              <w:jc w:val="center"/>
            </w:pPr>
            <w:r>
              <w:t>300</w:t>
            </w:r>
          </w:p>
        </w:tc>
        <w:tc>
          <w:tcPr>
            <w:tcW w:w="1439" w:type="dxa"/>
            <w:gridSpan w:val="3"/>
            <w:tcBorders>
              <w:top w:val="single" w:sz="4" w:space="0" w:color="auto"/>
              <w:left w:val="single" w:sz="4" w:space="0" w:color="auto"/>
              <w:bottom w:val="single" w:sz="4" w:space="0" w:color="auto"/>
              <w:right w:val="nil"/>
            </w:tcBorders>
            <w:shd w:val="clear" w:color="auto" w:fill="auto"/>
            <w:vAlign w:val="center"/>
          </w:tcPr>
          <w:p w:rsidR="00D71803" w:rsidRDefault="00D71803" w:rsidP="00D71803">
            <w:pPr>
              <w:jc w:val="center"/>
            </w:pPr>
            <w:r>
              <w:t>0,68</w:t>
            </w:r>
          </w:p>
        </w:tc>
        <w:tc>
          <w:tcPr>
            <w:tcW w:w="905"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D71803" w:rsidRDefault="00D71803" w:rsidP="00D71803">
            <w:pPr>
              <w:jc w:val="center"/>
            </w:pPr>
            <w:r>
              <w:t>0,64</w:t>
            </w:r>
          </w:p>
        </w:tc>
      </w:tr>
      <w:tr w:rsidR="00D71803" w:rsidTr="00D71803">
        <w:trPr>
          <w:trHeight w:val="255"/>
        </w:trPr>
        <w:tc>
          <w:tcPr>
            <w:tcW w:w="6528" w:type="dxa"/>
            <w:gridSpan w:val="12"/>
            <w:tcBorders>
              <w:top w:val="single" w:sz="4" w:space="0" w:color="000000"/>
              <w:left w:val="single" w:sz="4" w:space="0" w:color="000000"/>
              <w:bottom w:val="single" w:sz="4" w:space="0" w:color="000000"/>
              <w:right w:val="single" w:sz="4" w:space="0" w:color="000000"/>
            </w:tcBorders>
            <w:shd w:val="clear" w:color="auto" w:fill="auto"/>
            <w:vAlign w:val="center"/>
          </w:tcPr>
          <w:p w:rsidR="00D71803" w:rsidRDefault="00D71803" w:rsidP="00D71803">
            <w:r>
              <w:t>Пайовий капітал</w:t>
            </w:r>
          </w:p>
        </w:tc>
        <w:tc>
          <w:tcPr>
            <w:tcW w:w="608" w:type="dxa"/>
            <w:tcBorders>
              <w:top w:val="nil"/>
              <w:left w:val="nil"/>
              <w:bottom w:val="single" w:sz="4" w:space="0" w:color="000000"/>
              <w:right w:val="nil"/>
            </w:tcBorders>
            <w:shd w:val="clear" w:color="auto" w:fill="auto"/>
            <w:vAlign w:val="center"/>
          </w:tcPr>
          <w:p w:rsidR="00D71803" w:rsidRDefault="00D71803" w:rsidP="00D71803">
            <w:pPr>
              <w:jc w:val="center"/>
            </w:pPr>
            <w:r>
              <w:t>310</w:t>
            </w:r>
          </w:p>
        </w:tc>
        <w:tc>
          <w:tcPr>
            <w:tcW w:w="1439" w:type="dxa"/>
            <w:gridSpan w:val="3"/>
            <w:tcBorders>
              <w:top w:val="single" w:sz="4" w:space="0" w:color="auto"/>
              <w:left w:val="single" w:sz="4" w:space="0" w:color="auto"/>
              <w:bottom w:val="single" w:sz="4" w:space="0" w:color="auto"/>
              <w:right w:val="nil"/>
            </w:tcBorders>
            <w:shd w:val="clear" w:color="auto" w:fill="auto"/>
            <w:vAlign w:val="center"/>
          </w:tcPr>
          <w:p w:rsidR="00D71803" w:rsidRDefault="00D71803" w:rsidP="00D71803">
            <w:pPr>
              <w:jc w:val="center"/>
            </w:pPr>
            <w:r>
              <w:t> </w:t>
            </w:r>
          </w:p>
        </w:tc>
        <w:tc>
          <w:tcPr>
            <w:tcW w:w="905"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D71803" w:rsidRDefault="00D71803" w:rsidP="00D71803">
            <w:pPr>
              <w:jc w:val="center"/>
            </w:pPr>
            <w:r>
              <w:t> </w:t>
            </w:r>
          </w:p>
        </w:tc>
      </w:tr>
      <w:tr w:rsidR="00D71803" w:rsidTr="00D71803">
        <w:trPr>
          <w:trHeight w:val="255"/>
        </w:trPr>
        <w:tc>
          <w:tcPr>
            <w:tcW w:w="6528" w:type="dxa"/>
            <w:gridSpan w:val="12"/>
            <w:tcBorders>
              <w:top w:val="single" w:sz="4" w:space="0" w:color="000000"/>
              <w:left w:val="single" w:sz="4" w:space="0" w:color="000000"/>
              <w:bottom w:val="single" w:sz="4" w:space="0" w:color="000000"/>
              <w:right w:val="single" w:sz="4" w:space="0" w:color="000000"/>
            </w:tcBorders>
            <w:shd w:val="clear" w:color="auto" w:fill="auto"/>
            <w:vAlign w:val="center"/>
          </w:tcPr>
          <w:p w:rsidR="00D71803" w:rsidRDefault="00D71803" w:rsidP="00D71803">
            <w:r>
              <w:t>Додатковий вкладений капітал</w:t>
            </w:r>
          </w:p>
        </w:tc>
        <w:tc>
          <w:tcPr>
            <w:tcW w:w="608" w:type="dxa"/>
            <w:tcBorders>
              <w:top w:val="nil"/>
              <w:left w:val="nil"/>
              <w:bottom w:val="single" w:sz="4" w:space="0" w:color="000000"/>
              <w:right w:val="nil"/>
            </w:tcBorders>
            <w:shd w:val="clear" w:color="auto" w:fill="auto"/>
            <w:vAlign w:val="center"/>
          </w:tcPr>
          <w:p w:rsidR="00D71803" w:rsidRDefault="00D71803" w:rsidP="00D71803">
            <w:pPr>
              <w:jc w:val="center"/>
            </w:pPr>
            <w:r>
              <w:t>320</w:t>
            </w:r>
          </w:p>
        </w:tc>
        <w:tc>
          <w:tcPr>
            <w:tcW w:w="1439" w:type="dxa"/>
            <w:gridSpan w:val="3"/>
            <w:tcBorders>
              <w:top w:val="single" w:sz="4" w:space="0" w:color="auto"/>
              <w:left w:val="single" w:sz="4" w:space="0" w:color="auto"/>
              <w:bottom w:val="single" w:sz="4" w:space="0" w:color="auto"/>
              <w:right w:val="nil"/>
            </w:tcBorders>
            <w:shd w:val="clear" w:color="auto" w:fill="auto"/>
            <w:vAlign w:val="center"/>
          </w:tcPr>
          <w:p w:rsidR="00D71803" w:rsidRDefault="00D71803" w:rsidP="00D71803">
            <w:pPr>
              <w:jc w:val="center"/>
            </w:pPr>
            <w:r>
              <w:t> </w:t>
            </w:r>
          </w:p>
        </w:tc>
        <w:tc>
          <w:tcPr>
            <w:tcW w:w="905"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D71803" w:rsidRDefault="00D71803" w:rsidP="00D71803">
            <w:pPr>
              <w:jc w:val="center"/>
            </w:pPr>
            <w:r>
              <w:t> </w:t>
            </w:r>
          </w:p>
        </w:tc>
      </w:tr>
      <w:tr w:rsidR="00D71803" w:rsidTr="00D71803">
        <w:trPr>
          <w:trHeight w:val="255"/>
        </w:trPr>
        <w:tc>
          <w:tcPr>
            <w:tcW w:w="6528" w:type="dxa"/>
            <w:gridSpan w:val="12"/>
            <w:tcBorders>
              <w:top w:val="single" w:sz="4" w:space="0" w:color="000000"/>
              <w:left w:val="single" w:sz="4" w:space="0" w:color="000000"/>
              <w:bottom w:val="single" w:sz="4" w:space="0" w:color="000000"/>
              <w:right w:val="single" w:sz="4" w:space="0" w:color="000000"/>
            </w:tcBorders>
            <w:shd w:val="clear" w:color="auto" w:fill="auto"/>
            <w:vAlign w:val="center"/>
          </w:tcPr>
          <w:p w:rsidR="00D71803" w:rsidRDefault="00D71803" w:rsidP="00D71803">
            <w:r>
              <w:t>Інший додатковий капітал</w:t>
            </w:r>
          </w:p>
        </w:tc>
        <w:tc>
          <w:tcPr>
            <w:tcW w:w="608" w:type="dxa"/>
            <w:tcBorders>
              <w:top w:val="nil"/>
              <w:left w:val="nil"/>
              <w:bottom w:val="single" w:sz="4" w:space="0" w:color="000000"/>
              <w:right w:val="nil"/>
            </w:tcBorders>
            <w:shd w:val="clear" w:color="auto" w:fill="auto"/>
            <w:vAlign w:val="center"/>
          </w:tcPr>
          <w:p w:rsidR="00D71803" w:rsidRDefault="00D71803" w:rsidP="00D71803">
            <w:pPr>
              <w:jc w:val="center"/>
            </w:pPr>
            <w:r>
              <w:t>330</w:t>
            </w:r>
          </w:p>
        </w:tc>
        <w:tc>
          <w:tcPr>
            <w:tcW w:w="1439" w:type="dxa"/>
            <w:gridSpan w:val="3"/>
            <w:tcBorders>
              <w:top w:val="single" w:sz="4" w:space="0" w:color="auto"/>
              <w:left w:val="single" w:sz="4" w:space="0" w:color="auto"/>
              <w:bottom w:val="single" w:sz="4" w:space="0" w:color="auto"/>
              <w:right w:val="nil"/>
            </w:tcBorders>
            <w:shd w:val="clear" w:color="auto" w:fill="auto"/>
            <w:vAlign w:val="center"/>
          </w:tcPr>
          <w:p w:rsidR="00D71803" w:rsidRDefault="00D71803" w:rsidP="00D71803">
            <w:pPr>
              <w:jc w:val="center"/>
            </w:pPr>
            <w:r>
              <w:t> </w:t>
            </w:r>
          </w:p>
        </w:tc>
        <w:tc>
          <w:tcPr>
            <w:tcW w:w="905"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D71803" w:rsidRDefault="00D71803" w:rsidP="00D71803">
            <w:pPr>
              <w:jc w:val="center"/>
            </w:pPr>
            <w:r>
              <w:t> </w:t>
            </w:r>
          </w:p>
        </w:tc>
      </w:tr>
      <w:tr w:rsidR="00D71803" w:rsidTr="00D71803">
        <w:trPr>
          <w:trHeight w:val="255"/>
        </w:trPr>
        <w:tc>
          <w:tcPr>
            <w:tcW w:w="6528" w:type="dxa"/>
            <w:gridSpan w:val="12"/>
            <w:tcBorders>
              <w:top w:val="single" w:sz="4" w:space="0" w:color="000000"/>
              <w:left w:val="single" w:sz="4" w:space="0" w:color="000000"/>
              <w:bottom w:val="single" w:sz="4" w:space="0" w:color="000000"/>
              <w:right w:val="single" w:sz="4" w:space="0" w:color="000000"/>
            </w:tcBorders>
            <w:shd w:val="clear" w:color="auto" w:fill="auto"/>
            <w:vAlign w:val="center"/>
          </w:tcPr>
          <w:p w:rsidR="00D71803" w:rsidRDefault="00D71803" w:rsidP="00D71803">
            <w:r>
              <w:t>Резервний капітал</w:t>
            </w:r>
          </w:p>
        </w:tc>
        <w:tc>
          <w:tcPr>
            <w:tcW w:w="608" w:type="dxa"/>
            <w:tcBorders>
              <w:top w:val="nil"/>
              <w:left w:val="nil"/>
              <w:bottom w:val="single" w:sz="4" w:space="0" w:color="000000"/>
              <w:right w:val="nil"/>
            </w:tcBorders>
            <w:shd w:val="clear" w:color="auto" w:fill="auto"/>
            <w:vAlign w:val="center"/>
          </w:tcPr>
          <w:p w:rsidR="00D71803" w:rsidRDefault="00D71803" w:rsidP="00D71803">
            <w:pPr>
              <w:jc w:val="center"/>
            </w:pPr>
            <w:r>
              <w:t>340</w:t>
            </w:r>
          </w:p>
        </w:tc>
        <w:tc>
          <w:tcPr>
            <w:tcW w:w="1439" w:type="dxa"/>
            <w:gridSpan w:val="3"/>
            <w:tcBorders>
              <w:top w:val="single" w:sz="4" w:space="0" w:color="auto"/>
              <w:left w:val="single" w:sz="4" w:space="0" w:color="auto"/>
              <w:bottom w:val="single" w:sz="4" w:space="0" w:color="auto"/>
              <w:right w:val="nil"/>
            </w:tcBorders>
            <w:shd w:val="clear" w:color="auto" w:fill="auto"/>
            <w:vAlign w:val="center"/>
          </w:tcPr>
          <w:p w:rsidR="00D71803" w:rsidRDefault="00D71803" w:rsidP="00D71803">
            <w:pPr>
              <w:jc w:val="center"/>
            </w:pPr>
            <w:r>
              <w:t> </w:t>
            </w:r>
          </w:p>
        </w:tc>
        <w:tc>
          <w:tcPr>
            <w:tcW w:w="905"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D71803" w:rsidRDefault="00D71803" w:rsidP="00D71803">
            <w:pPr>
              <w:jc w:val="center"/>
            </w:pPr>
            <w:r>
              <w:t> </w:t>
            </w:r>
          </w:p>
        </w:tc>
      </w:tr>
      <w:tr w:rsidR="00D71803" w:rsidTr="00D71803">
        <w:trPr>
          <w:trHeight w:val="255"/>
        </w:trPr>
        <w:tc>
          <w:tcPr>
            <w:tcW w:w="6528" w:type="dxa"/>
            <w:gridSpan w:val="12"/>
            <w:tcBorders>
              <w:top w:val="single" w:sz="4" w:space="0" w:color="000000"/>
              <w:left w:val="single" w:sz="4" w:space="0" w:color="000000"/>
              <w:bottom w:val="single" w:sz="4" w:space="0" w:color="000000"/>
              <w:right w:val="single" w:sz="4" w:space="0" w:color="000000"/>
            </w:tcBorders>
            <w:shd w:val="clear" w:color="auto" w:fill="auto"/>
            <w:vAlign w:val="center"/>
          </w:tcPr>
          <w:p w:rsidR="00D71803" w:rsidRDefault="00D71803" w:rsidP="00D71803">
            <w:r>
              <w:t>Нерозподілений прибуток (непокритий збиток)</w:t>
            </w:r>
          </w:p>
        </w:tc>
        <w:tc>
          <w:tcPr>
            <w:tcW w:w="608" w:type="dxa"/>
            <w:tcBorders>
              <w:top w:val="nil"/>
              <w:left w:val="nil"/>
              <w:bottom w:val="single" w:sz="4" w:space="0" w:color="000000"/>
              <w:right w:val="nil"/>
            </w:tcBorders>
            <w:shd w:val="clear" w:color="auto" w:fill="auto"/>
            <w:vAlign w:val="center"/>
          </w:tcPr>
          <w:p w:rsidR="00D71803" w:rsidRDefault="00D71803" w:rsidP="00D71803">
            <w:pPr>
              <w:jc w:val="center"/>
            </w:pPr>
            <w:r>
              <w:t>350</w:t>
            </w:r>
          </w:p>
        </w:tc>
        <w:tc>
          <w:tcPr>
            <w:tcW w:w="293" w:type="dxa"/>
            <w:tcBorders>
              <w:top w:val="nil"/>
              <w:left w:val="single" w:sz="4" w:space="0" w:color="auto"/>
              <w:bottom w:val="single" w:sz="4" w:space="0" w:color="auto"/>
              <w:right w:val="nil"/>
            </w:tcBorders>
            <w:shd w:val="clear" w:color="auto" w:fill="auto"/>
            <w:vAlign w:val="center"/>
          </w:tcPr>
          <w:p w:rsidR="00D71803" w:rsidRDefault="00D71803" w:rsidP="00D71803">
            <w:pPr>
              <w:jc w:val="center"/>
            </w:pPr>
            <w:r>
              <w:t> </w:t>
            </w:r>
          </w:p>
        </w:tc>
        <w:tc>
          <w:tcPr>
            <w:tcW w:w="795" w:type="dxa"/>
            <w:tcBorders>
              <w:top w:val="nil"/>
              <w:left w:val="nil"/>
              <w:bottom w:val="single" w:sz="4" w:space="0" w:color="auto"/>
              <w:right w:val="nil"/>
            </w:tcBorders>
            <w:shd w:val="clear" w:color="auto" w:fill="auto"/>
            <w:vAlign w:val="center"/>
          </w:tcPr>
          <w:p w:rsidR="00D71803" w:rsidRDefault="00D71803" w:rsidP="00D71803">
            <w:pPr>
              <w:jc w:val="center"/>
            </w:pPr>
            <w:r>
              <w:t>1310,87</w:t>
            </w:r>
          </w:p>
        </w:tc>
        <w:tc>
          <w:tcPr>
            <w:tcW w:w="351" w:type="dxa"/>
            <w:tcBorders>
              <w:top w:val="nil"/>
              <w:left w:val="nil"/>
              <w:bottom w:val="single" w:sz="4" w:space="0" w:color="auto"/>
              <w:right w:val="nil"/>
            </w:tcBorders>
            <w:shd w:val="clear" w:color="auto" w:fill="auto"/>
            <w:vAlign w:val="center"/>
          </w:tcPr>
          <w:p w:rsidR="00D71803" w:rsidRDefault="00D71803" w:rsidP="00D71803">
            <w:pPr>
              <w:jc w:val="center"/>
            </w:pPr>
            <w:r>
              <w:t> </w:t>
            </w:r>
          </w:p>
        </w:tc>
        <w:tc>
          <w:tcPr>
            <w:tcW w:w="224" w:type="dxa"/>
            <w:tcBorders>
              <w:top w:val="nil"/>
              <w:left w:val="single" w:sz="4" w:space="0" w:color="auto"/>
              <w:bottom w:val="single" w:sz="4" w:space="0" w:color="auto"/>
              <w:right w:val="single" w:sz="4" w:space="0" w:color="auto"/>
            </w:tcBorders>
            <w:shd w:val="clear" w:color="auto" w:fill="auto"/>
            <w:noWrap/>
            <w:vAlign w:val="center"/>
          </w:tcPr>
          <w:p w:rsidR="00D71803" w:rsidRDefault="00D71803" w:rsidP="00D71803">
            <w:pPr>
              <w:jc w:val="center"/>
            </w:pPr>
            <w:r>
              <w:t> </w:t>
            </w:r>
          </w:p>
        </w:tc>
        <w:tc>
          <w:tcPr>
            <w:tcW w:w="681" w:type="dxa"/>
            <w:gridSpan w:val="3"/>
            <w:tcBorders>
              <w:top w:val="single" w:sz="4" w:space="0" w:color="auto"/>
              <w:left w:val="nil"/>
              <w:bottom w:val="single" w:sz="4" w:space="0" w:color="auto"/>
              <w:right w:val="single" w:sz="4" w:space="0" w:color="auto"/>
            </w:tcBorders>
            <w:shd w:val="clear" w:color="auto" w:fill="auto"/>
            <w:noWrap/>
            <w:vAlign w:val="center"/>
          </w:tcPr>
          <w:p w:rsidR="00D71803" w:rsidRDefault="00D71803" w:rsidP="00D71803">
            <w:pPr>
              <w:jc w:val="center"/>
            </w:pPr>
            <w:r>
              <w:t>1463,84</w:t>
            </w:r>
          </w:p>
        </w:tc>
      </w:tr>
      <w:tr w:rsidR="00D71803" w:rsidTr="00D71803">
        <w:trPr>
          <w:trHeight w:val="255"/>
        </w:trPr>
        <w:tc>
          <w:tcPr>
            <w:tcW w:w="6528" w:type="dxa"/>
            <w:gridSpan w:val="12"/>
            <w:tcBorders>
              <w:top w:val="single" w:sz="4" w:space="0" w:color="000000"/>
              <w:left w:val="single" w:sz="4" w:space="0" w:color="000000"/>
              <w:bottom w:val="single" w:sz="4" w:space="0" w:color="000000"/>
              <w:right w:val="single" w:sz="4" w:space="0" w:color="000000"/>
            </w:tcBorders>
            <w:shd w:val="clear" w:color="auto" w:fill="auto"/>
            <w:vAlign w:val="center"/>
          </w:tcPr>
          <w:p w:rsidR="00D71803" w:rsidRDefault="00D71803" w:rsidP="00D71803">
            <w:r>
              <w:t>Неоплачений капітал</w:t>
            </w:r>
          </w:p>
        </w:tc>
        <w:tc>
          <w:tcPr>
            <w:tcW w:w="608" w:type="dxa"/>
            <w:tcBorders>
              <w:top w:val="nil"/>
              <w:left w:val="nil"/>
              <w:bottom w:val="single" w:sz="4" w:space="0" w:color="000000"/>
              <w:right w:val="single" w:sz="4" w:space="0" w:color="auto"/>
            </w:tcBorders>
            <w:shd w:val="clear" w:color="auto" w:fill="auto"/>
            <w:vAlign w:val="center"/>
          </w:tcPr>
          <w:p w:rsidR="00D71803" w:rsidRDefault="00D71803" w:rsidP="00D71803">
            <w:pPr>
              <w:jc w:val="center"/>
            </w:pPr>
            <w:r>
              <w:t>360</w:t>
            </w:r>
          </w:p>
        </w:tc>
        <w:tc>
          <w:tcPr>
            <w:tcW w:w="293" w:type="dxa"/>
            <w:tcBorders>
              <w:top w:val="nil"/>
              <w:left w:val="nil"/>
              <w:bottom w:val="single" w:sz="4" w:space="0" w:color="auto"/>
              <w:right w:val="nil"/>
            </w:tcBorders>
            <w:shd w:val="clear" w:color="auto" w:fill="auto"/>
            <w:vAlign w:val="center"/>
          </w:tcPr>
          <w:p w:rsidR="00D71803" w:rsidRDefault="00D71803" w:rsidP="00D71803">
            <w:pPr>
              <w:jc w:val="right"/>
            </w:pPr>
            <w:r>
              <w:t>(</w:t>
            </w:r>
          </w:p>
        </w:tc>
        <w:tc>
          <w:tcPr>
            <w:tcW w:w="795" w:type="dxa"/>
            <w:tcBorders>
              <w:top w:val="nil"/>
              <w:left w:val="nil"/>
              <w:bottom w:val="single" w:sz="4" w:space="0" w:color="auto"/>
              <w:right w:val="nil"/>
            </w:tcBorders>
            <w:shd w:val="clear" w:color="auto" w:fill="auto"/>
            <w:vAlign w:val="center"/>
          </w:tcPr>
          <w:p w:rsidR="00D71803" w:rsidRDefault="00D71803" w:rsidP="00D71803">
            <w:pPr>
              <w:jc w:val="center"/>
            </w:pPr>
            <w:r>
              <w:t> </w:t>
            </w:r>
          </w:p>
        </w:tc>
        <w:tc>
          <w:tcPr>
            <w:tcW w:w="351" w:type="dxa"/>
            <w:tcBorders>
              <w:top w:val="nil"/>
              <w:left w:val="nil"/>
              <w:bottom w:val="single" w:sz="4" w:space="0" w:color="auto"/>
              <w:right w:val="nil"/>
            </w:tcBorders>
            <w:shd w:val="clear" w:color="auto" w:fill="auto"/>
            <w:vAlign w:val="center"/>
          </w:tcPr>
          <w:p w:rsidR="00D71803" w:rsidRDefault="00D71803" w:rsidP="00D71803">
            <w:r>
              <w:t>)</w:t>
            </w:r>
          </w:p>
        </w:tc>
        <w:tc>
          <w:tcPr>
            <w:tcW w:w="224" w:type="dxa"/>
            <w:tcBorders>
              <w:top w:val="nil"/>
              <w:left w:val="single" w:sz="4" w:space="0" w:color="auto"/>
              <w:bottom w:val="single" w:sz="4" w:space="0" w:color="auto"/>
              <w:right w:val="single" w:sz="4" w:space="0" w:color="auto"/>
            </w:tcBorders>
            <w:shd w:val="clear" w:color="auto" w:fill="auto"/>
            <w:noWrap/>
            <w:vAlign w:val="center"/>
          </w:tcPr>
          <w:p w:rsidR="00D71803" w:rsidRDefault="00D71803" w:rsidP="00D71803">
            <w:pPr>
              <w:jc w:val="right"/>
            </w:pPr>
            <w:r>
              <w:t>(</w:t>
            </w:r>
          </w:p>
        </w:tc>
        <w:tc>
          <w:tcPr>
            <w:tcW w:w="681" w:type="dxa"/>
            <w:gridSpan w:val="3"/>
            <w:tcBorders>
              <w:top w:val="single" w:sz="4" w:space="0" w:color="auto"/>
              <w:left w:val="nil"/>
              <w:bottom w:val="single" w:sz="4" w:space="0" w:color="auto"/>
              <w:right w:val="single" w:sz="4" w:space="0" w:color="auto"/>
            </w:tcBorders>
            <w:shd w:val="clear" w:color="auto" w:fill="auto"/>
            <w:vAlign w:val="center"/>
          </w:tcPr>
          <w:p w:rsidR="00D71803" w:rsidRDefault="00D71803" w:rsidP="00D71803">
            <w:pPr>
              <w:jc w:val="center"/>
            </w:pPr>
            <w:r>
              <w:t> </w:t>
            </w:r>
          </w:p>
        </w:tc>
      </w:tr>
      <w:tr w:rsidR="00D71803" w:rsidTr="00D71803">
        <w:trPr>
          <w:trHeight w:val="255"/>
        </w:trPr>
        <w:tc>
          <w:tcPr>
            <w:tcW w:w="6528" w:type="dxa"/>
            <w:gridSpan w:val="12"/>
            <w:tcBorders>
              <w:top w:val="single" w:sz="4" w:space="0" w:color="000000"/>
              <w:left w:val="single" w:sz="4" w:space="0" w:color="000000"/>
              <w:bottom w:val="single" w:sz="4" w:space="0" w:color="000000"/>
              <w:right w:val="single" w:sz="4" w:space="0" w:color="000000"/>
            </w:tcBorders>
            <w:shd w:val="clear" w:color="auto" w:fill="auto"/>
            <w:vAlign w:val="center"/>
          </w:tcPr>
          <w:p w:rsidR="00D71803" w:rsidRDefault="00D71803" w:rsidP="00D71803">
            <w:r>
              <w:t>Вилучений капітал</w:t>
            </w:r>
          </w:p>
        </w:tc>
        <w:tc>
          <w:tcPr>
            <w:tcW w:w="608" w:type="dxa"/>
            <w:tcBorders>
              <w:top w:val="nil"/>
              <w:left w:val="nil"/>
              <w:bottom w:val="single" w:sz="4" w:space="0" w:color="000000"/>
              <w:right w:val="single" w:sz="4" w:space="0" w:color="auto"/>
            </w:tcBorders>
            <w:shd w:val="clear" w:color="auto" w:fill="auto"/>
            <w:vAlign w:val="center"/>
          </w:tcPr>
          <w:p w:rsidR="00D71803" w:rsidRDefault="00D71803" w:rsidP="00D71803">
            <w:pPr>
              <w:jc w:val="center"/>
            </w:pPr>
            <w:r>
              <w:t>370</w:t>
            </w:r>
          </w:p>
        </w:tc>
        <w:tc>
          <w:tcPr>
            <w:tcW w:w="293" w:type="dxa"/>
            <w:tcBorders>
              <w:top w:val="nil"/>
              <w:left w:val="nil"/>
              <w:bottom w:val="single" w:sz="4" w:space="0" w:color="auto"/>
              <w:right w:val="nil"/>
            </w:tcBorders>
            <w:shd w:val="clear" w:color="auto" w:fill="auto"/>
            <w:vAlign w:val="center"/>
          </w:tcPr>
          <w:p w:rsidR="00D71803" w:rsidRDefault="00D71803" w:rsidP="00D71803">
            <w:pPr>
              <w:jc w:val="right"/>
            </w:pPr>
            <w:r>
              <w:t>(</w:t>
            </w:r>
          </w:p>
        </w:tc>
        <w:tc>
          <w:tcPr>
            <w:tcW w:w="795" w:type="dxa"/>
            <w:tcBorders>
              <w:top w:val="nil"/>
              <w:left w:val="nil"/>
              <w:bottom w:val="single" w:sz="4" w:space="0" w:color="auto"/>
              <w:right w:val="nil"/>
            </w:tcBorders>
            <w:shd w:val="clear" w:color="auto" w:fill="auto"/>
            <w:vAlign w:val="center"/>
          </w:tcPr>
          <w:p w:rsidR="00D71803" w:rsidRDefault="00D71803" w:rsidP="00D71803">
            <w:pPr>
              <w:jc w:val="center"/>
            </w:pPr>
            <w:r>
              <w:t> </w:t>
            </w:r>
          </w:p>
        </w:tc>
        <w:tc>
          <w:tcPr>
            <w:tcW w:w="351" w:type="dxa"/>
            <w:tcBorders>
              <w:top w:val="nil"/>
              <w:left w:val="nil"/>
              <w:bottom w:val="single" w:sz="4" w:space="0" w:color="auto"/>
              <w:right w:val="nil"/>
            </w:tcBorders>
            <w:shd w:val="clear" w:color="auto" w:fill="auto"/>
            <w:vAlign w:val="center"/>
          </w:tcPr>
          <w:p w:rsidR="00D71803" w:rsidRDefault="00D71803" w:rsidP="00D71803">
            <w:r>
              <w:t>)</w:t>
            </w:r>
          </w:p>
        </w:tc>
        <w:tc>
          <w:tcPr>
            <w:tcW w:w="224" w:type="dxa"/>
            <w:tcBorders>
              <w:top w:val="nil"/>
              <w:left w:val="single" w:sz="4" w:space="0" w:color="auto"/>
              <w:bottom w:val="single" w:sz="4" w:space="0" w:color="auto"/>
              <w:right w:val="single" w:sz="4" w:space="0" w:color="auto"/>
            </w:tcBorders>
            <w:shd w:val="clear" w:color="auto" w:fill="auto"/>
            <w:noWrap/>
            <w:vAlign w:val="center"/>
          </w:tcPr>
          <w:p w:rsidR="00D71803" w:rsidRDefault="00D71803" w:rsidP="00D71803">
            <w:pPr>
              <w:jc w:val="right"/>
            </w:pPr>
            <w:r>
              <w:t>(</w:t>
            </w:r>
          </w:p>
        </w:tc>
        <w:tc>
          <w:tcPr>
            <w:tcW w:w="681" w:type="dxa"/>
            <w:gridSpan w:val="3"/>
            <w:tcBorders>
              <w:top w:val="single" w:sz="4" w:space="0" w:color="auto"/>
              <w:left w:val="nil"/>
              <w:bottom w:val="single" w:sz="4" w:space="0" w:color="auto"/>
              <w:right w:val="single" w:sz="4" w:space="0" w:color="auto"/>
            </w:tcBorders>
            <w:shd w:val="clear" w:color="auto" w:fill="auto"/>
            <w:vAlign w:val="center"/>
          </w:tcPr>
          <w:p w:rsidR="00D71803" w:rsidRDefault="00D71803" w:rsidP="00D71803">
            <w:pPr>
              <w:jc w:val="center"/>
            </w:pPr>
            <w:r>
              <w:t> </w:t>
            </w:r>
          </w:p>
        </w:tc>
      </w:tr>
      <w:tr w:rsidR="00D71803" w:rsidTr="00D71803">
        <w:trPr>
          <w:trHeight w:val="255"/>
        </w:trPr>
        <w:tc>
          <w:tcPr>
            <w:tcW w:w="6528" w:type="dxa"/>
            <w:gridSpan w:val="12"/>
            <w:tcBorders>
              <w:top w:val="single" w:sz="4" w:space="0" w:color="000000"/>
              <w:left w:val="single" w:sz="4" w:space="0" w:color="000000"/>
              <w:bottom w:val="single" w:sz="4" w:space="0" w:color="000000"/>
              <w:right w:val="single" w:sz="4" w:space="0" w:color="000000"/>
            </w:tcBorders>
            <w:shd w:val="clear" w:color="auto" w:fill="auto"/>
            <w:vAlign w:val="center"/>
          </w:tcPr>
          <w:p w:rsidR="00D71803" w:rsidRDefault="00D71803" w:rsidP="00D71803">
            <w:pPr>
              <w:rPr>
                <w:b/>
                <w:bCs/>
              </w:rPr>
            </w:pPr>
            <w:r>
              <w:rPr>
                <w:b/>
                <w:bCs/>
              </w:rPr>
              <w:t>Усього за розділом I</w:t>
            </w:r>
          </w:p>
        </w:tc>
        <w:tc>
          <w:tcPr>
            <w:tcW w:w="608" w:type="dxa"/>
            <w:tcBorders>
              <w:top w:val="nil"/>
              <w:left w:val="nil"/>
              <w:bottom w:val="single" w:sz="4" w:space="0" w:color="000000"/>
              <w:right w:val="nil"/>
            </w:tcBorders>
            <w:shd w:val="clear" w:color="auto" w:fill="auto"/>
            <w:vAlign w:val="center"/>
          </w:tcPr>
          <w:p w:rsidR="00D71803" w:rsidRDefault="00D71803" w:rsidP="00D71803">
            <w:pPr>
              <w:jc w:val="center"/>
              <w:rPr>
                <w:b/>
                <w:bCs/>
              </w:rPr>
            </w:pPr>
            <w:r>
              <w:rPr>
                <w:b/>
                <w:bCs/>
              </w:rPr>
              <w:t>380</w:t>
            </w:r>
          </w:p>
        </w:tc>
        <w:tc>
          <w:tcPr>
            <w:tcW w:w="1439" w:type="dxa"/>
            <w:gridSpan w:val="3"/>
            <w:tcBorders>
              <w:top w:val="single" w:sz="4" w:space="0" w:color="auto"/>
              <w:left w:val="single" w:sz="4" w:space="0" w:color="auto"/>
              <w:bottom w:val="single" w:sz="4" w:space="0" w:color="auto"/>
              <w:right w:val="nil"/>
            </w:tcBorders>
            <w:shd w:val="clear" w:color="auto" w:fill="auto"/>
            <w:vAlign w:val="center"/>
          </w:tcPr>
          <w:p w:rsidR="00D71803" w:rsidRDefault="00D71803" w:rsidP="00D71803">
            <w:pPr>
              <w:jc w:val="center"/>
              <w:rPr>
                <w:b/>
                <w:bCs/>
              </w:rPr>
            </w:pPr>
            <w:r>
              <w:rPr>
                <w:b/>
                <w:bCs/>
              </w:rPr>
              <w:t>1311,55</w:t>
            </w:r>
          </w:p>
        </w:tc>
        <w:tc>
          <w:tcPr>
            <w:tcW w:w="905"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D71803" w:rsidRDefault="00D71803" w:rsidP="00D71803">
            <w:pPr>
              <w:jc w:val="center"/>
              <w:rPr>
                <w:b/>
                <w:bCs/>
              </w:rPr>
            </w:pPr>
            <w:r>
              <w:rPr>
                <w:b/>
                <w:bCs/>
              </w:rPr>
              <w:t>1464,48</w:t>
            </w:r>
          </w:p>
        </w:tc>
      </w:tr>
      <w:tr w:rsidR="00D71803" w:rsidTr="00D71803">
        <w:trPr>
          <w:trHeight w:val="255"/>
        </w:trPr>
        <w:tc>
          <w:tcPr>
            <w:tcW w:w="6528" w:type="dxa"/>
            <w:gridSpan w:val="12"/>
            <w:tcBorders>
              <w:top w:val="single" w:sz="4" w:space="0" w:color="000000"/>
              <w:left w:val="single" w:sz="4" w:space="0" w:color="000000"/>
              <w:bottom w:val="single" w:sz="4" w:space="0" w:color="000000"/>
              <w:right w:val="single" w:sz="4" w:space="0" w:color="000000"/>
            </w:tcBorders>
            <w:shd w:val="clear" w:color="auto" w:fill="auto"/>
            <w:vAlign w:val="center"/>
          </w:tcPr>
          <w:p w:rsidR="00D71803" w:rsidRDefault="00D71803" w:rsidP="00D71803">
            <w:pPr>
              <w:jc w:val="center"/>
              <w:rPr>
                <w:b/>
                <w:bCs/>
              </w:rPr>
            </w:pPr>
            <w:r>
              <w:rPr>
                <w:b/>
                <w:bCs/>
              </w:rPr>
              <w:t>II. Забезпечення наступних витрат і платежів</w:t>
            </w:r>
          </w:p>
        </w:tc>
        <w:tc>
          <w:tcPr>
            <w:tcW w:w="608" w:type="dxa"/>
            <w:tcBorders>
              <w:top w:val="nil"/>
              <w:left w:val="nil"/>
              <w:bottom w:val="single" w:sz="4" w:space="0" w:color="000000"/>
              <w:right w:val="nil"/>
            </w:tcBorders>
            <w:shd w:val="clear" w:color="auto" w:fill="auto"/>
            <w:vAlign w:val="center"/>
          </w:tcPr>
          <w:p w:rsidR="00D71803" w:rsidRDefault="00D71803" w:rsidP="00D71803">
            <w:pPr>
              <w:jc w:val="center"/>
            </w:pPr>
            <w:r>
              <w:t> </w:t>
            </w:r>
          </w:p>
        </w:tc>
        <w:tc>
          <w:tcPr>
            <w:tcW w:w="1439" w:type="dxa"/>
            <w:gridSpan w:val="3"/>
            <w:tcBorders>
              <w:top w:val="single" w:sz="4" w:space="0" w:color="auto"/>
              <w:left w:val="single" w:sz="4" w:space="0" w:color="auto"/>
              <w:bottom w:val="single" w:sz="4" w:space="0" w:color="auto"/>
              <w:right w:val="nil"/>
            </w:tcBorders>
            <w:shd w:val="clear" w:color="auto" w:fill="auto"/>
            <w:vAlign w:val="center"/>
          </w:tcPr>
          <w:p w:rsidR="00D71803" w:rsidRDefault="00D71803" w:rsidP="00D71803">
            <w:pPr>
              <w:jc w:val="center"/>
            </w:pPr>
            <w:r>
              <w:t> </w:t>
            </w:r>
          </w:p>
        </w:tc>
        <w:tc>
          <w:tcPr>
            <w:tcW w:w="905"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D71803" w:rsidRDefault="00D71803" w:rsidP="00D71803">
            <w:pPr>
              <w:jc w:val="center"/>
            </w:pPr>
            <w:r>
              <w:t> </w:t>
            </w:r>
          </w:p>
        </w:tc>
      </w:tr>
      <w:tr w:rsidR="00D71803" w:rsidTr="00D71803">
        <w:trPr>
          <w:trHeight w:val="255"/>
        </w:trPr>
        <w:tc>
          <w:tcPr>
            <w:tcW w:w="6528" w:type="dxa"/>
            <w:gridSpan w:val="12"/>
            <w:tcBorders>
              <w:top w:val="single" w:sz="4" w:space="0" w:color="000000"/>
              <w:left w:val="single" w:sz="4" w:space="0" w:color="000000"/>
              <w:bottom w:val="single" w:sz="4" w:space="0" w:color="000000"/>
              <w:right w:val="single" w:sz="4" w:space="0" w:color="000000"/>
            </w:tcBorders>
            <w:shd w:val="clear" w:color="auto" w:fill="auto"/>
            <w:vAlign w:val="center"/>
          </w:tcPr>
          <w:p w:rsidR="00D71803" w:rsidRDefault="00D71803" w:rsidP="00D71803">
            <w:r>
              <w:t>Забезпечення виплат персоналу</w:t>
            </w:r>
          </w:p>
        </w:tc>
        <w:tc>
          <w:tcPr>
            <w:tcW w:w="608" w:type="dxa"/>
            <w:tcBorders>
              <w:top w:val="nil"/>
              <w:left w:val="nil"/>
              <w:bottom w:val="single" w:sz="4" w:space="0" w:color="000000"/>
              <w:right w:val="nil"/>
            </w:tcBorders>
            <w:shd w:val="clear" w:color="auto" w:fill="auto"/>
            <w:vAlign w:val="center"/>
          </w:tcPr>
          <w:p w:rsidR="00D71803" w:rsidRDefault="00D71803" w:rsidP="00D71803">
            <w:pPr>
              <w:jc w:val="center"/>
            </w:pPr>
            <w:r>
              <w:t>400</w:t>
            </w:r>
          </w:p>
        </w:tc>
        <w:tc>
          <w:tcPr>
            <w:tcW w:w="1439" w:type="dxa"/>
            <w:gridSpan w:val="3"/>
            <w:tcBorders>
              <w:top w:val="single" w:sz="4" w:space="0" w:color="auto"/>
              <w:left w:val="single" w:sz="4" w:space="0" w:color="auto"/>
              <w:bottom w:val="single" w:sz="4" w:space="0" w:color="auto"/>
              <w:right w:val="nil"/>
            </w:tcBorders>
            <w:shd w:val="clear" w:color="auto" w:fill="auto"/>
            <w:vAlign w:val="center"/>
          </w:tcPr>
          <w:p w:rsidR="00D71803" w:rsidRDefault="00D71803" w:rsidP="00D71803">
            <w:pPr>
              <w:jc w:val="center"/>
            </w:pPr>
            <w:r>
              <w:t> </w:t>
            </w:r>
          </w:p>
        </w:tc>
        <w:tc>
          <w:tcPr>
            <w:tcW w:w="905"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D71803" w:rsidRDefault="00D71803" w:rsidP="00D71803">
            <w:pPr>
              <w:jc w:val="center"/>
            </w:pPr>
            <w:r>
              <w:t> </w:t>
            </w:r>
          </w:p>
        </w:tc>
      </w:tr>
      <w:tr w:rsidR="00D71803" w:rsidTr="00D71803">
        <w:trPr>
          <w:trHeight w:val="255"/>
        </w:trPr>
        <w:tc>
          <w:tcPr>
            <w:tcW w:w="6528" w:type="dxa"/>
            <w:gridSpan w:val="12"/>
            <w:tcBorders>
              <w:top w:val="single" w:sz="4" w:space="0" w:color="000000"/>
              <w:left w:val="single" w:sz="4" w:space="0" w:color="000000"/>
              <w:bottom w:val="single" w:sz="4" w:space="0" w:color="000000"/>
              <w:right w:val="single" w:sz="4" w:space="0" w:color="000000"/>
            </w:tcBorders>
            <w:shd w:val="clear" w:color="auto" w:fill="auto"/>
            <w:vAlign w:val="center"/>
          </w:tcPr>
          <w:p w:rsidR="00D71803" w:rsidRDefault="00D71803" w:rsidP="00D71803">
            <w:r>
              <w:t>Інші забезпечення</w:t>
            </w:r>
          </w:p>
        </w:tc>
        <w:tc>
          <w:tcPr>
            <w:tcW w:w="608" w:type="dxa"/>
            <w:tcBorders>
              <w:top w:val="nil"/>
              <w:left w:val="nil"/>
              <w:bottom w:val="single" w:sz="4" w:space="0" w:color="000000"/>
              <w:right w:val="nil"/>
            </w:tcBorders>
            <w:shd w:val="clear" w:color="auto" w:fill="auto"/>
            <w:vAlign w:val="center"/>
          </w:tcPr>
          <w:p w:rsidR="00D71803" w:rsidRDefault="00D71803" w:rsidP="00D71803">
            <w:pPr>
              <w:jc w:val="center"/>
            </w:pPr>
            <w:r>
              <w:t>410</w:t>
            </w:r>
          </w:p>
        </w:tc>
        <w:tc>
          <w:tcPr>
            <w:tcW w:w="1439" w:type="dxa"/>
            <w:gridSpan w:val="3"/>
            <w:tcBorders>
              <w:top w:val="single" w:sz="4" w:space="0" w:color="auto"/>
              <w:left w:val="single" w:sz="4" w:space="0" w:color="auto"/>
              <w:bottom w:val="single" w:sz="4" w:space="0" w:color="auto"/>
              <w:right w:val="nil"/>
            </w:tcBorders>
            <w:shd w:val="clear" w:color="auto" w:fill="auto"/>
            <w:vAlign w:val="center"/>
          </w:tcPr>
          <w:p w:rsidR="00D71803" w:rsidRDefault="00D71803" w:rsidP="00D71803">
            <w:pPr>
              <w:jc w:val="center"/>
            </w:pPr>
            <w:r>
              <w:t> </w:t>
            </w:r>
          </w:p>
        </w:tc>
        <w:tc>
          <w:tcPr>
            <w:tcW w:w="905"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D71803" w:rsidRDefault="00D71803" w:rsidP="00D71803">
            <w:pPr>
              <w:jc w:val="center"/>
            </w:pPr>
            <w:r>
              <w:t> </w:t>
            </w:r>
          </w:p>
        </w:tc>
      </w:tr>
      <w:tr w:rsidR="00D71803" w:rsidTr="00D71803">
        <w:trPr>
          <w:trHeight w:val="255"/>
        </w:trPr>
        <w:tc>
          <w:tcPr>
            <w:tcW w:w="6528" w:type="dxa"/>
            <w:gridSpan w:val="12"/>
            <w:tcBorders>
              <w:top w:val="single" w:sz="4" w:space="0" w:color="000000"/>
              <w:left w:val="single" w:sz="4" w:space="0" w:color="000000"/>
              <w:bottom w:val="single" w:sz="4" w:space="0" w:color="000000"/>
              <w:right w:val="single" w:sz="4" w:space="0" w:color="000000"/>
            </w:tcBorders>
            <w:shd w:val="clear" w:color="auto" w:fill="auto"/>
            <w:vAlign w:val="center"/>
          </w:tcPr>
          <w:p w:rsidR="00D71803" w:rsidRDefault="00D71803" w:rsidP="00D71803">
            <w:r>
              <w:t>Цільове фінансування</w:t>
            </w:r>
          </w:p>
        </w:tc>
        <w:tc>
          <w:tcPr>
            <w:tcW w:w="608" w:type="dxa"/>
            <w:tcBorders>
              <w:top w:val="nil"/>
              <w:left w:val="nil"/>
              <w:bottom w:val="single" w:sz="4" w:space="0" w:color="000000"/>
              <w:right w:val="nil"/>
            </w:tcBorders>
            <w:shd w:val="clear" w:color="auto" w:fill="auto"/>
            <w:vAlign w:val="center"/>
          </w:tcPr>
          <w:p w:rsidR="00D71803" w:rsidRDefault="00D71803" w:rsidP="00D71803">
            <w:pPr>
              <w:jc w:val="center"/>
            </w:pPr>
            <w:r>
              <w:t>420</w:t>
            </w:r>
          </w:p>
        </w:tc>
        <w:tc>
          <w:tcPr>
            <w:tcW w:w="1439" w:type="dxa"/>
            <w:gridSpan w:val="3"/>
            <w:tcBorders>
              <w:top w:val="single" w:sz="4" w:space="0" w:color="auto"/>
              <w:left w:val="single" w:sz="4" w:space="0" w:color="auto"/>
              <w:bottom w:val="single" w:sz="4" w:space="0" w:color="auto"/>
              <w:right w:val="nil"/>
            </w:tcBorders>
            <w:shd w:val="clear" w:color="auto" w:fill="auto"/>
            <w:vAlign w:val="center"/>
          </w:tcPr>
          <w:p w:rsidR="00D71803" w:rsidRDefault="00D71803" w:rsidP="00D71803">
            <w:pPr>
              <w:jc w:val="center"/>
            </w:pPr>
            <w:r>
              <w:t> </w:t>
            </w:r>
          </w:p>
        </w:tc>
        <w:tc>
          <w:tcPr>
            <w:tcW w:w="905"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D71803" w:rsidRDefault="00D71803" w:rsidP="00D71803">
            <w:pPr>
              <w:jc w:val="center"/>
            </w:pPr>
            <w:r>
              <w:t> </w:t>
            </w:r>
          </w:p>
        </w:tc>
      </w:tr>
      <w:tr w:rsidR="00D71803" w:rsidTr="00D71803">
        <w:trPr>
          <w:trHeight w:val="255"/>
        </w:trPr>
        <w:tc>
          <w:tcPr>
            <w:tcW w:w="6528" w:type="dxa"/>
            <w:gridSpan w:val="12"/>
            <w:tcBorders>
              <w:top w:val="single" w:sz="4" w:space="0" w:color="000000"/>
              <w:left w:val="single" w:sz="4" w:space="0" w:color="000000"/>
              <w:bottom w:val="single" w:sz="4" w:space="0" w:color="000000"/>
              <w:right w:val="single" w:sz="4" w:space="0" w:color="000000"/>
            </w:tcBorders>
            <w:shd w:val="clear" w:color="auto" w:fill="auto"/>
            <w:vAlign w:val="center"/>
          </w:tcPr>
          <w:p w:rsidR="00D71803" w:rsidRDefault="00D71803" w:rsidP="00D71803">
            <w:pPr>
              <w:rPr>
                <w:b/>
                <w:bCs/>
              </w:rPr>
            </w:pPr>
            <w:r>
              <w:rPr>
                <w:b/>
                <w:bCs/>
              </w:rPr>
              <w:t>Усього за розділом II</w:t>
            </w:r>
          </w:p>
        </w:tc>
        <w:tc>
          <w:tcPr>
            <w:tcW w:w="608" w:type="dxa"/>
            <w:tcBorders>
              <w:top w:val="nil"/>
              <w:left w:val="nil"/>
              <w:bottom w:val="single" w:sz="4" w:space="0" w:color="000000"/>
              <w:right w:val="nil"/>
            </w:tcBorders>
            <w:shd w:val="clear" w:color="auto" w:fill="auto"/>
            <w:vAlign w:val="center"/>
          </w:tcPr>
          <w:p w:rsidR="00D71803" w:rsidRDefault="00D71803" w:rsidP="00D71803">
            <w:pPr>
              <w:jc w:val="center"/>
              <w:rPr>
                <w:b/>
                <w:bCs/>
              </w:rPr>
            </w:pPr>
            <w:r>
              <w:rPr>
                <w:b/>
                <w:bCs/>
              </w:rPr>
              <w:t>430</w:t>
            </w:r>
          </w:p>
        </w:tc>
        <w:tc>
          <w:tcPr>
            <w:tcW w:w="1439" w:type="dxa"/>
            <w:gridSpan w:val="3"/>
            <w:tcBorders>
              <w:top w:val="single" w:sz="4" w:space="0" w:color="auto"/>
              <w:left w:val="single" w:sz="4" w:space="0" w:color="auto"/>
              <w:bottom w:val="single" w:sz="4" w:space="0" w:color="auto"/>
              <w:right w:val="nil"/>
            </w:tcBorders>
            <w:shd w:val="clear" w:color="auto" w:fill="auto"/>
            <w:vAlign w:val="center"/>
          </w:tcPr>
          <w:p w:rsidR="00D71803" w:rsidRDefault="00D71803" w:rsidP="00D71803">
            <w:pPr>
              <w:jc w:val="center"/>
              <w:rPr>
                <w:b/>
                <w:bCs/>
              </w:rPr>
            </w:pPr>
            <w:r>
              <w:rPr>
                <w:b/>
                <w:bCs/>
              </w:rPr>
              <w:t> </w:t>
            </w:r>
          </w:p>
        </w:tc>
        <w:tc>
          <w:tcPr>
            <w:tcW w:w="905"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D71803" w:rsidRDefault="00D71803" w:rsidP="00D71803">
            <w:pPr>
              <w:jc w:val="center"/>
              <w:rPr>
                <w:b/>
                <w:bCs/>
              </w:rPr>
            </w:pPr>
            <w:r>
              <w:rPr>
                <w:b/>
                <w:bCs/>
              </w:rPr>
              <w:t>0</w:t>
            </w:r>
          </w:p>
        </w:tc>
      </w:tr>
      <w:tr w:rsidR="00D71803" w:rsidTr="00D71803">
        <w:trPr>
          <w:trHeight w:val="255"/>
        </w:trPr>
        <w:tc>
          <w:tcPr>
            <w:tcW w:w="6528" w:type="dxa"/>
            <w:gridSpan w:val="12"/>
            <w:tcBorders>
              <w:top w:val="single" w:sz="4" w:space="0" w:color="000000"/>
              <w:left w:val="single" w:sz="4" w:space="0" w:color="000000"/>
              <w:bottom w:val="single" w:sz="4" w:space="0" w:color="000000"/>
              <w:right w:val="single" w:sz="4" w:space="0" w:color="000000"/>
            </w:tcBorders>
            <w:shd w:val="clear" w:color="auto" w:fill="auto"/>
            <w:vAlign w:val="center"/>
          </w:tcPr>
          <w:p w:rsidR="00D71803" w:rsidRDefault="00D71803" w:rsidP="00D71803">
            <w:pPr>
              <w:jc w:val="center"/>
              <w:rPr>
                <w:b/>
                <w:bCs/>
              </w:rPr>
            </w:pPr>
            <w:r>
              <w:rPr>
                <w:b/>
                <w:bCs/>
              </w:rPr>
              <w:t>III. Довгострокові зобов'язання</w:t>
            </w:r>
          </w:p>
        </w:tc>
        <w:tc>
          <w:tcPr>
            <w:tcW w:w="608" w:type="dxa"/>
            <w:tcBorders>
              <w:top w:val="nil"/>
              <w:left w:val="nil"/>
              <w:bottom w:val="single" w:sz="4" w:space="0" w:color="000000"/>
              <w:right w:val="nil"/>
            </w:tcBorders>
            <w:shd w:val="clear" w:color="auto" w:fill="auto"/>
            <w:vAlign w:val="center"/>
          </w:tcPr>
          <w:p w:rsidR="00D71803" w:rsidRDefault="00D71803" w:rsidP="00D71803">
            <w:pPr>
              <w:jc w:val="center"/>
            </w:pPr>
            <w:r>
              <w:t> </w:t>
            </w:r>
          </w:p>
        </w:tc>
        <w:tc>
          <w:tcPr>
            <w:tcW w:w="1439" w:type="dxa"/>
            <w:gridSpan w:val="3"/>
            <w:tcBorders>
              <w:top w:val="single" w:sz="4" w:space="0" w:color="auto"/>
              <w:left w:val="single" w:sz="4" w:space="0" w:color="auto"/>
              <w:bottom w:val="single" w:sz="4" w:space="0" w:color="auto"/>
              <w:right w:val="nil"/>
            </w:tcBorders>
            <w:shd w:val="clear" w:color="auto" w:fill="auto"/>
            <w:vAlign w:val="center"/>
          </w:tcPr>
          <w:p w:rsidR="00D71803" w:rsidRDefault="00D71803" w:rsidP="00D71803">
            <w:pPr>
              <w:jc w:val="center"/>
            </w:pPr>
            <w:r>
              <w:t> </w:t>
            </w:r>
          </w:p>
        </w:tc>
        <w:tc>
          <w:tcPr>
            <w:tcW w:w="905"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D71803" w:rsidRDefault="00D71803" w:rsidP="00D71803">
            <w:pPr>
              <w:jc w:val="center"/>
            </w:pPr>
            <w:r>
              <w:t> </w:t>
            </w:r>
          </w:p>
        </w:tc>
      </w:tr>
      <w:tr w:rsidR="00D71803" w:rsidTr="00D71803">
        <w:trPr>
          <w:trHeight w:val="255"/>
        </w:trPr>
        <w:tc>
          <w:tcPr>
            <w:tcW w:w="6528" w:type="dxa"/>
            <w:gridSpan w:val="12"/>
            <w:tcBorders>
              <w:top w:val="single" w:sz="4" w:space="0" w:color="000000"/>
              <w:left w:val="single" w:sz="4" w:space="0" w:color="000000"/>
              <w:bottom w:val="single" w:sz="4" w:space="0" w:color="000000"/>
              <w:right w:val="single" w:sz="4" w:space="0" w:color="000000"/>
            </w:tcBorders>
            <w:shd w:val="clear" w:color="auto" w:fill="auto"/>
            <w:vAlign w:val="center"/>
          </w:tcPr>
          <w:p w:rsidR="00D71803" w:rsidRDefault="00D71803" w:rsidP="00D71803">
            <w:r>
              <w:t>Довгострокові кредити банків</w:t>
            </w:r>
          </w:p>
        </w:tc>
        <w:tc>
          <w:tcPr>
            <w:tcW w:w="608" w:type="dxa"/>
            <w:tcBorders>
              <w:top w:val="nil"/>
              <w:left w:val="nil"/>
              <w:bottom w:val="single" w:sz="4" w:space="0" w:color="000000"/>
              <w:right w:val="nil"/>
            </w:tcBorders>
            <w:shd w:val="clear" w:color="auto" w:fill="auto"/>
            <w:vAlign w:val="center"/>
          </w:tcPr>
          <w:p w:rsidR="00D71803" w:rsidRDefault="00D71803" w:rsidP="00D71803">
            <w:pPr>
              <w:jc w:val="center"/>
            </w:pPr>
            <w:r>
              <w:t>440</w:t>
            </w:r>
          </w:p>
        </w:tc>
        <w:tc>
          <w:tcPr>
            <w:tcW w:w="1439" w:type="dxa"/>
            <w:gridSpan w:val="3"/>
            <w:tcBorders>
              <w:top w:val="single" w:sz="4" w:space="0" w:color="auto"/>
              <w:left w:val="single" w:sz="4" w:space="0" w:color="auto"/>
              <w:bottom w:val="single" w:sz="4" w:space="0" w:color="auto"/>
              <w:right w:val="nil"/>
            </w:tcBorders>
            <w:shd w:val="clear" w:color="auto" w:fill="auto"/>
            <w:vAlign w:val="center"/>
          </w:tcPr>
          <w:p w:rsidR="00D71803" w:rsidRDefault="00D71803" w:rsidP="00D71803">
            <w:pPr>
              <w:jc w:val="center"/>
            </w:pPr>
            <w:r>
              <w:t> </w:t>
            </w:r>
          </w:p>
        </w:tc>
        <w:tc>
          <w:tcPr>
            <w:tcW w:w="905"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D71803" w:rsidRDefault="00D71803" w:rsidP="00D71803">
            <w:pPr>
              <w:jc w:val="center"/>
            </w:pPr>
            <w:r>
              <w:t> </w:t>
            </w:r>
          </w:p>
        </w:tc>
      </w:tr>
      <w:tr w:rsidR="00D71803" w:rsidTr="00D71803">
        <w:trPr>
          <w:trHeight w:val="255"/>
        </w:trPr>
        <w:tc>
          <w:tcPr>
            <w:tcW w:w="6528" w:type="dxa"/>
            <w:gridSpan w:val="12"/>
            <w:tcBorders>
              <w:top w:val="single" w:sz="4" w:space="0" w:color="000000"/>
              <w:left w:val="single" w:sz="4" w:space="0" w:color="000000"/>
              <w:bottom w:val="single" w:sz="4" w:space="0" w:color="000000"/>
              <w:right w:val="single" w:sz="4" w:space="0" w:color="000000"/>
            </w:tcBorders>
            <w:shd w:val="clear" w:color="auto" w:fill="auto"/>
            <w:vAlign w:val="center"/>
          </w:tcPr>
          <w:p w:rsidR="00D71803" w:rsidRDefault="00D71803" w:rsidP="00D71803">
            <w:r>
              <w:t>Інші довгострокові фінансові зобов'язання</w:t>
            </w:r>
          </w:p>
        </w:tc>
        <w:tc>
          <w:tcPr>
            <w:tcW w:w="608" w:type="dxa"/>
            <w:tcBorders>
              <w:top w:val="nil"/>
              <w:left w:val="nil"/>
              <w:bottom w:val="single" w:sz="4" w:space="0" w:color="000000"/>
              <w:right w:val="nil"/>
            </w:tcBorders>
            <w:shd w:val="clear" w:color="auto" w:fill="auto"/>
            <w:vAlign w:val="center"/>
          </w:tcPr>
          <w:p w:rsidR="00D71803" w:rsidRDefault="00D71803" w:rsidP="00D71803">
            <w:pPr>
              <w:jc w:val="center"/>
            </w:pPr>
            <w:r>
              <w:t>450</w:t>
            </w:r>
          </w:p>
        </w:tc>
        <w:tc>
          <w:tcPr>
            <w:tcW w:w="1439" w:type="dxa"/>
            <w:gridSpan w:val="3"/>
            <w:tcBorders>
              <w:top w:val="single" w:sz="4" w:space="0" w:color="auto"/>
              <w:left w:val="single" w:sz="4" w:space="0" w:color="auto"/>
              <w:bottom w:val="single" w:sz="4" w:space="0" w:color="auto"/>
              <w:right w:val="nil"/>
            </w:tcBorders>
            <w:shd w:val="clear" w:color="auto" w:fill="auto"/>
            <w:vAlign w:val="center"/>
          </w:tcPr>
          <w:p w:rsidR="00D71803" w:rsidRDefault="00D71803" w:rsidP="00D71803">
            <w:pPr>
              <w:jc w:val="center"/>
            </w:pPr>
            <w:r>
              <w:t> </w:t>
            </w:r>
          </w:p>
        </w:tc>
        <w:tc>
          <w:tcPr>
            <w:tcW w:w="905"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D71803" w:rsidRDefault="00D71803" w:rsidP="00D71803">
            <w:pPr>
              <w:jc w:val="center"/>
            </w:pPr>
            <w:r>
              <w:t> </w:t>
            </w:r>
          </w:p>
        </w:tc>
      </w:tr>
      <w:tr w:rsidR="00D71803" w:rsidTr="00D71803">
        <w:trPr>
          <w:trHeight w:val="255"/>
        </w:trPr>
        <w:tc>
          <w:tcPr>
            <w:tcW w:w="6528" w:type="dxa"/>
            <w:gridSpan w:val="12"/>
            <w:tcBorders>
              <w:top w:val="single" w:sz="4" w:space="0" w:color="000000"/>
              <w:left w:val="single" w:sz="4" w:space="0" w:color="000000"/>
              <w:bottom w:val="single" w:sz="4" w:space="0" w:color="000000"/>
              <w:right w:val="single" w:sz="4" w:space="0" w:color="000000"/>
            </w:tcBorders>
            <w:shd w:val="clear" w:color="auto" w:fill="auto"/>
            <w:vAlign w:val="center"/>
          </w:tcPr>
          <w:p w:rsidR="00D71803" w:rsidRDefault="00D71803" w:rsidP="00D71803">
            <w:r>
              <w:t>Відстрочені податкові зобов'язання</w:t>
            </w:r>
          </w:p>
        </w:tc>
        <w:tc>
          <w:tcPr>
            <w:tcW w:w="608" w:type="dxa"/>
            <w:tcBorders>
              <w:top w:val="nil"/>
              <w:left w:val="nil"/>
              <w:bottom w:val="single" w:sz="4" w:space="0" w:color="000000"/>
              <w:right w:val="nil"/>
            </w:tcBorders>
            <w:shd w:val="clear" w:color="auto" w:fill="auto"/>
            <w:vAlign w:val="center"/>
          </w:tcPr>
          <w:p w:rsidR="00D71803" w:rsidRDefault="00D71803" w:rsidP="00D71803">
            <w:pPr>
              <w:jc w:val="center"/>
            </w:pPr>
            <w:r>
              <w:t>460</w:t>
            </w:r>
          </w:p>
        </w:tc>
        <w:tc>
          <w:tcPr>
            <w:tcW w:w="1439" w:type="dxa"/>
            <w:gridSpan w:val="3"/>
            <w:tcBorders>
              <w:top w:val="single" w:sz="4" w:space="0" w:color="auto"/>
              <w:left w:val="single" w:sz="4" w:space="0" w:color="auto"/>
              <w:bottom w:val="single" w:sz="4" w:space="0" w:color="auto"/>
              <w:right w:val="nil"/>
            </w:tcBorders>
            <w:shd w:val="clear" w:color="auto" w:fill="auto"/>
            <w:vAlign w:val="center"/>
          </w:tcPr>
          <w:p w:rsidR="00D71803" w:rsidRDefault="00D71803" w:rsidP="00D71803">
            <w:pPr>
              <w:jc w:val="center"/>
            </w:pPr>
            <w:r>
              <w:t> </w:t>
            </w:r>
          </w:p>
        </w:tc>
        <w:tc>
          <w:tcPr>
            <w:tcW w:w="905"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D71803" w:rsidRDefault="00D71803" w:rsidP="00D71803">
            <w:pPr>
              <w:jc w:val="center"/>
            </w:pPr>
            <w:r>
              <w:t> </w:t>
            </w:r>
          </w:p>
        </w:tc>
      </w:tr>
      <w:tr w:rsidR="00D71803" w:rsidTr="00D71803">
        <w:trPr>
          <w:trHeight w:val="255"/>
        </w:trPr>
        <w:tc>
          <w:tcPr>
            <w:tcW w:w="6528" w:type="dxa"/>
            <w:gridSpan w:val="12"/>
            <w:tcBorders>
              <w:top w:val="single" w:sz="4" w:space="0" w:color="000000"/>
              <w:left w:val="single" w:sz="4" w:space="0" w:color="000000"/>
              <w:bottom w:val="single" w:sz="4" w:space="0" w:color="000000"/>
              <w:right w:val="single" w:sz="4" w:space="0" w:color="000000"/>
            </w:tcBorders>
            <w:shd w:val="clear" w:color="auto" w:fill="auto"/>
            <w:vAlign w:val="center"/>
          </w:tcPr>
          <w:p w:rsidR="00D71803" w:rsidRDefault="00D71803" w:rsidP="00D71803">
            <w:r>
              <w:t>Інші довгострокові зобов'язання</w:t>
            </w:r>
          </w:p>
        </w:tc>
        <w:tc>
          <w:tcPr>
            <w:tcW w:w="608" w:type="dxa"/>
            <w:tcBorders>
              <w:top w:val="nil"/>
              <w:left w:val="nil"/>
              <w:bottom w:val="single" w:sz="4" w:space="0" w:color="000000"/>
              <w:right w:val="nil"/>
            </w:tcBorders>
            <w:shd w:val="clear" w:color="auto" w:fill="auto"/>
            <w:vAlign w:val="center"/>
          </w:tcPr>
          <w:p w:rsidR="00D71803" w:rsidRDefault="00D71803" w:rsidP="00D71803">
            <w:pPr>
              <w:jc w:val="center"/>
            </w:pPr>
            <w:r>
              <w:t>470</w:t>
            </w:r>
          </w:p>
        </w:tc>
        <w:tc>
          <w:tcPr>
            <w:tcW w:w="1439" w:type="dxa"/>
            <w:gridSpan w:val="3"/>
            <w:tcBorders>
              <w:top w:val="single" w:sz="4" w:space="0" w:color="auto"/>
              <w:left w:val="single" w:sz="4" w:space="0" w:color="auto"/>
              <w:bottom w:val="single" w:sz="4" w:space="0" w:color="auto"/>
              <w:right w:val="nil"/>
            </w:tcBorders>
            <w:shd w:val="clear" w:color="auto" w:fill="auto"/>
            <w:vAlign w:val="center"/>
          </w:tcPr>
          <w:p w:rsidR="00D71803" w:rsidRDefault="00D71803" w:rsidP="00D71803">
            <w:pPr>
              <w:jc w:val="center"/>
            </w:pPr>
            <w:r>
              <w:t> </w:t>
            </w:r>
          </w:p>
        </w:tc>
        <w:tc>
          <w:tcPr>
            <w:tcW w:w="905"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D71803" w:rsidRDefault="00D71803" w:rsidP="00D71803">
            <w:pPr>
              <w:jc w:val="center"/>
            </w:pPr>
            <w:r>
              <w:t> </w:t>
            </w:r>
          </w:p>
        </w:tc>
      </w:tr>
      <w:tr w:rsidR="00D71803" w:rsidTr="00D71803">
        <w:trPr>
          <w:trHeight w:val="255"/>
        </w:trPr>
        <w:tc>
          <w:tcPr>
            <w:tcW w:w="6528" w:type="dxa"/>
            <w:gridSpan w:val="12"/>
            <w:tcBorders>
              <w:top w:val="single" w:sz="4" w:space="0" w:color="000000"/>
              <w:left w:val="single" w:sz="4" w:space="0" w:color="000000"/>
              <w:bottom w:val="single" w:sz="4" w:space="0" w:color="000000"/>
              <w:right w:val="single" w:sz="4" w:space="0" w:color="000000"/>
            </w:tcBorders>
            <w:shd w:val="clear" w:color="auto" w:fill="auto"/>
            <w:vAlign w:val="center"/>
          </w:tcPr>
          <w:p w:rsidR="00D71803" w:rsidRDefault="00D71803" w:rsidP="00D71803">
            <w:pPr>
              <w:rPr>
                <w:b/>
                <w:bCs/>
              </w:rPr>
            </w:pPr>
            <w:r>
              <w:rPr>
                <w:b/>
                <w:bCs/>
              </w:rPr>
              <w:t>Усього за розділом III</w:t>
            </w:r>
          </w:p>
        </w:tc>
        <w:tc>
          <w:tcPr>
            <w:tcW w:w="608" w:type="dxa"/>
            <w:tcBorders>
              <w:top w:val="nil"/>
              <w:left w:val="nil"/>
              <w:bottom w:val="single" w:sz="4" w:space="0" w:color="000000"/>
              <w:right w:val="nil"/>
            </w:tcBorders>
            <w:shd w:val="clear" w:color="auto" w:fill="auto"/>
            <w:vAlign w:val="center"/>
          </w:tcPr>
          <w:p w:rsidR="00D71803" w:rsidRDefault="00D71803" w:rsidP="00D71803">
            <w:pPr>
              <w:jc w:val="center"/>
              <w:rPr>
                <w:b/>
                <w:bCs/>
              </w:rPr>
            </w:pPr>
            <w:r>
              <w:rPr>
                <w:b/>
                <w:bCs/>
              </w:rPr>
              <w:t>480</w:t>
            </w:r>
          </w:p>
        </w:tc>
        <w:tc>
          <w:tcPr>
            <w:tcW w:w="1439" w:type="dxa"/>
            <w:gridSpan w:val="3"/>
            <w:tcBorders>
              <w:top w:val="single" w:sz="4" w:space="0" w:color="auto"/>
              <w:left w:val="single" w:sz="4" w:space="0" w:color="auto"/>
              <w:bottom w:val="single" w:sz="4" w:space="0" w:color="auto"/>
              <w:right w:val="nil"/>
            </w:tcBorders>
            <w:shd w:val="clear" w:color="auto" w:fill="auto"/>
            <w:vAlign w:val="center"/>
          </w:tcPr>
          <w:p w:rsidR="00D71803" w:rsidRDefault="00D71803" w:rsidP="00D71803">
            <w:pPr>
              <w:jc w:val="center"/>
              <w:rPr>
                <w:b/>
                <w:bCs/>
              </w:rPr>
            </w:pPr>
            <w:r>
              <w:rPr>
                <w:b/>
                <w:bCs/>
              </w:rPr>
              <w:t>0</w:t>
            </w:r>
          </w:p>
        </w:tc>
        <w:tc>
          <w:tcPr>
            <w:tcW w:w="905"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D71803" w:rsidRDefault="00D71803" w:rsidP="00D71803">
            <w:pPr>
              <w:jc w:val="center"/>
              <w:rPr>
                <w:b/>
                <w:bCs/>
              </w:rPr>
            </w:pPr>
            <w:r>
              <w:rPr>
                <w:b/>
                <w:bCs/>
              </w:rPr>
              <w:t>0</w:t>
            </w:r>
          </w:p>
        </w:tc>
      </w:tr>
      <w:tr w:rsidR="00D71803" w:rsidTr="00D71803">
        <w:trPr>
          <w:trHeight w:val="255"/>
        </w:trPr>
        <w:tc>
          <w:tcPr>
            <w:tcW w:w="6528" w:type="dxa"/>
            <w:gridSpan w:val="12"/>
            <w:tcBorders>
              <w:top w:val="single" w:sz="4" w:space="0" w:color="000000"/>
              <w:left w:val="single" w:sz="4" w:space="0" w:color="000000"/>
              <w:bottom w:val="single" w:sz="4" w:space="0" w:color="000000"/>
              <w:right w:val="single" w:sz="4" w:space="0" w:color="000000"/>
            </w:tcBorders>
            <w:shd w:val="clear" w:color="auto" w:fill="auto"/>
            <w:vAlign w:val="center"/>
          </w:tcPr>
          <w:p w:rsidR="00D71803" w:rsidRDefault="00D71803" w:rsidP="00D71803">
            <w:pPr>
              <w:jc w:val="center"/>
              <w:rPr>
                <w:b/>
                <w:bCs/>
              </w:rPr>
            </w:pPr>
            <w:r>
              <w:rPr>
                <w:b/>
                <w:bCs/>
              </w:rPr>
              <w:t>IV. Поточні зобов'язання</w:t>
            </w:r>
          </w:p>
        </w:tc>
        <w:tc>
          <w:tcPr>
            <w:tcW w:w="608" w:type="dxa"/>
            <w:tcBorders>
              <w:top w:val="nil"/>
              <w:left w:val="nil"/>
              <w:bottom w:val="single" w:sz="4" w:space="0" w:color="000000"/>
              <w:right w:val="nil"/>
            </w:tcBorders>
            <w:shd w:val="clear" w:color="auto" w:fill="auto"/>
            <w:vAlign w:val="center"/>
          </w:tcPr>
          <w:p w:rsidR="00D71803" w:rsidRDefault="00D71803" w:rsidP="00D71803">
            <w:pPr>
              <w:jc w:val="center"/>
            </w:pPr>
            <w:r>
              <w:t> </w:t>
            </w:r>
          </w:p>
        </w:tc>
        <w:tc>
          <w:tcPr>
            <w:tcW w:w="1439" w:type="dxa"/>
            <w:gridSpan w:val="3"/>
            <w:tcBorders>
              <w:top w:val="single" w:sz="4" w:space="0" w:color="auto"/>
              <w:left w:val="single" w:sz="4" w:space="0" w:color="auto"/>
              <w:bottom w:val="single" w:sz="4" w:space="0" w:color="auto"/>
              <w:right w:val="nil"/>
            </w:tcBorders>
            <w:shd w:val="clear" w:color="auto" w:fill="auto"/>
            <w:vAlign w:val="center"/>
          </w:tcPr>
          <w:p w:rsidR="00D71803" w:rsidRDefault="00D71803" w:rsidP="00D71803">
            <w:pPr>
              <w:jc w:val="center"/>
            </w:pPr>
            <w:r>
              <w:t> </w:t>
            </w:r>
          </w:p>
        </w:tc>
        <w:tc>
          <w:tcPr>
            <w:tcW w:w="905"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D71803" w:rsidRDefault="00D71803" w:rsidP="00D71803">
            <w:pPr>
              <w:jc w:val="center"/>
            </w:pPr>
            <w:r>
              <w:t> </w:t>
            </w:r>
          </w:p>
        </w:tc>
      </w:tr>
      <w:tr w:rsidR="00D71803" w:rsidTr="00D71803">
        <w:trPr>
          <w:trHeight w:val="255"/>
        </w:trPr>
        <w:tc>
          <w:tcPr>
            <w:tcW w:w="6528" w:type="dxa"/>
            <w:gridSpan w:val="12"/>
            <w:tcBorders>
              <w:top w:val="single" w:sz="4" w:space="0" w:color="000000"/>
              <w:left w:val="single" w:sz="4" w:space="0" w:color="000000"/>
              <w:bottom w:val="single" w:sz="4" w:space="0" w:color="000000"/>
              <w:right w:val="single" w:sz="4" w:space="0" w:color="000000"/>
            </w:tcBorders>
            <w:shd w:val="clear" w:color="auto" w:fill="auto"/>
            <w:vAlign w:val="center"/>
          </w:tcPr>
          <w:p w:rsidR="00D71803" w:rsidRDefault="00D71803" w:rsidP="00D71803">
            <w:r>
              <w:t>Короткострокові кредити банків</w:t>
            </w:r>
          </w:p>
        </w:tc>
        <w:tc>
          <w:tcPr>
            <w:tcW w:w="608" w:type="dxa"/>
            <w:tcBorders>
              <w:top w:val="nil"/>
              <w:left w:val="nil"/>
              <w:bottom w:val="single" w:sz="4" w:space="0" w:color="000000"/>
              <w:right w:val="nil"/>
            </w:tcBorders>
            <w:shd w:val="clear" w:color="auto" w:fill="auto"/>
            <w:vAlign w:val="center"/>
          </w:tcPr>
          <w:p w:rsidR="00D71803" w:rsidRDefault="00D71803" w:rsidP="00D71803">
            <w:pPr>
              <w:jc w:val="center"/>
            </w:pPr>
            <w:r>
              <w:t>500</w:t>
            </w:r>
          </w:p>
        </w:tc>
        <w:tc>
          <w:tcPr>
            <w:tcW w:w="1439" w:type="dxa"/>
            <w:gridSpan w:val="3"/>
            <w:tcBorders>
              <w:top w:val="single" w:sz="4" w:space="0" w:color="auto"/>
              <w:left w:val="single" w:sz="4" w:space="0" w:color="auto"/>
              <w:bottom w:val="single" w:sz="4" w:space="0" w:color="auto"/>
              <w:right w:val="nil"/>
            </w:tcBorders>
            <w:shd w:val="clear" w:color="auto" w:fill="auto"/>
            <w:vAlign w:val="center"/>
          </w:tcPr>
          <w:p w:rsidR="00D71803" w:rsidRDefault="00D71803" w:rsidP="00D71803">
            <w:pPr>
              <w:jc w:val="center"/>
            </w:pPr>
            <w:r>
              <w:t> </w:t>
            </w:r>
          </w:p>
        </w:tc>
        <w:tc>
          <w:tcPr>
            <w:tcW w:w="905"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D71803" w:rsidRDefault="00D71803" w:rsidP="00D71803">
            <w:pPr>
              <w:jc w:val="center"/>
            </w:pPr>
            <w:r>
              <w:t> </w:t>
            </w:r>
          </w:p>
        </w:tc>
      </w:tr>
      <w:tr w:rsidR="00D71803" w:rsidTr="00D71803">
        <w:trPr>
          <w:trHeight w:val="255"/>
        </w:trPr>
        <w:tc>
          <w:tcPr>
            <w:tcW w:w="6528" w:type="dxa"/>
            <w:gridSpan w:val="12"/>
            <w:tcBorders>
              <w:top w:val="single" w:sz="4" w:space="0" w:color="000000"/>
              <w:left w:val="single" w:sz="4" w:space="0" w:color="000000"/>
              <w:bottom w:val="single" w:sz="4" w:space="0" w:color="000000"/>
              <w:right w:val="single" w:sz="4" w:space="0" w:color="000000"/>
            </w:tcBorders>
            <w:shd w:val="clear" w:color="auto" w:fill="auto"/>
            <w:vAlign w:val="center"/>
          </w:tcPr>
          <w:p w:rsidR="00D71803" w:rsidRDefault="00D71803" w:rsidP="00D71803">
            <w:r>
              <w:t>Поточна заборгованість за довгостроковими зобов'язаннями</w:t>
            </w:r>
          </w:p>
        </w:tc>
        <w:tc>
          <w:tcPr>
            <w:tcW w:w="608" w:type="dxa"/>
            <w:tcBorders>
              <w:top w:val="nil"/>
              <w:left w:val="nil"/>
              <w:bottom w:val="single" w:sz="4" w:space="0" w:color="000000"/>
              <w:right w:val="nil"/>
            </w:tcBorders>
            <w:shd w:val="clear" w:color="auto" w:fill="auto"/>
            <w:vAlign w:val="center"/>
          </w:tcPr>
          <w:p w:rsidR="00D71803" w:rsidRDefault="00D71803" w:rsidP="00D71803">
            <w:pPr>
              <w:jc w:val="center"/>
            </w:pPr>
            <w:r>
              <w:t>510</w:t>
            </w:r>
          </w:p>
        </w:tc>
        <w:tc>
          <w:tcPr>
            <w:tcW w:w="1439" w:type="dxa"/>
            <w:gridSpan w:val="3"/>
            <w:tcBorders>
              <w:top w:val="single" w:sz="4" w:space="0" w:color="auto"/>
              <w:left w:val="single" w:sz="4" w:space="0" w:color="auto"/>
              <w:bottom w:val="single" w:sz="4" w:space="0" w:color="auto"/>
              <w:right w:val="nil"/>
            </w:tcBorders>
            <w:shd w:val="clear" w:color="auto" w:fill="auto"/>
            <w:vAlign w:val="center"/>
          </w:tcPr>
          <w:p w:rsidR="00D71803" w:rsidRDefault="00D71803" w:rsidP="00D71803">
            <w:pPr>
              <w:jc w:val="center"/>
            </w:pPr>
            <w:r>
              <w:t> </w:t>
            </w:r>
          </w:p>
        </w:tc>
        <w:tc>
          <w:tcPr>
            <w:tcW w:w="905"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D71803" w:rsidRDefault="00D71803" w:rsidP="00D71803">
            <w:pPr>
              <w:jc w:val="center"/>
            </w:pPr>
            <w:r>
              <w:t> </w:t>
            </w:r>
          </w:p>
        </w:tc>
      </w:tr>
      <w:tr w:rsidR="00D71803" w:rsidTr="00D71803">
        <w:trPr>
          <w:trHeight w:val="255"/>
        </w:trPr>
        <w:tc>
          <w:tcPr>
            <w:tcW w:w="6528" w:type="dxa"/>
            <w:gridSpan w:val="12"/>
            <w:tcBorders>
              <w:top w:val="single" w:sz="4" w:space="0" w:color="000000"/>
              <w:left w:val="single" w:sz="4" w:space="0" w:color="000000"/>
              <w:bottom w:val="single" w:sz="4" w:space="0" w:color="000000"/>
              <w:right w:val="single" w:sz="4" w:space="0" w:color="000000"/>
            </w:tcBorders>
            <w:shd w:val="clear" w:color="auto" w:fill="auto"/>
            <w:vAlign w:val="center"/>
          </w:tcPr>
          <w:p w:rsidR="00D71803" w:rsidRDefault="00D71803" w:rsidP="00D71803">
            <w:r>
              <w:t>Векселі видані</w:t>
            </w:r>
          </w:p>
        </w:tc>
        <w:tc>
          <w:tcPr>
            <w:tcW w:w="608" w:type="dxa"/>
            <w:tcBorders>
              <w:top w:val="nil"/>
              <w:left w:val="nil"/>
              <w:bottom w:val="single" w:sz="4" w:space="0" w:color="000000"/>
              <w:right w:val="nil"/>
            </w:tcBorders>
            <w:shd w:val="clear" w:color="auto" w:fill="auto"/>
            <w:vAlign w:val="center"/>
          </w:tcPr>
          <w:p w:rsidR="00D71803" w:rsidRDefault="00D71803" w:rsidP="00D71803">
            <w:pPr>
              <w:jc w:val="center"/>
            </w:pPr>
            <w:r>
              <w:t>520</w:t>
            </w:r>
          </w:p>
        </w:tc>
        <w:tc>
          <w:tcPr>
            <w:tcW w:w="1439" w:type="dxa"/>
            <w:gridSpan w:val="3"/>
            <w:tcBorders>
              <w:top w:val="single" w:sz="4" w:space="0" w:color="auto"/>
              <w:left w:val="single" w:sz="4" w:space="0" w:color="auto"/>
              <w:bottom w:val="single" w:sz="4" w:space="0" w:color="auto"/>
              <w:right w:val="nil"/>
            </w:tcBorders>
            <w:shd w:val="clear" w:color="auto" w:fill="auto"/>
            <w:vAlign w:val="center"/>
          </w:tcPr>
          <w:p w:rsidR="00D71803" w:rsidRDefault="00D71803" w:rsidP="00D71803">
            <w:pPr>
              <w:jc w:val="center"/>
            </w:pPr>
            <w:r>
              <w:t> </w:t>
            </w:r>
          </w:p>
        </w:tc>
        <w:tc>
          <w:tcPr>
            <w:tcW w:w="905"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D71803" w:rsidRDefault="00D71803" w:rsidP="00D71803">
            <w:pPr>
              <w:jc w:val="center"/>
            </w:pPr>
            <w:r>
              <w:t> </w:t>
            </w:r>
          </w:p>
        </w:tc>
      </w:tr>
      <w:tr w:rsidR="00D71803" w:rsidTr="00D71803">
        <w:trPr>
          <w:trHeight w:val="255"/>
        </w:trPr>
        <w:tc>
          <w:tcPr>
            <w:tcW w:w="6528" w:type="dxa"/>
            <w:gridSpan w:val="12"/>
            <w:tcBorders>
              <w:top w:val="single" w:sz="4" w:space="0" w:color="000000"/>
              <w:left w:val="single" w:sz="4" w:space="0" w:color="000000"/>
              <w:bottom w:val="single" w:sz="4" w:space="0" w:color="000000"/>
              <w:right w:val="single" w:sz="4" w:space="0" w:color="000000"/>
            </w:tcBorders>
            <w:shd w:val="clear" w:color="auto" w:fill="auto"/>
            <w:vAlign w:val="center"/>
          </w:tcPr>
          <w:p w:rsidR="00D71803" w:rsidRDefault="00D71803" w:rsidP="00D71803">
            <w:r>
              <w:t>Кредиторська заборгованість за товари, роботи, послуги</w:t>
            </w:r>
          </w:p>
        </w:tc>
        <w:tc>
          <w:tcPr>
            <w:tcW w:w="608" w:type="dxa"/>
            <w:tcBorders>
              <w:top w:val="nil"/>
              <w:left w:val="nil"/>
              <w:bottom w:val="single" w:sz="4" w:space="0" w:color="000000"/>
              <w:right w:val="nil"/>
            </w:tcBorders>
            <w:shd w:val="clear" w:color="auto" w:fill="auto"/>
            <w:vAlign w:val="center"/>
          </w:tcPr>
          <w:p w:rsidR="00D71803" w:rsidRDefault="00D71803" w:rsidP="00D71803">
            <w:pPr>
              <w:jc w:val="center"/>
            </w:pPr>
            <w:r>
              <w:t>530</w:t>
            </w:r>
          </w:p>
        </w:tc>
        <w:tc>
          <w:tcPr>
            <w:tcW w:w="1439" w:type="dxa"/>
            <w:gridSpan w:val="3"/>
            <w:tcBorders>
              <w:top w:val="single" w:sz="4" w:space="0" w:color="auto"/>
              <w:left w:val="single" w:sz="4" w:space="0" w:color="auto"/>
              <w:bottom w:val="single" w:sz="4" w:space="0" w:color="auto"/>
              <w:right w:val="nil"/>
            </w:tcBorders>
            <w:shd w:val="clear" w:color="auto" w:fill="auto"/>
            <w:vAlign w:val="center"/>
          </w:tcPr>
          <w:p w:rsidR="00D71803" w:rsidRDefault="00D71803" w:rsidP="00D71803">
            <w:pPr>
              <w:jc w:val="center"/>
            </w:pPr>
            <w:r>
              <w:t>270,98</w:t>
            </w:r>
          </w:p>
        </w:tc>
        <w:tc>
          <w:tcPr>
            <w:tcW w:w="905"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D71803" w:rsidRDefault="00D71803" w:rsidP="00D71803">
            <w:pPr>
              <w:jc w:val="center"/>
            </w:pPr>
            <w:r>
              <w:t>260,16</w:t>
            </w:r>
          </w:p>
        </w:tc>
      </w:tr>
      <w:tr w:rsidR="00D71803" w:rsidTr="00D71803">
        <w:trPr>
          <w:trHeight w:val="255"/>
        </w:trPr>
        <w:tc>
          <w:tcPr>
            <w:tcW w:w="6528" w:type="dxa"/>
            <w:gridSpan w:val="12"/>
            <w:tcBorders>
              <w:top w:val="single" w:sz="4" w:space="0" w:color="000000"/>
              <w:left w:val="single" w:sz="4" w:space="0" w:color="000000"/>
              <w:bottom w:val="single" w:sz="4" w:space="0" w:color="000000"/>
              <w:right w:val="single" w:sz="4" w:space="0" w:color="000000"/>
            </w:tcBorders>
            <w:shd w:val="clear" w:color="auto" w:fill="auto"/>
            <w:vAlign w:val="center"/>
          </w:tcPr>
          <w:p w:rsidR="00D71803" w:rsidRDefault="00D71803" w:rsidP="00D71803">
            <w:r>
              <w:t>Поточні зобов'язання за розрахунками:</w:t>
            </w:r>
          </w:p>
        </w:tc>
        <w:tc>
          <w:tcPr>
            <w:tcW w:w="608" w:type="dxa"/>
            <w:tcBorders>
              <w:top w:val="nil"/>
              <w:left w:val="nil"/>
              <w:bottom w:val="single" w:sz="4" w:space="0" w:color="000000"/>
              <w:right w:val="nil"/>
            </w:tcBorders>
            <w:shd w:val="clear" w:color="auto" w:fill="auto"/>
            <w:vAlign w:val="center"/>
          </w:tcPr>
          <w:p w:rsidR="00D71803" w:rsidRDefault="00D71803" w:rsidP="00D71803">
            <w:pPr>
              <w:jc w:val="center"/>
            </w:pPr>
            <w:r>
              <w:t> </w:t>
            </w:r>
          </w:p>
        </w:tc>
        <w:tc>
          <w:tcPr>
            <w:tcW w:w="1439" w:type="dxa"/>
            <w:gridSpan w:val="3"/>
            <w:tcBorders>
              <w:top w:val="single" w:sz="4" w:space="0" w:color="auto"/>
              <w:left w:val="single" w:sz="4" w:space="0" w:color="auto"/>
              <w:bottom w:val="single" w:sz="4" w:space="0" w:color="auto"/>
              <w:right w:val="nil"/>
            </w:tcBorders>
            <w:shd w:val="clear" w:color="auto" w:fill="auto"/>
            <w:vAlign w:val="center"/>
          </w:tcPr>
          <w:p w:rsidR="00D71803" w:rsidRDefault="00D71803" w:rsidP="00D71803">
            <w:pPr>
              <w:jc w:val="center"/>
            </w:pPr>
            <w:r>
              <w:t>0</w:t>
            </w:r>
          </w:p>
        </w:tc>
        <w:tc>
          <w:tcPr>
            <w:tcW w:w="905"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D71803" w:rsidRDefault="00D71803" w:rsidP="00D71803">
            <w:pPr>
              <w:jc w:val="center"/>
            </w:pPr>
            <w:r>
              <w:t> </w:t>
            </w:r>
          </w:p>
        </w:tc>
      </w:tr>
      <w:tr w:rsidR="00D71803" w:rsidTr="00D71803">
        <w:trPr>
          <w:trHeight w:val="255"/>
        </w:trPr>
        <w:tc>
          <w:tcPr>
            <w:tcW w:w="6528" w:type="dxa"/>
            <w:gridSpan w:val="12"/>
            <w:tcBorders>
              <w:top w:val="single" w:sz="4" w:space="0" w:color="000000"/>
              <w:left w:val="single" w:sz="4" w:space="0" w:color="000000"/>
              <w:bottom w:val="single" w:sz="4" w:space="0" w:color="000000"/>
              <w:right w:val="single" w:sz="4" w:space="0" w:color="000000"/>
            </w:tcBorders>
            <w:shd w:val="clear" w:color="auto" w:fill="auto"/>
            <w:vAlign w:val="center"/>
          </w:tcPr>
          <w:p w:rsidR="00D71803" w:rsidRDefault="00D71803" w:rsidP="00D71803">
            <w:pPr>
              <w:ind w:firstLineChars="200" w:firstLine="400"/>
            </w:pPr>
            <w:r>
              <w:t>з одержаних авансів</w:t>
            </w:r>
          </w:p>
        </w:tc>
        <w:tc>
          <w:tcPr>
            <w:tcW w:w="608" w:type="dxa"/>
            <w:tcBorders>
              <w:top w:val="nil"/>
              <w:left w:val="nil"/>
              <w:bottom w:val="single" w:sz="4" w:space="0" w:color="000000"/>
              <w:right w:val="nil"/>
            </w:tcBorders>
            <w:shd w:val="clear" w:color="auto" w:fill="auto"/>
            <w:vAlign w:val="center"/>
          </w:tcPr>
          <w:p w:rsidR="00D71803" w:rsidRDefault="00D71803" w:rsidP="00D71803">
            <w:pPr>
              <w:jc w:val="center"/>
            </w:pPr>
            <w:r>
              <w:t>540</w:t>
            </w:r>
          </w:p>
        </w:tc>
        <w:tc>
          <w:tcPr>
            <w:tcW w:w="1439" w:type="dxa"/>
            <w:gridSpan w:val="3"/>
            <w:tcBorders>
              <w:top w:val="single" w:sz="4" w:space="0" w:color="auto"/>
              <w:left w:val="single" w:sz="4" w:space="0" w:color="auto"/>
              <w:bottom w:val="single" w:sz="4" w:space="0" w:color="auto"/>
              <w:right w:val="nil"/>
            </w:tcBorders>
            <w:shd w:val="clear" w:color="auto" w:fill="auto"/>
            <w:vAlign w:val="center"/>
          </w:tcPr>
          <w:p w:rsidR="00D71803" w:rsidRDefault="00D71803" w:rsidP="00D71803">
            <w:pPr>
              <w:jc w:val="center"/>
            </w:pPr>
            <w:r>
              <w:t>0,68</w:t>
            </w:r>
          </w:p>
        </w:tc>
        <w:tc>
          <w:tcPr>
            <w:tcW w:w="905"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D71803" w:rsidRDefault="00D71803" w:rsidP="00D71803">
            <w:pPr>
              <w:jc w:val="center"/>
            </w:pPr>
            <w:r>
              <w:t>0,16</w:t>
            </w:r>
          </w:p>
        </w:tc>
      </w:tr>
      <w:tr w:rsidR="00D71803" w:rsidTr="00D71803">
        <w:trPr>
          <w:trHeight w:val="255"/>
        </w:trPr>
        <w:tc>
          <w:tcPr>
            <w:tcW w:w="6528" w:type="dxa"/>
            <w:gridSpan w:val="12"/>
            <w:tcBorders>
              <w:top w:val="single" w:sz="4" w:space="0" w:color="000000"/>
              <w:left w:val="single" w:sz="4" w:space="0" w:color="000000"/>
              <w:bottom w:val="single" w:sz="4" w:space="0" w:color="000000"/>
              <w:right w:val="single" w:sz="4" w:space="0" w:color="000000"/>
            </w:tcBorders>
            <w:shd w:val="clear" w:color="auto" w:fill="auto"/>
            <w:vAlign w:val="center"/>
          </w:tcPr>
          <w:p w:rsidR="00D71803" w:rsidRDefault="00D71803" w:rsidP="00D71803">
            <w:pPr>
              <w:ind w:firstLineChars="200" w:firstLine="400"/>
            </w:pPr>
            <w:r>
              <w:t>з бюджетом</w:t>
            </w:r>
          </w:p>
        </w:tc>
        <w:tc>
          <w:tcPr>
            <w:tcW w:w="608" w:type="dxa"/>
            <w:tcBorders>
              <w:top w:val="nil"/>
              <w:left w:val="nil"/>
              <w:bottom w:val="single" w:sz="4" w:space="0" w:color="000000"/>
              <w:right w:val="nil"/>
            </w:tcBorders>
            <w:shd w:val="clear" w:color="auto" w:fill="auto"/>
            <w:vAlign w:val="center"/>
          </w:tcPr>
          <w:p w:rsidR="00D71803" w:rsidRDefault="00D71803" w:rsidP="00D71803">
            <w:pPr>
              <w:jc w:val="center"/>
            </w:pPr>
            <w:r>
              <w:t>550</w:t>
            </w:r>
          </w:p>
        </w:tc>
        <w:tc>
          <w:tcPr>
            <w:tcW w:w="1439" w:type="dxa"/>
            <w:gridSpan w:val="3"/>
            <w:tcBorders>
              <w:top w:val="single" w:sz="4" w:space="0" w:color="auto"/>
              <w:left w:val="single" w:sz="4" w:space="0" w:color="auto"/>
              <w:bottom w:val="single" w:sz="4" w:space="0" w:color="auto"/>
              <w:right w:val="nil"/>
            </w:tcBorders>
            <w:shd w:val="clear" w:color="auto" w:fill="auto"/>
            <w:vAlign w:val="center"/>
          </w:tcPr>
          <w:p w:rsidR="00D71803" w:rsidRDefault="00D71803" w:rsidP="00D71803">
            <w:pPr>
              <w:jc w:val="center"/>
            </w:pPr>
            <w:r>
              <w:t>3,74</w:t>
            </w:r>
          </w:p>
        </w:tc>
        <w:tc>
          <w:tcPr>
            <w:tcW w:w="905"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D71803" w:rsidRDefault="00D71803" w:rsidP="00D71803">
            <w:pPr>
              <w:jc w:val="center"/>
            </w:pPr>
            <w:r>
              <w:t>13,12</w:t>
            </w:r>
          </w:p>
        </w:tc>
      </w:tr>
      <w:tr w:rsidR="00D71803" w:rsidTr="00D71803">
        <w:trPr>
          <w:trHeight w:val="255"/>
        </w:trPr>
        <w:tc>
          <w:tcPr>
            <w:tcW w:w="6528" w:type="dxa"/>
            <w:gridSpan w:val="12"/>
            <w:tcBorders>
              <w:top w:val="single" w:sz="4" w:space="0" w:color="000000"/>
              <w:left w:val="single" w:sz="4" w:space="0" w:color="000000"/>
              <w:bottom w:val="single" w:sz="4" w:space="0" w:color="000000"/>
              <w:right w:val="single" w:sz="4" w:space="0" w:color="000000"/>
            </w:tcBorders>
            <w:shd w:val="clear" w:color="auto" w:fill="auto"/>
            <w:vAlign w:val="center"/>
          </w:tcPr>
          <w:p w:rsidR="00D71803" w:rsidRDefault="00D71803" w:rsidP="00D71803">
            <w:pPr>
              <w:ind w:firstLineChars="200" w:firstLine="400"/>
            </w:pPr>
            <w:r>
              <w:t>з позабюджетних платежів</w:t>
            </w:r>
          </w:p>
        </w:tc>
        <w:tc>
          <w:tcPr>
            <w:tcW w:w="608" w:type="dxa"/>
            <w:tcBorders>
              <w:top w:val="nil"/>
              <w:left w:val="nil"/>
              <w:bottom w:val="single" w:sz="4" w:space="0" w:color="000000"/>
              <w:right w:val="nil"/>
            </w:tcBorders>
            <w:shd w:val="clear" w:color="auto" w:fill="auto"/>
            <w:vAlign w:val="center"/>
          </w:tcPr>
          <w:p w:rsidR="00D71803" w:rsidRDefault="00D71803" w:rsidP="00D71803">
            <w:pPr>
              <w:jc w:val="center"/>
            </w:pPr>
            <w:r>
              <w:t>560</w:t>
            </w:r>
          </w:p>
        </w:tc>
        <w:tc>
          <w:tcPr>
            <w:tcW w:w="1439" w:type="dxa"/>
            <w:gridSpan w:val="3"/>
            <w:tcBorders>
              <w:top w:val="single" w:sz="4" w:space="0" w:color="auto"/>
              <w:left w:val="single" w:sz="4" w:space="0" w:color="auto"/>
              <w:bottom w:val="single" w:sz="4" w:space="0" w:color="auto"/>
              <w:right w:val="nil"/>
            </w:tcBorders>
            <w:shd w:val="clear" w:color="auto" w:fill="auto"/>
            <w:vAlign w:val="center"/>
          </w:tcPr>
          <w:p w:rsidR="00D71803" w:rsidRDefault="00D71803" w:rsidP="00D71803">
            <w:pPr>
              <w:jc w:val="center"/>
            </w:pPr>
            <w:r>
              <w:t>0</w:t>
            </w:r>
          </w:p>
        </w:tc>
        <w:tc>
          <w:tcPr>
            <w:tcW w:w="905"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D71803" w:rsidRDefault="00D71803" w:rsidP="00D71803">
            <w:pPr>
              <w:jc w:val="center"/>
            </w:pPr>
            <w:r>
              <w:t>0</w:t>
            </w:r>
          </w:p>
        </w:tc>
      </w:tr>
      <w:tr w:rsidR="00D71803" w:rsidTr="00D71803">
        <w:trPr>
          <w:trHeight w:val="255"/>
        </w:trPr>
        <w:tc>
          <w:tcPr>
            <w:tcW w:w="6528" w:type="dxa"/>
            <w:gridSpan w:val="12"/>
            <w:tcBorders>
              <w:top w:val="single" w:sz="4" w:space="0" w:color="000000"/>
              <w:left w:val="single" w:sz="4" w:space="0" w:color="000000"/>
              <w:bottom w:val="single" w:sz="4" w:space="0" w:color="000000"/>
              <w:right w:val="single" w:sz="4" w:space="0" w:color="000000"/>
            </w:tcBorders>
            <w:shd w:val="clear" w:color="auto" w:fill="auto"/>
            <w:vAlign w:val="center"/>
          </w:tcPr>
          <w:p w:rsidR="00D71803" w:rsidRDefault="00D71803" w:rsidP="00D71803">
            <w:pPr>
              <w:ind w:firstLineChars="200" w:firstLine="400"/>
            </w:pPr>
            <w:r>
              <w:t>зі страхування</w:t>
            </w:r>
          </w:p>
        </w:tc>
        <w:tc>
          <w:tcPr>
            <w:tcW w:w="608" w:type="dxa"/>
            <w:tcBorders>
              <w:top w:val="nil"/>
              <w:left w:val="nil"/>
              <w:bottom w:val="single" w:sz="4" w:space="0" w:color="000000"/>
              <w:right w:val="nil"/>
            </w:tcBorders>
            <w:shd w:val="clear" w:color="auto" w:fill="auto"/>
            <w:vAlign w:val="center"/>
          </w:tcPr>
          <w:p w:rsidR="00D71803" w:rsidRDefault="00D71803" w:rsidP="00D71803">
            <w:pPr>
              <w:jc w:val="center"/>
            </w:pPr>
            <w:r>
              <w:t>570</w:t>
            </w:r>
          </w:p>
        </w:tc>
        <w:tc>
          <w:tcPr>
            <w:tcW w:w="1439" w:type="dxa"/>
            <w:gridSpan w:val="3"/>
            <w:tcBorders>
              <w:top w:val="single" w:sz="4" w:space="0" w:color="auto"/>
              <w:left w:val="single" w:sz="4" w:space="0" w:color="auto"/>
              <w:bottom w:val="single" w:sz="4" w:space="0" w:color="auto"/>
              <w:right w:val="nil"/>
            </w:tcBorders>
            <w:shd w:val="clear" w:color="auto" w:fill="auto"/>
            <w:vAlign w:val="center"/>
          </w:tcPr>
          <w:p w:rsidR="00D71803" w:rsidRDefault="00D71803" w:rsidP="00D71803">
            <w:pPr>
              <w:jc w:val="center"/>
            </w:pPr>
            <w:r>
              <w:t>7,99</w:t>
            </w:r>
          </w:p>
        </w:tc>
        <w:tc>
          <w:tcPr>
            <w:tcW w:w="905"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D71803" w:rsidRDefault="00D71803" w:rsidP="00D71803">
            <w:pPr>
              <w:jc w:val="center"/>
            </w:pPr>
            <w:r>
              <w:t>9,76</w:t>
            </w:r>
          </w:p>
        </w:tc>
      </w:tr>
      <w:tr w:rsidR="00D71803" w:rsidTr="00D71803">
        <w:trPr>
          <w:trHeight w:val="255"/>
        </w:trPr>
        <w:tc>
          <w:tcPr>
            <w:tcW w:w="6528" w:type="dxa"/>
            <w:gridSpan w:val="12"/>
            <w:tcBorders>
              <w:top w:val="single" w:sz="4" w:space="0" w:color="000000"/>
              <w:left w:val="single" w:sz="4" w:space="0" w:color="000000"/>
              <w:bottom w:val="single" w:sz="4" w:space="0" w:color="000000"/>
              <w:right w:val="single" w:sz="4" w:space="0" w:color="000000"/>
            </w:tcBorders>
            <w:shd w:val="clear" w:color="auto" w:fill="auto"/>
            <w:vAlign w:val="center"/>
          </w:tcPr>
          <w:p w:rsidR="00D71803" w:rsidRDefault="00D71803" w:rsidP="00D71803">
            <w:pPr>
              <w:ind w:firstLineChars="200" w:firstLine="400"/>
            </w:pPr>
            <w:r>
              <w:t>з оплати праці</w:t>
            </w:r>
          </w:p>
        </w:tc>
        <w:tc>
          <w:tcPr>
            <w:tcW w:w="608" w:type="dxa"/>
            <w:tcBorders>
              <w:top w:val="nil"/>
              <w:left w:val="nil"/>
              <w:bottom w:val="single" w:sz="4" w:space="0" w:color="000000"/>
              <w:right w:val="nil"/>
            </w:tcBorders>
            <w:shd w:val="clear" w:color="auto" w:fill="auto"/>
            <w:vAlign w:val="center"/>
          </w:tcPr>
          <w:p w:rsidR="00D71803" w:rsidRDefault="00D71803" w:rsidP="00D71803">
            <w:pPr>
              <w:jc w:val="center"/>
            </w:pPr>
            <w:r>
              <w:t>580</w:t>
            </w:r>
          </w:p>
        </w:tc>
        <w:tc>
          <w:tcPr>
            <w:tcW w:w="1439" w:type="dxa"/>
            <w:gridSpan w:val="3"/>
            <w:tcBorders>
              <w:top w:val="single" w:sz="4" w:space="0" w:color="auto"/>
              <w:left w:val="single" w:sz="4" w:space="0" w:color="auto"/>
              <w:bottom w:val="single" w:sz="4" w:space="0" w:color="auto"/>
              <w:right w:val="nil"/>
            </w:tcBorders>
            <w:shd w:val="clear" w:color="auto" w:fill="auto"/>
            <w:vAlign w:val="center"/>
          </w:tcPr>
          <w:p w:rsidR="00D71803" w:rsidRDefault="00D71803" w:rsidP="00D71803">
            <w:pPr>
              <w:jc w:val="center"/>
            </w:pPr>
            <w:r>
              <w:t>12,24</w:t>
            </w:r>
          </w:p>
        </w:tc>
        <w:tc>
          <w:tcPr>
            <w:tcW w:w="905"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D71803" w:rsidRDefault="00D71803" w:rsidP="00D71803">
            <w:pPr>
              <w:jc w:val="center"/>
            </w:pPr>
            <w:r>
              <w:t>0</w:t>
            </w:r>
          </w:p>
        </w:tc>
      </w:tr>
      <w:tr w:rsidR="00D71803" w:rsidTr="00D71803">
        <w:trPr>
          <w:trHeight w:val="255"/>
        </w:trPr>
        <w:tc>
          <w:tcPr>
            <w:tcW w:w="6528" w:type="dxa"/>
            <w:gridSpan w:val="12"/>
            <w:tcBorders>
              <w:top w:val="single" w:sz="4" w:space="0" w:color="000000"/>
              <w:left w:val="single" w:sz="4" w:space="0" w:color="000000"/>
              <w:bottom w:val="single" w:sz="4" w:space="0" w:color="000000"/>
              <w:right w:val="single" w:sz="4" w:space="0" w:color="000000"/>
            </w:tcBorders>
            <w:shd w:val="clear" w:color="auto" w:fill="auto"/>
            <w:vAlign w:val="center"/>
          </w:tcPr>
          <w:p w:rsidR="00D71803" w:rsidRDefault="00D71803" w:rsidP="00D71803">
            <w:pPr>
              <w:ind w:firstLineChars="200" w:firstLine="400"/>
            </w:pPr>
            <w:r>
              <w:t>з учасниками</w:t>
            </w:r>
          </w:p>
        </w:tc>
        <w:tc>
          <w:tcPr>
            <w:tcW w:w="608" w:type="dxa"/>
            <w:tcBorders>
              <w:top w:val="nil"/>
              <w:left w:val="nil"/>
              <w:bottom w:val="single" w:sz="4" w:space="0" w:color="000000"/>
              <w:right w:val="nil"/>
            </w:tcBorders>
            <w:shd w:val="clear" w:color="auto" w:fill="auto"/>
            <w:vAlign w:val="center"/>
          </w:tcPr>
          <w:p w:rsidR="00D71803" w:rsidRDefault="00D71803" w:rsidP="00D71803">
            <w:pPr>
              <w:jc w:val="center"/>
            </w:pPr>
            <w:r>
              <w:t>590</w:t>
            </w:r>
          </w:p>
        </w:tc>
        <w:tc>
          <w:tcPr>
            <w:tcW w:w="1439" w:type="dxa"/>
            <w:gridSpan w:val="3"/>
            <w:tcBorders>
              <w:top w:val="single" w:sz="4" w:space="0" w:color="auto"/>
              <w:left w:val="single" w:sz="4" w:space="0" w:color="auto"/>
              <w:bottom w:val="single" w:sz="4" w:space="0" w:color="auto"/>
              <w:right w:val="nil"/>
            </w:tcBorders>
            <w:shd w:val="clear" w:color="auto" w:fill="auto"/>
            <w:vAlign w:val="center"/>
          </w:tcPr>
          <w:p w:rsidR="00D71803" w:rsidRDefault="00D71803" w:rsidP="00D71803">
            <w:pPr>
              <w:jc w:val="center"/>
            </w:pPr>
            <w:r>
              <w:t>0</w:t>
            </w:r>
          </w:p>
        </w:tc>
        <w:tc>
          <w:tcPr>
            <w:tcW w:w="905"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D71803" w:rsidRDefault="00D71803" w:rsidP="00D71803">
            <w:pPr>
              <w:jc w:val="center"/>
            </w:pPr>
            <w:r>
              <w:t> </w:t>
            </w:r>
          </w:p>
        </w:tc>
      </w:tr>
      <w:tr w:rsidR="00D71803" w:rsidTr="00D71803">
        <w:trPr>
          <w:trHeight w:val="255"/>
        </w:trPr>
        <w:tc>
          <w:tcPr>
            <w:tcW w:w="6528" w:type="dxa"/>
            <w:gridSpan w:val="12"/>
            <w:tcBorders>
              <w:top w:val="single" w:sz="4" w:space="0" w:color="000000"/>
              <w:left w:val="single" w:sz="4" w:space="0" w:color="000000"/>
              <w:bottom w:val="single" w:sz="4" w:space="0" w:color="000000"/>
              <w:right w:val="single" w:sz="4" w:space="0" w:color="000000"/>
            </w:tcBorders>
            <w:shd w:val="clear" w:color="auto" w:fill="auto"/>
            <w:vAlign w:val="center"/>
          </w:tcPr>
          <w:p w:rsidR="00D71803" w:rsidRDefault="00D71803" w:rsidP="00D71803">
            <w:pPr>
              <w:ind w:firstLineChars="200" w:firstLine="400"/>
            </w:pPr>
            <w:r>
              <w:t>із внутрішніх розрахунків</w:t>
            </w:r>
          </w:p>
        </w:tc>
        <w:tc>
          <w:tcPr>
            <w:tcW w:w="608" w:type="dxa"/>
            <w:tcBorders>
              <w:top w:val="nil"/>
              <w:left w:val="nil"/>
              <w:bottom w:val="single" w:sz="4" w:space="0" w:color="000000"/>
              <w:right w:val="nil"/>
            </w:tcBorders>
            <w:shd w:val="clear" w:color="auto" w:fill="auto"/>
            <w:vAlign w:val="center"/>
          </w:tcPr>
          <w:p w:rsidR="00D71803" w:rsidRDefault="00D71803" w:rsidP="00D71803">
            <w:pPr>
              <w:jc w:val="center"/>
            </w:pPr>
            <w:r>
              <w:t>600</w:t>
            </w:r>
          </w:p>
        </w:tc>
        <w:tc>
          <w:tcPr>
            <w:tcW w:w="1439" w:type="dxa"/>
            <w:gridSpan w:val="3"/>
            <w:tcBorders>
              <w:top w:val="single" w:sz="4" w:space="0" w:color="auto"/>
              <w:left w:val="single" w:sz="4" w:space="0" w:color="auto"/>
              <w:bottom w:val="single" w:sz="4" w:space="0" w:color="auto"/>
              <w:right w:val="nil"/>
            </w:tcBorders>
            <w:shd w:val="clear" w:color="auto" w:fill="auto"/>
            <w:vAlign w:val="center"/>
          </w:tcPr>
          <w:p w:rsidR="00D71803" w:rsidRDefault="00D71803" w:rsidP="00D71803">
            <w:pPr>
              <w:jc w:val="center"/>
            </w:pPr>
            <w:r>
              <w:t>0</w:t>
            </w:r>
          </w:p>
        </w:tc>
        <w:tc>
          <w:tcPr>
            <w:tcW w:w="905"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D71803" w:rsidRDefault="00D71803" w:rsidP="00D71803">
            <w:pPr>
              <w:jc w:val="center"/>
            </w:pPr>
            <w:r>
              <w:t> </w:t>
            </w:r>
          </w:p>
        </w:tc>
      </w:tr>
      <w:tr w:rsidR="00D71803" w:rsidTr="00D71803">
        <w:trPr>
          <w:trHeight w:val="255"/>
        </w:trPr>
        <w:tc>
          <w:tcPr>
            <w:tcW w:w="6528" w:type="dxa"/>
            <w:gridSpan w:val="12"/>
            <w:tcBorders>
              <w:top w:val="single" w:sz="4" w:space="0" w:color="000000"/>
              <w:left w:val="single" w:sz="4" w:space="0" w:color="000000"/>
              <w:bottom w:val="single" w:sz="4" w:space="0" w:color="000000"/>
              <w:right w:val="single" w:sz="4" w:space="0" w:color="000000"/>
            </w:tcBorders>
            <w:shd w:val="clear" w:color="auto" w:fill="auto"/>
            <w:vAlign w:val="center"/>
          </w:tcPr>
          <w:p w:rsidR="00D71803" w:rsidRDefault="00D71803" w:rsidP="00D71803">
            <w:r>
              <w:t>Інші поточні зобов'язання</w:t>
            </w:r>
          </w:p>
        </w:tc>
        <w:tc>
          <w:tcPr>
            <w:tcW w:w="608" w:type="dxa"/>
            <w:tcBorders>
              <w:top w:val="nil"/>
              <w:left w:val="nil"/>
              <w:bottom w:val="single" w:sz="4" w:space="0" w:color="000000"/>
              <w:right w:val="nil"/>
            </w:tcBorders>
            <w:shd w:val="clear" w:color="auto" w:fill="auto"/>
            <w:vAlign w:val="center"/>
          </w:tcPr>
          <w:p w:rsidR="00D71803" w:rsidRDefault="00D71803" w:rsidP="00D71803">
            <w:pPr>
              <w:jc w:val="center"/>
            </w:pPr>
            <w:r>
              <w:t>610</w:t>
            </w:r>
          </w:p>
        </w:tc>
        <w:tc>
          <w:tcPr>
            <w:tcW w:w="1439" w:type="dxa"/>
            <w:gridSpan w:val="3"/>
            <w:tcBorders>
              <w:top w:val="single" w:sz="4" w:space="0" w:color="auto"/>
              <w:left w:val="single" w:sz="4" w:space="0" w:color="auto"/>
              <w:bottom w:val="single" w:sz="4" w:space="0" w:color="auto"/>
              <w:right w:val="nil"/>
            </w:tcBorders>
            <w:shd w:val="clear" w:color="auto" w:fill="auto"/>
            <w:vAlign w:val="center"/>
          </w:tcPr>
          <w:p w:rsidR="00D71803" w:rsidRDefault="00D71803" w:rsidP="00D71803">
            <w:pPr>
              <w:jc w:val="center"/>
            </w:pPr>
            <w:r>
              <w:t>14,28</w:t>
            </w:r>
          </w:p>
        </w:tc>
        <w:tc>
          <w:tcPr>
            <w:tcW w:w="905"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D71803" w:rsidRDefault="00D71803" w:rsidP="00D71803">
            <w:pPr>
              <w:jc w:val="center"/>
            </w:pPr>
            <w:r>
              <w:t>0,96</w:t>
            </w:r>
          </w:p>
        </w:tc>
      </w:tr>
      <w:tr w:rsidR="00D71803" w:rsidTr="00D71803">
        <w:trPr>
          <w:trHeight w:val="255"/>
        </w:trPr>
        <w:tc>
          <w:tcPr>
            <w:tcW w:w="6528" w:type="dxa"/>
            <w:gridSpan w:val="12"/>
            <w:tcBorders>
              <w:top w:val="single" w:sz="4" w:space="0" w:color="000000"/>
              <w:left w:val="single" w:sz="4" w:space="0" w:color="000000"/>
              <w:bottom w:val="single" w:sz="4" w:space="0" w:color="000000"/>
              <w:right w:val="single" w:sz="4" w:space="0" w:color="000000"/>
            </w:tcBorders>
            <w:shd w:val="clear" w:color="auto" w:fill="auto"/>
            <w:vAlign w:val="center"/>
          </w:tcPr>
          <w:p w:rsidR="00D71803" w:rsidRDefault="00D71803" w:rsidP="00D71803">
            <w:pPr>
              <w:rPr>
                <w:b/>
                <w:bCs/>
              </w:rPr>
            </w:pPr>
            <w:r>
              <w:rPr>
                <w:b/>
                <w:bCs/>
              </w:rPr>
              <w:t>Усього за розділом IV</w:t>
            </w:r>
          </w:p>
        </w:tc>
        <w:tc>
          <w:tcPr>
            <w:tcW w:w="608" w:type="dxa"/>
            <w:tcBorders>
              <w:top w:val="nil"/>
              <w:left w:val="nil"/>
              <w:bottom w:val="single" w:sz="4" w:space="0" w:color="000000"/>
              <w:right w:val="nil"/>
            </w:tcBorders>
            <w:shd w:val="clear" w:color="auto" w:fill="auto"/>
            <w:vAlign w:val="center"/>
          </w:tcPr>
          <w:p w:rsidR="00D71803" w:rsidRDefault="00D71803" w:rsidP="00D71803">
            <w:pPr>
              <w:jc w:val="center"/>
              <w:rPr>
                <w:b/>
                <w:bCs/>
              </w:rPr>
            </w:pPr>
            <w:r>
              <w:rPr>
                <w:b/>
                <w:bCs/>
              </w:rPr>
              <w:t>620</w:t>
            </w:r>
          </w:p>
        </w:tc>
        <w:tc>
          <w:tcPr>
            <w:tcW w:w="1439" w:type="dxa"/>
            <w:gridSpan w:val="3"/>
            <w:tcBorders>
              <w:top w:val="single" w:sz="4" w:space="0" w:color="auto"/>
              <w:left w:val="single" w:sz="4" w:space="0" w:color="auto"/>
              <w:bottom w:val="single" w:sz="4" w:space="0" w:color="auto"/>
              <w:right w:val="nil"/>
            </w:tcBorders>
            <w:shd w:val="clear" w:color="auto" w:fill="auto"/>
            <w:vAlign w:val="center"/>
          </w:tcPr>
          <w:p w:rsidR="00D71803" w:rsidRDefault="00D71803" w:rsidP="00D71803">
            <w:pPr>
              <w:jc w:val="center"/>
              <w:rPr>
                <w:b/>
                <w:bCs/>
              </w:rPr>
            </w:pPr>
            <w:r>
              <w:rPr>
                <w:b/>
                <w:bCs/>
              </w:rPr>
              <w:t>309,91</w:t>
            </w:r>
          </w:p>
        </w:tc>
        <w:tc>
          <w:tcPr>
            <w:tcW w:w="905"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D71803" w:rsidRDefault="00D71803" w:rsidP="00D71803">
            <w:pPr>
              <w:jc w:val="center"/>
              <w:rPr>
                <w:b/>
                <w:bCs/>
              </w:rPr>
            </w:pPr>
            <w:r>
              <w:rPr>
                <w:b/>
                <w:bCs/>
              </w:rPr>
              <w:t>284,16</w:t>
            </w:r>
          </w:p>
        </w:tc>
      </w:tr>
      <w:tr w:rsidR="00D71803" w:rsidTr="00D71803">
        <w:trPr>
          <w:trHeight w:val="255"/>
        </w:trPr>
        <w:tc>
          <w:tcPr>
            <w:tcW w:w="6528" w:type="dxa"/>
            <w:gridSpan w:val="12"/>
            <w:tcBorders>
              <w:top w:val="single" w:sz="4" w:space="0" w:color="000000"/>
              <w:left w:val="single" w:sz="4" w:space="0" w:color="000000"/>
              <w:bottom w:val="single" w:sz="4" w:space="0" w:color="000000"/>
              <w:right w:val="single" w:sz="4" w:space="0" w:color="000000"/>
            </w:tcBorders>
            <w:shd w:val="clear" w:color="auto" w:fill="auto"/>
            <w:vAlign w:val="center"/>
          </w:tcPr>
          <w:p w:rsidR="00D71803" w:rsidRDefault="00D71803" w:rsidP="00D71803">
            <w:pPr>
              <w:jc w:val="center"/>
              <w:rPr>
                <w:b/>
                <w:bCs/>
              </w:rPr>
            </w:pPr>
            <w:r>
              <w:rPr>
                <w:b/>
                <w:bCs/>
              </w:rPr>
              <w:t>V. Доходи майбутніх періодів</w:t>
            </w:r>
          </w:p>
        </w:tc>
        <w:tc>
          <w:tcPr>
            <w:tcW w:w="608" w:type="dxa"/>
            <w:tcBorders>
              <w:top w:val="nil"/>
              <w:left w:val="nil"/>
              <w:bottom w:val="single" w:sz="4" w:space="0" w:color="000000"/>
              <w:right w:val="nil"/>
            </w:tcBorders>
            <w:shd w:val="clear" w:color="auto" w:fill="auto"/>
            <w:vAlign w:val="center"/>
          </w:tcPr>
          <w:p w:rsidR="00D71803" w:rsidRDefault="00D71803" w:rsidP="00D71803">
            <w:pPr>
              <w:jc w:val="center"/>
              <w:rPr>
                <w:b/>
                <w:bCs/>
              </w:rPr>
            </w:pPr>
            <w:r>
              <w:rPr>
                <w:b/>
                <w:bCs/>
              </w:rPr>
              <w:t>630</w:t>
            </w:r>
          </w:p>
        </w:tc>
        <w:tc>
          <w:tcPr>
            <w:tcW w:w="1439" w:type="dxa"/>
            <w:gridSpan w:val="3"/>
            <w:tcBorders>
              <w:top w:val="single" w:sz="4" w:space="0" w:color="auto"/>
              <w:left w:val="single" w:sz="4" w:space="0" w:color="auto"/>
              <w:bottom w:val="single" w:sz="4" w:space="0" w:color="auto"/>
              <w:right w:val="nil"/>
            </w:tcBorders>
            <w:shd w:val="clear" w:color="auto" w:fill="auto"/>
            <w:vAlign w:val="center"/>
          </w:tcPr>
          <w:p w:rsidR="00D71803" w:rsidRDefault="00D71803" w:rsidP="00D71803">
            <w:pPr>
              <w:jc w:val="center"/>
              <w:rPr>
                <w:b/>
                <w:bCs/>
              </w:rPr>
            </w:pPr>
            <w:r>
              <w:rPr>
                <w:b/>
                <w:bCs/>
              </w:rPr>
              <w:t> </w:t>
            </w:r>
          </w:p>
        </w:tc>
        <w:tc>
          <w:tcPr>
            <w:tcW w:w="905"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D71803" w:rsidRDefault="00D71803" w:rsidP="00D71803">
            <w:pPr>
              <w:jc w:val="center"/>
              <w:rPr>
                <w:b/>
                <w:bCs/>
              </w:rPr>
            </w:pPr>
            <w:r>
              <w:rPr>
                <w:b/>
                <w:bCs/>
              </w:rPr>
              <w:t> </w:t>
            </w:r>
          </w:p>
        </w:tc>
      </w:tr>
      <w:tr w:rsidR="00D71803" w:rsidTr="00D71803">
        <w:trPr>
          <w:trHeight w:val="255"/>
        </w:trPr>
        <w:tc>
          <w:tcPr>
            <w:tcW w:w="6528" w:type="dxa"/>
            <w:gridSpan w:val="12"/>
            <w:tcBorders>
              <w:top w:val="single" w:sz="4" w:space="0" w:color="000000"/>
              <w:left w:val="single" w:sz="4" w:space="0" w:color="000000"/>
              <w:bottom w:val="single" w:sz="4" w:space="0" w:color="000000"/>
              <w:right w:val="single" w:sz="4" w:space="0" w:color="000000"/>
            </w:tcBorders>
            <w:shd w:val="clear" w:color="auto" w:fill="auto"/>
            <w:vAlign w:val="center"/>
          </w:tcPr>
          <w:p w:rsidR="00D71803" w:rsidRDefault="00D71803" w:rsidP="00D71803">
            <w:pPr>
              <w:rPr>
                <w:b/>
                <w:bCs/>
              </w:rPr>
            </w:pPr>
            <w:r>
              <w:rPr>
                <w:b/>
                <w:bCs/>
              </w:rPr>
              <w:t>Баланс</w:t>
            </w:r>
          </w:p>
        </w:tc>
        <w:tc>
          <w:tcPr>
            <w:tcW w:w="608" w:type="dxa"/>
            <w:tcBorders>
              <w:top w:val="nil"/>
              <w:left w:val="nil"/>
              <w:bottom w:val="single" w:sz="4" w:space="0" w:color="000000"/>
              <w:right w:val="nil"/>
            </w:tcBorders>
            <w:shd w:val="clear" w:color="auto" w:fill="auto"/>
            <w:vAlign w:val="center"/>
          </w:tcPr>
          <w:p w:rsidR="00D71803" w:rsidRDefault="00D71803" w:rsidP="00D71803">
            <w:pPr>
              <w:jc w:val="center"/>
              <w:rPr>
                <w:b/>
                <w:bCs/>
              </w:rPr>
            </w:pPr>
            <w:r>
              <w:rPr>
                <w:b/>
                <w:bCs/>
              </w:rPr>
              <w:t>640</w:t>
            </w:r>
          </w:p>
        </w:tc>
        <w:tc>
          <w:tcPr>
            <w:tcW w:w="1439" w:type="dxa"/>
            <w:gridSpan w:val="3"/>
            <w:tcBorders>
              <w:top w:val="single" w:sz="4" w:space="0" w:color="auto"/>
              <w:left w:val="single" w:sz="4" w:space="0" w:color="auto"/>
              <w:bottom w:val="single" w:sz="4" w:space="0" w:color="auto"/>
              <w:right w:val="nil"/>
            </w:tcBorders>
            <w:shd w:val="clear" w:color="auto" w:fill="auto"/>
            <w:vAlign w:val="center"/>
          </w:tcPr>
          <w:p w:rsidR="00D71803" w:rsidRDefault="00D71803" w:rsidP="00D71803">
            <w:pPr>
              <w:jc w:val="center"/>
              <w:rPr>
                <w:b/>
                <w:bCs/>
              </w:rPr>
            </w:pPr>
            <w:r>
              <w:rPr>
                <w:b/>
                <w:bCs/>
              </w:rPr>
              <w:t>1621,46</w:t>
            </w:r>
          </w:p>
        </w:tc>
        <w:tc>
          <w:tcPr>
            <w:tcW w:w="905"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D71803" w:rsidRDefault="00D71803" w:rsidP="00D71803">
            <w:pPr>
              <w:jc w:val="center"/>
              <w:rPr>
                <w:b/>
                <w:bCs/>
              </w:rPr>
            </w:pPr>
            <w:r>
              <w:rPr>
                <w:b/>
                <w:bCs/>
              </w:rPr>
              <w:t>1748,64</w:t>
            </w:r>
          </w:p>
        </w:tc>
      </w:tr>
      <w:tr w:rsidR="00D71803" w:rsidTr="00D71803">
        <w:trPr>
          <w:trHeight w:val="255"/>
        </w:trPr>
        <w:tc>
          <w:tcPr>
            <w:tcW w:w="626" w:type="dxa"/>
            <w:tcBorders>
              <w:top w:val="nil"/>
              <w:left w:val="nil"/>
              <w:bottom w:val="nil"/>
              <w:right w:val="nil"/>
            </w:tcBorders>
            <w:shd w:val="clear" w:color="auto" w:fill="auto"/>
            <w:noWrap/>
            <w:vAlign w:val="bottom"/>
          </w:tcPr>
          <w:p w:rsidR="00D71803" w:rsidRDefault="00D71803" w:rsidP="00D71803"/>
        </w:tc>
        <w:tc>
          <w:tcPr>
            <w:tcW w:w="626" w:type="dxa"/>
            <w:tcBorders>
              <w:top w:val="nil"/>
              <w:left w:val="nil"/>
              <w:bottom w:val="nil"/>
              <w:right w:val="nil"/>
            </w:tcBorders>
            <w:shd w:val="clear" w:color="auto" w:fill="auto"/>
            <w:noWrap/>
            <w:vAlign w:val="bottom"/>
          </w:tcPr>
          <w:p w:rsidR="00D71803" w:rsidRDefault="00D71803" w:rsidP="00D71803"/>
        </w:tc>
        <w:tc>
          <w:tcPr>
            <w:tcW w:w="626" w:type="dxa"/>
            <w:tcBorders>
              <w:top w:val="nil"/>
              <w:left w:val="nil"/>
              <w:bottom w:val="nil"/>
              <w:right w:val="nil"/>
            </w:tcBorders>
            <w:shd w:val="clear" w:color="auto" w:fill="auto"/>
            <w:noWrap/>
            <w:vAlign w:val="bottom"/>
          </w:tcPr>
          <w:p w:rsidR="00D71803" w:rsidRDefault="00D71803" w:rsidP="00D71803"/>
        </w:tc>
        <w:tc>
          <w:tcPr>
            <w:tcW w:w="575" w:type="dxa"/>
            <w:tcBorders>
              <w:top w:val="nil"/>
              <w:left w:val="nil"/>
              <w:bottom w:val="nil"/>
              <w:right w:val="nil"/>
            </w:tcBorders>
            <w:shd w:val="clear" w:color="auto" w:fill="auto"/>
            <w:noWrap/>
            <w:vAlign w:val="bottom"/>
          </w:tcPr>
          <w:p w:rsidR="00D71803" w:rsidRDefault="00D71803" w:rsidP="00D71803"/>
        </w:tc>
        <w:tc>
          <w:tcPr>
            <w:tcW w:w="575" w:type="dxa"/>
            <w:tcBorders>
              <w:top w:val="nil"/>
              <w:left w:val="nil"/>
              <w:bottom w:val="nil"/>
              <w:right w:val="nil"/>
            </w:tcBorders>
            <w:shd w:val="clear" w:color="auto" w:fill="auto"/>
            <w:noWrap/>
            <w:vAlign w:val="bottom"/>
          </w:tcPr>
          <w:p w:rsidR="00D71803" w:rsidRDefault="00D71803" w:rsidP="00D71803"/>
        </w:tc>
        <w:tc>
          <w:tcPr>
            <w:tcW w:w="575" w:type="dxa"/>
            <w:tcBorders>
              <w:top w:val="nil"/>
              <w:left w:val="nil"/>
              <w:bottom w:val="nil"/>
              <w:right w:val="nil"/>
            </w:tcBorders>
            <w:shd w:val="clear" w:color="auto" w:fill="auto"/>
            <w:noWrap/>
            <w:vAlign w:val="bottom"/>
          </w:tcPr>
          <w:p w:rsidR="00D71803" w:rsidRDefault="00D71803" w:rsidP="00D71803"/>
        </w:tc>
        <w:tc>
          <w:tcPr>
            <w:tcW w:w="575" w:type="dxa"/>
            <w:tcBorders>
              <w:top w:val="nil"/>
              <w:left w:val="nil"/>
              <w:bottom w:val="nil"/>
              <w:right w:val="nil"/>
            </w:tcBorders>
            <w:shd w:val="clear" w:color="auto" w:fill="auto"/>
            <w:noWrap/>
            <w:vAlign w:val="bottom"/>
          </w:tcPr>
          <w:p w:rsidR="00D71803" w:rsidRDefault="00D71803" w:rsidP="00D71803"/>
        </w:tc>
        <w:tc>
          <w:tcPr>
            <w:tcW w:w="575" w:type="dxa"/>
            <w:tcBorders>
              <w:top w:val="nil"/>
              <w:left w:val="nil"/>
              <w:bottom w:val="nil"/>
              <w:right w:val="nil"/>
            </w:tcBorders>
            <w:shd w:val="clear" w:color="auto" w:fill="auto"/>
            <w:noWrap/>
            <w:vAlign w:val="bottom"/>
          </w:tcPr>
          <w:p w:rsidR="00D71803" w:rsidRDefault="00D71803" w:rsidP="00D71803"/>
        </w:tc>
        <w:tc>
          <w:tcPr>
            <w:tcW w:w="575" w:type="dxa"/>
            <w:tcBorders>
              <w:top w:val="nil"/>
              <w:left w:val="nil"/>
              <w:bottom w:val="nil"/>
              <w:right w:val="nil"/>
            </w:tcBorders>
            <w:shd w:val="clear" w:color="auto" w:fill="auto"/>
            <w:noWrap/>
            <w:vAlign w:val="bottom"/>
          </w:tcPr>
          <w:p w:rsidR="00D71803" w:rsidRDefault="00D71803" w:rsidP="00D71803"/>
        </w:tc>
        <w:tc>
          <w:tcPr>
            <w:tcW w:w="575" w:type="dxa"/>
            <w:tcBorders>
              <w:top w:val="nil"/>
              <w:left w:val="nil"/>
              <w:bottom w:val="nil"/>
              <w:right w:val="nil"/>
            </w:tcBorders>
            <w:shd w:val="clear" w:color="auto" w:fill="auto"/>
            <w:noWrap/>
            <w:vAlign w:val="bottom"/>
          </w:tcPr>
          <w:p w:rsidR="00D71803" w:rsidRDefault="00D71803" w:rsidP="00D71803"/>
        </w:tc>
        <w:tc>
          <w:tcPr>
            <w:tcW w:w="575" w:type="dxa"/>
            <w:tcBorders>
              <w:top w:val="nil"/>
              <w:left w:val="nil"/>
              <w:bottom w:val="nil"/>
              <w:right w:val="nil"/>
            </w:tcBorders>
            <w:shd w:val="clear" w:color="auto" w:fill="auto"/>
            <w:noWrap/>
            <w:vAlign w:val="bottom"/>
          </w:tcPr>
          <w:p w:rsidR="00D71803" w:rsidRDefault="00D71803" w:rsidP="00D71803"/>
        </w:tc>
        <w:tc>
          <w:tcPr>
            <w:tcW w:w="50" w:type="dxa"/>
            <w:tcBorders>
              <w:top w:val="nil"/>
              <w:left w:val="nil"/>
              <w:bottom w:val="nil"/>
              <w:right w:val="nil"/>
            </w:tcBorders>
            <w:shd w:val="clear" w:color="auto" w:fill="auto"/>
            <w:noWrap/>
            <w:vAlign w:val="bottom"/>
          </w:tcPr>
          <w:p w:rsidR="00D71803" w:rsidRDefault="00D71803" w:rsidP="00D71803"/>
        </w:tc>
        <w:tc>
          <w:tcPr>
            <w:tcW w:w="608" w:type="dxa"/>
            <w:tcBorders>
              <w:top w:val="nil"/>
              <w:left w:val="nil"/>
              <w:bottom w:val="nil"/>
              <w:right w:val="nil"/>
            </w:tcBorders>
            <w:shd w:val="clear" w:color="auto" w:fill="auto"/>
            <w:noWrap/>
            <w:vAlign w:val="bottom"/>
          </w:tcPr>
          <w:p w:rsidR="00D71803" w:rsidRDefault="00D71803" w:rsidP="00D71803"/>
        </w:tc>
        <w:tc>
          <w:tcPr>
            <w:tcW w:w="293" w:type="dxa"/>
            <w:tcBorders>
              <w:top w:val="nil"/>
              <w:left w:val="nil"/>
              <w:bottom w:val="nil"/>
              <w:right w:val="nil"/>
            </w:tcBorders>
            <w:shd w:val="clear" w:color="auto" w:fill="auto"/>
            <w:noWrap/>
            <w:vAlign w:val="bottom"/>
          </w:tcPr>
          <w:p w:rsidR="00D71803" w:rsidRDefault="00D71803" w:rsidP="00D71803"/>
        </w:tc>
        <w:tc>
          <w:tcPr>
            <w:tcW w:w="795" w:type="dxa"/>
            <w:tcBorders>
              <w:top w:val="nil"/>
              <w:left w:val="nil"/>
              <w:bottom w:val="nil"/>
              <w:right w:val="nil"/>
            </w:tcBorders>
            <w:shd w:val="clear" w:color="auto" w:fill="auto"/>
            <w:noWrap/>
            <w:vAlign w:val="bottom"/>
          </w:tcPr>
          <w:p w:rsidR="00D71803" w:rsidRDefault="00D71803" w:rsidP="00D71803"/>
        </w:tc>
        <w:tc>
          <w:tcPr>
            <w:tcW w:w="351" w:type="dxa"/>
            <w:tcBorders>
              <w:top w:val="nil"/>
              <w:left w:val="nil"/>
              <w:bottom w:val="nil"/>
              <w:right w:val="nil"/>
            </w:tcBorders>
            <w:shd w:val="clear" w:color="auto" w:fill="auto"/>
            <w:noWrap/>
            <w:vAlign w:val="bottom"/>
          </w:tcPr>
          <w:p w:rsidR="00D71803" w:rsidRDefault="00D71803" w:rsidP="00D71803"/>
        </w:tc>
        <w:tc>
          <w:tcPr>
            <w:tcW w:w="224" w:type="dxa"/>
            <w:tcBorders>
              <w:top w:val="nil"/>
              <w:left w:val="nil"/>
              <w:bottom w:val="nil"/>
              <w:right w:val="nil"/>
            </w:tcBorders>
            <w:shd w:val="clear" w:color="auto" w:fill="auto"/>
            <w:noWrap/>
            <w:vAlign w:val="bottom"/>
          </w:tcPr>
          <w:p w:rsidR="00D71803" w:rsidRDefault="00D71803" w:rsidP="00D71803">
            <w:pPr>
              <w:rPr>
                <w:rFonts w:ascii="Arial CYR" w:hAnsi="Arial CYR" w:cs="Arial CYR"/>
              </w:rPr>
            </w:pPr>
          </w:p>
        </w:tc>
        <w:tc>
          <w:tcPr>
            <w:tcW w:w="227" w:type="dxa"/>
            <w:tcBorders>
              <w:top w:val="nil"/>
              <w:left w:val="nil"/>
              <w:bottom w:val="nil"/>
              <w:right w:val="nil"/>
            </w:tcBorders>
            <w:shd w:val="clear" w:color="auto" w:fill="auto"/>
            <w:noWrap/>
            <w:vAlign w:val="bottom"/>
          </w:tcPr>
          <w:p w:rsidR="00D71803" w:rsidRDefault="00D71803" w:rsidP="00D71803"/>
        </w:tc>
        <w:tc>
          <w:tcPr>
            <w:tcW w:w="227" w:type="dxa"/>
            <w:tcBorders>
              <w:top w:val="nil"/>
              <w:left w:val="nil"/>
              <w:bottom w:val="nil"/>
              <w:right w:val="nil"/>
            </w:tcBorders>
            <w:shd w:val="clear" w:color="auto" w:fill="auto"/>
            <w:noWrap/>
            <w:vAlign w:val="bottom"/>
          </w:tcPr>
          <w:p w:rsidR="00D71803" w:rsidRDefault="00D71803" w:rsidP="00D71803"/>
        </w:tc>
        <w:tc>
          <w:tcPr>
            <w:tcW w:w="227" w:type="dxa"/>
            <w:tcBorders>
              <w:top w:val="nil"/>
              <w:left w:val="nil"/>
              <w:bottom w:val="nil"/>
              <w:right w:val="nil"/>
            </w:tcBorders>
            <w:shd w:val="clear" w:color="auto" w:fill="auto"/>
            <w:noWrap/>
            <w:vAlign w:val="bottom"/>
          </w:tcPr>
          <w:p w:rsidR="00D71803" w:rsidRDefault="00D71803" w:rsidP="00D71803"/>
        </w:tc>
      </w:tr>
      <w:tr w:rsidR="00D71803" w:rsidTr="00D71803">
        <w:trPr>
          <w:trHeight w:val="255"/>
        </w:trPr>
        <w:tc>
          <w:tcPr>
            <w:tcW w:w="1878" w:type="dxa"/>
            <w:gridSpan w:val="3"/>
            <w:tcBorders>
              <w:top w:val="nil"/>
              <w:left w:val="nil"/>
              <w:bottom w:val="nil"/>
              <w:right w:val="nil"/>
            </w:tcBorders>
            <w:shd w:val="clear" w:color="auto" w:fill="auto"/>
            <w:noWrap/>
            <w:vAlign w:val="bottom"/>
          </w:tcPr>
          <w:p w:rsidR="00D71803" w:rsidRDefault="00D71803" w:rsidP="00D71803">
            <w:pPr>
              <w:ind w:firstLineChars="300" w:firstLine="602"/>
              <w:rPr>
                <w:b/>
                <w:bCs/>
              </w:rPr>
            </w:pPr>
            <w:r>
              <w:rPr>
                <w:b/>
                <w:bCs/>
              </w:rPr>
              <w:t xml:space="preserve">Керівник </w:t>
            </w:r>
          </w:p>
        </w:tc>
        <w:tc>
          <w:tcPr>
            <w:tcW w:w="4025" w:type="dxa"/>
            <w:gridSpan w:val="7"/>
            <w:tcBorders>
              <w:top w:val="nil"/>
              <w:left w:val="nil"/>
              <w:bottom w:val="single" w:sz="4" w:space="0" w:color="auto"/>
              <w:right w:val="nil"/>
            </w:tcBorders>
            <w:shd w:val="clear" w:color="auto" w:fill="auto"/>
            <w:noWrap/>
            <w:vAlign w:val="bottom"/>
          </w:tcPr>
          <w:p w:rsidR="00D71803" w:rsidRDefault="00D71803" w:rsidP="00D71803">
            <w:pPr>
              <w:jc w:val="center"/>
            </w:pPr>
            <w:r>
              <w:t> </w:t>
            </w:r>
          </w:p>
        </w:tc>
        <w:tc>
          <w:tcPr>
            <w:tcW w:w="575" w:type="dxa"/>
            <w:tcBorders>
              <w:top w:val="nil"/>
              <w:left w:val="nil"/>
              <w:bottom w:val="nil"/>
              <w:right w:val="nil"/>
            </w:tcBorders>
            <w:shd w:val="clear" w:color="auto" w:fill="auto"/>
            <w:noWrap/>
            <w:vAlign w:val="bottom"/>
          </w:tcPr>
          <w:p w:rsidR="00D71803" w:rsidRDefault="00D71803" w:rsidP="00D71803"/>
        </w:tc>
        <w:tc>
          <w:tcPr>
            <w:tcW w:w="2097" w:type="dxa"/>
            <w:gridSpan w:val="5"/>
            <w:tcBorders>
              <w:top w:val="nil"/>
              <w:left w:val="nil"/>
              <w:bottom w:val="single" w:sz="4" w:space="0" w:color="auto"/>
              <w:right w:val="nil"/>
            </w:tcBorders>
            <w:shd w:val="clear" w:color="auto" w:fill="auto"/>
            <w:noWrap/>
            <w:vAlign w:val="bottom"/>
          </w:tcPr>
          <w:p w:rsidR="00D71803" w:rsidRDefault="00D71803" w:rsidP="00D71803">
            <w:r>
              <w:t> </w:t>
            </w:r>
          </w:p>
        </w:tc>
        <w:tc>
          <w:tcPr>
            <w:tcW w:w="224" w:type="dxa"/>
            <w:tcBorders>
              <w:top w:val="nil"/>
              <w:left w:val="nil"/>
              <w:bottom w:val="nil"/>
              <w:right w:val="nil"/>
            </w:tcBorders>
            <w:shd w:val="clear" w:color="auto" w:fill="auto"/>
            <w:noWrap/>
            <w:vAlign w:val="bottom"/>
          </w:tcPr>
          <w:p w:rsidR="00D71803" w:rsidRDefault="00D71803" w:rsidP="00D71803">
            <w:pPr>
              <w:rPr>
                <w:rFonts w:ascii="Arial CYR" w:hAnsi="Arial CYR" w:cs="Arial CYR"/>
              </w:rPr>
            </w:pPr>
          </w:p>
        </w:tc>
        <w:tc>
          <w:tcPr>
            <w:tcW w:w="227" w:type="dxa"/>
            <w:tcBorders>
              <w:top w:val="nil"/>
              <w:left w:val="nil"/>
              <w:bottom w:val="nil"/>
              <w:right w:val="nil"/>
            </w:tcBorders>
            <w:shd w:val="clear" w:color="auto" w:fill="auto"/>
            <w:noWrap/>
            <w:vAlign w:val="bottom"/>
          </w:tcPr>
          <w:p w:rsidR="00D71803" w:rsidRDefault="00D71803" w:rsidP="00D71803"/>
        </w:tc>
        <w:tc>
          <w:tcPr>
            <w:tcW w:w="227" w:type="dxa"/>
            <w:tcBorders>
              <w:top w:val="nil"/>
              <w:left w:val="nil"/>
              <w:bottom w:val="nil"/>
              <w:right w:val="nil"/>
            </w:tcBorders>
            <w:shd w:val="clear" w:color="auto" w:fill="auto"/>
            <w:noWrap/>
            <w:vAlign w:val="bottom"/>
          </w:tcPr>
          <w:p w:rsidR="00D71803" w:rsidRDefault="00D71803" w:rsidP="00D71803"/>
        </w:tc>
        <w:tc>
          <w:tcPr>
            <w:tcW w:w="227" w:type="dxa"/>
            <w:tcBorders>
              <w:top w:val="nil"/>
              <w:left w:val="nil"/>
              <w:bottom w:val="nil"/>
              <w:right w:val="nil"/>
            </w:tcBorders>
            <w:shd w:val="clear" w:color="auto" w:fill="auto"/>
            <w:noWrap/>
            <w:vAlign w:val="bottom"/>
          </w:tcPr>
          <w:p w:rsidR="00D71803" w:rsidRDefault="00D71803" w:rsidP="00D71803"/>
        </w:tc>
      </w:tr>
      <w:tr w:rsidR="00D71803" w:rsidTr="00D71803">
        <w:trPr>
          <w:trHeight w:val="255"/>
        </w:trPr>
        <w:tc>
          <w:tcPr>
            <w:tcW w:w="626" w:type="dxa"/>
            <w:tcBorders>
              <w:top w:val="nil"/>
              <w:left w:val="nil"/>
              <w:bottom w:val="nil"/>
              <w:right w:val="nil"/>
            </w:tcBorders>
            <w:shd w:val="clear" w:color="auto" w:fill="auto"/>
            <w:noWrap/>
            <w:vAlign w:val="bottom"/>
          </w:tcPr>
          <w:p w:rsidR="00D71803" w:rsidRDefault="00D71803" w:rsidP="00D71803">
            <w:pPr>
              <w:ind w:firstLineChars="300" w:firstLine="602"/>
              <w:rPr>
                <w:b/>
                <w:bCs/>
              </w:rPr>
            </w:pPr>
          </w:p>
        </w:tc>
        <w:tc>
          <w:tcPr>
            <w:tcW w:w="626" w:type="dxa"/>
            <w:tcBorders>
              <w:top w:val="nil"/>
              <w:left w:val="nil"/>
              <w:bottom w:val="nil"/>
              <w:right w:val="nil"/>
            </w:tcBorders>
            <w:shd w:val="clear" w:color="auto" w:fill="auto"/>
            <w:noWrap/>
            <w:vAlign w:val="bottom"/>
          </w:tcPr>
          <w:p w:rsidR="00D71803" w:rsidRDefault="00D71803" w:rsidP="00D71803">
            <w:pPr>
              <w:ind w:firstLineChars="300" w:firstLine="600"/>
            </w:pPr>
          </w:p>
        </w:tc>
        <w:tc>
          <w:tcPr>
            <w:tcW w:w="626" w:type="dxa"/>
            <w:tcBorders>
              <w:top w:val="nil"/>
              <w:left w:val="nil"/>
              <w:bottom w:val="nil"/>
              <w:right w:val="nil"/>
            </w:tcBorders>
            <w:shd w:val="clear" w:color="auto" w:fill="auto"/>
            <w:noWrap/>
            <w:vAlign w:val="bottom"/>
          </w:tcPr>
          <w:p w:rsidR="00D71803" w:rsidRDefault="00D71803" w:rsidP="00D71803">
            <w:pPr>
              <w:ind w:firstLineChars="300" w:firstLine="600"/>
            </w:pPr>
          </w:p>
        </w:tc>
        <w:tc>
          <w:tcPr>
            <w:tcW w:w="575" w:type="dxa"/>
            <w:tcBorders>
              <w:top w:val="nil"/>
              <w:left w:val="nil"/>
              <w:bottom w:val="nil"/>
              <w:right w:val="nil"/>
            </w:tcBorders>
            <w:shd w:val="clear" w:color="auto" w:fill="auto"/>
            <w:noWrap/>
            <w:vAlign w:val="bottom"/>
          </w:tcPr>
          <w:p w:rsidR="00D71803" w:rsidRDefault="00D71803" w:rsidP="00D71803">
            <w:pPr>
              <w:ind w:firstLineChars="300" w:firstLine="600"/>
            </w:pPr>
          </w:p>
        </w:tc>
        <w:tc>
          <w:tcPr>
            <w:tcW w:w="575" w:type="dxa"/>
            <w:tcBorders>
              <w:top w:val="nil"/>
              <w:left w:val="nil"/>
              <w:bottom w:val="nil"/>
              <w:right w:val="nil"/>
            </w:tcBorders>
            <w:shd w:val="clear" w:color="auto" w:fill="auto"/>
            <w:noWrap/>
            <w:vAlign w:val="bottom"/>
          </w:tcPr>
          <w:p w:rsidR="00D71803" w:rsidRDefault="00D71803" w:rsidP="00D71803">
            <w:pPr>
              <w:ind w:firstLineChars="300" w:firstLine="600"/>
            </w:pPr>
          </w:p>
        </w:tc>
        <w:tc>
          <w:tcPr>
            <w:tcW w:w="575" w:type="dxa"/>
            <w:tcBorders>
              <w:top w:val="nil"/>
              <w:left w:val="nil"/>
              <w:bottom w:val="nil"/>
              <w:right w:val="nil"/>
            </w:tcBorders>
            <w:shd w:val="clear" w:color="auto" w:fill="auto"/>
            <w:noWrap/>
            <w:vAlign w:val="bottom"/>
          </w:tcPr>
          <w:p w:rsidR="00D71803" w:rsidRDefault="00D71803" w:rsidP="00D71803">
            <w:pPr>
              <w:ind w:firstLineChars="300" w:firstLine="600"/>
            </w:pPr>
          </w:p>
        </w:tc>
        <w:tc>
          <w:tcPr>
            <w:tcW w:w="575" w:type="dxa"/>
            <w:tcBorders>
              <w:top w:val="nil"/>
              <w:left w:val="nil"/>
              <w:bottom w:val="nil"/>
              <w:right w:val="nil"/>
            </w:tcBorders>
            <w:shd w:val="clear" w:color="auto" w:fill="auto"/>
            <w:noWrap/>
            <w:vAlign w:val="bottom"/>
          </w:tcPr>
          <w:p w:rsidR="00D71803" w:rsidRDefault="00D71803" w:rsidP="00D71803">
            <w:pPr>
              <w:ind w:firstLineChars="300" w:firstLine="600"/>
            </w:pPr>
          </w:p>
        </w:tc>
        <w:tc>
          <w:tcPr>
            <w:tcW w:w="575" w:type="dxa"/>
            <w:tcBorders>
              <w:top w:val="nil"/>
              <w:left w:val="nil"/>
              <w:bottom w:val="nil"/>
              <w:right w:val="nil"/>
            </w:tcBorders>
            <w:shd w:val="clear" w:color="auto" w:fill="auto"/>
            <w:noWrap/>
            <w:vAlign w:val="bottom"/>
          </w:tcPr>
          <w:p w:rsidR="00D71803" w:rsidRDefault="00D71803" w:rsidP="00D71803">
            <w:pPr>
              <w:ind w:firstLineChars="300" w:firstLine="600"/>
            </w:pPr>
          </w:p>
        </w:tc>
        <w:tc>
          <w:tcPr>
            <w:tcW w:w="575" w:type="dxa"/>
            <w:tcBorders>
              <w:top w:val="nil"/>
              <w:left w:val="nil"/>
              <w:bottom w:val="nil"/>
              <w:right w:val="nil"/>
            </w:tcBorders>
            <w:shd w:val="clear" w:color="auto" w:fill="auto"/>
            <w:noWrap/>
            <w:vAlign w:val="bottom"/>
          </w:tcPr>
          <w:p w:rsidR="00D71803" w:rsidRDefault="00D71803" w:rsidP="00D71803">
            <w:pPr>
              <w:ind w:firstLineChars="300" w:firstLine="600"/>
            </w:pPr>
          </w:p>
        </w:tc>
        <w:tc>
          <w:tcPr>
            <w:tcW w:w="575" w:type="dxa"/>
            <w:tcBorders>
              <w:top w:val="nil"/>
              <w:left w:val="nil"/>
              <w:bottom w:val="nil"/>
              <w:right w:val="nil"/>
            </w:tcBorders>
            <w:shd w:val="clear" w:color="auto" w:fill="auto"/>
            <w:noWrap/>
            <w:vAlign w:val="bottom"/>
          </w:tcPr>
          <w:p w:rsidR="00D71803" w:rsidRDefault="00D71803" w:rsidP="00D71803">
            <w:pPr>
              <w:ind w:firstLineChars="300" w:firstLine="600"/>
            </w:pPr>
          </w:p>
        </w:tc>
        <w:tc>
          <w:tcPr>
            <w:tcW w:w="575" w:type="dxa"/>
            <w:tcBorders>
              <w:top w:val="nil"/>
              <w:left w:val="nil"/>
              <w:bottom w:val="nil"/>
              <w:right w:val="nil"/>
            </w:tcBorders>
            <w:shd w:val="clear" w:color="auto" w:fill="auto"/>
            <w:noWrap/>
            <w:vAlign w:val="bottom"/>
          </w:tcPr>
          <w:p w:rsidR="00D71803" w:rsidRDefault="00D71803" w:rsidP="00D71803">
            <w:pPr>
              <w:ind w:firstLineChars="300" w:firstLine="600"/>
            </w:pPr>
          </w:p>
        </w:tc>
        <w:tc>
          <w:tcPr>
            <w:tcW w:w="50" w:type="dxa"/>
            <w:tcBorders>
              <w:top w:val="nil"/>
              <w:left w:val="nil"/>
              <w:bottom w:val="nil"/>
              <w:right w:val="nil"/>
            </w:tcBorders>
            <w:shd w:val="clear" w:color="auto" w:fill="auto"/>
            <w:noWrap/>
            <w:vAlign w:val="bottom"/>
          </w:tcPr>
          <w:p w:rsidR="00D71803" w:rsidRDefault="00D71803" w:rsidP="00D71803"/>
        </w:tc>
        <w:tc>
          <w:tcPr>
            <w:tcW w:w="608" w:type="dxa"/>
            <w:tcBorders>
              <w:top w:val="nil"/>
              <w:left w:val="nil"/>
              <w:bottom w:val="nil"/>
              <w:right w:val="nil"/>
            </w:tcBorders>
            <w:shd w:val="clear" w:color="auto" w:fill="auto"/>
            <w:noWrap/>
            <w:vAlign w:val="bottom"/>
          </w:tcPr>
          <w:p w:rsidR="00D71803" w:rsidRDefault="00D71803" w:rsidP="00D71803"/>
        </w:tc>
        <w:tc>
          <w:tcPr>
            <w:tcW w:w="293" w:type="dxa"/>
            <w:tcBorders>
              <w:top w:val="nil"/>
              <w:left w:val="nil"/>
              <w:bottom w:val="nil"/>
              <w:right w:val="nil"/>
            </w:tcBorders>
            <w:shd w:val="clear" w:color="auto" w:fill="auto"/>
            <w:noWrap/>
            <w:vAlign w:val="bottom"/>
          </w:tcPr>
          <w:p w:rsidR="00D71803" w:rsidRDefault="00D71803" w:rsidP="00D71803"/>
        </w:tc>
        <w:tc>
          <w:tcPr>
            <w:tcW w:w="795" w:type="dxa"/>
            <w:tcBorders>
              <w:top w:val="nil"/>
              <w:left w:val="nil"/>
              <w:bottom w:val="nil"/>
              <w:right w:val="nil"/>
            </w:tcBorders>
            <w:shd w:val="clear" w:color="auto" w:fill="auto"/>
            <w:noWrap/>
            <w:vAlign w:val="bottom"/>
          </w:tcPr>
          <w:p w:rsidR="00D71803" w:rsidRDefault="00D71803" w:rsidP="00D71803"/>
        </w:tc>
        <w:tc>
          <w:tcPr>
            <w:tcW w:w="351" w:type="dxa"/>
            <w:tcBorders>
              <w:top w:val="nil"/>
              <w:left w:val="nil"/>
              <w:bottom w:val="nil"/>
              <w:right w:val="nil"/>
            </w:tcBorders>
            <w:shd w:val="clear" w:color="auto" w:fill="auto"/>
            <w:noWrap/>
            <w:vAlign w:val="bottom"/>
          </w:tcPr>
          <w:p w:rsidR="00D71803" w:rsidRDefault="00D71803" w:rsidP="00D71803"/>
        </w:tc>
        <w:tc>
          <w:tcPr>
            <w:tcW w:w="224" w:type="dxa"/>
            <w:tcBorders>
              <w:top w:val="nil"/>
              <w:left w:val="nil"/>
              <w:bottom w:val="nil"/>
              <w:right w:val="nil"/>
            </w:tcBorders>
            <w:shd w:val="clear" w:color="auto" w:fill="auto"/>
            <w:noWrap/>
            <w:vAlign w:val="bottom"/>
          </w:tcPr>
          <w:p w:rsidR="00D71803" w:rsidRDefault="00D71803" w:rsidP="00D71803">
            <w:pPr>
              <w:rPr>
                <w:rFonts w:ascii="Arial CYR" w:hAnsi="Arial CYR" w:cs="Arial CYR"/>
              </w:rPr>
            </w:pPr>
          </w:p>
        </w:tc>
        <w:tc>
          <w:tcPr>
            <w:tcW w:w="227" w:type="dxa"/>
            <w:tcBorders>
              <w:top w:val="nil"/>
              <w:left w:val="nil"/>
              <w:bottom w:val="nil"/>
              <w:right w:val="nil"/>
            </w:tcBorders>
            <w:shd w:val="clear" w:color="auto" w:fill="auto"/>
            <w:noWrap/>
            <w:vAlign w:val="bottom"/>
          </w:tcPr>
          <w:p w:rsidR="00D71803" w:rsidRDefault="00D71803" w:rsidP="00D71803"/>
        </w:tc>
        <w:tc>
          <w:tcPr>
            <w:tcW w:w="227" w:type="dxa"/>
            <w:tcBorders>
              <w:top w:val="nil"/>
              <w:left w:val="nil"/>
              <w:bottom w:val="nil"/>
              <w:right w:val="nil"/>
            </w:tcBorders>
            <w:shd w:val="clear" w:color="auto" w:fill="auto"/>
            <w:noWrap/>
            <w:vAlign w:val="bottom"/>
          </w:tcPr>
          <w:p w:rsidR="00D71803" w:rsidRDefault="00D71803" w:rsidP="00D71803"/>
        </w:tc>
        <w:tc>
          <w:tcPr>
            <w:tcW w:w="227" w:type="dxa"/>
            <w:tcBorders>
              <w:top w:val="nil"/>
              <w:left w:val="nil"/>
              <w:bottom w:val="nil"/>
              <w:right w:val="nil"/>
            </w:tcBorders>
            <w:shd w:val="clear" w:color="auto" w:fill="auto"/>
            <w:noWrap/>
            <w:vAlign w:val="bottom"/>
          </w:tcPr>
          <w:p w:rsidR="00D71803" w:rsidRDefault="00D71803" w:rsidP="00D71803"/>
        </w:tc>
      </w:tr>
      <w:tr w:rsidR="00D71803" w:rsidTr="00D71803">
        <w:trPr>
          <w:trHeight w:val="255"/>
        </w:trPr>
        <w:tc>
          <w:tcPr>
            <w:tcW w:w="3028" w:type="dxa"/>
            <w:gridSpan w:val="5"/>
            <w:tcBorders>
              <w:top w:val="nil"/>
              <w:left w:val="nil"/>
              <w:bottom w:val="nil"/>
              <w:right w:val="nil"/>
            </w:tcBorders>
            <w:shd w:val="clear" w:color="auto" w:fill="auto"/>
            <w:noWrap/>
            <w:vAlign w:val="bottom"/>
          </w:tcPr>
          <w:p w:rsidR="00D71803" w:rsidRDefault="00D71803" w:rsidP="00D71803">
            <w:pPr>
              <w:ind w:firstLineChars="300" w:firstLine="602"/>
              <w:rPr>
                <w:b/>
                <w:bCs/>
              </w:rPr>
            </w:pPr>
            <w:r>
              <w:rPr>
                <w:b/>
                <w:bCs/>
              </w:rPr>
              <w:t xml:space="preserve">Головний бухгалтер </w:t>
            </w:r>
          </w:p>
        </w:tc>
        <w:tc>
          <w:tcPr>
            <w:tcW w:w="2875" w:type="dxa"/>
            <w:gridSpan w:val="5"/>
            <w:tcBorders>
              <w:top w:val="nil"/>
              <w:left w:val="nil"/>
              <w:bottom w:val="single" w:sz="4" w:space="0" w:color="auto"/>
              <w:right w:val="nil"/>
            </w:tcBorders>
            <w:shd w:val="clear" w:color="auto" w:fill="auto"/>
            <w:noWrap/>
            <w:vAlign w:val="bottom"/>
          </w:tcPr>
          <w:p w:rsidR="00D71803" w:rsidRDefault="00D71803" w:rsidP="00D71803">
            <w:pPr>
              <w:jc w:val="center"/>
            </w:pPr>
            <w:r>
              <w:t> </w:t>
            </w:r>
          </w:p>
        </w:tc>
        <w:tc>
          <w:tcPr>
            <w:tcW w:w="575" w:type="dxa"/>
            <w:tcBorders>
              <w:top w:val="nil"/>
              <w:left w:val="nil"/>
              <w:bottom w:val="nil"/>
              <w:right w:val="nil"/>
            </w:tcBorders>
            <w:shd w:val="clear" w:color="auto" w:fill="auto"/>
            <w:noWrap/>
            <w:vAlign w:val="bottom"/>
          </w:tcPr>
          <w:p w:rsidR="00D71803" w:rsidRDefault="00D71803" w:rsidP="00D71803"/>
        </w:tc>
        <w:tc>
          <w:tcPr>
            <w:tcW w:w="2097" w:type="dxa"/>
            <w:gridSpan w:val="5"/>
            <w:tcBorders>
              <w:top w:val="nil"/>
              <w:left w:val="nil"/>
              <w:bottom w:val="single" w:sz="4" w:space="0" w:color="auto"/>
              <w:right w:val="nil"/>
            </w:tcBorders>
            <w:shd w:val="clear" w:color="auto" w:fill="auto"/>
            <w:noWrap/>
            <w:vAlign w:val="bottom"/>
          </w:tcPr>
          <w:p w:rsidR="00D71803" w:rsidRDefault="00D71803" w:rsidP="00D71803">
            <w:r>
              <w:t> </w:t>
            </w:r>
          </w:p>
        </w:tc>
        <w:tc>
          <w:tcPr>
            <w:tcW w:w="224" w:type="dxa"/>
            <w:tcBorders>
              <w:top w:val="nil"/>
              <w:left w:val="nil"/>
              <w:bottom w:val="nil"/>
              <w:right w:val="nil"/>
            </w:tcBorders>
            <w:shd w:val="clear" w:color="auto" w:fill="auto"/>
            <w:noWrap/>
            <w:vAlign w:val="bottom"/>
          </w:tcPr>
          <w:p w:rsidR="00D71803" w:rsidRDefault="00D71803" w:rsidP="00D71803">
            <w:pPr>
              <w:rPr>
                <w:rFonts w:ascii="Arial CYR" w:hAnsi="Arial CYR" w:cs="Arial CYR"/>
              </w:rPr>
            </w:pPr>
          </w:p>
        </w:tc>
        <w:tc>
          <w:tcPr>
            <w:tcW w:w="227" w:type="dxa"/>
            <w:tcBorders>
              <w:top w:val="nil"/>
              <w:left w:val="nil"/>
              <w:bottom w:val="nil"/>
              <w:right w:val="nil"/>
            </w:tcBorders>
            <w:shd w:val="clear" w:color="auto" w:fill="auto"/>
            <w:noWrap/>
            <w:vAlign w:val="bottom"/>
          </w:tcPr>
          <w:p w:rsidR="00D71803" w:rsidRDefault="00D71803" w:rsidP="00D71803"/>
        </w:tc>
        <w:tc>
          <w:tcPr>
            <w:tcW w:w="227" w:type="dxa"/>
            <w:tcBorders>
              <w:top w:val="nil"/>
              <w:left w:val="nil"/>
              <w:bottom w:val="nil"/>
              <w:right w:val="nil"/>
            </w:tcBorders>
            <w:shd w:val="clear" w:color="auto" w:fill="auto"/>
            <w:noWrap/>
            <w:vAlign w:val="bottom"/>
          </w:tcPr>
          <w:p w:rsidR="00D71803" w:rsidRDefault="00D71803" w:rsidP="00D71803"/>
        </w:tc>
        <w:tc>
          <w:tcPr>
            <w:tcW w:w="227" w:type="dxa"/>
            <w:tcBorders>
              <w:top w:val="nil"/>
              <w:left w:val="nil"/>
              <w:bottom w:val="nil"/>
              <w:right w:val="nil"/>
            </w:tcBorders>
            <w:shd w:val="clear" w:color="auto" w:fill="auto"/>
            <w:noWrap/>
            <w:vAlign w:val="bottom"/>
          </w:tcPr>
          <w:p w:rsidR="00D71803" w:rsidRDefault="00D71803" w:rsidP="00D71803"/>
        </w:tc>
      </w:tr>
    </w:tbl>
    <w:p w:rsidR="00D71803" w:rsidRPr="007F347F" w:rsidRDefault="00D71803" w:rsidP="00D71803">
      <w:pPr>
        <w:rPr>
          <w:sz w:val="16"/>
          <w:szCs w:val="16"/>
          <w:bdr w:val="single" w:sz="6" w:space="0" w:color="auto"/>
          <w:lang w:val="uk-UA"/>
        </w:rPr>
      </w:pPr>
    </w:p>
    <w:p w:rsidR="00D71803" w:rsidRPr="00472DFA" w:rsidRDefault="00D71803" w:rsidP="00D71803">
      <w:pPr>
        <w:spacing w:line="360" w:lineRule="auto"/>
        <w:ind w:left="-540" w:firstLine="540"/>
        <w:jc w:val="both"/>
      </w:pPr>
    </w:p>
    <w:p w:rsidR="00D71803" w:rsidRDefault="00D71803" w:rsidP="00D71803">
      <w:pPr>
        <w:spacing w:line="360" w:lineRule="auto"/>
        <w:ind w:left="-540" w:firstLine="540"/>
        <w:jc w:val="both"/>
      </w:pPr>
    </w:p>
    <w:p w:rsidR="00D71803" w:rsidRDefault="00D71803" w:rsidP="00D71803">
      <w:pPr>
        <w:spacing w:line="360" w:lineRule="auto"/>
        <w:ind w:left="-540" w:firstLine="540"/>
      </w:pPr>
    </w:p>
    <w:p w:rsidR="00D71803" w:rsidRDefault="00D71803" w:rsidP="00D71803">
      <w:pPr>
        <w:spacing w:line="360" w:lineRule="auto"/>
        <w:jc w:val="both"/>
      </w:pPr>
    </w:p>
    <w:p w:rsidR="00D71803" w:rsidRPr="00DE796D" w:rsidRDefault="00D71803" w:rsidP="00D71803"/>
    <w:p w:rsidR="00D71803" w:rsidRPr="00DE796D" w:rsidRDefault="00D71803" w:rsidP="00D71803"/>
    <w:p w:rsidR="00D71803" w:rsidRPr="00DE796D" w:rsidRDefault="00D71803" w:rsidP="00D71803"/>
    <w:p w:rsidR="00D71803" w:rsidRPr="00DE796D" w:rsidRDefault="00D71803" w:rsidP="00D71803"/>
    <w:p w:rsidR="00D71803" w:rsidRPr="00DE796D" w:rsidRDefault="00D71803" w:rsidP="00D71803"/>
    <w:p w:rsidR="00D71803" w:rsidRPr="00DE796D" w:rsidRDefault="00D71803" w:rsidP="00D71803"/>
    <w:p w:rsidR="00D71803" w:rsidRPr="00DE796D" w:rsidRDefault="00D71803" w:rsidP="00D71803"/>
    <w:p w:rsidR="00D71803" w:rsidRPr="00DE796D" w:rsidRDefault="00D71803" w:rsidP="00D71803"/>
    <w:p w:rsidR="00D71803" w:rsidRPr="00DE796D" w:rsidRDefault="00D71803" w:rsidP="00D71803"/>
    <w:p w:rsidR="00D71803" w:rsidRPr="00DE796D" w:rsidRDefault="00D71803" w:rsidP="00D71803"/>
    <w:p w:rsidR="00D71803" w:rsidRPr="00DE796D" w:rsidRDefault="00D71803" w:rsidP="00D71803"/>
    <w:p w:rsidR="00D71803" w:rsidRPr="00DE796D" w:rsidRDefault="00D71803" w:rsidP="00D71803"/>
    <w:p w:rsidR="00D71803" w:rsidRPr="00DE796D" w:rsidRDefault="00D71803" w:rsidP="00D71803"/>
    <w:p w:rsidR="00D71803" w:rsidRPr="00DE796D" w:rsidRDefault="00D71803" w:rsidP="00D71803"/>
    <w:p w:rsidR="00D71803" w:rsidRPr="00DE796D" w:rsidRDefault="00D71803" w:rsidP="00D71803"/>
    <w:p w:rsidR="00D71803" w:rsidRPr="00DE796D" w:rsidRDefault="00D71803" w:rsidP="00D71803"/>
    <w:p w:rsidR="00D71803" w:rsidRPr="00DE796D" w:rsidRDefault="00D71803" w:rsidP="00D71803"/>
    <w:p w:rsidR="00D71803" w:rsidRDefault="00D71803" w:rsidP="00D71803"/>
    <w:p w:rsidR="00D71803" w:rsidRPr="00DE796D" w:rsidRDefault="00D71803" w:rsidP="00D71803"/>
    <w:p w:rsidR="00D71803" w:rsidRPr="00DE796D" w:rsidRDefault="00D71803" w:rsidP="00D71803"/>
    <w:p w:rsidR="00D71803" w:rsidRPr="00DE796D" w:rsidRDefault="00D71803" w:rsidP="00D71803"/>
    <w:p w:rsidR="00D71803" w:rsidRPr="00DE796D" w:rsidRDefault="00D71803" w:rsidP="00D71803"/>
    <w:p w:rsidR="00D71803" w:rsidRPr="00DE796D" w:rsidRDefault="00D71803" w:rsidP="00D71803"/>
    <w:p w:rsidR="00D71803" w:rsidRPr="00DE796D" w:rsidRDefault="00D71803" w:rsidP="00D71803"/>
    <w:p w:rsidR="00D71803" w:rsidRPr="00DE796D" w:rsidRDefault="00D71803" w:rsidP="00D71803"/>
    <w:p w:rsidR="00D71803" w:rsidRDefault="00D71803" w:rsidP="00D71803"/>
    <w:p w:rsidR="00D71803" w:rsidRDefault="00D71803" w:rsidP="00D71803"/>
    <w:p w:rsidR="00D71803" w:rsidRDefault="00D71803" w:rsidP="00D71803">
      <w:pPr>
        <w:tabs>
          <w:tab w:val="left" w:pos="6705"/>
        </w:tabs>
      </w:pPr>
      <w:r>
        <w:tab/>
      </w:r>
    </w:p>
    <w:p w:rsidR="00D71803" w:rsidRDefault="00D71803" w:rsidP="00D71803">
      <w:pPr>
        <w:tabs>
          <w:tab w:val="left" w:pos="6705"/>
        </w:tabs>
      </w:pPr>
    </w:p>
    <w:p w:rsidR="00D71803" w:rsidRDefault="00D71803" w:rsidP="00D71803">
      <w:pPr>
        <w:spacing w:line="360" w:lineRule="auto"/>
      </w:pPr>
    </w:p>
    <w:p w:rsidR="00D71803" w:rsidRDefault="00D71803" w:rsidP="00D71803">
      <w:pPr>
        <w:spacing w:line="360" w:lineRule="auto"/>
      </w:pPr>
    </w:p>
    <w:p w:rsidR="00D71803" w:rsidRDefault="00D71803" w:rsidP="00D71803">
      <w:pPr>
        <w:spacing w:line="360" w:lineRule="auto"/>
      </w:pPr>
    </w:p>
    <w:p w:rsidR="00D71803" w:rsidRDefault="00D71803" w:rsidP="00D71803">
      <w:pPr>
        <w:tabs>
          <w:tab w:val="left" w:pos="7485"/>
        </w:tabs>
      </w:pPr>
    </w:p>
    <w:p w:rsidR="00D71803" w:rsidRDefault="00D71803" w:rsidP="00D71803">
      <w:pPr>
        <w:tabs>
          <w:tab w:val="left" w:pos="7485"/>
        </w:tabs>
      </w:pPr>
    </w:p>
    <w:p w:rsidR="00D71803" w:rsidRDefault="00D71803" w:rsidP="00D71803">
      <w:pPr>
        <w:tabs>
          <w:tab w:val="left" w:pos="7485"/>
        </w:tabs>
      </w:pPr>
    </w:p>
    <w:p w:rsidR="00D71803" w:rsidRDefault="00D71803" w:rsidP="00D71803">
      <w:pPr>
        <w:tabs>
          <w:tab w:val="left" w:pos="7485"/>
        </w:tabs>
      </w:pPr>
    </w:p>
    <w:p w:rsidR="00D71803" w:rsidRPr="00D71803" w:rsidRDefault="00D71803" w:rsidP="00D71803">
      <w:pPr>
        <w:tabs>
          <w:tab w:val="left" w:pos="6640"/>
        </w:tabs>
        <w:jc w:val="center"/>
        <w:rPr>
          <w:sz w:val="24"/>
          <w:szCs w:val="24"/>
        </w:rPr>
      </w:pPr>
      <w:r>
        <w:rPr>
          <w:sz w:val="24"/>
          <w:szCs w:val="24"/>
        </w:rPr>
        <w:t>Приложение Б</w:t>
      </w:r>
    </w:p>
    <w:p w:rsidR="00D71803" w:rsidRPr="00EA0E05" w:rsidRDefault="00D71803" w:rsidP="00D71803">
      <w:pPr>
        <w:tabs>
          <w:tab w:val="left" w:pos="6640"/>
        </w:tabs>
        <w:jc w:val="center"/>
      </w:pPr>
    </w:p>
    <w:p w:rsidR="00D71803" w:rsidRPr="00EA0E05" w:rsidRDefault="00D71803" w:rsidP="00D71803">
      <w:pPr>
        <w:tabs>
          <w:tab w:val="left" w:pos="6640"/>
        </w:tabs>
        <w:jc w:val="center"/>
      </w:pPr>
    </w:p>
    <w:tbl>
      <w:tblP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60"/>
        <w:gridCol w:w="2700"/>
        <w:gridCol w:w="2520"/>
        <w:gridCol w:w="720"/>
        <w:gridCol w:w="540"/>
        <w:gridCol w:w="540"/>
      </w:tblGrid>
      <w:tr w:rsidR="00D71803" w:rsidRPr="00EA0E05" w:rsidTr="00D71803">
        <w:trPr>
          <w:trHeight w:val="70"/>
        </w:trPr>
        <w:tc>
          <w:tcPr>
            <w:tcW w:w="3060" w:type="dxa"/>
            <w:tcBorders>
              <w:top w:val="nil"/>
              <w:left w:val="nil"/>
              <w:bottom w:val="nil"/>
              <w:right w:val="nil"/>
            </w:tcBorders>
          </w:tcPr>
          <w:p w:rsidR="00D71803" w:rsidRPr="00EA0E05" w:rsidRDefault="00D71803" w:rsidP="00D71803">
            <w:pPr>
              <w:rPr>
                <w:lang w:val="uk-UA"/>
              </w:rPr>
            </w:pPr>
          </w:p>
        </w:tc>
        <w:tc>
          <w:tcPr>
            <w:tcW w:w="2700" w:type="dxa"/>
            <w:tcBorders>
              <w:top w:val="nil"/>
              <w:left w:val="nil"/>
              <w:bottom w:val="nil"/>
              <w:right w:val="nil"/>
            </w:tcBorders>
          </w:tcPr>
          <w:p w:rsidR="00D71803" w:rsidRPr="00EA0E05" w:rsidRDefault="00D71803" w:rsidP="00D71803">
            <w:pPr>
              <w:jc w:val="center"/>
              <w:rPr>
                <w:lang w:val="uk-UA"/>
              </w:rPr>
            </w:pPr>
          </w:p>
        </w:tc>
        <w:tc>
          <w:tcPr>
            <w:tcW w:w="2520" w:type="dxa"/>
            <w:tcBorders>
              <w:top w:val="nil"/>
              <w:left w:val="nil"/>
              <w:bottom w:val="nil"/>
              <w:right w:val="single" w:sz="4" w:space="0" w:color="auto"/>
            </w:tcBorders>
          </w:tcPr>
          <w:p w:rsidR="00D71803" w:rsidRPr="00EA0E05" w:rsidRDefault="00D71803" w:rsidP="00D71803">
            <w:pPr>
              <w:rPr>
                <w:lang w:val="uk-UA"/>
              </w:rPr>
            </w:pPr>
          </w:p>
        </w:tc>
        <w:tc>
          <w:tcPr>
            <w:tcW w:w="1800" w:type="dxa"/>
            <w:gridSpan w:val="3"/>
            <w:tcBorders>
              <w:left w:val="single" w:sz="4" w:space="0" w:color="auto"/>
            </w:tcBorders>
          </w:tcPr>
          <w:p w:rsidR="00D71803" w:rsidRPr="00EA0E05" w:rsidRDefault="00D71803" w:rsidP="00D71803">
            <w:pPr>
              <w:jc w:val="center"/>
              <w:rPr>
                <w:lang w:val="uk-UA"/>
              </w:rPr>
            </w:pPr>
            <w:r w:rsidRPr="00EA0E05">
              <w:rPr>
                <w:lang w:val="uk-UA"/>
              </w:rPr>
              <w:t>Коди</w:t>
            </w:r>
          </w:p>
        </w:tc>
      </w:tr>
      <w:tr w:rsidR="00D71803" w:rsidRPr="00EA0E05" w:rsidTr="00D71803">
        <w:tc>
          <w:tcPr>
            <w:tcW w:w="3060" w:type="dxa"/>
            <w:tcBorders>
              <w:top w:val="nil"/>
              <w:left w:val="nil"/>
              <w:bottom w:val="nil"/>
              <w:right w:val="nil"/>
            </w:tcBorders>
          </w:tcPr>
          <w:p w:rsidR="00D71803" w:rsidRPr="00EA0E05" w:rsidRDefault="00D71803" w:rsidP="00D71803">
            <w:pPr>
              <w:rPr>
                <w:lang w:val="uk-UA"/>
              </w:rPr>
            </w:pPr>
          </w:p>
        </w:tc>
        <w:tc>
          <w:tcPr>
            <w:tcW w:w="2700" w:type="dxa"/>
            <w:tcBorders>
              <w:top w:val="nil"/>
              <w:left w:val="nil"/>
              <w:bottom w:val="nil"/>
              <w:right w:val="nil"/>
            </w:tcBorders>
          </w:tcPr>
          <w:p w:rsidR="00D71803" w:rsidRPr="00EA0E05" w:rsidRDefault="00D71803" w:rsidP="00D71803">
            <w:pPr>
              <w:jc w:val="center"/>
              <w:rPr>
                <w:lang w:val="uk-UA"/>
              </w:rPr>
            </w:pPr>
            <w:r w:rsidRPr="00EA0E05">
              <w:rPr>
                <w:lang w:val="uk-UA"/>
              </w:rPr>
              <w:t xml:space="preserve">                        </w:t>
            </w:r>
          </w:p>
        </w:tc>
        <w:tc>
          <w:tcPr>
            <w:tcW w:w="2520" w:type="dxa"/>
            <w:tcBorders>
              <w:top w:val="nil"/>
              <w:left w:val="nil"/>
              <w:bottom w:val="nil"/>
              <w:right w:val="single" w:sz="4" w:space="0" w:color="auto"/>
            </w:tcBorders>
          </w:tcPr>
          <w:p w:rsidR="00D71803" w:rsidRPr="00EA0E05" w:rsidRDefault="00D71803" w:rsidP="00D71803">
            <w:pPr>
              <w:rPr>
                <w:lang w:val="uk-UA"/>
              </w:rPr>
            </w:pPr>
            <w:r w:rsidRPr="00EA0E05">
              <w:rPr>
                <w:lang w:val="uk-UA"/>
              </w:rPr>
              <w:t>Дата (рік, місяць, число)</w:t>
            </w:r>
          </w:p>
        </w:tc>
        <w:tc>
          <w:tcPr>
            <w:tcW w:w="720" w:type="dxa"/>
            <w:tcBorders>
              <w:left w:val="single" w:sz="4" w:space="0" w:color="auto"/>
            </w:tcBorders>
          </w:tcPr>
          <w:p w:rsidR="00D71803" w:rsidRPr="00EA0E05" w:rsidRDefault="00D71803" w:rsidP="00D71803">
            <w:pPr>
              <w:rPr>
                <w:lang w:val="en-US"/>
              </w:rPr>
            </w:pPr>
            <w:r w:rsidRPr="00EA0E05">
              <w:rPr>
                <w:lang w:val="uk-UA"/>
              </w:rPr>
              <w:t>0</w:t>
            </w:r>
            <w:r w:rsidRPr="00EA0E05">
              <w:rPr>
                <w:lang w:val="en-US"/>
              </w:rPr>
              <w:t>4</w:t>
            </w:r>
          </w:p>
        </w:tc>
        <w:tc>
          <w:tcPr>
            <w:tcW w:w="540" w:type="dxa"/>
          </w:tcPr>
          <w:p w:rsidR="00D71803" w:rsidRPr="00EA0E05" w:rsidRDefault="00D71803" w:rsidP="00D71803">
            <w:r w:rsidRPr="00EA0E05">
              <w:rPr>
                <w:lang w:val="uk-UA"/>
              </w:rPr>
              <w:t>1</w:t>
            </w:r>
            <w:r w:rsidRPr="00EA0E05">
              <w:t>2</w:t>
            </w:r>
          </w:p>
        </w:tc>
        <w:tc>
          <w:tcPr>
            <w:tcW w:w="540" w:type="dxa"/>
          </w:tcPr>
          <w:p w:rsidR="00D71803" w:rsidRPr="00EA0E05" w:rsidRDefault="00D71803" w:rsidP="00D71803">
            <w:pPr>
              <w:rPr>
                <w:lang w:val="uk-UA"/>
              </w:rPr>
            </w:pPr>
            <w:r w:rsidRPr="00EA0E05">
              <w:t>3</w:t>
            </w:r>
            <w:r w:rsidRPr="00EA0E05">
              <w:rPr>
                <w:lang w:val="uk-UA"/>
              </w:rPr>
              <w:t>1</w:t>
            </w:r>
          </w:p>
        </w:tc>
      </w:tr>
      <w:tr w:rsidR="00D71803" w:rsidRPr="00EA0E05" w:rsidTr="00D71803">
        <w:tc>
          <w:tcPr>
            <w:tcW w:w="3060" w:type="dxa"/>
            <w:tcBorders>
              <w:top w:val="nil"/>
              <w:left w:val="nil"/>
              <w:bottom w:val="nil"/>
              <w:right w:val="nil"/>
            </w:tcBorders>
          </w:tcPr>
          <w:p w:rsidR="00D71803" w:rsidRPr="00EA0E05" w:rsidRDefault="00D71803" w:rsidP="00D71803">
            <w:pPr>
              <w:rPr>
                <w:lang w:val="uk-UA"/>
              </w:rPr>
            </w:pPr>
            <w:r w:rsidRPr="00EA0E05">
              <w:rPr>
                <w:lang w:val="uk-UA"/>
              </w:rPr>
              <w:t>Підприємство</w:t>
            </w:r>
          </w:p>
        </w:tc>
        <w:tc>
          <w:tcPr>
            <w:tcW w:w="2700" w:type="dxa"/>
            <w:tcBorders>
              <w:top w:val="nil"/>
              <w:left w:val="nil"/>
              <w:bottom w:val="nil"/>
              <w:right w:val="nil"/>
            </w:tcBorders>
          </w:tcPr>
          <w:p w:rsidR="00D71803" w:rsidRPr="00EA0E05" w:rsidRDefault="00FE5A86" w:rsidP="00D71803">
            <w:r>
              <w:rPr>
                <w:lang w:val="uk-UA"/>
              </w:rPr>
              <w:t>ЗАО «Фарма</w:t>
            </w:r>
            <w:r w:rsidR="00D71803" w:rsidRPr="00EA0E05">
              <w:t>»</w:t>
            </w:r>
          </w:p>
        </w:tc>
        <w:tc>
          <w:tcPr>
            <w:tcW w:w="2520" w:type="dxa"/>
            <w:tcBorders>
              <w:top w:val="nil"/>
              <w:left w:val="nil"/>
              <w:bottom w:val="nil"/>
              <w:right w:val="single" w:sz="4" w:space="0" w:color="auto"/>
            </w:tcBorders>
          </w:tcPr>
          <w:p w:rsidR="00D71803" w:rsidRPr="00EA0E05" w:rsidRDefault="00D71803" w:rsidP="00D71803">
            <w:pPr>
              <w:tabs>
                <w:tab w:val="center" w:pos="1188"/>
              </w:tabs>
              <w:rPr>
                <w:lang w:val="uk-UA"/>
              </w:rPr>
            </w:pPr>
            <w:r w:rsidRPr="00EA0E05">
              <w:rPr>
                <w:lang w:val="uk-UA"/>
              </w:rPr>
              <w:t xml:space="preserve">       за  ЄДРПОУ</w:t>
            </w:r>
          </w:p>
        </w:tc>
        <w:tc>
          <w:tcPr>
            <w:tcW w:w="1800" w:type="dxa"/>
            <w:gridSpan w:val="3"/>
            <w:tcBorders>
              <w:left w:val="single" w:sz="4" w:space="0" w:color="auto"/>
            </w:tcBorders>
          </w:tcPr>
          <w:p w:rsidR="00D71803" w:rsidRPr="00EA0E05" w:rsidRDefault="00D71803" w:rsidP="00D71803">
            <w:pPr>
              <w:jc w:val="center"/>
              <w:rPr>
                <w:lang w:val="uk-UA"/>
              </w:rPr>
            </w:pPr>
          </w:p>
        </w:tc>
      </w:tr>
      <w:tr w:rsidR="00D71803" w:rsidRPr="00EA0E05" w:rsidTr="00D71803">
        <w:tc>
          <w:tcPr>
            <w:tcW w:w="3060" w:type="dxa"/>
            <w:tcBorders>
              <w:top w:val="nil"/>
              <w:left w:val="nil"/>
              <w:bottom w:val="nil"/>
              <w:right w:val="nil"/>
            </w:tcBorders>
          </w:tcPr>
          <w:p w:rsidR="00D71803" w:rsidRPr="00EA0E05" w:rsidRDefault="00D71803" w:rsidP="00D71803">
            <w:pPr>
              <w:rPr>
                <w:lang w:val="uk-UA"/>
              </w:rPr>
            </w:pPr>
            <w:r w:rsidRPr="00EA0E05">
              <w:rPr>
                <w:lang w:val="uk-UA"/>
              </w:rPr>
              <w:t>Територія</w:t>
            </w:r>
          </w:p>
        </w:tc>
        <w:tc>
          <w:tcPr>
            <w:tcW w:w="2700" w:type="dxa"/>
            <w:tcBorders>
              <w:top w:val="nil"/>
              <w:left w:val="nil"/>
              <w:bottom w:val="nil"/>
              <w:right w:val="nil"/>
            </w:tcBorders>
          </w:tcPr>
          <w:p w:rsidR="00D71803" w:rsidRPr="00EA0E05" w:rsidRDefault="00D71803" w:rsidP="00D71803">
            <w:r w:rsidRPr="00EA0E05">
              <w:t>Украина  г. Киев</w:t>
            </w:r>
          </w:p>
        </w:tc>
        <w:tc>
          <w:tcPr>
            <w:tcW w:w="2520" w:type="dxa"/>
            <w:tcBorders>
              <w:top w:val="nil"/>
              <w:left w:val="nil"/>
              <w:bottom w:val="nil"/>
              <w:right w:val="single" w:sz="4" w:space="0" w:color="auto"/>
            </w:tcBorders>
          </w:tcPr>
          <w:p w:rsidR="00D71803" w:rsidRPr="00EA0E05" w:rsidRDefault="00D71803" w:rsidP="00D71803">
            <w:pPr>
              <w:rPr>
                <w:lang w:val="uk-UA"/>
              </w:rPr>
            </w:pPr>
            <w:r w:rsidRPr="00EA0E05">
              <w:rPr>
                <w:lang w:val="uk-UA"/>
              </w:rPr>
              <w:t xml:space="preserve">       за  КОАТУУ</w:t>
            </w:r>
          </w:p>
        </w:tc>
        <w:tc>
          <w:tcPr>
            <w:tcW w:w="1800" w:type="dxa"/>
            <w:gridSpan w:val="3"/>
            <w:tcBorders>
              <w:left w:val="single" w:sz="4" w:space="0" w:color="auto"/>
            </w:tcBorders>
          </w:tcPr>
          <w:p w:rsidR="00D71803" w:rsidRPr="00EA0E05" w:rsidRDefault="00D71803" w:rsidP="00D71803">
            <w:pPr>
              <w:jc w:val="center"/>
              <w:rPr>
                <w:lang w:val="uk-UA"/>
              </w:rPr>
            </w:pPr>
          </w:p>
        </w:tc>
      </w:tr>
      <w:tr w:rsidR="00D71803" w:rsidRPr="00EA0E05" w:rsidTr="00D71803">
        <w:tc>
          <w:tcPr>
            <w:tcW w:w="3060" w:type="dxa"/>
            <w:tcBorders>
              <w:top w:val="nil"/>
              <w:left w:val="nil"/>
              <w:bottom w:val="nil"/>
              <w:right w:val="nil"/>
            </w:tcBorders>
          </w:tcPr>
          <w:p w:rsidR="00D71803" w:rsidRPr="00EA0E05" w:rsidRDefault="00D71803" w:rsidP="00D71803">
            <w:pPr>
              <w:rPr>
                <w:lang w:val="uk-UA"/>
              </w:rPr>
            </w:pPr>
            <w:r w:rsidRPr="00EA0E05">
              <w:rPr>
                <w:lang w:val="uk-UA"/>
              </w:rPr>
              <w:t>Форма власності</w:t>
            </w:r>
          </w:p>
        </w:tc>
        <w:tc>
          <w:tcPr>
            <w:tcW w:w="2700" w:type="dxa"/>
            <w:tcBorders>
              <w:top w:val="nil"/>
              <w:left w:val="nil"/>
              <w:bottom w:val="nil"/>
              <w:right w:val="nil"/>
            </w:tcBorders>
          </w:tcPr>
          <w:p w:rsidR="00D71803" w:rsidRPr="00EA0E05" w:rsidRDefault="00D71803" w:rsidP="00D71803">
            <w:pPr>
              <w:rPr>
                <w:lang w:val="uk-UA"/>
              </w:rPr>
            </w:pPr>
            <w:r w:rsidRPr="00EA0E05">
              <w:rPr>
                <w:lang w:val="uk-UA"/>
              </w:rPr>
              <w:t>Коллективная</w:t>
            </w:r>
          </w:p>
        </w:tc>
        <w:tc>
          <w:tcPr>
            <w:tcW w:w="2520" w:type="dxa"/>
            <w:tcBorders>
              <w:top w:val="nil"/>
              <w:left w:val="nil"/>
              <w:bottom w:val="nil"/>
              <w:right w:val="single" w:sz="4" w:space="0" w:color="auto"/>
            </w:tcBorders>
          </w:tcPr>
          <w:p w:rsidR="00D71803" w:rsidRPr="00EA0E05" w:rsidRDefault="00D71803" w:rsidP="00D71803">
            <w:pPr>
              <w:rPr>
                <w:lang w:val="uk-UA"/>
              </w:rPr>
            </w:pPr>
            <w:r w:rsidRPr="00EA0E05">
              <w:rPr>
                <w:lang w:val="uk-UA"/>
              </w:rPr>
              <w:t xml:space="preserve">       за  КФВ</w:t>
            </w:r>
          </w:p>
        </w:tc>
        <w:tc>
          <w:tcPr>
            <w:tcW w:w="1800" w:type="dxa"/>
            <w:gridSpan w:val="3"/>
            <w:tcBorders>
              <w:left w:val="single" w:sz="4" w:space="0" w:color="auto"/>
            </w:tcBorders>
          </w:tcPr>
          <w:p w:rsidR="00D71803" w:rsidRPr="00EA0E05" w:rsidRDefault="00D71803" w:rsidP="00D71803">
            <w:pPr>
              <w:jc w:val="center"/>
              <w:rPr>
                <w:lang w:val="uk-UA"/>
              </w:rPr>
            </w:pPr>
            <w:r w:rsidRPr="00EA0E05">
              <w:rPr>
                <w:lang w:val="uk-UA"/>
              </w:rPr>
              <w:t>20</w:t>
            </w:r>
          </w:p>
        </w:tc>
      </w:tr>
      <w:tr w:rsidR="00D71803" w:rsidRPr="00EA0E05" w:rsidTr="00D71803">
        <w:tc>
          <w:tcPr>
            <w:tcW w:w="3060" w:type="dxa"/>
            <w:tcBorders>
              <w:top w:val="nil"/>
              <w:left w:val="nil"/>
              <w:bottom w:val="nil"/>
              <w:right w:val="nil"/>
            </w:tcBorders>
          </w:tcPr>
          <w:p w:rsidR="00D71803" w:rsidRPr="00EA0E05" w:rsidRDefault="00D71803" w:rsidP="00D71803">
            <w:pPr>
              <w:rPr>
                <w:lang w:val="uk-UA"/>
              </w:rPr>
            </w:pPr>
            <w:r w:rsidRPr="00EA0E05">
              <w:rPr>
                <w:lang w:val="uk-UA"/>
              </w:rPr>
              <w:t>Орган державного управління</w:t>
            </w:r>
          </w:p>
        </w:tc>
        <w:tc>
          <w:tcPr>
            <w:tcW w:w="2700" w:type="dxa"/>
            <w:tcBorders>
              <w:top w:val="nil"/>
              <w:left w:val="nil"/>
              <w:bottom w:val="nil"/>
              <w:right w:val="nil"/>
            </w:tcBorders>
          </w:tcPr>
          <w:p w:rsidR="00D71803" w:rsidRPr="00EA0E05" w:rsidRDefault="00D71803" w:rsidP="00D71803">
            <w:pPr>
              <w:rPr>
                <w:lang w:val="uk-UA"/>
              </w:rPr>
            </w:pPr>
            <w:r w:rsidRPr="00EA0E05">
              <w:rPr>
                <w:lang w:val="uk-UA"/>
              </w:rPr>
              <w:t>Концерн Укрсадвинпром г. Киев</w:t>
            </w:r>
          </w:p>
        </w:tc>
        <w:tc>
          <w:tcPr>
            <w:tcW w:w="2520" w:type="dxa"/>
            <w:tcBorders>
              <w:top w:val="nil"/>
              <w:left w:val="nil"/>
              <w:bottom w:val="nil"/>
              <w:right w:val="single" w:sz="4" w:space="0" w:color="auto"/>
            </w:tcBorders>
          </w:tcPr>
          <w:p w:rsidR="00D71803" w:rsidRPr="00EA0E05" w:rsidRDefault="00D71803" w:rsidP="00D71803">
            <w:pPr>
              <w:rPr>
                <w:lang w:val="uk-UA"/>
              </w:rPr>
            </w:pPr>
            <w:r w:rsidRPr="00EA0E05">
              <w:rPr>
                <w:lang w:val="uk-UA"/>
              </w:rPr>
              <w:t xml:space="preserve">       за  СПОДУ</w:t>
            </w:r>
          </w:p>
        </w:tc>
        <w:tc>
          <w:tcPr>
            <w:tcW w:w="1800" w:type="dxa"/>
            <w:gridSpan w:val="3"/>
            <w:tcBorders>
              <w:left w:val="single" w:sz="4" w:space="0" w:color="auto"/>
            </w:tcBorders>
          </w:tcPr>
          <w:p w:rsidR="00D71803" w:rsidRPr="00EA0E05" w:rsidRDefault="00D71803" w:rsidP="00D71803">
            <w:pPr>
              <w:jc w:val="center"/>
              <w:rPr>
                <w:lang w:val="uk-UA"/>
              </w:rPr>
            </w:pPr>
            <w:r w:rsidRPr="00EA0E05">
              <w:rPr>
                <w:lang w:val="uk-UA"/>
              </w:rPr>
              <w:t>282074</w:t>
            </w:r>
          </w:p>
        </w:tc>
      </w:tr>
      <w:tr w:rsidR="00D71803" w:rsidRPr="00EA0E05" w:rsidTr="00D71803">
        <w:tc>
          <w:tcPr>
            <w:tcW w:w="3060" w:type="dxa"/>
            <w:tcBorders>
              <w:top w:val="nil"/>
              <w:left w:val="nil"/>
              <w:bottom w:val="nil"/>
              <w:right w:val="nil"/>
            </w:tcBorders>
          </w:tcPr>
          <w:p w:rsidR="00D71803" w:rsidRPr="00EA0E05" w:rsidRDefault="00D71803" w:rsidP="00D71803">
            <w:pPr>
              <w:rPr>
                <w:lang w:val="uk-UA"/>
              </w:rPr>
            </w:pPr>
            <w:r w:rsidRPr="00EA0E05">
              <w:rPr>
                <w:lang w:val="uk-UA"/>
              </w:rPr>
              <w:t>Галузь</w:t>
            </w:r>
          </w:p>
        </w:tc>
        <w:tc>
          <w:tcPr>
            <w:tcW w:w="2700" w:type="dxa"/>
            <w:tcBorders>
              <w:top w:val="nil"/>
              <w:left w:val="nil"/>
              <w:bottom w:val="nil"/>
              <w:right w:val="nil"/>
            </w:tcBorders>
          </w:tcPr>
          <w:p w:rsidR="00D71803" w:rsidRPr="00EA0E05" w:rsidRDefault="00D71803" w:rsidP="00D71803"/>
        </w:tc>
        <w:tc>
          <w:tcPr>
            <w:tcW w:w="2520" w:type="dxa"/>
            <w:tcBorders>
              <w:top w:val="nil"/>
              <w:left w:val="nil"/>
              <w:bottom w:val="nil"/>
              <w:right w:val="single" w:sz="4" w:space="0" w:color="auto"/>
            </w:tcBorders>
          </w:tcPr>
          <w:p w:rsidR="00D71803" w:rsidRPr="00EA0E05" w:rsidRDefault="00D71803" w:rsidP="00D71803">
            <w:pPr>
              <w:rPr>
                <w:lang w:val="uk-UA"/>
              </w:rPr>
            </w:pPr>
            <w:r w:rsidRPr="00EA0E05">
              <w:rPr>
                <w:lang w:val="uk-UA"/>
              </w:rPr>
              <w:t xml:space="preserve">       за  ЗКГНГ</w:t>
            </w:r>
          </w:p>
        </w:tc>
        <w:tc>
          <w:tcPr>
            <w:tcW w:w="1800" w:type="dxa"/>
            <w:gridSpan w:val="3"/>
            <w:tcBorders>
              <w:left w:val="single" w:sz="4" w:space="0" w:color="auto"/>
            </w:tcBorders>
          </w:tcPr>
          <w:p w:rsidR="00D71803" w:rsidRPr="00EA0E05" w:rsidRDefault="00D71803" w:rsidP="00D71803">
            <w:pPr>
              <w:jc w:val="center"/>
              <w:rPr>
                <w:lang w:val="uk-UA"/>
              </w:rPr>
            </w:pPr>
            <w:r w:rsidRPr="00EA0E05">
              <w:rPr>
                <w:lang w:val="uk-UA"/>
              </w:rPr>
              <w:t>71140</w:t>
            </w:r>
          </w:p>
        </w:tc>
      </w:tr>
      <w:tr w:rsidR="00D71803" w:rsidRPr="00EA0E05" w:rsidTr="00D71803">
        <w:tc>
          <w:tcPr>
            <w:tcW w:w="3060" w:type="dxa"/>
            <w:tcBorders>
              <w:top w:val="nil"/>
              <w:left w:val="nil"/>
              <w:bottom w:val="nil"/>
              <w:right w:val="nil"/>
            </w:tcBorders>
          </w:tcPr>
          <w:p w:rsidR="00D71803" w:rsidRPr="00EA0E05" w:rsidRDefault="00D71803" w:rsidP="00D71803">
            <w:pPr>
              <w:rPr>
                <w:lang w:val="uk-UA"/>
              </w:rPr>
            </w:pPr>
            <w:r w:rsidRPr="00EA0E05">
              <w:rPr>
                <w:lang w:val="uk-UA"/>
              </w:rPr>
              <w:t>Вид економічної діяльності</w:t>
            </w:r>
          </w:p>
        </w:tc>
        <w:tc>
          <w:tcPr>
            <w:tcW w:w="2700" w:type="dxa"/>
            <w:tcBorders>
              <w:top w:val="nil"/>
              <w:left w:val="nil"/>
              <w:bottom w:val="nil"/>
              <w:right w:val="nil"/>
            </w:tcBorders>
          </w:tcPr>
          <w:p w:rsidR="00D71803" w:rsidRPr="00EA0E05" w:rsidRDefault="00D71803" w:rsidP="00D71803">
            <w:pPr>
              <w:rPr>
                <w:lang w:val="uk-UA"/>
              </w:rPr>
            </w:pPr>
          </w:p>
        </w:tc>
        <w:tc>
          <w:tcPr>
            <w:tcW w:w="2520" w:type="dxa"/>
            <w:tcBorders>
              <w:top w:val="nil"/>
              <w:left w:val="nil"/>
              <w:bottom w:val="nil"/>
              <w:right w:val="single" w:sz="4" w:space="0" w:color="auto"/>
            </w:tcBorders>
          </w:tcPr>
          <w:p w:rsidR="00D71803" w:rsidRPr="00EA0E05" w:rsidRDefault="00D71803" w:rsidP="00D71803">
            <w:pPr>
              <w:rPr>
                <w:lang w:val="uk-UA"/>
              </w:rPr>
            </w:pPr>
            <w:r w:rsidRPr="00EA0E05">
              <w:rPr>
                <w:lang w:val="uk-UA"/>
              </w:rPr>
              <w:t xml:space="preserve">       за  КВЕД</w:t>
            </w:r>
          </w:p>
        </w:tc>
        <w:tc>
          <w:tcPr>
            <w:tcW w:w="1800" w:type="dxa"/>
            <w:gridSpan w:val="3"/>
            <w:tcBorders>
              <w:left w:val="single" w:sz="4" w:space="0" w:color="auto"/>
            </w:tcBorders>
          </w:tcPr>
          <w:p w:rsidR="00D71803" w:rsidRPr="00EA0E05" w:rsidRDefault="00D71803" w:rsidP="00D71803">
            <w:pPr>
              <w:jc w:val="center"/>
              <w:rPr>
                <w:lang w:val="uk-UA"/>
              </w:rPr>
            </w:pPr>
            <w:r w:rsidRPr="00EA0E05">
              <w:rPr>
                <w:lang w:val="uk-UA"/>
              </w:rPr>
              <w:t>52.31.0</w:t>
            </w:r>
          </w:p>
        </w:tc>
      </w:tr>
      <w:tr w:rsidR="00D71803" w:rsidRPr="00EA0E05" w:rsidTr="00D71803">
        <w:tc>
          <w:tcPr>
            <w:tcW w:w="3060" w:type="dxa"/>
            <w:tcBorders>
              <w:top w:val="nil"/>
              <w:left w:val="nil"/>
              <w:bottom w:val="nil"/>
              <w:right w:val="nil"/>
            </w:tcBorders>
          </w:tcPr>
          <w:p w:rsidR="00D71803" w:rsidRPr="00EA0E05" w:rsidRDefault="00D71803" w:rsidP="00D71803">
            <w:pPr>
              <w:rPr>
                <w:lang w:val="uk-UA"/>
              </w:rPr>
            </w:pPr>
            <w:r w:rsidRPr="00EA0E05">
              <w:rPr>
                <w:lang w:val="uk-UA"/>
              </w:rPr>
              <w:t>Одиниця виміру</w:t>
            </w:r>
            <w:r w:rsidRPr="00EA0E05">
              <w:t>:</w:t>
            </w:r>
            <w:r w:rsidRPr="00EA0E05">
              <w:rPr>
                <w:lang w:val="uk-UA"/>
              </w:rPr>
              <w:t xml:space="preserve"> тис. грн.</w:t>
            </w:r>
          </w:p>
        </w:tc>
        <w:tc>
          <w:tcPr>
            <w:tcW w:w="2700" w:type="dxa"/>
            <w:tcBorders>
              <w:top w:val="nil"/>
              <w:left w:val="nil"/>
              <w:bottom w:val="nil"/>
              <w:right w:val="nil"/>
            </w:tcBorders>
          </w:tcPr>
          <w:p w:rsidR="00D71803" w:rsidRPr="00EA0E05" w:rsidRDefault="00D71803" w:rsidP="00D71803">
            <w:pPr>
              <w:rPr>
                <w:lang w:val="uk-UA"/>
              </w:rPr>
            </w:pPr>
          </w:p>
        </w:tc>
        <w:tc>
          <w:tcPr>
            <w:tcW w:w="2520" w:type="dxa"/>
            <w:tcBorders>
              <w:top w:val="nil"/>
              <w:left w:val="nil"/>
              <w:bottom w:val="nil"/>
              <w:right w:val="single" w:sz="4" w:space="0" w:color="auto"/>
            </w:tcBorders>
          </w:tcPr>
          <w:p w:rsidR="00D71803" w:rsidRPr="00EA0E05" w:rsidRDefault="00D71803" w:rsidP="00D71803">
            <w:pPr>
              <w:rPr>
                <w:lang w:val="uk-UA"/>
              </w:rPr>
            </w:pPr>
            <w:r w:rsidRPr="00EA0E05">
              <w:rPr>
                <w:lang w:val="uk-UA"/>
              </w:rPr>
              <w:t>Контрольна  сума</w:t>
            </w:r>
          </w:p>
        </w:tc>
        <w:tc>
          <w:tcPr>
            <w:tcW w:w="1800" w:type="dxa"/>
            <w:gridSpan w:val="3"/>
            <w:tcBorders>
              <w:left w:val="single" w:sz="4" w:space="0" w:color="auto"/>
              <w:bottom w:val="single" w:sz="4" w:space="0" w:color="auto"/>
            </w:tcBorders>
          </w:tcPr>
          <w:p w:rsidR="00D71803" w:rsidRPr="00EA0E05" w:rsidRDefault="00D71803" w:rsidP="00D71803">
            <w:pPr>
              <w:jc w:val="center"/>
              <w:rPr>
                <w:lang w:val="uk-UA"/>
              </w:rPr>
            </w:pPr>
          </w:p>
        </w:tc>
      </w:tr>
      <w:tr w:rsidR="00D71803" w:rsidRPr="00EA0E05" w:rsidTr="00D71803">
        <w:tc>
          <w:tcPr>
            <w:tcW w:w="3060" w:type="dxa"/>
            <w:tcBorders>
              <w:top w:val="nil"/>
              <w:left w:val="nil"/>
              <w:bottom w:val="nil"/>
              <w:right w:val="nil"/>
            </w:tcBorders>
          </w:tcPr>
          <w:p w:rsidR="00D71803" w:rsidRPr="00EA0E05" w:rsidRDefault="00D71803" w:rsidP="00D71803">
            <w:r w:rsidRPr="00EA0E05">
              <w:rPr>
                <w:lang w:val="uk-UA"/>
              </w:rPr>
              <w:t>Адреса</w:t>
            </w:r>
            <w:r w:rsidRPr="00EA0E05">
              <w:t>:</w:t>
            </w:r>
          </w:p>
        </w:tc>
        <w:tc>
          <w:tcPr>
            <w:tcW w:w="2700" w:type="dxa"/>
            <w:tcBorders>
              <w:top w:val="nil"/>
              <w:left w:val="nil"/>
              <w:bottom w:val="nil"/>
              <w:right w:val="nil"/>
            </w:tcBorders>
          </w:tcPr>
          <w:p w:rsidR="00D71803" w:rsidRPr="00EA0E05" w:rsidRDefault="00D71803" w:rsidP="00D71803">
            <w:r w:rsidRPr="00EA0E05">
              <w:rPr>
                <w:lang w:val="uk-UA"/>
              </w:rPr>
              <w:t>г. Ки</w:t>
            </w:r>
            <w:r w:rsidRPr="00EA0E05">
              <w:rPr>
                <w:lang w:val="en-US"/>
              </w:rPr>
              <w:t>ив</w:t>
            </w:r>
          </w:p>
        </w:tc>
        <w:tc>
          <w:tcPr>
            <w:tcW w:w="2520" w:type="dxa"/>
            <w:tcBorders>
              <w:top w:val="nil"/>
              <w:left w:val="nil"/>
              <w:bottom w:val="nil"/>
              <w:right w:val="nil"/>
            </w:tcBorders>
          </w:tcPr>
          <w:p w:rsidR="00D71803" w:rsidRPr="00EA0E05" w:rsidRDefault="00D71803" w:rsidP="00D71803">
            <w:pPr>
              <w:jc w:val="center"/>
              <w:rPr>
                <w:lang w:val="uk-UA"/>
              </w:rPr>
            </w:pPr>
          </w:p>
        </w:tc>
        <w:tc>
          <w:tcPr>
            <w:tcW w:w="1800" w:type="dxa"/>
            <w:gridSpan w:val="3"/>
            <w:tcBorders>
              <w:top w:val="single" w:sz="4" w:space="0" w:color="auto"/>
              <w:left w:val="nil"/>
              <w:bottom w:val="nil"/>
              <w:right w:val="nil"/>
            </w:tcBorders>
          </w:tcPr>
          <w:p w:rsidR="00D71803" w:rsidRPr="00EA0E05" w:rsidRDefault="00D71803" w:rsidP="00D71803">
            <w:pPr>
              <w:jc w:val="center"/>
              <w:rPr>
                <w:lang w:val="uk-UA"/>
              </w:rPr>
            </w:pPr>
          </w:p>
        </w:tc>
      </w:tr>
    </w:tbl>
    <w:p w:rsidR="00D71803" w:rsidRPr="00EA0E05" w:rsidRDefault="00D71803" w:rsidP="00D71803"/>
    <w:p w:rsidR="00D71803" w:rsidRPr="00EA0E05" w:rsidRDefault="00D71803" w:rsidP="00D71803"/>
    <w:p w:rsidR="00D71803" w:rsidRPr="00EA0E05" w:rsidRDefault="00D71803" w:rsidP="00D71803">
      <w:pPr>
        <w:jc w:val="center"/>
        <w:rPr>
          <w:b/>
          <w:lang w:val="uk-UA"/>
        </w:rPr>
      </w:pPr>
      <w:r w:rsidRPr="00EA0E05">
        <w:rPr>
          <w:b/>
          <w:lang w:val="uk-UA"/>
        </w:rPr>
        <w:t xml:space="preserve">Звіт </w:t>
      </w:r>
    </w:p>
    <w:p w:rsidR="00D71803" w:rsidRPr="00EA0E05" w:rsidRDefault="00D71803" w:rsidP="00D71803">
      <w:pPr>
        <w:jc w:val="center"/>
        <w:rPr>
          <w:b/>
          <w:lang w:val="uk-UA"/>
        </w:rPr>
      </w:pPr>
      <w:r w:rsidRPr="00EA0E05">
        <w:rPr>
          <w:b/>
          <w:lang w:val="uk-UA"/>
        </w:rPr>
        <w:t xml:space="preserve">про  фінансові  результати  </w:t>
      </w:r>
    </w:p>
    <w:p w:rsidR="00D71803" w:rsidRPr="00EA0E05" w:rsidRDefault="00D71803" w:rsidP="00D71803">
      <w:pPr>
        <w:jc w:val="center"/>
        <w:rPr>
          <w:b/>
          <w:lang w:val="uk-UA"/>
        </w:rPr>
      </w:pPr>
      <w:r w:rsidRPr="00EA0E05">
        <w:rPr>
          <w:b/>
          <w:lang w:val="uk-UA"/>
        </w:rPr>
        <w:t>за  2009 р.</w:t>
      </w:r>
    </w:p>
    <w:p w:rsidR="00D71803" w:rsidRPr="00EA0E05" w:rsidRDefault="00D71803" w:rsidP="00D71803">
      <w:pPr>
        <w:jc w:val="center"/>
        <w:rPr>
          <w:lang w:val="uk-UA"/>
        </w:rPr>
      </w:pPr>
    </w:p>
    <w:p w:rsidR="00D71803" w:rsidRPr="00EA0E05" w:rsidRDefault="00D71803" w:rsidP="00D71803">
      <w:pPr>
        <w:rPr>
          <w:bdr w:val="single" w:sz="6" w:space="0" w:color="auto"/>
          <w:lang w:val="uk-UA"/>
        </w:rPr>
      </w:pPr>
      <w:r w:rsidRPr="00EA0E05">
        <w:rPr>
          <w:lang w:val="uk-UA"/>
        </w:rPr>
        <w:t xml:space="preserve">                                                            Форма  № 2  Код   за   ДКУД                        </w:t>
      </w:r>
      <w:r w:rsidRPr="00EA0E05">
        <w:rPr>
          <w:bdr w:val="single" w:sz="6" w:space="0" w:color="auto"/>
          <w:lang w:val="uk-UA"/>
        </w:rPr>
        <w:t xml:space="preserve">       1801003</w:t>
      </w:r>
    </w:p>
    <w:p w:rsidR="00D71803" w:rsidRDefault="00D71803" w:rsidP="00D71803">
      <w:pPr>
        <w:tabs>
          <w:tab w:val="left" w:pos="7485"/>
        </w:tabs>
      </w:pPr>
    </w:p>
    <w:tbl>
      <w:tblPr>
        <w:tblW w:w="9440" w:type="dxa"/>
        <w:tblInd w:w="93" w:type="dxa"/>
        <w:tblLook w:val="0000" w:firstRow="0" w:lastRow="0" w:firstColumn="0" w:lastColumn="0" w:noHBand="0" w:noVBand="0"/>
      </w:tblPr>
      <w:tblGrid>
        <w:gridCol w:w="1090"/>
        <w:gridCol w:w="1327"/>
        <w:gridCol w:w="1327"/>
        <w:gridCol w:w="1327"/>
        <w:gridCol w:w="962"/>
        <w:gridCol w:w="236"/>
        <w:gridCol w:w="1418"/>
        <w:gridCol w:w="925"/>
        <w:gridCol w:w="925"/>
      </w:tblGrid>
      <w:tr w:rsidR="00D71803" w:rsidTr="00D71803">
        <w:trPr>
          <w:trHeight w:val="525"/>
        </w:trPr>
        <w:tc>
          <w:tcPr>
            <w:tcW w:w="5071" w:type="dxa"/>
            <w:gridSpan w:val="4"/>
            <w:tcBorders>
              <w:top w:val="single" w:sz="8" w:space="0" w:color="auto"/>
              <w:left w:val="single" w:sz="8" w:space="0" w:color="auto"/>
              <w:bottom w:val="single" w:sz="8" w:space="0" w:color="auto"/>
              <w:right w:val="single" w:sz="4" w:space="0" w:color="auto"/>
            </w:tcBorders>
            <w:shd w:val="clear" w:color="auto" w:fill="auto"/>
            <w:noWrap/>
            <w:vAlign w:val="center"/>
          </w:tcPr>
          <w:p w:rsidR="00D71803" w:rsidRDefault="00D71803" w:rsidP="00D71803">
            <w:pPr>
              <w:jc w:val="center"/>
              <w:rPr>
                <w:rFonts w:ascii="Arial" w:hAnsi="Arial" w:cs="Arial"/>
              </w:rPr>
            </w:pPr>
            <w:r>
              <w:rPr>
                <w:rFonts w:ascii="Arial" w:hAnsi="Arial" w:cs="Arial"/>
              </w:rPr>
              <w:t>Стаття</w:t>
            </w:r>
          </w:p>
        </w:tc>
        <w:tc>
          <w:tcPr>
            <w:tcW w:w="962" w:type="dxa"/>
            <w:tcBorders>
              <w:top w:val="single" w:sz="8" w:space="0" w:color="auto"/>
              <w:left w:val="nil"/>
              <w:bottom w:val="single" w:sz="8" w:space="0" w:color="auto"/>
              <w:right w:val="single" w:sz="4" w:space="0" w:color="auto"/>
            </w:tcBorders>
            <w:shd w:val="clear" w:color="auto" w:fill="auto"/>
            <w:vAlign w:val="center"/>
          </w:tcPr>
          <w:p w:rsidR="00D71803" w:rsidRDefault="00D71803" w:rsidP="00D71803">
            <w:pPr>
              <w:jc w:val="center"/>
              <w:rPr>
                <w:rFonts w:ascii="Arial" w:hAnsi="Arial" w:cs="Arial"/>
              </w:rPr>
            </w:pPr>
            <w:r>
              <w:rPr>
                <w:rFonts w:ascii="Arial" w:hAnsi="Arial" w:cs="Arial"/>
              </w:rPr>
              <w:t>Код рядка</w:t>
            </w:r>
          </w:p>
        </w:tc>
        <w:tc>
          <w:tcPr>
            <w:tcW w:w="1557" w:type="dxa"/>
            <w:gridSpan w:val="2"/>
            <w:tcBorders>
              <w:top w:val="single" w:sz="8" w:space="0" w:color="auto"/>
              <w:left w:val="nil"/>
              <w:bottom w:val="nil"/>
              <w:right w:val="nil"/>
            </w:tcBorders>
            <w:shd w:val="clear" w:color="auto" w:fill="auto"/>
            <w:vAlign w:val="center"/>
          </w:tcPr>
          <w:p w:rsidR="00D71803" w:rsidRDefault="00D71803" w:rsidP="00D71803">
            <w:pPr>
              <w:jc w:val="center"/>
              <w:rPr>
                <w:rFonts w:ascii="Arial" w:hAnsi="Arial" w:cs="Arial"/>
              </w:rPr>
            </w:pPr>
            <w:r>
              <w:rPr>
                <w:rFonts w:ascii="Arial" w:hAnsi="Arial" w:cs="Arial"/>
              </w:rPr>
              <w:t>За звітний</w:t>
            </w:r>
            <w:r>
              <w:rPr>
                <w:rFonts w:ascii="Arial" w:hAnsi="Arial" w:cs="Arial"/>
              </w:rPr>
              <w:br/>
              <w:t>період</w:t>
            </w:r>
          </w:p>
        </w:tc>
        <w:tc>
          <w:tcPr>
            <w:tcW w:w="1850" w:type="dxa"/>
            <w:gridSpan w:val="2"/>
            <w:tcBorders>
              <w:top w:val="single" w:sz="8" w:space="0" w:color="auto"/>
              <w:left w:val="single" w:sz="4" w:space="0" w:color="auto"/>
              <w:bottom w:val="nil"/>
              <w:right w:val="single" w:sz="8" w:space="0" w:color="auto"/>
            </w:tcBorders>
            <w:shd w:val="clear" w:color="auto" w:fill="auto"/>
            <w:vAlign w:val="center"/>
          </w:tcPr>
          <w:p w:rsidR="00D71803" w:rsidRDefault="00D71803" w:rsidP="00D71803">
            <w:pPr>
              <w:jc w:val="center"/>
              <w:rPr>
                <w:rFonts w:ascii="Arial" w:hAnsi="Arial" w:cs="Arial"/>
              </w:rPr>
            </w:pPr>
            <w:r>
              <w:rPr>
                <w:rFonts w:ascii="Arial" w:hAnsi="Arial" w:cs="Arial"/>
              </w:rPr>
              <w:t>За попередній</w:t>
            </w:r>
            <w:r>
              <w:rPr>
                <w:rFonts w:ascii="Arial" w:hAnsi="Arial" w:cs="Arial"/>
              </w:rPr>
              <w:br/>
              <w:t>період</w:t>
            </w:r>
          </w:p>
        </w:tc>
      </w:tr>
      <w:tr w:rsidR="00D71803" w:rsidTr="00D71803">
        <w:trPr>
          <w:trHeight w:val="330"/>
        </w:trPr>
        <w:tc>
          <w:tcPr>
            <w:tcW w:w="5071" w:type="dxa"/>
            <w:gridSpan w:val="4"/>
            <w:tcBorders>
              <w:top w:val="single" w:sz="8" w:space="0" w:color="auto"/>
              <w:left w:val="single" w:sz="8" w:space="0" w:color="auto"/>
              <w:bottom w:val="single" w:sz="8" w:space="0" w:color="auto"/>
              <w:right w:val="single" w:sz="4" w:space="0" w:color="auto"/>
            </w:tcBorders>
            <w:shd w:val="clear" w:color="auto" w:fill="auto"/>
            <w:noWrap/>
            <w:vAlign w:val="bottom"/>
          </w:tcPr>
          <w:p w:rsidR="00D71803" w:rsidRDefault="00D71803" w:rsidP="00D71803">
            <w:pPr>
              <w:jc w:val="center"/>
              <w:rPr>
                <w:rFonts w:ascii="Arial" w:hAnsi="Arial" w:cs="Arial"/>
                <w:sz w:val="18"/>
                <w:szCs w:val="18"/>
              </w:rPr>
            </w:pPr>
            <w:r>
              <w:rPr>
                <w:rFonts w:ascii="Arial" w:hAnsi="Arial" w:cs="Arial"/>
                <w:sz w:val="18"/>
                <w:szCs w:val="18"/>
              </w:rPr>
              <w:t>1</w:t>
            </w:r>
          </w:p>
        </w:tc>
        <w:tc>
          <w:tcPr>
            <w:tcW w:w="962" w:type="dxa"/>
            <w:tcBorders>
              <w:top w:val="nil"/>
              <w:left w:val="nil"/>
              <w:bottom w:val="single" w:sz="8" w:space="0" w:color="auto"/>
              <w:right w:val="single" w:sz="4" w:space="0" w:color="auto"/>
            </w:tcBorders>
            <w:shd w:val="clear" w:color="auto" w:fill="auto"/>
            <w:noWrap/>
            <w:vAlign w:val="bottom"/>
          </w:tcPr>
          <w:p w:rsidR="00D71803" w:rsidRDefault="00D71803" w:rsidP="00D71803">
            <w:pPr>
              <w:jc w:val="center"/>
              <w:rPr>
                <w:rFonts w:ascii="Arial" w:hAnsi="Arial" w:cs="Arial"/>
                <w:sz w:val="18"/>
                <w:szCs w:val="18"/>
              </w:rPr>
            </w:pPr>
            <w:r>
              <w:rPr>
                <w:rFonts w:ascii="Arial" w:hAnsi="Arial" w:cs="Arial"/>
                <w:sz w:val="18"/>
                <w:szCs w:val="18"/>
              </w:rPr>
              <w:t>2</w:t>
            </w:r>
          </w:p>
        </w:tc>
        <w:tc>
          <w:tcPr>
            <w:tcW w:w="1557" w:type="dxa"/>
            <w:gridSpan w:val="2"/>
            <w:tcBorders>
              <w:top w:val="single" w:sz="8" w:space="0" w:color="auto"/>
              <w:left w:val="nil"/>
              <w:bottom w:val="single" w:sz="8" w:space="0" w:color="auto"/>
              <w:right w:val="single" w:sz="4" w:space="0" w:color="auto"/>
            </w:tcBorders>
            <w:shd w:val="clear" w:color="auto" w:fill="auto"/>
            <w:noWrap/>
            <w:vAlign w:val="bottom"/>
          </w:tcPr>
          <w:p w:rsidR="00D71803" w:rsidRDefault="00D71803" w:rsidP="00D71803">
            <w:pPr>
              <w:jc w:val="center"/>
              <w:rPr>
                <w:rFonts w:ascii="Arial" w:hAnsi="Arial" w:cs="Arial"/>
                <w:sz w:val="18"/>
                <w:szCs w:val="18"/>
              </w:rPr>
            </w:pPr>
            <w:r>
              <w:rPr>
                <w:rFonts w:ascii="Arial" w:hAnsi="Arial" w:cs="Arial"/>
                <w:sz w:val="18"/>
                <w:szCs w:val="18"/>
              </w:rPr>
              <w:t>3</w:t>
            </w:r>
          </w:p>
        </w:tc>
        <w:tc>
          <w:tcPr>
            <w:tcW w:w="1850" w:type="dxa"/>
            <w:gridSpan w:val="2"/>
            <w:tcBorders>
              <w:top w:val="single" w:sz="8" w:space="0" w:color="auto"/>
              <w:left w:val="nil"/>
              <w:bottom w:val="single" w:sz="8" w:space="0" w:color="auto"/>
              <w:right w:val="single" w:sz="8" w:space="0" w:color="auto"/>
            </w:tcBorders>
            <w:shd w:val="clear" w:color="auto" w:fill="auto"/>
            <w:noWrap/>
            <w:vAlign w:val="bottom"/>
          </w:tcPr>
          <w:p w:rsidR="00D71803" w:rsidRDefault="00D71803" w:rsidP="00D71803">
            <w:pPr>
              <w:jc w:val="center"/>
              <w:rPr>
                <w:rFonts w:ascii="Arial" w:hAnsi="Arial" w:cs="Arial"/>
                <w:sz w:val="18"/>
                <w:szCs w:val="18"/>
              </w:rPr>
            </w:pPr>
            <w:r>
              <w:rPr>
                <w:rFonts w:ascii="Arial" w:hAnsi="Arial" w:cs="Arial"/>
                <w:sz w:val="18"/>
                <w:szCs w:val="18"/>
              </w:rPr>
              <w:t>4</w:t>
            </w:r>
          </w:p>
        </w:tc>
      </w:tr>
      <w:tr w:rsidR="00D71803" w:rsidTr="00D71803">
        <w:trPr>
          <w:trHeight w:val="465"/>
        </w:trPr>
        <w:tc>
          <w:tcPr>
            <w:tcW w:w="5071" w:type="dxa"/>
            <w:gridSpan w:val="4"/>
            <w:tcBorders>
              <w:top w:val="single" w:sz="4" w:space="0" w:color="auto"/>
              <w:left w:val="single" w:sz="8" w:space="0" w:color="auto"/>
              <w:bottom w:val="single" w:sz="4" w:space="0" w:color="auto"/>
              <w:right w:val="single" w:sz="4" w:space="0" w:color="auto"/>
            </w:tcBorders>
            <w:shd w:val="clear" w:color="auto" w:fill="auto"/>
            <w:vAlign w:val="bottom"/>
          </w:tcPr>
          <w:p w:rsidR="00D71803" w:rsidRDefault="00D71803" w:rsidP="00D71803">
            <w:pPr>
              <w:rPr>
                <w:rFonts w:ascii="Arial" w:hAnsi="Arial" w:cs="Arial"/>
                <w:sz w:val="18"/>
                <w:szCs w:val="18"/>
              </w:rPr>
            </w:pPr>
            <w:r>
              <w:rPr>
                <w:rFonts w:ascii="Arial" w:hAnsi="Arial" w:cs="Arial"/>
                <w:sz w:val="18"/>
                <w:szCs w:val="18"/>
              </w:rPr>
              <w:t>Доход (виручка) вiд реалiзацiї продукцiї (товарiв, робiт, послуг)</w:t>
            </w:r>
          </w:p>
        </w:tc>
        <w:tc>
          <w:tcPr>
            <w:tcW w:w="962" w:type="dxa"/>
            <w:tcBorders>
              <w:top w:val="single" w:sz="4" w:space="0" w:color="auto"/>
              <w:left w:val="nil"/>
              <w:bottom w:val="single" w:sz="4" w:space="0" w:color="auto"/>
              <w:right w:val="single" w:sz="4" w:space="0" w:color="auto"/>
            </w:tcBorders>
            <w:shd w:val="clear" w:color="auto" w:fill="auto"/>
            <w:noWrap/>
            <w:vAlign w:val="center"/>
          </w:tcPr>
          <w:p w:rsidR="00D71803" w:rsidRDefault="00D71803" w:rsidP="00D71803">
            <w:pPr>
              <w:jc w:val="center"/>
              <w:rPr>
                <w:rFonts w:ascii="Arial" w:hAnsi="Arial" w:cs="Arial"/>
                <w:sz w:val="18"/>
                <w:szCs w:val="18"/>
              </w:rPr>
            </w:pPr>
            <w:r>
              <w:rPr>
                <w:rFonts w:ascii="Arial" w:hAnsi="Arial" w:cs="Arial"/>
                <w:sz w:val="18"/>
                <w:szCs w:val="18"/>
              </w:rPr>
              <w:t>010</w:t>
            </w:r>
          </w:p>
        </w:tc>
        <w:tc>
          <w:tcPr>
            <w:tcW w:w="1557" w:type="dxa"/>
            <w:gridSpan w:val="2"/>
            <w:tcBorders>
              <w:top w:val="single" w:sz="4" w:space="0" w:color="auto"/>
              <w:left w:val="nil"/>
              <w:bottom w:val="single" w:sz="4" w:space="0" w:color="auto"/>
              <w:right w:val="single" w:sz="4" w:space="0" w:color="auto"/>
            </w:tcBorders>
            <w:shd w:val="clear" w:color="auto" w:fill="auto"/>
            <w:noWrap/>
            <w:vAlign w:val="center"/>
          </w:tcPr>
          <w:p w:rsidR="00D71803" w:rsidRDefault="00D71803" w:rsidP="00D71803">
            <w:pPr>
              <w:jc w:val="right"/>
              <w:rPr>
                <w:rFonts w:ascii="Arial" w:hAnsi="Arial" w:cs="Arial"/>
                <w:sz w:val="18"/>
                <w:szCs w:val="18"/>
              </w:rPr>
            </w:pPr>
            <w:r>
              <w:rPr>
                <w:rFonts w:ascii="Arial" w:hAnsi="Arial" w:cs="Arial"/>
                <w:sz w:val="18"/>
                <w:szCs w:val="18"/>
              </w:rPr>
              <w:t>7688,94</w:t>
            </w:r>
          </w:p>
        </w:tc>
        <w:tc>
          <w:tcPr>
            <w:tcW w:w="1850" w:type="dxa"/>
            <w:gridSpan w:val="2"/>
            <w:tcBorders>
              <w:top w:val="single" w:sz="4" w:space="0" w:color="auto"/>
              <w:left w:val="nil"/>
              <w:bottom w:val="single" w:sz="4" w:space="0" w:color="auto"/>
              <w:right w:val="single" w:sz="8" w:space="0" w:color="auto"/>
            </w:tcBorders>
            <w:shd w:val="clear" w:color="auto" w:fill="auto"/>
            <w:noWrap/>
            <w:vAlign w:val="center"/>
          </w:tcPr>
          <w:p w:rsidR="00D71803" w:rsidRDefault="00D71803" w:rsidP="00D71803">
            <w:pPr>
              <w:jc w:val="right"/>
              <w:rPr>
                <w:rFonts w:ascii="Arial" w:hAnsi="Arial" w:cs="Arial"/>
                <w:sz w:val="18"/>
                <w:szCs w:val="18"/>
              </w:rPr>
            </w:pPr>
            <w:r>
              <w:rPr>
                <w:rFonts w:ascii="Arial" w:hAnsi="Arial" w:cs="Arial"/>
                <w:sz w:val="18"/>
                <w:szCs w:val="18"/>
              </w:rPr>
              <w:t>6696,69</w:t>
            </w:r>
          </w:p>
        </w:tc>
      </w:tr>
      <w:tr w:rsidR="00D71803" w:rsidTr="00D71803">
        <w:trPr>
          <w:trHeight w:val="330"/>
        </w:trPr>
        <w:tc>
          <w:tcPr>
            <w:tcW w:w="5071" w:type="dxa"/>
            <w:gridSpan w:val="4"/>
            <w:tcBorders>
              <w:top w:val="single" w:sz="4" w:space="0" w:color="auto"/>
              <w:left w:val="single" w:sz="8" w:space="0" w:color="auto"/>
              <w:bottom w:val="single" w:sz="4" w:space="0" w:color="auto"/>
              <w:right w:val="single" w:sz="4" w:space="0" w:color="auto"/>
            </w:tcBorders>
            <w:shd w:val="clear" w:color="auto" w:fill="auto"/>
            <w:vAlign w:val="bottom"/>
          </w:tcPr>
          <w:p w:rsidR="00D71803" w:rsidRDefault="00D71803" w:rsidP="00D71803">
            <w:pPr>
              <w:rPr>
                <w:rFonts w:ascii="Arial" w:hAnsi="Arial" w:cs="Arial"/>
                <w:sz w:val="18"/>
                <w:szCs w:val="18"/>
              </w:rPr>
            </w:pPr>
            <w:r>
              <w:rPr>
                <w:rFonts w:ascii="Arial" w:hAnsi="Arial" w:cs="Arial"/>
                <w:sz w:val="18"/>
                <w:szCs w:val="18"/>
              </w:rPr>
              <w:t>Податок на додану вартiсть</w:t>
            </w:r>
          </w:p>
        </w:tc>
        <w:tc>
          <w:tcPr>
            <w:tcW w:w="962" w:type="dxa"/>
            <w:tcBorders>
              <w:top w:val="nil"/>
              <w:left w:val="nil"/>
              <w:bottom w:val="single" w:sz="4" w:space="0" w:color="auto"/>
              <w:right w:val="single" w:sz="4" w:space="0" w:color="auto"/>
            </w:tcBorders>
            <w:shd w:val="clear" w:color="auto" w:fill="auto"/>
            <w:noWrap/>
            <w:vAlign w:val="center"/>
          </w:tcPr>
          <w:p w:rsidR="00D71803" w:rsidRDefault="00D71803" w:rsidP="00D71803">
            <w:pPr>
              <w:jc w:val="center"/>
              <w:rPr>
                <w:rFonts w:ascii="Arial" w:hAnsi="Arial" w:cs="Arial"/>
                <w:sz w:val="18"/>
                <w:szCs w:val="18"/>
              </w:rPr>
            </w:pPr>
            <w:r>
              <w:rPr>
                <w:rFonts w:ascii="Arial" w:hAnsi="Arial" w:cs="Arial"/>
                <w:sz w:val="18"/>
                <w:szCs w:val="18"/>
              </w:rPr>
              <w:t>015</w:t>
            </w:r>
          </w:p>
        </w:tc>
        <w:tc>
          <w:tcPr>
            <w:tcW w:w="1557" w:type="dxa"/>
            <w:gridSpan w:val="2"/>
            <w:tcBorders>
              <w:top w:val="single" w:sz="4" w:space="0" w:color="auto"/>
              <w:left w:val="nil"/>
              <w:bottom w:val="single" w:sz="4" w:space="0" w:color="auto"/>
              <w:right w:val="single" w:sz="4" w:space="0" w:color="auto"/>
            </w:tcBorders>
            <w:shd w:val="clear" w:color="auto" w:fill="auto"/>
            <w:noWrap/>
            <w:vAlign w:val="center"/>
          </w:tcPr>
          <w:p w:rsidR="00D71803" w:rsidRDefault="00D71803" w:rsidP="00D71803">
            <w:pPr>
              <w:jc w:val="right"/>
              <w:rPr>
                <w:rFonts w:ascii="Arial" w:hAnsi="Arial" w:cs="Arial"/>
                <w:sz w:val="18"/>
                <w:szCs w:val="18"/>
              </w:rPr>
            </w:pPr>
            <w:r>
              <w:rPr>
                <w:rFonts w:ascii="Arial" w:hAnsi="Arial" w:cs="Arial"/>
                <w:sz w:val="18"/>
                <w:szCs w:val="18"/>
              </w:rPr>
              <w:t>53,9</w:t>
            </w:r>
          </w:p>
        </w:tc>
        <w:tc>
          <w:tcPr>
            <w:tcW w:w="1850" w:type="dxa"/>
            <w:gridSpan w:val="2"/>
            <w:tcBorders>
              <w:top w:val="single" w:sz="4" w:space="0" w:color="auto"/>
              <w:left w:val="nil"/>
              <w:bottom w:val="single" w:sz="4" w:space="0" w:color="auto"/>
              <w:right w:val="single" w:sz="8" w:space="0" w:color="auto"/>
            </w:tcBorders>
            <w:shd w:val="clear" w:color="auto" w:fill="auto"/>
            <w:noWrap/>
            <w:vAlign w:val="center"/>
          </w:tcPr>
          <w:p w:rsidR="00D71803" w:rsidRDefault="00D71803" w:rsidP="00D71803">
            <w:pPr>
              <w:jc w:val="right"/>
              <w:rPr>
                <w:rFonts w:ascii="Arial" w:hAnsi="Arial" w:cs="Arial"/>
                <w:sz w:val="18"/>
                <w:szCs w:val="18"/>
              </w:rPr>
            </w:pPr>
            <w:r>
              <w:rPr>
                <w:rFonts w:ascii="Arial" w:hAnsi="Arial" w:cs="Arial"/>
                <w:sz w:val="18"/>
                <w:szCs w:val="18"/>
              </w:rPr>
              <w:t>51,74</w:t>
            </w:r>
          </w:p>
        </w:tc>
      </w:tr>
      <w:tr w:rsidR="00D71803" w:rsidTr="00D71803">
        <w:trPr>
          <w:trHeight w:val="345"/>
        </w:trPr>
        <w:tc>
          <w:tcPr>
            <w:tcW w:w="5071" w:type="dxa"/>
            <w:gridSpan w:val="4"/>
            <w:tcBorders>
              <w:top w:val="single" w:sz="4" w:space="0" w:color="auto"/>
              <w:left w:val="single" w:sz="8" w:space="0" w:color="auto"/>
              <w:bottom w:val="single" w:sz="4" w:space="0" w:color="auto"/>
              <w:right w:val="single" w:sz="4" w:space="0" w:color="auto"/>
            </w:tcBorders>
            <w:shd w:val="clear" w:color="auto" w:fill="auto"/>
            <w:vAlign w:val="bottom"/>
          </w:tcPr>
          <w:p w:rsidR="00D71803" w:rsidRDefault="00D71803" w:rsidP="00D71803">
            <w:pPr>
              <w:rPr>
                <w:rFonts w:ascii="Arial" w:hAnsi="Arial" w:cs="Arial"/>
                <w:sz w:val="18"/>
                <w:szCs w:val="18"/>
              </w:rPr>
            </w:pPr>
            <w:r>
              <w:rPr>
                <w:rFonts w:ascii="Arial" w:hAnsi="Arial" w:cs="Arial"/>
                <w:sz w:val="18"/>
                <w:szCs w:val="18"/>
              </w:rPr>
              <w:t>Акцизний збiр</w:t>
            </w:r>
          </w:p>
        </w:tc>
        <w:tc>
          <w:tcPr>
            <w:tcW w:w="962" w:type="dxa"/>
            <w:tcBorders>
              <w:top w:val="nil"/>
              <w:left w:val="nil"/>
              <w:bottom w:val="single" w:sz="4" w:space="0" w:color="auto"/>
              <w:right w:val="single" w:sz="4" w:space="0" w:color="auto"/>
            </w:tcBorders>
            <w:shd w:val="clear" w:color="auto" w:fill="auto"/>
            <w:noWrap/>
            <w:vAlign w:val="center"/>
          </w:tcPr>
          <w:p w:rsidR="00D71803" w:rsidRDefault="00D71803" w:rsidP="00D71803">
            <w:pPr>
              <w:jc w:val="center"/>
              <w:rPr>
                <w:rFonts w:ascii="Arial" w:hAnsi="Arial" w:cs="Arial"/>
                <w:sz w:val="18"/>
                <w:szCs w:val="18"/>
              </w:rPr>
            </w:pPr>
            <w:r>
              <w:rPr>
                <w:rFonts w:ascii="Arial" w:hAnsi="Arial" w:cs="Arial"/>
                <w:sz w:val="18"/>
                <w:szCs w:val="18"/>
              </w:rPr>
              <w:t>020</w:t>
            </w:r>
          </w:p>
        </w:tc>
        <w:tc>
          <w:tcPr>
            <w:tcW w:w="1557" w:type="dxa"/>
            <w:gridSpan w:val="2"/>
            <w:tcBorders>
              <w:top w:val="single" w:sz="4" w:space="0" w:color="auto"/>
              <w:left w:val="nil"/>
              <w:bottom w:val="single" w:sz="4" w:space="0" w:color="auto"/>
              <w:right w:val="single" w:sz="4" w:space="0" w:color="auto"/>
            </w:tcBorders>
            <w:shd w:val="clear" w:color="auto" w:fill="auto"/>
            <w:noWrap/>
            <w:vAlign w:val="center"/>
          </w:tcPr>
          <w:p w:rsidR="00D71803" w:rsidRDefault="00D71803" w:rsidP="00D71803">
            <w:pPr>
              <w:jc w:val="right"/>
              <w:rPr>
                <w:rFonts w:ascii="Arial" w:hAnsi="Arial" w:cs="Arial"/>
                <w:sz w:val="18"/>
                <w:szCs w:val="18"/>
              </w:rPr>
            </w:pPr>
            <w:r>
              <w:rPr>
                <w:rFonts w:ascii="Arial" w:hAnsi="Arial" w:cs="Arial"/>
                <w:sz w:val="18"/>
                <w:szCs w:val="18"/>
              </w:rPr>
              <w:t xml:space="preserve">                    </w:t>
            </w:r>
          </w:p>
        </w:tc>
        <w:tc>
          <w:tcPr>
            <w:tcW w:w="1850" w:type="dxa"/>
            <w:gridSpan w:val="2"/>
            <w:tcBorders>
              <w:top w:val="single" w:sz="4" w:space="0" w:color="auto"/>
              <w:left w:val="nil"/>
              <w:bottom w:val="single" w:sz="4" w:space="0" w:color="auto"/>
              <w:right w:val="single" w:sz="8" w:space="0" w:color="auto"/>
            </w:tcBorders>
            <w:shd w:val="clear" w:color="auto" w:fill="auto"/>
            <w:noWrap/>
            <w:vAlign w:val="center"/>
          </w:tcPr>
          <w:p w:rsidR="00D71803" w:rsidRDefault="00D71803" w:rsidP="00D71803">
            <w:pPr>
              <w:jc w:val="right"/>
              <w:rPr>
                <w:rFonts w:ascii="Arial" w:hAnsi="Arial" w:cs="Arial"/>
                <w:sz w:val="18"/>
                <w:szCs w:val="18"/>
              </w:rPr>
            </w:pPr>
            <w:r>
              <w:rPr>
                <w:rFonts w:ascii="Arial" w:hAnsi="Arial" w:cs="Arial"/>
                <w:sz w:val="18"/>
                <w:szCs w:val="18"/>
              </w:rPr>
              <w:t xml:space="preserve">                    </w:t>
            </w:r>
          </w:p>
        </w:tc>
      </w:tr>
      <w:tr w:rsidR="00D71803" w:rsidTr="00D71803">
        <w:trPr>
          <w:trHeight w:val="330"/>
        </w:trPr>
        <w:tc>
          <w:tcPr>
            <w:tcW w:w="5071" w:type="dxa"/>
            <w:gridSpan w:val="4"/>
            <w:tcBorders>
              <w:top w:val="single" w:sz="4" w:space="0" w:color="auto"/>
              <w:left w:val="single" w:sz="8" w:space="0" w:color="auto"/>
              <w:bottom w:val="single" w:sz="4" w:space="0" w:color="auto"/>
              <w:right w:val="single" w:sz="4" w:space="0" w:color="auto"/>
            </w:tcBorders>
            <w:shd w:val="clear" w:color="auto" w:fill="auto"/>
            <w:vAlign w:val="bottom"/>
          </w:tcPr>
          <w:p w:rsidR="00D71803" w:rsidRDefault="00D71803" w:rsidP="00D71803">
            <w:pPr>
              <w:rPr>
                <w:rFonts w:ascii="Arial" w:hAnsi="Arial" w:cs="Arial"/>
                <w:sz w:val="18"/>
                <w:szCs w:val="18"/>
              </w:rPr>
            </w:pPr>
            <w:r>
              <w:rPr>
                <w:rFonts w:ascii="Arial" w:hAnsi="Arial" w:cs="Arial"/>
                <w:sz w:val="18"/>
                <w:szCs w:val="18"/>
              </w:rPr>
              <w:t> </w:t>
            </w:r>
          </w:p>
        </w:tc>
        <w:tc>
          <w:tcPr>
            <w:tcW w:w="962" w:type="dxa"/>
            <w:tcBorders>
              <w:top w:val="nil"/>
              <w:left w:val="nil"/>
              <w:bottom w:val="single" w:sz="4" w:space="0" w:color="auto"/>
              <w:right w:val="single" w:sz="4" w:space="0" w:color="auto"/>
            </w:tcBorders>
            <w:shd w:val="clear" w:color="auto" w:fill="auto"/>
            <w:noWrap/>
            <w:vAlign w:val="center"/>
          </w:tcPr>
          <w:p w:rsidR="00D71803" w:rsidRDefault="00D71803" w:rsidP="00D71803">
            <w:pPr>
              <w:jc w:val="center"/>
              <w:rPr>
                <w:rFonts w:ascii="Arial" w:hAnsi="Arial" w:cs="Arial"/>
                <w:sz w:val="18"/>
                <w:szCs w:val="18"/>
              </w:rPr>
            </w:pPr>
            <w:r>
              <w:rPr>
                <w:rFonts w:ascii="Arial" w:hAnsi="Arial" w:cs="Arial"/>
                <w:sz w:val="18"/>
                <w:szCs w:val="18"/>
              </w:rPr>
              <w:t>025</w:t>
            </w:r>
          </w:p>
        </w:tc>
        <w:tc>
          <w:tcPr>
            <w:tcW w:w="1557" w:type="dxa"/>
            <w:gridSpan w:val="2"/>
            <w:tcBorders>
              <w:top w:val="single" w:sz="4" w:space="0" w:color="auto"/>
              <w:left w:val="nil"/>
              <w:bottom w:val="single" w:sz="4" w:space="0" w:color="auto"/>
              <w:right w:val="single" w:sz="4" w:space="0" w:color="auto"/>
            </w:tcBorders>
            <w:shd w:val="clear" w:color="auto" w:fill="auto"/>
            <w:noWrap/>
            <w:vAlign w:val="center"/>
          </w:tcPr>
          <w:p w:rsidR="00D71803" w:rsidRDefault="00D71803" w:rsidP="00D71803">
            <w:pPr>
              <w:jc w:val="right"/>
              <w:rPr>
                <w:rFonts w:ascii="Arial" w:hAnsi="Arial" w:cs="Arial"/>
                <w:sz w:val="18"/>
                <w:szCs w:val="18"/>
              </w:rPr>
            </w:pPr>
            <w:r>
              <w:rPr>
                <w:rFonts w:ascii="Arial" w:hAnsi="Arial" w:cs="Arial"/>
                <w:sz w:val="18"/>
                <w:szCs w:val="18"/>
              </w:rPr>
              <w:t xml:space="preserve">                    </w:t>
            </w:r>
          </w:p>
        </w:tc>
        <w:tc>
          <w:tcPr>
            <w:tcW w:w="1850" w:type="dxa"/>
            <w:gridSpan w:val="2"/>
            <w:tcBorders>
              <w:top w:val="single" w:sz="4" w:space="0" w:color="auto"/>
              <w:left w:val="nil"/>
              <w:bottom w:val="single" w:sz="4" w:space="0" w:color="auto"/>
              <w:right w:val="single" w:sz="8" w:space="0" w:color="auto"/>
            </w:tcBorders>
            <w:shd w:val="clear" w:color="auto" w:fill="auto"/>
            <w:noWrap/>
            <w:vAlign w:val="center"/>
          </w:tcPr>
          <w:p w:rsidR="00D71803" w:rsidRDefault="00D71803" w:rsidP="00D71803">
            <w:pPr>
              <w:jc w:val="right"/>
              <w:rPr>
                <w:rFonts w:ascii="Arial" w:hAnsi="Arial" w:cs="Arial"/>
                <w:sz w:val="18"/>
                <w:szCs w:val="18"/>
              </w:rPr>
            </w:pPr>
            <w:r>
              <w:rPr>
                <w:rFonts w:ascii="Arial" w:hAnsi="Arial" w:cs="Arial"/>
                <w:sz w:val="18"/>
                <w:szCs w:val="18"/>
              </w:rPr>
              <w:t xml:space="preserve">                    </w:t>
            </w:r>
          </w:p>
        </w:tc>
      </w:tr>
      <w:tr w:rsidR="00D71803" w:rsidTr="00D71803">
        <w:trPr>
          <w:trHeight w:val="405"/>
        </w:trPr>
        <w:tc>
          <w:tcPr>
            <w:tcW w:w="5071" w:type="dxa"/>
            <w:gridSpan w:val="4"/>
            <w:tcBorders>
              <w:top w:val="single" w:sz="4" w:space="0" w:color="auto"/>
              <w:left w:val="single" w:sz="8" w:space="0" w:color="auto"/>
              <w:bottom w:val="single" w:sz="4" w:space="0" w:color="auto"/>
              <w:right w:val="single" w:sz="4" w:space="0" w:color="auto"/>
            </w:tcBorders>
            <w:shd w:val="clear" w:color="auto" w:fill="auto"/>
            <w:vAlign w:val="bottom"/>
          </w:tcPr>
          <w:p w:rsidR="00D71803" w:rsidRDefault="00D71803" w:rsidP="00D71803">
            <w:pPr>
              <w:rPr>
                <w:rFonts w:ascii="Arial" w:hAnsi="Arial" w:cs="Arial"/>
                <w:sz w:val="18"/>
                <w:szCs w:val="18"/>
              </w:rPr>
            </w:pPr>
            <w:r>
              <w:rPr>
                <w:rFonts w:ascii="Arial" w:hAnsi="Arial" w:cs="Arial"/>
                <w:sz w:val="18"/>
                <w:szCs w:val="18"/>
              </w:rPr>
              <w:t>Інші вирахування з доходу</w:t>
            </w:r>
          </w:p>
        </w:tc>
        <w:tc>
          <w:tcPr>
            <w:tcW w:w="962" w:type="dxa"/>
            <w:tcBorders>
              <w:top w:val="nil"/>
              <w:left w:val="nil"/>
              <w:bottom w:val="single" w:sz="4" w:space="0" w:color="auto"/>
              <w:right w:val="single" w:sz="4" w:space="0" w:color="auto"/>
            </w:tcBorders>
            <w:shd w:val="clear" w:color="auto" w:fill="auto"/>
            <w:noWrap/>
            <w:vAlign w:val="center"/>
          </w:tcPr>
          <w:p w:rsidR="00D71803" w:rsidRDefault="00D71803" w:rsidP="00D71803">
            <w:pPr>
              <w:jc w:val="center"/>
              <w:rPr>
                <w:rFonts w:ascii="Arial" w:hAnsi="Arial" w:cs="Arial"/>
                <w:sz w:val="18"/>
                <w:szCs w:val="18"/>
              </w:rPr>
            </w:pPr>
            <w:r>
              <w:rPr>
                <w:rFonts w:ascii="Arial" w:hAnsi="Arial" w:cs="Arial"/>
                <w:sz w:val="18"/>
                <w:szCs w:val="18"/>
              </w:rPr>
              <w:t>030</w:t>
            </w:r>
          </w:p>
        </w:tc>
        <w:tc>
          <w:tcPr>
            <w:tcW w:w="1557" w:type="dxa"/>
            <w:gridSpan w:val="2"/>
            <w:tcBorders>
              <w:top w:val="single" w:sz="4" w:space="0" w:color="auto"/>
              <w:left w:val="nil"/>
              <w:bottom w:val="single" w:sz="4" w:space="0" w:color="auto"/>
              <w:right w:val="single" w:sz="4" w:space="0" w:color="auto"/>
            </w:tcBorders>
            <w:shd w:val="clear" w:color="auto" w:fill="auto"/>
            <w:noWrap/>
            <w:vAlign w:val="center"/>
          </w:tcPr>
          <w:p w:rsidR="00D71803" w:rsidRDefault="00D71803" w:rsidP="00D71803">
            <w:pPr>
              <w:jc w:val="right"/>
              <w:rPr>
                <w:rFonts w:ascii="Arial" w:hAnsi="Arial" w:cs="Arial"/>
                <w:sz w:val="18"/>
                <w:szCs w:val="18"/>
              </w:rPr>
            </w:pPr>
            <w:r>
              <w:rPr>
                <w:rFonts w:ascii="Arial" w:hAnsi="Arial" w:cs="Arial"/>
                <w:sz w:val="18"/>
                <w:szCs w:val="18"/>
              </w:rPr>
              <w:t xml:space="preserve">                    </w:t>
            </w:r>
          </w:p>
        </w:tc>
        <w:tc>
          <w:tcPr>
            <w:tcW w:w="1850" w:type="dxa"/>
            <w:gridSpan w:val="2"/>
            <w:tcBorders>
              <w:top w:val="single" w:sz="4" w:space="0" w:color="auto"/>
              <w:left w:val="nil"/>
              <w:bottom w:val="single" w:sz="4" w:space="0" w:color="auto"/>
              <w:right w:val="single" w:sz="8" w:space="0" w:color="auto"/>
            </w:tcBorders>
            <w:shd w:val="clear" w:color="auto" w:fill="auto"/>
            <w:noWrap/>
            <w:vAlign w:val="center"/>
          </w:tcPr>
          <w:p w:rsidR="00D71803" w:rsidRDefault="00D71803" w:rsidP="00D71803">
            <w:pPr>
              <w:jc w:val="right"/>
              <w:rPr>
                <w:rFonts w:ascii="Arial" w:hAnsi="Arial" w:cs="Arial"/>
                <w:sz w:val="18"/>
                <w:szCs w:val="18"/>
              </w:rPr>
            </w:pPr>
            <w:r>
              <w:rPr>
                <w:rFonts w:ascii="Arial" w:hAnsi="Arial" w:cs="Arial"/>
                <w:sz w:val="18"/>
                <w:szCs w:val="18"/>
              </w:rPr>
              <w:t xml:space="preserve">                    </w:t>
            </w:r>
          </w:p>
        </w:tc>
      </w:tr>
      <w:tr w:rsidR="00D71803" w:rsidTr="00D71803">
        <w:trPr>
          <w:trHeight w:val="465"/>
        </w:trPr>
        <w:tc>
          <w:tcPr>
            <w:tcW w:w="5071" w:type="dxa"/>
            <w:gridSpan w:val="4"/>
            <w:tcBorders>
              <w:top w:val="single" w:sz="4" w:space="0" w:color="auto"/>
              <w:left w:val="single" w:sz="8" w:space="0" w:color="auto"/>
              <w:bottom w:val="single" w:sz="4" w:space="0" w:color="auto"/>
              <w:right w:val="single" w:sz="4" w:space="0" w:color="auto"/>
            </w:tcBorders>
            <w:shd w:val="clear" w:color="auto" w:fill="auto"/>
            <w:vAlign w:val="bottom"/>
          </w:tcPr>
          <w:p w:rsidR="00D71803" w:rsidRDefault="00D71803" w:rsidP="00D71803">
            <w:pPr>
              <w:rPr>
                <w:rFonts w:ascii="Arial" w:hAnsi="Arial" w:cs="Arial"/>
                <w:sz w:val="18"/>
                <w:szCs w:val="18"/>
              </w:rPr>
            </w:pPr>
            <w:r>
              <w:rPr>
                <w:rFonts w:ascii="Arial" w:hAnsi="Arial" w:cs="Arial"/>
                <w:sz w:val="18"/>
                <w:szCs w:val="18"/>
              </w:rPr>
              <w:t>Чистий доход (виручка) від реалізації продукцiї (товарiв, робiт, послуг)</w:t>
            </w:r>
          </w:p>
        </w:tc>
        <w:tc>
          <w:tcPr>
            <w:tcW w:w="962" w:type="dxa"/>
            <w:tcBorders>
              <w:top w:val="nil"/>
              <w:left w:val="nil"/>
              <w:bottom w:val="single" w:sz="4" w:space="0" w:color="auto"/>
              <w:right w:val="single" w:sz="4" w:space="0" w:color="auto"/>
            </w:tcBorders>
            <w:shd w:val="clear" w:color="auto" w:fill="auto"/>
            <w:noWrap/>
            <w:vAlign w:val="center"/>
          </w:tcPr>
          <w:p w:rsidR="00D71803" w:rsidRDefault="00D71803" w:rsidP="00D71803">
            <w:pPr>
              <w:jc w:val="center"/>
              <w:rPr>
                <w:rFonts w:ascii="Arial" w:hAnsi="Arial" w:cs="Arial"/>
                <w:sz w:val="18"/>
                <w:szCs w:val="18"/>
              </w:rPr>
            </w:pPr>
            <w:r>
              <w:rPr>
                <w:rFonts w:ascii="Arial" w:hAnsi="Arial" w:cs="Arial"/>
                <w:sz w:val="18"/>
                <w:szCs w:val="18"/>
              </w:rPr>
              <w:t>035</w:t>
            </w:r>
          </w:p>
        </w:tc>
        <w:tc>
          <w:tcPr>
            <w:tcW w:w="1557" w:type="dxa"/>
            <w:gridSpan w:val="2"/>
            <w:tcBorders>
              <w:top w:val="single" w:sz="4" w:space="0" w:color="auto"/>
              <w:left w:val="nil"/>
              <w:bottom w:val="single" w:sz="4" w:space="0" w:color="auto"/>
              <w:right w:val="single" w:sz="4" w:space="0" w:color="auto"/>
            </w:tcBorders>
            <w:shd w:val="clear" w:color="auto" w:fill="auto"/>
            <w:noWrap/>
            <w:vAlign w:val="center"/>
          </w:tcPr>
          <w:p w:rsidR="00D71803" w:rsidRDefault="00D71803" w:rsidP="00D71803">
            <w:pPr>
              <w:jc w:val="right"/>
              <w:rPr>
                <w:rFonts w:ascii="Arial" w:hAnsi="Arial" w:cs="Arial"/>
                <w:sz w:val="18"/>
                <w:szCs w:val="18"/>
              </w:rPr>
            </w:pPr>
            <w:r>
              <w:rPr>
                <w:rFonts w:ascii="Arial" w:hAnsi="Arial" w:cs="Arial"/>
                <w:sz w:val="18"/>
                <w:szCs w:val="18"/>
              </w:rPr>
              <w:t>7635,04</w:t>
            </w:r>
          </w:p>
        </w:tc>
        <w:tc>
          <w:tcPr>
            <w:tcW w:w="1850" w:type="dxa"/>
            <w:gridSpan w:val="2"/>
            <w:tcBorders>
              <w:top w:val="single" w:sz="4" w:space="0" w:color="auto"/>
              <w:left w:val="nil"/>
              <w:bottom w:val="single" w:sz="4" w:space="0" w:color="auto"/>
              <w:right w:val="single" w:sz="8" w:space="0" w:color="auto"/>
            </w:tcBorders>
            <w:shd w:val="clear" w:color="auto" w:fill="auto"/>
            <w:noWrap/>
            <w:vAlign w:val="center"/>
          </w:tcPr>
          <w:p w:rsidR="00D71803" w:rsidRDefault="00D71803" w:rsidP="00D71803">
            <w:pPr>
              <w:jc w:val="right"/>
              <w:rPr>
                <w:rFonts w:ascii="Arial" w:hAnsi="Arial" w:cs="Arial"/>
                <w:sz w:val="18"/>
                <w:szCs w:val="18"/>
              </w:rPr>
            </w:pPr>
            <w:r>
              <w:rPr>
                <w:rFonts w:ascii="Arial" w:hAnsi="Arial" w:cs="Arial"/>
                <w:sz w:val="18"/>
                <w:szCs w:val="18"/>
              </w:rPr>
              <w:t>6644,95</w:t>
            </w:r>
          </w:p>
        </w:tc>
      </w:tr>
      <w:tr w:rsidR="00D71803" w:rsidTr="00D71803">
        <w:trPr>
          <w:trHeight w:val="465"/>
        </w:trPr>
        <w:tc>
          <w:tcPr>
            <w:tcW w:w="5071" w:type="dxa"/>
            <w:gridSpan w:val="4"/>
            <w:tcBorders>
              <w:top w:val="single" w:sz="4" w:space="0" w:color="auto"/>
              <w:left w:val="single" w:sz="8" w:space="0" w:color="auto"/>
              <w:bottom w:val="single" w:sz="4" w:space="0" w:color="auto"/>
              <w:right w:val="single" w:sz="4" w:space="0" w:color="auto"/>
            </w:tcBorders>
            <w:shd w:val="clear" w:color="auto" w:fill="auto"/>
            <w:vAlign w:val="bottom"/>
          </w:tcPr>
          <w:p w:rsidR="00D71803" w:rsidRDefault="00D71803" w:rsidP="00D71803">
            <w:pPr>
              <w:rPr>
                <w:rFonts w:ascii="Arial" w:hAnsi="Arial" w:cs="Arial"/>
                <w:sz w:val="18"/>
                <w:szCs w:val="18"/>
              </w:rPr>
            </w:pPr>
            <w:r>
              <w:rPr>
                <w:rFonts w:ascii="Arial" w:hAnsi="Arial" w:cs="Arial"/>
                <w:sz w:val="18"/>
                <w:szCs w:val="18"/>
              </w:rPr>
              <w:t>Собівартість реалізованої продукцiї (товарiв, робiт, послуг)</w:t>
            </w:r>
          </w:p>
        </w:tc>
        <w:tc>
          <w:tcPr>
            <w:tcW w:w="962" w:type="dxa"/>
            <w:tcBorders>
              <w:top w:val="nil"/>
              <w:left w:val="nil"/>
              <w:bottom w:val="single" w:sz="4" w:space="0" w:color="auto"/>
              <w:right w:val="single" w:sz="4" w:space="0" w:color="auto"/>
            </w:tcBorders>
            <w:shd w:val="clear" w:color="auto" w:fill="auto"/>
            <w:noWrap/>
            <w:vAlign w:val="center"/>
          </w:tcPr>
          <w:p w:rsidR="00D71803" w:rsidRDefault="00D71803" w:rsidP="00D71803">
            <w:pPr>
              <w:jc w:val="center"/>
              <w:rPr>
                <w:rFonts w:ascii="Arial" w:hAnsi="Arial" w:cs="Arial"/>
                <w:sz w:val="18"/>
                <w:szCs w:val="18"/>
              </w:rPr>
            </w:pPr>
            <w:r>
              <w:rPr>
                <w:rFonts w:ascii="Arial" w:hAnsi="Arial" w:cs="Arial"/>
                <w:sz w:val="18"/>
                <w:szCs w:val="18"/>
              </w:rPr>
              <w:t>040</w:t>
            </w:r>
          </w:p>
        </w:tc>
        <w:tc>
          <w:tcPr>
            <w:tcW w:w="1557" w:type="dxa"/>
            <w:gridSpan w:val="2"/>
            <w:tcBorders>
              <w:top w:val="single" w:sz="4" w:space="0" w:color="auto"/>
              <w:left w:val="nil"/>
              <w:bottom w:val="single" w:sz="4" w:space="0" w:color="auto"/>
              <w:right w:val="single" w:sz="4" w:space="0" w:color="auto"/>
            </w:tcBorders>
            <w:shd w:val="clear" w:color="auto" w:fill="auto"/>
            <w:noWrap/>
            <w:vAlign w:val="center"/>
          </w:tcPr>
          <w:p w:rsidR="00D71803" w:rsidRDefault="00D71803" w:rsidP="00D71803">
            <w:pPr>
              <w:jc w:val="right"/>
              <w:rPr>
                <w:rFonts w:ascii="Arial" w:hAnsi="Arial" w:cs="Arial"/>
                <w:sz w:val="18"/>
                <w:szCs w:val="18"/>
              </w:rPr>
            </w:pPr>
            <w:r>
              <w:rPr>
                <w:rFonts w:ascii="Arial" w:hAnsi="Arial" w:cs="Arial"/>
                <w:sz w:val="18"/>
                <w:szCs w:val="18"/>
              </w:rPr>
              <w:t>6616,54</w:t>
            </w:r>
          </w:p>
        </w:tc>
        <w:tc>
          <w:tcPr>
            <w:tcW w:w="1850" w:type="dxa"/>
            <w:gridSpan w:val="2"/>
            <w:tcBorders>
              <w:top w:val="single" w:sz="4" w:space="0" w:color="auto"/>
              <w:left w:val="nil"/>
              <w:bottom w:val="single" w:sz="4" w:space="0" w:color="auto"/>
              <w:right w:val="single" w:sz="8" w:space="0" w:color="auto"/>
            </w:tcBorders>
            <w:shd w:val="clear" w:color="auto" w:fill="auto"/>
            <w:noWrap/>
            <w:vAlign w:val="center"/>
          </w:tcPr>
          <w:p w:rsidR="00D71803" w:rsidRDefault="00D71803" w:rsidP="00D71803">
            <w:pPr>
              <w:jc w:val="right"/>
              <w:rPr>
                <w:rFonts w:ascii="Arial" w:hAnsi="Arial" w:cs="Arial"/>
                <w:sz w:val="18"/>
                <w:szCs w:val="18"/>
              </w:rPr>
            </w:pPr>
            <w:r>
              <w:rPr>
                <w:rFonts w:ascii="Arial" w:hAnsi="Arial" w:cs="Arial"/>
                <w:sz w:val="18"/>
                <w:szCs w:val="18"/>
              </w:rPr>
              <w:t>5758,48</w:t>
            </w:r>
          </w:p>
        </w:tc>
      </w:tr>
      <w:tr w:rsidR="00D71803" w:rsidTr="00D71803">
        <w:trPr>
          <w:trHeight w:val="405"/>
        </w:trPr>
        <w:tc>
          <w:tcPr>
            <w:tcW w:w="5071" w:type="dxa"/>
            <w:gridSpan w:val="4"/>
            <w:tcBorders>
              <w:top w:val="single" w:sz="4" w:space="0" w:color="auto"/>
              <w:left w:val="single" w:sz="8" w:space="0" w:color="auto"/>
              <w:bottom w:val="single" w:sz="4" w:space="0" w:color="auto"/>
              <w:right w:val="single" w:sz="4" w:space="0" w:color="auto"/>
            </w:tcBorders>
            <w:shd w:val="clear" w:color="auto" w:fill="auto"/>
            <w:noWrap/>
            <w:vAlign w:val="bottom"/>
          </w:tcPr>
          <w:p w:rsidR="00D71803" w:rsidRDefault="00D71803" w:rsidP="00D71803">
            <w:pPr>
              <w:rPr>
                <w:rFonts w:ascii="Arial" w:hAnsi="Arial" w:cs="Arial"/>
                <w:b/>
                <w:bCs/>
                <w:sz w:val="18"/>
                <w:szCs w:val="18"/>
              </w:rPr>
            </w:pPr>
            <w:r>
              <w:rPr>
                <w:rFonts w:ascii="Arial" w:hAnsi="Arial" w:cs="Arial"/>
                <w:b/>
                <w:bCs/>
                <w:sz w:val="18"/>
                <w:szCs w:val="18"/>
              </w:rPr>
              <w:t>Валовий :</w:t>
            </w:r>
          </w:p>
        </w:tc>
        <w:tc>
          <w:tcPr>
            <w:tcW w:w="4369" w:type="dxa"/>
            <w:gridSpan w:val="5"/>
            <w:tcBorders>
              <w:top w:val="single" w:sz="4" w:space="0" w:color="auto"/>
              <w:left w:val="nil"/>
              <w:bottom w:val="single" w:sz="4" w:space="0" w:color="auto"/>
              <w:right w:val="single" w:sz="8" w:space="0" w:color="auto"/>
            </w:tcBorders>
            <w:shd w:val="clear" w:color="auto" w:fill="auto"/>
            <w:noWrap/>
            <w:vAlign w:val="bottom"/>
          </w:tcPr>
          <w:p w:rsidR="00D71803" w:rsidRDefault="00D71803" w:rsidP="00D71803">
            <w:pPr>
              <w:rPr>
                <w:rFonts w:ascii="Arial" w:hAnsi="Arial" w:cs="Arial"/>
                <w:sz w:val="18"/>
                <w:szCs w:val="18"/>
              </w:rPr>
            </w:pPr>
            <w:r>
              <w:rPr>
                <w:rFonts w:ascii="Arial" w:hAnsi="Arial" w:cs="Arial"/>
                <w:sz w:val="18"/>
                <w:szCs w:val="18"/>
              </w:rPr>
              <w:t> </w:t>
            </w:r>
          </w:p>
        </w:tc>
      </w:tr>
      <w:tr w:rsidR="00D71803" w:rsidTr="00D71803">
        <w:trPr>
          <w:trHeight w:val="330"/>
        </w:trPr>
        <w:tc>
          <w:tcPr>
            <w:tcW w:w="5071" w:type="dxa"/>
            <w:gridSpan w:val="4"/>
            <w:tcBorders>
              <w:top w:val="single" w:sz="4" w:space="0" w:color="auto"/>
              <w:left w:val="single" w:sz="8" w:space="0" w:color="auto"/>
              <w:bottom w:val="single" w:sz="4" w:space="0" w:color="auto"/>
              <w:right w:val="single" w:sz="4" w:space="0" w:color="auto"/>
            </w:tcBorders>
            <w:shd w:val="clear" w:color="auto" w:fill="auto"/>
            <w:vAlign w:val="bottom"/>
          </w:tcPr>
          <w:p w:rsidR="00D71803" w:rsidRDefault="00D71803" w:rsidP="00D71803">
            <w:pPr>
              <w:rPr>
                <w:rFonts w:ascii="Arial" w:hAnsi="Arial" w:cs="Arial"/>
                <w:sz w:val="18"/>
                <w:szCs w:val="18"/>
              </w:rPr>
            </w:pPr>
            <w:r>
              <w:rPr>
                <w:rFonts w:ascii="Arial" w:hAnsi="Arial" w:cs="Arial"/>
                <w:sz w:val="18"/>
                <w:szCs w:val="18"/>
              </w:rPr>
              <w:t xml:space="preserve"> прибуток</w:t>
            </w:r>
          </w:p>
        </w:tc>
        <w:tc>
          <w:tcPr>
            <w:tcW w:w="962" w:type="dxa"/>
            <w:tcBorders>
              <w:top w:val="nil"/>
              <w:left w:val="nil"/>
              <w:bottom w:val="single" w:sz="4" w:space="0" w:color="auto"/>
              <w:right w:val="single" w:sz="4" w:space="0" w:color="auto"/>
            </w:tcBorders>
            <w:shd w:val="clear" w:color="auto" w:fill="auto"/>
            <w:noWrap/>
            <w:vAlign w:val="center"/>
          </w:tcPr>
          <w:p w:rsidR="00D71803" w:rsidRDefault="00D71803" w:rsidP="00D71803">
            <w:pPr>
              <w:jc w:val="center"/>
              <w:rPr>
                <w:rFonts w:ascii="Arial" w:hAnsi="Arial" w:cs="Arial"/>
                <w:sz w:val="18"/>
                <w:szCs w:val="18"/>
              </w:rPr>
            </w:pPr>
            <w:r>
              <w:rPr>
                <w:rFonts w:ascii="Arial" w:hAnsi="Arial" w:cs="Arial"/>
                <w:sz w:val="18"/>
                <w:szCs w:val="18"/>
              </w:rPr>
              <w:t>050</w:t>
            </w:r>
          </w:p>
        </w:tc>
        <w:tc>
          <w:tcPr>
            <w:tcW w:w="1557" w:type="dxa"/>
            <w:gridSpan w:val="2"/>
            <w:tcBorders>
              <w:top w:val="single" w:sz="4" w:space="0" w:color="auto"/>
              <w:left w:val="nil"/>
              <w:bottom w:val="single" w:sz="4" w:space="0" w:color="auto"/>
              <w:right w:val="single" w:sz="4" w:space="0" w:color="auto"/>
            </w:tcBorders>
            <w:shd w:val="clear" w:color="auto" w:fill="auto"/>
            <w:noWrap/>
            <w:vAlign w:val="center"/>
          </w:tcPr>
          <w:p w:rsidR="00D71803" w:rsidRDefault="00D71803" w:rsidP="00D71803">
            <w:pPr>
              <w:jc w:val="right"/>
              <w:rPr>
                <w:rFonts w:ascii="Arial" w:hAnsi="Arial" w:cs="Arial"/>
                <w:sz w:val="18"/>
                <w:szCs w:val="18"/>
              </w:rPr>
            </w:pPr>
            <w:r>
              <w:rPr>
                <w:rFonts w:ascii="Arial" w:hAnsi="Arial" w:cs="Arial"/>
                <w:sz w:val="18"/>
                <w:szCs w:val="18"/>
              </w:rPr>
              <w:t>1018,5</w:t>
            </w:r>
          </w:p>
        </w:tc>
        <w:tc>
          <w:tcPr>
            <w:tcW w:w="1850" w:type="dxa"/>
            <w:gridSpan w:val="2"/>
            <w:tcBorders>
              <w:top w:val="single" w:sz="4" w:space="0" w:color="auto"/>
              <w:left w:val="nil"/>
              <w:bottom w:val="single" w:sz="4" w:space="0" w:color="auto"/>
              <w:right w:val="single" w:sz="8" w:space="0" w:color="auto"/>
            </w:tcBorders>
            <w:shd w:val="clear" w:color="auto" w:fill="auto"/>
            <w:noWrap/>
            <w:vAlign w:val="center"/>
          </w:tcPr>
          <w:p w:rsidR="00D71803" w:rsidRDefault="00D71803" w:rsidP="00D71803">
            <w:pPr>
              <w:jc w:val="right"/>
              <w:rPr>
                <w:rFonts w:ascii="Arial" w:hAnsi="Arial" w:cs="Arial"/>
                <w:sz w:val="18"/>
                <w:szCs w:val="18"/>
              </w:rPr>
            </w:pPr>
            <w:r>
              <w:rPr>
                <w:rFonts w:ascii="Arial" w:hAnsi="Arial" w:cs="Arial"/>
                <w:sz w:val="18"/>
                <w:szCs w:val="18"/>
              </w:rPr>
              <w:t>886,47</w:t>
            </w:r>
          </w:p>
        </w:tc>
      </w:tr>
      <w:tr w:rsidR="00D71803" w:rsidTr="00D71803">
        <w:trPr>
          <w:trHeight w:val="315"/>
        </w:trPr>
        <w:tc>
          <w:tcPr>
            <w:tcW w:w="5071" w:type="dxa"/>
            <w:gridSpan w:val="4"/>
            <w:tcBorders>
              <w:top w:val="single" w:sz="4" w:space="0" w:color="auto"/>
              <w:left w:val="single" w:sz="8" w:space="0" w:color="auto"/>
              <w:bottom w:val="single" w:sz="4" w:space="0" w:color="auto"/>
              <w:right w:val="single" w:sz="4" w:space="0" w:color="auto"/>
            </w:tcBorders>
            <w:shd w:val="clear" w:color="auto" w:fill="auto"/>
            <w:vAlign w:val="bottom"/>
          </w:tcPr>
          <w:p w:rsidR="00D71803" w:rsidRDefault="00D71803" w:rsidP="00D71803">
            <w:pPr>
              <w:rPr>
                <w:rFonts w:ascii="Arial" w:hAnsi="Arial" w:cs="Arial"/>
                <w:sz w:val="18"/>
                <w:szCs w:val="18"/>
              </w:rPr>
            </w:pPr>
            <w:r>
              <w:rPr>
                <w:rFonts w:ascii="Arial" w:hAnsi="Arial" w:cs="Arial"/>
                <w:sz w:val="18"/>
                <w:szCs w:val="18"/>
              </w:rPr>
              <w:t xml:space="preserve"> збиток</w:t>
            </w:r>
          </w:p>
        </w:tc>
        <w:tc>
          <w:tcPr>
            <w:tcW w:w="962" w:type="dxa"/>
            <w:tcBorders>
              <w:top w:val="nil"/>
              <w:left w:val="nil"/>
              <w:bottom w:val="single" w:sz="4" w:space="0" w:color="auto"/>
              <w:right w:val="single" w:sz="4" w:space="0" w:color="auto"/>
            </w:tcBorders>
            <w:shd w:val="clear" w:color="auto" w:fill="auto"/>
            <w:noWrap/>
            <w:vAlign w:val="center"/>
          </w:tcPr>
          <w:p w:rsidR="00D71803" w:rsidRDefault="00D71803" w:rsidP="00D71803">
            <w:pPr>
              <w:jc w:val="center"/>
              <w:rPr>
                <w:rFonts w:ascii="Arial" w:hAnsi="Arial" w:cs="Arial"/>
                <w:sz w:val="18"/>
                <w:szCs w:val="18"/>
              </w:rPr>
            </w:pPr>
            <w:r>
              <w:rPr>
                <w:rFonts w:ascii="Arial" w:hAnsi="Arial" w:cs="Arial"/>
                <w:sz w:val="18"/>
                <w:szCs w:val="18"/>
              </w:rPr>
              <w:t>055</w:t>
            </w:r>
          </w:p>
        </w:tc>
        <w:tc>
          <w:tcPr>
            <w:tcW w:w="1557" w:type="dxa"/>
            <w:gridSpan w:val="2"/>
            <w:tcBorders>
              <w:top w:val="single" w:sz="4" w:space="0" w:color="auto"/>
              <w:left w:val="nil"/>
              <w:bottom w:val="single" w:sz="4" w:space="0" w:color="auto"/>
              <w:right w:val="single" w:sz="4" w:space="0" w:color="auto"/>
            </w:tcBorders>
            <w:shd w:val="clear" w:color="auto" w:fill="auto"/>
            <w:noWrap/>
            <w:vAlign w:val="center"/>
          </w:tcPr>
          <w:p w:rsidR="00D71803" w:rsidRDefault="00D71803" w:rsidP="00D71803">
            <w:pPr>
              <w:jc w:val="right"/>
              <w:rPr>
                <w:rFonts w:ascii="Arial" w:hAnsi="Arial" w:cs="Arial"/>
                <w:sz w:val="18"/>
                <w:szCs w:val="18"/>
              </w:rPr>
            </w:pPr>
            <w:r>
              <w:rPr>
                <w:rFonts w:ascii="Arial" w:hAnsi="Arial" w:cs="Arial"/>
                <w:sz w:val="18"/>
                <w:szCs w:val="18"/>
              </w:rPr>
              <w:t xml:space="preserve">                    </w:t>
            </w:r>
          </w:p>
        </w:tc>
        <w:tc>
          <w:tcPr>
            <w:tcW w:w="1850" w:type="dxa"/>
            <w:gridSpan w:val="2"/>
            <w:tcBorders>
              <w:top w:val="single" w:sz="4" w:space="0" w:color="auto"/>
              <w:left w:val="nil"/>
              <w:bottom w:val="single" w:sz="4" w:space="0" w:color="auto"/>
              <w:right w:val="single" w:sz="8" w:space="0" w:color="auto"/>
            </w:tcBorders>
            <w:shd w:val="clear" w:color="auto" w:fill="auto"/>
            <w:noWrap/>
            <w:vAlign w:val="center"/>
          </w:tcPr>
          <w:p w:rsidR="00D71803" w:rsidRDefault="00D71803" w:rsidP="00D71803">
            <w:pPr>
              <w:jc w:val="right"/>
              <w:rPr>
                <w:rFonts w:ascii="Arial" w:hAnsi="Arial" w:cs="Arial"/>
                <w:sz w:val="18"/>
                <w:szCs w:val="18"/>
              </w:rPr>
            </w:pPr>
            <w:r>
              <w:rPr>
                <w:rFonts w:ascii="Arial" w:hAnsi="Arial" w:cs="Arial"/>
                <w:sz w:val="18"/>
                <w:szCs w:val="18"/>
              </w:rPr>
              <w:t xml:space="preserve">                    </w:t>
            </w:r>
          </w:p>
        </w:tc>
      </w:tr>
      <w:tr w:rsidR="00D71803" w:rsidTr="00D71803">
        <w:trPr>
          <w:trHeight w:val="330"/>
        </w:trPr>
        <w:tc>
          <w:tcPr>
            <w:tcW w:w="5071" w:type="dxa"/>
            <w:gridSpan w:val="4"/>
            <w:tcBorders>
              <w:top w:val="single" w:sz="4" w:space="0" w:color="auto"/>
              <w:left w:val="single" w:sz="8" w:space="0" w:color="auto"/>
              <w:bottom w:val="single" w:sz="4" w:space="0" w:color="auto"/>
              <w:right w:val="single" w:sz="4" w:space="0" w:color="auto"/>
            </w:tcBorders>
            <w:shd w:val="clear" w:color="auto" w:fill="auto"/>
            <w:vAlign w:val="bottom"/>
          </w:tcPr>
          <w:p w:rsidR="00D71803" w:rsidRDefault="00D71803" w:rsidP="00D71803">
            <w:pPr>
              <w:rPr>
                <w:rFonts w:ascii="Arial" w:hAnsi="Arial" w:cs="Arial"/>
                <w:sz w:val="18"/>
                <w:szCs w:val="18"/>
              </w:rPr>
            </w:pPr>
            <w:r>
              <w:rPr>
                <w:rFonts w:ascii="Arial" w:hAnsi="Arial" w:cs="Arial"/>
                <w:sz w:val="18"/>
                <w:szCs w:val="18"/>
              </w:rPr>
              <w:t xml:space="preserve">Інші операційні доходи </w:t>
            </w:r>
          </w:p>
        </w:tc>
        <w:tc>
          <w:tcPr>
            <w:tcW w:w="962" w:type="dxa"/>
            <w:tcBorders>
              <w:top w:val="nil"/>
              <w:left w:val="nil"/>
              <w:bottom w:val="single" w:sz="4" w:space="0" w:color="auto"/>
              <w:right w:val="single" w:sz="4" w:space="0" w:color="auto"/>
            </w:tcBorders>
            <w:shd w:val="clear" w:color="auto" w:fill="auto"/>
            <w:noWrap/>
            <w:vAlign w:val="center"/>
          </w:tcPr>
          <w:p w:rsidR="00D71803" w:rsidRDefault="00D71803" w:rsidP="00D71803">
            <w:pPr>
              <w:jc w:val="center"/>
              <w:rPr>
                <w:rFonts w:ascii="Arial" w:hAnsi="Arial" w:cs="Arial"/>
                <w:sz w:val="18"/>
                <w:szCs w:val="18"/>
              </w:rPr>
            </w:pPr>
            <w:r>
              <w:rPr>
                <w:rFonts w:ascii="Arial" w:hAnsi="Arial" w:cs="Arial"/>
                <w:sz w:val="18"/>
                <w:szCs w:val="18"/>
              </w:rPr>
              <w:t>060</w:t>
            </w:r>
          </w:p>
        </w:tc>
        <w:tc>
          <w:tcPr>
            <w:tcW w:w="1557" w:type="dxa"/>
            <w:gridSpan w:val="2"/>
            <w:tcBorders>
              <w:top w:val="single" w:sz="4" w:space="0" w:color="auto"/>
              <w:left w:val="nil"/>
              <w:bottom w:val="single" w:sz="4" w:space="0" w:color="auto"/>
              <w:right w:val="single" w:sz="4" w:space="0" w:color="auto"/>
            </w:tcBorders>
            <w:shd w:val="clear" w:color="auto" w:fill="auto"/>
            <w:noWrap/>
            <w:vAlign w:val="center"/>
          </w:tcPr>
          <w:p w:rsidR="00D71803" w:rsidRDefault="00D71803" w:rsidP="00D71803">
            <w:pPr>
              <w:jc w:val="right"/>
              <w:rPr>
                <w:rFonts w:ascii="Arial" w:hAnsi="Arial" w:cs="Arial"/>
                <w:sz w:val="18"/>
                <w:szCs w:val="18"/>
              </w:rPr>
            </w:pPr>
            <w:r>
              <w:rPr>
                <w:rFonts w:ascii="Arial" w:hAnsi="Arial" w:cs="Arial"/>
                <w:sz w:val="18"/>
                <w:szCs w:val="18"/>
              </w:rPr>
              <w:t>1,96</w:t>
            </w:r>
          </w:p>
        </w:tc>
        <w:tc>
          <w:tcPr>
            <w:tcW w:w="1850" w:type="dxa"/>
            <w:gridSpan w:val="2"/>
            <w:tcBorders>
              <w:top w:val="single" w:sz="4" w:space="0" w:color="auto"/>
              <w:left w:val="nil"/>
              <w:bottom w:val="single" w:sz="4" w:space="0" w:color="auto"/>
              <w:right w:val="single" w:sz="8" w:space="0" w:color="auto"/>
            </w:tcBorders>
            <w:shd w:val="clear" w:color="auto" w:fill="auto"/>
            <w:noWrap/>
            <w:vAlign w:val="center"/>
          </w:tcPr>
          <w:p w:rsidR="00D71803" w:rsidRDefault="00D71803" w:rsidP="00D71803">
            <w:pPr>
              <w:jc w:val="right"/>
              <w:rPr>
                <w:rFonts w:ascii="Arial" w:hAnsi="Arial" w:cs="Arial"/>
                <w:sz w:val="18"/>
                <w:szCs w:val="18"/>
              </w:rPr>
            </w:pPr>
            <w:r>
              <w:rPr>
                <w:rFonts w:ascii="Arial" w:hAnsi="Arial" w:cs="Arial"/>
                <w:sz w:val="18"/>
                <w:szCs w:val="18"/>
              </w:rPr>
              <w:t>0</w:t>
            </w:r>
          </w:p>
        </w:tc>
      </w:tr>
      <w:tr w:rsidR="00D71803" w:rsidTr="00D71803">
        <w:trPr>
          <w:trHeight w:val="405"/>
        </w:trPr>
        <w:tc>
          <w:tcPr>
            <w:tcW w:w="5071" w:type="dxa"/>
            <w:gridSpan w:val="4"/>
            <w:tcBorders>
              <w:top w:val="single" w:sz="4" w:space="0" w:color="auto"/>
              <w:left w:val="single" w:sz="8" w:space="0" w:color="auto"/>
              <w:bottom w:val="single" w:sz="4" w:space="0" w:color="auto"/>
              <w:right w:val="single" w:sz="4" w:space="0" w:color="auto"/>
            </w:tcBorders>
            <w:shd w:val="clear" w:color="auto" w:fill="auto"/>
            <w:vAlign w:val="bottom"/>
          </w:tcPr>
          <w:p w:rsidR="00D71803" w:rsidRDefault="00D71803" w:rsidP="00D71803">
            <w:pPr>
              <w:rPr>
                <w:rFonts w:ascii="Arial" w:hAnsi="Arial" w:cs="Arial"/>
                <w:sz w:val="18"/>
                <w:szCs w:val="18"/>
              </w:rPr>
            </w:pPr>
            <w:r>
              <w:rPr>
                <w:rFonts w:ascii="Arial" w:hAnsi="Arial" w:cs="Arial"/>
                <w:sz w:val="18"/>
                <w:szCs w:val="18"/>
              </w:rPr>
              <w:t>Адміністративні витрати</w:t>
            </w:r>
          </w:p>
        </w:tc>
        <w:tc>
          <w:tcPr>
            <w:tcW w:w="962" w:type="dxa"/>
            <w:tcBorders>
              <w:top w:val="nil"/>
              <w:left w:val="nil"/>
              <w:bottom w:val="single" w:sz="4" w:space="0" w:color="auto"/>
              <w:right w:val="single" w:sz="4" w:space="0" w:color="auto"/>
            </w:tcBorders>
            <w:shd w:val="clear" w:color="auto" w:fill="auto"/>
            <w:noWrap/>
            <w:vAlign w:val="center"/>
          </w:tcPr>
          <w:p w:rsidR="00D71803" w:rsidRDefault="00D71803" w:rsidP="00D71803">
            <w:pPr>
              <w:jc w:val="center"/>
              <w:rPr>
                <w:rFonts w:ascii="Arial" w:hAnsi="Arial" w:cs="Arial"/>
                <w:sz w:val="18"/>
                <w:szCs w:val="18"/>
              </w:rPr>
            </w:pPr>
            <w:r>
              <w:rPr>
                <w:rFonts w:ascii="Arial" w:hAnsi="Arial" w:cs="Arial"/>
                <w:sz w:val="18"/>
                <w:szCs w:val="18"/>
              </w:rPr>
              <w:t>070</w:t>
            </w:r>
          </w:p>
        </w:tc>
        <w:tc>
          <w:tcPr>
            <w:tcW w:w="1557" w:type="dxa"/>
            <w:gridSpan w:val="2"/>
            <w:tcBorders>
              <w:top w:val="single" w:sz="4" w:space="0" w:color="auto"/>
              <w:left w:val="nil"/>
              <w:bottom w:val="single" w:sz="4" w:space="0" w:color="auto"/>
              <w:right w:val="single" w:sz="4" w:space="0" w:color="auto"/>
            </w:tcBorders>
            <w:shd w:val="clear" w:color="auto" w:fill="auto"/>
            <w:noWrap/>
            <w:vAlign w:val="center"/>
          </w:tcPr>
          <w:p w:rsidR="00D71803" w:rsidRDefault="00D71803" w:rsidP="00D71803">
            <w:pPr>
              <w:jc w:val="right"/>
              <w:rPr>
                <w:rFonts w:ascii="Arial" w:hAnsi="Arial" w:cs="Arial"/>
                <w:sz w:val="18"/>
                <w:szCs w:val="18"/>
              </w:rPr>
            </w:pPr>
            <w:r>
              <w:rPr>
                <w:rFonts w:ascii="Arial" w:hAnsi="Arial" w:cs="Arial"/>
                <w:sz w:val="18"/>
                <w:szCs w:val="18"/>
              </w:rPr>
              <w:t>203,7</w:t>
            </w:r>
          </w:p>
        </w:tc>
        <w:tc>
          <w:tcPr>
            <w:tcW w:w="1850" w:type="dxa"/>
            <w:gridSpan w:val="2"/>
            <w:tcBorders>
              <w:top w:val="single" w:sz="4" w:space="0" w:color="auto"/>
              <w:left w:val="nil"/>
              <w:bottom w:val="single" w:sz="4" w:space="0" w:color="auto"/>
              <w:right w:val="single" w:sz="8" w:space="0" w:color="000000"/>
            </w:tcBorders>
            <w:shd w:val="clear" w:color="auto" w:fill="auto"/>
            <w:noWrap/>
            <w:vAlign w:val="center"/>
          </w:tcPr>
          <w:p w:rsidR="00D71803" w:rsidRDefault="00D71803" w:rsidP="00D71803">
            <w:pPr>
              <w:jc w:val="right"/>
              <w:rPr>
                <w:rFonts w:ascii="Arial" w:hAnsi="Arial" w:cs="Arial"/>
                <w:sz w:val="18"/>
                <w:szCs w:val="18"/>
              </w:rPr>
            </w:pPr>
            <w:r>
              <w:rPr>
                <w:rFonts w:ascii="Arial" w:hAnsi="Arial" w:cs="Arial"/>
                <w:sz w:val="18"/>
                <w:szCs w:val="18"/>
              </w:rPr>
              <w:t>167,7</w:t>
            </w:r>
          </w:p>
        </w:tc>
      </w:tr>
      <w:tr w:rsidR="00D71803" w:rsidTr="00D71803">
        <w:trPr>
          <w:trHeight w:val="390"/>
        </w:trPr>
        <w:tc>
          <w:tcPr>
            <w:tcW w:w="5071" w:type="dxa"/>
            <w:gridSpan w:val="4"/>
            <w:tcBorders>
              <w:top w:val="single" w:sz="4" w:space="0" w:color="auto"/>
              <w:left w:val="single" w:sz="8" w:space="0" w:color="auto"/>
              <w:bottom w:val="single" w:sz="4" w:space="0" w:color="auto"/>
              <w:right w:val="single" w:sz="4" w:space="0" w:color="auto"/>
            </w:tcBorders>
            <w:shd w:val="clear" w:color="auto" w:fill="auto"/>
            <w:noWrap/>
            <w:vAlign w:val="bottom"/>
          </w:tcPr>
          <w:p w:rsidR="00D71803" w:rsidRDefault="00D71803" w:rsidP="00D71803">
            <w:pPr>
              <w:rPr>
                <w:rFonts w:ascii="Arial" w:hAnsi="Arial" w:cs="Arial"/>
                <w:sz w:val="18"/>
                <w:szCs w:val="18"/>
              </w:rPr>
            </w:pPr>
            <w:r>
              <w:rPr>
                <w:rFonts w:ascii="Arial" w:hAnsi="Arial" w:cs="Arial"/>
                <w:sz w:val="18"/>
                <w:szCs w:val="18"/>
              </w:rPr>
              <w:t>Витрати на збут</w:t>
            </w:r>
          </w:p>
        </w:tc>
        <w:tc>
          <w:tcPr>
            <w:tcW w:w="962" w:type="dxa"/>
            <w:tcBorders>
              <w:top w:val="nil"/>
              <w:left w:val="nil"/>
              <w:bottom w:val="single" w:sz="4" w:space="0" w:color="auto"/>
              <w:right w:val="single" w:sz="4" w:space="0" w:color="auto"/>
            </w:tcBorders>
            <w:shd w:val="clear" w:color="auto" w:fill="auto"/>
            <w:noWrap/>
            <w:vAlign w:val="bottom"/>
          </w:tcPr>
          <w:p w:rsidR="00D71803" w:rsidRDefault="00D71803" w:rsidP="00D71803">
            <w:pPr>
              <w:jc w:val="center"/>
              <w:rPr>
                <w:rFonts w:ascii="Arial" w:hAnsi="Arial" w:cs="Arial"/>
                <w:sz w:val="18"/>
                <w:szCs w:val="18"/>
              </w:rPr>
            </w:pPr>
            <w:r>
              <w:rPr>
                <w:rFonts w:ascii="Arial" w:hAnsi="Arial" w:cs="Arial"/>
                <w:sz w:val="18"/>
                <w:szCs w:val="18"/>
              </w:rPr>
              <w:t>080</w:t>
            </w:r>
          </w:p>
        </w:tc>
        <w:tc>
          <w:tcPr>
            <w:tcW w:w="1557" w:type="dxa"/>
            <w:gridSpan w:val="2"/>
            <w:tcBorders>
              <w:top w:val="single" w:sz="4" w:space="0" w:color="auto"/>
              <w:left w:val="nil"/>
              <w:bottom w:val="single" w:sz="4" w:space="0" w:color="auto"/>
              <w:right w:val="single" w:sz="4" w:space="0" w:color="auto"/>
            </w:tcBorders>
            <w:shd w:val="clear" w:color="auto" w:fill="auto"/>
            <w:noWrap/>
            <w:vAlign w:val="center"/>
          </w:tcPr>
          <w:p w:rsidR="00D71803" w:rsidRDefault="00D71803" w:rsidP="00D71803">
            <w:pPr>
              <w:jc w:val="right"/>
              <w:rPr>
                <w:rFonts w:ascii="Arial" w:hAnsi="Arial" w:cs="Arial"/>
                <w:sz w:val="18"/>
                <w:szCs w:val="18"/>
              </w:rPr>
            </w:pPr>
            <w:r>
              <w:rPr>
                <w:rFonts w:ascii="Arial" w:hAnsi="Arial" w:cs="Arial"/>
                <w:sz w:val="18"/>
                <w:szCs w:val="18"/>
              </w:rPr>
              <w:t>467,32</w:t>
            </w:r>
          </w:p>
        </w:tc>
        <w:tc>
          <w:tcPr>
            <w:tcW w:w="1850" w:type="dxa"/>
            <w:gridSpan w:val="2"/>
            <w:tcBorders>
              <w:top w:val="single" w:sz="4" w:space="0" w:color="auto"/>
              <w:left w:val="nil"/>
              <w:bottom w:val="single" w:sz="4" w:space="0" w:color="auto"/>
              <w:right w:val="single" w:sz="8" w:space="0" w:color="auto"/>
            </w:tcBorders>
            <w:shd w:val="clear" w:color="auto" w:fill="auto"/>
            <w:noWrap/>
            <w:vAlign w:val="center"/>
          </w:tcPr>
          <w:p w:rsidR="00D71803" w:rsidRDefault="00D71803" w:rsidP="00D71803">
            <w:pPr>
              <w:jc w:val="right"/>
              <w:rPr>
                <w:rFonts w:ascii="Arial" w:hAnsi="Arial" w:cs="Arial"/>
                <w:sz w:val="18"/>
                <w:szCs w:val="18"/>
              </w:rPr>
            </w:pPr>
            <w:r>
              <w:rPr>
                <w:rFonts w:ascii="Arial" w:hAnsi="Arial" w:cs="Arial"/>
                <w:sz w:val="18"/>
                <w:szCs w:val="18"/>
              </w:rPr>
              <w:t>436,93</w:t>
            </w:r>
          </w:p>
        </w:tc>
      </w:tr>
      <w:tr w:rsidR="00D71803" w:rsidTr="00D71803">
        <w:trPr>
          <w:trHeight w:val="360"/>
        </w:trPr>
        <w:tc>
          <w:tcPr>
            <w:tcW w:w="5071" w:type="dxa"/>
            <w:gridSpan w:val="4"/>
            <w:tcBorders>
              <w:top w:val="single" w:sz="4" w:space="0" w:color="auto"/>
              <w:left w:val="single" w:sz="8" w:space="0" w:color="auto"/>
              <w:bottom w:val="single" w:sz="4" w:space="0" w:color="auto"/>
              <w:right w:val="single" w:sz="4" w:space="0" w:color="auto"/>
            </w:tcBorders>
            <w:shd w:val="clear" w:color="auto" w:fill="auto"/>
            <w:vAlign w:val="bottom"/>
          </w:tcPr>
          <w:p w:rsidR="00D71803" w:rsidRDefault="00D71803" w:rsidP="00D71803">
            <w:pPr>
              <w:rPr>
                <w:rFonts w:ascii="Arial" w:hAnsi="Arial" w:cs="Arial"/>
                <w:sz w:val="18"/>
                <w:szCs w:val="18"/>
              </w:rPr>
            </w:pPr>
            <w:r>
              <w:rPr>
                <w:rFonts w:ascii="Arial" w:hAnsi="Arial" w:cs="Arial"/>
                <w:sz w:val="18"/>
                <w:szCs w:val="18"/>
              </w:rPr>
              <w:t>Інші операційні витрати</w:t>
            </w:r>
          </w:p>
        </w:tc>
        <w:tc>
          <w:tcPr>
            <w:tcW w:w="962" w:type="dxa"/>
            <w:tcBorders>
              <w:top w:val="nil"/>
              <w:left w:val="nil"/>
              <w:bottom w:val="single" w:sz="4" w:space="0" w:color="auto"/>
              <w:right w:val="single" w:sz="4" w:space="0" w:color="auto"/>
            </w:tcBorders>
            <w:shd w:val="clear" w:color="auto" w:fill="auto"/>
            <w:noWrap/>
            <w:vAlign w:val="center"/>
          </w:tcPr>
          <w:p w:rsidR="00D71803" w:rsidRDefault="00D71803" w:rsidP="00D71803">
            <w:pPr>
              <w:jc w:val="center"/>
              <w:rPr>
                <w:rFonts w:ascii="Arial" w:hAnsi="Arial" w:cs="Arial"/>
                <w:sz w:val="18"/>
                <w:szCs w:val="18"/>
              </w:rPr>
            </w:pPr>
            <w:r>
              <w:rPr>
                <w:rFonts w:ascii="Arial" w:hAnsi="Arial" w:cs="Arial"/>
                <w:sz w:val="18"/>
                <w:szCs w:val="18"/>
              </w:rPr>
              <w:t>090</w:t>
            </w:r>
          </w:p>
        </w:tc>
        <w:tc>
          <w:tcPr>
            <w:tcW w:w="1557" w:type="dxa"/>
            <w:gridSpan w:val="2"/>
            <w:tcBorders>
              <w:top w:val="single" w:sz="4" w:space="0" w:color="auto"/>
              <w:left w:val="nil"/>
              <w:bottom w:val="single" w:sz="4" w:space="0" w:color="auto"/>
              <w:right w:val="single" w:sz="4" w:space="0" w:color="auto"/>
            </w:tcBorders>
            <w:shd w:val="clear" w:color="auto" w:fill="auto"/>
            <w:noWrap/>
            <w:vAlign w:val="center"/>
          </w:tcPr>
          <w:p w:rsidR="00D71803" w:rsidRDefault="00D71803" w:rsidP="00D71803">
            <w:pPr>
              <w:jc w:val="right"/>
              <w:rPr>
                <w:rFonts w:ascii="Arial" w:hAnsi="Arial" w:cs="Arial"/>
                <w:sz w:val="18"/>
                <w:szCs w:val="18"/>
              </w:rPr>
            </w:pPr>
            <w:r>
              <w:rPr>
                <w:rFonts w:ascii="Arial" w:hAnsi="Arial" w:cs="Arial"/>
                <w:sz w:val="18"/>
                <w:szCs w:val="18"/>
              </w:rPr>
              <w:t>51,1</w:t>
            </w:r>
          </w:p>
        </w:tc>
        <w:tc>
          <w:tcPr>
            <w:tcW w:w="1850" w:type="dxa"/>
            <w:gridSpan w:val="2"/>
            <w:tcBorders>
              <w:top w:val="single" w:sz="4" w:space="0" w:color="auto"/>
              <w:left w:val="nil"/>
              <w:bottom w:val="single" w:sz="4" w:space="0" w:color="auto"/>
              <w:right w:val="single" w:sz="8" w:space="0" w:color="auto"/>
            </w:tcBorders>
            <w:shd w:val="clear" w:color="auto" w:fill="auto"/>
            <w:noWrap/>
            <w:vAlign w:val="center"/>
          </w:tcPr>
          <w:p w:rsidR="00D71803" w:rsidRDefault="00D71803" w:rsidP="00D71803">
            <w:pPr>
              <w:jc w:val="right"/>
              <w:rPr>
                <w:rFonts w:ascii="Arial" w:hAnsi="Arial" w:cs="Arial"/>
                <w:sz w:val="18"/>
                <w:szCs w:val="18"/>
              </w:rPr>
            </w:pPr>
            <w:r>
              <w:rPr>
                <w:rFonts w:ascii="Arial" w:hAnsi="Arial" w:cs="Arial"/>
                <w:sz w:val="18"/>
                <w:szCs w:val="18"/>
              </w:rPr>
              <w:t>32,24</w:t>
            </w:r>
          </w:p>
        </w:tc>
      </w:tr>
      <w:tr w:rsidR="00D71803" w:rsidTr="00D71803">
        <w:trPr>
          <w:trHeight w:val="375"/>
        </w:trPr>
        <w:tc>
          <w:tcPr>
            <w:tcW w:w="5071" w:type="dxa"/>
            <w:gridSpan w:val="4"/>
            <w:tcBorders>
              <w:top w:val="single" w:sz="4" w:space="0" w:color="auto"/>
              <w:left w:val="single" w:sz="8" w:space="0" w:color="auto"/>
              <w:bottom w:val="single" w:sz="4" w:space="0" w:color="auto"/>
              <w:right w:val="single" w:sz="4" w:space="0" w:color="auto"/>
            </w:tcBorders>
            <w:shd w:val="clear" w:color="auto" w:fill="auto"/>
            <w:vAlign w:val="bottom"/>
          </w:tcPr>
          <w:p w:rsidR="00D71803" w:rsidRDefault="00D71803" w:rsidP="00D71803">
            <w:pPr>
              <w:rPr>
                <w:rFonts w:ascii="Arial" w:hAnsi="Arial" w:cs="Arial"/>
                <w:b/>
                <w:bCs/>
                <w:sz w:val="18"/>
                <w:szCs w:val="18"/>
              </w:rPr>
            </w:pPr>
            <w:r>
              <w:rPr>
                <w:rFonts w:ascii="Arial" w:hAnsi="Arial" w:cs="Arial"/>
                <w:b/>
                <w:bCs/>
                <w:sz w:val="18"/>
                <w:szCs w:val="18"/>
              </w:rPr>
              <w:t>Фінансові результати від операційної діяльності :</w:t>
            </w:r>
          </w:p>
        </w:tc>
        <w:tc>
          <w:tcPr>
            <w:tcW w:w="4369" w:type="dxa"/>
            <w:gridSpan w:val="5"/>
            <w:tcBorders>
              <w:top w:val="single" w:sz="4" w:space="0" w:color="auto"/>
              <w:left w:val="nil"/>
              <w:bottom w:val="single" w:sz="4" w:space="0" w:color="auto"/>
              <w:right w:val="single" w:sz="8" w:space="0" w:color="auto"/>
            </w:tcBorders>
            <w:shd w:val="clear" w:color="auto" w:fill="auto"/>
            <w:noWrap/>
            <w:vAlign w:val="bottom"/>
          </w:tcPr>
          <w:p w:rsidR="00D71803" w:rsidRDefault="00D71803" w:rsidP="00D71803">
            <w:pPr>
              <w:jc w:val="center"/>
              <w:rPr>
                <w:rFonts w:ascii="Arial" w:hAnsi="Arial" w:cs="Arial"/>
                <w:sz w:val="18"/>
                <w:szCs w:val="18"/>
              </w:rPr>
            </w:pPr>
            <w:r>
              <w:rPr>
                <w:rFonts w:ascii="Arial" w:hAnsi="Arial" w:cs="Arial"/>
                <w:sz w:val="18"/>
                <w:szCs w:val="18"/>
              </w:rPr>
              <w:t> </w:t>
            </w:r>
          </w:p>
        </w:tc>
      </w:tr>
      <w:tr w:rsidR="00D71803" w:rsidTr="00D71803">
        <w:trPr>
          <w:trHeight w:val="375"/>
        </w:trPr>
        <w:tc>
          <w:tcPr>
            <w:tcW w:w="5071" w:type="dxa"/>
            <w:gridSpan w:val="4"/>
            <w:tcBorders>
              <w:top w:val="single" w:sz="4" w:space="0" w:color="auto"/>
              <w:left w:val="single" w:sz="8" w:space="0" w:color="auto"/>
              <w:bottom w:val="single" w:sz="4" w:space="0" w:color="auto"/>
              <w:right w:val="single" w:sz="4" w:space="0" w:color="auto"/>
            </w:tcBorders>
            <w:shd w:val="clear" w:color="auto" w:fill="auto"/>
            <w:noWrap/>
            <w:vAlign w:val="bottom"/>
          </w:tcPr>
          <w:p w:rsidR="00D71803" w:rsidRDefault="00D71803" w:rsidP="00D71803">
            <w:pPr>
              <w:rPr>
                <w:rFonts w:ascii="Arial" w:hAnsi="Arial" w:cs="Arial"/>
                <w:sz w:val="18"/>
                <w:szCs w:val="18"/>
              </w:rPr>
            </w:pPr>
            <w:r>
              <w:rPr>
                <w:rFonts w:ascii="Arial" w:hAnsi="Arial" w:cs="Arial"/>
                <w:sz w:val="18"/>
                <w:szCs w:val="18"/>
              </w:rPr>
              <w:t xml:space="preserve"> прибуток</w:t>
            </w:r>
          </w:p>
        </w:tc>
        <w:tc>
          <w:tcPr>
            <w:tcW w:w="962" w:type="dxa"/>
            <w:tcBorders>
              <w:top w:val="nil"/>
              <w:left w:val="nil"/>
              <w:bottom w:val="single" w:sz="4" w:space="0" w:color="auto"/>
              <w:right w:val="single" w:sz="4" w:space="0" w:color="auto"/>
            </w:tcBorders>
            <w:shd w:val="clear" w:color="auto" w:fill="auto"/>
            <w:noWrap/>
            <w:vAlign w:val="bottom"/>
          </w:tcPr>
          <w:p w:rsidR="00D71803" w:rsidRDefault="00D71803" w:rsidP="00D71803">
            <w:pPr>
              <w:jc w:val="center"/>
              <w:rPr>
                <w:rFonts w:ascii="Arial" w:hAnsi="Arial" w:cs="Arial"/>
                <w:sz w:val="18"/>
                <w:szCs w:val="18"/>
              </w:rPr>
            </w:pPr>
            <w:r>
              <w:rPr>
                <w:rFonts w:ascii="Arial" w:hAnsi="Arial" w:cs="Arial"/>
                <w:sz w:val="18"/>
                <w:szCs w:val="18"/>
              </w:rPr>
              <w:t>100</w:t>
            </w:r>
          </w:p>
        </w:tc>
        <w:tc>
          <w:tcPr>
            <w:tcW w:w="1557" w:type="dxa"/>
            <w:gridSpan w:val="2"/>
            <w:tcBorders>
              <w:top w:val="single" w:sz="4" w:space="0" w:color="auto"/>
              <w:left w:val="nil"/>
              <w:bottom w:val="single" w:sz="4" w:space="0" w:color="auto"/>
              <w:right w:val="single" w:sz="4" w:space="0" w:color="auto"/>
            </w:tcBorders>
            <w:shd w:val="clear" w:color="auto" w:fill="auto"/>
            <w:noWrap/>
            <w:vAlign w:val="center"/>
          </w:tcPr>
          <w:p w:rsidR="00D71803" w:rsidRDefault="00D71803" w:rsidP="00D71803">
            <w:pPr>
              <w:jc w:val="right"/>
              <w:rPr>
                <w:rFonts w:ascii="Arial" w:hAnsi="Arial" w:cs="Arial"/>
                <w:sz w:val="18"/>
                <w:szCs w:val="18"/>
              </w:rPr>
            </w:pPr>
            <w:r>
              <w:rPr>
                <w:rFonts w:ascii="Arial" w:hAnsi="Arial" w:cs="Arial"/>
                <w:sz w:val="18"/>
                <w:szCs w:val="18"/>
              </w:rPr>
              <w:t>298,34</w:t>
            </w:r>
          </w:p>
        </w:tc>
        <w:tc>
          <w:tcPr>
            <w:tcW w:w="1850" w:type="dxa"/>
            <w:gridSpan w:val="2"/>
            <w:tcBorders>
              <w:top w:val="single" w:sz="4" w:space="0" w:color="auto"/>
              <w:left w:val="nil"/>
              <w:bottom w:val="single" w:sz="4" w:space="0" w:color="auto"/>
              <w:right w:val="single" w:sz="8" w:space="0" w:color="auto"/>
            </w:tcBorders>
            <w:shd w:val="clear" w:color="auto" w:fill="auto"/>
            <w:noWrap/>
            <w:vAlign w:val="center"/>
          </w:tcPr>
          <w:p w:rsidR="00D71803" w:rsidRDefault="00D71803" w:rsidP="00D71803">
            <w:pPr>
              <w:jc w:val="right"/>
              <w:rPr>
                <w:rFonts w:ascii="Arial" w:hAnsi="Arial" w:cs="Arial"/>
                <w:sz w:val="18"/>
                <w:szCs w:val="18"/>
              </w:rPr>
            </w:pPr>
            <w:r>
              <w:rPr>
                <w:rFonts w:ascii="Arial" w:hAnsi="Arial" w:cs="Arial"/>
                <w:sz w:val="18"/>
                <w:szCs w:val="18"/>
              </w:rPr>
              <w:t>249,99</w:t>
            </w:r>
          </w:p>
        </w:tc>
      </w:tr>
      <w:tr w:rsidR="00D71803" w:rsidTr="00D71803">
        <w:trPr>
          <w:trHeight w:val="345"/>
        </w:trPr>
        <w:tc>
          <w:tcPr>
            <w:tcW w:w="5071" w:type="dxa"/>
            <w:gridSpan w:val="4"/>
            <w:tcBorders>
              <w:top w:val="single" w:sz="4" w:space="0" w:color="auto"/>
              <w:left w:val="single" w:sz="8" w:space="0" w:color="auto"/>
              <w:bottom w:val="single" w:sz="4" w:space="0" w:color="auto"/>
              <w:right w:val="single" w:sz="4" w:space="0" w:color="auto"/>
            </w:tcBorders>
            <w:shd w:val="clear" w:color="auto" w:fill="auto"/>
            <w:noWrap/>
            <w:vAlign w:val="bottom"/>
          </w:tcPr>
          <w:p w:rsidR="00D71803" w:rsidRDefault="00D71803" w:rsidP="00D71803">
            <w:pPr>
              <w:rPr>
                <w:rFonts w:ascii="Arial" w:hAnsi="Arial" w:cs="Arial"/>
                <w:sz w:val="18"/>
                <w:szCs w:val="18"/>
              </w:rPr>
            </w:pPr>
            <w:r>
              <w:rPr>
                <w:rFonts w:ascii="Arial" w:hAnsi="Arial" w:cs="Arial"/>
                <w:sz w:val="18"/>
                <w:szCs w:val="18"/>
              </w:rPr>
              <w:t xml:space="preserve"> збиток</w:t>
            </w:r>
          </w:p>
        </w:tc>
        <w:tc>
          <w:tcPr>
            <w:tcW w:w="962" w:type="dxa"/>
            <w:tcBorders>
              <w:top w:val="nil"/>
              <w:left w:val="nil"/>
              <w:bottom w:val="single" w:sz="4" w:space="0" w:color="auto"/>
              <w:right w:val="single" w:sz="4" w:space="0" w:color="auto"/>
            </w:tcBorders>
            <w:shd w:val="clear" w:color="auto" w:fill="auto"/>
            <w:noWrap/>
            <w:vAlign w:val="bottom"/>
          </w:tcPr>
          <w:p w:rsidR="00D71803" w:rsidRDefault="00D71803" w:rsidP="00D71803">
            <w:pPr>
              <w:jc w:val="center"/>
              <w:rPr>
                <w:rFonts w:ascii="Arial" w:hAnsi="Arial" w:cs="Arial"/>
                <w:sz w:val="18"/>
                <w:szCs w:val="18"/>
              </w:rPr>
            </w:pPr>
            <w:r>
              <w:rPr>
                <w:rFonts w:ascii="Arial" w:hAnsi="Arial" w:cs="Arial"/>
                <w:sz w:val="18"/>
                <w:szCs w:val="18"/>
              </w:rPr>
              <w:t>105</w:t>
            </w:r>
          </w:p>
        </w:tc>
        <w:tc>
          <w:tcPr>
            <w:tcW w:w="1557" w:type="dxa"/>
            <w:gridSpan w:val="2"/>
            <w:tcBorders>
              <w:top w:val="single" w:sz="4" w:space="0" w:color="auto"/>
              <w:left w:val="nil"/>
              <w:bottom w:val="single" w:sz="4" w:space="0" w:color="auto"/>
              <w:right w:val="single" w:sz="4" w:space="0" w:color="auto"/>
            </w:tcBorders>
            <w:shd w:val="clear" w:color="auto" w:fill="auto"/>
            <w:noWrap/>
            <w:vAlign w:val="center"/>
          </w:tcPr>
          <w:p w:rsidR="00D71803" w:rsidRDefault="00D71803" w:rsidP="00D71803">
            <w:pPr>
              <w:jc w:val="right"/>
              <w:rPr>
                <w:rFonts w:ascii="Arial" w:hAnsi="Arial" w:cs="Arial"/>
                <w:sz w:val="18"/>
                <w:szCs w:val="18"/>
              </w:rPr>
            </w:pPr>
            <w:r>
              <w:rPr>
                <w:rFonts w:ascii="Arial" w:hAnsi="Arial" w:cs="Arial"/>
                <w:sz w:val="18"/>
                <w:szCs w:val="18"/>
              </w:rPr>
              <w:t>0</w:t>
            </w:r>
          </w:p>
        </w:tc>
        <w:tc>
          <w:tcPr>
            <w:tcW w:w="1850" w:type="dxa"/>
            <w:gridSpan w:val="2"/>
            <w:tcBorders>
              <w:top w:val="single" w:sz="4" w:space="0" w:color="auto"/>
              <w:left w:val="nil"/>
              <w:bottom w:val="single" w:sz="4" w:space="0" w:color="auto"/>
              <w:right w:val="single" w:sz="8" w:space="0" w:color="auto"/>
            </w:tcBorders>
            <w:shd w:val="clear" w:color="auto" w:fill="auto"/>
            <w:noWrap/>
            <w:vAlign w:val="center"/>
          </w:tcPr>
          <w:p w:rsidR="00D71803" w:rsidRDefault="00D71803" w:rsidP="00D71803">
            <w:pPr>
              <w:jc w:val="right"/>
              <w:rPr>
                <w:rFonts w:ascii="Arial" w:hAnsi="Arial" w:cs="Arial"/>
                <w:sz w:val="18"/>
                <w:szCs w:val="18"/>
              </w:rPr>
            </w:pPr>
            <w:r>
              <w:rPr>
                <w:rFonts w:ascii="Arial" w:hAnsi="Arial" w:cs="Arial"/>
                <w:sz w:val="18"/>
                <w:szCs w:val="18"/>
              </w:rPr>
              <w:t>0</w:t>
            </w:r>
          </w:p>
        </w:tc>
      </w:tr>
      <w:tr w:rsidR="00D71803" w:rsidTr="00D71803">
        <w:trPr>
          <w:trHeight w:val="390"/>
        </w:trPr>
        <w:tc>
          <w:tcPr>
            <w:tcW w:w="5071" w:type="dxa"/>
            <w:gridSpan w:val="4"/>
            <w:tcBorders>
              <w:top w:val="single" w:sz="4" w:space="0" w:color="auto"/>
              <w:left w:val="single" w:sz="8" w:space="0" w:color="auto"/>
              <w:bottom w:val="single" w:sz="4" w:space="0" w:color="auto"/>
              <w:right w:val="single" w:sz="4" w:space="0" w:color="auto"/>
            </w:tcBorders>
            <w:shd w:val="clear" w:color="auto" w:fill="auto"/>
            <w:noWrap/>
            <w:vAlign w:val="bottom"/>
          </w:tcPr>
          <w:p w:rsidR="00D71803" w:rsidRDefault="00D71803" w:rsidP="00D71803">
            <w:pPr>
              <w:rPr>
                <w:rFonts w:ascii="Arial" w:hAnsi="Arial" w:cs="Arial"/>
                <w:sz w:val="18"/>
                <w:szCs w:val="18"/>
              </w:rPr>
            </w:pPr>
            <w:r>
              <w:rPr>
                <w:rFonts w:ascii="Arial" w:hAnsi="Arial" w:cs="Arial"/>
                <w:sz w:val="18"/>
                <w:szCs w:val="18"/>
              </w:rPr>
              <w:t>Доход від участі в капіталі</w:t>
            </w:r>
          </w:p>
        </w:tc>
        <w:tc>
          <w:tcPr>
            <w:tcW w:w="962" w:type="dxa"/>
            <w:tcBorders>
              <w:top w:val="nil"/>
              <w:left w:val="nil"/>
              <w:bottom w:val="single" w:sz="4" w:space="0" w:color="auto"/>
              <w:right w:val="single" w:sz="4" w:space="0" w:color="auto"/>
            </w:tcBorders>
            <w:shd w:val="clear" w:color="auto" w:fill="auto"/>
            <w:noWrap/>
            <w:vAlign w:val="bottom"/>
          </w:tcPr>
          <w:p w:rsidR="00D71803" w:rsidRDefault="00D71803" w:rsidP="00D71803">
            <w:pPr>
              <w:jc w:val="center"/>
              <w:rPr>
                <w:rFonts w:ascii="Arial" w:hAnsi="Arial" w:cs="Arial"/>
                <w:sz w:val="18"/>
                <w:szCs w:val="18"/>
              </w:rPr>
            </w:pPr>
            <w:r>
              <w:rPr>
                <w:rFonts w:ascii="Arial" w:hAnsi="Arial" w:cs="Arial"/>
                <w:sz w:val="18"/>
                <w:szCs w:val="18"/>
              </w:rPr>
              <w:t>110</w:t>
            </w:r>
          </w:p>
        </w:tc>
        <w:tc>
          <w:tcPr>
            <w:tcW w:w="1557" w:type="dxa"/>
            <w:gridSpan w:val="2"/>
            <w:tcBorders>
              <w:top w:val="single" w:sz="4" w:space="0" w:color="auto"/>
              <w:left w:val="nil"/>
              <w:bottom w:val="single" w:sz="4" w:space="0" w:color="auto"/>
              <w:right w:val="single" w:sz="4" w:space="0" w:color="auto"/>
            </w:tcBorders>
            <w:shd w:val="clear" w:color="auto" w:fill="auto"/>
            <w:noWrap/>
            <w:vAlign w:val="center"/>
          </w:tcPr>
          <w:p w:rsidR="00D71803" w:rsidRDefault="00D71803" w:rsidP="00D71803">
            <w:pPr>
              <w:jc w:val="right"/>
              <w:rPr>
                <w:rFonts w:ascii="Arial" w:hAnsi="Arial" w:cs="Arial"/>
                <w:sz w:val="18"/>
                <w:szCs w:val="18"/>
              </w:rPr>
            </w:pPr>
            <w:r>
              <w:rPr>
                <w:rFonts w:ascii="Arial" w:hAnsi="Arial" w:cs="Arial"/>
                <w:sz w:val="18"/>
                <w:szCs w:val="18"/>
              </w:rPr>
              <w:t xml:space="preserve">                    </w:t>
            </w:r>
          </w:p>
        </w:tc>
        <w:tc>
          <w:tcPr>
            <w:tcW w:w="1850" w:type="dxa"/>
            <w:gridSpan w:val="2"/>
            <w:tcBorders>
              <w:top w:val="single" w:sz="4" w:space="0" w:color="auto"/>
              <w:left w:val="nil"/>
              <w:bottom w:val="single" w:sz="4" w:space="0" w:color="auto"/>
              <w:right w:val="single" w:sz="8" w:space="0" w:color="auto"/>
            </w:tcBorders>
            <w:shd w:val="clear" w:color="auto" w:fill="auto"/>
            <w:noWrap/>
            <w:vAlign w:val="center"/>
          </w:tcPr>
          <w:p w:rsidR="00D71803" w:rsidRDefault="00D71803" w:rsidP="00D71803">
            <w:pPr>
              <w:jc w:val="right"/>
              <w:rPr>
                <w:rFonts w:ascii="Arial" w:hAnsi="Arial" w:cs="Arial"/>
                <w:sz w:val="18"/>
                <w:szCs w:val="18"/>
              </w:rPr>
            </w:pPr>
            <w:r>
              <w:rPr>
                <w:rFonts w:ascii="Arial" w:hAnsi="Arial" w:cs="Arial"/>
                <w:sz w:val="18"/>
                <w:szCs w:val="18"/>
              </w:rPr>
              <w:t xml:space="preserve">                    </w:t>
            </w:r>
          </w:p>
        </w:tc>
      </w:tr>
      <w:tr w:rsidR="00D71803" w:rsidTr="00D71803">
        <w:trPr>
          <w:trHeight w:val="270"/>
        </w:trPr>
        <w:tc>
          <w:tcPr>
            <w:tcW w:w="5071" w:type="dxa"/>
            <w:gridSpan w:val="4"/>
            <w:tcBorders>
              <w:top w:val="single" w:sz="4" w:space="0" w:color="auto"/>
              <w:left w:val="single" w:sz="8" w:space="0" w:color="auto"/>
              <w:bottom w:val="single" w:sz="4" w:space="0" w:color="auto"/>
              <w:right w:val="single" w:sz="4" w:space="0" w:color="auto"/>
            </w:tcBorders>
            <w:shd w:val="clear" w:color="auto" w:fill="auto"/>
            <w:noWrap/>
            <w:vAlign w:val="bottom"/>
          </w:tcPr>
          <w:p w:rsidR="00D71803" w:rsidRDefault="00D71803" w:rsidP="00D71803">
            <w:pPr>
              <w:rPr>
                <w:rFonts w:ascii="Arial" w:hAnsi="Arial" w:cs="Arial"/>
                <w:sz w:val="18"/>
                <w:szCs w:val="18"/>
              </w:rPr>
            </w:pPr>
            <w:r>
              <w:rPr>
                <w:rFonts w:ascii="Arial" w:hAnsi="Arial" w:cs="Arial"/>
                <w:sz w:val="18"/>
                <w:szCs w:val="18"/>
              </w:rPr>
              <w:t>Інші фінансові доходи</w:t>
            </w:r>
          </w:p>
        </w:tc>
        <w:tc>
          <w:tcPr>
            <w:tcW w:w="962" w:type="dxa"/>
            <w:tcBorders>
              <w:top w:val="nil"/>
              <w:left w:val="nil"/>
              <w:bottom w:val="single" w:sz="4" w:space="0" w:color="auto"/>
              <w:right w:val="single" w:sz="4" w:space="0" w:color="auto"/>
            </w:tcBorders>
            <w:shd w:val="clear" w:color="auto" w:fill="auto"/>
            <w:noWrap/>
            <w:vAlign w:val="bottom"/>
          </w:tcPr>
          <w:p w:rsidR="00D71803" w:rsidRDefault="00D71803" w:rsidP="00D71803">
            <w:pPr>
              <w:jc w:val="center"/>
              <w:rPr>
                <w:rFonts w:ascii="Arial" w:hAnsi="Arial" w:cs="Arial"/>
                <w:sz w:val="18"/>
                <w:szCs w:val="18"/>
              </w:rPr>
            </w:pPr>
            <w:r>
              <w:rPr>
                <w:rFonts w:ascii="Arial" w:hAnsi="Arial" w:cs="Arial"/>
                <w:sz w:val="18"/>
                <w:szCs w:val="18"/>
              </w:rPr>
              <w:t>120</w:t>
            </w:r>
          </w:p>
        </w:tc>
        <w:tc>
          <w:tcPr>
            <w:tcW w:w="1557" w:type="dxa"/>
            <w:gridSpan w:val="2"/>
            <w:tcBorders>
              <w:top w:val="single" w:sz="4" w:space="0" w:color="auto"/>
              <w:left w:val="nil"/>
              <w:bottom w:val="single" w:sz="4" w:space="0" w:color="auto"/>
              <w:right w:val="single" w:sz="4" w:space="0" w:color="auto"/>
            </w:tcBorders>
            <w:shd w:val="clear" w:color="auto" w:fill="auto"/>
            <w:noWrap/>
            <w:vAlign w:val="center"/>
          </w:tcPr>
          <w:p w:rsidR="00D71803" w:rsidRDefault="00D71803" w:rsidP="00D71803">
            <w:pPr>
              <w:jc w:val="right"/>
              <w:rPr>
                <w:rFonts w:ascii="Arial" w:hAnsi="Arial" w:cs="Arial"/>
                <w:sz w:val="18"/>
                <w:szCs w:val="18"/>
              </w:rPr>
            </w:pPr>
            <w:r>
              <w:rPr>
                <w:rFonts w:ascii="Arial" w:hAnsi="Arial" w:cs="Arial"/>
                <w:sz w:val="18"/>
                <w:szCs w:val="18"/>
              </w:rPr>
              <w:t xml:space="preserve">                    </w:t>
            </w:r>
          </w:p>
        </w:tc>
        <w:tc>
          <w:tcPr>
            <w:tcW w:w="1850" w:type="dxa"/>
            <w:gridSpan w:val="2"/>
            <w:tcBorders>
              <w:top w:val="single" w:sz="4" w:space="0" w:color="auto"/>
              <w:left w:val="nil"/>
              <w:bottom w:val="single" w:sz="4" w:space="0" w:color="auto"/>
              <w:right w:val="single" w:sz="8" w:space="0" w:color="auto"/>
            </w:tcBorders>
            <w:shd w:val="clear" w:color="auto" w:fill="auto"/>
            <w:noWrap/>
            <w:vAlign w:val="center"/>
          </w:tcPr>
          <w:p w:rsidR="00D71803" w:rsidRDefault="00D71803" w:rsidP="00D71803">
            <w:pPr>
              <w:jc w:val="right"/>
              <w:rPr>
                <w:rFonts w:ascii="Arial" w:hAnsi="Arial" w:cs="Arial"/>
                <w:sz w:val="18"/>
                <w:szCs w:val="18"/>
              </w:rPr>
            </w:pPr>
            <w:r>
              <w:rPr>
                <w:rFonts w:ascii="Arial" w:hAnsi="Arial" w:cs="Arial"/>
                <w:sz w:val="18"/>
                <w:szCs w:val="18"/>
              </w:rPr>
              <w:t xml:space="preserve">                    </w:t>
            </w:r>
          </w:p>
        </w:tc>
      </w:tr>
      <w:tr w:rsidR="00D71803" w:rsidTr="00D71803">
        <w:trPr>
          <w:trHeight w:val="405"/>
        </w:trPr>
        <w:tc>
          <w:tcPr>
            <w:tcW w:w="5071" w:type="dxa"/>
            <w:gridSpan w:val="4"/>
            <w:tcBorders>
              <w:top w:val="single" w:sz="4" w:space="0" w:color="auto"/>
              <w:left w:val="single" w:sz="8" w:space="0" w:color="auto"/>
              <w:bottom w:val="single" w:sz="4" w:space="0" w:color="auto"/>
              <w:right w:val="single" w:sz="4" w:space="0" w:color="auto"/>
            </w:tcBorders>
            <w:shd w:val="clear" w:color="auto" w:fill="auto"/>
            <w:noWrap/>
            <w:vAlign w:val="bottom"/>
          </w:tcPr>
          <w:p w:rsidR="00D71803" w:rsidRDefault="00D71803" w:rsidP="00D71803">
            <w:pPr>
              <w:rPr>
                <w:rFonts w:ascii="Arial" w:hAnsi="Arial" w:cs="Arial"/>
                <w:sz w:val="18"/>
                <w:szCs w:val="18"/>
              </w:rPr>
            </w:pPr>
            <w:r>
              <w:rPr>
                <w:rFonts w:ascii="Arial" w:hAnsi="Arial" w:cs="Arial"/>
                <w:sz w:val="18"/>
                <w:szCs w:val="18"/>
              </w:rPr>
              <w:t>Інші доходи</w:t>
            </w:r>
          </w:p>
        </w:tc>
        <w:tc>
          <w:tcPr>
            <w:tcW w:w="962" w:type="dxa"/>
            <w:tcBorders>
              <w:top w:val="nil"/>
              <w:left w:val="nil"/>
              <w:bottom w:val="single" w:sz="4" w:space="0" w:color="auto"/>
              <w:right w:val="single" w:sz="4" w:space="0" w:color="auto"/>
            </w:tcBorders>
            <w:shd w:val="clear" w:color="auto" w:fill="auto"/>
            <w:noWrap/>
            <w:vAlign w:val="bottom"/>
          </w:tcPr>
          <w:p w:rsidR="00D71803" w:rsidRDefault="00D71803" w:rsidP="00D71803">
            <w:pPr>
              <w:jc w:val="center"/>
              <w:rPr>
                <w:rFonts w:ascii="Arial" w:hAnsi="Arial" w:cs="Arial"/>
                <w:sz w:val="18"/>
                <w:szCs w:val="18"/>
              </w:rPr>
            </w:pPr>
            <w:r>
              <w:rPr>
                <w:rFonts w:ascii="Arial" w:hAnsi="Arial" w:cs="Arial"/>
                <w:sz w:val="18"/>
                <w:szCs w:val="18"/>
              </w:rPr>
              <w:t>130</w:t>
            </w:r>
          </w:p>
        </w:tc>
        <w:tc>
          <w:tcPr>
            <w:tcW w:w="1557" w:type="dxa"/>
            <w:gridSpan w:val="2"/>
            <w:tcBorders>
              <w:top w:val="single" w:sz="4" w:space="0" w:color="auto"/>
              <w:left w:val="nil"/>
              <w:bottom w:val="single" w:sz="4" w:space="0" w:color="auto"/>
              <w:right w:val="single" w:sz="4" w:space="0" w:color="auto"/>
            </w:tcBorders>
            <w:shd w:val="clear" w:color="auto" w:fill="auto"/>
            <w:noWrap/>
            <w:vAlign w:val="center"/>
          </w:tcPr>
          <w:p w:rsidR="00D71803" w:rsidRDefault="00D71803" w:rsidP="00D71803">
            <w:pPr>
              <w:jc w:val="right"/>
              <w:rPr>
                <w:rFonts w:ascii="Arial" w:hAnsi="Arial" w:cs="Arial"/>
                <w:sz w:val="18"/>
                <w:szCs w:val="18"/>
              </w:rPr>
            </w:pPr>
            <w:r>
              <w:rPr>
                <w:rFonts w:ascii="Arial" w:hAnsi="Arial" w:cs="Arial"/>
                <w:sz w:val="18"/>
                <w:szCs w:val="18"/>
              </w:rPr>
              <w:t>0,14</w:t>
            </w:r>
          </w:p>
        </w:tc>
        <w:tc>
          <w:tcPr>
            <w:tcW w:w="1850" w:type="dxa"/>
            <w:gridSpan w:val="2"/>
            <w:tcBorders>
              <w:top w:val="single" w:sz="4" w:space="0" w:color="auto"/>
              <w:left w:val="nil"/>
              <w:bottom w:val="single" w:sz="4" w:space="0" w:color="auto"/>
              <w:right w:val="single" w:sz="8" w:space="0" w:color="auto"/>
            </w:tcBorders>
            <w:shd w:val="clear" w:color="auto" w:fill="auto"/>
            <w:noWrap/>
            <w:vAlign w:val="center"/>
          </w:tcPr>
          <w:p w:rsidR="00D71803" w:rsidRDefault="00D71803" w:rsidP="00D71803">
            <w:pPr>
              <w:jc w:val="right"/>
              <w:rPr>
                <w:rFonts w:ascii="Arial" w:hAnsi="Arial" w:cs="Arial"/>
                <w:sz w:val="18"/>
                <w:szCs w:val="18"/>
              </w:rPr>
            </w:pPr>
            <w:r>
              <w:rPr>
                <w:rFonts w:ascii="Arial" w:hAnsi="Arial" w:cs="Arial"/>
                <w:sz w:val="18"/>
                <w:szCs w:val="18"/>
              </w:rPr>
              <w:t>0,65</w:t>
            </w:r>
          </w:p>
        </w:tc>
      </w:tr>
      <w:tr w:rsidR="00D71803" w:rsidTr="00D71803">
        <w:trPr>
          <w:trHeight w:val="315"/>
        </w:trPr>
        <w:tc>
          <w:tcPr>
            <w:tcW w:w="5071" w:type="dxa"/>
            <w:gridSpan w:val="4"/>
            <w:tcBorders>
              <w:top w:val="single" w:sz="4" w:space="0" w:color="auto"/>
              <w:left w:val="single" w:sz="8" w:space="0" w:color="auto"/>
              <w:bottom w:val="single" w:sz="4" w:space="0" w:color="auto"/>
              <w:right w:val="single" w:sz="4" w:space="0" w:color="auto"/>
            </w:tcBorders>
            <w:shd w:val="clear" w:color="auto" w:fill="auto"/>
            <w:noWrap/>
            <w:vAlign w:val="bottom"/>
          </w:tcPr>
          <w:p w:rsidR="00D71803" w:rsidRDefault="00D71803" w:rsidP="00D71803">
            <w:pPr>
              <w:rPr>
                <w:rFonts w:ascii="Arial" w:hAnsi="Arial" w:cs="Arial"/>
                <w:sz w:val="18"/>
                <w:szCs w:val="18"/>
              </w:rPr>
            </w:pPr>
            <w:r>
              <w:rPr>
                <w:rFonts w:ascii="Arial" w:hAnsi="Arial" w:cs="Arial"/>
                <w:sz w:val="18"/>
                <w:szCs w:val="18"/>
              </w:rPr>
              <w:t>Фінансові витрати</w:t>
            </w:r>
          </w:p>
        </w:tc>
        <w:tc>
          <w:tcPr>
            <w:tcW w:w="962" w:type="dxa"/>
            <w:tcBorders>
              <w:top w:val="nil"/>
              <w:left w:val="nil"/>
              <w:bottom w:val="single" w:sz="4" w:space="0" w:color="auto"/>
              <w:right w:val="single" w:sz="4" w:space="0" w:color="auto"/>
            </w:tcBorders>
            <w:shd w:val="clear" w:color="auto" w:fill="auto"/>
            <w:noWrap/>
            <w:vAlign w:val="bottom"/>
          </w:tcPr>
          <w:p w:rsidR="00D71803" w:rsidRDefault="00D71803" w:rsidP="00D71803">
            <w:pPr>
              <w:jc w:val="center"/>
              <w:rPr>
                <w:rFonts w:ascii="Arial" w:hAnsi="Arial" w:cs="Arial"/>
                <w:sz w:val="18"/>
                <w:szCs w:val="18"/>
              </w:rPr>
            </w:pPr>
            <w:r>
              <w:rPr>
                <w:rFonts w:ascii="Arial" w:hAnsi="Arial" w:cs="Arial"/>
                <w:sz w:val="18"/>
                <w:szCs w:val="18"/>
              </w:rPr>
              <w:t>140</w:t>
            </w:r>
          </w:p>
        </w:tc>
        <w:tc>
          <w:tcPr>
            <w:tcW w:w="1557" w:type="dxa"/>
            <w:gridSpan w:val="2"/>
            <w:tcBorders>
              <w:top w:val="single" w:sz="4" w:space="0" w:color="auto"/>
              <w:left w:val="nil"/>
              <w:bottom w:val="single" w:sz="4" w:space="0" w:color="auto"/>
              <w:right w:val="single" w:sz="4" w:space="0" w:color="auto"/>
            </w:tcBorders>
            <w:shd w:val="clear" w:color="auto" w:fill="auto"/>
            <w:noWrap/>
            <w:vAlign w:val="center"/>
          </w:tcPr>
          <w:p w:rsidR="00D71803" w:rsidRDefault="00D71803" w:rsidP="00D71803">
            <w:pPr>
              <w:jc w:val="right"/>
              <w:rPr>
                <w:rFonts w:ascii="Arial" w:hAnsi="Arial" w:cs="Arial"/>
                <w:sz w:val="18"/>
                <w:szCs w:val="18"/>
              </w:rPr>
            </w:pPr>
            <w:r>
              <w:rPr>
                <w:rFonts w:ascii="Arial" w:hAnsi="Arial" w:cs="Arial"/>
                <w:sz w:val="18"/>
                <w:szCs w:val="18"/>
              </w:rPr>
              <w:t>0</w:t>
            </w:r>
          </w:p>
        </w:tc>
        <w:tc>
          <w:tcPr>
            <w:tcW w:w="1850" w:type="dxa"/>
            <w:gridSpan w:val="2"/>
            <w:tcBorders>
              <w:top w:val="single" w:sz="4" w:space="0" w:color="auto"/>
              <w:left w:val="nil"/>
              <w:bottom w:val="single" w:sz="4" w:space="0" w:color="auto"/>
              <w:right w:val="single" w:sz="8" w:space="0" w:color="auto"/>
            </w:tcBorders>
            <w:shd w:val="clear" w:color="auto" w:fill="auto"/>
            <w:noWrap/>
            <w:vAlign w:val="center"/>
          </w:tcPr>
          <w:p w:rsidR="00D71803" w:rsidRDefault="00D71803" w:rsidP="00D71803">
            <w:pPr>
              <w:jc w:val="right"/>
              <w:rPr>
                <w:rFonts w:ascii="Arial" w:hAnsi="Arial" w:cs="Arial"/>
                <w:sz w:val="18"/>
                <w:szCs w:val="18"/>
              </w:rPr>
            </w:pPr>
            <w:r>
              <w:rPr>
                <w:rFonts w:ascii="Arial" w:hAnsi="Arial" w:cs="Arial"/>
                <w:sz w:val="18"/>
                <w:szCs w:val="18"/>
              </w:rPr>
              <w:t>0,39</w:t>
            </w:r>
          </w:p>
        </w:tc>
      </w:tr>
      <w:tr w:rsidR="00D71803" w:rsidTr="00D71803">
        <w:trPr>
          <w:trHeight w:val="330"/>
        </w:trPr>
        <w:tc>
          <w:tcPr>
            <w:tcW w:w="5071" w:type="dxa"/>
            <w:gridSpan w:val="4"/>
            <w:tcBorders>
              <w:top w:val="single" w:sz="4" w:space="0" w:color="auto"/>
              <w:left w:val="single" w:sz="8" w:space="0" w:color="auto"/>
              <w:bottom w:val="single" w:sz="4" w:space="0" w:color="auto"/>
              <w:right w:val="single" w:sz="4" w:space="0" w:color="auto"/>
            </w:tcBorders>
            <w:shd w:val="clear" w:color="auto" w:fill="auto"/>
            <w:noWrap/>
            <w:vAlign w:val="bottom"/>
          </w:tcPr>
          <w:p w:rsidR="00D71803" w:rsidRDefault="00D71803" w:rsidP="00D71803">
            <w:pPr>
              <w:rPr>
                <w:rFonts w:ascii="Arial" w:hAnsi="Arial" w:cs="Arial"/>
                <w:sz w:val="18"/>
                <w:szCs w:val="18"/>
              </w:rPr>
            </w:pPr>
            <w:r>
              <w:rPr>
                <w:rFonts w:ascii="Arial" w:hAnsi="Arial" w:cs="Arial"/>
                <w:sz w:val="18"/>
                <w:szCs w:val="18"/>
              </w:rPr>
              <w:t>Втрати від участі в капіталі</w:t>
            </w:r>
          </w:p>
        </w:tc>
        <w:tc>
          <w:tcPr>
            <w:tcW w:w="962" w:type="dxa"/>
            <w:tcBorders>
              <w:top w:val="nil"/>
              <w:left w:val="nil"/>
              <w:bottom w:val="single" w:sz="4" w:space="0" w:color="auto"/>
              <w:right w:val="single" w:sz="4" w:space="0" w:color="auto"/>
            </w:tcBorders>
            <w:shd w:val="clear" w:color="auto" w:fill="auto"/>
            <w:noWrap/>
            <w:vAlign w:val="bottom"/>
          </w:tcPr>
          <w:p w:rsidR="00D71803" w:rsidRDefault="00D71803" w:rsidP="00D71803">
            <w:pPr>
              <w:jc w:val="center"/>
              <w:rPr>
                <w:rFonts w:ascii="Arial" w:hAnsi="Arial" w:cs="Arial"/>
                <w:sz w:val="18"/>
                <w:szCs w:val="18"/>
              </w:rPr>
            </w:pPr>
            <w:r>
              <w:rPr>
                <w:rFonts w:ascii="Arial" w:hAnsi="Arial" w:cs="Arial"/>
                <w:sz w:val="18"/>
                <w:szCs w:val="18"/>
              </w:rPr>
              <w:t>150</w:t>
            </w:r>
          </w:p>
        </w:tc>
        <w:tc>
          <w:tcPr>
            <w:tcW w:w="1557" w:type="dxa"/>
            <w:gridSpan w:val="2"/>
            <w:tcBorders>
              <w:top w:val="single" w:sz="4" w:space="0" w:color="auto"/>
              <w:left w:val="nil"/>
              <w:bottom w:val="single" w:sz="4" w:space="0" w:color="auto"/>
              <w:right w:val="single" w:sz="4" w:space="0" w:color="auto"/>
            </w:tcBorders>
            <w:shd w:val="clear" w:color="auto" w:fill="auto"/>
            <w:noWrap/>
            <w:vAlign w:val="center"/>
          </w:tcPr>
          <w:p w:rsidR="00D71803" w:rsidRDefault="00D71803" w:rsidP="00D71803">
            <w:pPr>
              <w:jc w:val="right"/>
              <w:rPr>
                <w:rFonts w:ascii="Arial" w:hAnsi="Arial" w:cs="Arial"/>
                <w:sz w:val="18"/>
                <w:szCs w:val="18"/>
              </w:rPr>
            </w:pPr>
            <w:r>
              <w:rPr>
                <w:rFonts w:ascii="Arial" w:hAnsi="Arial" w:cs="Arial"/>
                <w:sz w:val="18"/>
                <w:szCs w:val="18"/>
              </w:rPr>
              <w:t>0</w:t>
            </w:r>
          </w:p>
        </w:tc>
        <w:tc>
          <w:tcPr>
            <w:tcW w:w="1850" w:type="dxa"/>
            <w:gridSpan w:val="2"/>
            <w:tcBorders>
              <w:top w:val="single" w:sz="4" w:space="0" w:color="auto"/>
              <w:left w:val="nil"/>
              <w:bottom w:val="single" w:sz="4" w:space="0" w:color="auto"/>
              <w:right w:val="single" w:sz="8" w:space="0" w:color="auto"/>
            </w:tcBorders>
            <w:shd w:val="clear" w:color="auto" w:fill="auto"/>
            <w:noWrap/>
            <w:vAlign w:val="center"/>
          </w:tcPr>
          <w:p w:rsidR="00D71803" w:rsidRDefault="00D71803" w:rsidP="00D71803">
            <w:pPr>
              <w:jc w:val="right"/>
              <w:rPr>
                <w:rFonts w:ascii="Arial" w:hAnsi="Arial" w:cs="Arial"/>
                <w:sz w:val="18"/>
                <w:szCs w:val="18"/>
              </w:rPr>
            </w:pPr>
            <w:r>
              <w:rPr>
                <w:rFonts w:ascii="Arial" w:hAnsi="Arial" w:cs="Arial"/>
                <w:sz w:val="18"/>
                <w:szCs w:val="18"/>
              </w:rPr>
              <w:t>0</w:t>
            </w:r>
          </w:p>
        </w:tc>
      </w:tr>
      <w:tr w:rsidR="00D71803" w:rsidTr="00D71803">
        <w:trPr>
          <w:trHeight w:val="405"/>
        </w:trPr>
        <w:tc>
          <w:tcPr>
            <w:tcW w:w="5071" w:type="dxa"/>
            <w:gridSpan w:val="4"/>
            <w:tcBorders>
              <w:top w:val="single" w:sz="4" w:space="0" w:color="auto"/>
              <w:left w:val="single" w:sz="8" w:space="0" w:color="auto"/>
              <w:bottom w:val="single" w:sz="4" w:space="0" w:color="auto"/>
              <w:right w:val="single" w:sz="4" w:space="0" w:color="auto"/>
            </w:tcBorders>
            <w:shd w:val="clear" w:color="auto" w:fill="auto"/>
            <w:noWrap/>
            <w:vAlign w:val="bottom"/>
          </w:tcPr>
          <w:p w:rsidR="00D71803" w:rsidRDefault="00D71803" w:rsidP="00D71803">
            <w:pPr>
              <w:rPr>
                <w:rFonts w:ascii="Arial" w:hAnsi="Arial" w:cs="Arial"/>
                <w:sz w:val="18"/>
                <w:szCs w:val="18"/>
              </w:rPr>
            </w:pPr>
            <w:r>
              <w:rPr>
                <w:rFonts w:ascii="Arial" w:hAnsi="Arial" w:cs="Arial"/>
                <w:sz w:val="18"/>
                <w:szCs w:val="18"/>
              </w:rPr>
              <w:t>Інші витрати</w:t>
            </w:r>
          </w:p>
        </w:tc>
        <w:tc>
          <w:tcPr>
            <w:tcW w:w="962" w:type="dxa"/>
            <w:tcBorders>
              <w:top w:val="nil"/>
              <w:left w:val="nil"/>
              <w:bottom w:val="single" w:sz="4" w:space="0" w:color="auto"/>
              <w:right w:val="single" w:sz="4" w:space="0" w:color="auto"/>
            </w:tcBorders>
            <w:shd w:val="clear" w:color="auto" w:fill="auto"/>
            <w:noWrap/>
            <w:vAlign w:val="bottom"/>
          </w:tcPr>
          <w:p w:rsidR="00D71803" w:rsidRDefault="00D71803" w:rsidP="00D71803">
            <w:pPr>
              <w:jc w:val="center"/>
              <w:rPr>
                <w:rFonts w:ascii="Arial" w:hAnsi="Arial" w:cs="Arial"/>
                <w:sz w:val="18"/>
                <w:szCs w:val="18"/>
              </w:rPr>
            </w:pPr>
            <w:r>
              <w:rPr>
                <w:rFonts w:ascii="Arial" w:hAnsi="Arial" w:cs="Arial"/>
                <w:sz w:val="18"/>
                <w:szCs w:val="18"/>
              </w:rPr>
              <w:t>160</w:t>
            </w:r>
          </w:p>
        </w:tc>
        <w:tc>
          <w:tcPr>
            <w:tcW w:w="1557" w:type="dxa"/>
            <w:gridSpan w:val="2"/>
            <w:tcBorders>
              <w:top w:val="single" w:sz="4" w:space="0" w:color="auto"/>
              <w:left w:val="nil"/>
              <w:bottom w:val="single" w:sz="4" w:space="0" w:color="auto"/>
              <w:right w:val="single" w:sz="4" w:space="0" w:color="auto"/>
            </w:tcBorders>
            <w:shd w:val="clear" w:color="auto" w:fill="auto"/>
            <w:noWrap/>
            <w:vAlign w:val="center"/>
          </w:tcPr>
          <w:p w:rsidR="00D71803" w:rsidRDefault="00D71803" w:rsidP="00D71803">
            <w:pPr>
              <w:jc w:val="right"/>
              <w:rPr>
                <w:rFonts w:ascii="Arial" w:hAnsi="Arial" w:cs="Arial"/>
                <w:sz w:val="18"/>
                <w:szCs w:val="18"/>
              </w:rPr>
            </w:pPr>
            <w:r>
              <w:rPr>
                <w:rFonts w:ascii="Arial" w:hAnsi="Arial" w:cs="Arial"/>
                <w:sz w:val="18"/>
                <w:szCs w:val="18"/>
              </w:rPr>
              <w:t>0</w:t>
            </w:r>
          </w:p>
        </w:tc>
        <w:tc>
          <w:tcPr>
            <w:tcW w:w="1850" w:type="dxa"/>
            <w:gridSpan w:val="2"/>
            <w:tcBorders>
              <w:top w:val="single" w:sz="4" w:space="0" w:color="auto"/>
              <w:left w:val="nil"/>
              <w:bottom w:val="single" w:sz="4" w:space="0" w:color="auto"/>
              <w:right w:val="single" w:sz="8" w:space="0" w:color="auto"/>
            </w:tcBorders>
            <w:shd w:val="clear" w:color="auto" w:fill="auto"/>
            <w:noWrap/>
            <w:vAlign w:val="center"/>
          </w:tcPr>
          <w:p w:rsidR="00D71803" w:rsidRDefault="00D71803" w:rsidP="00D71803">
            <w:pPr>
              <w:jc w:val="right"/>
              <w:rPr>
                <w:rFonts w:ascii="Arial" w:hAnsi="Arial" w:cs="Arial"/>
                <w:sz w:val="18"/>
                <w:szCs w:val="18"/>
              </w:rPr>
            </w:pPr>
            <w:r>
              <w:rPr>
                <w:rFonts w:ascii="Arial" w:hAnsi="Arial" w:cs="Arial"/>
                <w:sz w:val="18"/>
                <w:szCs w:val="18"/>
              </w:rPr>
              <w:t>86,19</w:t>
            </w:r>
          </w:p>
        </w:tc>
      </w:tr>
      <w:tr w:rsidR="00D71803" w:rsidTr="00D71803">
        <w:trPr>
          <w:trHeight w:val="540"/>
        </w:trPr>
        <w:tc>
          <w:tcPr>
            <w:tcW w:w="5071" w:type="dxa"/>
            <w:gridSpan w:val="4"/>
            <w:tcBorders>
              <w:top w:val="single" w:sz="4" w:space="0" w:color="auto"/>
              <w:left w:val="single" w:sz="8" w:space="0" w:color="auto"/>
              <w:bottom w:val="single" w:sz="4" w:space="0" w:color="auto"/>
              <w:right w:val="single" w:sz="4" w:space="0" w:color="auto"/>
            </w:tcBorders>
            <w:shd w:val="clear" w:color="auto" w:fill="auto"/>
            <w:vAlign w:val="bottom"/>
          </w:tcPr>
          <w:p w:rsidR="00D71803" w:rsidRDefault="00D71803" w:rsidP="00D71803">
            <w:pPr>
              <w:rPr>
                <w:rFonts w:ascii="Arial" w:hAnsi="Arial" w:cs="Arial"/>
                <w:b/>
                <w:bCs/>
                <w:sz w:val="18"/>
                <w:szCs w:val="18"/>
              </w:rPr>
            </w:pPr>
            <w:r>
              <w:rPr>
                <w:rFonts w:ascii="Arial" w:hAnsi="Arial" w:cs="Arial"/>
                <w:b/>
                <w:bCs/>
                <w:sz w:val="18"/>
                <w:szCs w:val="18"/>
              </w:rPr>
              <w:t>Фінансові результати від звичайної діяльності до оподаткування:</w:t>
            </w:r>
          </w:p>
        </w:tc>
        <w:tc>
          <w:tcPr>
            <w:tcW w:w="4369" w:type="dxa"/>
            <w:gridSpan w:val="5"/>
            <w:tcBorders>
              <w:top w:val="single" w:sz="4" w:space="0" w:color="auto"/>
              <w:left w:val="nil"/>
              <w:bottom w:val="single" w:sz="4" w:space="0" w:color="auto"/>
              <w:right w:val="single" w:sz="8" w:space="0" w:color="auto"/>
            </w:tcBorders>
            <w:shd w:val="clear" w:color="auto" w:fill="auto"/>
            <w:noWrap/>
            <w:vAlign w:val="center"/>
          </w:tcPr>
          <w:p w:rsidR="00D71803" w:rsidRDefault="00D71803" w:rsidP="00D71803">
            <w:pPr>
              <w:jc w:val="center"/>
              <w:rPr>
                <w:rFonts w:ascii="Arial" w:hAnsi="Arial" w:cs="Arial"/>
                <w:sz w:val="18"/>
                <w:szCs w:val="18"/>
              </w:rPr>
            </w:pPr>
            <w:r>
              <w:rPr>
                <w:rFonts w:ascii="Arial" w:hAnsi="Arial" w:cs="Arial"/>
                <w:sz w:val="18"/>
                <w:szCs w:val="18"/>
              </w:rPr>
              <w:t> </w:t>
            </w:r>
          </w:p>
        </w:tc>
      </w:tr>
      <w:tr w:rsidR="00D71803" w:rsidTr="00D71803">
        <w:trPr>
          <w:trHeight w:val="345"/>
        </w:trPr>
        <w:tc>
          <w:tcPr>
            <w:tcW w:w="5071" w:type="dxa"/>
            <w:gridSpan w:val="4"/>
            <w:tcBorders>
              <w:top w:val="single" w:sz="4" w:space="0" w:color="auto"/>
              <w:left w:val="single" w:sz="8" w:space="0" w:color="auto"/>
              <w:bottom w:val="single" w:sz="4" w:space="0" w:color="auto"/>
              <w:right w:val="single" w:sz="4" w:space="0" w:color="auto"/>
            </w:tcBorders>
            <w:shd w:val="clear" w:color="auto" w:fill="auto"/>
            <w:noWrap/>
            <w:vAlign w:val="bottom"/>
          </w:tcPr>
          <w:p w:rsidR="00D71803" w:rsidRDefault="00D71803" w:rsidP="00D71803">
            <w:pPr>
              <w:rPr>
                <w:rFonts w:ascii="Arial" w:hAnsi="Arial" w:cs="Arial"/>
                <w:sz w:val="18"/>
                <w:szCs w:val="18"/>
              </w:rPr>
            </w:pPr>
            <w:r>
              <w:rPr>
                <w:rFonts w:ascii="Arial" w:hAnsi="Arial" w:cs="Arial"/>
                <w:sz w:val="18"/>
                <w:szCs w:val="18"/>
              </w:rPr>
              <w:t xml:space="preserve"> прибуток </w:t>
            </w:r>
          </w:p>
        </w:tc>
        <w:tc>
          <w:tcPr>
            <w:tcW w:w="962" w:type="dxa"/>
            <w:tcBorders>
              <w:top w:val="nil"/>
              <w:left w:val="nil"/>
              <w:bottom w:val="single" w:sz="4" w:space="0" w:color="auto"/>
              <w:right w:val="single" w:sz="4" w:space="0" w:color="auto"/>
            </w:tcBorders>
            <w:shd w:val="clear" w:color="auto" w:fill="auto"/>
            <w:noWrap/>
            <w:vAlign w:val="center"/>
          </w:tcPr>
          <w:p w:rsidR="00D71803" w:rsidRDefault="00D71803" w:rsidP="00D71803">
            <w:pPr>
              <w:jc w:val="center"/>
              <w:rPr>
                <w:rFonts w:ascii="Arial" w:hAnsi="Arial" w:cs="Arial"/>
                <w:sz w:val="18"/>
                <w:szCs w:val="18"/>
              </w:rPr>
            </w:pPr>
            <w:r>
              <w:rPr>
                <w:rFonts w:ascii="Arial" w:hAnsi="Arial" w:cs="Arial"/>
                <w:sz w:val="18"/>
                <w:szCs w:val="18"/>
              </w:rPr>
              <w:t>170</w:t>
            </w:r>
          </w:p>
        </w:tc>
        <w:tc>
          <w:tcPr>
            <w:tcW w:w="1557" w:type="dxa"/>
            <w:gridSpan w:val="2"/>
            <w:tcBorders>
              <w:top w:val="single" w:sz="4" w:space="0" w:color="auto"/>
              <w:left w:val="nil"/>
              <w:bottom w:val="single" w:sz="4" w:space="0" w:color="auto"/>
              <w:right w:val="single" w:sz="4" w:space="0" w:color="auto"/>
            </w:tcBorders>
            <w:shd w:val="clear" w:color="auto" w:fill="auto"/>
            <w:noWrap/>
            <w:vAlign w:val="center"/>
          </w:tcPr>
          <w:p w:rsidR="00D71803" w:rsidRDefault="00D71803" w:rsidP="00D71803">
            <w:pPr>
              <w:jc w:val="right"/>
              <w:rPr>
                <w:rFonts w:ascii="Arial" w:hAnsi="Arial" w:cs="Arial"/>
                <w:sz w:val="18"/>
                <w:szCs w:val="18"/>
              </w:rPr>
            </w:pPr>
            <w:r>
              <w:rPr>
                <w:rFonts w:ascii="Arial" w:hAnsi="Arial" w:cs="Arial"/>
                <w:sz w:val="18"/>
                <w:szCs w:val="18"/>
              </w:rPr>
              <w:t>298,48</w:t>
            </w:r>
          </w:p>
        </w:tc>
        <w:tc>
          <w:tcPr>
            <w:tcW w:w="1850" w:type="dxa"/>
            <w:gridSpan w:val="2"/>
            <w:tcBorders>
              <w:top w:val="single" w:sz="4" w:space="0" w:color="auto"/>
              <w:left w:val="nil"/>
              <w:bottom w:val="single" w:sz="4" w:space="0" w:color="auto"/>
              <w:right w:val="single" w:sz="8" w:space="0" w:color="auto"/>
            </w:tcBorders>
            <w:shd w:val="clear" w:color="auto" w:fill="auto"/>
            <w:noWrap/>
            <w:vAlign w:val="center"/>
          </w:tcPr>
          <w:p w:rsidR="00D71803" w:rsidRDefault="00D71803" w:rsidP="00D71803">
            <w:pPr>
              <w:jc w:val="right"/>
              <w:rPr>
                <w:rFonts w:ascii="Arial" w:hAnsi="Arial" w:cs="Arial"/>
                <w:sz w:val="18"/>
                <w:szCs w:val="18"/>
              </w:rPr>
            </w:pPr>
            <w:r>
              <w:rPr>
                <w:rFonts w:ascii="Arial" w:hAnsi="Arial" w:cs="Arial"/>
                <w:sz w:val="18"/>
                <w:szCs w:val="18"/>
              </w:rPr>
              <w:t>164,06</w:t>
            </w:r>
          </w:p>
        </w:tc>
      </w:tr>
      <w:tr w:rsidR="00D71803" w:rsidTr="00D71803">
        <w:trPr>
          <w:trHeight w:val="330"/>
        </w:trPr>
        <w:tc>
          <w:tcPr>
            <w:tcW w:w="5071" w:type="dxa"/>
            <w:gridSpan w:val="4"/>
            <w:tcBorders>
              <w:top w:val="single" w:sz="4" w:space="0" w:color="auto"/>
              <w:left w:val="single" w:sz="8" w:space="0" w:color="auto"/>
              <w:bottom w:val="single" w:sz="4" w:space="0" w:color="auto"/>
              <w:right w:val="single" w:sz="4" w:space="0" w:color="auto"/>
            </w:tcBorders>
            <w:shd w:val="clear" w:color="auto" w:fill="auto"/>
            <w:vAlign w:val="bottom"/>
          </w:tcPr>
          <w:p w:rsidR="00D71803" w:rsidRDefault="00D71803" w:rsidP="00D71803">
            <w:pPr>
              <w:rPr>
                <w:rFonts w:ascii="Arial" w:hAnsi="Arial" w:cs="Arial"/>
                <w:sz w:val="18"/>
                <w:szCs w:val="18"/>
              </w:rPr>
            </w:pPr>
            <w:r>
              <w:rPr>
                <w:rFonts w:ascii="Arial" w:hAnsi="Arial" w:cs="Arial"/>
                <w:sz w:val="18"/>
                <w:szCs w:val="18"/>
              </w:rPr>
              <w:t xml:space="preserve"> збиток</w:t>
            </w:r>
          </w:p>
        </w:tc>
        <w:tc>
          <w:tcPr>
            <w:tcW w:w="962" w:type="dxa"/>
            <w:tcBorders>
              <w:top w:val="nil"/>
              <w:left w:val="nil"/>
              <w:bottom w:val="single" w:sz="4" w:space="0" w:color="auto"/>
              <w:right w:val="single" w:sz="4" w:space="0" w:color="auto"/>
            </w:tcBorders>
            <w:shd w:val="clear" w:color="auto" w:fill="auto"/>
            <w:noWrap/>
            <w:vAlign w:val="center"/>
          </w:tcPr>
          <w:p w:rsidR="00D71803" w:rsidRDefault="00D71803" w:rsidP="00D71803">
            <w:pPr>
              <w:jc w:val="center"/>
              <w:rPr>
                <w:rFonts w:ascii="Arial" w:hAnsi="Arial" w:cs="Arial"/>
                <w:sz w:val="18"/>
                <w:szCs w:val="18"/>
              </w:rPr>
            </w:pPr>
            <w:r>
              <w:rPr>
                <w:rFonts w:ascii="Arial" w:hAnsi="Arial" w:cs="Arial"/>
                <w:sz w:val="18"/>
                <w:szCs w:val="18"/>
              </w:rPr>
              <w:t>175</w:t>
            </w:r>
          </w:p>
        </w:tc>
        <w:tc>
          <w:tcPr>
            <w:tcW w:w="1557" w:type="dxa"/>
            <w:gridSpan w:val="2"/>
            <w:tcBorders>
              <w:top w:val="single" w:sz="4" w:space="0" w:color="auto"/>
              <w:left w:val="nil"/>
              <w:bottom w:val="single" w:sz="4" w:space="0" w:color="auto"/>
              <w:right w:val="single" w:sz="4" w:space="0" w:color="auto"/>
            </w:tcBorders>
            <w:shd w:val="clear" w:color="auto" w:fill="auto"/>
            <w:noWrap/>
            <w:vAlign w:val="center"/>
          </w:tcPr>
          <w:p w:rsidR="00D71803" w:rsidRDefault="00D71803" w:rsidP="00D71803">
            <w:pPr>
              <w:jc w:val="right"/>
              <w:rPr>
                <w:rFonts w:ascii="Arial" w:hAnsi="Arial" w:cs="Arial"/>
                <w:sz w:val="18"/>
                <w:szCs w:val="18"/>
              </w:rPr>
            </w:pPr>
            <w:r>
              <w:rPr>
                <w:rFonts w:ascii="Arial" w:hAnsi="Arial" w:cs="Arial"/>
                <w:sz w:val="18"/>
                <w:szCs w:val="18"/>
              </w:rPr>
              <w:t xml:space="preserve">                    </w:t>
            </w:r>
          </w:p>
        </w:tc>
        <w:tc>
          <w:tcPr>
            <w:tcW w:w="1850" w:type="dxa"/>
            <w:gridSpan w:val="2"/>
            <w:tcBorders>
              <w:top w:val="single" w:sz="4" w:space="0" w:color="auto"/>
              <w:left w:val="nil"/>
              <w:bottom w:val="single" w:sz="4" w:space="0" w:color="auto"/>
              <w:right w:val="single" w:sz="8" w:space="0" w:color="auto"/>
            </w:tcBorders>
            <w:shd w:val="clear" w:color="auto" w:fill="auto"/>
            <w:noWrap/>
            <w:vAlign w:val="center"/>
          </w:tcPr>
          <w:p w:rsidR="00D71803" w:rsidRDefault="00D71803" w:rsidP="00D71803">
            <w:pPr>
              <w:jc w:val="right"/>
              <w:rPr>
                <w:rFonts w:ascii="Arial" w:hAnsi="Arial" w:cs="Arial"/>
                <w:sz w:val="18"/>
                <w:szCs w:val="18"/>
              </w:rPr>
            </w:pPr>
            <w:r>
              <w:rPr>
                <w:rFonts w:ascii="Arial" w:hAnsi="Arial" w:cs="Arial"/>
                <w:sz w:val="18"/>
                <w:szCs w:val="18"/>
              </w:rPr>
              <w:t xml:space="preserve">                    </w:t>
            </w:r>
          </w:p>
        </w:tc>
      </w:tr>
      <w:tr w:rsidR="00D71803" w:rsidTr="00D71803">
        <w:trPr>
          <w:trHeight w:val="255"/>
        </w:trPr>
        <w:tc>
          <w:tcPr>
            <w:tcW w:w="5071" w:type="dxa"/>
            <w:gridSpan w:val="4"/>
            <w:tcBorders>
              <w:top w:val="single" w:sz="4" w:space="0" w:color="auto"/>
              <w:left w:val="single" w:sz="8" w:space="0" w:color="auto"/>
              <w:bottom w:val="single" w:sz="4" w:space="0" w:color="auto"/>
              <w:right w:val="single" w:sz="4" w:space="0" w:color="auto"/>
            </w:tcBorders>
            <w:shd w:val="clear" w:color="auto" w:fill="auto"/>
            <w:vAlign w:val="bottom"/>
          </w:tcPr>
          <w:p w:rsidR="00D71803" w:rsidRDefault="00D71803" w:rsidP="00D71803">
            <w:pPr>
              <w:rPr>
                <w:rFonts w:ascii="Arial" w:hAnsi="Arial" w:cs="Arial"/>
                <w:sz w:val="18"/>
                <w:szCs w:val="18"/>
              </w:rPr>
            </w:pPr>
            <w:r>
              <w:rPr>
                <w:rFonts w:ascii="Arial" w:hAnsi="Arial" w:cs="Arial"/>
                <w:sz w:val="18"/>
                <w:szCs w:val="18"/>
              </w:rPr>
              <w:t>Податок на прибуток від звичайної діяльності</w:t>
            </w:r>
          </w:p>
        </w:tc>
        <w:tc>
          <w:tcPr>
            <w:tcW w:w="962" w:type="dxa"/>
            <w:tcBorders>
              <w:top w:val="nil"/>
              <w:left w:val="nil"/>
              <w:bottom w:val="single" w:sz="4" w:space="0" w:color="auto"/>
              <w:right w:val="single" w:sz="4" w:space="0" w:color="auto"/>
            </w:tcBorders>
            <w:shd w:val="clear" w:color="auto" w:fill="auto"/>
            <w:noWrap/>
            <w:vAlign w:val="center"/>
          </w:tcPr>
          <w:p w:rsidR="00D71803" w:rsidRDefault="00D71803" w:rsidP="00D71803">
            <w:pPr>
              <w:jc w:val="center"/>
              <w:rPr>
                <w:rFonts w:ascii="Arial" w:hAnsi="Arial" w:cs="Arial"/>
                <w:sz w:val="18"/>
                <w:szCs w:val="18"/>
              </w:rPr>
            </w:pPr>
            <w:r>
              <w:rPr>
                <w:rFonts w:ascii="Arial" w:hAnsi="Arial" w:cs="Arial"/>
                <w:sz w:val="18"/>
                <w:szCs w:val="18"/>
              </w:rPr>
              <w:t>180</w:t>
            </w:r>
          </w:p>
        </w:tc>
        <w:tc>
          <w:tcPr>
            <w:tcW w:w="1557" w:type="dxa"/>
            <w:gridSpan w:val="2"/>
            <w:tcBorders>
              <w:top w:val="single" w:sz="4" w:space="0" w:color="auto"/>
              <w:left w:val="nil"/>
              <w:bottom w:val="single" w:sz="4" w:space="0" w:color="auto"/>
              <w:right w:val="single" w:sz="4" w:space="0" w:color="auto"/>
            </w:tcBorders>
            <w:shd w:val="clear" w:color="auto" w:fill="auto"/>
            <w:noWrap/>
            <w:vAlign w:val="center"/>
          </w:tcPr>
          <w:p w:rsidR="00D71803" w:rsidRDefault="00D71803" w:rsidP="00D71803">
            <w:pPr>
              <w:jc w:val="right"/>
              <w:rPr>
                <w:rFonts w:ascii="Arial" w:hAnsi="Arial" w:cs="Arial"/>
                <w:sz w:val="18"/>
                <w:szCs w:val="18"/>
              </w:rPr>
            </w:pPr>
            <w:r>
              <w:rPr>
                <w:rFonts w:ascii="Arial" w:hAnsi="Arial" w:cs="Arial"/>
                <w:sz w:val="18"/>
                <w:szCs w:val="18"/>
              </w:rPr>
              <w:t>97,16</w:t>
            </w:r>
          </w:p>
        </w:tc>
        <w:tc>
          <w:tcPr>
            <w:tcW w:w="1850" w:type="dxa"/>
            <w:gridSpan w:val="2"/>
            <w:tcBorders>
              <w:top w:val="single" w:sz="4" w:space="0" w:color="auto"/>
              <w:left w:val="nil"/>
              <w:bottom w:val="single" w:sz="4" w:space="0" w:color="auto"/>
              <w:right w:val="single" w:sz="8" w:space="0" w:color="auto"/>
            </w:tcBorders>
            <w:shd w:val="clear" w:color="auto" w:fill="auto"/>
            <w:noWrap/>
            <w:vAlign w:val="center"/>
          </w:tcPr>
          <w:p w:rsidR="00D71803" w:rsidRDefault="00D71803" w:rsidP="00D71803">
            <w:pPr>
              <w:jc w:val="right"/>
              <w:rPr>
                <w:rFonts w:ascii="Arial" w:hAnsi="Arial" w:cs="Arial"/>
                <w:sz w:val="18"/>
                <w:szCs w:val="18"/>
              </w:rPr>
            </w:pPr>
            <w:r>
              <w:rPr>
                <w:rFonts w:ascii="Arial" w:hAnsi="Arial" w:cs="Arial"/>
                <w:sz w:val="18"/>
                <w:szCs w:val="18"/>
              </w:rPr>
              <w:t>95,68</w:t>
            </w:r>
          </w:p>
        </w:tc>
      </w:tr>
      <w:tr w:rsidR="00D71803" w:rsidTr="00D71803">
        <w:trPr>
          <w:trHeight w:val="255"/>
        </w:trPr>
        <w:tc>
          <w:tcPr>
            <w:tcW w:w="5071" w:type="dxa"/>
            <w:gridSpan w:val="4"/>
            <w:tcBorders>
              <w:top w:val="single" w:sz="4" w:space="0" w:color="auto"/>
              <w:left w:val="single" w:sz="8" w:space="0" w:color="auto"/>
              <w:bottom w:val="single" w:sz="4" w:space="0" w:color="auto"/>
              <w:right w:val="single" w:sz="4" w:space="0" w:color="auto"/>
            </w:tcBorders>
            <w:shd w:val="clear" w:color="auto" w:fill="auto"/>
            <w:vAlign w:val="bottom"/>
          </w:tcPr>
          <w:p w:rsidR="00D71803" w:rsidRDefault="00D71803" w:rsidP="00D71803">
            <w:pPr>
              <w:rPr>
                <w:rFonts w:ascii="Arial" w:hAnsi="Arial" w:cs="Arial"/>
                <w:b/>
                <w:bCs/>
                <w:sz w:val="18"/>
                <w:szCs w:val="18"/>
              </w:rPr>
            </w:pPr>
            <w:r>
              <w:rPr>
                <w:rFonts w:ascii="Arial" w:hAnsi="Arial" w:cs="Arial"/>
                <w:b/>
                <w:bCs/>
                <w:sz w:val="18"/>
                <w:szCs w:val="18"/>
              </w:rPr>
              <w:t>Фінансові результати від звичайної діяльності :</w:t>
            </w:r>
          </w:p>
        </w:tc>
        <w:tc>
          <w:tcPr>
            <w:tcW w:w="4369" w:type="dxa"/>
            <w:gridSpan w:val="5"/>
            <w:tcBorders>
              <w:top w:val="single" w:sz="4" w:space="0" w:color="auto"/>
              <w:left w:val="nil"/>
              <w:bottom w:val="single" w:sz="4" w:space="0" w:color="auto"/>
              <w:right w:val="single" w:sz="8" w:space="0" w:color="auto"/>
            </w:tcBorders>
            <w:shd w:val="clear" w:color="auto" w:fill="auto"/>
            <w:noWrap/>
            <w:vAlign w:val="bottom"/>
          </w:tcPr>
          <w:p w:rsidR="00D71803" w:rsidRDefault="00D71803" w:rsidP="00D71803">
            <w:pPr>
              <w:jc w:val="center"/>
              <w:rPr>
                <w:rFonts w:ascii="Arial" w:hAnsi="Arial" w:cs="Arial"/>
                <w:sz w:val="18"/>
                <w:szCs w:val="18"/>
              </w:rPr>
            </w:pPr>
            <w:r>
              <w:rPr>
                <w:rFonts w:ascii="Arial" w:hAnsi="Arial" w:cs="Arial"/>
                <w:sz w:val="18"/>
                <w:szCs w:val="18"/>
              </w:rPr>
              <w:t> </w:t>
            </w:r>
          </w:p>
        </w:tc>
      </w:tr>
      <w:tr w:rsidR="00D71803" w:rsidTr="00D71803">
        <w:trPr>
          <w:trHeight w:val="255"/>
        </w:trPr>
        <w:tc>
          <w:tcPr>
            <w:tcW w:w="5071" w:type="dxa"/>
            <w:gridSpan w:val="4"/>
            <w:tcBorders>
              <w:top w:val="single" w:sz="4" w:space="0" w:color="auto"/>
              <w:left w:val="single" w:sz="8" w:space="0" w:color="auto"/>
              <w:bottom w:val="single" w:sz="4" w:space="0" w:color="auto"/>
              <w:right w:val="single" w:sz="4" w:space="0" w:color="auto"/>
            </w:tcBorders>
            <w:shd w:val="clear" w:color="auto" w:fill="auto"/>
            <w:noWrap/>
            <w:vAlign w:val="bottom"/>
          </w:tcPr>
          <w:p w:rsidR="00D71803" w:rsidRDefault="00D71803" w:rsidP="00D71803">
            <w:pPr>
              <w:rPr>
                <w:rFonts w:ascii="Arial" w:hAnsi="Arial" w:cs="Arial"/>
                <w:sz w:val="18"/>
                <w:szCs w:val="18"/>
              </w:rPr>
            </w:pPr>
            <w:r>
              <w:rPr>
                <w:rFonts w:ascii="Arial" w:hAnsi="Arial" w:cs="Arial"/>
                <w:sz w:val="18"/>
                <w:szCs w:val="18"/>
              </w:rPr>
              <w:t xml:space="preserve"> прибуток </w:t>
            </w:r>
          </w:p>
        </w:tc>
        <w:tc>
          <w:tcPr>
            <w:tcW w:w="962" w:type="dxa"/>
            <w:tcBorders>
              <w:top w:val="nil"/>
              <w:left w:val="nil"/>
              <w:bottom w:val="single" w:sz="4" w:space="0" w:color="auto"/>
              <w:right w:val="single" w:sz="4" w:space="0" w:color="auto"/>
            </w:tcBorders>
            <w:shd w:val="clear" w:color="auto" w:fill="auto"/>
            <w:noWrap/>
            <w:vAlign w:val="center"/>
          </w:tcPr>
          <w:p w:rsidR="00D71803" w:rsidRDefault="00D71803" w:rsidP="00D71803">
            <w:pPr>
              <w:jc w:val="center"/>
              <w:rPr>
                <w:rFonts w:ascii="Arial" w:hAnsi="Arial" w:cs="Arial"/>
                <w:sz w:val="18"/>
                <w:szCs w:val="18"/>
              </w:rPr>
            </w:pPr>
            <w:r>
              <w:rPr>
                <w:rFonts w:ascii="Arial" w:hAnsi="Arial" w:cs="Arial"/>
                <w:sz w:val="18"/>
                <w:szCs w:val="18"/>
              </w:rPr>
              <w:t>190</w:t>
            </w:r>
          </w:p>
        </w:tc>
        <w:tc>
          <w:tcPr>
            <w:tcW w:w="1557" w:type="dxa"/>
            <w:gridSpan w:val="2"/>
            <w:tcBorders>
              <w:top w:val="single" w:sz="4" w:space="0" w:color="auto"/>
              <w:left w:val="nil"/>
              <w:bottom w:val="single" w:sz="4" w:space="0" w:color="auto"/>
              <w:right w:val="single" w:sz="4" w:space="0" w:color="auto"/>
            </w:tcBorders>
            <w:shd w:val="clear" w:color="auto" w:fill="auto"/>
            <w:noWrap/>
            <w:vAlign w:val="center"/>
          </w:tcPr>
          <w:p w:rsidR="00D71803" w:rsidRDefault="00D71803" w:rsidP="00D71803">
            <w:pPr>
              <w:jc w:val="right"/>
              <w:rPr>
                <w:rFonts w:ascii="Arial" w:hAnsi="Arial" w:cs="Arial"/>
                <w:sz w:val="18"/>
                <w:szCs w:val="18"/>
              </w:rPr>
            </w:pPr>
            <w:r>
              <w:rPr>
                <w:rFonts w:ascii="Arial" w:hAnsi="Arial" w:cs="Arial"/>
                <w:sz w:val="18"/>
                <w:szCs w:val="18"/>
              </w:rPr>
              <w:t>201,32</w:t>
            </w:r>
          </w:p>
        </w:tc>
        <w:tc>
          <w:tcPr>
            <w:tcW w:w="1850" w:type="dxa"/>
            <w:gridSpan w:val="2"/>
            <w:tcBorders>
              <w:top w:val="single" w:sz="4" w:space="0" w:color="auto"/>
              <w:left w:val="nil"/>
              <w:bottom w:val="single" w:sz="4" w:space="0" w:color="auto"/>
              <w:right w:val="single" w:sz="8" w:space="0" w:color="auto"/>
            </w:tcBorders>
            <w:shd w:val="clear" w:color="auto" w:fill="auto"/>
            <w:noWrap/>
            <w:vAlign w:val="center"/>
          </w:tcPr>
          <w:p w:rsidR="00D71803" w:rsidRDefault="00D71803" w:rsidP="00D71803">
            <w:pPr>
              <w:jc w:val="right"/>
              <w:rPr>
                <w:rFonts w:ascii="Arial" w:hAnsi="Arial" w:cs="Arial"/>
                <w:sz w:val="18"/>
                <w:szCs w:val="18"/>
              </w:rPr>
            </w:pPr>
            <w:r>
              <w:rPr>
                <w:rFonts w:ascii="Arial" w:hAnsi="Arial" w:cs="Arial"/>
                <w:sz w:val="18"/>
                <w:szCs w:val="18"/>
              </w:rPr>
              <w:t>68,38</w:t>
            </w:r>
          </w:p>
        </w:tc>
      </w:tr>
      <w:tr w:rsidR="00D71803" w:rsidTr="00D71803">
        <w:trPr>
          <w:trHeight w:val="255"/>
        </w:trPr>
        <w:tc>
          <w:tcPr>
            <w:tcW w:w="5071" w:type="dxa"/>
            <w:gridSpan w:val="4"/>
            <w:tcBorders>
              <w:top w:val="single" w:sz="4" w:space="0" w:color="auto"/>
              <w:left w:val="single" w:sz="8" w:space="0" w:color="auto"/>
              <w:bottom w:val="single" w:sz="4" w:space="0" w:color="auto"/>
              <w:right w:val="single" w:sz="4" w:space="0" w:color="auto"/>
            </w:tcBorders>
            <w:shd w:val="clear" w:color="auto" w:fill="auto"/>
            <w:vAlign w:val="bottom"/>
          </w:tcPr>
          <w:p w:rsidR="00D71803" w:rsidRDefault="00D71803" w:rsidP="00D71803">
            <w:pPr>
              <w:rPr>
                <w:rFonts w:ascii="Arial" w:hAnsi="Arial" w:cs="Arial"/>
                <w:sz w:val="18"/>
                <w:szCs w:val="18"/>
              </w:rPr>
            </w:pPr>
            <w:r>
              <w:rPr>
                <w:rFonts w:ascii="Arial" w:hAnsi="Arial" w:cs="Arial"/>
                <w:sz w:val="18"/>
                <w:szCs w:val="18"/>
              </w:rPr>
              <w:t xml:space="preserve"> збиток</w:t>
            </w:r>
          </w:p>
        </w:tc>
        <w:tc>
          <w:tcPr>
            <w:tcW w:w="962" w:type="dxa"/>
            <w:tcBorders>
              <w:top w:val="nil"/>
              <w:left w:val="nil"/>
              <w:bottom w:val="single" w:sz="4" w:space="0" w:color="auto"/>
              <w:right w:val="single" w:sz="4" w:space="0" w:color="auto"/>
            </w:tcBorders>
            <w:shd w:val="clear" w:color="auto" w:fill="auto"/>
            <w:noWrap/>
            <w:vAlign w:val="center"/>
          </w:tcPr>
          <w:p w:rsidR="00D71803" w:rsidRDefault="00D71803" w:rsidP="00D71803">
            <w:pPr>
              <w:jc w:val="center"/>
              <w:rPr>
                <w:rFonts w:ascii="Arial" w:hAnsi="Arial" w:cs="Arial"/>
                <w:sz w:val="18"/>
                <w:szCs w:val="18"/>
              </w:rPr>
            </w:pPr>
            <w:r>
              <w:rPr>
                <w:rFonts w:ascii="Arial" w:hAnsi="Arial" w:cs="Arial"/>
                <w:sz w:val="18"/>
                <w:szCs w:val="18"/>
              </w:rPr>
              <w:t>195</w:t>
            </w:r>
          </w:p>
        </w:tc>
        <w:tc>
          <w:tcPr>
            <w:tcW w:w="1557" w:type="dxa"/>
            <w:gridSpan w:val="2"/>
            <w:tcBorders>
              <w:top w:val="single" w:sz="4" w:space="0" w:color="auto"/>
              <w:left w:val="nil"/>
              <w:bottom w:val="single" w:sz="4" w:space="0" w:color="auto"/>
              <w:right w:val="single" w:sz="4" w:space="0" w:color="auto"/>
            </w:tcBorders>
            <w:shd w:val="clear" w:color="auto" w:fill="auto"/>
            <w:noWrap/>
            <w:vAlign w:val="center"/>
          </w:tcPr>
          <w:p w:rsidR="00D71803" w:rsidRDefault="00D71803" w:rsidP="00D71803">
            <w:pPr>
              <w:jc w:val="right"/>
              <w:rPr>
                <w:rFonts w:ascii="Arial" w:hAnsi="Arial" w:cs="Arial"/>
                <w:sz w:val="18"/>
                <w:szCs w:val="18"/>
              </w:rPr>
            </w:pPr>
            <w:r>
              <w:rPr>
                <w:rFonts w:ascii="Arial" w:hAnsi="Arial" w:cs="Arial"/>
                <w:sz w:val="18"/>
                <w:szCs w:val="18"/>
              </w:rPr>
              <w:t xml:space="preserve">                    </w:t>
            </w:r>
          </w:p>
        </w:tc>
        <w:tc>
          <w:tcPr>
            <w:tcW w:w="1850" w:type="dxa"/>
            <w:gridSpan w:val="2"/>
            <w:tcBorders>
              <w:top w:val="single" w:sz="4" w:space="0" w:color="auto"/>
              <w:left w:val="nil"/>
              <w:bottom w:val="single" w:sz="4" w:space="0" w:color="auto"/>
              <w:right w:val="single" w:sz="8" w:space="0" w:color="auto"/>
            </w:tcBorders>
            <w:shd w:val="clear" w:color="auto" w:fill="auto"/>
            <w:noWrap/>
            <w:vAlign w:val="center"/>
          </w:tcPr>
          <w:p w:rsidR="00D71803" w:rsidRDefault="00D71803" w:rsidP="00D71803">
            <w:pPr>
              <w:jc w:val="right"/>
              <w:rPr>
                <w:rFonts w:ascii="Arial" w:hAnsi="Arial" w:cs="Arial"/>
                <w:sz w:val="18"/>
                <w:szCs w:val="18"/>
              </w:rPr>
            </w:pPr>
            <w:r>
              <w:rPr>
                <w:rFonts w:ascii="Arial" w:hAnsi="Arial" w:cs="Arial"/>
                <w:sz w:val="18"/>
                <w:szCs w:val="18"/>
              </w:rPr>
              <w:t xml:space="preserve">                    </w:t>
            </w:r>
          </w:p>
        </w:tc>
      </w:tr>
      <w:tr w:rsidR="00D71803" w:rsidTr="00D71803">
        <w:trPr>
          <w:trHeight w:val="255"/>
        </w:trPr>
        <w:tc>
          <w:tcPr>
            <w:tcW w:w="5071" w:type="dxa"/>
            <w:gridSpan w:val="4"/>
            <w:tcBorders>
              <w:top w:val="single" w:sz="4" w:space="0" w:color="auto"/>
              <w:left w:val="single" w:sz="8" w:space="0" w:color="auto"/>
              <w:bottom w:val="single" w:sz="4" w:space="0" w:color="auto"/>
              <w:right w:val="single" w:sz="4" w:space="0" w:color="auto"/>
            </w:tcBorders>
            <w:shd w:val="clear" w:color="auto" w:fill="auto"/>
            <w:noWrap/>
            <w:vAlign w:val="bottom"/>
          </w:tcPr>
          <w:p w:rsidR="00D71803" w:rsidRDefault="00D71803" w:rsidP="00D71803">
            <w:pPr>
              <w:rPr>
                <w:rFonts w:ascii="Arial" w:hAnsi="Arial" w:cs="Arial"/>
                <w:b/>
                <w:bCs/>
                <w:sz w:val="18"/>
                <w:szCs w:val="18"/>
              </w:rPr>
            </w:pPr>
            <w:r>
              <w:rPr>
                <w:rFonts w:ascii="Arial" w:hAnsi="Arial" w:cs="Arial"/>
                <w:b/>
                <w:bCs/>
                <w:sz w:val="18"/>
                <w:szCs w:val="18"/>
              </w:rPr>
              <w:t>Надзвичайні :</w:t>
            </w:r>
          </w:p>
        </w:tc>
        <w:tc>
          <w:tcPr>
            <w:tcW w:w="4369" w:type="dxa"/>
            <w:gridSpan w:val="5"/>
            <w:tcBorders>
              <w:top w:val="single" w:sz="4" w:space="0" w:color="auto"/>
              <w:left w:val="nil"/>
              <w:bottom w:val="single" w:sz="4" w:space="0" w:color="auto"/>
              <w:right w:val="single" w:sz="8" w:space="0" w:color="auto"/>
            </w:tcBorders>
            <w:shd w:val="clear" w:color="auto" w:fill="auto"/>
            <w:noWrap/>
            <w:vAlign w:val="bottom"/>
          </w:tcPr>
          <w:p w:rsidR="00D71803" w:rsidRDefault="00D71803" w:rsidP="00D71803">
            <w:pPr>
              <w:jc w:val="center"/>
              <w:rPr>
                <w:rFonts w:ascii="Arial" w:hAnsi="Arial" w:cs="Arial"/>
                <w:sz w:val="18"/>
                <w:szCs w:val="18"/>
              </w:rPr>
            </w:pPr>
            <w:r>
              <w:rPr>
                <w:rFonts w:ascii="Arial" w:hAnsi="Arial" w:cs="Arial"/>
                <w:sz w:val="18"/>
                <w:szCs w:val="18"/>
              </w:rPr>
              <w:t> </w:t>
            </w:r>
          </w:p>
        </w:tc>
      </w:tr>
      <w:tr w:rsidR="00D71803" w:rsidTr="00D71803">
        <w:trPr>
          <w:trHeight w:val="255"/>
        </w:trPr>
        <w:tc>
          <w:tcPr>
            <w:tcW w:w="5071" w:type="dxa"/>
            <w:gridSpan w:val="4"/>
            <w:tcBorders>
              <w:top w:val="single" w:sz="4" w:space="0" w:color="auto"/>
              <w:left w:val="single" w:sz="8" w:space="0" w:color="auto"/>
              <w:bottom w:val="single" w:sz="4" w:space="0" w:color="auto"/>
              <w:right w:val="single" w:sz="4" w:space="0" w:color="auto"/>
            </w:tcBorders>
            <w:shd w:val="clear" w:color="auto" w:fill="auto"/>
            <w:noWrap/>
            <w:vAlign w:val="bottom"/>
          </w:tcPr>
          <w:p w:rsidR="00D71803" w:rsidRDefault="00D71803" w:rsidP="00D71803">
            <w:pPr>
              <w:rPr>
                <w:rFonts w:ascii="Arial" w:hAnsi="Arial" w:cs="Arial"/>
                <w:sz w:val="18"/>
                <w:szCs w:val="18"/>
              </w:rPr>
            </w:pPr>
            <w:r>
              <w:rPr>
                <w:rFonts w:ascii="Arial" w:hAnsi="Arial" w:cs="Arial"/>
                <w:sz w:val="18"/>
                <w:szCs w:val="18"/>
              </w:rPr>
              <w:t xml:space="preserve"> доходи</w:t>
            </w:r>
          </w:p>
        </w:tc>
        <w:tc>
          <w:tcPr>
            <w:tcW w:w="962" w:type="dxa"/>
            <w:tcBorders>
              <w:top w:val="nil"/>
              <w:left w:val="nil"/>
              <w:bottom w:val="single" w:sz="4" w:space="0" w:color="auto"/>
              <w:right w:val="single" w:sz="4" w:space="0" w:color="auto"/>
            </w:tcBorders>
            <w:shd w:val="clear" w:color="auto" w:fill="auto"/>
            <w:noWrap/>
            <w:vAlign w:val="bottom"/>
          </w:tcPr>
          <w:p w:rsidR="00D71803" w:rsidRDefault="00D71803" w:rsidP="00D71803">
            <w:pPr>
              <w:jc w:val="center"/>
              <w:rPr>
                <w:rFonts w:ascii="Arial" w:hAnsi="Arial" w:cs="Arial"/>
                <w:sz w:val="18"/>
                <w:szCs w:val="18"/>
              </w:rPr>
            </w:pPr>
            <w:r>
              <w:rPr>
                <w:rFonts w:ascii="Arial" w:hAnsi="Arial" w:cs="Arial"/>
                <w:sz w:val="18"/>
                <w:szCs w:val="18"/>
              </w:rPr>
              <w:t>200</w:t>
            </w:r>
          </w:p>
        </w:tc>
        <w:tc>
          <w:tcPr>
            <w:tcW w:w="1557" w:type="dxa"/>
            <w:gridSpan w:val="2"/>
            <w:tcBorders>
              <w:top w:val="single" w:sz="4" w:space="0" w:color="auto"/>
              <w:left w:val="nil"/>
              <w:bottom w:val="single" w:sz="4" w:space="0" w:color="auto"/>
              <w:right w:val="single" w:sz="4" w:space="0" w:color="auto"/>
            </w:tcBorders>
            <w:shd w:val="clear" w:color="auto" w:fill="auto"/>
            <w:noWrap/>
            <w:vAlign w:val="center"/>
          </w:tcPr>
          <w:p w:rsidR="00D71803" w:rsidRDefault="00D71803" w:rsidP="00D71803">
            <w:pPr>
              <w:jc w:val="right"/>
              <w:rPr>
                <w:rFonts w:ascii="Arial" w:hAnsi="Arial" w:cs="Arial"/>
                <w:sz w:val="18"/>
                <w:szCs w:val="18"/>
              </w:rPr>
            </w:pPr>
            <w:r>
              <w:rPr>
                <w:rFonts w:ascii="Arial" w:hAnsi="Arial" w:cs="Arial"/>
                <w:sz w:val="18"/>
                <w:szCs w:val="18"/>
              </w:rPr>
              <w:t>0</w:t>
            </w:r>
          </w:p>
        </w:tc>
        <w:tc>
          <w:tcPr>
            <w:tcW w:w="1850" w:type="dxa"/>
            <w:gridSpan w:val="2"/>
            <w:tcBorders>
              <w:top w:val="single" w:sz="4" w:space="0" w:color="auto"/>
              <w:left w:val="nil"/>
              <w:bottom w:val="single" w:sz="4" w:space="0" w:color="auto"/>
              <w:right w:val="single" w:sz="8" w:space="0" w:color="auto"/>
            </w:tcBorders>
            <w:shd w:val="clear" w:color="auto" w:fill="auto"/>
            <w:noWrap/>
            <w:vAlign w:val="center"/>
          </w:tcPr>
          <w:p w:rsidR="00D71803" w:rsidRDefault="00D71803" w:rsidP="00D71803">
            <w:pPr>
              <w:jc w:val="right"/>
              <w:rPr>
                <w:rFonts w:ascii="Arial" w:hAnsi="Arial" w:cs="Arial"/>
                <w:sz w:val="18"/>
                <w:szCs w:val="18"/>
              </w:rPr>
            </w:pPr>
            <w:r>
              <w:rPr>
                <w:rFonts w:ascii="Arial" w:hAnsi="Arial" w:cs="Arial"/>
                <w:sz w:val="18"/>
                <w:szCs w:val="18"/>
              </w:rPr>
              <w:t>0</w:t>
            </w:r>
          </w:p>
        </w:tc>
      </w:tr>
      <w:tr w:rsidR="00D71803" w:rsidTr="00D71803">
        <w:trPr>
          <w:trHeight w:val="255"/>
        </w:trPr>
        <w:tc>
          <w:tcPr>
            <w:tcW w:w="5071" w:type="dxa"/>
            <w:gridSpan w:val="4"/>
            <w:tcBorders>
              <w:top w:val="single" w:sz="4" w:space="0" w:color="auto"/>
              <w:left w:val="single" w:sz="8" w:space="0" w:color="auto"/>
              <w:bottom w:val="single" w:sz="4" w:space="0" w:color="auto"/>
              <w:right w:val="single" w:sz="4" w:space="0" w:color="auto"/>
            </w:tcBorders>
            <w:shd w:val="clear" w:color="auto" w:fill="auto"/>
            <w:noWrap/>
            <w:vAlign w:val="bottom"/>
          </w:tcPr>
          <w:p w:rsidR="00D71803" w:rsidRDefault="00D71803" w:rsidP="00D71803">
            <w:pPr>
              <w:rPr>
                <w:rFonts w:ascii="Arial" w:hAnsi="Arial" w:cs="Arial"/>
                <w:sz w:val="18"/>
                <w:szCs w:val="18"/>
              </w:rPr>
            </w:pPr>
            <w:r>
              <w:rPr>
                <w:rFonts w:ascii="Arial" w:hAnsi="Arial" w:cs="Arial"/>
                <w:sz w:val="18"/>
                <w:szCs w:val="18"/>
              </w:rPr>
              <w:t xml:space="preserve"> витрати</w:t>
            </w:r>
          </w:p>
        </w:tc>
        <w:tc>
          <w:tcPr>
            <w:tcW w:w="962" w:type="dxa"/>
            <w:tcBorders>
              <w:top w:val="nil"/>
              <w:left w:val="nil"/>
              <w:bottom w:val="single" w:sz="4" w:space="0" w:color="auto"/>
              <w:right w:val="single" w:sz="4" w:space="0" w:color="auto"/>
            </w:tcBorders>
            <w:shd w:val="clear" w:color="auto" w:fill="auto"/>
            <w:noWrap/>
            <w:vAlign w:val="bottom"/>
          </w:tcPr>
          <w:p w:rsidR="00D71803" w:rsidRDefault="00D71803" w:rsidP="00D71803">
            <w:pPr>
              <w:jc w:val="center"/>
              <w:rPr>
                <w:rFonts w:ascii="Arial" w:hAnsi="Arial" w:cs="Arial"/>
                <w:sz w:val="18"/>
                <w:szCs w:val="18"/>
              </w:rPr>
            </w:pPr>
            <w:r>
              <w:rPr>
                <w:rFonts w:ascii="Arial" w:hAnsi="Arial" w:cs="Arial"/>
                <w:sz w:val="18"/>
                <w:szCs w:val="18"/>
              </w:rPr>
              <w:t>205</w:t>
            </w:r>
          </w:p>
        </w:tc>
        <w:tc>
          <w:tcPr>
            <w:tcW w:w="1557" w:type="dxa"/>
            <w:gridSpan w:val="2"/>
            <w:tcBorders>
              <w:top w:val="single" w:sz="4" w:space="0" w:color="auto"/>
              <w:left w:val="nil"/>
              <w:bottom w:val="single" w:sz="4" w:space="0" w:color="auto"/>
              <w:right w:val="single" w:sz="4" w:space="0" w:color="auto"/>
            </w:tcBorders>
            <w:shd w:val="clear" w:color="auto" w:fill="auto"/>
            <w:noWrap/>
            <w:vAlign w:val="center"/>
          </w:tcPr>
          <w:p w:rsidR="00D71803" w:rsidRDefault="00D71803" w:rsidP="00D71803">
            <w:pPr>
              <w:jc w:val="right"/>
              <w:rPr>
                <w:rFonts w:ascii="Arial" w:hAnsi="Arial" w:cs="Arial"/>
                <w:sz w:val="18"/>
                <w:szCs w:val="18"/>
              </w:rPr>
            </w:pPr>
            <w:r>
              <w:rPr>
                <w:rFonts w:ascii="Arial" w:hAnsi="Arial" w:cs="Arial"/>
                <w:sz w:val="18"/>
                <w:szCs w:val="18"/>
              </w:rPr>
              <w:t>0</w:t>
            </w:r>
          </w:p>
        </w:tc>
        <w:tc>
          <w:tcPr>
            <w:tcW w:w="1850" w:type="dxa"/>
            <w:gridSpan w:val="2"/>
            <w:tcBorders>
              <w:top w:val="single" w:sz="4" w:space="0" w:color="auto"/>
              <w:left w:val="nil"/>
              <w:bottom w:val="single" w:sz="4" w:space="0" w:color="auto"/>
              <w:right w:val="single" w:sz="8" w:space="0" w:color="auto"/>
            </w:tcBorders>
            <w:shd w:val="clear" w:color="auto" w:fill="auto"/>
            <w:noWrap/>
            <w:vAlign w:val="center"/>
          </w:tcPr>
          <w:p w:rsidR="00D71803" w:rsidRDefault="00D71803" w:rsidP="00D71803">
            <w:pPr>
              <w:jc w:val="right"/>
              <w:rPr>
                <w:rFonts w:ascii="Arial" w:hAnsi="Arial" w:cs="Arial"/>
                <w:sz w:val="18"/>
                <w:szCs w:val="18"/>
              </w:rPr>
            </w:pPr>
            <w:r>
              <w:rPr>
                <w:rFonts w:ascii="Arial" w:hAnsi="Arial" w:cs="Arial"/>
                <w:sz w:val="18"/>
                <w:szCs w:val="18"/>
              </w:rPr>
              <w:t>0</w:t>
            </w:r>
          </w:p>
        </w:tc>
      </w:tr>
      <w:tr w:rsidR="00D71803" w:rsidTr="00D71803">
        <w:trPr>
          <w:trHeight w:val="255"/>
        </w:trPr>
        <w:tc>
          <w:tcPr>
            <w:tcW w:w="5071" w:type="dxa"/>
            <w:gridSpan w:val="4"/>
            <w:tcBorders>
              <w:top w:val="single" w:sz="4" w:space="0" w:color="auto"/>
              <w:left w:val="single" w:sz="8" w:space="0" w:color="auto"/>
              <w:bottom w:val="single" w:sz="4" w:space="0" w:color="auto"/>
              <w:right w:val="single" w:sz="4" w:space="0" w:color="auto"/>
            </w:tcBorders>
            <w:shd w:val="clear" w:color="auto" w:fill="auto"/>
            <w:noWrap/>
            <w:vAlign w:val="bottom"/>
          </w:tcPr>
          <w:p w:rsidR="00D71803" w:rsidRDefault="00D71803" w:rsidP="00D71803">
            <w:pPr>
              <w:rPr>
                <w:rFonts w:ascii="Arial" w:hAnsi="Arial" w:cs="Arial"/>
                <w:sz w:val="18"/>
                <w:szCs w:val="18"/>
              </w:rPr>
            </w:pPr>
            <w:r>
              <w:rPr>
                <w:rFonts w:ascii="Arial" w:hAnsi="Arial" w:cs="Arial"/>
                <w:sz w:val="18"/>
                <w:szCs w:val="18"/>
              </w:rPr>
              <w:t>Податки з надзвичайного прибутку</w:t>
            </w:r>
          </w:p>
        </w:tc>
        <w:tc>
          <w:tcPr>
            <w:tcW w:w="962" w:type="dxa"/>
            <w:tcBorders>
              <w:top w:val="nil"/>
              <w:left w:val="nil"/>
              <w:bottom w:val="single" w:sz="4" w:space="0" w:color="auto"/>
              <w:right w:val="single" w:sz="4" w:space="0" w:color="auto"/>
            </w:tcBorders>
            <w:shd w:val="clear" w:color="auto" w:fill="auto"/>
            <w:noWrap/>
            <w:vAlign w:val="bottom"/>
          </w:tcPr>
          <w:p w:rsidR="00D71803" w:rsidRDefault="00D71803" w:rsidP="00D71803">
            <w:pPr>
              <w:jc w:val="center"/>
              <w:rPr>
                <w:rFonts w:ascii="Arial" w:hAnsi="Arial" w:cs="Arial"/>
                <w:sz w:val="18"/>
                <w:szCs w:val="18"/>
              </w:rPr>
            </w:pPr>
            <w:r>
              <w:rPr>
                <w:rFonts w:ascii="Arial" w:hAnsi="Arial" w:cs="Arial"/>
                <w:sz w:val="18"/>
                <w:szCs w:val="18"/>
              </w:rPr>
              <w:t>210</w:t>
            </w:r>
          </w:p>
        </w:tc>
        <w:tc>
          <w:tcPr>
            <w:tcW w:w="1557" w:type="dxa"/>
            <w:gridSpan w:val="2"/>
            <w:tcBorders>
              <w:top w:val="single" w:sz="4" w:space="0" w:color="auto"/>
              <w:left w:val="nil"/>
              <w:bottom w:val="single" w:sz="4" w:space="0" w:color="auto"/>
              <w:right w:val="single" w:sz="4" w:space="0" w:color="auto"/>
            </w:tcBorders>
            <w:shd w:val="clear" w:color="auto" w:fill="auto"/>
            <w:noWrap/>
            <w:vAlign w:val="center"/>
          </w:tcPr>
          <w:p w:rsidR="00D71803" w:rsidRDefault="00D71803" w:rsidP="00D71803">
            <w:pPr>
              <w:jc w:val="right"/>
              <w:rPr>
                <w:rFonts w:ascii="Arial" w:hAnsi="Arial" w:cs="Arial"/>
                <w:sz w:val="18"/>
                <w:szCs w:val="18"/>
              </w:rPr>
            </w:pPr>
            <w:r>
              <w:rPr>
                <w:rFonts w:ascii="Arial" w:hAnsi="Arial" w:cs="Arial"/>
                <w:sz w:val="18"/>
                <w:szCs w:val="18"/>
              </w:rPr>
              <w:t>0</w:t>
            </w:r>
          </w:p>
        </w:tc>
        <w:tc>
          <w:tcPr>
            <w:tcW w:w="1850" w:type="dxa"/>
            <w:gridSpan w:val="2"/>
            <w:tcBorders>
              <w:top w:val="single" w:sz="4" w:space="0" w:color="auto"/>
              <w:left w:val="nil"/>
              <w:bottom w:val="single" w:sz="4" w:space="0" w:color="auto"/>
              <w:right w:val="single" w:sz="8" w:space="0" w:color="auto"/>
            </w:tcBorders>
            <w:shd w:val="clear" w:color="auto" w:fill="auto"/>
            <w:noWrap/>
            <w:vAlign w:val="center"/>
          </w:tcPr>
          <w:p w:rsidR="00D71803" w:rsidRDefault="00D71803" w:rsidP="00D71803">
            <w:pPr>
              <w:jc w:val="right"/>
              <w:rPr>
                <w:rFonts w:ascii="Arial" w:hAnsi="Arial" w:cs="Arial"/>
                <w:sz w:val="18"/>
                <w:szCs w:val="18"/>
              </w:rPr>
            </w:pPr>
            <w:r>
              <w:rPr>
                <w:rFonts w:ascii="Arial" w:hAnsi="Arial" w:cs="Arial"/>
                <w:sz w:val="18"/>
                <w:szCs w:val="18"/>
              </w:rPr>
              <w:t>0</w:t>
            </w:r>
          </w:p>
        </w:tc>
      </w:tr>
      <w:tr w:rsidR="00D71803" w:rsidTr="00D71803">
        <w:trPr>
          <w:trHeight w:val="255"/>
        </w:trPr>
        <w:tc>
          <w:tcPr>
            <w:tcW w:w="5071" w:type="dxa"/>
            <w:gridSpan w:val="4"/>
            <w:tcBorders>
              <w:top w:val="single" w:sz="4" w:space="0" w:color="auto"/>
              <w:left w:val="single" w:sz="8" w:space="0" w:color="auto"/>
              <w:bottom w:val="single" w:sz="4" w:space="0" w:color="auto"/>
              <w:right w:val="single" w:sz="4" w:space="0" w:color="auto"/>
            </w:tcBorders>
            <w:shd w:val="clear" w:color="auto" w:fill="auto"/>
            <w:noWrap/>
            <w:vAlign w:val="bottom"/>
          </w:tcPr>
          <w:p w:rsidR="00D71803" w:rsidRDefault="00D71803" w:rsidP="00D71803">
            <w:pPr>
              <w:rPr>
                <w:rFonts w:ascii="Arial" w:hAnsi="Arial" w:cs="Arial"/>
                <w:b/>
                <w:bCs/>
                <w:sz w:val="18"/>
                <w:szCs w:val="18"/>
              </w:rPr>
            </w:pPr>
            <w:r>
              <w:rPr>
                <w:rFonts w:ascii="Arial" w:hAnsi="Arial" w:cs="Arial"/>
                <w:b/>
                <w:bCs/>
                <w:sz w:val="18"/>
                <w:szCs w:val="18"/>
              </w:rPr>
              <w:t>Чистий :</w:t>
            </w:r>
          </w:p>
        </w:tc>
        <w:tc>
          <w:tcPr>
            <w:tcW w:w="4369" w:type="dxa"/>
            <w:gridSpan w:val="5"/>
            <w:tcBorders>
              <w:top w:val="single" w:sz="4" w:space="0" w:color="auto"/>
              <w:left w:val="nil"/>
              <w:bottom w:val="single" w:sz="4" w:space="0" w:color="auto"/>
              <w:right w:val="single" w:sz="8" w:space="0" w:color="auto"/>
            </w:tcBorders>
            <w:shd w:val="clear" w:color="auto" w:fill="auto"/>
            <w:noWrap/>
            <w:vAlign w:val="bottom"/>
          </w:tcPr>
          <w:p w:rsidR="00D71803" w:rsidRDefault="00D71803" w:rsidP="00D71803">
            <w:pPr>
              <w:jc w:val="center"/>
              <w:rPr>
                <w:rFonts w:ascii="Arial" w:hAnsi="Arial" w:cs="Arial"/>
                <w:sz w:val="18"/>
                <w:szCs w:val="18"/>
              </w:rPr>
            </w:pPr>
            <w:r>
              <w:rPr>
                <w:rFonts w:ascii="Arial" w:hAnsi="Arial" w:cs="Arial"/>
                <w:sz w:val="18"/>
                <w:szCs w:val="18"/>
              </w:rPr>
              <w:t> </w:t>
            </w:r>
          </w:p>
        </w:tc>
      </w:tr>
      <w:tr w:rsidR="00D71803" w:rsidTr="00D71803">
        <w:trPr>
          <w:trHeight w:val="255"/>
        </w:trPr>
        <w:tc>
          <w:tcPr>
            <w:tcW w:w="5071" w:type="dxa"/>
            <w:gridSpan w:val="4"/>
            <w:tcBorders>
              <w:top w:val="single" w:sz="4" w:space="0" w:color="auto"/>
              <w:left w:val="single" w:sz="8" w:space="0" w:color="auto"/>
              <w:bottom w:val="single" w:sz="4" w:space="0" w:color="auto"/>
              <w:right w:val="single" w:sz="4" w:space="0" w:color="auto"/>
            </w:tcBorders>
            <w:shd w:val="clear" w:color="auto" w:fill="auto"/>
            <w:noWrap/>
            <w:vAlign w:val="bottom"/>
          </w:tcPr>
          <w:p w:rsidR="00D71803" w:rsidRDefault="00D71803" w:rsidP="00D71803">
            <w:pPr>
              <w:rPr>
                <w:rFonts w:ascii="Arial" w:hAnsi="Arial" w:cs="Arial"/>
                <w:sz w:val="18"/>
                <w:szCs w:val="18"/>
              </w:rPr>
            </w:pPr>
            <w:r>
              <w:rPr>
                <w:rFonts w:ascii="Arial" w:hAnsi="Arial" w:cs="Arial"/>
                <w:sz w:val="18"/>
                <w:szCs w:val="18"/>
              </w:rPr>
              <w:t xml:space="preserve"> прибуток </w:t>
            </w:r>
          </w:p>
        </w:tc>
        <w:tc>
          <w:tcPr>
            <w:tcW w:w="962" w:type="dxa"/>
            <w:tcBorders>
              <w:top w:val="nil"/>
              <w:left w:val="nil"/>
              <w:bottom w:val="single" w:sz="4" w:space="0" w:color="auto"/>
              <w:right w:val="single" w:sz="4" w:space="0" w:color="auto"/>
            </w:tcBorders>
            <w:shd w:val="clear" w:color="auto" w:fill="auto"/>
            <w:noWrap/>
            <w:vAlign w:val="center"/>
          </w:tcPr>
          <w:p w:rsidR="00D71803" w:rsidRDefault="00D71803" w:rsidP="00D71803">
            <w:pPr>
              <w:jc w:val="center"/>
              <w:rPr>
                <w:rFonts w:ascii="Arial" w:hAnsi="Arial" w:cs="Arial"/>
                <w:sz w:val="18"/>
                <w:szCs w:val="18"/>
              </w:rPr>
            </w:pPr>
            <w:r>
              <w:rPr>
                <w:rFonts w:ascii="Arial" w:hAnsi="Arial" w:cs="Arial"/>
                <w:sz w:val="18"/>
                <w:szCs w:val="18"/>
              </w:rPr>
              <w:t>220</w:t>
            </w:r>
          </w:p>
        </w:tc>
        <w:tc>
          <w:tcPr>
            <w:tcW w:w="1557" w:type="dxa"/>
            <w:gridSpan w:val="2"/>
            <w:tcBorders>
              <w:top w:val="single" w:sz="4" w:space="0" w:color="auto"/>
              <w:left w:val="nil"/>
              <w:bottom w:val="single" w:sz="4" w:space="0" w:color="auto"/>
              <w:right w:val="single" w:sz="4" w:space="0" w:color="auto"/>
            </w:tcBorders>
            <w:shd w:val="clear" w:color="auto" w:fill="auto"/>
            <w:noWrap/>
            <w:vAlign w:val="center"/>
          </w:tcPr>
          <w:p w:rsidR="00D71803" w:rsidRDefault="00D71803" w:rsidP="00D71803">
            <w:pPr>
              <w:jc w:val="right"/>
              <w:rPr>
                <w:rFonts w:ascii="Arial" w:hAnsi="Arial" w:cs="Arial"/>
                <w:sz w:val="18"/>
                <w:szCs w:val="18"/>
              </w:rPr>
            </w:pPr>
            <w:r>
              <w:rPr>
                <w:rFonts w:ascii="Arial" w:hAnsi="Arial" w:cs="Arial"/>
                <w:sz w:val="18"/>
                <w:szCs w:val="18"/>
              </w:rPr>
              <w:t>201,32</w:t>
            </w:r>
          </w:p>
        </w:tc>
        <w:tc>
          <w:tcPr>
            <w:tcW w:w="1850" w:type="dxa"/>
            <w:gridSpan w:val="2"/>
            <w:tcBorders>
              <w:top w:val="single" w:sz="4" w:space="0" w:color="auto"/>
              <w:left w:val="nil"/>
              <w:bottom w:val="single" w:sz="4" w:space="0" w:color="auto"/>
              <w:right w:val="single" w:sz="8" w:space="0" w:color="auto"/>
            </w:tcBorders>
            <w:shd w:val="clear" w:color="auto" w:fill="auto"/>
            <w:noWrap/>
            <w:vAlign w:val="center"/>
          </w:tcPr>
          <w:p w:rsidR="00D71803" w:rsidRDefault="00D71803" w:rsidP="00D71803">
            <w:pPr>
              <w:jc w:val="right"/>
              <w:rPr>
                <w:rFonts w:ascii="Arial" w:hAnsi="Arial" w:cs="Arial"/>
                <w:sz w:val="18"/>
                <w:szCs w:val="18"/>
              </w:rPr>
            </w:pPr>
            <w:r>
              <w:rPr>
                <w:rFonts w:ascii="Arial" w:hAnsi="Arial" w:cs="Arial"/>
                <w:sz w:val="18"/>
                <w:szCs w:val="18"/>
              </w:rPr>
              <w:t>68,38</w:t>
            </w:r>
          </w:p>
        </w:tc>
      </w:tr>
      <w:tr w:rsidR="00D71803" w:rsidTr="00D71803">
        <w:trPr>
          <w:trHeight w:val="270"/>
        </w:trPr>
        <w:tc>
          <w:tcPr>
            <w:tcW w:w="5071" w:type="dxa"/>
            <w:gridSpan w:val="4"/>
            <w:tcBorders>
              <w:top w:val="single" w:sz="4" w:space="0" w:color="auto"/>
              <w:left w:val="single" w:sz="8" w:space="0" w:color="auto"/>
              <w:bottom w:val="single" w:sz="8" w:space="0" w:color="auto"/>
              <w:right w:val="single" w:sz="4" w:space="0" w:color="auto"/>
            </w:tcBorders>
            <w:shd w:val="clear" w:color="auto" w:fill="auto"/>
            <w:vAlign w:val="bottom"/>
          </w:tcPr>
          <w:p w:rsidR="00D71803" w:rsidRDefault="00D71803" w:rsidP="00D71803">
            <w:pPr>
              <w:rPr>
                <w:rFonts w:ascii="Arial" w:hAnsi="Arial" w:cs="Arial"/>
                <w:sz w:val="18"/>
                <w:szCs w:val="18"/>
              </w:rPr>
            </w:pPr>
            <w:r>
              <w:rPr>
                <w:rFonts w:ascii="Arial" w:hAnsi="Arial" w:cs="Arial"/>
                <w:sz w:val="18"/>
                <w:szCs w:val="18"/>
              </w:rPr>
              <w:t xml:space="preserve"> збиток</w:t>
            </w:r>
          </w:p>
        </w:tc>
        <w:tc>
          <w:tcPr>
            <w:tcW w:w="962" w:type="dxa"/>
            <w:tcBorders>
              <w:top w:val="nil"/>
              <w:left w:val="nil"/>
              <w:bottom w:val="single" w:sz="8" w:space="0" w:color="auto"/>
              <w:right w:val="single" w:sz="4" w:space="0" w:color="auto"/>
            </w:tcBorders>
            <w:shd w:val="clear" w:color="auto" w:fill="auto"/>
            <w:noWrap/>
            <w:vAlign w:val="center"/>
          </w:tcPr>
          <w:p w:rsidR="00D71803" w:rsidRDefault="00D71803" w:rsidP="00D71803">
            <w:pPr>
              <w:jc w:val="center"/>
              <w:rPr>
                <w:rFonts w:ascii="Arial" w:hAnsi="Arial" w:cs="Arial"/>
                <w:sz w:val="18"/>
                <w:szCs w:val="18"/>
              </w:rPr>
            </w:pPr>
            <w:r>
              <w:rPr>
                <w:rFonts w:ascii="Arial" w:hAnsi="Arial" w:cs="Arial"/>
                <w:sz w:val="18"/>
                <w:szCs w:val="18"/>
              </w:rPr>
              <w:t>225</w:t>
            </w:r>
          </w:p>
        </w:tc>
        <w:tc>
          <w:tcPr>
            <w:tcW w:w="1557" w:type="dxa"/>
            <w:gridSpan w:val="2"/>
            <w:tcBorders>
              <w:top w:val="single" w:sz="4" w:space="0" w:color="auto"/>
              <w:left w:val="nil"/>
              <w:bottom w:val="single" w:sz="8" w:space="0" w:color="auto"/>
              <w:right w:val="single" w:sz="4" w:space="0" w:color="auto"/>
            </w:tcBorders>
            <w:shd w:val="clear" w:color="auto" w:fill="auto"/>
            <w:noWrap/>
            <w:vAlign w:val="center"/>
          </w:tcPr>
          <w:p w:rsidR="00D71803" w:rsidRDefault="00D71803" w:rsidP="00D71803">
            <w:pPr>
              <w:jc w:val="right"/>
              <w:rPr>
                <w:rFonts w:ascii="Arial" w:hAnsi="Arial" w:cs="Arial"/>
                <w:sz w:val="18"/>
                <w:szCs w:val="18"/>
              </w:rPr>
            </w:pPr>
            <w:r>
              <w:rPr>
                <w:rFonts w:ascii="Arial" w:hAnsi="Arial" w:cs="Arial"/>
                <w:sz w:val="18"/>
                <w:szCs w:val="18"/>
              </w:rPr>
              <w:t xml:space="preserve">                    </w:t>
            </w:r>
          </w:p>
        </w:tc>
        <w:tc>
          <w:tcPr>
            <w:tcW w:w="1850" w:type="dxa"/>
            <w:gridSpan w:val="2"/>
            <w:tcBorders>
              <w:top w:val="single" w:sz="4" w:space="0" w:color="auto"/>
              <w:left w:val="nil"/>
              <w:bottom w:val="single" w:sz="8" w:space="0" w:color="auto"/>
              <w:right w:val="single" w:sz="8" w:space="0" w:color="auto"/>
            </w:tcBorders>
            <w:shd w:val="clear" w:color="auto" w:fill="auto"/>
            <w:noWrap/>
            <w:vAlign w:val="center"/>
          </w:tcPr>
          <w:p w:rsidR="00D71803" w:rsidRDefault="00D71803" w:rsidP="00D71803">
            <w:pPr>
              <w:jc w:val="right"/>
              <w:rPr>
                <w:rFonts w:ascii="Arial" w:hAnsi="Arial" w:cs="Arial"/>
                <w:sz w:val="18"/>
                <w:szCs w:val="18"/>
              </w:rPr>
            </w:pPr>
            <w:r>
              <w:rPr>
                <w:rFonts w:ascii="Arial" w:hAnsi="Arial" w:cs="Arial"/>
                <w:sz w:val="18"/>
                <w:szCs w:val="18"/>
              </w:rPr>
              <w:t xml:space="preserve">                    </w:t>
            </w:r>
          </w:p>
        </w:tc>
      </w:tr>
      <w:tr w:rsidR="00D71803" w:rsidTr="00D71803">
        <w:trPr>
          <w:trHeight w:val="255"/>
        </w:trPr>
        <w:tc>
          <w:tcPr>
            <w:tcW w:w="1090" w:type="dxa"/>
            <w:tcBorders>
              <w:top w:val="nil"/>
              <w:left w:val="nil"/>
              <w:bottom w:val="nil"/>
              <w:right w:val="nil"/>
            </w:tcBorders>
            <w:shd w:val="clear" w:color="auto" w:fill="auto"/>
            <w:noWrap/>
            <w:vAlign w:val="bottom"/>
          </w:tcPr>
          <w:p w:rsidR="00D71803" w:rsidRDefault="00D71803" w:rsidP="00D71803">
            <w:pPr>
              <w:rPr>
                <w:rFonts w:ascii="Arial CYR" w:hAnsi="Arial CYR" w:cs="Arial CYR"/>
              </w:rPr>
            </w:pPr>
          </w:p>
        </w:tc>
        <w:tc>
          <w:tcPr>
            <w:tcW w:w="1327" w:type="dxa"/>
            <w:tcBorders>
              <w:top w:val="nil"/>
              <w:left w:val="nil"/>
              <w:bottom w:val="nil"/>
              <w:right w:val="nil"/>
            </w:tcBorders>
            <w:shd w:val="clear" w:color="auto" w:fill="auto"/>
            <w:noWrap/>
            <w:vAlign w:val="bottom"/>
          </w:tcPr>
          <w:p w:rsidR="00D71803" w:rsidRDefault="00D71803" w:rsidP="00D71803">
            <w:pPr>
              <w:rPr>
                <w:rFonts w:ascii="Arial CYR" w:hAnsi="Arial CYR" w:cs="Arial CYR"/>
              </w:rPr>
            </w:pPr>
          </w:p>
        </w:tc>
        <w:tc>
          <w:tcPr>
            <w:tcW w:w="1327" w:type="dxa"/>
            <w:tcBorders>
              <w:top w:val="nil"/>
              <w:left w:val="nil"/>
              <w:bottom w:val="nil"/>
              <w:right w:val="nil"/>
            </w:tcBorders>
            <w:shd w:val="clear" w:color="auto" w:fill="auto"/>
            <w:noWrap/>
            <w:vAlign w:val="bottom"/>
          </w:tcPr>
          <w:p w:rsidR="00D71803" w:rsidRDefault="00D71803" w:rsidP="00D71803">
            <w:pPr>
              <w:rPr>
                <w:rFonts w:ascii="Arial CYR" w:hAnsi="Arial CYR" w:cs="Arial CYR"/>
              </w:rPr>
            </w:pPr>
          </w:p>
        </w:tc>
        <w:tc>
          <w:tcPr>
            <w:tcW w:w="1327" w:type="dxa"/>
            <w:tcBorders>
              <w:top w:val="nil"/>
              <w:left w:val="nil"/>
              <w:bottom w:val="nil"/>
              <w:right w:val="nil"/>
            </w:tcBorders>
            <w:shd w:val="clear" w:color="auto" w:fill="auto"/>
            <w:noWrap/>
            <w:vAlign w:val="bottom"/>
          </w:tcPr>
          <w:p w:rsidR="00D71803" w:rsidRDefault="00D71803" w:rsidP="00D71803">
            <w:pPr>
              <w:rPr>
                <w:rFonts w:ascii="Arial CYR" w:hAnsi="Arial CYR" w:cs="Arial CYR"/>
              </w:rPr>
            </w:pPr>
          </w:p>
        </w:tc>
        <w:tc>
          <w:tcPr>
            <w:tcW w:w="962" w:type="dxa"/>
            <w:tcBorders>
              <w:top w:val="nil"/>
              <w:left w:val="nil"/>
              <w:bottom w:val="nil"/>
              <w:right w:val="nil"/>
            </w:tcBorders>
            <w:shd w:val="clear" w:color="auto" w:fill="auto"/>
            <w:noWrap/>
            <w:vAlign w:val="bottom"/>
          </w:tcPr>
          <w:p w:rsidR="00D71803" w:rsidRDefault="00D71803" w:rsidP="00D71803">
            <w:pPr>
              <w:rPr>
                <w:rFonts w:ascii="Arial CYR" w:hAnsi="Arial CYR" w:cs="Arial CYR"/>
              </w:rPr>
            </w:pPr>
          </w:p>
        </w:tc>
        <w:tc>
          <w:tcPr>
            <w:tcW w:w="139" w:type="dxa"/>
            <w:tcBorders>
              <w:top w:val="nil"/>
              <w:left w:val="nil"/>
              <w:bottom w:val="nil"/>
              <w:right w:val="nil"/>
            </w:tcBorders>
            <w:shd w:val="clear" w:color="auto" w:fill="auto"/>
            <w:noWrap/>
            <w:vAlign w:val="bottom"/>
          </w:tcPr>
          <w:p w:rsidR="00D71803" w:rsidRDefault="00D71803" w:rsidP="00D71803">
            <w:pPr>
              <w:rPr>
                <w:rFonts w:ascii="Arial CYR" w:hAnsi="Arial CYR" w:cs="Arial CYR"/>
              </w:rPr>
            </w:pPr>
          </w:p>
        </w:tc>
        <w:tc>
          <w:tcPr>
            <w:tcW w:w="1418" w:type="dxa"/>
            <w:tcBorders>
              <w:top w:val="nil"/>
              <w:left w:val="nil"/>
              <w:bottom w:val="nil"/>
              <w:right w:val="nil"/>
            </w:tcBorders>
            <w:shd w:val="clear" w:color="auto" w:fill="auto"/>
            <w:noWrap/>
            <w:vAlign w:val="bottom"/>
          </w:tcPr>
          <w:p w:rsidR="00D71803" w:rsidRDefault="00D71803" w:rsidP="00D71803">
            <w:pPr>
              <w:rPr>
                <w:rFonts w:ascii="Arial CYR" w:hAnsi="Arial CYR" w:cs="Arial CYR"/>
              </w:rPr>
            </w:pPr>
          </w:p>
        </w:tc>
        <w:tc>
          <w:tcPr>
            <w:tcW w:w="925" w:type="dxa"/>
            <w:tcBorders>
              <w:top w:val="nil"/>
              <w:left w:val="nil"/>
              <w:bottom w:val="nil"/>
              <w:right w:val="nil"/>
            </w:tcBorders>
            <w:shd w:val="clear" w:color="auto" w:fill="auto"/>
            <w:noWrap/>
            <w:vAlign w:val="bottom"/>
          </w:tcPr>
          <w:p w:rsidR="00D71803" w:rsidRDefault="00D71803" w:rsidP="00D71803">
            <w:pPr>
              <w:rPr>
                <w:rFonts w:ascii="Arial CYR" w:hAnsi="Arial CYR" w:cs="Arial CYR"/>
              </w:rPr>
            </w:pPr>
          </w:p>
        </w:tc>
        <w:tc>
          <w:tcPr>
            <w:tcW w:w="925" w:type="dxa"/>
            <w:tcBorders>
              <w:top w:val="nil"/>
              <w:left w:val="nil"/>
              <w:bottom w:val="nil"/>
              <w:right w:val="nil"/>
            </w:tcBorders>
            <w:shd w:val="clear" w:color="auto" w:fill="auto"/>
            <w:noWrap/>
            <w:vAlign w:val="bottom"/>
          </w:tcPr>
          <w:p w:rsidR="00D71803" w:rsidRDefault="00D71803" w:rsidP="00D71803">
            <w:pPr>
              <w:rPr>
                <w:rFonts w:ascii="Arial CYR" w:hAnsi="Arial CYR" w:cs="Arial CYR"/>
              </w:rPr>
            </w:pPr>
          </w:p>
        </w:tc>
      </w:tr>
      <w:tr w:rsidR="00D71803" w:rsidTr="00D71803">
        <w:trPr>
          <w:trHeight w:val="330"/>
        </w:trPr>
        <w:tc>
          <w:tcPr>
            <w:tcW w:w="9440" w:type="dxa"/>
            <w:gridSpan w:val="9"/>
            <w:tcBorders>
              <w:top w:val="nil"/>
              <w:left w:val="nil"/>
              <w:bottom w:val="nil"/>
              <w:right w:val="nil"/>
            </w:tcBorders>
            <w:shd w:val="clear" w:color="auto" w:fill="auto"/>
            <w:noWrap/>
            <w:vAlign w:val="center"/>
          </w:tcPr>
          <w:p w:rsidR="00D71803" w:rsidRDefault="00D71803" w:rsidP="00D71803">
            <w:pPr>
              <w:jc w:val="center"/>
              <w:rPr>
                <w:rFonts w:ascii="Arial" w:hAnsi="Arial" w:cs="Arial"/>
                <w:b/>
                <w:bCs/>
              </w:rPr>
            </w:pPr>
            <w:r>
              <w:rPr>
                <w:rFonts w:ascii="Arial" w:hAnsi="Arial" w:cs="Arial"/>
                <w:b/>
                <w:bCs/>
              </w:rPr>
              <w:t>II. Елементи операційних витрат</w:t>
            </w:r>
          </w:p>
        </w:tc>
      </w:tr>
      <w:tr w:rsidR="00D71803" w:rsidTr="00D71803">
        <w:trPr>
          <w:trHeight w:val="525"/>
        </w:trPr>
        <w:tc>
          <w:tcPr>
            <w:tcW w:w="5071" w:type="dxa"/>
            <w:gridSpan w:val="4"/>
            <w:tcBorders>
              <w:top w:val="single" w:sz="8" w:space="0" w:color="auto"/>
              <w:left w:val="single" w:sz="8" w:space="0" w:color="auto"/>
              <w:bottom w:val="single" w:sz="8" w:space="0" w:color="auto"/>
              <w:right w:val="single" w:sz="4" w:space="0" w:color="auto"/>
            </w:tcBorders>
            <w:shd w:val="clear" w:color="auto" w:fill="auto"/>
            <w:noWrap/>
            <w:vAlign w:val="center"/>
          </w:tcPr>
          <w:p w:rsidR="00D71803" w:rsidRDefault="00D71803" w:rsidP="00D71803">
            <w:pPr>
              <w:jc w:val="center"/>
              <w:rPr>
                <w:rFonts w:ascii="Arial" w:hAnsi="Arial" w:cs="Arial"/>
              </w:rPr>
            </w:pPr>
            <w:r>
              <w:rPr>
                <w:rFonts w:ascii="Arial" w:hAnsi="Arial" w:cs="Arial"/>
              </w:rPr>
              <w:t>Найменування показника</w:t>
            </w:r>
          </w:p>
        </w:tc>
        <w:tc>
          <w:tcPr>
            <w:tcW w:w="962" w:type="dxa"/>
            <w:tcBorders>
              <w:top w:val="single" w:sz="8" w:space="0" w:color="auto"/>
              <w:left w:val="nil"/>
              <w:bottom w:val="single" w:sz="8" w:space="0" w:color="auto"/>
              <w:right w:val="single" w:sz="4" w:space="0" w:color="auto"/>
            </w:tcBorders>
            <w:shd w:val="clear" w:color="auto" w:fill="auto"/>
            <w:vAlign w:val="center"/>
          </w:tcPr>
          <w:p w:rsidR="00D71803" w:rsidRDefault="00D71803" w:rsidP="00D71803">
            <w:pPr>
              <w:jc w:val="center"/>
              <w:rPr>
                <w:rFonts w:ascii="Arial" w:hAnsi="Arial" w:cs="Arial"/>
              </w:rPr>
            </w:pPr>
            <w:r>
              <w:rPr>
                <w:rFonts w:ascii="Arial" w:hAnsi="Arial" w:cs="Arial"/>
              </w:rPr>
              <w:t>Код рядка</w:t>
            </w:r>
          </w:p>
        </w:tc>
        <w:tc>
          <w:tcPr>
            <w:tcW w:w="1557" w:type="dxa"/>
            <w:gridSpan w:val="2"/>
            <w:tcBorders>
              <w:top w:val="single" w:sz="8" w:space="0" w:color="auto"/>
              <w:left w:val="nil"/>
              <w:bottom w:val="nil"/>
              <w:right w:val="single" w:sz="4" w:space="0" w:color="auto"/>
            </w:tcBorders>
            <w:shd w:val="clear" w:color="auto" w:fill="auto"/>
            <w:vAlign w:val="center"/>
          </w:tcPr>
          <w:p w:rsidR="00D71803" w:rsidRDefault="00D71803" w:rsidP="00D71803">
            <w:pPr>
              <w:jc w:val="center"/>
              <w:rPr>
                <w:rFonts w:ascii="Arial" w:hAnsi="Arial" w:cs="Arial"/>
              </w:rPr>
            </w:pPr>
            <w:r>
              <w:rPr>
                <w:rFonts w:ascii="Arial" w:hAnsi="Arial" w:cs="Arial"/>
              </w:rPr>
              <w:t>За звітний</w:t>
            </w:r>
            <w:r>
              <w:rPr>
                <w:rFonts w:ascii="Arial" w:hAnsi="Arial" w:cs="Arial"/>
              </w:rPr>
              <w:br/>
              <w:t>період</w:t>
            </w:r>
          </w:p>
        </w:tc>
        <w:tc>
          <w:tcPr>
            <w:tcW w:w="1850" w:type="dxa"/>
            <w:gridSpan w:val="2"/>
            <w:tcBorders>
              <w:top w:val="single" w:sz="8" w:space="0" w:color="auto"/>
              <w:left w:val="nil"/>
              <w:bottom w:val="nil"/>
              <w:right w:val="single" w:sz="8" w:space="0" w:color="auto"/>
            </w:tcBorders>
            <w:shd w:val="clear" w:color="auto" w:fill="auto"/>
            <w:vAlign w:val="center"/>
          </w:tcPr>
          <w:p w:rsidR="00D71803" w:rsidRDefault="00D71803" w:rsidP="00D71803">
            <w:pPr>
              <w:jc w:val="center"/>
              <w:rPr>
                <w:rFonts w:ascii="Arial" w:hAnsi="Arial" w:cs="Arial"/>
              </w:rPr>
            </w:pPr>
            <w:r>
              <w:rPr>
                <w:rFonts w:ascii="Arial" w:hAnsi="Arial" w:cs="Arial"/>
              </w:rPr>
              <w:t>За попередній</w:t>
            </w:r>
            <w:r>
              <w:rPr>
                <w:rFonts w:ascii="Arial" w:hAnsi="Arial" w:cs="Arial"/>
              </w:rPr>
              <w:br/>
              <w:t>період</w:t>
            </w:r>
          </w:p>
        </w:tc>
      </w:tr>
      <w:tr w:rsidR="00D71803" w:rsidTr="00D71803">
        <w:trPr>
          <w:trHeight w:val="270"/>
        </w:trPr>
        <w:tc>
          <w:tcPr>
            <w:tcW w:w="5071" w:type="dxa"/>
            <w:gridSpan w:val="4"/>
            <w:tcBorders>
              <w:top w:val="single" w:sz="8" w:space="0" w:color="auto"/>
              <w:left w:val="single" w:sz="8" w:space="0" w:color="auto"/>
              <w:bottom w:val="single" w:sz="8" w:space="0" w:color="auto"/>
              <w:right w:val="single" w:sz="4" w:space="0" w:color="auto"/>
            </w:tcBorders>
            <w:shd w:val="clear" w:color="auto" w:fill="auto"/>
            <w:noWrap/>
            <w:vAlign w:val="bottom"/>
          </w:tcPr>
          <w:p w:rsidR="00D71803" w:rsidRDefault="00D71803" w:rsidP="00D71803">
            <w:pPr>
              <w:jc w:val="center"/>
              <w:rPr>
                <w:rFonts w:ascii="Arial" w:hAnsi="Arial" w:cs="Arial"/>
                <w:sz w:val="18"/>
                <w:szCs w:val="18"/>
              </w:rPr>
            </w:pPr>
            <w:r>
              <w:rPr>
                <w:rFonts w:ascii="Arial" w:hAnsi="Arial" w:cs="Arial"/>
                <w:sz w:val="18"/>
                <w:szCs w:val="18"/>
              </w:rPr>
              <w:t>1</w:t>
            </w:r>
          </w:p>
        </w:tc>
        <w:tc>
          <w:tcPr>
            <w:tcW w:w="962" w:type="dxa"/>
            <w:tcBorders>
              <w:top w:val="nil"/>
              <w:left w:val="nil"/>
              <w:bottom w:val="single" w:sz="8" w:space="0" w:color="auto"/>
              <w:right w:val="single" w:sz="4" w:space="0" w:color="auto"/>
            </w:tcBorders>
            <w:shd w:val="clear" w:color="auto" w:fill="auto"/>
            <w:noWrap/>
            <w:vAlign w:val="bottom"/>
          </w:tcPr>
          <w:p w:rsidR="00D71803" w:rsidRDefault="00D71803" w:rsidP="00D71803">
            <w:pPr>
              <w:jc w:val="center"/>
              <w:rPr>
                <w:rFonts w:ascii="Arial" w:hAnsi="Arial" w:cs="Arial"/>
                <w:sz w:val="18"/>
                <w:szCs w:val="18"/>
              </w:rPr>
            </w:pPr>
            <w:r>
              <w:rPr>
                <w:rFonts w:ascii="Arial" w:hAnsi="Arial" w:cs="Arial"/>
                <w:sz w:val="18"/>
                <w:szCs w:val="18"/>
              </w:rPr>
              <w:t>2</w:t>
            </w:r>
          </w:p>
        </w:tc>
        <w:tc>
          <w:tcPr>
            <w:tcW w:w="1557" w:type="dxa"/>
            <w:gridSpan w:val="2"/>
            <w:tcBorders>
              <w:top w:val="single" w:sz="8" w:space="0" w:color="auto"/>
              <w:left w:val="nil"/>
              <w:bottom w:val="single" w:sz="8" w:space="0" w:color="auto"/>
              <w:right w:val="single" w:sz="4" w:space="0" w:color="auto"/>
            </w:tcBorders>
            <w:shd w:val="clear" w:color="auto" w:fill="auto"/>
            <w:noWrap/>
            <w:vAlign w:val="bottom"/>
          </w:tcPr>
          <w:p w:rsidR="00D71803" w:rsidRDefault="00D71803" w:rsidP="00D71803">
            <w:pPr>
              <w:jc w:val="center"/>
              <w:rPr>
                <w:rFonts w:ascii="Arial" w:hAnsi="Arial" w:cs="Arial"/>
                <w:sz w:val="18"/>
                <w:szCs w:val="18"/>
              </w:rPr>
            </w:pPr>
            <w:r>
              <w:rPr>
                <w:rFonts w:ascii="Arial" w:hAnsi="Arial" w:cs="Arial"/>
                <w:sz w:val="18"/>
                <w:szCs w:val="18"/>
              </w:rPr>
              <w:t>3</w:t>
            </w:r>
          </w:p>
        </w:tc>
        <w:tc>
          <w:tcPr>
            <w:tcW w:w="1850" w:type="dxa"/>
            <w:gridSpan w:val="2"/>
            <w:tcBorders>
              <w:top w:val="single" w:sz="8" w:space="0" w:color="auto"/>
              <w:left w:val="nil"/>
              <w:bottom w:val="single" w:sz="8" w:space="0" w:color="auto"/>
              <w:right w:val="single" w:sz="8" w:space="0" w:color="auto"/>
            </w:tcBorders>
            <w:shd w:val="clear" w:color="auto" w:fill="auto"/>
            <w:noWrap/>
            <w:vAlign w:val="bottom"/>
          </w:tcPr>
          <w:p w:rsidR="00D71803" w:rsidRDefault="00D71803" w:rsidP="00D71803">
            <w:pPr>
              <w:jc w:val="center"/>
              <w:rPr>
                <w:rFonts w:ascii="Arial" w:hAnsi="Arial" w:cs="Arial"/>
                <w:sz w:val="18"/>
                <w:szCs w:val="18"/>
              </w:rPr>
            </w:pPr>
            <w:r>
              <w:rPr>
                <w:rFonts w:ascii="Arial" w:hAnsi="Arial" w:cs="Arial"/>
                <w:sz w:val="18"/>
                <w:szCs w:val="18"/>
              </w:rPr>
              <w:t>4</w:t>
            </w:r>
          </w:p>
        </w:tc>
      </w:tr>
      <w:tr w:rsidR="00D71803" w:rsidTr="00D71803">
        <w:trPr>
          <w:trHeight w:val="255"/>
        </w:trPr>
        <w:tc>
          <w:tcPr>
            <w:tcW w:w="5071" w:type="dxa"/>
            <w:gridSpan w:val="4"/>
            <w:tcBorders>
              <w:top w:val="single" w:sz="4" w:space="0" w:color="auto"/>
              <w:left w:val="single" w:sz="8" w:space="0" w:color="auto"/>
              <w:bottom w:val="single" w:sz="4" w:space="0" w:color="auto"/>
              <w:right w:val="single" w:sz="4" w:space="0" w:color="auto"/>
            </w:tcBorders>
            <w:shd w:val="clear" w:color="auto" w:fill="auto"/>
            <w:vAlign w:val="bottom"/>
          </w:tcPr>
          <w:p w:rsidR="00D71803" w:rsidRDefault="00D71803" w:rsidP="00D71803">
            <w:pPr>
              <w:rPr>
                <w:rFonts w:ascii="Arial" w:hAnsi="Arial" w:cs="Arial"/>
                <w:sz w:val="18"/>
                <w:szCs w:val="18"/>
              </w:rPr>
            </w:pPr>
            <w:r>
              <w:rPr>
                <w:rFonts w:ascii="Arial" w:hAnsi="Arial" w:cs="Arial"/>
                <w:sz w:val="18"/>
                <w:szCs w:val="18"/>
              </w:rPr>
              <w:t>Матеріальні затрати</w:t>
            </w:r>
          </w:p>
        </w:tc>
        <w:tc>
          <w:tcPr>
            <w:tcW w:w="962" w:type="dxa"/>
            <w:tcBorders>
              <w:top w:val="single" w:sz="4" w:space="0" w:color="auto"/>
              <w:left w:val="nil"/>
              <w:bottom w:val="single" w:sz="4" w:space="0" w:color="auto"/>
              <w:right w:val="single" w:sz="4" w:space="0" w:color="auto"/>
            </w:tcBorders>
            <w:shd w:val="clear" w:color="auto" w:fill="auto"/>
            <w:noWrap/>
            <w:vAlign w:val="bottom"/>
          </w:tcPr>
          <w:p w:rsidR="00D71803" w:rsidRDefault="00D71803" w:rsidP="00D71803">
            <w:pPr>
              <w:jc w:val="center"/>
              <w:rPr>
                <w:rFonts w:ascii="Arial" w:hAnsi="Arial" w:cs="Arial"/>
                <w:sz w:val="18"/>
                <w:szCs w:val="18"/>
              </w:rPr>
            </w:pPr>
            <w:r>
              <w:rPr>
                <w:rFonts w:ascii="Arial" w:hAnsi="Arial" w:cs="Arial"/>
                <w:sz w:val="18"/>
                <w:szCs w:val="18"/>
              </w:rPr>
              <w:t>230</w:t>
            </w:r>
          </w:p>
        </w:tc>
        <w:tc>
          <w:tcPr>
            <w:tcW w:w="1557" w:type="dxa"/>
            <w:gridSpan w:val="2"/>
            <w:tcBorders>
              <w:top w:val="single" w:sz="4" w:space="0" w:color="auto"/>
              <w:left w:val="nil"/>
              <w:bottom w:val="single" w:sz="4" w:space="0" w:color="auto"/>
              <w:right w:val="single" w:sz="4" w:space="0" w:color="auto"/>
            </w:tcBorders>
            <w:shd w:val="clear" w:color="auto" w:fill="auto"/>
            <w:noWrap/>
            <w:vAlign w:val="center"/>
          </w:tcPr>
          <w:p w:rsidR="00D71803" w:rsidRDefault="00D71803" w:rsidP="00D71803">
            <w:pPr>
              <w:jc w:val="right"/>
              <w:rPr>
                <w:rFonts w:ascii="Arial" w:hAnsi="Arial" w:cs="Arial"/>
                <w:sz w:val="18"/>
                <w:szCs w:val="18"/>
              </w:rPr>
            </w:pPr>
            <w:r>
              <w:rPr>
                <w:rFonts w:ascii="Arial" w:hAnsi="Arial" w:cs="Arial"/>
                <w:sz w:val="18"/>
                <w:szCs w:val="18"/>
              </w:rPr>
              <w:t>61,74</w:t>
            </w:r>
          </w:p>
        </w:tc>
        <w:tc>
          <w:tcPr>
            <w:tcW w:w="1850" w:type="dxa"/>
            <w:gridSpan w:val="2"/>
            <w:tcBorders>
              <w:top w:val="single" w:sz="4" w:space="0" w:color="auto"/>
              <w:left w:val="nil"/>
              <w:bottom w:val="single" w:sz="4" w:space="0" w:color="auto"/>
              <w:right w:val="single" w:sz="8" w:space="0" w:color="auto"/>
            </w:tcBorders>
            <w:shd w:val="clear" w:color="auto" w:fill="auto"/>
            <w:noWrap/>
            <w:vAlign w:val="center"/>
          </w:tcPr>
          <w:p w:rsidR="00D71803" w:rsidRDefault="00D71803" w:rsidP="00D71803">
            <w:pPr>
              <w:jc w:val="right"/>
              <w:rPr>
                <w:rFonts w:ascii="Arial" w:hAnsi="Arial" w:cs="Arial"/>
                <w:sz w:val="18"/>
                <w:szCs w:val="18"/>
              </w:rPr>
            </w:pPr>
            <w:r>
              <w:rPr>
                <w:rFonts w:ascii="Arial" w:hAnsi="Arial" w:cs="Arial"/>
                <w:sz w:val="18"/>
                <w:szCs w:val="18"/>
              </w:rPr>
              <w:t>64,48</w:t>
            </w:r>
          </w:p>
        </w:tc>
      </w:tr>
      <w:tr w:rsidR="00D71803" w:rsidTr="00D71803">
        <w:trPr>
          <w:trHeight w:val="255"/>
        </w:trPr>
        <w:tc>
          <w:tcPr>
            <w:tcW w:w="5071" w:type="dxa"/>
            <w:gridSpan w:val="4"/>
            <w:tcBorders>
              <w:top w:val="single" w:sz="4" w:space="0" w:color="auto"/>
              <w:left w:val="single" w:sz="8" w:space="0" w:color="auto"/>
              <w:bottom w:val="single" w:sz="4" w:space="0" w:color="auto"/>
              <w:right w:val="single" w:sz="4" w:space="0" w:color="auto"/>
            </w:tcBorders>
            <w:shd w:val="clear" w:color="auto" w:fill="auto"/>
            <w:vAlign w:val="bottom"/>
          </w:tcPr>
          <w:p w:rsidR="00D71803" w:rsidRDefault="00D71803" w:rsidP="00D71803">
            <w:pPr>
              <w:rPr>
                <w:rFonts w:ascii="Arial" w:hAnsi="Arial" w:cs="Arial"/>
                <w:sz w:val="18"/>
                <w:szCs w:val="18"/>
              </w:rPr>
            </w:pPr>
            <w:r>
              <w:rPr>
                <w:rFonts w:ascii="Arial" w:hAnsi="Arial" w:cs="Arial"/>
                <w:sz w:val="18"/>
                <w:szCs w:val="18"/>
              </w:rPr>
              <w:t>Витрати на оплату праці</w:t>
            </w:r>
          </w:p>
        </w:tc>
        <w:tc>
          <w:tcPr>
            <w:tcW w:w="962" w:type="dxa"/>
            <w:tcBorders>
              <w:top w:val="nil"/>
              <w:left w:val="nil"/>
              <w:bottom w:val="single" w:sz="4" w:space="0" w:color="auto"/>
              <w:right w:val="single" w:sz="4" w:space="0" w:color="auto"/>
            </w:tcBorders>
            <w:shd w:val="clear" w:color="auto" w:fill="auto"/>
            <w:noWrap/>
            <w:vAlign w:val="bottom"/>
          </w:tcPr>
          <w:p w:rsidR="00D71803" w:rsidRDefault="00D71803" w:rsidP="00D71803">
            <w:pPr>
              <w:jc w:val="center"/>
              <w:rPr>
                <w:rFonts w:ascii="Arial" w:hAnsi="Arial" w:cs="Arial"/>
                <w:sz w:val="18"/>
                <w:szCs w:val="18"/>
              </w:rPr>
            </w:pPr>
            <w:r>
              <w:rPr>
                <w:rFonts w:ascii="Arial" w:hAnsi="Arial" w:cs="Arial"/>
                <w:sz w:val="18"/>
                <w:szCs w:val="18"/>
              </w:rPr>
              <w:t>240</w:t>
            </w:r>
          </w:p>
        </w:tc>
        <w:tc>
          <w:tcPr>
            <w:tcW w:w="1557" w:type="dxa"/>
            <w:gridSpan w:val="2"/>
            <w:tcBorders>
              <w:top w:val="single" w:sz="4" w:space="0" w:color="auto"/>
              <w:left w:val="nil"/>
              <w:bottom w:val="single" w:sz="4" w:space="0" w:color="auto"/>
              <w:right w:val="single" w:sz="4" w:space="0" w:color="auto"/>
            </w:tcBorders>
            <w:shd w:val="clear" w:color="auto" w:fill="auto"/>
            <w:noWrap/>
            <w:vAlign w:val="center"/>
          </w:tcPr>
          <w:p w:rsidR="00D71803" w:rsidRDefault="00D71803" w:rsidP="00D71803">
            <w:pPr>
              <w:jc w:val="right"/>
              <w:rPr>
                <w:rFonts w:ascii="Arial" w:hAnsi="Arial" w:cs="Arial"/>
                <w:sz w:val="18"/>
                <w:szCs w:val="18"/>
              </w:rPr>
            </w:pPr>
            <w:r>
              <w:rPr>
                <w:rFonts w:ascii="Arial" w:hAnsi="Arial" w:cs="Arial"/>
                <w:sz w:val="18"/>
                <w:szCs w:val="18"/>
              </w:rPr>
              <w:t>276,92</w:t>
            </w:r>
          </w:p>
        </w:tc>
        <w:tc>
          <w:tcPr>
            <w:tcW w:w="1850" w:type="dxa"/>
            <w:gridSpan w:val="2"/>
            <w:tcBorders>
              <w:top w:val="single" w:sz="4" w:space="0" w:color="auto"/>
              <w:left w:val="nil"/>
              <w:bottom w:val="single" w:sz="4" w:space="0" w:color="auto"/>
              <w:right w:val="single" w:sz="8" w:space="0" w:color="auto"/>
            </w:tcBorders>
            <w:shd w:val="clear" w:color="auto" w:fill="auto"/>
            <w:noWrap/>
            <w:vAlign w:val="center"/>
          </w:tcPr>
          <w:p w:rsidR="00D71803" w:rsidRDefault="00D71803" w:rsidP="00D71803">
            <w:pPr>
              <w:jc w:val="right"/>
              <w:rPr>
                <w:rFonts w:ascii="Arial" w:hAnsi="Arial" w:cs="Arial"/>
                <w:sz w:val="18"/>
                <w:szCs w:val="18"/>
              </w:rPr>
            </w:pPr>
            <w:r>
              <w:rPr>
                <w:rFonts w:ascii="Arial" w:hAnsi="Arial" w:cs="Arial"/>
                <w:sz w:val="18"/>
                <w:szCs w:val="18"/>
              </w:rPr>
              <w:t>198,77</w:t>
            </w:r>
          </w:p>
        </w:tc>
      </w:tr>
      <w:tr w:rsidR="00D71803" w:rsidTr="00D71803">
        <w:trPr>
          <w:trHeight w:val="255"/>
        </w:trPr>
        <w:tc>
          <w:tcPr>
            <w:tcW w:w="5071" w:type="dxa"/>
            <w:gridSpan w:val="4"/>
            <w:tcBorders>
              <w:top w:val="single" w:sz="4" w:space="0" w:color="auto"/>
              <w:left w:val="single" w:sz="8" w:space="0" w:color="auto"/>
              <w:bottom w:val="single" w:sz="4" w:space="0" w:color="auto"/>
              <w:right w:val="single" w:sz="4" w:space="0" w:color="auto"/>
            </w:tcBorders>
            <w:shd w:val="clear" w:color="auto" w:fill="auto"/>
            <w:vAlign w:val="bottom"/>
          </w:tcPr>
          <w:p w:rsidR="00D71803" w:rsidRDefault="00D71803" w:rsidP="00D71803">
            <w:pPr>
              <w:rPr>
                <w:rFonts w:ascii="Arial" w:hAnsi="Arial" w:cs="Arial"/>
                <w:sz w:val="18"/>
                <w:szCs w:val="18"/>
              </w:rPr>
            </w:pPr>
            <w:r>
              <w:rPr>
                <w:rFonts w:ascii="Arial" w:hAnsi="Arial" w:cs="Arial"/>
                <w:sz w:val="18"/>
                <w:szCs w:val="18"/>
              </w:rPr>
              <w:t>Відрахування на соціальні заходи</w:t>
            </w:r>
          </w:p>
        </w:tc>
        <w:tc>
          <w:tcPr>
            <w:tcW w:w="962" w:type="dxa"/>
            <w:tcBorders>
              <w:top w:val="nil"/>
              <w:left w:val="nil"/>
              <w:bottom w:val="single" w:sz="4" w:space="0" w:color="auto"/>
              <w:right w:val="single" w:sz="4" w:space="0" w:color="auto"/>
            </w:tcBorders>
            <w:shd w:val="clear" w:color="auto" w:fill="auto"/>
            <w:noWrap/>
            <w:vAlign w:val="bottom"/>
          </w:tcPr>
          <w:p w:rsidR="00D71803" w:rsidRDefault="00D71803" w:rsidP="00D71803">
            <w:pPr>
              <w:jc w:val="center"/>
              <w:rPr>
                <w:rFonts w:ascii="Arial" w:hAnsi="Arial" w:cs="Arial"/>
                <w:sz w:val="18"/>
                <w:szCs w:val="18"/>
              </w:rPr>
            </w:pPr>
            <w:r>
              <w:rPr>
                <w:rFonts w:ascii="Arial" w:hAnsi="Arial" w:cs="Arial"/>
                <w:sz w:val="18"/>
                <w:szCs w:val="18"/>
              </w:rPr>
              <w:t>250</w:t>
            </w:r>
          </w:p>
        </w:tc>
        <w:tc>
          <w:tcPr>
            <w:tcW w:w="1557" w:type="dxa"/>
            <w:gridSpan w:val="2"/>
            <w:tcBorders>
              <w:top w:val="single" w:sz="4" w:space="0" w:color="auto"/>
              <w:left w:val="nil"/>
              <w:bottom w:val="single" w:sz="4" w:space="0" w:color="auto"/>
              <w:right w:val="single" w:sz="4" w:space="0" w:color="auto"/>
            </w:tcBorders>
            <w:shd w:val="clear" w:color="auto" w:fill="auto"/>
            <w:noWrap/>
            <w:vAlign w:val="center"/>
          </w:tcPr>
          <w:p w:rsidR="00D71803" w:rsidRDefault="00D71803" w:rsidP="00D71803">
            <w:pPr>
              <w:jc w:val="right"/>
              <w:rPr>
                <w:rFonts w:ascii="Arial" w:hAnsi="Arial" w:cs="Arial"/>
                <w:sz w:val="18"/>
                <w:szCs w:val="18"/>
              </w:rPr>
            </w:pPr>
            <w:r>
              <w:rPr>
                <w:rFonts w:ascii="Arial" w:hAnsi="Arial" w:cs="Arial"/>
                <w:sz w:val="18"/>
                <w:szCs w:val="18"/>
              </w:rPr>
              <w:t>103,46</w:t>
            </w:r>
          </w:p>
        </w:tc>
        <w:tc>
          <w:tcPr>
            <w:tcW w:w="1850" w:type="dxa"/>
            <w:gridSpan w:val="2"/>
            <w:tcBorders>
              <w:top w:val="single" w:sz="4" w:space="0" w:color="auto"/>
              <w:left w:val="nil"/>
              <w:bottom w:val="single" w:sz="4" w:space="0" w:color="auto"/>
              <w:right w:val="single" w:sz="8" w:space="0" w:color="auto"/>
            </w:tcBorders>
            <w:shd w:val="clear" w:color="auto" w:fill="auto"/>
            <w:noWrap/>
            <w:vAlign w:val="center"/>
          </w:tcPr>
          <w:p w:rsidR="00D71803" w:rsidRDefault="00D71803" w:rsidP="00D71803">
            <w:pPr>
              <w:jc w:val="right"/>
              <w:rPr>
                <w:rFonts w:ascii="Arial" w:hAnsi="Arial" w:cs="Arial"/>
                <w:sz w:val="18"/>
                <w:szCs w:val="18"/>
              </w:rPr>
            </w:pPr>
            <w:r>
              <w:rPr>
                <w:rFonts w:ascii="Arial" w:hAnsi="Arial" w:cs="Arial"/>
                <w:sz w:val="18"/>
                <w:szCs w:val="18"/>
              </w:rPr>
              <w:t>71,37</w:t>
            </w:r>
          </w:p>
        </w:tc>
      </w:tr>
      <w:tr w:rsidR="00D71803" w:rsidTr="00D71803">
        <w:trPr>
          <w:trHeight w:val="255"/>
        </w:trPr>
        <w:tc>
          <w:tcPr>
            <w:tcW w:w="5071" w:type="dxa"/>
            <w:gridSpan w:val="4"/>
            <w:tcBorders>
              <w:top w:val="single" w:sz="4" w:space="0" w:color="auto"/>
              <w:left w:val="single" w:sz="8" w:space="0" w:color="auto"/>
              <w:bottom w:val="single" w:sz="4" w:space="0" w:color="auto"/>
              <w:right w:val="single" w:sz="4" w:space="0" w:color="auto"/>
            </w:tcBorders>
            <w:shd w:val="clear" w:color="auto" w:fill="auto"/>
            <w:vAlign w:val="bottom"/>
          </w:tcPr>
          <w:p w:rsidR="00D71803" w:rsidRDefault="00D71803" w:rsidP="00D71803">
            <w:pPr>
              <w:rPr>
                <w:rFonts w:ascii="Arial" w:hAnsi="Arial" w:cs="Arial"/>
                <w:sz w:val="18"/>
                <w:szCs w:val="18"/>
              </w:rPr>
            </w:pPr>
            <w:r>
              <w:rPr>
                <w:rFonts w:ascii="Arial" w:hAnsi="Arial" w:cs="Arial"/>
                <w:sz w:val="18"/>
                <w:szCs w:val="18"/>
              </w:rPr>
              <w:t>Амортизація</w:t>
            </w:r>
          </w:p>
        </w:tc>
        <w:tc>
          <w:tcPr>
            <w:tcW w:w="962" w:type="dxa"/>
            <w:tcBorders>
              <w:top w:val="nil"/>
              <w:left w:val="nil"/>
              <w:bottom w:val="single" w:sz="4" w:space="0" w:color="auto"/>
              <w:right w:val="single" w:sz="4" w:space="0" w:color="auto"/>
            </w:tcBorders>
            <w:shd w:val="clear" w:color="auto" w:fill="auto"/>
            <w:noWrap/>
            <w:vAlign w:val="bottom"/>
          </w:tcPr>
          <w:p w:rsidR="00D71803" w:rsidRDefault="00D71803" w:rsidP="00D71803">
            <w:pPr>
              <w:jc w:val="center"/>
              <w:rPr>
                <w:rFonts w:ascii="Arial" w:hAnsi="Arial" w:cs="Arial"/>
                <w:sz w:val="18"/>
                <w:szCs w:val="18"/>
              </w:rPr>
            </w:pPr>
            <w:r>
              <w:rPr>
                <w:rFonts w:ascii="Arial" w:hAnsi="Arial" w:cs="Arial"/>
                <w:sz w:val="18"/>
                <w:szCs w:val="18"/>
              </w:rPr>
              <w:t>260</w:t>
            </w:r>
          </w:p>
        </w:tc>
        <w:tc>
          <w:tcPr>
            <w:tcW w:w="1557" w:type="dxa"/>
            <w:gridSpan w:val="2"/>
            <w:tcBorders>
              <w:top w:val="single" w:sz="4" w:space="0" w:color="auto"/>
              <w:left w:val="nil"/>
              <w:bottom w:val="single" w:sz="4" w:space="0" w:color="auto"/>
              <w:right w:val="single" w:sz="4" w:space="0" w:color="auto"/>
            </w:tcBorders>
            <w:shd w:val="clear" w:color="auto" w:fill="auto"/>
            <w:noWrap/>
            <w:vAlign w:val="center"/>
          </w:tcPr>
          <w:p w:rsidR="00D71803" w:rsidRDefault="00D71803" w:rsidP="00D71803">
            <w:pPr>
              <w:jc w:val="right"/>
              <w:rPr>
                <w:rFonts w:ascii="Arial" w:hAnsi="Arial" w:cs="Arial"/>
                <w:sz w:val="18"/>
                <w:szCs w:val="18"/>
              </w:rPr>
            </w:pPr>
            <w:r>
              <w:rPr>
                <w:rFonts w:ascii="Arial" w:hAnsi="Arial" w:cs="Arial"/>
                <w:sz w:val="18"/>
                <w:szCs w:val="18"/>
              </w:rPr>
              <w:t>66,22</w:t>
            </w:r>
          </w:p>
        </w:tc>
        <w:tc>
          <w:tcPr>
            <w:tcW w:w="1850" w:type="dxa"/>
            <w:gridSpan w:val="2"/>
            <w:tcBorders>
              <w:top w:val="single" w:sz="4" w:space="0" w:color="auto"/>
              <w:left w:val="nil"/>
              <w:bottom w:val="single" w:sz="4" w:space="0" w:color="auto"/>
              <w:right w:val="single" w:sz="8" w:space="0" w:color="auto"/>
            </w:tcBorders>
            <w:shd w:val="clear" w:color="auto" w:fill="auto"/>
            <w:noWrap/>
            <w:vAlign w:val="center"/>
          </w:tcPr>
          <w:p w:rsidR="00D71803" w:rsidRDefault="00D71803" w:rsidP="00D71803">
            <w:pPr>
              <w:jc w:val="right"/>
              <w:rPr>
                <w:rFonts w:ascii="Arial" w:hAnsi="Arial" w:cs="Arial"/>
                <w:sz w:val="18"/>
                <w:szCs w:val="18"/>
              </w:rPr>
            </w:pPr>
            <w:r>
              <w:rPr>
                <w:rFonts w:ascii="Arial" w:hAnsi="Arial" w:cs="Arial"/>
                <w:sz w:val="18"/>
                <w:szCs w:val="18"/>
              </w:rPr>
              <w:t>54,08</w:t>
            </w:r>
          </w:p>
        </w:tc>
      </w:tr>
      <w:tr w:rsidR="00D71803" w:rsidTr="00D71803">
        <w:trPr>
          <w:trHeight w:val="255"/>
        </w:trPr>
        <w:tc>
          <w:tcPr>
            <w:tcW w:w="5071" w:type="dxa"/>
            <w:gridSpan w:val="4"/>
            <w:tcBorders>
              <w:top w:val="single" w:sz="4" w:space="0" w:color="auto"/>
              <w:left w:val="single" w:sz="8" w:space="0" w:color="auto"/>
              <w:bottom w:val="single" w:sz="4" w:space="0" w:color="auto"/>
              <w:right w:val="single" w:sz="4" w:space="0" w:color="auto"/>
            </w:tcBorders>
            <w:shd w:val="clear" w:color="auto" w:fill="auto"/>
            <w:vAlign w:val="bottom"/>
          </w:tcPr>
          <w:p w:rsidR="00D71803" w:rsidRDefault="00D71803" w:rsidP="00D71803">
            <w:pPr>
              <w:rPr>
                <w:rFonts w:ascii="Arial" w:hAnsi="Arial" w:cs="Arial"/>
                <w:sz w:val="18"/>
                <w:szCs w:val="18"/>
              </w:rPr>
            </w:pPr>
            <w:r>
              <w:rPr>
                <w:rFonts w:ascii="Arial" w:hAnsi="Arial" w:cs="Arial"/>
                <w:sz w:val="18"/>
                <w:szCs w:val="18"/>
              </w:rPr>
              <w:t>Інші операційні витрати</w:t>
            </w:r>
          </w:p>
        </w:tc>
        <w:tc>
          <w:tcPr>
            <w:tcW w:w="962" w:type="dxa"/>
            <w:tcBorders>
              <w:top w:val="nil"/>
              <w:left w:val="nil"/>
              <w:bottom w:val="single" w:sz="4" w:space="0" w:color="auto"/>
              <w:right w:val="single" w:sz="4" w:space="0" w:color="auto"/>
            </w:tcBorders>
            <w:shd w:val="clear" w:color="auto" w:fill="auto"/>
            <w:noWrap/>
            <w:vAlign w:val="bottom"/>
          </w:tcPr>
          <w:p w:rsidR="00D71803" w:rsidRDefault="00D71803" w:rsidP="00D71803">
            <w:pPr>
              <w:jc w:val="center"/>
              <w:rPr>
                <w:rFonts w:ascii="Arial" w:hAnsi="Arial" w:cs="Arial"/>
                <w:sz w:val="18"/>
                <w:szCs w:val="18"/>
              </w:rPr>
            </w:pPr>
            <w:r>
              <w:rPr>
                <w:rFonts w:ascii="Arial" w:hAnsi="Arial" w:cs="Arial"/>
                <w:sz w:val="18"/>
                <w:szCs w:val="18"/>
              </w:rPr>
              <w:t>270</w:t>
            </w:r>
          </w:p>
        </w:tc>
        <w:tc>
          <w:tcPr>
            <w:tcW w:w="1557" w:type="dxa"/>
            <w:gridSpan w:val="2"/>
            <w:tcBorders>
              <w:top w:val="single" w:sz="4" w:space="0" w:color="auto"/>
              <w:left w:val="nil"/>
              <w:bottom w:val="single" w:sz="4" w:space="0" w:color="auto"/>
              <w:right w:val="single" w:sz="4" w:space="0" w:color="auto"/>
            </w:tcBorders>
            <w:shd w:val="clear" w:color="auto" w:fill="auto"/>
            <w:noWrap/>
            <w:vAlign w:val="center"/>
          </w:tcPr>
          <w:p w:rsidR="00D71803" w:rsidRDefault="00D71803" w:rsidP="00D71803">
            <w:pPr>
              <w:jc w:val="right"/>
              <w:rPr>
                <w:rFonts w:ascii="Arial" w:hAnsi="Arial" w:cs="Arial"/>
                <w:sz w:val="18"/>
                <w:szCs w:val="18"/>
              </w:rPr>
            </w:pPr>
            <w:r>
              <w:rPr>
                <w:rFonts w:ascii="Arial" w:hAnsi="Arial" w:cs="Arial"/>
                <w:sz w:val="18"/>
                <w:szCs w:val="18"/>
              </w:rPr>
              <w:t>213,78</w:t>
            </w:r>
          </w:p>
        </w:tc>
        <w:tc>
          <w:tcPr>
            <w:tcW w:w="1850" w:type="dxa"/>
            <w:gridSpan w:val="2"/>
            <w:tcBorders>
              <w:top w:val="single" w:sz="4" w:space="0" w:color="auto"/>
              <w:left w:val="nil"/>
              <w:bottom w:val="single" w:sz="4" w:space="0" w:color="auto"/>
              <w:right w:val="single" w:sz="8" w:space="0" w:color="auto"/>
            </w:tcBorders>
            <w:shd w:val="clear" w:color="auto" w:fill="auto"/>
            <w:noWrap/>
            <w:vAlign w:val="center"/>
          </w:tcPr>
          <w:p w:rsidR="00D71803" w:rsidRDefault="00D71803" w:rsidP="00D71803">
            <w:pPr>
              <w:jc w:val="right"/>
              <w:rPr>
                <w:rFonts w:ascii="Arial" w:hAnsi="Arial" w:cs="Arial"/>
                <w:sz w:val="18"/>
                <w:szCs w:val="18"/>
              </w:rPr>
            </w:pPr>
            <w:r>
              <w:rPr>
                <w:rFonts w:ascii="Arial" w:hAnsi="Arial" w:cs="Arial"/>
                <w:sz w:val="18"/>
                <w:szCs w:val="18"/>
              </w:rPr>
              <w:t>233,87</w:t>
            </w:r>
          </w:p>
        </w:tc>
      </w:tr>
      <w:tr w:rsidR="00D71803" w:rsidTr="00D71803">
        <w:trPr>
          <w:trHeight w:val="270"/>
        </w:trPr>
        <w:tc>
          <w:tcPr>
            <w:tcW w:w="5071" w:type="dxa"/>
            <w:gridSpan w:val="4"/>
            <w:tcBorders>
              <w:top w:val="single" w:sz="4" w:space="0" w:color="auto"/>
              <w:left w:val="single" w:sz="8" w:space="0" w:color="auto"/>
              <w:bottom w:val="single" w:sz="8" w:space="0" w:color="auto"/>
              <w:right w:val="single" w:sz="4" w:space="0" w:color="auto"/>
            </w:tcBorders>
            <w:shd w:val="clear" w:color="auto" w:fill="auto"/>
            <w:noWrap/>
            <w:vAlign w:val="bottom"/>
          </w:tcPr>
          <w:p w:rsidR="00D71803" w:rsidRDefault="00D71803" w:rsidP="00D71803">
            <w:pPr>
              <w:rPr>
                <w:rFonts w:ascii="Arial" w:hAnsi="Arial" w:cs="Arial"/>
                <w:b/>
                <w:bCs/>
                <w:sz w:val="18"/>
                <w:szCs w:val="18"/>
              </w:rPr>
            </w:pPr>
            <w:r>
              <w:rPr>
                <w:rFonts w:ascii="Arial" w:hAnsi="Arial" w:cs="Arial"/>
                <w:b/>
                <w:bCs/>
                <w:sz w:val="18"/>
                <w:szCs w:val="18"/>
              </w:rPr>
              <w:t>Разом</w:t>
            </w:r>
          </w:p>
        </w:tc>
        <w:tc>
          <w:tcPr>
            <w:tcW w:w="962" w:type="dxa"/>
            <w:tcBorders>
              <w:top w:val="nil"/>
              <w:left w:val="nil"/>
              <w:bottom w:val="single" w:sz="8" w:space="0" w:color="auto"/>
              <w:right w:val="single" w:sz="4" w:space="0" w:color="auto"/>
            </w:tcBorders>
            <w:shd w:val="clear" w:color="auto" w:fill="auto"/>
            <w:noWrap/>
            <w:vAlign w:val="bottom"/>
          </w:tcPr>
          <w:p w:rsidR="00D71803" w:rsidRDefault="00D71803" w:rsidP="00D71803">
            <w:pPr>
              <w:jc w:val="center"/>
              <w:rPr>
                <w:rFonts w:ascii="Arial" w:hAnsi="Arial" w:cs="Arial"/>
                <w:b/>
                <w:bCs/>
                <w:sz w:val="18"/>
                <w:szCs w:val="18"/>
              </w:rPr>
            </w:pPr>
            <w:r>
              <w:rPr>
                <w:rFonts w:ascii="Arial" w:hAnsi="Arial" w:cs="Arial"/>
                <w:b/>
                <w:bCs/>
                <w:sz w:val="18"/>
                <w:szCs w:val="18"/>
              </w:rPr>
              <w:t>280</w:t>
            </w:r>
          </w:p>
        </w:tc>
        <w:tc>
          <w:tcPr>
            <w:tcW w:w="1557" w:type="dxa"/>
            <w:gridSpan w:val="2"/>
            <w:tcBorders>
              <w:top w:val="single" w:sz="4" w:space="0" w:color="auto"/>
              <w:left w:val="nil"/>
              <w:bottom w:val="single" w:sz="8" w:space="0" w:color="auto"/>
              <w:right w:val="single" w:sz="4" w:space="0" w:color="auto"/>
            </w:tcBorders>
            <w:shd w:val="clear" w:color="auto" w:fill="auto"/>
            <w:noWrap/>
            <w:vAlign w:val="center"/>
          </w:tcPr>
          <w:p w:rsidR="00D71803" w:rsidRDefault="00D71803" w:rsidP="00D71803">
            <w:pPr>
              <w:jc w:val="right"/>
              <w:rPr>
                <w:rFonts w:ascii="Arial" w:hAnsi="Arial" w:cs="Arial"/>
                <w:sz w:val="18"/>
                <w:szCs w:val="18"/>
              </w:rPr>
            </w:pPr>
            <w:r>
              <w:rPr>
                <w:rFonts w:ascii="Arial" w:hAnsi="Arial" w:cs="Arial"/>
                <w:sz w:val="18"/>
                <w:szCs w:val="18"/>
              </w:rPr>
              <w:t>722,12</w:t>
            </w:r>
          </w:p>
        </w:tc>
        <w:tc>
          <w:tcPr>
            <w:tcW w:w="1850" w:type="dxa"/>
            <w:gridSpan w:val="2"/>
            <w:tcBorders>
              <w:top w:val="single" w:sz="4" w:space="0" w:color="auto"/>
              <w:left w:val="nil"/>
              <w:bottom w:val="single" w:sz="8" w:space="0" w:color="auto"/>
              <w:right w:val="single" w:sz="8" w:space="0" w:color="auto"/>
            </w:tcBorders>
            <w:shd w:val="clear" w:color="auto" w:fill="auto"/>
            <w:noWrap/>
            <w:vAlign w:val="center"/>
          </w:tcPr>
          <w:p w:rsidR="00D71803" w:rsidRDefault="00D71803" w:rsidP="00D71803">
            <w:pPr>
              <w:jc w:val="right"/>
              <w:rPr>
                <w:rFonts w:ascii="Arial" w:hAnsi="Arial" w:cs="Arial"/>
                <w:sz w:val="18"/>
                <w:szCs w:val="18"/>
              </w:rPr>
            </w:pPr>
            <w:r>
              <w:rPr>
                <w:rFonts w:ascii="Arial" w:hAnsi="Arial" w:cs="Arial"/>
                <w:sz w:val="18"/>
                <w:szCs w:val="18"/>
              </w:rPr>
              <w:t>622,57</w:t>
            </w:r>
          </w:p>
        </w:tc>
      </w:tr>
      <w:tr w:rsidR="00D71803" w:rsidTr="00D71803">
        <w:trPr>
          <w:trHeight w:val="255"/>
        </w:trPr>
        <w:tc>
          <w:tcPr>
            <w:tcW w:w="1090" w:type="dxa"/>
            <w:tcBorders>
              <w:top w:val="nil"/>
              <w:left w:val="nil"/>
              <w:bottom w:val="nil"/>
              <w:right w:val="nil"/>
            </w:tcBorders>
            <w:shd w:val="clear" w:color="auto" w:fill="auto"/>
            <w:noWrap/>
            <w:vAlign w:val="bottom"/>
          </w:tcPr>
          <w:p w:rsidR="00D71803" w:rsidRDefault="00D71803" w:rsidP="00D71803">
            <w:pPr>
              <w:rPr>
                <w:rFonts w:ascii="Arial CYR" w:hAnsi="Arial CYR" w:cs="Arial CYR"/>
              </w:rPr>
            </w:pPr>
          </w:p>
        </w:tc>
        <w:tc>
          <w:tcPr>
            <w:tcW w:w="1327" w:type="dxa"/>
            <w:tcBorders>
              <w:top w:val="nil"/>
              <w:left w:val="nil"/>
              <w:bottom w:val="nil"/>
              <w:right w:val="nil"/>
            </w:tcBorders>
            <w:shd w:val="clear" w:color="auto" w:fill="auto"/>
            <w:noWrap/>
            <w:vAlign w:val="bottom"/>
          </w:tcPr>
          <w:p w:rsidR="00D71803" w:rsidRDefault="00D71803" w:rsidP="00D71803">
            <w:pPr>
              <w:rPr>
                <w:rFonts w:ascii="Arial CYR" w:hAnsi="Arial CYR" w:cs="Arial CYR"/>
              </w:rPr>
            </w:pPr>
          </w:p>
        </w:tc>
        <w:tc>
          <w:tcPr>
            <w:tcW w:w="1327" w:type="dxa"/>
            <w:tcBorders>
              <w:top w:val="nil"/>
              <w:left w:val="nil"/>
              <w:bottom w:val="nil"/>
              <w:right w:val="nil"/>
            </w:tcBorders>
            <w:shd w:val="clear" w:color="auto" w:fill="auto"/>
            <w:noWrap/>
            <w:vAlign w:val="bottom"/>
          </w:tcPr>
          <w:p w:rsidR="00D71803" w:rsidRDefault="00D71803" w:rsidP="00D71803">
            <w:pPr>
              <w:rPr>
                <w:rFonts w:ascii="Arial CYR" w:hAnsi="Arial CYR" w:cs="Arial CYR"/>
              </w:rPr>
            </w:pPr>
          </w:p>
        </w:tc>
        <w:tc>
          <w:tcPr>
            <w:tcW w:w="1327" w:type="dxa"/>
            <w:tcBorders>
              <w:top w:val="nil"/>
              <w:left w:val="nil"/>
              <w:bottom w:val="nil"/>
              <w:right w:val="nil"/>
            </w:tcBorders>
            <w:shd w:val="clear" w:color="auto" w:fill="auto"/>
            <w:noWrap/>
            <w:vAlign w:val="bottom"/>
          </w:tcPr>
          <w:p w:rsidR="00D71803" w:rsidRDefault="00D71803" w:rsidP="00D71803">
            <w:pPr>
              <w:rPr>
                <w:rFonts w:ascii="Arial CYR" w:hAnsi="Arial CYR" w:cs="Arial CYR"/>
              </w:rPr>
            </w:pPr>
          </w:p>
        </w:tc>
        <w:tc>
          <w:tcPr>
            <w:tcW w:w="962" w:type="dxa"/>
            <w:tcBorders>
              <w:top w:val="nil"/>
              <w:left w:val="nil"/>
              <w:bottom w:val="nil"/>
              <w:right w:val="nil"/>
            </w:tcBorders>
            <w:shd w:val="clear" w:color="auto" w:fill="auto"/>
            <w:noWrap/>
            <w:vAlign w:val="bottom"/>
          </w:tcPr>
          <w:p w:rsidR="00D71803" w:rsidRDefault="00D71803" w:rsidP="00D71803">
            <w:pPr>
              <w:rPr>
                <w:rFonts w:ascii="Arial CYR" w:hAnsi="Arial CYR" w:cs="Arial CYR"/>
              </w:rPr>
            </w:pPr>
          </w:p>
        </w:tc>
        <w:tc>
          <w:tcPr>
            <w:tcW w:w="139" w:type="dxa"/>
            <w:tcBorders>
              <w:top w:val="nil"/>
              <w:left w:val="nil"/>
              <w:bottom w:val="nil"/>
              <w:right w:val="nil"/>
            </w:tcBorders>
            <w:shd w:val="clear" w:color="auto" w:fill="auto"/>
            <w:noWrap/>
            <w:vAlign w:val="bottom"/>
          </w:tcPr>
          <w:p w:rsidR="00D71803" w:rsidRDefault="00D71803" w:rsidP="00D71803">
            <w:pPr>
              <w:rPr>
                <w:rFonts w:ascii="Arial CYR" w:hAnsi="Arial CYR" w:cs="Arial CYR"/>
              </w:rPr>
            </w:pPr>
          </w:p>
        </w:tc>
        <w:tc>
          <w:tcPr>
            <w:tcW w:w="1418" w:type="dxa"/>
            <w:tcBorders>
              <w:top w:val="nil"/>
              <w:left w:val="nil"/>
              <w:bottom w:val="nil"/>
              <w:right w:val="nil"/>
            </w:tcBorders>
            <w:shd w:val="clear" w:color="auto" w:fill="auto"/>
            <w:noWrap/>
            <w:vAlign w:val="bottom"/>
          </w:tcPr>
          <w:p w:rsidR="00D71803" w:rsidRDefault="00D71803" w:rsidP="00D71803">
            <w:pPr>
              <w:rPr>
                <w:rFonts w:ascii="Arial CYR" w:hAnsi="Arial CYR" w:cs="Arial CYR"/>
              </w:rPr>
            </w:pPr>
          </w:p>
        </w:tc>
        <w:tc>
          <w:tcPr>
            <w:tcW w:w="925" w:type="dxa"/>
            <w:tcBorders>
              <w:top w:val="nil"/>
              <w:left w:val="nil"/>
              <w:bottom w:val="nil"/>
              <w:right w:val="nil"/>
            </w:tcBorders>
            <w:shd w:val="clear" w:color="auto" w:fill="auto"/>
            <w:noWrap/>
            <w:vAlign w:val="bottom"/>
          </w:tcPr>
          <w:p w:rsidR="00D71803" w:rsidRDefault="00D71803" w:rsidP="00D71803">
            <w:pPr>
              <w:rPr>
                <w:rFonts w:ascii="Arial CYR" w:hAnsi="Arial CYR" w:cs="Arial CYR"/>
              </w:rPr>
            </w:pPr>
          </w:p>
        </w:tc>
        <w:tc>
          <w:tcPr>
            <w:tcW w:w="925" w:type="dxa"/>
            <w:tcBorders>
              <w:top w:val="nil"/>
              <w:left w:val="nil"/>
              <w:bottom w:val="nil"/>
              <w:right w:val="nil"/>
            </w:tcBorders>
            <w:shd w:val="clear" w:color="auto" w:fill="auto"/>
            <w:noWrap/>
            <w:vAlign w:val="bottom"/>
          </w:tcPr>
          <w:p w:rsidR="00D71803" w:rsidRDefault="00D71803" w:rsidP="00D71803">
            <w:pPr>
              <w:rPr>
                <w:rFonts w:ascii="Arial CYR" w:hAnsi="Arial CYR" w:cs="Arial CYR"/>
              </w:rPr>
            </w:pPr>
          </w:p>
        </w:tc>
      </w:tr>
      <w:tr w:rsidR="00D71803" w:rsidTr="00D71803">
        <w:trPr>
          <w:trHeight w:val="330"/>
        </w:trPr>
        <w:tc>
          <w:tcPr>
            <w:tcW w:w="9440" w:type="dxa"/>
            <w:gridSpan w:val="9"/>
            <w:tcBorders>
              <w:top w:val="nil"/>
              <w:left w:val="nil"/>
              <w:bottom w:val="nil"/>
              <w:right w:val="nil"/>
            </w:tcBorders>
            <w:shd w:val="clear" w:color="auto" w:fill="auto"/>
            <w:noWrap/>
            <w:vAlign w:val="center"/>
          </w:tcPr>
          <w:p w:rsidR="00D71803" w:rsidRDefault="00D71803" w:rsidP="00D71803">
            <w:pPr>
              <w:jc w:val="center"/>
              <w:rPr>
                <w:rFonts w:ascii="Arial" w:hAnsi="Arial" w:cs="Arial"/>
                <w:b/>
                <w:bCs/>
              </w:rPr>
            </w:pPr>
            <w:r>
              <w:rPr>
                <w:rFonts w:ascii="Arial" w:hAnsi="Arial" w:cs="Arial"/>
                <w:b/>
                <w:bCs/>
              </w:rPr>
              <w:t>III.Розрахунок показників прибутковості акцій</w:t>
            </w:r>
          </w:p>
        </w:tc>
      </w:tr>
      <w:tr w:rsidR="00D71803" w:rsidTr="00D71803">
        <w:trPr>
          <w:trHeight w:val="525"/>
        </w:trPr>
        <w:tc>
          <w:tcPr>
            <w:tcW w:w="5071" w:type="dxa"/>
            <w:gridSpan w:val="4"/>
            <w:tcBorders>
              <w:top w:val="single" w:sz="8" w:space="0" w:color="auto"/>
              <w:left w:val="single" w:sz="8" w:space="0" w:color="auto"/>
              <w:bottom w:val="single" w:sz="8" w:space="0" w:color="auto"/>
              <w:right w:val="single" w:sz="4" w:space="0" w:color="auto"/>
            </w:tcBorders>
            <w:shd w:val="clear" w:color="auto" w:fill="auto"/>
            <w:noWrap/>
            <w:vAlign w:val="center"/>
          </w:tcPr>
          <w:p w:rsidR="00D71803" w:rsidRDefault="00D71803" w:rsidP="00D71803">
            <w:pPr>
              <w:jc w:val="center"/>
              <w:rPr>
                <w:rFonts w:ascii="Arial" w:hAnsi="Arial" w:cs="Arial"/>
              </w:rPr>
            </w:pPr>
            <w:r>
              <w:rPr>
                <w:rFonts w:ascii="Arial" w:hAnsi="Arial" w:cs="Arial"/>
              </w:rPr>
              <w:t>Назва статті </w:t>
            </w:r>
          </w:p>
        </w:tc>
        <w:tc>
          <w:tcPr>
            <w:tcW w:w="962" w:type="dxa"/>
            <w:tcBorders>
              <w:top w:val="single" w:sz="8" w:space="0" w:color="auto"/>
              <w:left w:val="nil"/>
              <w:bottom w:val="single" w:sz="8" w:space="0" w:color="auto"/>
              <w:right w:val="single" w:sz="4" w:space="0" w:color="auto"/>
            </w:tcBorders>
            <w:shd w:val="clear" w:color="auto" w:fill="auto"/>
            <w:vAlign w:val="center"/>
          </w:tcPr>
          <w:p w:rsidR="00D71803" w:rsidRDefault="00D71803" w:rsidP="00D71803">
            <w:pPr>
              <w:jc w:val="center"/>
              <w:rPr>
                <w:rFonts w:ascii="Arial" w:hAnsi="Arial" w:cs="Arial"/>
              </w:rPr>
            </w:pPr>
            <w:r>
              <w:rPr>
                <w:rFonts w:ascii="Arial" w:hAnsi="Arial" w:cs="Arial"/>
              </w:rPr>
              <w:t>Код рядка</w:t>
            </w:r>
          </w:p>
        </w:tc>
        <w:tc>
          <w:tcPr>
            <w:tcW w:w="1557" w:type="dxa"/>
            <w:gridSpan w:val="2"/>
            <w:tcBorders>
              <w:top w:val="single" w:sz="8" w:space="0" w:color="auto"/>
              <w:left w:val="nil"/>
              <w:bottom w:val="nil"/>
              <w:right w:val="single" w:sz="4" w:space="0" w:color="auto"/>
            </w:tcBorders>
            <w:shd w:val="clear" w:color="auto" w:fill="auto"/>
            <w:vAlign w:val="center"/>
          </w:tcPr>
          <w:p w:rsidR="00D71803" w:rsidRDefault="00D71803" w:rsidP="00D71803">
            <w:pPr>
              <w:jc w:val="center"/>
              <w:rPr>
                <w:rFonts w:ascii="Arial" w:hAnsi="Arial" w:cs="Arial"/>
              </w:rPr>
            </w:pPr>
            <w:r>
              <w:rPr>
                <w:rFonts w:ascii="Arial" w:hAnsi="Arial" w:cs="Arial"/>
              </w:rPr>
              <w:t>За звітний</w:t>
            </w:r>
            <w:r>
              <w:rPr>
                <w:rFonts w:ascii="Arial" w:hAnsi="Arial" w:cs="Arial"/>
              </w:rPr>
              <w:br/>
              <w:t>період</w:t>
            </w:r>
          </w:p>
        </w:tc>
        <w:tc>
          <w:tcPr>
            <w:tcW w:w="1850" w:type="dxa"/>
            <w:gridSpan w:val="2"/>
            <w:tcBorders>
              <w:top w:val="single" w:sz="8" w:space="0" w:color="auto"/>
              <w:left w:val="nil"/>
              <w:bottom w:val="nil"/>
              <w:right w:val="single" w:sz="8" w:space="0" w:color="auto"/>
            </w:tcBorders>
            <w:shd w:val="clear" w:color="auto" w:fill="auto"/>
            <w:vAlign w:val="center"/>
          </w:tcPr>
          <w:p w:rsidR="00D71803" w:rsidRDefault="00D71803" w:rsidP="00D71803">
            <w:pPr>
              <w:jc w:val="center"/>
              <w:rPr>
                <w:rFonts w:ascii="Arial" w:hAnsi="Arial" w:cs="Arial"/>
              </w:rPr>
            </w:pPr>
            <w:r>
              <w:rPr>
                <w:rFonts w:ascii="Arial" w:hAnsi="Arial" w:cs="Arial"/>
              </w:rPr>
              <w:t>За попередній</w:t>
            </w:r>
            <w:r>
              <w:rPr>
                <w:rFonts w:ascii="Arial" w:hAnsi="Arial" w:cs="Arial"/>
              </w:rPr>
              <w:br/>
              <w:t>період</w:t>
            </w:r>
          </w:p>
        </w:tc>
      </w:tr>
      <w:tr w:rsidR="00D71803" w:rsidTr="00D71803">
        <w:trPr>
          <w:trHeight w:val="270"/>
        </w:trPr>
        <w:tc>
          <w:tcPr>
            <w:tcW w:w="5071" w:type="dxa"/>
            <w:gridSpan w:val="4"/>
            <w:tcBorders>
              <w:top w:val="single" w:sz="8" w:space="0" w:color="auto"/>
              <w:left w:val="single" w:sz="8" w:space="0" w:color="auto"/>
              <w:bottom w:val="single" w:sz="8" w:space="0" w:color="auto"/>
              <w:right w:val="single" w:sz="4" w:space="0" w:color="auto"/>
            </w:tcBorders>
            <w:shd w:val="clear" w:color="auto" w:fill="auto"/>
            <w:noWrap/>
            <w:vAlign w:val="bottom"/>
          </w:tcPr>
          <w:p w:rsidR="00D71803" w:rsidRDefault="00D71803" w:rsidP="00D71803">
            <w:pPr>
              <w:jc w:val="center"/>
              <w:rPr>
                <w:rFonts w:ascii="Arial" w:hAnsi="Arial" w:cs="Arial"/>
                <w:sz w:val="18"/>
                <w:szCs w:val="18"/>
              </w:rPr>
            </w:pPr>
            <w:r>
              <w:rPr>
                <w:rFonts w:ascii="Arial" w:hAnsi="Arial" w:cs="Arial"/>
                <w:sz w:val="18"/>
                <w:szCs w:val="18"/>
              </w:rPr>
              <w:t>1</w:t>
            </w:r>
          </w:p>
        </w:tc>
        <w:tc>
          <w:tcPr>
            <w:tcW w:w="962" w:type="dxa"/>
            <w:tcBorders>
              <w:top w:val="nil"/>
              <w:left w:val="nil"/>
              <w:bottom w:val="single" w:sz="8" w:space="0" w:color="auto"/>
              <w:right w:val="single" w:sz="4" w:space="0" w:color="auto"/>
            </w:tcBorders>
            <w:shd w:val="clear" w:color="auto" w:fill="auto"/>
            <w:noWrap/>
            <w:vAlign w:val="bottom"/>
          </w:tcPr>
          <w:p w:rsidR="00D71803" w:rsidRDefault="00D71803" w:rsidP="00D71803">
            <w:pPr>
              <w:jc w:val="center"/>
              <w:rPr>
                <w:rFonts w:ascii="Arial" w:hAnsi="Arial" w:cs="Arial"/>
                <w:sz w:val="18"/>
                <w:szCs w:val="18"/>
              </w:rPr>
            </w:pPr>
            <w:r>
              <w:rPr>
                <w:rFonts w:ascii="Arial" w:hAnsi="Arial" w:cs="Arial"/>
                <w:sz w:val="18"/>
                <w:szCs w:val="18"/>
              </w:rPr>
              <w:t>2</w:t>
            </w:r>
          </w:p>
        </w:tc>
        <w:tc>
          <w:tcPr>
            <w:tcW w:w="1557" w:type="dxa"/>
            <w:gridSpan w:val="2"/>
            <w:tcBorders>
              <w:top w:val="single" w:sz="8" w:space="0" w:color="auto"/>
              <w:left w:val="nil"/>
              <w:bottom w:val="single" w:sz="8" w:space="0" w:color="auto"/>
              <w:right w:val="single" w:sz="4" w:space="0" w:color="auto"/>
            </w:tcBorders>
            <w:shd w:val="clear" w:color="auto" w:fill="auto"/>
            <w:noWrap/>
            <w:vAlign w:val="bottom"/>
          </w:tcPr>
          <w:p w:rsidR="00D71803" w:rsidRDefault="00D71803" w:rsidP="00D71803">
            <w:pPr>
              <w:jc w:val="center"/>
              <w:rPr>
                <w:rFonts w:ascii="Arial" w:hAnsi="Arial" w:cs="Arial"/>
                <w:sz w:val="18"/>
                <w:szCs w:val="18"/>
              </w:rPr>
            </w:pPr>
            <w:r>
              <w:rPr>
                <w:rFonts w:ascii="Arial" w:hAnsi="Arial" w:cs="Arial"/>
                <w:sz w:val="18"/>
                <w:szCs w:val="18"/>
              </w:rPr>
              <w:t>3</w:t>
            </w:r>
          </w:p>
        </w:tc>
        <w:tc>
          <w:tcPr>
            <w:tcW w:w="1850" w:type="dxa"/>
            <w:gridSpan w:val="2"/>
            <w:tcBorders>
              <w:top w:val="single" w:sz="8" w:space="0" w:color="auto"/>
              <w:left w:val="nil"/>
              <w:bottom w:val="single" w:sz="8" w:space="0" w:color="auto"/>
              <w:right w:val="single" w:sz="8" w:space="0" w:color="auto"/>
            </w:tcBorders>
            <w:shd w:val="clear" w:color="auto" w:fill="auto"/>
            <w:noWrap/>
            <w:vAlign w:val="bottom"/>
          </w:tcPr>
          <w:p w:rsidR="00D71803" w:rsidRDefault="00D71803" w:rsidP="00D71803">
            <w:pPr>
              <w:jc w:val="center"/>
              <w:rPr>
                <w:rFonts w:ascii="Arial" w:hAnsi="Arial" w:cs="Arial"/>
                <w:sz w:val="18"/>
                <w:szCs w:val="18"/>
              </w:rPr>
            </w:pPr>
            <w:r>
              <w:rPr>
                <w:rFonts w:ascii="Arial" w:hAnsi="Arial" w:cs="Arial"/>
                <w:sz w:val="18"/>
                <w:szCs w:val="18"/>
              </w:rPr>
              <w:t>4</w:t>
            </w:r>
          </w:p>
        </w:tc>
      </w:tr>
      <w:tr w:rsidR="00D71803" w:rsidTr="00D71803">
        <w:trPr>
          <w:trHeight w:val="255"/>
        </w:trPr>
        <w:tc>
          <w:tcPr>
            <w:tcW w:w="5071" w:type="dxa"/>
            <w:gridSpan w:val="4"/>
            <w:tcBorders>
              <w:top w:val="single" w:sz="4" w:space="0" w:color="auto"/>
              <w:left w:val="single" w:sz="8" w:space="0" w:color="auto"/>
              <w:bottom w:val="single" w:sz="4" w:space="0" w:color="auto"/>
              <w:right w:val="single" w:sz="4" w:space="0" w:color="auto"/>
            </w:tcBorders>
            <w:shd w:val="clear" w:color="auto" w:fill="auto"/>
            <w:vAlign w:val="bottom"/>
          </w:tcPr>
          <w:p w:rsidR="00D71803" w:rsidRDefault="00D71803" w:rsidP="00D71803">
            <w:pPr>
              <w:rPr>
                <w:rFonts w:ascii="Arial" w:hAnsi="Arial" w:cs="Arial"/>
                <w:sz w:val="18"/>
                <w:szCs w:val="18"/>
              </w:rPr>
            </w:pPr>
            <w:r>
              <w:rPr>
                <w:rFonts w:ascii="Arial" w:hAnsi="Arial" w:cs="Arial"/>
                <w:sz w:val="18"/>
                <w:szCs w:val="18"/>
              </w:rPr>
              <w:t>Середньорічна кількість простих акцій</w:t>
            </w:r>
          </w:p>
        </w:tc>
        <w:tc>
          <w:tcPr>
            <w:tcW w:w="962" w:type="dxa"/>
            <w:tcBorders>
              <w:top w:val="single" w:sz="4" w:space="0" w:color="auto"/>
              <w:left w:val="nil"/>
              <w:bottom w:val="single" w:sz="4" w:space="0" w:color="auto"/>
              <w:right w:val="single" w:sz="4" w:space="0" w:color="auto"/>
            </w:tcBorders>
            <w:shd w:val="clear" w:color="auto" w:fill="auto"/>
            <w:noWrap/>
            <w:vAlign w:val="center"/>
          </w:tcPr>
          <w:p w:rsidR="00D71803" w:rsidRDefault="00D71803" w:rsidP="00D71803">
            <w:pPr>
              <w:jc w:val="center"/>
              <w:rPr>
                <w:rFonts w:ascii="Arial" w:hAnsi="Arial" w:cs="Arial"/>
                <w:sz w:val="18"/>
                <w:szCs w:val="18"/>
              </w:rPr>
            </w:pPr>
            <w:r>
              <w:rPr>
                <w:rFonts w:ascii="Arial" w:hAnsi="Arial" w:cs="Arial"/>
                <w:sz w:val="18"/>
                <w:szCs w:val="18"/>
              </w:rPr>
              <w:t>300</w:t>
            </w:r>
          </w:p>
        </w:tc>
        <w:tc>
          <w:tcPr>
            <w:tcW w:w="1557" w:type="dxa"/>
            <w:gridSpan w:val="2"/>
            <w:tcBorders>
              <w:top w:val="single" w:sz="4" w:space="0" w:color="auto"/>
              <w:left w:val="nil"/>
              <w:bottom w:val="single" w:sz="4" w:space="0" w:color="auto"/>
              <w:right w:val="single" w:sz="4" w:space="0" w:color="auto"/>
            </w:tcBorders>
            <w:shd w:val="clear" w:color="auto" w:fill="auto"/>
            <w:noWrap/>
            <w:vAlign w:val="center"/>
          </w:tcPr>
          <w:p w:rsidR="00D71803" w:rsidRDefault="00D71803" w:rsidP="00D71803">
            <w:pPr>
              <w:jc w:val="right"/>
              <w:rPr>
                <w:rFonts w:ascii="Arial" w:hAnsi="Arial" w:cs="Arial"/>
                <w:sz w:val="18"/>
                <w:szCs w:val="18"/>
              </w:rPr>
            </w:pPr>
            <w:r>
              <w:rPr>
                <w:rFonts w:ascii="Arial" w:hAnsi="Arial" w:cs="Arial"/>
                <w:sz w:val="18"/>
                <w:szCs w:val="18"/>
              </w:rPr>
              <w:t xml:space="preserve">                    </w:t>
            </w:r>
          </w:p>
        </w:tc>
        <w:tc>
          <w:tcPr>
            <w:tcW w:w="1850" w:type="dxa"/>
            <w:gridSpan w:val="2"/>
            <w:tcBorders>
              <w:top w:val="single" w:sz="4" w:space="0" w:color="auto"/>
              <w:left w:val="nil"/>
              <w:bottom w:val="single" w:sz="4" w:space="0" w:color="auto"/>
              <w:right w:val="single" w:sz="8" w:space="0" w:color="auto"/>
            </w:tcBorders>
            <w:shd w:val="clear" w:color="auto" w:fill="auto"/>
            <w:noWrap/>
            <w:vAlign w:val="center"/>
          </w:tcPr>
          <w:p w:rsidR="00D71803" w:rsidRDefault="00D71803" w:rsidP="00D71803">
            <w:pPr>
              <w:jc w:val="right"/>
              <w:rPr>
                <w:rFonts w:ascii="Arial" w:hAnsi="Arial" w:cs="Arial"/>
                <w:sz w:val="18"/>
                <w:szCs w:val="18"/>
              </w:rPr>
            </w:pPr>
            <w:r>
              <w:rPr>
                <w:rFonts w:ascii="Arial" w:hAnsi="Arial" w:cs="Arial"/>
                <w:sz w:val="18"/>
                <w:szCs w:val="18"/>
              </w:rPr>
              <w:t xml:space="preserve">                    </w:t>
            </w:r>
          </w:p>
        </w:tc>
      </w:tr>
      <w:tr w:rsidR="00D71803" w:rsidTr="00D71803">
        <w:trPr>
          <w:trHeight w:val="255"/>
        </w:trPr>
        <w:tc>
          <w:tcPr>
            <w:tcW w:w="5071" w:type="dxa"/>
            <w:gridSpan w:val="4"/>
            <w:tcBorders>
              <w:top w:val="single" w:sz="4" w:space="0" w:color="auto"/>
              <w:left w:val="single" w:sz="8" w:space="0" w:color="auto"/>
              <w:bottom w:val="single" w:sz="4" w:space="0" w:color="auto"/>
              <w:right w:val="single" w:sz="4" w:space="0" w:color="auto"/>
            </w:tcBorders>
            <w:shd w:val="clear" w:color="auto" w:fill="auto"/>
            <w:vAlign w:val="bottom"/>
          </w:tcPr>
          <w:p w:rsidR="00D71803" w:rsidRDefault="00D71803" w:rsidP="00D71803">
            <w:pPr>
              <w:rPr>
                <w:rFonts w:ascii="Arial" w:hAnsi="Arial" w:cs="Arial"/>
                <w:sz w:val="18"/>
                <w:szCs w:val="18"/>
              </w:rPr>
            </w:pPr>
            <w:r>
              <w:rPr>
                <w:rFonts w:ascii="Arial" w:hAnsi="Arial" w:cs="Arial"/>
                <w:sz w:val="18"/>
                <w:szCs w:val="18"/>
              </w:rPr>
              <w:t>Скоригована середньорічна кількість простих акцій</w:t>
            </w:r>
          </w:p>
        </w:tc>
        <w:tc>
          <w:tcPr>
            <w:tcW w:w="962" w:type="dxa"/>
            <w:tcBorders>
              <w:top w:val="nil"/>
              <w:left w:val="nil"/>
              <w:bottom w:val="single" w:sz="4" w:space="0" w:color="auto"/>
              <w:right w:val="single" w:sz="4" w:space="0" w:color="auto"/>
            </w:tcBorders>
            <w:shd w:val="clear" w:color="auto" w:fill="auto"/>
            <w:noWrap/>
            <w:vAlign w:val="center"/>
          </w:tcPr>
          <w:p w:rsidR="00D71803" w:rsidRDefault="00D71803" w:rsidP="00D71803">
            <w:pPr>
              <w:jc w:val="center"/>
              <w:rPr>
                <w:rFonts w:ascii="Arial" w:hAnsi="Arial" w:cs="Arial"/>
                <w:sz w:val="18"/>
                <w:szCs w:val="18"/>
              </w:rPr>
            </w:pPr>
            <w:r>
              <w:rPr>
                <w:rFonts w:ascii="Arial" w:hAnsi="Arial" w:cs="Arial"/>
                <w:sz w:val="18"/>
                <w:szCs w:val="18"/>
              </w:rPr>
              <w:t>310</w:t>
            </w:r>
          </w:p>
        </w:tc>
        <w:tc>
          <w:tcPr>
            <w:tcW w:w="1557" w:type="dxa"/>
            <w:gridSpan w:val="2"/>
            <w:tcBorders>
              <w:top w:val="single" w:sz="4" w:space="0" w:color="auto"/>
              <w:left w:val="nil"/>
              <w:bottom w:val="single" w:sz="4" w:space="0" w:color="auto"/>
              <w:right w:val="single" w:sz="4" w:space="0" w:color="auto"/>
            </w:tcBorders>
            <w:shd w:val="clear" w:color="auto" w:fill="auto"/>
            <w:noWrap/>
            <w:vAlign w:val="center"/>
          </w:tcPr>
          <w:p w:rsidR="00D71803" w:rsidRDefault="00D71803" w:rsidP="00D71803">
            <w:pPr>
              <w:jc w:val="right"/>
              <w:rPr>
                <w:rFonts w:ascii="Arial" w:hAnsi="Arial" w:cs="Arial"/>
                <w:sz w:val="18"/>
                <w:szCs w:val="18"/>
              </w:rPr>
            </w:pPr>
            <w:r>
              <w:rPr>
                <w:rFonts w:ascii="Arial" w:hAnsi="Arial" w:cs="Arial"/>
                <w:sz w:val="18"/>
                <w:szCs w:val="18"/>
              </w:rPr>
              <w:t xml:space="preserve">                    </w:t>
            </w:r>
          </w:p>
        </w:tc>
        <w:tc>
          <w:tcPr>
            <w:tcW w:w="1850" w:type="dxa"/>
            <w:gridSpan w:val="2"/>
            <w:tcBorders>
              <w:top w:val="single" w:sz="4" w:space="0" w:color="auto"/>
              <w:left w:val="nil"/>
              <w:bottom w:val="single" w:sz="4" w:space="0" w:color="auto"/>
              <w:right w:val="single" w:sz="8" w:space="0" w:color="auto"/>
            </w:tcBorders>
            <w:shd w:val="clear" w:color="auto" w:fill="auto"/>
            <w:noWrap/>
            <w:vAlign w:val="center"/>
          </w:tcPr>
          <w:p w:rsidR="00D71803" w:rsidRDefault="00D71803" w:rsidP="00D71803">
            <w:pPr>
              <w:jc w:val="right"/>
              <w:rPr>
                <w:rFonts w:ascii="Arial" w:hAnsi="Arial" w:cs="Arial"/>
                <w:sz w:val="18"/>
                <w:szCs w:val="18"/>
              </w:rPr>
            </w:pPr>
            <w:r>
              <w:rPr>
                <w:rFonts w:ascii="Arial" w:hAnsi="Arial" w:cs="Arial"/>
                <w:sz w:val="18"/>
                <w:szCs w:val="18"/>
              </w:rPr>
              <w:t xml:space="preserve">                    </w:t>
            </w:r>
          </w:p>
        </w:tc>
      </w:tr>
      <w:tr w:rsidR="00D71803" w:rsidTr="00D71803">
        <w:trPr>
          <w:trHeight w:val="255"/>
        </w:trPr>
        <w:tc>
          <w:tcPr>
            <w:tcW w:w="5071" w:type="dxa"/>
            <w:gridSpan w:val="4"/>
            <w:tcBorders>
              <w:top w:val="single" w:sz="4" w:space="0" w:color="auto"/>
              <w:left w:val="single" w:sz="8" w:space="0" w:color="auto"/>
              <w:bottom w:val="single" w:sz="4" w:space="0" w:color="auto"/>
              <w:right w:val="single" w:sz="4" w:space="0" w:color="auto"/>
            </w:tcBorders>
            <w:shd w:val="clear" w:color="auto" w:fill="auto"/>
            <w:vAlign w:val="bottom"/>
          </w:tcPr>
          <w:p w:rsidR="00D71803" w:rsidRDefault="00D71803" w:rsidP="00D71803">
            <w:pPr>
              <w:rPr>
                <w:rFonts w:ascii="Arial" w:hAnsi="Arial" w:cs="Arial"/>
                <w:sz w:val="18"/>
                <w:szCs w:val="18"/>
              </w:rPr>
            </w:pPr>
            <w:r>
              <w:rPr>
                <w:rFonts w:ascii="Arial" w:hAnsi="Arial" w:cs="Arial"/>
                <w:sz w:val="18"/>
                <w:szCs w:val="18"/>
              </w:rPr>
              <w:t>Чистий прибуток, що припадає на одну просту акцію</w:t>
            </w:r>
          </w:p>
        </w:tc>
        <w:tc>
          <w:tcPr>
            <w:tcW w:w="962" w:type="dxa"/>
            <w:tcBorders>
              <w:top w:val="nil"/>
              <w:left w:val="nil"/>
              <w:bottom w:val="single" w:sz="4" w:space="0" w:color="auto"/>
              <w:right w:val="single" w:sz="4" w:space="0" w:color="auto"/>
            </w:tcBorders>
            <w:shd w:val="clear" w:color="auto" w:fill="auto"/>
            <w:noWrap/>
            <w:vAlign w:val="center"/>
          </w:tcPr>
          <w:p w:rsidR="00D71803" w:rsidRDefault="00D71803" w:rsidP="00D71803">
            <w:pPr>
              <w:jc w:val="center"/>
              <w:rPr>
                <w:rFonts w:ascii="Arial" w:hAnsi="Arial" w:cs="Arial"/>
                <w:sz w:val="18"/>
                <w:szCs w:val="18"/>
              </w:rPr>
            </w:pPr>
            <w:r>
              <w:rPr>
                <w:rFonts w:ascii="Arial" w:hAnsi="Arial" w:cs="Arial"/>
                <w:sz w:val="18"/>
                <w:szCs w:val="18"/>
              </w:rPr>
              <w:t>320</w:t>
            </w:r>
          </w:p>
        </w:tc>
        <w:tc>
          <w:tcPr>
            <w:tcW w:w="1557" w:type="dxa"/>
            <w:gridSpan w:val="2"/>
            <w:tcBorders>
              <w:top w:val="single" w:sz="4" w:space="0" w:color="auto"/>
              <w:left w:val="nil"/>
              <w:bottom w:val="single" w:sz="4" w:space="0" w:color="auto"/>
              <w:right w:val="single" w:sz="4" w:space="0" w:color="auto"/>
            </w:tcBorders>
            <w:shd w:val="clear" w:color="auto" w:fill="auto"/>
            <w:noWrap/>
            <w:vAlign w:val="center"/>
          </w:tcPr>
          <w:p w:rsidR="00D71803" w:rsidRDefault="00D71803" w:rsidP="00D71803">
            <w:pPr>
              <w:jc w:val="right"/>
              <w:rPr>
                <w:rFonts w:ascii="Arial" w:hAnsi="Arial" w:cs="Arial"/>
                <w:sz w:val="18"/>
                <w:szCs w:val="18"/>
              </w:rPr>
            </w:pPr>
            <w:r>
              <w:rPr>
                <w:rFonts w:ascii="Arial" w:hAnsi="Arial" w:cs="Arial"/>
                <w:sz w:val="18"/>
                <w:szCs w:val="18"/>
              </w:rPr>
              <w:t xml:space="preserve">                    </w:t>
            </w:r>
          </w:p>
        </w:tc>
        <w:tc>
          <w:tcPr>
            <w:tcW w:w="1850" w:type="dxa"/>
            <w:gridSpan w:val="2"/>
            <w:tcBorders>
              <w:top w:val="single" w:sz="4" w:space="0" w:color="auto"/>
              <w:left w:val="nil"/>
              <w:bottom w:val="single" w:sz="4" w:space="0" w:color="auto"/>
              <w:right w:val="single" w:sz="8" w:space="0" w:color="auto"/>
            </w:tcBorders>
            <w:shd w:val="clear" w:color="auto" w:fill="auto"/>
            <w:noWrap/>
            <w:vAlign w:val="center"/>
          </w:tcPr>
          <w:p w:rsidR="00D71803" w:rsidRDefault="00D71803" w:rsidP="00D71803">
            <w:pPr>
              <w:jc w:val="right"/>
              <w:rPr>
                <w:rFonts w:ascii="Arial" w:hAnsi="Arial" w:cs="Arial"/>
                <w:sz w:val="18"/>
                <w:szCs w:val="18"/>
              </w:rPr>
            </w:pPr>
            <w:r>
              <w:rPr>
                <w:rFonts w:ascii="Arial" w:hAnsi="Arial" w:cs="Arial"/>
                <w:sz w:val="18"/>
                <w:szCs w:val="18"/>
              </w:rPr>
              <w:t xml:space="preserve">                    </w:t>
            </w:r>
          </w:p>
        </w:tc>
      </w:tr>
      <w:tr w:rsidR="00D71803" w:rsidTr="00D71803">
        <w:trPr>
          <w:trHeight w:val="255"/>
        </w:trPr>
        <w:tc>
          <w:tcPr>
            <w:tcW w:w="5071" w:type="dxa"/>
            <w:gridSpan w:val="4"/>
            <w:tcBorders>
              <w:top w:val="single" w:sz="4" w:space="0" w:color="auto"/>
              <w:left w:val="single" w:sz="8" w:space="0" w:color="auto"/>
              <w:bottom w:val="single" w:sz="4" w:space="0" w:color="auto"/>
              <w:right w:val="single" w:sz="4" w:space="0" w:color="auto"/>
            </w:tcBorders>
            <w:shd w:val="clear" w:color="auto" w:fill="auto"/>
            <w:vAlign w:val="bottom"/>
          </w:tcPr>
          <w:p w:rsidR="00D71803" w:rsidRDefault="00D71803" w:rsidP="00D71803">
            <w:pPr>
              <w:rPr>
                <w:rFonts w:ascii="Arial" w:hAnsi="Arial" w:cs="Arial"/>
                <w:sz w:val="18"/>
                <w:szCs w:val="18"/>
              </w:rPr>
            </w:pPr>
            <w:r>
              <w:rPr>
                <w:rFonts w:ascii="Arial" w:hAnsi="Arial" w:cs="Arial"/>
                <w:sz w:val="18"/>
                <w:szCs w:val="18"/>
              </w:rPr>
              <w:t xml:space="preserve">Скоригований чистий прибуток, що припадає на одну просту акцію    </w:t>
            </w:r>
          </w:p>
        </w:tc>
        <w:tc>
          <w:tcPr>
            <w:tcW w:w="962" w:type="dxa"/>
            <w:tcBorders>
              <w:top w:val="nil"/>
              <w:left w:val="nil"/>
              <w:bottom w:val="single" w:sz="4" w:space="0" w:color="auto"/>
              <w:right w:val="single" w:sz="4" w:space="0" w:color="auto"/>
            </w:tcBorders>
            <w:shd w:val="clear" w:color="auto" w:fill="auto"/>
            <w:noWrap/>
            <w:vAlign w:val="center"/>
          </w:tcPr>
          <w:p w:rsidR="00D71803" w:rsidRDefault="00D71803" w:rsidP="00D71803">
            <w:pPr>
              <w:jc w:val="center"/>
              <w:rPr>
                <w:rFonts w:ascii="Arial" w:hAnsi="Arial" w:cs="Arial"/>
                <w:sz w:val="18"/>
                <w:szCs w:val="18"/>
              </w:rPr>
            </w:pPr>
            <w:r>
              <w:rPr>
                <w:rFonts w:ascii="Arial" w:hAnsi="Arial" w:cs="Arial"/>
                <w:sz w:val="18"/>
                <w:szCs w:val="18"/>
              </w:rPr>
              <w:t>330</w:t>
            </w:r>
          </w:p>
        </w:tc>
        <w:tc>
          <w:tcPr>
            <w:tcW w:w="1557" w:type="dxa"/>
            <w:gridSpan w:val="2"/>
            <w:tcBorders>
              <w:top w:val="single" w:sz="4" w:space="0" w:color="auto"/>
              <w:left w:val="nil"/>
              <w:bottom w:val="single" w:sz="4" w:space="0" w:color="auto"/>
              <w:right w:val="single" w:sz="4" w:space="0" w:color="auto"/>
            </w:tcBorders>
            <w:shd w:val="clear" w:color="auto" w:fill="auto"/>
            <w:noWrap/>
            <w:vAlign w:val="center"/>
          </w:tcPr>
          <w:p w:rsidR="00D71803" w:rsidRDefault="00D71803" w:rsidP="00D71803">
            <w:pPr>
              <w:jc w:val="right"/>
              <w:rPr>
                <w:rFonts w:ascii="Arial" w:hAnsi="Arial" w:cs="Arial"/>
                <w:sz w:val="18"/>
                <w:szCs w:val="18"/>
              </w:rPr>
            </w:pPr>
            <w:r>
              <w:rPr>
                <w:rFonts w:ascii="Arial" w:hAnsi="Arial" w:cs="Arial"/>
                <w:sz w:val="18"/>
                <w:szCs w:val="18"/>
              </w:rPr>
              <w:t xml:space="preserve">                    </w:t>
            </w:r>
          </w:p>
        </w:tc>
        <w:tc>
          <w:tcPr>
            <w:tcW w:w="1850" w:type="dxa"/>
            <w:gridSpan w:val="2"/>
            <w:tcBorders>
              <w:top w:val="single" w:sz="4" w:space="0" w:color="auto"/>
              <w:left w:val="nil"/>
              <w:bottom w:val="single" w:sz="4" w:space="0" w:color="auto"/>
              <w:right w:val="single" w:sz="8" w:space="0" w:color="auto"/>
            </w:tcBorders>
            <w:shd w:val="clear" w:color="auto" w:fill="auto"/>
            <w:noWrap/>
            <w:vAlign w:val="center"/>
          </w:tcPr>
          <w:p w:rsidR="00D71803" w:rsidRDefault="00D71803" w:rsidP="00D71803">
            <w:pPr>
              <w:jc w:val="right"/>
              <w:rPr>
                <w:rFonts w:ascii="Arial" w:hAnsi="Arial" w:cs="Arial"/>
                <w:sz w:val="18"/>
                <w:szCs w:val="18"/>
              </w:rPr>
            </w:pPr>
            <w:r>
              <w:rPr>
                <w:rFonts w:ascii="Arial" w:hAnsi="Arial" w:cs="Arial"/>
                <w:sz w:val="18"/>
                <w:szCs w:val="18"/>
              </w:rPr>
              <w:t xml:space="preserve">                    </w:t>
            </w:r>
          </w:p>
        </w:tc>
      </w:tr>
      <w:tr w:rsidR="00D71803" w:rsidTr="00D71803">
        <w:trPr>
          <w:trHeight w:val="270"/>
        </w:trPr>
        <w:tc>
          <w:tcPr>
            <w:tcW w:w="5071" w:type="dxa"/>
            <w:gridSpan w:val="4"/>
            <w:tcBorders>
              <w:top w:val="single" w:sz="4" w:space="0" w:color="auto"/>
              <w:left w:val="single" w:sz="8" w:space="0" w:color="auto"/>
              <w:bottom w:val="single" w:sz="8" w:space="0" w:color="auto"/>
              <w:right w:val="single" w:sz="4" w:space="0" w:color="auto"/>
            </w:tcBorders>
            <w:shd w:val="clear" w:color="auto" w:fill="auto"/>
            <w:vAlign w:val="bottom"/>
          </w:tcPr>
          <w:p w:rsidR="00D71803" w:rsidRDefault="00D71803" w:rsidP="00D71803">
            <w:pPr>
              <w:rPr>
                <w:rFonts w:ascii="Arial" w:hAnsi="Arial" w:cs="Arial"/>
                <w:sz w:val="18"/>
                <w:szCs w:val="18"/>
              </w:rPr>
            </w:pPr>
            <w:r>
              <w:rPr>
                <w:rFonts w:ascii="Arial" w:hAnsi="Arial" w:cs="Arial"/>
                <w:sz w:val="18"/>
                <w:szCs w:val="18"/>
              </w:rPr>
              <w:t>Дивіденди на одну просту акцію</w:t>
            </w:r>
          </w:p>
        </w:tc>
        <w:tc>
          <w:tcPr>
            <w:tcW w:w="962" w:type="dxa"/>
            <w:tcBorders>
              <w:top w:val="nil"/>
              <w:left w:val="nil"/>
              <w:bottom w:val="single" w:sz="8" w:space="0" w:color="auto"/>
              <w:right w:val="single" w:sz="4" w:space="0" w:color="auto"/>
            </w:tcBorders>
            <w:shd w:val="clear" w:color="auto" w:fill="auto"/>
            <w:noWrap/>
            <w:vAlign w:val="center"/>
          </w:tcPr>
          <w:p w:rsidR="00D71803" w:rsidRDefault="00D71803" w:rsidP="00D71803">
            <w:pPr>
              <w:jc w:val="center"/>
              <w:rPr>
                <w:rFonts w:ascii="Arial" w:hAnsi="Arial" w:cs="Arial"/>
                <w:sz w:val="18"/>
                <w:szCs w:val="18"/>
              </w:rPr>
            </w:pPr>
            <w:r>
              <w:rPr>
                <w:rFonts w:ascii="Arial" w:hAnsi="Arial" w:cs="Arial"/>
                <w:sz w:val="18"/>
                <w:szCs w:val="18"/>
              </w:rPr>
              <w:t>340</w:t>
            </w:r>
          </w:p>
        </w:tc>
        <w:tc>
          <w:tcPr>
            <w:tcW w:w="1557" w:type="dxa"/>
            <w:gridSpan w:val="2"/>
            <w:tcBorders>
              <w:top w:val="single" w:sz="4" w:space="0" w:color="auto"/>
              <w:left w:val="nil"/>
              <w:bottom w:val="single" w:sz="8" w:space="0" w:color="auto"/>
              <w:right w:val="single" w:sz="4" w:space="0" w:color="auto"/>
            </w:tcBorders>
            <w:shd w:val="clear" w:color="auto" w:fill="auto"/>
            <w:noWrap/>
            <w:vAlign w:val="center"/>
          </w:tcPr>
          <w:p w:rsidR="00D71803" w:rsidRDefault="00D71803" w:rsidP="00D71803">
            <w:pPr>
              <w:jc w:val="right"/>
              <w:rPr>
                <w:rFonts w:ascii="Arial" w:hAnsi="Arial" w:cs="Arial"/>
                <w:sz w:val="18"/>
                <w:szCs w:val="18"/>
              </w:rPr>
            </w:pPr>
            <w:r>
              <w:rPr>
                <w:rFonts w:ascii="Arial" w:hAnsi="Arial" w:cs="Arial"/>
                <w:sz w:val="18"/>
                <w:szCs w:val="18"/>
              </w:rPr>
              <w:t xml:space="preserve">                    </w:t>
            </w:r>
          </w:p>
        </w:tc>
        <w:tc>
          <w:tcPr>
            <w:tcW w:w="1850" w:type="dxa"/>
            <w:gridSpan w:val="2"/>
            <w:tcBorders>
              <w:top w:val="single" w:sz="4" w:space="0" w:color="auto"/>
              <w:left w:val="nil"/>
              <w:bottom w:val="single" w:sz="8" w:space="0" w:color="auto"/>
              <w:right w:val="single" w:sz="8" w:space="0" w:color="auto"/>
            </w:tcBorders>
            <w:shd w:val="clear" w:color="auto" w:fill="auto"/>
            <w:noWrap/>
            <w:vAlign w:val="center"/>
          </w:tcPr>
          <w:p w:rsidR="00D71803" w:rsidRDefault="00D71803" w:rsidP="00D71803">
            <w:pPr>
              <w:jc w:val="right"/>
              <w:rPr>
                <w:rFonts w:ascii="Arial" w:hAnsi="Arial" w:cs="Arial"/>
                <w:sz w:val="18"/>
                <w:szCs w:val="18"/>
              </w:rPr>
            </w:pPr>
            <w:r>
              <w:rPr>
                <w:rFonts w:ascii="Arial" w:hAnsi="Arial" w:cs="Arial"/>
                <w:sz w:val="18"/>
                <w:szCs w:val="18"/>
              </w:rPr>
              <w:t xml:space="preserve">                    </w:t>
            </w:r>
          </w:p>
        </w:tc>
      </w:tr>
      <w:tr w:rsidR="00D71803" w:rsidTr="00D71803">
        <w:trPr>
          <w:trHeight w:val="255"/>
        </w:trPr>
        <w:tc>
          <w:tcPr>
            <w:tcW w:w="1090" w:type="dxa"/>
            <w:tcBorders>
              <w:top w:val="nil"/>
              <w:left w:val="nil"/>
              <w:bottom w:val="nil"/>
              <w:right w:val="nil"/>
            </w:tcBorders>
            <w:shd w:val="clear" w:color="auto" w:fill="auto"/>
            <w:noWrap/>
            <w:vAlign w:val="bottom"/>
          </w:tcPr>
          <w:p w:rsidR="00D71803" w:rsidRDefault="00D71803" w:rsidP="00D71803">
            <w:pPr>
              <w:rPr>
                <w:rFonts w:ascii="Arial CYR" w:hAnsi="Arial CYR" w:cs="Arial CYR"/>
              </w:rPr>
            </w:pPr>
          </w:p>
        </w:tc>
        <w:tc>
          <w:tcPr>
            <w:tcW w:w="1327" w:type="dxa"/>
            <w:tcBorders>
              <w:top w:val="nil"/>
              <w:left w:val="nil"/>
              <w:bottom w:val="nil"/>
              <w:right w:val="nil"/>
            </w:tcBorders>
            <w:shd w:val="clear" w:color="auto" w:fill="auto"/>
            <w:noWrap/>
            <w:vAlign w:val="bottom"/>
          </w:tcPr>
          <w:p w:rsidR="00D71803" w:rsidRDefault="00D71803" w:rsidP="00D71803">
            <w:pPr>
              <w:rPr>
                <w:rFonts w:ascii="Arial CYR" w:hAnsi="Arial CYR" w:cs="Arial CYR"/>
              </w:rPr>
            </w:pPr>
          </w:p>
        </w:tc>
        <w:tc>
          <w:tcPr>
            <w:tcW w:w="1327" w:type="dxa"/>
            <w:tcBorders>
              <w:top w:val="nil"/>
              <w:left w:val="nil"/>
              <w:bottom w:val="nil"/>
              <w:right w:val="nil"/>
            </w:tcBorders>
            <w:shd w:val="clear" w:color="auto" w:fill="auto"/>
            <w:noWrap/>
            <w:vAlign w:val="bottom"/>
          </w:tcPr>
          <w:p w:rsidR="00D71803" w:rsidRDefault="00D71803" w:rsidP="00D71803">
            <w:pPr>
              <w:rPr>
                <w:rFonts w:ascii="Arial CYR" w:hAnsi="Arial CYR" w:cs="Arial CYR"/>
              </w:rPr>
            </w:pPr>
          </w:p>
        </w:tc>
        <w:tc>
          <w:tcPr>
            <w:tcW w:w="1327" w:type="dxa"/>
            <w:tcBorders>
              <w:top w:val="nil"/>
              <w:left w:val="nil"/>
              <w:bottom w:val="nil"/>
              <w:right w:val="nil"/>
            </w:tcBorders>
            <w:shd w:val="clear" w:color="auto" w:fill="auto"/>
            <w:noWrap/>
            <w:vAlign w:val="bottom"/>
          </w:tcPr>
          <w:p w:rsidR="00D71803" w:rsidRDefault="00D71803" w:rsidP="00D71803">
            <w:pPr>
              <w:rPr>
                <w:rFonts w:ascii="Arial CYR" w:hAnsi="Arial CYR" w:cs="Arial CYR"/>
              </w:rPr>
            </w:pPr>
          </w:p>
        </w:tc>
        <w:tc>
          <w:tcPr>
            <w:tcW w:w="962" w:type="dxa"/>
            <w:tcBorders>
              <w:top w:val="nil"/>
              <w:left w:val="nil"/>
              <w:bottom w:val="nil"/>
              <w:right w:val="nil"/>
            </w:tcBorders>
            <w:shd w:val="clear" w:color="auto" w:fill="auto"/>
            <w:noWrap/>
            <w:vAlign w:val="bottom"/>
          </w:tcPr>
          <w:p w:rsidR="00D71803" w:rsidRDefault="00D71803" w:rsidP="00D71803">
            <w:pPr>
              <w:rPr>
                <w:rFonts w:ascii="Arial CYR" w:hAnsi="Arial CYR" w:cs="Arial CYR"/>
              </w:rPr>
            </w:pPr>
          </w:p>
        </w:tc>
        <w:tc>
          <w:tcPr>
            <w:tcW w:w="139" w:type="dxa"/>
            <w:tcBorders>
              <w:top w:val="nil"/>
              <w:left w:val="nil"/>
              <w:bottom w:val="nil"/>
              <w:right w:val="nil"/>
            </w:tcBorders>
            <w:shd w:val="clear" w:color="auto" w:fill="auto"/>
            <w:noWrap/>
            <w:vAlign w:val="bottom"/>
          </w:tcPr>
          <w:p w:rsidR="00D71803" w:rsidRDefault="00D71803" w:rsidP="00D71803">
            <w:pPr>
              <w:rPr>
                <w:rFonts w:ascii="Arial CYR" w:hAnsi="Arial CYR" w:cs="Arial CYR"/>
              </w:rPr>
            </w:pPr>
          </w:p>
        </w:tc>
        <w:tc>
          <w:tcPr>
            <w:tcW w:w="1418" w:type="dxa"/>
            <w:tcBorders>
              <w:top w:val="nil"/>
              <w:left w:val="nil"/>
              <w:bottom w:val="nil"/>
              <w:right w:val="nil"/>
            </w:tcBorders>
            <w:shd w:val="clear" w:color="auto" w:fill="auto"/>
            <w:noWrap/>
            <w:vAlign w:val="bottom"/>
          </w:tcPr>
          <w:p w:rsidR="00D71803" w:rsidRDefault="00D71803" w:rsidP="00D71803">
            <w:pPr>
              <w:rPr>
                <w:rFonts w:ascii="Arial CYR" w:hAnsi="Arial CYR" w:cs="Arial CYR"/>
              </w:rPr>
            </w:pPr>
          </w:p>
        </w:tc>
        <w:tc>
          <w:tcPr>
            <w:tcW w:w="925" w:type="dxa"/>
            <w:tcBorders>
              <w:top w:val="nil"/>
              <w:left w:val="nil"/>
              <w:bottom w:val="nil"/>
              <w:right w:val="nil"/>
            </w:tcBorders>
            <w:shd w:val="clear" w:color="auto" w:fill="auto"/>
            <w:noWrap/>
            <w:vAlign w:val="bottom"/>
          </w:tcPr>
          <w:p w:rsidR="00D71803" w:rsidRDefault="00D71803" w:rsidP="00D71803">
            <w:pPr>
              <w:rPr>
                <w:rFonts w:ascii="Arial CYR" w:hAnsi="Arial CYR" w:cs="Arial CYR"/>
              </w:rPr>
            </w:pPr>
          </w:p>
        </w:tc>
        <w:tc>
          <w:tcPr>
            <w:tcW w:w="925" w:type="dxa"/>
            <w:tcBorders>
              <w:top w:val="nil"/>
              <w:left w:val="nil"/>
              <w:bottom w:val="nil"/>
              <w:right w:val="nil"/>
            </w:tcBorders>
            <w:shd w:val="clear" w:color="auto" w:fill="auto"/>
            <w:noWrap/>
            <w:vAlign w:val="bottom"/>
          </w:tcPr>
          <w:p w:rsidR="00D71803" w:rsidRDefault="00D71803" w:rsidP="00D71803">
            <w:pPr>
              <w:rPr>
                <w:rFonts w:ascii="Arial CYR" w:hAnsi="Arial CYR" w:cs="Arial CYR"/>
              </w:rPr>
            </w:pPr>
          </w:p>
        </w:tc>
      </w:tr>
      <w:tr w:rsidR="00D71803" w:rsidTr="00D71803">
        <w:trPr>
          <w:trHeight w:val="315"/>
        </w:trPr>
        <w:tc>
          <w:tcPr>
            <w:tcW w:w="1090" w:type="dxa"/>
            <w:tcBorders>
              <w:top w:val="nil"/>
              <w:left w:val="nil"/>
              <w:bottom w:val="nil"/>
              <w:right w:val="nil"/>
            </w:tcBorders>
            <w:shd w:val="clear" w:color="auto" w:fill="auto"/>
            <w:noWrap/>
            <w:vAlign w:val="bottom"/>
          </w:tcPr>
          <w:p w:rsidR="00D71803" w:rsidRDefault="00D71803" w:rsidP="00D71803">
            <w:pPr>
              <w:rPr>
                <w:rFonts w:ascii="Arial" w:hAnsi="Arial" w:cs="Arial"/>
              </w:rPr>
            </w:pPr>
          </w:p>
        </w:tc>
        <w:tc>
          <w:tcPr>
            <w:tcW w:w="5082" w:type="dxa"/>
            <w:gridSpan w:val="5"/>
            <w:tcBorders>
              <w:top w:val="nil"/>
              <w:left w:val="nil"/>
              <w:bottom w:val="nil"/>
              <w:right w:val="nil"/>
            </w:tcBorders>
            <w:shd w:val="clear" w:color="auto" w:fill="auto"/>
            <w:noWrap/>
            <w:vAlign w:val="bottom"/>
          </w:tcPr>
          <w:p w:rsidR="00D71803" w:rsidRDefault="00D71803" w:rsidP="00D71803">
            <w:pPr>
              <w:rPr>
                <w:rFonts w:ascii="Arial" w:hAnsi="Arial" w:cs="Arial"/>
                <w:b/>
                <w:bCs/>
              </w:rPr>
            </w:pPr>
            <w:r>
              <w:rPr>
                <w:rFonts w:ascii="Arial" w:hAnsi="Arial" w:cs="Arial"/>
                <w:b/>
                <w:bCs/>
              </w:rPr>
              <w:t xml:space="preserve">Директор        _________________________  </w:t>
            </w:r>
          </w:p>
        </w:tc>
        <w:tc>
          <w:tcPr>
            <w:tcW w:w="1418" w:type="dxa"/>
            <w:tcBorders>
              <w:top w:val="nil"/>
              <w:left w:val="nil"/>
              <w:bottom w:val="nil"/>
              <w:right w:val="nil"/>
            </w:tcBorders>
            <w:shd w:val="clear" w:color="auto" w:fill="auto"/>
            <w:noWrap/>
            <w:vAlign w:val="bottom"/>
          </w:tcPr>
          <w:p w:rsidR="00D71803" w:rsidRDefault="00D71803" w:rsidP="00D71803">
            <w:pPr>
              <w:rPr>
                <w:rFonts w:ascii="Arial" w:hAnsi="Arial" w:cs="Arial"/>
              </w:rPr>
            </w:pPr>
            <w:r>
              <w:rPr>
                <w:rFonts w:ascii="Arial" w:hAnsi="Arial" w:cs="Arial"/>
              </w:rPr>
              <w:t>/   .  . /</w:t>
            </w:r>
          </w:p>
        </w:tc>
        <w:tc>
          <w:tcPr>
            <w:tcW w:w="925" w:type="dxa"/>
            <w:tcBorders>
              <w:top w:val="nil"/>
              <w:left w:val="nil"/>
              <w:bottom w:val="nil"/>
              <w:right w:val="nil"/>
            </w:tcBorders>
            <w:shd w:val="clear" w:color="auto" w:fill="auto"/>
            <w:noWrap/>
            <w:vAlign w:val="bottom"/>
          </w:tcPr>
          <w:p w:rsidR="00D71803" w:rsidRDefault="00D71803" w:rsidP="00D71803">
            <w:pPr>
              <w:rPr>
                <w:rFonts w:ascii="Arial CYR" w:hAnsi="Arial CYR" w:cs="Arial CYR"/>
              </w:rPr>
            </w:pPr>
          </w:p>
        </w:tc>
        <w:tc>
          <w:tcPr>
            <w:tcW w:w="925" w:type="dxa"/>
            <w:tcBorders>
              <w:top w:val="nil"/>
              <w:left w:val="nil"/>
              <w:bottom w:val="nil"/>
              <w:right w:val="nil"/>
            </w:tcBorders>
            <w:shd w:val="clear" w:color="auto" w:fill="auto"/>
            <w:noWrap/>
            <w:vAlign w:val="bottom"/>
          </w:tcPr>
          <w:p w:rsidR="00D71803" w:rsidRDefault="00D71803" w:rsidP="00D71803">
            <w:pPr>
              <w:rPr>
                <w:rFonts w:ascii="Arial CYR" w:hAnsi="Arial CYR" w:cs="Arial CYR"/>
              </w:rPr>
            </w:pPr>
          </w:p>
        </w:tc>
      </w:tr>
      <w:tr w:rsidR="00D71803" w:rsidTr="00D71803">
        <w:trPr>
          <w:trHeight w:val="255"/>
        </w:trPr>
        <w:tc>
          <w:tcPr>
            <w:tcW w:w="1090" w:type="dxa"/>
            <w:tcBorders>
              <w:top w:val="nil"/>
              <w:left w:val="nil"/>
              <w:bottom w:val="nil"/>
              <w:right w:val="nil"/>
            </w:tcBorders>
            <w:shd w:val="clear" w:color="auto" w:fill="auto"/>
            <w:noWrap/>
            <w:vAlign w:val="bottom"/>
          </w:tcPr>
          <w:p w:rsidR="00D71803" w:rsidRDefault="00D71803" w:rsidP="00D71803">
            <w:pPr>
              <w:rPr>
                <w:rFonts w:ascii="Arial CYR" w:hAnsi="Arial CYR" w:cs="Arial CYR"/>
              </w:rPr>
            </w:pPr>
          </w:p>
        </w:tc>
        <w:tc>
          <w:tcPr>
            <w:tcW w:w="1327" w:type="dxa"/>
            <w:tcBorders>
              <w:top w:val="nil"/>
              <w:left w:val="nil"/>
              <w:bottom w:val="nil"/>
              <w:right w:val="nil"/>
            </w:tcBorders>
            <w:shd w:val="clear" w:color="auto" w:fill="auto"/>
            <w:noWrap/>
            <w:vAlign w:val="bottom"/>
          </w:tcPr>
          <w:p w:rsidR="00D71803" w:rsidRDefault="00D71803" w:rsidP="00D71803">
            <w:pPr>
              <w:rPr>
                <w:rFonts w:ascii="Arial CYR" w:hAnsi="Arial CYR" w:cs="Arial CYR"/>
              </w:rPr>
            </w:pPr>
          </w:p>
        </w:tc>
        <w:tc>
          <w:tcPr>
            <w:tcW w:w="1327" w:type="dxa"/>
            <w:tcBorders>
              <w:top w:val="nil"/>
              <w:left w:val="nil"/>
              <w:bottom w:val="nil"/>
              <w:right w:val="nil"/>
            </w:tcBorders>
            <w:shd w:val="clear" w:color="auto" w:fill="auto"/>
            <w:noWrap/>
            <w:vAlign w:val="bottom"/>
          </w:tcPr>
          <w:p w:rsidR="00D71803" w:rsidRDefault="00D71803" w:rsidP="00D71803">
            <w:pPr>
              <w:rPr>
                <w:rFonts w:ascii="Arial CYR" w:hAnsi="Arial CYR" w:cs="Arial CYR"/>
              </w:rPr>
            </w:pPr>
          </w:p>
        </w:tc>
        <w:tc>
          <w:tcPr>
            <w:tcW w:w="1327" w:type="dxa"/>
            <w:tcBorders>
              <w:top w:val="nil"/>
              <w:left w:val="nil"/>
              <w:bottom w:val="nil"/>
              <w:right w:val="nil"/>
            </w:tcBorders>
            <w:shd w:val="clear" w:color="auto" w:fill="auto"/>
            <w:noWrap/>
            <w:vAlign w:val="bottom"/>
          </w:tcPr>
          <w:p w:rsidR="00D71803" w:rsidRDefault="00D71803" w:rsidP="00D71803">
            <w:pPr>
              <w:rPr>
                <w:rFonts w:ascii="Arial CYR" w:hAnsi="Arial CYR" w:cs="Arial CYR"/>
              </w:rPr>
            </w:pPr>
          </w:p>
        </w:tc>
        <w:tc>
          <w:tcPr>
            <w:tcW w:w="962" w:type="dxa"/>
            <w:tcBorders>
              <w:top w:val="nil"/>
              <w:left w:val="nil"/>
              <w:bottom w:val="nil"/>
              <w:right w:val="nil"/>
            </w:tcBorders>
            <w:shd w:val="clear" w:color="auto" w:fill="auto"/>
            <w:noWrap/>
          </w:tcPr>
          <w:p w:rsidR="00D71803" w:rsidRDefault="00D71803" w:rsidP="00D71803">
            <w:pPr>
              <w:jc w:val="center"/>
              <w:rPr>
                <w:rFonts w:ascii="Arial CYR" w:hAnsi="Arial CYR" w:cs="Arial CYR"/>
              </w:rPr>
            </w:pPr>
            <w:r>
              <w:rPr>
                <w:rFonts w:ascii="Arial CYR" w:hAnsi="Arial CYR" w:cs="Arial CYR"/>
              </w:rPr>
              <w:t>(підпис)</w:t>
            </w:r>
          </w:p>
        </w:tc>
        <w:tc>
          <w:tcPr>
            <w:tcW w:w="139" w:type="dxa"/>
            <w:tcBorders>
              <w:top w:val="nil"/>
              <w:left w:val="nil"/>
              <w:bottom w:val="nil"/>
              <w:right w:val="nil"/>
            </w:tcBorders>
            <w:shd w:val="clear" w:color="auto" w:fill="auto"/>
            <w:noWrap/>
            <w:vAlign w:val="bottom"/>
          </w:tcPr>
          <w:p w:rsidR="00D71803" w:rsidRDefault="00D71803" w:rsidP="00D71803">
            <w:pPr>
              <w:rPr>
                <w:rFonts w:ascii="Arial CYR" w:hAnsi="Arial CYR" w:cs="Arial CYR"/>
              </w:rPr>
            </w:pPr>
          </w:p>
        </w:tc>
        <w:tc>
          <w:tcPr>
            <w:tcW w:w="1418" w:type="dxa"/>
            <w:tcBorders>
              <w:top w:val="nil"/>
              <w:left w:val="nil"/>
              <w:bottom w:val="nil"/>
              <w:right w:val="nil"/>
            </w:tcBorders>
            <w:shd w:val="clear" w:color="auto" w:fill="auto"/>
            <w:noWrap/>
            <w:vAlign w:val="bottom"/>
          </w:tcPr>
          <w:p w:rsidR="00D71803" w:rsidRDefault="00D71803" w:rsidP="00D71803">
            <w:pPr>
              <w:rPr>
                <w:rFonts w:ascii="Arial CYR" w:hAnsi="Arial CYR" w:cs="Arial CYR"/>
              </w:rPr>
            </w:pPr>
          </w:p>
        </w:tc>
        <w:tc>
          <w:tcPr>
            <w:tcW w:w="925" w:type="dxa"/>
            <w:tcBorders>
              <w:top w:val="nil"/>
              <w:left w:val="nil"/>
              <w:bottom w:val="nil"/>
              <w:right w:val="nil"/>
            </w:tcBorders>
            <w:shd w:val="clear" w:color="auto" w:fill="auto"/>
            <w:noWrap/>
            <w:vAlign w:val="bottom"/>
          </w:tcPr>
          <w:p w:rsidR="00D71803" w:rsidRDefault="00D71803" w:rsidP="00D71803">
            <w:pPr>
              <w:rPr>
                <w:rFonts w:ascii="Arial CYR" w:hAnsi="Arial CYR" w:cs="Arial CYR"/>
              </w:rPr>
            </w:pPr>
          </w:p>
        </w:tc>
        <w:tc>
          <w:tcPr>
            <w:tcW w:w="925" w:type="dxa"/>
            <w:tcBorders>
              <w:top w:val="nil"/>
              <w:left w:val="nil"/>
              <w:bottom w:val="nil"/>
              <w:right w:val="nil"/>
            </w:tcBorders>
            <w:shd w:val="clear" w:color="auto" w:fill="auto"/>
            <w:noWrap/>
            <w:vAlign w:val="bottom"/>
          </w:tcPr>
          <w:p w:rsidR="00D71803" w:rsidRDefault="00D71803" w:rsidP="00D71803">
            <w:pPr>
              <w:rPr>
                <w:rFonts w:ascii="Arial CYR" w:hAnsi="Arial CYR" w:cs="Arial CYR"/>
              </w:rPr>
            </w:pPr>
          </w:p>
        </w:tc>
      </w:tr>
      <w:tr w:rsidR="00D71803" w:rsidTr="00D71803">
        <w:trPr>
          <w:trHeight w:val="315"/>
        </w:trPr>
        <w:tc>
          <w:tcPr>
            <w:tcW w:w="1090" w:type="dxa"/>
            <w:tcBorders>
              <w:top w:val="nil"/>
              <w:left w:val="nil"/>
              <w:bottom w:val="nil"/>
              <w:right w:val="nil"/>
            </w:tcBorders>
            <w:shd w:val="clear" w:color="auto" w:fill="auto"/>
            <w:noWrap/>
            <w:vAlign w:val="bottom"/>
          </w:tcPr>
          <w:p w:rsidR="00D71803" w:rsidRDefault="00D71803" w:rsidP="00D71803">
            <w:pPr>
              <w:rPr>
                <w:rFonts w:ascii="Arial" w:hAnsi="Arial" w:cs="Arial"/>
              </w:rPr>
            </w:pPr>
          </w:p>
        </w:tc>
        <w:tc>
          <w:tcPr>
            <w:tcW w:w="5082" w:type="dxa"/>
            <w:gridSpan w:val="5"/>
            <w:tcBorders>
              <w:top w:val="nil"/>
              <w:left w:val="nil"/>
              <w:bottom w:val="nil"/>
              <w:right w:val="nil"/>
            </w:tcBorders>
            <w:shd w:val="clear" w:color="auto" w:fill="auto"/>
            <w:noWrap/>
            <w:vAlign w:val="bottom"/>
          </w:tcPr>
          <w:p w:rsidR="00D71803" w:rsidRDefault="00D71803" w:rsidP="00D71803">
            <w:pPr>
              <w:rPr>
                <w:rFonts w:ascii="Arial" w:hAnsi="Arial" w:cs="Arial"/>
                <w:b/>
                <w:bCs/>
              </w:rPr>
            </w:pPr>
            <w:r>
              <w:rPr>
                <w:rFonts w:ascii="Arial" w:hAnsi="Arial" w:cs="Arial"/>
                <w:b/>
                <w:bCs/>
              </w:rPr>
              <w:t xml:space="preserve">Бухгалтер       _________________________  </w:t>
            </w:r>
          </w:p>
        </w:tc>
        <w:tc>
          <w:tcPr>
            <w:tcW w:w="1418" w:type="dxa"/>
            <w:tcBorders>
              <w:top w:val="nil"/>
              <w:left w:val="nil"/>
              <w:bottom w:val="nil"/>
              <w:right w:val="nil"/>
            </w:tcBorders>
            <w:shd w:val="clear" w:color="auto" w:fill="auto"/>
            <w:noWrap/>
            <w:vAlign w:val="bottom"/>
          </w:tcPr>
          <w:p w:rsidR="00D71803" w:rsidRDefault="00D71803" w:rsidP="00D71803">
            <w:pPr>
              <w:rPr>
                <w:rFonts w:ascii="Arial" w:hAnsi="Arial" w:cs="Arial"/>
              </w:rPr>
            </w:pPr>
            <w:r>
              <w:rPr>
                <w:rFonts w:ascii="Arial" w:hAnsi="Arial" w:cs="Arial"/>
              </w:rPr>
              <w:t>/   .  . /</w:t>
            </w:r>
          </w:p>
        </w:tc>
        <w:tc>
          <w:tcPr>
            <w:tcW w:w="925" w:type="dxa"/>
            <w:tcBorders>
              <w:top w:val="nil"/>
              <w:left w:val="nil"/>
              <w:bottom w:val="nil"/>
              <w:right w:val="nil"/>
            </w:tcBorders>
            <w:shd w:val="clear" w:color="auto" w:fill="auto"/>
            <w:noWrap/>
            <w:vAlign w:val="bottom"/>
          </w:tcPr>
          <w:p w:rsidR="00D71803" w:rsidRDefault="00D71803" w:rsidP="00D71803">
            <w:pPr>
              <w:rPr>
                <w:rFonts w:ascii="Arial CYR" w:hAnsi="Arial CYR" w:cs="Arial CYR"/>
              </w:rPr>
            </w:pPr>
          </w:p>
        </w:tc>
        <w:tc>
          <w:tcPr>
            <w:tcW w:w="925" w:type="dxa"/>
            <w:tcBorders>
              <w:top w:val="nil"/>
              <w:left w:val="nil"/>
              <w:bottom w:val="nil"/>
              <w:right w:val="nil"/>
            </w:tcBorders>
            <w:shd w:val="clear" w:color="auto" w:fill="auto"/>
            <w:noWrap/>
            <w:vAlign w:val="bottom"/>
          </w:tcPr>
          <w:p w:rsidR="00D71803" w:rsidRDefault="00D71803" w:rsidP="00D71803">
            <w:pPr>
              <w:rPr>
                <w:rFonts w:ascii="Arial CYR" w:hAnsi="Arial CYR" w:cs="Arial CYR"/>
              </w:rPr>
            </w:pPr>
          </w:p>
        </w:tc>
      </w:tr>
      <w:tr w:rsidR="00D71803" w:rsidTr="00D71803">
        <w:trPr>
          <w:trHeight w:val="255"/>
        </w:trPr>
        <w:tc>
          <w:tcPr>
            <w:tcW w:w="1090" w:type="dxa"/>
            <w:tcBorders>
              <w:top w:val="nil"/>
              <w:left w:val="nil"/>
              <w:bottom w:val="nil"/>
              <w:right w:val="nil"/>
            </w:tcBorders>
            <w:shd w:val="clear" w:color="auto" w:fill="auto"/>
            <w:noWrap/>
            <w:vAlign w:val="bottom"/>
          </w:tcPr>
          <w:p w:rsidR="00D71803" w:rsidRDefault="00D71803" w:rsidP="00D71803">
            <w:pPr>
              <w:rPr>
                <w:rFonts w:ascii="Arial CYR" w:hAnsi="Arial CYR" w:cs="Arial CYR"/>
              </w:rPr>
            </w:pPr>
          </w:p>
        </w:tc>
        <w:tc>
          <w:tcPr>
            <w:tcW w:w="1327" w:type="dxa"/>
            <w:tcBorders>
              <w:top w:val="nil"/>
              <w:left w:val="nil"/>
              <w:bottom w:val="nil"/>
              <w:right w:val="nil"/>
            </w:tcBorders>
            <w:shd w:val="clear" w:color="auto" w:fill="auto"/>
            <w:noWrap/>
            <w:vAlign w:val="bottom"/>
          </w:tcPr>
          <w:p w:rsidR="00D71803" w:rsidRDefault="00D71803" w:rsidP="00D71803">
            <w:pPr>
              <w:rPr>
                <w:rFonts w:ascii="Arial CYR" w:hAnsi="Arial CYR" w:cs="Arial CYR"/>
              </w:rPr>
            </w:pPr>
          </w:p>
        </w:tc>
        <w:tc>
          <w:tcPr>
            <w:tcW w:w="1327" w:type="dxa"/>
            <w:tcBorders>
              <w:top w:val="nil"/>
              <w:left w:val="nil"/>
              <w:bottom w:val="nil"/>
              <w:right w:val="nil"/>
            </w:tcBorders>
            <w:shd w:val="clear" w:color="auto" w:fill="auto"/>
            <w:noWrap/>
          </w:tcPr>
          <w:p w:rsidR="00D71803" w:rsidRDefault="00D71803" w:rsidP="00D71803">
            <w:pPr>
              <w:rPr>
                <w:rFonts w:ascii="Arial CYR" w:hAnsi="Arial CYR" w:cs="Arial CYR"/>
              </w:rPr>
            </w:pPr>
          </w:p>
        </w:tc>
        <w:tc>
          <w:tcPr>
            <w:tcW w:w="1327" w:type="dxa"/>
            <w:tcBorders>
              <w:top w:val="nil"/>
              <w:left w:val="nil"/>
              <w:bottom w:val="nil"/>
              <w:right w:val="nil"/>
            </w:tcBorders>
            <w:shd w:val="clear" w:color="auto" w:fill="auto"/>
            <w:noWrap/>
            <w:vAlign w:val="bottom"/>
          </w:tcPr>
          <w:p w:rsidR="00D71803" w:rsidRDefault="00D71803" w:rsidP="00D71803">
            <w:pPr>
              <w:rPr>
                <w:rFonts w:ascii="Arial CYR" w:hAnsi="Arial CYR" w:cs="Arial CYR"/>
              </w:rPr>
            </w:pPr>
          </w:p>
        </w:tc>
        <w:tc>
          <w:tcPr>
            <w:tcW w:w="962" w:type="dxa"/>
            <w:tcBorders>
              <w:top w:val="nil"/>
              <w:left w:val="nil"/>
              <w:bottom w:val="nil"/>
              <w:right w:val="nil"/>
            </w:tcBorders>
            <w:shd w:val="clear" w:color="auto" w:fill="auto"/>
            <w:noWrap/>
          </w:tcPr>
          <w:p w:rsidR="00D71803" w:rsidRDefault="00D71803" w:rsidP="00D71803">
            <w:pPr>
              <w:jc w:val="center"/>
              <w:rPr>
                <w:rFonts w:ascii="Arial CYR" w:hAnsi="Arial CYR" w:cs="Arial CYR"/>
              </w:rPr>
            </w:pPr>
            <w:r>
              <w:rPr>
                <w:rFonts w:ascii="Arial CYR" w:hAnsi="Arial CYR" w:cs="Arial CYR"/>
              </w:rPr>
              <w:t>(підпис)</w:t>
            </w:r>
          </w:p>
        </w:tc>
        <w:tc>
          <w:tcPr>
            <w:tcW w:w="139" w:type="dxa"/>
            <w:tcBorders>
              <w:top w:val="nil"/>
              <w:left w:val="nil"/>
              <w:bottom w:val="nil"/>
              <w:right w:val="nil"/>
            </w:tcBorders>
            <w:shd w:val="clear" w:color="auto" w:fill="auto"/>
            <w:noWrap/>
            <w:vAlign w:val="bottom"/>
          </w:tcPr>
          <w:p w:rsidR="00D71803" w:rsidRDefault="00D71803" w:rsidP="00D71803">
            <w:pPr>
              <w:rPr>
                <w:rFonts w:ascii="Arial CYR" w:hAnsi="Arial CYR" w:cs="Arial CYR"/>
              </w:rPr>
            </w:pPr>
          </w:p>
        </w:tc>
        <w:tc>
          <w:tcPr>
            <w:tcW w:w="1418" w:type="dxa"/>
            <w:tcBorders>
              <w:top w:val="nil"/>
              <w:left w:val="nil"/>
              <w:bottom w:val="nil"/>
              <w:right w:val="nil"/>
            </w:tcBorders>
            <w:shd w:val="clear" w:color="auto" w:fill="auto"/>
            <w:noWrap/>
            <w:vAlign w:val="bottom"/>
          </w:tcPr>
          <w:p w:rsidR="00D71803" w:rsidRDefault="00D71803" w:rsidP="00D71803">
            <w:pPr>
              <w:rPr>
                <w:rFonts w:ascii="Arial CYR" w:hAnsi="Arial CYR" w:cs="Arial CYR"/>
              </w:rPr>
            </w:pPr>
          </w:p>
        </w:tc>
        <w:tc>
          <w:tcPr>
            <w:tcW w:w="925" w:type="dxa"/>
            <w:tcBorders>
              <w:top w:val="nil"/>
              <w:left w:val="nil"/>
              <w:bottom w:val="nil"/>
              <w:right w:val="nil"/>
            </w:tcBorders>
            <w:shd w:val="clear" w:color="auto" w:fill="auto"/>
            <w:noWrap/>
            <w:vAlign w:val="bottom"/>
          </w:tcPr>
          <w:p w:rsidR="00D71803" w:rsidRDefault="00D71803" w:rsidP="00D71803">
            <w:pPr>
              <w:rPr>
                <w:rFonts w:ascii="Arial CYR" w:hAnsi="Arial CYR" w:cs="Arial CYR"/>
              </w:rPr>
            </w:pPr>
          </w:p>
        </w:tc>
        <w:tc>
          <w:tcPr>
            <w:tcW w:w="925" w:type="dxa"/>
            <w:tcBorders>
              <w:top w:val="nil"/>
              <w:left w:val="nil"/>
              <w:bottom w:val="nil"/>
              <w:right w:val="nil"/>
            </w:tcBorders>
            <w:shd w:val="clear" w:color="auto" w:fill="auto"/>
            <w:noWrap/>
            <w:vAlign w:val="bottom"/>
          </w:tcPr>
          <w:p w:rsidR="00D71803" w:rsidRDefault="00D71803" w:rsidP="00D71803">
            <w:pPr>
              <w:rPr>
                <w:rFonts w:ascii="Arial CYR" w:hAnsi="Arial CYR" w:cs="Arial CYR"/>
              </w:rPr>
            </w:pPr>
          </w:p>
        </w:tc>
      </w:tr>
    </w:tbl>
    <w:p w:rsidR="00D71803" w:rsidRPr="00EA0E05" w:rsidRDefault="00D71803" w:rsidP="00D71803">
      <w:pPr>
        <w:tabs>
          <w:tab w:val="left" w:pos="7485"/>
        </w:tabs>
      </w:pPr>
    </w:p>
    <w:p w:rsidR="00D0307B" w:rsidRPr="006C760C" w:rsidRDefault="00D0307B" w:rsidP="006C760C">
      <w:pPr>
        <w:spacing w:line="360" w:lineRule="auto"/>
        <w:ind w:firstLine="540"/>
        <w:jc w:val="both"/>
        <w:rPr>
          <w:sz w:val="24"/>
          <w:szCs w:val="24"/>
        </w:rPr>
      </w:pPr>
      <w:bookmarkStart w:id="0" w:name="_GoBack"/>
      <w:bookmarkEnd w:id="0"/>
    </w:p>
    <w:sectPr w:rsidR="00D0307B" w:rsidRPr="006C760C" w:rsidSect="00A112B6">
      <w:headerReference w:type="even" r:id="rId9"/>
      <w:headerReference w:type="default" r:id="rId10"/>
      <w:pgSz w:w="11906" w:h="16838"/>
      <w:pgMar w:top="1134" w:right="567" w:bottom="1134"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2733" w:rsidRDefault="00C12733">
      <w:r>
        <w:separator/>
      </w:r>
    </w:p>
  </w:endnote>
  <w:endnote w:type="continuationSeparator" w:id="0">
    <w:p w:rsidR="00C12733" w:rsidRDefault="00C127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2733" w:rsidRDefault="00C12733">
      <w:r>
        <w:separator/>
      </w:r>
    </w:p>
  </w:footnote>
  <w:footnote w:type="continuationSeparator" w:id="0">
    <w:p w:rsidR="00C12733" w:rsidRDefault="00C127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1803" w:rsidRDefault="00D71803">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1</w:t>
    </w:r>
    <w:r>
      <w:rPr>
        <w:rStyle w:val="a5"/>
      </w:rPr>
      <w:fldChar w:fldCharType="end"/>
    </w:r>
  </w:p>
  <w:p w:rsidR="00D71803" w:rsidRDefault="00D71803">
    <w:pPr>
      <w:pStyle w:val="a4"/>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1803" w:rsidRDefault="00D71803">
    <w:pPr>
      <w:pStyle w:val="a4"/>
      <w:framePr w:wrap="around" w:vAnchor="text" w:hAnchor="margin" w:xAlign="right" w:y="1"/>
      <w:rPr>
        <w:rStyle w:val="a5"/>
        <w:rFonts w:ascii="Arial" w:hAnsi="Arial"/>
        <w:sz w:val="24"/>
      </w:rPr>
    </w:pPr>
    <w:r>
      <w:rPr>
        <w:rStyle w:val="a5"/>
        <w:rFonts w:ascii="Arial" w:hAnsi="Arial"/>
        <w:sz w:val="24"/>
      </w:rPr>
      <w:fldChar w:fldCharType="begin"/>
    </w:r>
    <w:r>
      <w:rPr>
        <w:rStyle w:val="a5"/>
        <w:rFonts w:ascii="Arial" w:hAnsi="Arial"/>
        <w:sz w:val="24"/>
      </w:rPr>
      <w:instrText xml:space="preserve">PAGE  </w:instrText>
    </w:r>
    <w:r>
      <w:rPr>
        <w:rStyle w:val="a5"/>
        <w:rFonts w:ascii="Arial" w:hAnsi="Arial"/>
        <w:sz w:val="24"/>
      </w:rPr>
      <w:fldChar w:fldCharType="separate"/>
    </w:r>
    <w:r w:rsidR="00D63368">
      <w:rPr>
        <w:rStyle w:val="a5"/>
        <w:rFonts w:ascii="Arial" w:hAnsi="Arial"/>
        <w:noProof/>
        <w:sz w:val="24"/>
      </w:rPr>
      <w:t>2</w:t>
    </w:r>
    <w:r>
      <w:rPr>
        <w:rStyle w:val="a5"/>
        <w:rFonts w:ascii="Arial" w:hAnsi="Arial"/>
        <w:sz w:val="24"/>
      </w:rPr>
      <w:fldChar w:fldCharType="end"/>
    </w:r>
  </w:p>
  <w:p w:rsidR="00D71803" w:rsidRDefault="00D71803">
    <w:pPr>
      <w:pStyle w:val="a4"/>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E384B56"/>
    <w:multiLevelType w:val="hybridMultilevel"/>
    <w:tmpl w:val="6D76D770"/>
    <w:lvl w:ilvl="0" w:tplc="01C438F4">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
    <w:nsid w:val="336E2E29"/>
    <w:multiLevelType w:val="hybridMultilevel"/>
    <w:tmpl w:val="2D46596C"/>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
    <w:nsid w:val="57B90F31"/>
    <w:multiLevelType w:val="hybridMultilevel"/>
    <w:tmpl w:val="D0CA828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80032"/>
    <w:rsid w:val="0000771A"/>
    <w:rsid w:val="00030C51"/>
    <w:rsid w:val="00033B62"/>
    <w:rsid w:val="000478F4"/>
    <w:rsid w:val="00060E03"/>
    <w:rsid w:val="00097C41"/>
    <w:rsid w:val="000B27DA"/>
    <w:rsid w:val="000E071B"/>
    <w:rsid w:val="00107207"/>
    <w:rsid w:val="0011301C"/>
    <w:rsid w:val="0011384A"/>
    <w:rsid w:val="00120B15"/>
    <w:rsid w:val="00155CDC"/>
    <w:rsid w:val="0017233F"/>
    <w:rsid w:val="00172375"/>
    <w:rsid w:val="00190E1D"/>
    <w:rsid w:val="001919C4"/>
    <w:rsid w:val="001C0637"/>
    <w:rsid w:val="001F08FF"/>
    <w:rsid w:val="002120F4"/>
    <w:rsid w:val="00220ACD"/>
    <w:rsid w:val="0023069D"/>
    <w:rsid w:val="00284063"/>
    <w:rsid w:val="00295B5D"/>
    <w:rsid w:val="002A11D7"/>
    <w:rsid w:val="002A57C1"/>
    <w:rsid w:val="002B3A9D"/>
    <w:rsid w:val="002C3D78"/>
    <w:rsid w:val="002E6A64"/>
    <w:rsid w:val="002F1057"/>
    <w:rsid w:val="00303B3C"/>
    <w:rsid w:val="00304742"/>
    <w:rsid w:val="00310D58"/>
    <w:rsid w:val="00314115"/>
    <w:rsid w:val="00330B75"/>
    <w:rsid w:val="0034298C"/>
    <w:rsid w:val="00351C6F"/>
    <w:rsid w:val="003745C5"/>
    <w:rsid w:val="003B4737"/>
    <w:rsid w:val="003C0212"/>
    <w:rsid w:val="003C6837"/>
    <w:rsid w:val="00400D47"/>
    <w:rsid w:val="00406398"/>
    <w:rsid w:val="00412B6C"/>
    <w:rsid w:val="00452CB3"/>
    <w:rsid w:val="00484B98"/>
    <w:rsid w:val="004B333C"/>
    <w:rsid w:val="004C4E04"/>
    <w:rsid w:val="004E43F2"/>
    <w:rsid w:val="004F054B"/>
    <w:rsid w:val="005226DB"/>
    <w:rsid w:val="00545C24"/>
    <w:rsid w:val="0056499E"/>
    <w:rsid w:val="00566344"/>
    <w:rsid w:val="00572FCC"/>
    <w:rsid w:val="00573066"/>
    <w:rsid w:val="005752E1"/>
    <w:rsid w:val="005E43E8"/>
    <w:rsid w:val="005F063F"/>
    <w:rsid w:val="0060116D"/>
    <w:rsid w:val="006025D9"/>
    <w:rsid w:val="00621BE5"/>
    <w:rsid w:val="006228C3"/>
    <w:rsid w:val="00625FB7"/>
    <w:rsid w:val="00687B5A"/>
    <w:rsid w:val="00695462"/>
    <w:rsid w:val="006B2482"/>
    <w:rsid w:val="006B7ADB"/>
    <w:rsid w:val="006C760C"/>
    <w:rsid w:val="006F3199"/>
    <w:rsid w:val="00704AAB"/>
    <w:rsid w:val="0077043B"/>
    <w:rsid w:val="00774A59"/>
    <w:rsid w:val="007831D9"/>
    <w:rsid w:val="00786395"/>
    <w:rsid w:val="007B60D9"/>
    <w:rsid w:val="007D0B9E"/>
    <w:rsid w:val="00814565"/>
    <w:rsid w:val="00852C1E"/>
    <w:rsid w:val="00854916"/>
    <w:rsid w:val="008771EE"/>
    <w:rsid w:val="00882382"/>
    <w:rsid w:val="008A301F"/>
    <w:rsid w:val="008A4A7B"/>
    <w:rsid w:val="008D1C31"/>
    <w:rsid w:val="008D6F8A"/>
    <w:rsid w:val="009047DE"/>
    <w:rsid w:val="00914726"/>
    <w:rsid w:val="0092768D"/>
    <w:rsid w:val="00966C82"/>
    <w:rsid w:val="009724D8"/>
    <w:rsid w:val="00997FA6"/>
    <w:rsid w:val="009A10B9"/>
    <w:rsid w:val="009A7E10"/>
    <w:rsid w:val="009E60A2"/>
    <w:rsid w:val="009F28D5"/>
    <w:rsid w:val="00A112B6"/>
    <w:rsid w:val="00A121C9"/>
    <w:rsid w:val="00A1324B"/>
    <w:rsid w:val="00A37958"/>
    <w:rsid w:val="00AD0F89"/>
    <w:rsid w:val="00B41884"/>
    <w:rsid w:val="00B62044"/>
    <w:rsid w:val="00B77002"/>
    <w:rsid w:val="00B80032"/>
    <w:rsid w:val="00BB1FA8"/>
    <w:rsid w:val="00BC1327"/>
    <w:rsid w:val="00BF3BEC"/>
    <w:rsid w:val="00BF589A"/>
    <w:rsid w:val="00C04614"/>
    <w:rsid w:val="00C12733"/>
    <w:rsid w:val="00C25FFA"/>
    <w:rsid w:val="00CC1788"/>
    <w:rsid w:val="00CC7F70"/>
    <w:rsid w:val="00CD63F4"/>
    <w:rsid w:val="00CE79AD"/>
    <w:rsid w:val="00D02621"/>
    <w:rsid w:val="00D0307B"/>
    <w:rsid w:val="00D15220"/>
    <w:rsid w:val="00D17F38"/>
    <w:rsid w:val="00D21189"/>
    <w:rsid w:val="00D42F5E"/>
    <w:rsid w:val="00D4467E"/>
    <w:rsid w:val="00D63368"/>
    <w:rsid w:val="00D71803"/>
    <w:rsid w:val="00DA54B2"/>
    <w:rsid w:val="00DB6FDE"/>
    <w:rsid w:val="00DB7025"/>
    <w:rsid w:val="00DC521B"/>
    <w:rsid w:val="00E00DBB"/>
    <w:rsid w:val="00E07C98"/>
    <w:rsid w:val="00E07FF3"/>
    <w:rsid w:val="00E40983"/>
    <w:rsid w:val="00E457AC"/>
    <w:rsid w:val="00E57F80"/>
    <w:rsid w:val="00E764C4"/>
    <w:rsid w:val="00E77D29"/>
    <w:rsid w:val="00EA2FD4"/>
    <w:rsid w:val="00EB71C9"/>
    <w:rsid w:val="00EC3DA7"/>
    <w:rsid w:val="00EE349B"/>
    <w:rsid w:val="00F014B1"/>
    <w:rsid w:val="00F13D66"/>
    <w:rsid w:val="00F36DE3"/>
    <w:rsid w:val="00F434AF"/>
    <w:rsid w:val="00F71B02"/>
    <w:rsid w:val="00F94273"/>
    <w:rsid w:val="00F944F9"/>
    <w:rsid w:val="00FE5A86"/>
    <w:rsid w:val="00FE7DA8"/>
    <w:rsid w:val="00FF1149"/>
    <w:rsid w:val="00FF39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2E9A2EE-6CAC-4A56-9E29-865D2DBDC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0032"/>
  </w:style>
  <w:style w:type="paragraph" w:styleId="1">
    <w:name w:val="heading 1"/>
    <w:basedOn w:val="a"/>
    <w:next w:val="a"/>
    <w:qFormat/>
    <w:rsid w:val="0011384A"/>
    <w:pPr>
      <w:keepNext/>
      <w:spacing w:before="240" w:after="60"/>
      <w:outlineLvl w:val="0"/>
    </w:pPr>
    <w:rPr>
      <w:rFonts w:ascii="Arial" w:hAnsi="Arial" w:cs="Arial"/>
      <w:b/>
      <w:bCs/>
      <w:kern w:val="32"/>
      <w:sz w:val="32"/>
      <w:szCs w:val="32"/>
    </w:rPr>
  </w:style>
  <w:style w:type="paragraph" w:styleId="5">
    <w:name w:val="heading 5"/>
    <w:basedOn w:val="a"/>
    <w:next w:val="a"/>
    <w:qFormat/>
    <w:rsid w:val="00B80032"/>
    <w:pPr>
      <w:keepNext/>
      <w:jc w:val="both"/>
      <w:outlineLvl w:val="4"/>
    </w:pPr>
    <w:rPr>
      <w:sz w:val="28"/>
    </w:rPr>
  </w:style>
  <w:style w:type="paragraph" w:styleId="6">
    <w:name w:val="heading 6"/>
    <w:basedOn w:val="a"/>
    <w:next w:val="a"/>
    <w:qFormat/>
    <w:rsid w:val="00B80032"/>
    <w:pPr>
      <w:keepNext/>
      <w:jc w:val="center"/>
      <w:outlineLvl w:val="5"/>
    </w:pPr>
    <w:rPr>
      <w:sz w:val="28"/>
    </w:rPr>
  </w:style>
  <w:style w:type="paragraph" w:styleId="7">
    <w:name w:val="heading 7"/>
    <w:basedOn w:val="a"/>
    <w:next w:val="a"/>
    <w:qFormat/>
    <w:rsid w:val="00B80032"/>
    <w:pPr>
      <w:keepNext/>
      <w:jc w:val="center"/>
      <w:outlineLvl w:val="6"/>
    </w:pPr>
    <w:rPr>
      <w:b/>
      <w:sz w:val="28"/>
    </w:rPr>
  </w:style>
  <w:style w:type="paragraph" w:styleId="8">
    <w:name w:val="heading 8"/>
    <w:basedOn w:val="a"/>
    <w:next w:val="a"/>
    <w:qFormat/>
    <w:rsid w:val="00B80032"/>
    <w:pPr>
      <w:keepNext/>
      <w:jc w:val="center"/>
      <w:outlineLvl w:val="7"/>
    </w:pPr>
    <w:rPr>
      <w:sz w:val="26"/>
    </w:rPr>
  </w:style>
  <w:style w:type="paragraph" w:styleId="9">
    <w:name w:val="heading 9"/>
    <w:basedOn w:val="a"/>
    <w:next w:val="a"/>
    <w:qFormat/>
    <w:rsid w:val="00B80032"/>
    <w:pPr>
      <w:keepNext/>
      <w:jc w:val="center"/>
      <w:outlineLvl w:val="8"/>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B80032"/>
    <w:pPr>
      <w:spacing w:line="300" w:lineRule="auto"/>
      <w:jc w:val="both"/>
    </w:pPr>
    <w:rPr>
      <w:rFonts w:ascii="Arial" w:hAnsi="Arial"/>
      <w:sz w:val="22"/>
    </w:rPr>
  </w:style>
  <w:style w:type="paragraph" w:styleId="a4">
    <w:name w:val="header"/>
    <w:basedOn w:val="a"/>
    <w:rsid w:val="00B80032"/>
    <w:pPr>
      <w:tabs>
        <w:tab w:val="center" w:pos="4153"/>
        <w:tab w:val="right" w:pos="8306"/>
      </w:tabs>
    </w:pPr>
  </w:style>
  <w:style w:type="character" w:styleId="a5">
    <w:name w:val="page number"/>
    <w:basedOn w:val="a0"/>
    <w:rsid w:val="00B80032"/>
  </w:style>
  <w:style w:type="paragraph" w:customStyle="1" w:styleId="FR2">
    <w:name w:val="FR2"/>
    <w:rsid w:val="0011384A"/>
    <w:pPr>
      <w:widowControl w:val="0"/>
      <w:spacing w:before="200" w:line="260" w:lineRule="auto"/>
      <w:ind w:left="320" w:right="200"/>
      <w:jc w:val="center"/>
    </w:pPr>
    <w:rPr>
      <w:rFonts w:ascii="Arial" w:hAnsi="Arial"/>
      <w:sz w:val="18"/>
    </w:rPr>
  </w:style>
  <w:style w:type="character" w:styleId="a6">
    <w:name w:val="Hyperlink"/>
    <w:basedOn w:val="a0"/>
    <w:rsid w:val="0011384A"/>
    <w:rPr>
      <w:color w:val="0000FF"/>
      <w:u w:val="single"/>
    </w:rPr>
  </w:style>
  <w:style w:type="paragraph" w:styleId="a7">
    <w:name w:val="footer"/>
    <w:basedOn w:val="a"/>
    <w:rsid w:val="00F944F9"/>
    <w:pPr>
      <w:tabs>
        <w:tab w:val="center" w:pos="4677"/>
        <w:tab w:val="right" w:pos="9355"/>
      </w:tabs>
    </w:pPr>
  </w:style>
  <w:style w:type="table" w:styleId="a8">
    <w:name w:val="Table Grid"/>
    <w:basedOn w:val="a1"/>
    <w:rsid w:val="009047DE"/>
    <w:rPr>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6411304">
      <w:bodyDiv w:val="1"/>
      <w:marLeft w:val="0"/>
      <w:marRight w:val="0"/>
      <w:marTop w:val="0"/>
      <w:marBottom w:val="0"/>
      <w:divBdr>
        <w:top w:val="none" w:sz="0" w:space="0" w:color="auto"/>
        <w:left w:val="none" w:sz="0" w:space="0" w:color="auto"/>
        <w:bottom w:val="none" w:sz="0" w:space="0" w:color="auto"/>
        <w:right w:val="none" w:sz="0" w:space="0" w:color="auto"/>
      </w:divBdr>
    </w:div>
    <w:div w:id="1707631540">
      <w:bodyDiv w:val="1"/>
      <w:marLeft w:val="0"/>
      <w:marRight w:val="0"/>
      <w:marTop w:val="0"/>
      <w:marBottom w:val="0"/>
      <w:divBdr>
        <w:top w:val="none" w:sz="0" w:space="0" w:color="auto"/>
        <w:left w:val="none" w:sz="0" w:space="0" w:color="auto"/>
        <w:bottom w:val="none" w:sz="0" w:space="0" w:color="auto"/>
        <w:right w:val="none" w:sz="0" w:space="0" w:color="auto"/>
      </w:divBdr>
    </w:div>
    <w:div w:id="2029091148">
      <w:bodyDiv w:val="1"/>
      <w:marLeft w:val="0"/>
      <w:marRight w:val="0"/>
      <w:marTop w:val="0"/>
      <w:marBottom w:val="0"/>
      <w:divBdr>
        <w:top w:val="none" w:sz="0" w:space="0" w:color="auto"/>
        <w:left w:val="none" w:sz="0" w:space="0" w:color="auto"/>
        <w:bottom w:val="none" w:sz="0" w:space="0" w:color="auto"/>
        <w:right w:val="none" w:sz="0" w:space="0" w:color="auto"/>
      </w:divBdr>
    </w:div>
    <w:div w:id="2104035412">
      <w:bodyDiv w:val="1"/>
      <w:marLeft w:val="0"/>
      <w:marRight w:val="0"/>
      <w:marTop w:val="0"/>
      <w:marBottom w:val="0"/>
      <w:divBdr>
        <w:top w:val="none" w:sz="0" w:space="0" w:color="auto"/>
        <w:left w:val="none" w:sz="0" w:space="0" w:color="auto"/>
        <w:bottom w:val="none" w:sz="0" w:space="0" w:color="auto"/>
        <w:right w:val="none" w:sz="0" w:space="0" w:color="auto"/>
      </w:divBdr>
    </w:div>
    <w:div w:id="2144079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in-izdat.ru/journal/fc/" TargetMode="External"/><Relationship Id="rId3" Type="http://schemas.openxmlformats.org/officeDocument/2006/relationships/settings" Target="settings.xml"/><Relationship Id="rId7" Type="http://schemas.openxmlformats.org/officeDocument/2006/relationships/hyperlink" Target="http://www.dtkt.com.ua"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16397</Words>
  <Characters>93464</Characters>
  <Application>Microsoft Office Word</Application>
  <DocSecurity>0</DocSecurity>
  <Lines>778</Lines>
  <Paragraphs>219</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Украины</vt:lpstr>
    </vt:vector>
  </TitlesOfParts>
  <Company>Microsoft</Company>
  <LinksUpToDate>false</LinksUpToDate>
  <CharactersWithSpaces>109642</CharactersWithSpaces>
  <SharedDoc>false</SharedDoc>
  <HLinks>
    <vt:vector size="12" baseType="variant">
      <vt:variant>
        <vt:i4>3604527</vt:i4>
      </vt:variant>
      <vt:variant>
        <vt:i4>3</vt:i4>
      </vt:variant>
      <vt:variant>
        <vt:i4>0</vt:i4>
      </vt:variant>
      <vt:variant>
        <vt:i4>5</vt:i4>
      </vt:variant>
      <vt:variant>
        <vt:lpwstr>http://www.fin-izdat.ru/journal/fc/</vt:lpwstr>
      </vt:variant>
      <vt:variant>
        <vt:lpwstr/>
      </vt:variant>
      <vt:variant>
        <vt:i4>2752555</vt:i4>
      </vt:variant>
      <vt:variant>
        <vt:i4>0</vt:i4>
      </vt:variant>
      <vt:variant>
        <vt:i4>0</vt:i4>
      </vt:variant>
      <vt:variant>
        <vt:i4>5</vt:i4>
      </vt:variant>
      <vt:variant>
        <vt:lpwstr>http://www.dtkt.com.ua/</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Украины</dc:title>
  <dc:subject/>
  <dc:creator>Admin</dc:creator>
  <cp:keywords/>
  <dc:description/>
  <cp:lastModifiedBy>admin</cp:lastModifiedBy>
  <cp:revision>2</cp:revision>
  <dcterms:created xsi:type="dcterms:W3CDTF">2014-05-20T07:33:00Z</dcterms:created>
  <dcterms:modified xsi:type="dcterms:W3CDTF">2014-05-20T07:33:00Z</dcterms:modified>
</cp:coreProperties>
</file>