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E0" w:rsidRDefault="007F41E0" w:rsidP="00B9760E">
      <w:pPr>
        <w:rPr>
          <w:sz w:val="28"/>
          <w:szCs w:val="28"/>
        </w:rPr>
      </w:pPr>
    </w:p>
    <w:p w:rsidR="00B9760E" w:rsidRDefault="00B9760E" w:rsidP="00B9760E">
      <w:pPr>
        <w:rPr>
          <w:sz w:val="28"/>
          <w:szCs w:val="28"/>
        </w:rPr>
      </w:pPr>
    </w:p>
    <w:p w:rsidR="00B9760E" w:rsidRDefault="00B9760E" w:rsidP="00B9760E">
      <w:pPr>
        <w:rPr>
          <w:sz w:val="32"/>
          <w:szCs w:val="32"/>
        </w:rPr>
      </w:pPr>
      <w:r>
        <w:rPr>
          <w:sz w:val="32"/>
          <w:szCs w:val="32"/>
        </w:rPr>
        <w:t>Специальность: 080109.65 – «Бухгалтерский учет, анализ и аудит»</w:t>
      </w:r>
    </w:p>
    <w:p w:rsidR="00B9760E" w:rsidRDefault="00B9760E" w:rsidP="00B9760E">
      <w:pPr>
        <w:rPr>
          <w:sz w:val="28"/>
          <w:szCs w:val="28"/>
        </w:rPr>
      </w:pPr>
    </w:p>
    <w:p w:rsidR="00B9760E" w:rsidRDefault="00B9760E" w:rsidP="00B9760E">
      <w:pPr>
        <w:rPr>
          <w:sz w:val="28"/>
          <w:szCs w:val="28"/>
        </w:rPr>
      </w:pPr>
    </w:p>
    <w:p w:rsidR="00B9760E" w:rsidRDefault="00B9760E" w:rsidP="00B9760E">
      <w:pPr>
        <w:jc w:val="center"/>
        <w:rPr>
          <w:sz w:val="40"/>
          <w:szCs w:val="40"/>
        </w:rPr>
      </w:pPr>
    </w:p>
    <w:p w:rsidR="00B9760E" w:rsidRPr="00001200" w:rsidRDefault="00001200" w:rsidP="00B9760E">
      <w:pPr>
        <w:jc w:val="center"/>
        <w:rPr>
          <w:b/>
          <w:sz w:val="32"/>
          <w:szCs w:val="32"/>
        </w:rPr>
      </w:pPr>
      <w:r w:rsidRPr="00001200">
        <w:rPr>
          <w:b/>
          <w:sz w:val="32"/>
          <w:szCs w:val="32"/>
        </w:rPr>
        <w:t>Тема: «Учет долгосрочных инвестиций</w:t>
      </w:r>
    </w:p>
    <w:p w:rsidR="00B9760E" w:rsidRDefault="00B9760E" w:rsidP="00B9760E">
      <w:pPr>
        <w:rPr>
          <w:sz w:val="28"/>
          <w:szCs w:val="28"/>
        </w:rPr>
      </w:pPr>
    </w:p>
    <w:p w:rsidR="00B9760E" w:rsidRDefault="00B9760E" w:rsidP="00B9760E">
      <w:pPr>
        <w:spacing w:line="360" w:lineRule="auto"/>
        <w:rPr>
          <w:sz w:val="28"/>
          <w:szCs w:val="28"/>
        </w:rPr>
      </w:pPr>
    </w:p>
    <w:p w:rsidR="00B9760E" w:rsidRDefault="00B9760E"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1F044D" w:rsidRDefault="001F044D" w:rsidP="00B9760E">
      <w:pPr>
        <w:rPr>
          <w:sz w:val="28"/>
          <w:szCs w:val="28"/>
        </w:rPr>
      </w:pPr>
    </w:p>
    <w:p w:rsidR="00B9760E" w:rsidRDefault="00B9760E" w:rsidP="00B9760E">
      <w:pPr>
        <w:rPr>
          <w:sz w:val="28"/>
          <w:szCs w:val="28"/>
        </w:rPr>
      </w:pPr>
    </w:p>
    <w:p w:rsidR="00B9760E" w:rsidRDefault="00B9760E" w:rsidP="00B9760E">
      <w:pPr>
        <w:rPr>
          <w:sz w:val="28"/>
          <w:szCs w:val="28"/>
        </w:rPr>
      </w:pPr>
    </w:p>
    <w:p w:rsidR="00B9760E" w:rsidRDefault="00B9760E" w:rsidP="00B9760E">
      <w:pPr>
        <w:rPr>
          <w:sz w:val="28"/>
          <w:szCs w:val="28"/>
        </w:rPr>
      </w:pPr>
    </w:p>
    <w:p w:rsidR="00B9760E" w:rsidRDefault="00B9760E" w:rsidP="00B9760E">
      <w:pPr>
        <w:rPr>
          <w:sz w:val="28"/>
          <w:szCs w:val="28"/>
        </w:rPr>
      </w:pPr>
    </w:p>
    <w:p w:rsidR="00B9760E" w:rsidRDefault="00B9760E" w:rsidP="00B9760E">
      <w:pPr>
        <w:rPr>
          <w:sz w:val="28"/>
          <w:szCs w:val="28"/>
        </w:rPr>
      </w:pPr>
    </w:p>
    <w:p w:rsidR="00873930" w:rsidRDefault="00873930" w:rsidP="00B16AB5">
      <w:pPr>
        <w:jc w:val="center"/>
        <w:rPr>
          <w:b/>
          <w:sz w:val="28"/>
          <w:szCs w:val="28"/>
        </w:rPr>
      </w:pPr>
      <w:r>
        <w:rPr>
          <w:b/>
          <w:sz w:val="28"/>
          <w:szCs w:val="28"/>
        </w:rPr>
        <w:t>СОДЕРЖАНИЕ</w:t>
      </w:r>
    </w:p>
    <w:p w:rsidR="00873930" w:rsidRDefault="00873930" w:rsidP="00B16AB5">
      <w:pPr>
        <w:jc w:val="center"/>
        <w:rPr>
          <w:b/>
          <w:sz w:val="28"/>
          <w:szCs w:val="28"/>
        </w:rPr>
      </w:pPr>
    </w:p>
    <w:p w:rsidR="00873930" w:rsidRDefault="00873930" w:rsidP="00873930">
      <w:pPr>
        <w:spacing w:line="360" w:lineRule="auto"/>
        <w:rPr>
          <w:sz w:val="28"/>
          <w:szCs w:val="28"/>
        </w:rPr>
      </w:pPr>
      <w:r w:rsidRPr="00873930">
        <w:rPr>
          <w:sz w:val="28"/>
          <w:szCs w:val="28"/>
        </w:rPr>
        <w:t>ВВЕДЕНИЕ</w:t>
      </w:r>
      <w:r>
        <w:rPr>
          <w:sz w:val="28"/>
          <w:szCs w:val="28"/>
        </w:rPr>
        <w:t>…………</w:t>
      </w:r>
      <w:r w:rsidR="001917DA">
        <w:rPr>
          <w:sz w:val="28"/>
          <w:szCs w:val="28"/>
        </w:rPr>
        <w:t>……………………………………………………………..3</w:t>
      </w:r>
    </w:p>
    <w:p w:rsidR="00873930" w:rsidRPr="00873930" w:rsidRDefault="00873930" w:rsidP="00873930">
      <w:pPr>
        <w:spacing w:line="360" w:lineRule="auto"/>
        <w:rPr>
          <w:sz w:val="28"/>
          <w:szCs w:val="28"/>
        </w:rPr>
      </w:pPr>
    </w:p>
    <w:p w:rsidR="00873930" w:rsidRDefault="00873930" w:rsidP="00873930">
      <w:pPr>
        <w:spacing w:line="360" w:lineRule="auto"/>
        <w:rPr>
          <w:bCs/>
          <w:sz w:val="28"/>
          <w:szCs w:val="28"/>
        </w:rPr>
      </w:pPr>
      <w:r w:rsidRPr="00873930">
        <w:rPr>
          <w:bCs/>
          <w:sz w:val="28"/>
          <w:szCs w:val="28"/>
        </w:rPr>
        <w:t>1 СУЩНОСТЬ ИНВЕСТИЦИЙ И ИХ КЛАССИФИКАЦИЯ</w:t>
      </w:r>
      <w:r>
        <w:rPr>
          <w:bCs/>
          <w:sz w:val="28"/>
          <w:szCs w:val="28"/>
        </w:rPr>
        <w:t>……………</w:t>
      </w:r>
      <w:r w:rsidR="001917DA">
        <w:rPr>
          <w:bCs/>
          <w:sz w:val="28"/>
          <w:szCs w:val="28"/>
        </w:rPr>
        <w:t>…….4</w:t>
      </w:r>
    </w:p>
    <w:p w:rsidR="00873930" w:rsidRPr="00873930" w:rsidRDefault="00873930" w:rsidP="00873930">
      <w:pPr>
        <w:spacing w:line="360" w:lineRule="auto"/>
        <w:rPr>
          <w:bCs/>
          <w:sz w:val="28"/>
          <w:szCs w:val="28"/>
        </w:rPr>
      </w:pPr>
    </w:p>
    <w:p w:rsidR="00873930" w:rsidRDefault="00873930" w:rsidP="00873930">
      <w:pPr>
        <w:spacing w:line="360" w:lineRule="auto"/>
        <w:rPr>
          <w:bCs/>
          <w:sz w:val="28"/>
        </w:rPr>
      </w:pPr>
      <w:r w:rsidRPr="00873930">
        <w:rPr>
          <w:bCs/>
          <w:sz w:val="28"/>
        </w:rPr>
        <w:t>2 ИСТОЧНИКИ ФИНАНСИРОВАНИЯ ДОЛГОСРОЧНЫХ</w:t>
      </w:r>
      <w:r>
        <w:rPr>
          <w:bCs/>
          <w:sz w:val="28"/>
        </w:rPr>
        <w:t xml:space="preserve">   </w:t>
      </w:r>
      <w:r w:rsidRPr="00873930">
        <w:rPr>
          <w:bCs/>
          <w:sz w:val="28"/>
        </w:rPr>
        <w:t xml:space="preserve"> ИНВЕСТИЦИЙ</w:t>
      </w:r>
      <w:r>
        <w:rPr>
          <w:bCs/>
          <w:sz w:val="28"/>
        </w:rPr>
        <w:t>…………………………………</w:t>
      </w:r>
      <w:r w:rsidR="002600FA">
        <w:rPr>
          <w:bCs/>
          <w:sz w:val="28"/>
        </w:rPr>
        <w:t>…………………………………7</w:t>
      </w:r>
    </w:p>
    <w:p w:rsidR="00873930" w:rsidRPr="00873930" w:rsidRDefault="00873930" w:rsidP="00873930">
      <w:pPr>
        <w:spacing w:line="360" w:lineRule="auto"/>
        <w:rPr>
          <w:bCs/>
          <w:sz w:val="28"/>
        </w:rPr>
      </w:pPr>
    </w:p>
    <w:p w:rsidR="00873930" w:rsidRDefault="00873930" w:rsidP="00873930">
      <w:pPr>
        <w:spacing w:line="360" w:lineRule="auto"/>
        <w:rPr>
          <w:sz w:val="28"/>
          <w:szCs w:val="28"/>
        </w:rPr>
      </w:pPr>
      <w:r w:rsidRPr="00873930">
        <w:rPr>
          <w:sz w:val="28"/>
          <w:szCs w:val="28"/>
        </w:rPr>
        <w:t>3 ОРГАНИЗАЦИЯ УЧЕТА ДОЛГОСРОЧНЫХ ИНВЕСТИЦИЙ</w:t>
      </w:r>
      <w:r>
        <w:rPr>
          <w:sz w:val="28"/>
          <w:szCs w:val="28"/>
        </w:rPr>
        <w:t>…</w:t>
      </w:r>
      <w:r w:rsidR="002600FA">
        <w:rPr>
          <w:sz w:val="28"/>
          <w:szCs w:val="28"/>
        </w:rPr>
        <w:t>…………11</w:t>
      </w:r>
    </w:p>
    <w:p w:rsidR="00873930" w:rsidRPr="00873930" w:rsidRDefault="00873930" w:rsidP="00873930">
      <w:pPr>
        <w:spacing w:line="360" w:lineRule="auto"/>
        <w:rPr>
          <w:sz w:val="28"/>
          <w:szCs w:val="28"/>
        </w:rPr>
      </w:pPr>
    </w:p>
    <w:p w:rsidR="00873930" w:rsidRPr="00873930" w:rsidRDefault="00873930" w:rsidP="00873930">
      <w:pPr>
        <w:tabs>
          <w:tab w:val="left" w:pos="2475"/>
        </w:tabs>
        <w:spacing w:line="360" w:lineRule="auto"/>
        <w:rPr>
          <w:sz w:val="28"/>
          <w:szCs w:val="28"/>
        </w:rPr>
      </w:pPr>
      <w:r w:rsidRPr="00873930">
        <w:rPr>
          <w:sz w:val="28"/>
          <w:szCs w:val="28"/>
        </w:rPr>
        <w:t>4 БУХГАЛТЕРСКИЙ УЧЕТ ДОЛГОСРОЧНЫХ ИНВЕСТИЦИЙ, СВЯЗАННЫХ СО СТРОИТЕЛЬСТВОМ ОБЪЕКТОВ ОСНОВНЫХ СРЕДСТВ</w:t>
      </w:r>
    </w:p>
    <w:p w:rsidR="00873930" w:rsidRPr="00873930" w:rsidRDefault="00873930" w:rsidP="00873930">
      <w:pPr>
        <w:tabs>
          <w:tab w:val="left" w:pos="2475"/>
        </w:tabs>
        <w:spacing w:line="360" w:lineRule="auto"/>
        <w:rPr>
          <w:sz w:val="28"/>
          <w:szCs w:val="28"/>
        </w:rPr>
      </w:pPr>
      <w:r w:rsidRPr="00873930">
        <w:rPr>
          <w:sz w:val="28"/>
          <w:szCs w:val="28"/>
        </w:rPr>
        <w:t xml:space="preserve">4.1 Учет затрат на строительные работы и работы </w:t>
      </w:r>
      <w:r>
        <w:rPr>
          <w:sz w:val="28"/>
          <w:szCs w:val="28"/>
        </w:rPr>
        <w:t xml:space="preserve">                                            </w:t>
      </w:r>
      <w:r w:rsidRPr="00873930">
        <w:rPr>
          <w:sz w:val="28"/>
          <w:szCs w:val="28"/>
        </w:rPr>
        <w:t>по монтажу оборудования</w:t>
      </w:r>
      <w:r>
        <w:rPr>
          <w:sz w:val="28"/>
          <w:szCs w:val="28"/>
        </w:rPr>
        <w:t>…………………………………………</w:t>
      </w:r>
      <w:r w:rsidR="002600FA">
        <w:rPr>
          <w:sz w:val="28"/>
          <w:szCs w:val="28"/>
        </w:rPr>
        <w:t>……………14</w:t>
      </w:r>
    </w:p>
    <w:p w:rsidR="00873930" w:rsidRDefault="00873930" w:rsidP="00873930">
      <w:pPr>
        <w:tabs>
          <w:tab w:val="left" w:pos="2475"/>
        </w:tabs>
        <w:spacing w:line="360" w:lineRule="auto"/>
        <w:rPr>
          <w:sz w:val="28"/>
          <w:szCs w:val="28"/>
        </w:rPr>
      </w:pPr>
      <w:r w:rsidRPr="00873930">
        <w:rPr>
          <w:sz w:val="28"/>
          <w:szCs w:val="28"/>
        </w:rPr>
        <w:t xml:space="preserve">4.2 Учет затрат на приобретение оборудования, </w:t>
      </w:r>
      <w:r>
        <w:rPr>
          <w:sz w:val="28"/>
          <w:szCs w:val="28"/>
        </w:rPr>
        <w:t xml:space="preserve">                                     </w:t>
      </w:r>
      <w:r w:rsidRPr="00873930">
        <w:rPr>
          <w:sz w:val="28"/>
          <w:szCs w:val="28"/>
        </w:rPr>
        <w:t>сданного в монтаж</w:t>
      </w:r>
      <w:r>
        <w:rPr>
          <w:sz w:val="28"/>
          <w:szCs w:val="28"/>
        </w:rPr>
        <w:t>………………………………………</w:t>
      </w:r>
      <w:r w:rsidR="002600FA">
        <w:rPr>
          <w:sz w:val="28"/>
          <w:szCs w:val="28"/>
        </w:rPr>
        <w:t>……………………….17</w:t>
      </w:r>
    </w:p>
    <w:p w:rsidR="00873930" w:rsidRPr="00873930" w:rsidRDefault="00873930" w:rsidP="00873930">
      <w:pPr>
        <w:tabs>
          <w:tab w:val="left" w:pos="2475"/>
        </w:tabs>
        <w:spacing w:line="360" w:lineRule="auto"/>
        <w:rPr>
          <w:sz w:val="28"/>
          <w:szCs w:val="28"/>
        </w:rPr>
      </w:pPr>
    </w:p>
    <w:p w:rsidR="00873930" w:rsidRPr="00873930" w:rsidRDefault="00873930" w:rsidP="00873930">
      <w:pPr>
        <w:tabs>
          <w:tab w:val="left" w:pos="2475"/>
        </w:tabs>
        <w:spacing w:line="360" w:lineRule="auto"/>
        <w:rPr>
          <w:sz w:val="28"/>
          <w:szCs w:val="28"/>
        </w:rPr>
      </w:pPr>
      <w:r w:rsidRPr="00873930">
        <w:rPr>
          <w:sz w:val="28"/>
          <w:szCs w:val="28"/>
        </w:rPr>
        <w:t>5 КОРРЕСПОНДЕНЦИЯ СЧЕТОВ</w:t>
      </w:r>
      <w:r>
        <w:rPr>
          <w:sz w:val="28"/>
          <w:szCs w:val="28"/>
        </w:rPr>
        <w:t>…………………………</w:t>
      </w:r>
      <w:r w:rsidR="002600FA">
        <w:rPr>
          <w:sz w:val="28"/>
          <w:szCs w:val="28"/>
        </w:rPr>
        <w:t>………………….19</w:t>
      </w:r>
    </w:p>
    <w:p w:rsidR="00873930" w:rsidRPr="00873930" w:rsidRDefault="00873930" w:rsidP="00873930">
      <w:pPr>
        <w:spacing w:line="360" w:lineRule="auto"/>
        <w:rPr>
          <w:sz w:val="28"/>
          <w:szCs w:val="28"/>
        </w:rPr>
      </w:pPr>
    </w:p>
    <w:p w:rsidR="00873930" w:rsidRDefault="00873930" w:rsidP="00873930">
      <w:pPr>
        <w:spacing w:line="360" w:lineRule="auto"/>
        <w:rPr>
          <w:sz w:val="28"/>
          <w:szCs w:val="28"/>
        </w:rPr>
      </w:pPr>
      <w:r w:rsidRPr="00873930">
        <w:rPr>
          <w:sz w:val="28"/>
          <w:szCs w:val="28"/>
        </w:rPr>
        <w:t>ЗАКЛЮЧЕНИЕ</w:t>
      </w:r>
      <w:r>
        <w:rPr>
          <w:sz w:val="28"/>
          <w:szCs w:val="28"/>
        </w:rPr>
        <w:t>…………………………</w:t>
      </w:r>
      <w:r w:rsidR="002600FA">
        <w:rPr>
          <w:sz w:val="28"/>
          <w:szCs w:val="28"/>
        </w:rPr>
        <w:t>……………………………………….21</w:t>
      </w:r>
    </w:p>
    <w:p w:rsidR="00873930" w:rsidRPr="00873930" w:rsidRDefault="00873930" w:rsidP="00873930">
      <w:pPr>
        <w:spacing w:line="360" w:lineRule="auto"/>
        <w:rPr>
          <w:sz w:val="28"/>
          <w:szCs w:val="28"/>
        </w:rPr>
      </w:pPr>
    </w:p>
    <w:p w:rsidR="00873930" w:rsidRPr="00873930" w:rsidRDefault="00873930" w:rsidP="00873930">
      <w:pPr>
        <w:spacing w:line="360" w:lineRule="auto"/>
        <w:rPr>
          <w:sz w:val="28"/>
          <w:szCs w:val="28"/>
        </w:rPr>
      </w:pPr>
      <w:r w:rsidRPr="00873930">
        <w:rPr>
          <w:sz w:val="28"/>
          <w:szCs w:val="28"/>
        </w:rPr>
        <w:t>СПИСОК ИСПОЛЬЗОВАННОЙ ЛИТЕРАТУРЫ</w:t>
      </w:r>
      <w:r>
        <w:rPr>
          <w:sz w:val="28"/>
          <w:szCs w:val="28"/>
        </w:rPr>
        <w:t>………………………</w:t>
      </w:r>
      <w:r w:rsidR="002600FA">
        <w:rPr>
          <w:sz w:val="28"/>
          <w:szCs w:val="28"/>
        </w:rPr>
        <w:t>……..23</w:t>
      </w:r>
    </w:p>
    <w:p w:rsidR="00873930" w:rsidRDefault="00873930"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Default="00931C93" w:rsidP="00B16AB5">
      <w:pPr>
        <w:jc w:val="center"/>
        <w:rPr>
          <w:sz w:val="28"/>
          <w:szCs w:val="28"/>
        </w:rPr>
      </w:pPr>
    </w:p>
    <w:p w:rsidR="00931C93" w:rsidRPr="00931C93" w:rsidRDefault="00931C93" w:rsidP="00B16AB5">
      <w:pPr>
        <w:jc w:val="center"/>
        <w:rPr>
          <w:sz w:val="28"/>
          <w:szCs w:val="28"/>
        </w:rPr>
      </w:pPr>
    </w:p>
    <w:p w:rsidR="00B16AB5" w:rsidRDefault="00B16AB5" w:rsidP="00B16AB5">
      <w:pPr>
        <w:jc w:val="center"/>
        <w:rPr>
          <w:b/>
          <w:sz w:val="28"/>
          <w:szCs w:val="28"/>
        </w:rPr>
      </w:pPr>
      <w:r w:rsidRPr="00F070DD">
        <w:rPr>
          <w:b/>
          <w:sz w:val="28"/>
          <w:szCs w:val="28"/>
        </w:rPr>
        <w:t>ВВЕДЕНИЕ</w:t>
      </w:r>
    </w:p>
    <w:p w:rsidR="00B16AB5" w:rsidRDefault="00B16AB5" w:rsidP="00B16AB5">
      <w:pPr>
        <w:shd w:val="clear" w:color="auto" w:fill="FFFFFF"/>
        <w:ind w:firstLine="720"/>
        <w:jc w:val="both"/>
        <w:rPr>
          <w:sz w:val="28"/>
          <w:szCs w:val="28"/>
        </w:rPr>
      </w:pPr>
    </w:p>
    <w:p w:rsidR="00B16AB5" w:rsidRDefault="00B16AB5" w:rsidP="00B16AB5">
      <w:pPr>
        <w:shd w:val="clear" w:color="auto" w:fill="FFFFFF"/>
        <w:ind w:firstLine="720"/>
        <w:jc w:val="both"/>
        <w:rPr>
          <w:color w:val="000000"/>
          <w:spacing w:val="-1"/>
          <w:sz w:val="28"/>
          <w:szCs w:val="18"/>
        </w:rPr>
      </w:pPr>
      <w:r>
        <w:rPr>
          <w:color w:val="000000"/>
          <w:spacing w:val="-1"/>
          <w:sz w:val="28"/>
          <w:szCs w:val="18"/>
        </w:rPr>
        <w:t xml:space="preserve">В настоящий момент можно с уверенностью сказать, что в нашей стране </w:t>
      </w:r>
      <w:r>
        <w:rPr>
          <w:color w:val="000000"/>
          <w:spacing w:val="-3"/>
          <w:sz w:val="28"/>
          <w:szCs w:val="18"/>
        </w:rPr>
        <w:t>необратимо происходит процесс формирования рынка во внутренней экономи</w:t>
      </w:r>
      <w:r>
        <w:rPr>
          <w:color w:val="000000"/>
          <w:spacing w:val="-2"/>
          <w:sz w:val="28"/>
          <w:szCs w:val="18"/>
        </w:rPr>
        <w:t>ке, а также интеграция России в международную систему цивилизованных ры</w:t>
      </w:r>
      <w:r>
        <w:rPr>
          <w:color w:val="000000"/>
          <w:spacing w:val="-1"/>
          <w:sz w:val="28"/>
          <w:szCs w:val="18"/>
        </w:rPr>
        <w:t xml:space="preserve">ночных отношений. В ходе проведения социально-экономических реформ и </w:t>
      </w:r>
      <w:r>
        <w:rPr>
          <w:color w:val="000000"/>
          <w:spacing w:val="-2"/>
          <w:sz w:val="28"/>
          <w:szCs w:val="18"/>
        </w:rPr>
        <w:t xml:space="preserve">развития конкуренции большинству российских предприятий приходится сталкиваться с огромным количеством проблем при осуществлении хозяйственной </w:t>
      </w:r>
      <w:r>
        <w:rPr>
          <w:color w:val="000000"/>
          <w:spacing w:val="-1"/>
          <w:sz w:val="28"/>
          <w:szCs w:val="18"/>
        </w:rPr>
        <w:t xml:space="preserve">деятельности. Долгий экономический спад производства, продолжавшийся в </w:t>
      </w:r>
      <w:r>
        <w:rPr>
          <w:color w:val="000000"/>
          <w:spacing w:val="-3"/>
          <w:sz w:val="28"/>
          <w:szCs w:val="18"/>
        </w:rPr>
        <w:t xml:space="preserve">нашей стране, поставил недавних лидеров отечественной промышленности на </w:t>
      </w:r>
      <w:r>
        <w:rPr>
          <w:color w:val="000000"/>
          <w:spacing w:val="-5"/>
          <w:sz w:val="28"/>
          <w:szCs w:val="18"/>
        </w:rPr>
        <w:t>«грань вымирания». Нехватка оборотных средств, практически полностью выра</w:t>
      </w:r>
      <w:r>
        <w:rPr>
          <w:color w:val="000000"/>
          <w:spacing w:val="-1"/>
          <w:sz w:val="28"/>
          <w:szCs w:val="18"/>
        </w:rPr>
        <w:t xml:space="preserve">ботавшие свой ресурс основные фонды, устаревшие технологии, отсутствие </w:t>
      </w:r>
      <w:r>
        <w:rPr>
          <w:color w:val="000000"/>
          <w:sz w:val="28"/>
          <w:szCs w:val="18"/>
        </w:rPr>
        <w:t>четкой денежно-кредитной политики со стороны государства, – вот с чем при</w:t>
      </w:r>
      <w:r>
        <w:rPr>
          <w:color w:val="000000"/>
          <w:spacing w:val="-1"/>
          <w:sz w:val="28"/>
          <w:szCs w:val="18"/>
        </w:rPr>
        <w:t>ходится сталкиваться многим российским предприятиям.</w:t>
      </w:r>
    </w:p>
    <w:p w:rsidR="00B16AB5" w:rsidRDefault="00B16AB5" w:rsidP="00B16AB5">
      <w:pPr>
        <w:shd w:val="clear" w:color="auto" w:fill="FFFFFF"/>
        <w:ind w:firstLine="720"/>
        <w:jc w:val="both"/>
        <w:rPr>
          <w:color w:val="000000"/>
          <w:spacing w:val="-2"/>
          <w:sz w:val="28"/>
          <w:szCs w:val="18"/>
        </w:rPr>
      </w:pPr>
      <w:r>
        <w:rPr>
          <w:color w:val="000000"/>
          <w:sz w:val="28"/>
          <w:szCs w:val="18"/>
        </w:rPr>
        <w:t xml:space="preserve">Особенно нелегко приходится вновь образованным организациям. Для </w:t>
      </w:r>
      <w:r>
        <w:rPr>
          <w:color w:val="000000"/>
          <w:spacing w:val="-2"/>
          <w:sz w:val="28"/>
          <w:szCs w:val="18"/>
        </w:rPr>
        <w:t>успешного осуществления своей деятельности им необходимо оборудование, помещения, офисная мебель и оргтехника, средства связи и многое другое. В таком случае необходим либо значительный стартовый капитал, либо практи</w:t>
      </w:r>
      <w:r>
        <w:rPr>
          <w:color w:val="000000"/>
          <w:sz w:val="28"/>
          <w:szCs w:val="18"/>
        </w:rPr>
        <w:t>чески полное вложение всех оборотных денежных средств в развитие пред</w:t>
      </w:r>
      <w:r>
        <w:rPr>
          <w:color w:val="000000"/>
          <w:spacing w:val="-2"/>
          <w:sz w:val="28"/>
          <w:szCs w:val="18"/>
        </w:rPr>
        <w:t>приятия в течение длительного периода времени.</w:t>
      </w:r>
    </w:p>
    <w:p w:rsidR="00B16AB5" w:rsidRDefault="00B16AB5" w:rsidP="00B16AB5">
      <w:pPr>
        <w:shd w:val="clear" w:color="auto" w:fill="FFFFFF"/>
        <w:ind w:firstLine="720"/>
        <w:jc w:val="both"/>
        <w:rPr>
          <w:sz w:val="28"/>
        </w:rPr>
      </w:pPr>
      <w:r>
        <w:rPr>
          <w:sz w:val="28"/>
        </w:rPr>
        <w:t>Для развития своего производственно-экономического потенциала предприятия занимаются инвестиционной деятельностью. Все источники инвестиций подразделяются на внутренние (собственный капитал) и внешние. При выборе источника финансирования деятельности предприятия необходимо решить пять основных задач:</w:t>
      </w:r>
    </w:p>
    <w:p w:rsidR="00B16AB5" w:rsidRDefault="00B16AB5" w:rsidP="00B16AB5">
      <w:pPr>
        <w:shd w:val="clear" w:color="auto" w:fill="FFFFFF"/>
        <w:jc w:val="both"/>
        <w:rPr>
          <w:sz w:val="28"/>
        </w:rPr>
      </w:pPr>
      <w:r>
        <w:rPr>
          <w:sz w:val="28"/>
        </w:rPr>
        <w:t>Определить потребности в кратко- и долгосрочном капитале;</w:t>
      </w:r>
    </w:p>
    <w:p w:rsidR="00B16AB5" w:rsidRDefault="00B16AB5" w:rsidP="00B16AB5">
      <w:pPr>
        <w:shd w:val="clear" w:color="auto" w:fill="FFFFFF"/>
        <w:jc w:val="both"/>
        <w:rPr>
          <w:sz w:val="28"/>
        </w:rPr>
      </w:pPr>
      <w:r>
        <w:rPr>
          <w:sz w:val="28"/>
        </w:rPr>
        <w:t>Выявить возможные изменения в составе активов и капитала в целях определения их оптимального состава и структуры;</w:t>
      </w:r>
    </w:p>
    <w:p w:rsidR="00B16AB5" w:rsidRDefault="00B16AB5" w:rsidP="00B16AB5">
      <w:pPr>
        <w:shd w:val="clear" w:color="auto" w:fill="FFFFFF"/>
        <w:jc w:val="both"/>
        <w:rPr>
          <w:sz w:val="28"/>
        </w:rPr>
      </w:pPr>
      <w:r>
        <w:rPr>
          <w:sz w:val="28"/>
        </w:rPr>
        <w:t>Обеспечить постоянную платежеспособность и, следовательно, финансовую устойчивость;</w:t>
      </w:r>
    </w:p>
    <w:p w:rsidR="00B16AB5" w:rsidRDefault="00B16AB5" w:rsidP="00B16AB5">
      <w:pPr>
        <w:shd w:val="clear" w:color="auto" w:fill="FFFFFF"/>
        <w:jc w:val="both"/>
        <w:rPr>
          <w:sz w:val="28"/>
        </w:rPr>
      </w:pPr>
      <w:r>
        <w:rPr>
          <w:sz w:val="28"/>
        </w:rPr>
        <w:t>С максимальной прибылью использовать собственные и заемные средства;</w:t>
      </w:r>
    </w:p>
    <w:p w:rsidR="00B16AB5" w:rsidRDefault="00B16AB5" w:rsidP="00B16AB5">
      <w:pPr>
        <w:shd w:val="clear" w:color="auto" w:fill="FFFFFF"/>
        <w:jc w:val="both"/>
        <w:rPr>
          <w:sz w:val="28"/>
        </w:rPr>
      </w:pPr>
      <w:r>
        <w:rPr>
          <w:sz w:val="28"/>
        </w:rPr>
        <w:t xml:space="preserve">Снизить расходы на финансирование хозяйственной деятельности. </w:t>
      </w:r>
    </w:p>
    <w:p w:rsidR="00B16AB5" w:rsidRDefault="00B16AB5" w:rsidP="00B16AB5">
      <w:pPr>
        <w:shd w:val="clear" w:color="auto" w:fill="FFFFFF"/>
        <w:ind w:firstLine="720"/>
        <w:jc w:val="both"/>
        <w:rPr>
          <w:sz w:val="28"/>
        </w:rPr>
      </w:pPr>
      <w:r>
        <w:rPr>
          <w:sz w:val="28"/>
        </w:rPr>
        <w:t>В данной работе проведено исследование учета долгосрочных инвестиций и источников их финансирования. Объектом изучения явились долгосрочные инвестиции и их классификация, а также множество источников их финансирования.</w:t>
      </w:r>
    </w:p>
    <w:p w:rsidR="004978A8" w:rsidRDefault="004978A8" w:rsidP="00B16AB5">
      <w:pPr>
        <w:ind w:firstLine="720"/>
        <w:jc w:val="both"/>
        <w:rPr>
          <w:bCs/>
          <w:sz w:val="28"/>
        </w:rPr>
      </w:pPr>
    </w:p>
    <w:p w:rsidR="00931C93" w:rsidRDefault="00931C93" w:rsidP="00B16AB5">
      <w:pPr>
        <w:ind w:firstLine="720"/>
        <w:jc w:val="both"/>
        <w:rPr>
          <w:bCs/>
          <w:sz w:val="28"/>
        </w:rPr>
      </w:pPr>
    </w:p>
    <w:p w:rsidR="00931C93" w:rsidRDefault="00931C93" w:rsidP="00B16AB5">
      <w:pPr>
        <w:ind w:firstLine="720"/>
        <w:jc w:val="both"/>
        <w:rPr>
          <w:bCs/>
          <w:sz w:val="28"/>
        </w:rPr>
      </w:pPr>
    </w:p>
    <w:p w:rsidR="00931C93" w:rsidRDefault="00931C93" w:rsidP="00B16AB5">
      <w:pPr>
        <w:ind w:firstLine="720"/>
        <w:jc w:val="both"/>
        <w:rPr>
          <w:bCs/>
          <w:sz w:val="28"/>
        </w:rPr>
      </w:pPr>
    </w:p>
    <w:p w:rsidR="00931C93" w:rsidRDefault="00931C93" w:rsidP="00B16AB5">
      <w:pPr>
        <w:ind w:firstLine="720"/>
        <w:jc w:val="both"/>
        <w:rPr>
          <w:bCs/>
          <w:sz w:val="28"/>
        </w:rPr>
      </w:pPr>
    </w:p>
    <w:p w:rsidR="00931C93" w:rsidRDefault="00931C93" w:rsidP="00B16AB5">
      <w:pPr>
        <w:ind w:firstLine="720"/>
        <w:jc w:val="both"/>
        <w:rPr>
          <w:bCs/>
          <w:sz w:val="28"/>
        </w:rPr>
      </w:pPr>
    </w:p>
    <w:p w:rsidR="00931C93" w:rsidRDefault="00931C93" w:rsidP="00B16AB5">
      <w:pPr>
        <w:ind w:firstLine="720"/>
        <w:jc w:val="both"/>
        <w:rPr>
          <w:bCs/>
          <w:sz w:val="28"/>
        </w:rPr>
      </w:pPr>
    </w:p>
    <w:p w:rsidR="00931C93" w:rsidRPr="004019B4" w:rsidRDefault="00931C93" w:rsidP="00B16AB5">
      <w:pPr>
        <w:ind w:firstLine="720"/>
        <w:jc w:val="both"/>
        <w:rPr>
          <w:bCs/>
          <w:sz w:val="28"/>
        </w:rPr>
      </w:pPr>
    </w:p>
    <w:p w:rsidR="00931C93" w:rsidRDefault="00931C93" w:rsidP="004978A8">
      <w:pPr>
        <w:jc w:val="center"/>
        <w:rPr>
          <w:b/>
          <w:bCs/>
          <w:sz w:val="28"/>
          <w:szCs w:val="28"/>
        </w:rPr>
      </w:pPr>
    </w:p>
    <w:p w:rsidR="00A635D5" w:rsidRPr="004978A8" w:rsidRDefault="004978A8" w:rsidP="004978A8">
      <w:pPr>
        <w:jc w:val="center"/>
        <w:rPr>
          <w:b/>
          <w:bCs/>
          <w:sz w:val="28"/>
          <w:szCs w:val="28"/>
        </w:rPr>
      </w:pPr>
      <w:r w:rsidRPr="004978A8">
        <w:rPr>
          <w:b/>
          <w:bCs/>
          <w:sz w:val="28"/>
          <w:szCs w:val="28"/>
        </w:rPr>
        <w:t>1 СУЩНОСТЬ ИНВЕСТИЦИЙ И ИХ КЛАССИФИКАЦИЯ</w:t>
      </w:r>
    </w:p>
    <w:p w:rsidR="004978A8" w:rsidRDefault="004978A8" w:rsidP="004978A8">
      <w:pPr>
        <w:jc w:val="center"/>
        <w:rPr>
          <w:b/>
          <w:bCs/>
          <w:sz w:val="28"/>
          <w:szCs w:val="28"/>
        </w:rPr>
      </w:pPr>
    </w:p>
    <w:p w:rsidR="00931C93" w:rsidRPr="004978A8" w:rsidRDefault="00931C93" w:rsidP="004978A8">
      <w:pPr>
        <w:jc w:val="center"/>
        <w:rPr>
          <w:b/>
          <w:bCs/>
          <w:sz w:val="28"/>
          <w:szCs w:val="28"/>
        </w:rPr>
      </w:pPr>
    </w:p>
    <w:p w:rsidR="00A635D5" w:rsidRPr="004978A8" w:rsidRDefault="00A635D5" w:rsidP="004978A8">
      <w:pPr>
        <w:ind w:firstLine="709"/>
        <w:jc w:val="both"/>
        <w:rPr>
          <w:sz w:val="28"/>
          <w:szCs w:val="28"/>
        </w:rPr>
      </w:pPr>
      <w:r w:rsidRPr="004978A8">
        <w:rPr>
          <w:sz w:val="28"/>
          <w:szCs w:val="28"/>
        </w:rPr>
        <w:t>Одной из важнейших сфер деятельности любой предпринимательской фирмы является</w:t>
      </w:r>
      <w:r w:rsidRPr="004978A8">
        <w:rPr>
          <w:b/>
          <w:bCs/>
          <w:sz w:val="28"/>
          <w:szCs w:val="28"/>
        </w:rPr>
        <w:t xml:space="preserve"> </w:t>
      </w:r>
      <w:r w:rsidRPr="004978A8">
        <w:rPr>
          <w:sz w:val="28"/>
          <w:szCs w:val="28"/>
        </w:rPr>
        <w:t xml:space="preserve">инвестиционная деятельность. Финансовые ресурсы предприятия направляются на финансирование текущих расходов и на инвестиции. Определение инвестиций дано в Федеральном законе РФ «Об инвестиционной деятельности в Российской Федерации, осуществляемой в форме капитальных вложений» № 39-ФЗ от 25 февраля </w:t>
      </w:r>
      <w:smartTag w:uri="urn:schemas-microsoft-com:office:smarttags" w:element="metricconverter">
        <w:smartTagPr>
          <w:attr w:name="ProductID" w:val="1999 г"/>
        </w:smartTagPr>
        <w:r w:rsidRPr="004978A8">
          <w:rPr>
            <w:sz w:val="28"/>
            <w:szCs w:val="28"/>
          </w:rPr>
          <w:t>1999 г</w:t>
        </w:r>
      </w:smartTag>
      <w:r w:rsidRPr="004978A8">
        <w:rPr>
          <w:sz w:val="28"/>
          <w:szCs w:val="28"/>
        </w:rPr>
        <w:t xml:space="preserve">. В соответствии с этим законом </w:t>
      </w:r>
      <w:r w:rsidRPr="004978A8">
        <w:rPr>
          <w:b/>
          <w:bCs/>
          <w:i/>
          <w:iCs/>
          <w:sz w:val="28"/>
          <w:szCs w:val="28"/>
        </w:rPr>
        <w:t>инвестиции</w:t>
      </w:r>
      <w:r w:rsidRPr="004978A8">
        <w:rPr>
          <w:sz w:val="28"/>
          <w:szCs w:val="28"/>
        </w:rPr>
        <w:t xml:space="preserve">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4978A8" w:rsidRPr="004978A8">
        <w:rPr>
          <w:rStyle w:val="a5"/>
          <w:sz w:val="28"/>
          <w:szCs w:val="28"/>
        </w:rPr>
        <w:footnoteReference w:id="1"/>
      </w:r>
    </w:p>
    <w:p w:rsidR="00A635D5" w:rsidRPr="004978A8" w:rsidRDefault="00A635D5" w:rsidP="00A635D5">
      <w:pPr>
        <w:ind w:firstLine="709"/>
        <w:jc w:val="both"/>
        <w:rPr>
          <w:sz w:val="28"/>
          <w:szCs w:val="28"/>
        </w:rPr>
      </w:pPr>
      <w:r w:rsidRPr="004978A8">
        <w:rPr>
          <w:sz w:val="28"/>
          <w:szCs w:val="28"/>
        </w:rPr>
        <w:t>Инвестиции обеспечивают динамичное развитие фирмы и позволяют решать такие задачи, как:</w:t>
      </w:r>
    </w:p>
    <w:p w:rsidR="00A635D5" w:rsidRPr="004978A8" w:rsidRDefault="00A635D5" w:rsidP="009C0C90">
      <w:pPr>
        <w:numPr>
          <w:ilvl w:val="0"/>
          <w:numId w:val="2"/>
        </w:numPr>
        <w:tabs>
          <w:tab w:val="clear" w:pos="1575"/>
          <w:tab w:val="num" w:pos="0"/>
        </w:tabs>
        <w:ind w:left="0" w:firstLine="709"/>
        <w:jc w:val="both"/>
        <w:rPr>
          <w:sz w:val="28"/>
          <w:szCs w:val="28"/>
        </w:rPr>
      </w:pPr>
      <w:r w:rsidRPr="004978A8">
        <w:rPr>
          <w:sz w:val="28"/>
          <w:szCs w:val="28"/>
        </w:rPr>
        <w:t>расширение собственной предпринимательской деятельности за сч</w:t>
      </w:r>
      <w:r w:rsidR="004978A8" w:rsidRPr="004978A8">
        <w:rPr>
          <w:sz w:val="28"/>
          <w:szCs w:val="28"/>
        </w:rPr>
        <w:t>е</w:t>
      </w:r>
      <w:r w:rsidRPr="004978A8">
        <w:rPr>
          <w:sz w:val="28"/>
          <w:szCs w:val="28"/>
        </w:rPr>
        <w:t>т накопления финансовых и материальных ресурсов;</w:t>
      </w:r>
    </w:p>
    <w:p w:rsidR="00A635D5" w:rsidRPr="004978A8" w:rsidRDefault="00A635D5" w:rsidP="009C0C90">
      <w:pPr>
        <w:numPr>
          <w:ilvl w:val="0"/>
          <w:numId w:val="2"/>
        </w:numPr>
        <w:tabs>
          <w:tab w:val="clear" w:pos="1575"/>
          <w:tab w:val="num" w:pos="0"/>
        </w:tabs>
        <w:ind w:left="0" w:firstLine="709"/>
        <w:jc w:val="both"/>
        <w:rPr>
          <w:sz w:val="28"/>
          <w:szCs w:val="28"/>
        </w:rPr>
      </w:pPr>
      <w:r w:rsidRPr="004978A8">
        <w:rPr>
          <w:sz w:val="28"/>
          <w:szCs w:val="28"/>
        </w:rPr>
        <w:t>приобретение новых предприятий;</w:t>
      </w:r>
    </w:p>
    <w:p w:rsidR="00A635D5" w:rsidRPr="004978A8" w:rsidRDefault="00A635D5" w:rsidP="009C0C90">
      <w:pPr>
        <w:numPr>
          <w:ilvl w:val="0"/>
          <w:numId w:val="2"/>
        </w:numPr>
        <w:tabs>
          <w:tab w:val="clear" w:pos="1575"/>
          <w:tab w:val="num" w:pos="0"/>
        </w:tabs>
        <w:ind w:left="0" w:firstLine="709"/>
        <w:jc w:val="both"/>
        <w:rPr>
          <w:sz w:val="28"/>
          <w:szCs w:val="28"/>
        </w:rPr>
      </w:pPr>
      <w:r w:rsidRPr="004978A8">
        <w:rPr>
          <w:sz w:val="28"/>
          <w:szCs w:val="28"/>
        </w:rPr>
        <w:t>диверсификация деятельности вследствие освоения новых областей бизнеса.</w:t>
      </w:r>
    </w:p>
    <w:p w:rsidR="00A635D5" w:rsidRPr="004978A8" w:rsidRDefault="00A635D5" w:rsidP="00A635D5">
      <w:pPr>
        <w:ind w:firstLine="709"/>
        <w:jc w:val="both"/>
        <w:rPr>
          <w:sz w:val="28"/>
          <w:szCs w:val="28"/>
        </w:rPr>
      </w:pPr>
      <w:r w:rsidRPr="004978A8">
        <w:rPr>
          <w:sz w:val="28"/>
          <w:szCs w:val="28"/>
        </w:rPr>
        <w:t>Предпринимательские фирмы могут осуществлять инвестиции в различных формах, так как существует достаточное многообразие объектов инвестиций. (рис.1)</w:t>
      </w:r>
    </w:p>
    <w:p w:rsidR="00A635D5" w:rsidRPr="004978A8" w:rsidRDefault="00A635D5" w:rsidP="00A635D5">
      <w:pPr>
        <w:ind w:firstLine="709"/>
        <w:jc w:val="both"/>
        <w:rPr>
          <w:sz w:val="28"/>
          <w:szCs w:val="28"/>
        </w:rPr>
      </w:pPr>
      <w:r w:rsidRPr="004978A8">
        <w:rPr>
          <w:sz w:val="28"/>
          <w:szCs w:val="28"/>
        </w:rPr>
        <w:t>Инвестиции можно классифицировать по различным признакам (рис.2). Главным признаком классификации является объект вложения капитала, на основании которого выделяют реальные (прямые) и финансовые (портфельные) инвестиции.</w:t>
      </w:r>
    </w:p>
    <w:p w:rsidR="00A635D5" w:rsidRDefault="00A635D5" w:rsidP="00B16AB5">
      <w:pPr>
        <w:jc w:val="both"/>
        <w:rPr>
          <w:sz w:val="28"/>
        </w:rPr>
      </w:pPr>
    </w:p>
    <w:p w:rsidR="004978A8" w:rsidRDefault="004978A8" w:rsidP="00B16AB5">
      <w:pPr>
        <w:jc w:val="both"/>
        <w:rPr>
          <w:sz w:val="28"/>
        </w:rPr>
      </w:pPr>
    </w:p>
    <w:p w:rsidR="004978A8" w:rsidRDefault="004978A8" w:rsidP="00B16AB5">
      <w:pPr>
        <w:jc w:val="both"/>
        <w:rPr>
          <w:sz w:val="28"/>
        </w:rPr>
      </w:pPr>
    </w:p>
    <w:p w:rsidR="004978A8" w:rsidRDefault="004978A8" w:rsidP="00B16AB5">
      <w:pPr>
        <w:jc w:val="both"/>
        <w:rPr>
          <w:sz w:val="28"/>
        </w:rPr>
      </w:pPr>
    </w:p>
    <w:p w:rsidR="004978A8" w:rsidRDefault="004978A8" w:rsidP="00B16AB5">
      <w:pPr>
        <w:jc w:val="both"/>
        <w:rPr>
          <w:sz w:val="28"/>
        </w:rPr>
      </w:pPr>
    </w:p>
    <w:p w:rsidR="004978A8" w:rsidRDefault="004978A8" w:rsidP="00B16AB5">
      <w:pPr>
        <w:jc w:val="both"/>
        <w:rPr>
          <w:sz w:val="28"/>
        </w:rPr>
      </w:pPr>
    </w:p>
    <w:p w:rsidR="004978A8" w:rsidRDefault="004978A8" w:rsidP="00B16AB5">
      <w:pPr>
        <w:jc w:val="both"/>
        <w:rPr>
          <w:sz w:val="28"/>
        </w:rPr>
      </w:pPr>
    </w:p>
    <w:p w:rsidR="004978A8" w:rsidRDefault="004978A8" w:rsidP="00B16AB5">
      <w:pPr>
        <w:jc w:val="both"/>
        <w:rPr>
          <w:sz w:val="28"/>
        </w:rPr>
      </w:pPr>
    </w:p>
    <w:p w:rsidR="00931C93" w:rsidRDefault="00931C93" w:rsidP="00B16AB5">
      <w:pPr>
        <w:jc w:val="both"/>
        <w:rPr>
          <w:sz w:val="28"/>
        </w:rPr>
      </w:pPr>
    </w:p>
    <w:p w:rsidR="00931C93" w:rsidRDefault="00931C93" w:rsidP="00B16AB5">
      <w:pPr>
        <w:jc w:val="both"/>
        <w:rPr>
          <w:sz w:val="28"/>
        </w:rPr>
      </w:pPr>
    </w:p>
    <w:p w:rsidR="00931C93" w:rsidRDefault="00931C93" w:rsidP="00B16AB5">
      <w:pPr>
        <w:jc w:val="both"/>
        <w:rPr>
          <w:sz w:val="28"/>
        </w:rPr>
      </w:pPr>
    </w:p>
    <w:p w:rsidR="004978A8" w:rsidRDefault="004978A8" w:rsidP="00B16AB5">
      <w:pPr>
        <w:jc w:val="both"/>
        <w:rPr>
          <w:sz w:val="28"/>
        </w:rPr>
      </w:pPr>
    </w:p>
    <w:p w:rsidR="00A635D5" w:rsidRDefault="00616CB3" w:rsidP="00A635D5">
      <w:pPr>
        <w:pStyle w:val="4"/>
      </w:pPr>
      <w:r>
        <w:rPr>
          <w:noProof/>
          <w:sz w:val="20"/>
        </w:rPr>
        <w:pict>
          <v:line id="_x0000_s1034" style="position:absolute;left:0;text-align:left;z-index:251644928" from="234pt,18pt" to="234pt,36pt"/>
        </w:pict>
      </w:r>
      <w:r>
        <w:rPr>
          <w:noProof/>
          <w:sz w:val="20"/>
        </w:rPr>
        <w:pict>
          <v:rect id="_x0000_s1026" style="position:absolute;left:0;text-align:left;margin-left:135pt;margin-top:0;width:198pt;height:18pt;z-index:-251679744;mso-wrap-edited:f" wrapcoords="-82 0 -82 21600 21682 21600 21682 0 -82 0"/>
        </w:pict>
      </w:r>
      <w:r w:rsidR="00A635D5">
        <w:t xml:space="preserve">                                     Имущественные права</w:t>
      </w:r>
    </w:p>
    <w:p w:rsidR="00A635D5" w:rsidRDefault="00616CB3" w:rsidP="00A635D5">
      <w:pPr>
        <w:spacing w:line="360" w:lineRule="auto"/>
        <w:ind w:left="1215"/>
        <w:jc w:val="both"/>
        <w:rPr>
          <w:sz w:val="28"/>
        </w:rPr>
      </w:pPr>
      <w:r>
        <w:rPr>
          <w:b/>
          <w:bCs/>
          <w:noProof/>
          <w:sz w:val="20"/>
        </w:rPr>
        <w:pict>
          <v:oval id="_x0000_s1027" style="position:absolute;left:0;text-align:left;margin-left:135pt;margin-top:11.85pt;width:207pt;height:162pt;z-index:-251678720;mso-wrap-edited:f" wrapcoords="9391 0 7826 150 3835 1800 3835 2400 2974 3150 1643 4650 470 7200 -78 9450 -78 12000 470 14400 1565 16800 3678 19200 3835 19800 8139 21600 9391 21600 12209 21600 13461 21600 17765 19800 17922 19200 20035 16800 21130 14400 21678 12000 21678 9450 21130 7200 20035 4800 18626 3150 17765 2400 17843 1800 13774 150 12209 0 9391 0"/>
        </w:pict>
      </w:r>
      <w:r>
        <w:rPr>
          <w:noProof/>
          <w:sz w:val="20"/>
        </w:rPr>
        <w:pict>
          <v:rect id="_x0000_s1031" style="position:absolute;left:0;text-align:left;margin-left:351pt;margin-top:20.85pt;width:2in;height:1in;z-index:-251674624;mso-wrap-edited:f" wrapcoords="-150 0 -150 21600 21750 21600 21750 0 -150 0"/>
        </w:pict>
      </w:r>
      <w:r>
        <w:rPr>
          <w:b/>
          <w:bCs/>
          <w:noProof/>
          <w:sz w:val="20"/>
        </w:rPr>
        <w:pict>
          <v:rect id="_x0000_s1029" style="position:absolute;left:0;text-align:left;margin-left:0;margin-top:21pt;width:108pt;height:63pt;z-index:-251676672;mso-wrap-edited:f" wrapcoords="-150 0 -150 21600 21750 21600 21750 0 -150 0"/>
        </w:pict>
      </w:r>
    </w:p>
    <w:p w:rsidR="00A635D5" w:rsidRDefault="00616CB3" w:rsidP="00A635D5">
      <w:pPr>
        <w:tabs>
          <w:tab w:val="center" w:pos="4975"/>
          <w:tab w:val="left" w:pos="7845"/>
        </w:tabs>
        <w:spacing w:line="360" w:lineRule="auto"/>
        <w:jc w:val="both"/>
        <w:rPr>
          <w:sz w:val="28"/>
        </w:rPr>
      </w:pPr>
      <w:r>
        <w:rPr>
          <w:noProof/>
          <w:sz w:val="20"/>
        </w:rPr>
        <w:pict>
          <v:line id="_x0000_s1039" style="position:absolute;left:0;text-align:left;flip:x;z-index:251650048" from="324pt,14.7pt" to="351pt,23.7pt"/>
        </w:pict>
      </w:r>
      <w:r w:rsidR="00A635D5">
        <w:rPr>
          <w:sz w:val="28"/>
        </w:rPr>
        <w:t xml:space="preserve">   Другие объекты</w:t>
      </w:r>
      <w:r w:rsidR="00A635D5">
        <w:rPr>
          <w:b/>
          <w:bCs/>
          <w:sz w:val="28"/>
        </w:rPr>
        <w:t xml:space="preserve">                            Объекты                              </w:t>
      </w:r>
      <w:r w:rsidR="00A635D5">
        <w:rPr>
          <w:sz w:val="28"/>
        </w:rPr>
        <w:t>Создаваемые</w:t>
      </w:r>
    </w:p>
    <w:p w:rsidR="00A635D5" w:rsidRDefault="00616CB3" w:rsidP="00A635D5">
      <w:pPr>
        <w:tabs>
          <w:tab w:val="left" w:pos="3990"/>
          <w:tab w:val="left" w:pos="7260"/>
        </w:tabs>
        <w:spacing w:line="360" w:lineRule="auto"/>
        <w:jc w:val="both"/>
        <w:rPr>
          <w:spacing w:val="-28"/>
          <w:sz w:val="28"/>
        </w:rPr>
      </w:pPr>
      <w:r>
        <w:rPr>
          <w:noProof/>
          <w:sz w:val="20"/>
        </w:rPr>
        <w:pict>
          <v:line id="_x0000_s1035" style="position:absolute;left:0;text-align:left;z-index:251645952" from="108pt,-.45pt" to="2in,8.55pt"/>
        </w:pict>
      </w:r>
      <w:r w:rsidR="00A635D5">
        <w:rPr>
          <w:sz w:val="28"/>
        </w:rPr>
        <w:t xml:space="preserve">  собственности    </w:t>
      </w:r>
      <w:r w:rsidR="00A635D5">
        <w:rPr>
          <w:b/>
          <w:bCs/>
          <w:sz w:val="28"/>
        </w:rPr>
        <w:t xml:space="preserve">                      инвестиционной</w:t>
      </w:r>
      <w:r w:rsidR="00A635D5">
        <w:rPr>
          <w:b/>
          <w:bCs/>
          <w:sz w:val="28"/>
        </w:rPr>
        <w:tab/>
      </w:r>
      <w:r w:rsidR="00A635D5">
        <w:rPr>
          <w:spacing w:val="-28"/>
          <w:sz w:val="28"/>
        </w:rPr>
        <w:t>и  модернизируемые</w:t>
      </w:r>
    </w:p>
    <w:p w:rsidR="00A635D5" w:rsidRDefault="00A635D5" w:rsidP="00A635D5">
      <w:pPr>
        <w:tabs>
          <w:tab w:val="left" w:pos="3990"/>
          <w:tab w:val="left" w:pos="7260"/>
        </w:tabs>
        <w:spacing w:line="360" w:lineRule="auto"/>
        <w:ind w:firstLine="709"/>
        <w:jc w:val="both"/>
        <w:rPr>
          <w:spacing w:val="-20"/>
          <w:sz w:val="28"/>
        </w:rPr>
      </w:pPr>
      <w:r>
        <w:rPr>
          <w:b/>
          <w:bCs/>
          <w:sz w:val="28"/>
        </w:rPr>
        <w:t xml:space="preserve">                                              деятельности</w:t>
      </w:r>
      <w:r>
        <w:rPr>
          <w:b/>
          <w:bCs/>
          <w:sz w:val="28"/>
        </w:rPr>
        <w:tab/>
      </w:r>
      <w:r>
        <w:rPr>
          <w:spacing w:val="-20"/>
          <w:sz w:val="28"/>
        </w:rPr>
        <w:t>основные средства</w:t>
      </w:r>
    </w:p>
    <w:p w:rsidR="00A635D5" w:rsidRDefault="00616CB3" w:rsidP="00A635D5">
      <w:pPr>
        <w:spacing w:line="360" w:lineRule="auto"/>
        <w:ind w:firstLine="709"/>
        <w:jc w:val="both"/>
        <w:rPr>
          <w:b/>
          <w:bCs/>
          <w:sz w:val="28"/>
        </w:rPr>
      </w:pPr>
      <w:r>
        <w:rPr>
          <w:b/>
          <w:bCs/>
          <w:noProof/>
          <w:sz w:val="20"/>
        </w:rPr>
        <w:pict>
          <v:line id="_x0000_s1040" style="position:absolute;left:0;text-align:left;z-index:251651072" from="333pt,23.25pt" to="351pt,32.25pt"/>
        </w:pict>
      </w:r>
      <w:r>
        <w:rPr>
          <w:b/>
          <w:bCs/>
          <w:noProof/>
          <w:sz w:val="20"/>
        </w:rPr>
        <w:pict>
          <v:rect id="_x0000_s1032" style="position:absolute;left:0;text-align:left;margin-left:351pt;margin-top:23.25pt;width:2in;height:27pt;z-index:-251673600;mso-wrap-edited:f" wrapcoords="-164 0 -164 21600 21764 21600 21764 0 -164 0"/>
        </w:pict>
      </w:r>
      <w:r>
        <w:rPr>
          <w:b/>
          <w:bCs/>
          <w:noProof/>
          <w:sz w:val="20"/>
        </w:rPr>
        <w:pict>
          <v:rect id="_x0000_s1030" style="position:absolute;left:0;text-align:left;margin-left:0;margin-top:14.25pt;width:135pt;height:1in;z-index:-251675648;mso-wrap-edited:f" wrapcoords="-150 0 -150 21600 21750 21600 21750 0 -150 0"/>
        </w:pict>
      </w:r>
    </w:p>
    <w:p w:rsidR="00A635D5" w:rsidRDefault="00616CB3" w:rsidP="00A635D5">
      <w:pPr>
        <w:pStyle w:val="5"/>
        <w:tabs>
          <w:tab w:val="left" w:pos="7410"/>
        </w:tabs>
        <w:rPr>
          <w:spacing w:val="-20"/>
        </w:rPr>
      </w:pPr>
      <w:r>
        <w:rPr>
          <w:noProof/>
          <w:sz w:val="20"/>
        </w:rPr>
        <w:pict>
          <v:line id="_x0000_s1036" style="position:absolute;left:0;text-align:left;flip:y;z-index:251646976" from="135pt,17.1pt" to="153pt,35.1pt"/>
        </w:pict>
      </w:r>
      <w:r w:rsidR="00A635D5">
        <w:t xml:space="preserve"> Права</w:t>
      </w:r>
      <w:r w:rsidR="00A635D5">
        <w:tab/>
      </w:r>
      <w:r w:rsidR="00A635D5">
        <w:rPr>
          <w:spacing w:val="-20"/>
        </w:rPr>
        <w:t>Ценные бумаги</w:t>
      </w:r>
    </w:p>
    <w:p w:rsidR="00A635D5" w:rsidRDefault="00616CB3" w:rsidP="00A635D5">
      <w:pPr>
        <w:pStyle w:val="5"/>
        <w:ind w:firstLine="0"/>
      </w:pPr>
      <w:r>
        <w:rPr>
          <w:noProof/>
          <w:sz w:val="20"/>
        </w:rPr>
        <w:pict>
          <v:line id="_x0000_s1038" style="position:absolute;left:0;text-align:left;flip:x y;z-index:251649024" from="315pt,1.95pt" to="351pt,37.95pt"/>
        </w:pict>
      </w:r>
      <w:r>
        <w:rPr>
          <w:b/>
          <w:bCs/>
          <w:noProof/>
          <w:sz w:val="20"/>
        </w:rPr>
        <w:pict>
          <v:rect id="_x0000_s1033" style="position:absolute;left:0;text-align:left;margin-left:351pt;margin-top:19.95pt;width:2in;height:1in;z-index:-251672576;mso-wrap-edited:f" wrapcoords="-112 0 -112 21600 21712 21600 21712 0 -112 0"/>
        </w:pict>
      </w:r>
      <w:r w:rsidR="00A635D5">
        <w:t xml:space="preserve"> на интеллектуальную </w:t>
      </w:r>
    </w:p>
    <w:p w:rsidR="00A635D5" w:rsidRDefault="00616CB3" w:rsidP="00A635D5">
      <w:pPr>
        <w:tabs>
          <w:tab w:val="left" w:pos="7335"/>
        </w:tabs>
        <w:spacing w:line="360" w:lineRule="auto"/>
        <w:jc w:val="both"/>
        <w:rPr>
          <w:b/>
          <w:bCs/>
          <w:sz w:val="28"/>
        </w:rPr>
      </w:pPr>
      <w:r>
        <w:rPr>
          <w:b/>
          <w:bCs/>
          <w:noProof/>
          <w:sz w:val="20"/>
        </w:rPr>
        <w:pict>
          <v:line id="_x0000_s1037" style="position:absolute;left:0;text-align:left;flip:y;z-index:251648000" from="243pt,4.8pt" to="243pt,22.8pt"/>
        </w:pict>
      </w:r>
      <w:r>
        <w:rPr>
          <w:b/>
          <w:bCs/>
          <w:noProof/>
          <w:sz w:val="20"/>
        </w:rPr>
        <w:pict>
          <v:rect id="_x0000_s1028" style="position:absolute;left:0;text-align:left;margin-left:2in;margin-top:22.8pt;width:189pt;height:45pt;z-index:-251677696;mso-wrap-edited:f" wrapcoords="-86 0 -86 21600 21686 21600 21686 0 -86 0"/>
        </w:pict>
      </w:r>
      <w:r w:rsidR="00A635D5">
        <w:rPr>
          <w:sz w:val="28"/>
        </w:rPr>
        <w:t xml:space="preserve">   собственность</w:t>
      </w:r>
      <w:r w:rsidR="00A635D5">
        <w:rPr>
          <w:b/>
          <w:bCs/>
          <w:sz w:val="28"/>
        </w:rPr>
        <w:t xml:space="preserve">             </w:t>
      </w:r>
      <w:r w:rsidR="00A635D5">
        <w:rPr>
          <w:b/>
          <w:bCs/>
          <w:sz w:val="28"/>
        </w:rPr>
        <w:tab/>
        <w:t xml:space="preserve">         </w:t>
      </w:r>
      <w:r w:rsidR="00A635D5">
        <w:rPr>
          <w:sz w:val="28"/>
        </w:rPr>
        <w:t>Целевые</w:t>
      </w:r>
    </w:p>
    <w:p w:rsidR="00A635D5" w:rsidRDefault="00A635D5" w:rsidP="00A635D5">
      <w:pPr>
        <w:tabs>
          <w:tab w:val="left" w:pos="3120"/>
          <w:tab w:val="left" w:pos="3540"/>
          <w:tab w:val="left" w:pos="4248"/>
          <w:tab w:val="left" w:pos="4956"/>
          <w:tab w:val="left" w:pos="5664"/>
          <w:tab w:val="left" w:pos="7290"/>
        </w:tabs>
        <w:spacing w:line="360" w:lineRule="auto"/>
        <w:ind w:firstLine="709"/>
        <w:jc w:val="both"/>
        <w:rPr>
          <w:sz w:val="28"/>
        </w:rPr>
      </w:pPr>
      <w:r>
        <w:rPr>
          <w:b/>
          <w:bCs/>
          <w:sz w:val="28"/>
        </w:rPr>
        <w:tab/>
        <w:t xml:space="preserve">      </w:t>
      </w:r>
      <w:r>
        <w:rPr>
          <w:sz w:val="28"/>
        </w:rPr>
        <w:t xml:space="preserve">Научно-техническая </w:t>
      </w:r>
      <w:r>
        <w:rPr>
          <w:sz w:val="28"/>
        </w:rPr>
        <w:tab/>
        <w:t xml:space="preserve">        денежные  </w:t>
      </w:r>
    </w:p>
    <w:p w:rsidR="00A635D5" w:rsidRDefault="00A635D5" w:rsidP="00A635D5">
      <w:pPr>
        <w:tabs>
          <w:tab w:val="left" w:pos="3120"/>
          <w:tab w:val="left" w:pos="7290"/>
        </w:tabs>
        <w:spacing w:line="360" w:lineRule="auto"/>
        <w:ind w:firstLine="709"/>
        <w:jc w:val="both"/>
        <w:rPr>
          <w:sz w:val="28"/>
        </w:rPr>
      </w:pPr>
      <w:r>
        <w:rPr>
          <w:sz w:val="28"/>
        </w:rPr>
        <w:t xml:space="preserve">                                                  продукция</w:t>
      </w:r>
      <w:r>
        <w:rPr>
          <w:sz w:val="28"/>
        </w:rPr>
        <w:tab/>
        <w:t xml:space="preserve">          вклады</w:t>
      </w:r>
    </w:p>
    <w:p w:rsidR="00A635D5" w:rsidRDefault="00A635D5" w:rsidP="00A635D5">
      <w:pPr>
        <w:spacing w:line="360" w:lineRule="auto"/>
        <w:ind w:firstLine="709"/>
        <w:jc w:val="both"/>
        <w:rPr>
          <w:b/>
          <w:bCs/>
          <w:sz w:val="28"/>
        </w:rPr>
      </w:pPr>
    </w:p>
    <w:p w:rsidR="00A635D5" w:rsidRDefault="00A635D5" w:rsidP="00A635D5">
      <w:pPr>
        <w:pStyle w:val="5"/>
      </w:pPr>
      <w:r>
        <w:t>Рис. 1. Объекты инвестиционной деятельности</w:t>
      </w:r>
    </w:p>
    <w:p w:rsidR="00A635D5" w:rsidRDefault="00A635D5" w:rsidP="00A635D5">
      <w:pPr>
        <w:ind w:firstLine="709"/>
        <w:jc w:val="both"/>
        <w:rPr>
          <w:b/>
          <w:bCs/>
          <w:sz w:val="28"/>
        </w:rPr>
      </w:pPr>
    </w:p>
    <w:p w:rsidR="00A635D5" w:rsidRDefault="00616CB3" w:rsidP="00A635D5">
      <w:pPr>
        <w:ind w:firstLine="709"/>
        <w:jc w:val="both"/>
        <w:rPr>
          <w:b/>
          <w:bCs/>
          <w:sz w:val="28"/>
        </w:rPr>
      </w:pPr>
      <w:r>
        <w:rPr>
          <w:b/>
          <w:bCs/>
          <w:noProof/>
          <w:sz w:val="20"/>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1" type="#_x0000_t48" style="position:absolute;left:0;text-align:left;margin-left:198pt;margin-top:5.85pt;width:243pt;height:27pt;z-index:251652096" adj="-17147,67440,-4142,7200,-533,7200,707,38640">
            <v:textbox>
              <w:txbxContent>
                <w:p w:rsidR="001917DA" w:rsidRDefault="001917DA" w:rsidP="00A635D5">
                  <w:pPr>
                    <w:pStyle w:val="6"/>
                  </w:pPr>
                  <w:r>
                    <w:t>ВИДЫ ИНВЕСТИЦИЙ</w:t>
                  </w:r>
                </w:p>
              </w:txbxContent>
            </v:textbox>
            <o:callout v:ext="edit" minusy="t"/>
          </v:shape>
        </w:pict>
      </w:r>
    </w:p>
    <w:p w:rsidR="00A635D5" w:rsidRDefault="00A635D5" w:rsidP="00A635D5">
      <w:pPr>
        <w:ind w:firstLine="709"/>
        <w:jc w:val="both"/>
        <w:rPr>
          <w:b/>
          <w:bCs/>
          <w:sz w:val="28"/>
        </w:rPr>
      </w:pPr>
    </w:p>
    <w:p w:rsidR="00A635D5" w:rsidRDefault="00A635D5" w:rsidP="00A635D5">
      <w:pPr>
        <w:tabs>
          <w:tab w:val="left" w:pos="3705"/>
        </w:tabs>
        <w:ind w:firstLine="709"/>
        <w:jc w:val="both"/>
        <w:rPr>
          <w:b/>
          <w:bCs/>
          <w:sz w:val="28"/>
        </w:rPr>
      </w:pPr>
      <w:r>
        <w:rPr>
          <w:b/>
          <w:bCs/>
          <w:sz w:val="28"/>
        </w:rPr>
        <w:tab/>
      </w:r>
    </w:p>
    <w:p w:rsidR="00A635D5" w:rsidRDefault="00616CB3" w:rsidP="00A635D5">
      <w:pPr>
        <w:tabs>
          <w:tab w:val="left" w:pos="3705"/>
        </w:tabs>
        <w:ind w:firstLine="709"/>
        <w:jc w:val="both"/>
        <w:rPr>
          <w:b/>
          <w:bCs/>
          <w:sz w:val="28"/>
        </w:rPr>
      </w:pPr>
      <w:r>
        <w:rPr>
          <w:b/>
          <w:bCs/>
          <w:noProof/>
          <w:sz w:val="20"/>
        </w:rPr>
        <w:pict>
          <v:rect id="_x0000_s1042" style="position:absolute;left:0;text-align:left;margin-left:117pt;margin-top:11.55pt;width:351pt;height:18pt;z-index:-251663360;mso-wrap-edited:f" wrapcoords="-50 0 -50 21600 21650 21600 21650 0 -50 0"/>
        </w:pict>
      </w:r>
      <w:r w:rsidR="00A635D5">
        <w:rPr>
          <w:b/>
          <w:bCs/>
          <w:sz w:val="28"/>
        </w:rPr>
        <w:t xml:space="preserve">                                           </w:t>
      </w:r>
    </w:p>
    <w:p w:rsidR="00A635D5" w:rsidRDefault="00616CB3" w:rsidP="00A635D5">
      <w:pPr>
        <w:tabs>
          <w:tab w:val="left" w:pos="3705"/>
        </w:tabs>
        <w:ind w:firstLine="709"/>
        <w:jc w:val="both"/>
        <w:rPr>
          <w:sz w:val="28"/>
        </w:rPr>
      </w:pPr>
      <w:r>
        <w:rPr>
          <w:b/>
          <w:bCs/>
          <w:noProof/>
          <w:sz w:val="20"/>
        </w:rPr>
        <w:pict>
          <v:line id="_x0000_s1060" style="position:absolute;left:0;text-align:left;flip:x;z-index:251671552" from="6in,10.6pt" to="468pt,37.6pt"/>
        </w:pict>
      </w:r>
      <w:r>
        <w:rPr>
          <w:b/>
          <w:bCs/>
          <w:noProof/>
          <w:sz w:val="20"/>
        </w:rPr>
        <w:pict>
          <v:line id="_x0000_s1059" style="position:absolute;left:0;text-align:left;z-index:251670528" from="117pt,10.6pt" to="171pt,37.6pt"/>
        </w:pict>
      </w:r>
      <w:r>
        <w:rPr>
          <w:b/>
          <w:bCs/>
          <w:noProof/>
          <w:sz w:val="20"/>
        </w:rPr>
        <w:pict>
          <v:line id="_x0000_s1055" style="position:absolute;left:0;text-align:left;flip:y;z-index:251666432" from="9pt,1.6pt" to="117pt,28.6pt"/>
        </w:pict>
      </w:r>
      <w:r w:rsidR="00A635D5">
        <w:rPr>
          <w:b/>
          <w:bCs/>
          <w:sz w:val="28"/>
        </w:rPr>
        <w:t xml:space="preserve">                                   </w:t>
      </w:r>
      <w:r w:rsidR="00A635D5">
        <w:rPr>
          <w:sz w:val="28"/>
        </w:rPr>
        <w:t>По объектам вложения инвестируемого капитала</w:t>
      </w:r>
    </w:p>
    <w:p w:rsidR="00A635D5" w:rsidRDefault="00616CB3" w:rsidP="00A635D5">
      <w:pPr>
        <w:ind w:firstLine="709"/>
        <w:jc w:val="both"/>
        <w:rPr>
          <w:b/>
          <w:bCs/>
          <w:sz w:val="28"/>
        </w:rPr>
      </w:pPr>
      <w:r>
        <w:rPr>
          <w:b/>
          <w:bCs/>
          <w:noProof/>
          <w:sz w:val="20"/>
        </w:rPr>
        <w:pict>
          <v:line id="_x0000_s1058" style="position:absolute;left:0;text-align:left;z-index:251669504" from="9pt,12.5pt" to="117pt,201.5pt"/>
        </w:pict>
      </w:r>
      <w:r>
        <w:rPr>
          <w:b/>
          <w:bCs/>
          <w:noProof/>
          <w:sz w:val="20"/>
        </w:rPr>
        <w:pict>
          <v:line id="_x0000_s1057" style="position:absolute;left:0;text-align:left;z-index:251668480" from="9pt,12.5pt" to="117pt,129.5pt"/>
        </w:pict>
      </w:r>
      <w:r>
        <w:rPr>
          <w:b/>
          <w:bCs/>
          <w:noProof/>
          <w:sz w:val="20"/>
        </w:rPr>
        <w:pict>
          <v:line id="_x0000_s1056" style="position:absolute;left:0;text-align:left;z-index:251667456" from="9pt,12.5pt" to="117pt,48.5pt"/>
        </w:pict>
      </w:r>
      <w:r>
        <w:rPr>
          <w:b/>
          <w:bCs/>
          <w:noProof/>
          <w:sz w:val="20"/>
        </w:rPr>
        <w:pict>
          <v:rect id="_x0000_s1043" style="position:absolute;left:0;text-align:left;margin-left:171pt;margin-top:6.35pt;width:126pt;height:27pt;z-index:-251662336;mso-wrap-edited:f" wrapcoords="-69 0 -69 21600 21669 21600 21669 0 -69 0"/>
        </w:pict>
      </w:r>
      <w:r>
        <w:rPr>
          <w:b/>
          <w:bCs/>
          <w:noProof/>
          <w:sz w:val="20"/>
        </w:rPr>
        <w:pict>
          <v:rect id="_x0000_s1044" style="position:absolute;left:0;text-align:left;margin-left:324pt;margin-top:6.35pt;width:108pt;height:27pt;z-index:-251661312;mso-wrap-edited:f" wrapcoords="-150 0 -150 21600 21750 21600 21750 0 -150 0"/>
        </w:pict>
      </w:r>
    </w:p>
    <w:p w:rsidR="00A635D5" w:rsidRDefault="00A635D5" w:rsidP="00A635D5">
      <w:pPr>
        <w:tabs>
          <w:tab w:val="left" w:pos="4335"/>
          <w:tab w:val="left" w:pos="4956"/>
          <w:tab w:val="left" w:pos="6675"/>
        </w:tabs>
        <w:jc w:val="both"/>
        <w:rPr>
          <w:sz w:val="28"/>
        </w:rPr>
      </w:pPr>
      <w:r>
        <w:rPr>
          <w:b/>
          <w:bCs/>
          <w:sz w:val="28"/>
        </w:rPr>
        <w:t xml:space="preserve">                                                     </w:t>
      </w:r>
      <w:r>
        <w:rPr>
          <w:sz w:val="28"/>
        </w:rPr>
        <w:t>Реальные</w:t>
      </w:r>
      <w:r>
        <w:rPr>
          <w:sz w:val="28"/>
        </w:rPr>
        <w:tab/>
        <w:t xml:space="preserve">                          Финансовые</w:t>
      </w:r>
    </w:p>
    <w:p w:rsidR="00A635D5" w:rsidRDefault="00616CB3" w:rsidP="00A635D5">
      <w:pPr>
        <w:tabs>
          <w:tab w:val="left" w:pos="4350"/>
          <w:tab w:val="left" w:pos="4956"/>
          <w:tab w:val="left" w:pos="6855"/>
        </w:tabs>
        <w:ind w:firstLine="709"/>
        <w:jc w:val="both"/>
        <w:rPr>
          <w:sz w:val="28"/>
        </w:rPr>
      </w:pPr>
      <w:r>
        <w:rPr>
          <w:b/>
          <w:bCs/>
          <w:noProof/>
          <w:sz w:val="20"/>
        </w:rPr>
        <w:pict>
          <v:rect id="_x0000_s1045" style="position:absolute;left:0;text-align:left;margin-left:117pt;margin-top:10.15pt;width:351pt;height:27pt;z-index:-251660288;mso-wrap-edited:f" wrapcoords="-46 0 -46 21600 21646 21600 21646 0 -46 0"/>
        </w:pict>
      </w:r>
      <w:r w:rsidR="00A635D5">
        <w:rPr>
          <w:b/>
          <w:bCs/>
          <w:sz w:val="28"/>
        </w:rPr>
        <w:tab/>
      </w:r>
      <w:r w:rsidR="00A635D5">
        <w:rPr>
          <w:sz w:val="28"/>
        </w:rPr>
        <w:tab/>
      </w:r>
    </w:p>
    <w:p w:rsidR="00A635D5" w:rsidRDefault="00A635D5" w:rsidP="00A635D5">
      <w:pPr>
        <w:tabs>
          <w:tab w:val="left" w:pos="3030"/>
        </w:tabs>
        <w:ind w:firstLine="709"/>
        <w:jc w:val="both"/>
        <w:rPr>
          <w:b/>
          <w:bCs/>
          <w:sz w:val="28"/>
        </w:rPr>
      </w:pPr>
      <w:r>
        <w:rPr>
          <w:b/>
          <w:bCs/>
          <w:sz w:val="28"/>
        </w:rPr>
        <w:tab/>
        <w:t xml:space="preserve"> </w:t>
      </w:r>
      <w:r>
        <w:rPr>
          <w:sz w:val="28"/>
        </w:rPr>
        <w:t>По периоду инвестирования</w:t>
      </w:r>
    </w:p>
    <w:p w:rsidR="00A635D5" w:rsidRDefault="00616CB3" w:rsidP="00A635D5">
      <w:pPr>
        <w:ind w:firstLine="709"/>
        <w:jc w:val="both"/>
        <w:rPr>
          <w:b/>
          <w:bCs/>
          <w:sz w:val="28"/>
        </w:rPr>
      </w:pPr>
      <w:r>
        <w:rPr>
          <w:b/>
          <w:bCs/>
          <w:noProof/>
          <w:sz w:val="20"/>
        </w:rPr>
        <w:pict>
          <v:line id="_x0000_s1062" style="position:absolute;left:0;text-align:left;flip:x;z-index:251673600" from="6in,2.1pt" to="468pt,29.1pt"/>
        </w:pict>
      </w:r>
      <w:r>
        <w:rPr>
          <w:b/>
          <w:bCs/>
          <w:noProof/>
          <w:sz w:val="20"/>
        </w:rPr>
        <w:pict>
          <v:line id="_x0000_s1061" style="position:absolute;left:0;text-align:left;z-index:251672576" from="117pt,2.1pt" to="171pt,29.1pt"/>
        </w:pict>
      </w:r>
      <w:r>
        <w:rPr>
          <w:b/>
          <w:bCs/>
          <w:noProof/>
          <w:sz w:val="20"/>
        </w:rPr>
        <w:pict>
          <v:rect id="_x0000_s1047" style="position:absolute;left:0;text-align:left;margin-left:324pt;margin-top:13.95pt;width:108pt;height:27pt;z-index:-251658240;mso-wrap-edited:f" wrapcoords="-225 0 -225 21600 21825 21600 21825 0 -225 0"/>
        </w:pict>
      </w:r>
      <w:r>
        <w:rPr>
          <w:b/>
          <w:bCs/>
          <w:noProof/>
          <w:sz w:val="20"/>
        </w:rPr>
        <w:pict>
          <v:rect id="_x0000_s1046" style="position:absolute;left:0;text-align:left;margin-left:171pt;margin-top:13.95pt;width:126pt;height:27pt;z-index:-251659264;mso-wrap-edited:f" wrapcoords="-225 0 -225 21600 21825 21600 21825 0 -225 0"/>
        </w:pict>
      </w:r>
    </w:p>
    <w:p w:rsidR="00A635D5" w:rsidRDefault="00A635D5" w:rsidP="00A635D5">
      <w:pPr>
        <w:tabs>
          <w:tab w:val="left" w:pos="2775"/>
        </w:tabs>
        <w:ind w:firstLine="709"/>
        <w:jc w:val="both"/>
        <w:rPr>
          <w:sz w:val="28"/>
        </w:rPr>
      </w:pPr>
      <w:r>
        <w:rPr>
          <w:b/>
          <w:bCs/>
          <w:sz w:val="28"/>
        </w:rPr>
        <w:tab/>
        <w:t xml:space="preserve">             </w:t>
      </w:r>
      <w:r>
        <w:rPr>
          <w:sz w:val="28"/>
        </w:rPr>
        <w:t>Краткосрочные                  Долгосрочные</w:t>
      </w:r>
    </w:p>
    <w:p w:rsidR="00A635D5" w:rsidRDefault="00A635D5" w:rsidP="00A635D5">
      <w:pPr>
        <w:ind w:firstLine="709"/>
        <w:jc w:val="both"/>
        <w:rPr>
          <w:b/>
          <w:bCs/>
          <w:sz w:val="28"/>
        </w:rPr>
      </w:pPr>
    </w:p>
    <w:p w:rsidR="00A635D5" w:rsidRDefault="00616CB3" w:rsidP="00A635D5">
      <w:pPr>
        <w:tabs>
          <w:tab w:val="left" w:pos="2550"/>
        </w:tabs>
        <w:ind w:firstLine="709"/>
        <w:jc w:val="both"/>
        <w:rPr>
          <w:sz w:val="28"/>
        </w:rPr>
      </w:pPr>
      <w:r>
        <w:rPr>
          <w:b/>
          <w:bCs/>
          <w:noProof/>
          <w:sz w:val="20"/>
        </w:rPr>
        <w:pict>
          <v:rect id="_x0000_s1048" style="position:absolute;left:0;text-align:left;margin-left:117pt;margin-top:2.6pt;width:351pt;height:35.05pt;z-index:-251657216;mso-wrap-edited:f" wrapcoords="-46 0 -46 21600 21646 21600 21646 0 -46 0"/>
        </w:pict>
      </w:r>
      <w:r w:rsidR="00A635D5">
        <w:rPr>
          <w:b/>
          <w:bCs/>
          <w:sz w:val="28"/>
        </w:rPr>
        <w:tab/>
        <w:t xml:space="preserve">        </w:t>
      </w:r>
      <w:r w:rsidR="00A635D5">
        <w:rPr>
          <w:sz w:val="28"/>
        </w:rPr>
        <w:t xml:space="preserve">В зависимости от характера участия </w:t>
      </w:r>
    </w:p>
    <w:p w:rsidR="00A635D5" w:rsidRDefault="00A635D5" w:rsidP="00A635D5">
      <w:pPr>
        <w:tabs>
          <w:tab w:val="left" w:pos="2550"/>
        </w:tabs>
        <w:ind w:firstLine="709"/>
        <w:jc w:val="both"/>
        <w:rPr>
          <w:sz w:val="28"/>
        </w:rPr>
      </w:pPr>
      <w:r>
        <w:rPr>
          <w:sz w:val="28"/>
        </w:rPr>
        <w:t xml:space="preserve">                                          фирмы в инвестиционном процессе</w:t>
      </w:r>
    </w:p>
    <w:p w:rsidR="00A635D5" w:rsidRDefault="00616CB3" w:rsidP="00A635D5">
      <w:pPr>
        <w:ind w:firstLine="709"/>
        <w:jc w:val="both"/>
        <w:rPr>
          <w:sz w:val="28"/>
        </w:rPr>
      </w:pPr>
      <w:r>
        <w:rPr>
          <w:b/>
          <w:bCs/>
          <w:noProof/>
          <w:sz w:val="20"/>
        </w:rPr>
        <w:pict>
          <v:line id="_x0000_s1064" style="position:absolute;left:0;text-align:left;flip:x;z-index:251675648" from="6in,2.6pt" to="468pt,20.6pt"/>
        </w:pict>
      </w:r>
      <w:r>
        <w:rPr>
          <w:b/>
          <w:bCs/>
          <w:noProof/>
          <w:sz w:val="20"/>
        </w:rPr>
        <w:pict>
          <v:line id="_x0000_s1063" style="position:absolute;left:0;text-align:left;z-index:251674624" from="117pt,2.6pt" to="171pt,20.6pt"/>
        </w:pict>
      </w:r>
      <w:r>
        <w:rPr>
          <w:b/>
          <w:bCs/>
          <w:noProof/>
          <w:sz w:val="20"/>
        </w:rPr>
        <w:pict>
          <v:rect id="_x0000_s1050" style="position:absolute;left:0;text-align:left;margin-left:324pt;margin-top:14.45pt;width:108pt;height:18pt;z-index:-251655168;mso-wrap-edited:f" wrapcoords="-138 0 -138 21600 21738 21600 21738 0 -138 0"/>
        </w:pict>
      </w:r>
      <w:r>
        <w:rPr>
          <w:b/>
          <w:bCs/>
          <w:noProof/>
          <w:sz w:val="20"/>
        </w:rPr>
        <w:pict>
          <v:rect id="_x0000_s1049" style="position:absolute;left:0;text-align:left;margin-left:171pt;margin-top:14.45pt;width:126pt;height:18pt;z-index:-251656192;mso-wrap-edited:f" wrapcoords="-138 0 -138 21600 21738 21600 21738 0 -138 0"/>
        </w:pict>
      </w:r>
    </w:p>
    <w:p w:rsidR="00A635D5" w:rsidRDefault="00A635D5" w:rsidP="00A635D5">
      <w:pPr>
        <w:tabs>
          <w:tab w:val="left" w:pos="4005"/>
          <w:tab w:val="left" w:pos="4248"/>
          <w:tab w:val="left" w:pos="4956"/>
          <w:tab w:val="left" w:pos="6495"/>
          <w:tab w:val="left" w:pos="6975"/>
        </w:tabs>
        <w:ind w:firstLine="709"/>
        <w:jc w:val="both"/>
        <w:rPr>
          <w:sz w:val="28"/>
        </w:rPr>
      </w:pPr>
      <w:r>
        <w:rPr>
          <w:b/>
          <w:bCs/>
          <w:sz w:val="28"/>
        </w:rPr>
        <w:tab/>
      </w:r>
      <w:r>
        <w:rPr>
          <w:sz w:val="28"/>
        </w:rPr>
        <w:t>Прямые</w:t>
      </w:r>
      <w:r>
        <w:rPr>
          <w:sz w:val="28"/>
        </w:rPr>
        <w:tab/>
      </w:r>
      <w:r>
        <w:rPr>
          <w:sz w:val="28"/>
        </w:rPr>
        <w:tab/>
      </w:r>
      <w:r>
        <w:rPr>
          <w:sz w:val="28"/>
        </w:rPr>
        <w:tab/>
        <w:t>Непрямые</w:t>
      </w:r>
    </w:p>
    <w:p w:rsidR="00A635D5" w:rsidRDefault="00616CB3" w:rsidP="00A635D5">
      <w:pPr>
        <w:ind w:firstLine="709"/>
        <w:jc w:val="both"/>
        <w:rPr>
          <w:b/>
          <w:bCs/>
          <w:sz w:val="28"/>
        </w:rPr>
      </w:pPr>
      <w:r>
        <w:rPr>
          <w:b/>
          <w:bCs/>
          <w:noProof/>
          <w:sz w:val="20"/>
        </w:rPr>
        <w:pict>
          <v:rect id="_x0000_s1051" style="position:absolute;left:0;text-align:left;margin-left:117pt;margin-top:9.25pt;width:351pt;height:36pt;z-index:-251654144;mso-wrap-edited:f" wrapcoords="-46 0 -46 21600 21646 21600 21646 0 -46 0"/>
        </w:pict>
      </w:r>
    </w:p>
    <w:p w:rsidR="00A635D5" w:rsidRDefault="00A635D5" w:rsidP="00A635D5">
      <w:pPr>
        <w:tabs>
          <w:tab w:val="left" w:pos="2775"/>
        </w:tabs>
        <w:ind w:firstLine="709"/>
        <w:rPr>
          <w:sz w:val="28"/>
        </w:rPr>
      </w:pPr>
      <w:r>
        <w:rPr>
          <w:b/>
          <w:bCs/>
          <w:sz w:val="28"/>
        </w:rPr>
        <w:tab/>
      </w:r>
      <w:r>
        <w:rPr>
          <w:sz w:val="28"/>
        </w:rPr>
        <w:t xml:space="preserve">    В зависимости от формы собственности</w:t>
      </w:r>
    </w:p>
    <w:p w:rsidR="00A635D5" w:rsidRDefault="00616CB3" w:rsidP="00A635D5">
      <w:pPr>
        <w:tabs>
          <w:tab w:val="left" w:pos="3060"/>
        </w:tabs>
        <w:ind w:firstLine="709"/>
        <w:jc w:val="both"/>
        <w:rPr>
          <w:b/>
          <w:bCs/>
          <w:sz w:val="28"/>
        </w:rPr>
      </w:pPr>
      <w:r>
        <w:rPr>
          <w:noProof/>
          <w:sz w:val="20"/>
        </w:rPr>
        <w:pict>
          <v:line id="_x0000_s1067" style="position:absolute;left:0;text-align:left;z-index:251678720" from="4in,10.2pt" to="4in,28.2pt"/>
        </w:pict>
      </w:r>
      <w:r>
        <w:rPr>
          <w:noProof/>
          <w:sz w:val="20"/>
        </w:rPr>
        <w:pict>
          <v:line id="_x0000_s1066" style="position:absolute;left:0;text-align:left;flip:x;z-index:251677696" from="459pt,10.2pt" to="468pt,37.2pt"/>
        </w:pict>
      </w:r>
      <w:r>
        <w:rPr>
          <w:noProof/>
          <w:sz w:val="20"/>
        </w:rPr>
        <w:pict>
          <v:line id="_x0000_s1065" style="position:absolute;left:0;text-align:left;z-index:251676672" from="117pt,10.2pt" to="126pt,37.2pt"/>
        </w:pict>
      </w:r>
      <w:r w:rsidR="00A635D5">
        <w:rPr>
          <w:sz w:val="28"/>
        </w:rPr>
        <w:t xml:space="preserve">                                           инвестируемого капитала                                                                    </w:t>
      </w:r>
    </w:p>
    <w:p w:rsidR="00A635D5" w:rsidRDefault="00616CB3" w:rsidP="00A635D5">
      <w:pPr>
        <w:tabs>
          <w:tab w:val="left" w:pos="2775"/>
        </w:tabs>
        <w:ind w:firstLine="709"/>
        <w:rPr>
          <w:b/>
          <w:bCs/>
          <w:sz w:val="28"/>
        </w:rPr>
      </w:pPr>
      <w:r>
        <w:rPr>
          <w:b/>
          <w:bCs/>
          <w:noProof/>
          <w:sz w:val="20"/>
        </w:rPr>
        <w:pict>
          <v:rect id="_x0000_s1054" style="position:absolute;left:0;text-align:left;margin-left:369pt;margin-top:14.95pt;width:90pt;height:18pt;z-index:-251651072;mso-wrap-edited:f" wrapcoords="-225 0 -225 21600 21825 21600 21825 0 -225 0"/>
        </w:pict>
      </w:r>
      <w:r>
        <w:rPr>
          <w:b/>
          <w:bCs/>
          <w:noProof/>
          <w:sz w:val="20"/>
        </w:rPr>
        <w:pict>
          <v:rect id="_x0000_s1053" style="position:absolute;left:0;text-align:left;margin-left:225pt;margin-top:14.95pt;width:126pt;height:18pt;z-index:-251652096;mso-wrap-edited:f" wrapcoords="-150 0 -150 21600 21750 21600 21750 0 -150 0"/>
        </w:pict>
      </w:r>
      <w:r>
        <w:rPr>
          <w:b/>
          <w:bCs/>
          <w:noProof/>
          <w:sz w:val="20"/>
        </w:rPr>
        <w:pict>
          <v:rect id="_x0000_s1052" style="position:absolute;left:0;text-align:left;margin-left:126pt;margin-top:14.95pt;width:90pt;height:18pt;z-index:-251653120;mso-wrap-edited:f" wrapcoords="-225 0 -225 21600 21825 21600 21825 0 -225 0"/>
        </w:pict>
      </w:r>
      <w:r w:rsidR="00A635D5">
        <w:rPr>
          <w:b/>
          <w:bCs/>
          <w:sz w:val="28"/>
        </w:rPr>
        <w:tab/>
      </w:r>
      <w:r w:rsidR="00A635D5">
        <w:rPr>
          <w:sz w:val="28"/>
        </w:rPr>
        <w:t xml:space="preserve">    </w:t>
      </w:r>
    </w:p>
    <w:p w:rsidR="00A635D5" w:rsidRDefault="00A635D5" w:rsidP="00A635D5">
      <w:pPr>
        <w:tabs>
          <w:tab w:val="left" w:pos="3135"/>
          <w:tab w:val="left" w:pos="3540"/>
          <w:tab w:val="left" w:pos="4248"/>
          <w:tab w:val="center" w:pos="4975"/>
          <w:tab w:val="left" w:pos="5664"/>
          <w:tab w:val="left" w:pos="6372"/>
          <w:tab w:val="left" w:pos="7080"/>
          <w:tab w:val="left" w:pos="8190"/>
        </w:tabs>
        <w:spacing w:line="360" w:lineRule="auto"/>
        <w:ind w:firstLine="709"/>
        <w:jc w:val="both"/>
        <w:rPr>
          <w:sz w:val="28"/>
        </w:rPr>
      </w:pPr>
      <w:r>
        <w:rPr>
          <w:sz w:val="28"/>
        </w:rPr>
        <w:t xml:space="preserve">                              Частные</w:t>
      </w:r>
      <w:r>
        <w:rPr>
          <w:sz w:val="28"/>
        </w:rPr>
        <w:tab/>
        <w:t xml:space="preserve">        </w:t>
      </w:r>
      <w:r>
        <w:rPr>
          <w:sz w:val="28"/>
        </w:rPr>
        <w:tab/>
        <w:t>Государственные</w:t>
      </w:r>
      <w:r>
        <w:rPr>
          <w:sz w:val="28"/>
        </w:rPr>
        <w:tab/>
        <w:t xml:space="preserve">      Смешанные</w:t>
      </w:r>
    </w:p>
    <w:p w:rsidR="00A635D5" w:rsidRDefault="00A635D5" w:rsidP="00A635D5">
      <w:pPr>
        <w:pStyle w:val="5"/>
        <w:tabs>
          <w:tab w:val="left" w:pos="3135"/>
        </w:tabs>
        <w:spacing w:line="240" w:lineRule="auto"/>
      </w:pPr>
      <w:r>
        <w:t>Рис.2. Классификация инвестиций по основным признакам</w:t>
      </w:r>
    </w:p>
    <w:p w:rsidR="00A635D5" w:rsidRDefault="00A635D5" w:rsidP="00A635D5">
      <w:pPr>
        <w:tabs>
          <w:tab w:val="left" w:pos="3135"/>
        </w:tabs>
        <w:ind w:firstLine="709"/>
        <w:jc w:val="both"/>
        <w:rPr>
          <w:b/>
          <w:bCs/>
          <w:sz w:val="28"/>
        </w:rPr>
      </w:pPr>
      <w:r>
        <w:rPr>
          <w:b/>
          <w:bCs/>
          <w:sz w:val="28"/>
        </w:rPr>
        <w:t xml:space="preserve">    </w:t>
      </w:r>
    </w:p>
    <w:p w:rsidR="00A635D5" w:rsidRPr="004978A8" w:rsidRDefault="00A635D5" w:rsidP="004978A8">
      <w:pPr>
        <w:shd w:val="clear" w:color="auto" w:fill="FFFFFF"/>
        <w:ind w:left="38" w:right="34" w:firstLine="682"/>
        <w:jc w:val="both"/>
        <w:rPr>
          <w:sz w:val="28"/>
          <w:szCs w:val="28"/>
        </w:rPr>
      </w:pPr>
      <w:r w:rsidRPr="004978A8">
        <w:rPr>
          <w:b/>
          <w:bCs/>
          <w:i/>
          <w:iCs/>
          <w:color w:val="000000"/>
          <w:sz w:val="28"/>
          <w:szCs w:val="28"/>
        </w:rPr>
        <w:t>Реальные (прямые инвестиции)</w:t>
      </w:r>
      <w:r w:rsidRPr="004978A8">
        <w:rPr>
          <w:color w:val="000000"/>
          <w:sz w:val="28"/>
          <w:szCs w:val="28"/>
        </w:rPr>
        <w:t xml:space="preserve"> – любое вложение денежных средств в реальные активы, связанное с производством товаров и услуг для извлечения прибыли. Это вложения, направленные на увеличение основных фондов предприятия как производственного, так и непроизводственного назначения. Реальные инвестиции реализуются путем нового строительства основных фондов, расширения, технического перевооружения или реконструкции действующих предприятий.</w:t>
      </w:r>
    </w:p>
    <w:p w:rsidR="00A635D5" w:rsidRPr="004978A8" w:rsidRDefault="00A635D5" w:rsidP="004978A8">
      <w:pPr>
        <w:shd w:val="clear" w:color="auto" w:fill="FFFFFF"/>
        <w:ind w:left="38" w:right="19" w:firstLine="670"/>
        <w:jc w:val="both"/>
        <w:rPr>
          <w:sz w:val="28"/>
          <w:szCs w:val="28"/>
        </w:rPr>
      </w:pPr>
      <w:r w:rsidRPr="004978A8">
        <w:rPr>
          <w:b/>
          <w:bCs/>
          <w:i/>
          <w:iCs/>
          <w:color w:val="000000"/>
          <w:sz w:val="28"/>
          <w:szCs w:val="28"/>
        </w:rPr>
        <w:t xml:space="preserve">Финансовые (портфельные) инвестиции </w:t>
      </w:r>
      <w:r w:rsidRPr="004978A8">
        <w:rPr>
          <w:i/>
          <w:iCs/>
          <w:color w:val="000000"/>
          <w:sz w:val="28"/>
          <w:szCs w:val="28"/>
        </w:rPr>
        <w:t xml:space="preserve">— </w:t>
      </w:r>
      <w:r w:rsidRPr="004978A8">
        <w:rPr>
          <w:color w:val="000000"/>
          <w:sz w:val="28"/>
          <w:szCs w:val="28"/>
        </w:rPr>
        <w:t>приобретение активов в форме ценных бумаг для извлечения прибыли. Это вложения, направленные на формирование портфеля ценных бумаг.</w:t>
      </w:r>
    </w:p>
    <w:p w:rsidR="00A635D5" w:rsidRPr="004978A8" w:rsidRDefault="00A635D5" w:rsidP="004978A8">
      <w:pPr>
        <w:shd w:val="clear" w:color="auto" w:fill="FFFFFF"/>
        <w:ind w:left="38" w:right="29" w:firstLine="682"/>
        <w:jc w:val="both"/>
        <w:rPr>
          <w:sz w:val="28"/>
          <w:szCs w:val="28"/>
        </w:rPr>
      </w:pPr>
      <w:r w:rsidRPr="004978A8">
        <w:rPr>
          <w:color w:val="000000"/>
          <w:sz w:val="28"/>
          <w:szCs w:val="28"/>
        </w:rPr>
        <w:t>Следующий признак классификации инвестиций — период инвестирования, на основании которого выделяют краткосрочные и долгосрочные инвестиции.</w:t>
      </w:r>
    </w:p>
    <w:p w:rsidR="00A635D5" w:rsidRPr="004978A8" w:rsidRDefault="00A635D5" w:rsidP="004978A8">
      <w:pPr>
        <w:shd w:val="clear" w:color="auto" w:fill="FFFFFF"/>
        <w:ind w:left="38" w:right="29" w:firstLine="682"/>
        <w:jc w:val="both"/>
        <w:rPr>
          <w:sz w:val="28"/>
          <w:szCs w:val="28"/>
        </w:rPr>
      </w:pPr>
      <w:r w:rsidRPr="004978A8">
        <w:rPr>
          <w:b/>
          <w:bCs/>
          <w:i/>
          <w:iCs/>
          <w:color w:val="000000"/>
          <w:sz w:val="28"/>
          <w:szCs w:val="28"/>
        </w:rPr>
        <w:t xml:space="preserve">Краткосрочные инвестиции </w:t>
      </w:r>
      <w:r w:rsidRPr="004978A8">
        <w:rPr>
          <w:i/>
          <w:iCs/>
          <w:color w:val="000000"/>
          <w:sz w:val="28"/>
          <w:szCs w:val="28"/>
        </w:rPr>
        <w:t xml:space="preserve">— </w:t>
      </w:r>
      <w:r w:rsidRPr="004978A8">
        <w:rPr>
          <w:color w:val="000000"/>
          <w:sz w:val="28"/>
          <w:szCs w:val="28"/>
        </w:rPr>
        <w:t>вложения денежных средств на период до одного года. Как правило, финансовые инвестиции фирмы являются краткосрочными.</w:t>
      </w:r>
    </w:p>
    <w:p w:rsidR="00A635D5" w:rsidRPr="004978A8" w:rsidRDefault="00A635D5" w:rsidP="004978A8">
      <w:pPr>
        <w:shd w:val="clear" w:color="auto" w:fill="FFFFFF"/>
        <w:ind w:left="38" w:right="38" w:firstLine="682"/>
        <w:jc w:val="both"/>
        <w:rPr>
          <w:sz w:val="28"/>
          <w:szCs w:val="28"/>
        </w:rPr>
      </w:pPr>
      <w:r w:rsidRPr="004978A8">
        <w:rPr>
          <w:b/>
          <w:bCs/>
          <w:i/>
          <w:iCs/>
          <w:color w:val="000000"/>
          <w:sz w:val="28"/>
          <w:szCs w:val="28"/>
        </w:rPr>
        <w:t xml:space="preserve">Долгосрочные инвестиции </w:t>
      </w:r>
      <w:r w:rsidRPr="004978A8">
        <w:rPr>
          <w:i/>
          <w:iCs/>
          <w:color w:val="000000"/>
          <w:sz w:val="28"/>
          <w:szCs w:val="28"/>
        </w:rPr>
        <w:t xml:space="preserve">— </w:t>
      </w:r>
      <w:r w:rsidRPr="004978A8">
        <w:rPr>
          <w:color w:val="000000"/>
          <w:sz w:val="28"/>
          <w:szCs w:val="28"/>
        </w:rPr>
        <w:t>вложения денежных средств в реализацию проектов, которые будут обеспечивать получение фирмой выгод в течение периода, превышающего один год. Основной формой долгосрочных инвестиций фирмы являются ее капитальные вложения в воспроизводство основных средств.</w:t>
      </w:r>
    </w:p>
    <w:p w:rsidR="00A635D5" w:rsidRPr="004978A8" w:rsidRDefault="00A635D5" w:rsidP="004978A8">
      <w:pPr>
        <w:shd w:val="clear" w:color="auto" w:fill="FFFFFF"/>
        <w:ind w:left="38" w:right="29" w:firstLine="682"/>
        <w:jc w:val="both"/>
        <w:rPr>
          <w:sz w:val="28"/>
          <w:szCs w:val="28"/>
        </w:rPr>
      </w:pPr>
      <w:r w:rsidRPr="004978A8">
        <w:rPr>
          <w:color w:val="000000"/>
          <w:sz w:val="28"/>
          <w:szCs w:val="28"/>
        </w:rPr>
        <w:t>По характеру участия фирмы в инвестиционном процессе выделяют прямые и непрямые инвестиции. В случае прямых инвестиций подразумевается непосредственное участие фирмы-инвестора в выборе объектов вложения капитала, к ним относятся капитальные вложения, вложения в уставные фонды других фирм, в некоторые виды ценных бумаг. Непрямые инвестиции подразумевают участие в процессе выбора объекта инвестирования посредника, инвестиционного фонда или финансового посредника. Чаще всего это инвестиции в ценные бумаги.</w:t>
      </w:r>
    </w:p>
    <w:p w:rsidR="00A635D5" w:rsidRPr="004978A8" w:rsidRDefault="00A635D5" w:rsidP="004978A8">
      <w:pPr>
        <w:shd w:val="clear" w:color="auto" w:fill="FFFFFF"/>
        <w:ind w:left="38" w:right="38" w:firstLine="682"/>
        <w:jc w:val="both"/>
        <w:rPr>
          <w:sz w:val="28"/>
          <w:szCs w:val="28"/>
        </w:rPr>
      </w:pPr>
      <w:r w:rsidRPr="004978A8">
        <w:rPr>
          <w:color w:val="000000"/>
          <w:sz w:val="28"/>
          <w:szCs w:val="28"/>
        </w:rPr>
        <w:t xml:space="preserve">Кроме этого, отдельно выделяют венчурные инвестиции и аннуитет. </w:t>
      </w:r>
      <w:r w:rsidRPr="004978A8">
        <w:rPr>
          <w:b/>
          <w:bCs/>
          <w:i/>
          <w:iCs/>
          <w:color w:val="000000"/>
          <w:sz w:val="28"/>
          <w:szCs w:val="28"/>
        </w:rPr>
        <w:t xml:space="preserve">Венчурные инвестиции </w:t>
      </w:r>
      <w:r w:rsidRPr="004978A8">
        <w:rPr>
          <w:color w:val="000000"/>
          <w:sz w:val="28"/>
          <w:szCs w:val="28"/>
        </w:rPr>
        <w:t>— это рискованные вложения капитала, обусловленные необходимостью финансирования мелких инновационных фирм в областях новых технологий. Это вложения в акции новых предприятий или предприятий, осуществляющих свою деятельность в новых сферах бизнеса и связанных с большим уровнем риска. В расчете на быструю окупаемость вложенных средств венчурные инвестиции направляются в проекты, не связанные между собой, но имеющие высокую степень риска.</w:t>
      </w:r>
    </w:p>
    <w:p w:rsidR="00A635D5" w:rsidRDefault="00A635D5" w:rsidP="004978A8">
      <w:pPr>
        <w:ind w:left="38" w:firstLine="682"/>
        <w:rPr>
          <w:color w:val="000000"/>
          <w:sz w:val="28"/>
          <w:szCs w:val="28"/>
        </w:rPr>
      </w:pPr>
      <w:r w:rsidRPr="004978A8">
        <w:rPr>
          <w:b/>
          <w:bCs/>
          <w:i/>
          <w:iCs/>
          <w:color w:val="000000"/>
          <w:sz w:val="28"/>
          <w:szCs w:val="28"/>
        </w:rPr>
        <w:t xml:space="preserve">Аннуитет </w:t>
      </w:r>
      <w:r w:rsidRPr="004978A8">
        <w:rPr>
          <w:i/>
          <w:iCs/>
          <w:color w:val="000000"/>
          <w:sz w:val="28"/>
          <w:szCs w:val="28"/>
        </w:rPr>
        <w:t xml:space="preserve">— </w:t>
      </w:r>
      <w:r w:rsidRPr="004978A8">
        <w:rPr>
          <w:color w:val="000000"/>
          <w:sz w:val="28"/>
          <w:szCs w:val="28"/>
        </w:rPr>
        <w:t>инвестиции, приносящие вкладчику определенный доход через регулярные промежутки времени. В основном это вложение средств в страховые и пенсионные фонды.</w:t>
      </w:r>
      <w:r w:rsidR="00EB1FDA">
        <w:rPr>
          <w:rStyle w:val="a5"/>
          <w:color w:val="000000"/>
          <w:sz w:val="28"/>
          <w:szCs w:val="28"/>
        </w:rPr>
        <w:footnoteReference w:id="2"/>
      </w:r>
    </w:p>
    <w:p w:rsidR="00EB1FDA" w:rsidRPr="00EB1FDA" w:rsidRDefault="00EB1FDA" w:rsidP="00EB1FDA">
      <w:pPr>
        <w:jc w:val="both"/>
        <w:rPr>
          <w:sz w:val="28"/>
          <w:szCs w:val="28"/>
        </w:rPr>
      </w:pPr>
    </w:p>
    <w:p w:rsidR="00A635D5" w:rsidRDefault="00277E11" w:rsidP="00277E11">
      <w:pPr>
        <w:jc w:val="center"/>
        <w:rPr>
          <w:b/>
          <w:bCs/>
          <w:sz w:val="28"/>
        </w:rPr>
      </w:pPr>
      <w:r>
        <w:rPr>
          <w:b/>
          <w:bCs/>
          <w:sz w:val="28"/>
        </w:rPr>
        <w:t>2 ИСТОЧНИКИ ФИНАНСИРОВАНИЯ ДОЛГОСРОЧНЫХ ИНВЕСТИЦИЙ</w:t>
      </w:r>
    </w:p>
    <w:p w:rsidR="00277E11" w:rsidRDefault="00277E11" w:rsidP="00277E11">
      <w:pPr>
        <w:jc w:val="center"/>
        <w:rPr>
          <w:b/>
          <w:bCs/>
          <w:sz w:val="28"/>
        </w:rPr>
      </w:pPr>
    </w:p>
    <w:p w:rsidR="00A635D5" w:rsidRPr="00277E11" w:rsidRDefault="00A635D5" w:rsidP="00277E11">
      <w:pPr>
        <w:ind w:firstLine="709"/>
        <w:jc w:val="both"/>
        <w:rPr>
          <w:sz w:val="28"/>
          <w:szCs w:val="28"/>
        </w:rPr>
      </w:pPr>
      <w:r w:rsidRPr="00277E11">
        <w:rPr>
          <w:b/>
          <w:bCs/>
          <w:sz w:val="28"/>
          <w:szCs w:val="28"/>
        </w:rPr>
        <w:t>Амортизационные отчисления</w:t>
      </w:r>
      <w:r w:rsidRPr="00277E11">
        <w:rPr>
          <w:sz w:val="28"/>
          <w:szCs w:val="28"/>
        </w:rPr>
        <w:t xml:space="preserve"> по своей природе и сущности являются источником средств для финансирования долгосрочных инвестиций и в первую очередь процесса простого воспроизводства основного капитала предприятия. Поэтому прямое назначение этих средств — финансирование капитальных вложений в строительство, закупки оборудования и пр.</w:t>
      </w:r>
    </w:p>
    <w:p w:rsidR="00A635D5" w:rsidRPr="00277E11" w:rsidRDefault="00A635D5" w:rsidP="00277E11">
      <w:pPr>
        <w:ind w:firstLine="709"/>
        <w:jc w:val="both"/>
        <w:rPr>
          <w:sz w:val="28"/>
          <w:szCs w:val="28"/>
        </w:rPr>
      </w:pPr>
      <w:r w:rsidRPr="00277E11">
        <w:rPr>
          <w:sz w:val="28"/>
          <w:szCs w:val="28"/>
        </w:rPr>
        <w:t xml:space="preserve">Государственное регулирование вопросов образования амортизационного фонда предприятия в последние годы выразилось в резком увеличении восстановительной стоимости действующих основных средств и изменении норм амортизационных отчислений. С </w:t>
      </w:r>
      <w:smartTag w:uri="urn:schemas-microsoft-com:office:smarttags" w:element="metricconverter">
        <w:smartTagPr>
          <w:attr w:name="ProductID" w:val="1998 г"/>
        </w:smartTagPr>
        <w:r w:rsidRPr="00277E11">
          <w:rPr>
            <w:sz w:val="28"/>
            <w:szCs w:val="28"/>
          </w:rPr>
          <w:t>1998 г</w:t>
        </w:r>
      </w:smartTag>
      <w:r w:rsidRPr="00277E11">
        <w:rPr>
          <w:sz w:val="28"/>
          <w:szCs w:val="28"/>
        </w:rPr>
        <w:t>. нормы амортизации увеличены в зависимости от категории основных средств в 1,5</w:t>
      </w:r>
      <w:r w:rsidR="00277E11" w:rsidRPr="00277E11">
        <w:rPr>
          <w:sz w:val="28"/>
          <w:szCs w:val="28"/>
        </w:rPr>
        <w:t xml:space="preserve"> – </w:t>
      </w:r>
      <w:r w:rsidRPr="00277E11">
        <w:rPr>
          <w:sz w:val="28"/>
          <w:szCs w:val="28"/>
        </w:rPr>
        <w:t>5</w:t>
      </w:r>
      <w:r w:rsidR="00277E11" w:rsidRPr="00277E11">
        <w:rPr>
          <w:sz w:val="28"/>
          <w:szCs w:val="28"/>
        </w:rPr>
        <w:t xml:space="preserve"> </w:t>
      </w:r>
      <w:r w:rsidRPr="00277E11">
        <w:rPr>
          <w:sz w:val="28"/>
          <w:szCs w:val="28"/>
        </w:rPr>
        <w:t>раз. Непосредственным следствием принятых государством решений стало резкое увеличение амортизационных отчислений и соответствующее увеличение амортизационного фонда предприятия.</w:t>
      </w:r>
    </w:p>
    <w:p w:rsidR="00A635D5" w:rsidRPr="00277E11" w:rsidRDefault="00A635D5" w:rsidP="00277E11">
      <w:pPr>
        <w:ind w:firstLine="709"/>
        <w:jc w:val="both"/>
        <w:rPr>
          <w:sz w:val="28"/>
          <w:szCs w:val="28"/>
        </w:rPr>
      </w:pPr>
      <w:r w:rsidRPr="00277E11">
        <w:rPr>
          <w:sz w:val="28"/>
          <w:szCs w:val="28"/>
        </w:rPr>
        <w:t>При нормальном ходе воспроизводственных процессов использование амортизационного фонда должно быть столь же регулярными постоянным, как и его начисление. Однако эти процессы не всегда совпадают, и при регулярном пополнении амортизационного фонда его использование бывает незначительным или его нет совсем. В этом случае руководству предприятия необходимо разработать меры по временному использованию этого фонда. Самый простой способ использования этих временно свободных средств — оставлять сумму остатка амортизационного фонда в обороте. Учитывая один из принципов организации оптимальных финансовых потоков на предприятии — принцип минимизации задействованных в обороте ресурсов, такой способ использования амортизационного фонда необходимо признать неэффективным и даже вредным, поскольку нормативы средств в обороте не предусматривают этих денег и они становятся в обороте лишними.</w:t>
      </w:r>
    </w:p>
    <w:p w:rsidR="00A635D5" w:rsidRPr="00277E11" w:rsidRDefault="00A635D5" w:rsidP="00277E11">
      <w:pPr>
        <w:ind w:firstLine="709"/>
        <w:jc w:val="both"/>
        <w:rPr>
          <w:sz w:val="28"/>
          <w:szCs w:val="28"/>
        </w:rPr>
      </w:pPr>
      <w:r w:rsidRPr="00277E11">
        <w:rPr>
          <w:b/>
          <w:bCs/>
          <w:sz w:val="28"/>
          <w:szCs w:val="28"/>
        </w:rPr>
        <w:t>Дополнительная эмиссия акций</w:t>
      </w:r>
      <w:r w:rsidRPr="00277E11">
        <w:rPr>
          <w:sz w:val="28"/>
          <w:szCs w:val="28"/>
        </w:rPr>
        <w:t xml:space="preserve"> при увеличении уставного капитала (дополнительные взносы в складочный капитал) является источником инвестиций в первую очередь в капитальные вложения для расширения и модернизации на новой технической основе производственной структуры предприятия в виде нового строительства, покупки более совершенного оборудования и т.д.</w:t>
      </w:r>
    </w:p>
    <w:p w:rsidR="00A635D5" w:rsidRPr="00277E11" w:rsidRDefault="00A635D5" w:rsidP="00277E11">
      <w:pPr>
        <w:ind w:firstLine="709"/>
        <w:jc w:val="both"/>
        <w:rPr>
          <w:sz w:val="28"/>
          <w:szCs w:val="28"/>
        </w:rPr>
      </w:pPr>
      <w:r w:rsidRPr="00277E11">
        <w:rPr>
          <w:sz w:val="28"/>
          <w:szCs w:val="28"/>
        </w:rPr>
        <w:t>По своей сути акционерный капитал представляет собой форму централизации индивидуальных капиталов для решения задач масштабного строительства производственных и других структур с большими финансовыми вложениями, которые не могут освоить относительно небольшие частные капиталы. Поэтому такой источник финансирования является естественным для акционерного капитала.</w:t>
      </w:r>
    </w:p>
    <w:p w:rsidR="00A635D5" w:rsidRPr="00277E11" w:rsidRDefault="00A635D5" w:rsidP="00277E11">
      <w:pPr>
        <w:ind w:firstLine="709"/>
        <w:jc w:val="both"/>
        <w:rPr>
          <w:sz w:val="28"/>
          <w:szCs w:val="28"/>
        </w:rPr>
      </w:pPr>
      <w:r w:rsidRPr="00277E11">
        <w:rPr>
          <w:sz w:val="28"/>
          <w:szCs w:val="28"/>
        </w:rPr>
        <w:t>Дополнительная эмиссия как источник получения финансовых средств при определенных условиях имеет три составляющие.</w:t>
      </w:r>
    </w:p>
    <w:p w:rsidR="00A635D5" w:rsidRPr="00277E11" w:rsidRDefault="00A635D5" w:rsidP="00277E11">
      <w:pPr>
        <w:ind w:firstLine="709"/>
        <w:jc w:val="both"/>
        <w:rPr>
          <w:sz w:val="28"/>
          <w:szCs w:val="28"/>
        </w:rPr>
      </w:pPr>
      <w:r w:rsidRPr="00277E11">
        <w:rPr>
          <w:sz w:val="28"/>
          <w:szCs w:val="28"/>
        </w:rPr>
        <w:t>1. Реализация акции по номинальной стоимости. Закон об акционерных обществах прямо запрещает реализацию дополнительного выпуска акции по цене ниже 90% от номинала. Следовательно, весь выпуск будет реализован по цене, близкой к его номинальной стоимости.</w:t>
      </w:r>
    </w:p>
    <w:p w:rsidR="00A635D5" w:rsidRPr="00277E11" w:rsidRDefault="00A635D5" w:rsidP="00277E11">
      <w:pPr>
        <w:ind w:firstLine="709"/>
        <w:jc w:val="both"/>
        <w:rPr>
          <w:sz w:val="28"/>
          <w:szCs w:val="28"/>
        </w:rPr>
      </w:pPr>
      <w:r w:rsidRPr="00277E11">
        <w:rPr>
          <w:sz w:val="28"/>
          <w:szCs w:val="28"/>
        </w:rPr>
        <w:t>2. Если акции предприятия имеют хождение на вторичном рынке ценных бумаг и их котировки превышают номинальную цену акций, то акционерное общество получает эмиссионный доход в виде разницы между рыночной стоимостью акций и их номиналом. По общему правилу рыночная цена акций устанавливается на фондовом рынке прямо пропорционально величине выплачиваемых дивидендов и обратно пропорционально уровню банковского процента.</w:t>
      </w:r>
    </w:p>
    <w:p w:rsidR="00A635D5" w:rsidRPr="00277E11" w:rsidRDefault="00A635D5" w:rsidP="00277E11">
      <w:pPr>
        <w:ind w:firstLine="709"/>
        <w:jc w:val="both"/>
        <w:rPr>
          <w:sz w:val="28"/>
          <w:szCs w:val="28"/>
        </w:rPr>
      </w:pPr>
      <w:r w:rsidRPr="00277E11">
        <w:rPr>
          <w:sz w:val="28"/>
          <w:szCs w:val="28"/>
        </w:rPr>
        <w:t>3. Получение дохода через разводнение капитала, когда дополнительная эмиссия по объему превышает реальные активы предприятия. При реализации этой части пакета размещаемых акций предприятие получает дополнительные финансовы</w:t>
      </w:r>
      <w:r w:rsidR="00277E11">
        <w:rPr>
          <w:sz w:val="28"/>
          <w:szCs w:val="28"/>
        </w:rPr>
        <w:t>е средства. К такому способу по</w:t>
      </w:r>
      <w:r w:rsidRPr="00277E11">
        <w:rPr>
          <w:sz w:val="28"/>
          <w:szCs w:val="28"/>
        </w:rPr>
        <w:t>лучения дополнительного дохода при увеличении уставного капитала относится переоценка основных средств, когда стоимость основного капитала возрастает без изменения его материально-вещественного состава. Эмиссия акций под переоценку и их продажа имеют своим результатом дополнительный доход как источник финансирования долгосрочных финансовых вложений.</w:t>
      </w:r>
    </w:p>
    <w:p w:rsidR="00A635D5" w:rsidRPr="00277E11" w:rsidRDefault="00A635D5" w:rsidP="00277E11">
      <w:pPr>
        <w:ind w:firstLine="709"/>
        <w:jc w:val="both"/>
        <w:rPr>
          <w:sz w:val="28"/>
          <w:szCs w:val="28"/>
        </w:rPr>
      </w:pPr>
      <w:r w:rsidRPr="00277E11">
        <w:rPr>
          <w:sz w:val="28"/>
          <w:szCs w:val="28"/>
        </w:rPr>
        <w:t>Как источник финансовых ресурсов такая эмиссия имеет один существенный недостаток, о котором нужно помнить владельцам предприятия или лицам, контролирующим его. Продажа акций дополнительного выпуска неопределенному кругу лиц может привести к относительному уменьшению их собственного пакета акций и потере контроля над предприятием.</w:t>
      </w:r>
    </w:p>
    <w:p w:rsidR="00A635D5" w:rsidRPr="00277E11" w:rsidRDefault="00A635D5" w:rsidP="00277E11">
      <w:pPr>
        <w:ind w:firstLine="709"/>
        <w:jc w:val="both"/>
        <w:rPr>
          <w:sz w:val="28"/>
          <w:szCs w:val="28"/>
        </w:rPr>
      </w:pPr>
      <w:r w:rsidRPr="00277E11">
        <w:rPr>
          <w:b/>
          <w:bCs/>
          <w:sz w:val="28"/>
          <w:szCs w:val="28"/>
        </w:rPr>
        <w:t>Прибыль</w:t>
      </w:r>
      <w:r w:rsidRPr="00277E11">
        <w:rPr>
          <w:sz w:val="28"/>
          <w:szCs w:val="28"/>
        </w:rPr>
        <w:t xml:space="preserve"> предприятия </w:t>
      </w:r>
      <w:r w:rsidR="00277E11">
        <w:rPr>
          <w:sz w:val="28"/>
          <w:szCs w:val="28"/>
        </w:rPr>
        <w:t>наряду с амортизационными отчис</w:t>
      </w:r>
      <w:r w:rsidRPr="00277E11">
        <w:rPr>
          <w:sz w:val="28"/>
          <w:szCs w:val="28"/>
        </w:rPr>
        <w:t>лениями является основным, стабильным и регулярным источником инвестиционных ресурсов предприятия. В большинстве случаев именно эти источники являются единственными для финансирования капитальных вложений.</w:t>
      </w:r>
    </w:p>
    <w:p w:rsidR="00A635D5" w:rsidRPr="00277E11" w:rsidRDefault="00A635D5" w:rsidP="00277E11">
      <w:pPr>
        <w:ind w:firstLine="709"/>
        <w:jc w:val="both"/>
        <w:rPr>
          <w:sz w:val="28"/>
          <w:szCs w:val="28"/>
        </w:rPr>
      </w:pPr>
      <w:r w:rsidRPr="00277E11">
        <w:rPr>
          <w:b/>
          <w:bCs/>
          <w:sz w:val="28"/>
          <w:szCs w:val="28"/>
        </w:rPr>
        <w:t>Дивиденды акционеров,</w:t>
      </w:r>
      <w:r w:rsidRPr="00277E11">
        <w:rPr>
          <w:sz w:val="28"/>
          <w:szCs w:val="28"/>
        </w:rPr>
        <w:t xml:space="preserve"> направленные на финансирование инвестиционных проектов. По решению общего собрания акционеров вся сумма или ее часть, предназначенная на выплату дивидендов, может быть направлена на финансирование проектов технического перевооружения предприятия. В соответствии с законом указанные суммы не подлежат обложению подоходным налогом с физических лиц.</w:t>
      </w:r>
    </w:p>
    <w:p w:rsidR="00A635D5" w:rsidRPr="00277E11" w:rsidRDefault="00A635D5" w:rsidP="00277E11">
      <w:pPr>
        <w:ind w:firstLine="709"/>
        <w:jc w:val="both"/>
        <w:rPr>
          <w:sz w:val="28"/>
          <w:szCs w:val="28"/>
        </w:rPr>
      </w:pPr>
      <w:r w:rsidRPr="00277E11">
        <w:rPr>
          <w:b/>
          <w:bCs/>
          <w:sz w:val="28"/>
          <w:szCs w:val="28"/>
        </w:rPr>
        <w:t>Облигационный заем</w:t>
      </w:r>
      <w:r w:rsidRPr="00277E11">
        <w:rPr>
          <w:sz w:val="28"/>
          <w:szCs w:val="28"/>
        </w:rPr>
        <w:t xml:space="preserve"> — метод мобилизации финансовых ресурсов путем выпуска долговых обязательств предприятия в форме облигаций.</w:t>
      </w:r>
    </w:p>
    <w:p w:rsidR="00A635D5" w:rsidRPr="00277E11" w:rsidRDefault="00A635D5" w:rsidP="00277E11">
      <w:pPr>
        <w:ind w:firstLine="709"/>
        <w:jc w:val="both"/>
        <w:rPr>
          <w:sz w:val="28"/>
          <w:szCs w:val="28"/>
        </w:rPr>
      </w:pPr>
      <w:r w:rsidRPr="00277E11">
        <w:rPr>
          <w:sz w:val="28"/>
          <w:szCs w:val="28"/>
        </w:rPr>
        <w:t>Облигацией называется долговое обязательство заемщика, по которому последний обязуется по окончании установленного периода возвратить обладателю этого обязательства указанную в нем сумму займа, а в течение этого периода выплачивать заимодавцу фиксированный процент за пользование заемными средствами.</w:t>
      </w:r>
    </w:p>
    <w:p w:rsidR="00A635D5" w:rsidRPr="00277E11" w:rsidRDefault="00A635D5" w:rsidP="00277E11">
      <w:pPr>
        <w:ind w:firstLine="709"/>
        <w:jc w:val="both"/>
        <w:rPr>
          <w:sz w:val="28"/>
          <w:szCs w:val="28"/>
        </w:rPr>
      </w:pPr>
      <w:r w:rsidRPr="00277E11">
        <w:rPr>
          <w:sz w:val="28"/>
          <w:szCs w:val="28"/>
        </w:rPr>
        <w:t>Облигации могут быть именными и на предъявителя. При выпуске именных облигаций предприятие обязано вести реестр владельцев облигаций.</w:t>
      </w:r>
    </w:p>
    <w:p w:rsidR="00A635D5" w:rsidRPr="00277E11" w:rsidRDefault="00A635D5" w:rsidP="00277E11">
      <w:pPr>
        <w:ind w:firstLine="709"/>
        <w:jc w:val="both"/>
        <w:rPr>
          <w:sz w:val="28"/>
          <w:szCs w:val="28"/>
        </w:rPr>
      </w:pPr>
      <w:r w:rsidRPr="00277E11">
        <w:rPr>
          <w:sz w:val="28"/>
          <w:szCs w:val="28"/>
        </w:rPr>
        <w:t xml:space="preserve">Облигации могут иметь хождение на вторичном рынке ценных бумаг, быть платежным средством, т.е. они обладают всеми качествами ценных бумаг. Их рыночная цена в </w:t>
      </w:r>
      <w:r w:rsidR="00277E11">
        <w:rPr>
          <w:sz w:val="28"/>
          <w:szCs w:val="28"/>
        </w:rPr>
        <w:t>этом случае складывается по пра</w:t>
      </w:r>
      <w:r w:rsidRPr="00277E11">
        <w:rPr>
          <w:sz w:val="28"/>
          <w:szCs w:val="28"/>
        </w:rPr>
        <w:t>вилам определения курса акций, т.е. через соотношение их доходности и величины банковского процента с корректировкой их стоимости на оставшийся до погашения период.</w:t>
      </w:r>
    </w:p>
    <w:p w:rsidR="00A635D5" w:rsidRPr="00277E11" w:rsidRDefault="00A635D5" w:rsidP="00277E11">
      <w:pPr>
        <w:ind w:firstLine="709"/>
        <w:jc w:val="both"/>
        <w:rPr>
          <w:sz w:val="28"/>
          <w:szCs w:val="28"/>
        </w:rPr>
      </w:pPr>
      <w:r w:rsidRPr="00277E11">
        <w:rPr>
          <w:sz w:val="28"/>
          <w:szCs w:val="28"/>
        </w:rPr>
        <w:t>Номинальная стоимость всех выпущенных обществом (предприятием) облигаций не должна превышать размер уставного капитала или величину обеспечения, если это обеспечение служит гарантией возврата облигационного займа. Общество может выпускать облигации с единовременным сроком погашения или с различными сроками погашения отдельных серий.</w:t>
      </w:r>
    </w:p>
    <w:p w:rsidR="00A635D5" w:rsidRPr="00277E11" w:rsidRDefault="00A635D5" w:rsidP="00277E11">
      <w:pPr>
        <w:ind w:firstLine="709"/>
        <w:jc w:val="both"/>
        <w:rPr>
          <w:sz w:val="28"/>
          <w:szCs w:val="28"/>
        </w:rPr>
      </w:pPr>
      <w:r w:rsidRPr="00277E11">
        <w:rPr>
          <w:sz w:val="28"/>
          <w:szCs w:val="28"/>
        </w:rPr>
        <w:t>Общество вправе выпускать облигации, обеспеченные залогом определенного имущества самого общества, либо облигации под обеспечение, предоставленное ему третьими лицами. Общество может произвести выпуск облигаций без обеспечения при условии, что оно существует не менее трех лет и имеет не менее двух годовых балансов.</w:t>
      </w:r>
    </w:p>
    <w:p w:rsidR="00A635D5" w:rsidRPr="00277E11" w:rsidRDefault="00A635D5" w:rsidP="00277E11">
      <w:pPr>
        <w:pStyle w:val="a3"/>
        <w:rPr>
          <w:szCs w:val="28"/>
        </w:rPr>
      </w:pPr>
      <w:r w:rsidRPr="00277E11">
        <w:rPr>
          <w:szCs w:val="28"/>
        </w:rPr>
        <w:t>Заемщик, эмитент облигационного займа, привлекая финансовые средства для последующего их использования в качестве источника инвестиций, должен направлять их в высокодоходные проекты. Доход (прибыль) от реализации этих проектов должен быть достаточным для окончательных и полных расчетов по обязательствам заемщика с кредиторами в сроки, обусловленные проспектом эмиссии. Это требование предполагает тщательную работу по обоснованию проекта, под который предполагается мобилизовать средства через облигационный заем, его высокую экономическую эффективность, достаточную для последующего выполнения обязательств по займу</w:t>
      </w:r>
    </w:p>
    <w:p w:rsidR="00A635D5" w:rsidRPr="00277E11" w:rsidRDefault="00A635D5" w:rsidP="00277E11">
      <w:pPr>
        <w:ind w:firstLine="709"/>
        <w:jc w:val="both"/>
        <w:rPr>
          <w:sz w:val="28"/>
          <w:szCs w:val="28"/>
        </w:rPr>
      </w:pPr>
      <w:r w:rsidRPr="00277E11">
        <w:rPr>
          <w:b/>
          <w:bCs/>
          <w:sz w:val="28"/>
          <w:szCs w:val="28"/>
        </w:rPr>
        <w:t>Кредит</w:t>
      </w:r>
      <w:r w:rsidRPr="00277E11">
        <w:rPr>
          <w:sz w:val="28"/>
          <w:szCs w:val="28"/>
        </w:rPr>
        <w:t xml:space="preserve"> банковской или финансовой организации представляет собой ссуду в Денежной или товарной форме на условиях возвратности и, как правило, с уплатой процентов за использование. Предоставление кредита и его сумма определяются обычно суммой залога, который требует банк </w:t>
      </w:r>
      <w:r w:rsidR="00445575">
        <w:rPr>
          <w:sz w:val="28"/>
          <w:szCs w:val="28"/>
        </w:rPr>
        <w:t>и</w:t>
      </w:r>
      <w:r w:rsidRPr="00277E11">
        <w:rPr>
          <w:sz w:val="28"/>
          <w:szCs w:val="28"/>
        </w:rPr>
        <w:t xml:space="preserve"> обеспечение кредита. Условия получения, обеспечения и возврата кредита, таким образом, аналогичны условиям облигационного займа. Тщательность проработки проекта, под который выдается кредит, анализируемая не только заемщиком, но и банком, выдающим кредит, является для банка дополнительной гарантией кредитования.</w:t>
      </w:r>
    </w:p>
    <w:p w:rsidR="00A635D5" w:rsidRPr="00277E11" w:rsidRDefault="00A635D5" w:rsidP="00277E11">
      <w:pPr>
        <w:ind w:firstLine="709"/>
        <w:jc w:val="both"/>
        <w:rPr>
          <w:sz w:val="28"/>
          <w:szCs w:val="28"/>
        </w:rPr>
      </w:pPr>
      <w:r w:rsidRPr="00277E11">
        <w:rPr>
          <w:b/>
          <w:bCs/>
          <w:sz w:val="28"/>
          <w:szCs w:val="28"/>
        </w:rPr>
        <w:t>Лизинг —</w:t>
      </w:r>
      <w:r w:rsidRPr="00277E11">
        <w:rPr>
          <w:sz w:val="28"/>
          <w:szCs w:val="28"/>
        </w:rPr>
        <w:t xml:space="preserve"> форма финансирования долгосрочных инвестиционных проектов, позволяющая наращивать и технически совершенствовать основной капитал предприятия без увеличения его финансовых ресурсов.</w:t>
      </w:r>
    </w:p>
    <w:p w:rsidR="00A635D5" w:rsidRPr="00277E11" w:rsidRDefault="00A635D5" w:rsidP="00277E11">
      <w:pPr>
        <w:ind w:firstLine="709"/>
        <w:jc w:val="both"/>
        <w:rPr>
          <w:sz w:val="28"/>
          <w:szCs w:val="28"/>
        </w:rPr>
      </w:pPr>
      <w:r w:rsidRPr="00277E11">
        <w:rPr>
          <w:sz w:val="28"/>
          <w:szCs w:val="28"/>
        </w:rPr>
        <w:t xml:space="preserve">Лизинг </w:t>
      </w:r>
      <w:r w:rsidR="00445575">
        <w:rPr>
          <w:sz w:val="28"/>
          <w:szCs w:val="28"/>
        </w:rPr>
        <w:t xml:space="preserve">это </w:t>
      </w:r>
      <w:r w:rsidRPr="00277E11">
        <w:rPr>
          <w:sz w:val="28"/>
          <w:szCs w:val="28"/>
        </w:rPr>
        <w:t>долгосрочная аренда машин, оборудования, транспортных средств, сооружений производственного назначения. Лизинговая компания покупает оборудование и предоставляет его в аренду обычно на 5-8 лет фирме-арендатору, которая постепенно погашает задолженность по мере использования имущества.</w:t>
      </w:r>
    </w:p>
    <w:p w:rsidR="00A635D5" w:rsidRPr="00277E11" w:rsidRDefault="00A635D5" w:rsidP="00277E11">
      <w:pPr>
        <w:ind w:firstLine="709"/>
        <w:jc w:val="both"/>
        <w:rPr>
          <w:sz w:val="28"/>
          <w:szCs w:val="28"/>
        </w:rPr>
      </w:pPr>
      <w:r w:rsidRPr="00277E11">
        <w:rPr>
          <w:sz w:val="28"/>
          <w:szCs w:val="28"/>
        </w:rPr>
        <w:t xml:space="preserve">Лизинговые операции осуществляются не только специализированными лизинговыми компаниями, но и крупными коммерческими банками. Лизинг обеспечивает возможность промышленным и другим компаниям получить </w:t>
      </w:r>
      <w:r w:rsidR="00445575">
        <w:rPr>
          <w:sz w:val="28"/>
          <w:szCs w:val="28"/>
        </w:rPr>
        <w:t>н</w:t>
      </w:r>
      <w:r w:rsidRPr="00277E11">
        <w:rPr>
          <w:sz w:val="28"/>
          <w:szCs w:val="28"/>
        </w:rPr>
        <w:t>еобходимое оборудование без значительных единовременных денежных затрат, неизбежных при обычной покупке. Аренда машин, оборудования, ЭВМ</w:t>
      </w:r>
      <w:r w:rsidR="00445575">
        <w:rPr>
          <w:sz w:val="28"/>
          <w:szCs w:val="28"/>
        </w:rPr>
        <w:t xml:space="preserve"> позволяет избежать потерь, свя</w:t>
      </w:r>
      <w:r w:rsidRPr="00277E11">
        <w:rPr>
          <w:sz w:val="28"/>
          <w:szCs w:val="28"/>
        </w:rPr>
        <w:t>занных с моральным старением средств производ</w:t>
      </w:r>
      <w:r w:rsidR="00445575">
        <w:rPr>
          <w:sz w:val="28"/>
          <w:szCs w:val="28"/>
        </w:rPr>
        <w:t xml:space="preserve">ства. По окончании лизингового </w:t>
      </w:r>
      <w:r w:rsidRPr="00277E11">
        <w:rPr>
          <w:sz w:val="28"/>
          <w:szCs w:val="28"/>
        </w:rPr>
        <w:t>контракта возможны: покупка взятого в лизинг оборудования по остаточной стоимости (при этом право собственности на оборудование переходит к новому владельцу); пролонгация срока лизинга — заключение нового соглашения; возврат находившегося в лизинге оборудования лизинговой компании. Для приобретения машин и оборудования лизинговые компании используют как свои, так и заемные средства.</w:t>
      </w:r>
    </w:p>
    <w:p w:rsidR="00A635D5" w:rsidRPr="00277E11" w:rsidRDefault="00A635D5" w:rsidP="00277E11">
      <w:pPr>
        <w:ind w:firstLine="709"/>
        <w:jc w:val="both"/>
        <w:rPr>
          <w:sz w:val="28"/>
          <w:szCs w:val="28"/>
        </w:rPr>
      </w:pPr>
      <w:r w:rsidRPr="00277E11">
        <w:rPr>
          <w:sz w:val="28"/>
          <w:szCs w:val="28"/>
        </w:rPr>
        <w:t>Лизинг приобретает международный характер, если компания, предоставляющая имущество в аре</w:t>
      </w:r>
      <w:r w:rsidR="00445575">
        <w:rPr>
          <w:sz w:val="28"/>
          <w:szCs w:val="28"/>
        </w:rPr>
        <w:t>нду, и предприятие-арендатор на</w:t>
      </w:r>
      <w:r w:rsidRPr="00277E11">
        <w:rPr>
          <w:sz w:val="28"/>
          <w:szCs w:val="28"/>
        </w:rPr>
        <w:t>ходятся в разных странах. Международный лизинг наибольшее развитие получил в сфере аренды самолет</w:t>
      </w:r>
      <w:r w:rsidR="00445575">
        <w:rPr>
          <w:sz w:val="28"/>
          <w:szCs w:val="28"/>
        </w:rPr>
        <w:t>ов и судов. Часто лизинговые со</w:t>
      </w:r>
      <w:r w:rsidRPr="00277E11">
        <w:rPr>
          <w:sz w:val="28"/>
          <w:szCs w:val="28"/>
        </w:rPr>
        <w:t>глашения заключаются одновременно с фрахтовыми, что гарантирует занятость транспортного средства на длительный период. Объектом лизинговых соглашений также становятся дорогостоящие машины, промышленное оборудование, недвижимость.</w:t>
      </w:r>
    </w:p>
    <w:p w:rsidR="00A635D5" w:rsidRPr="00277E11" w:rsidRDefault="00A635D5" w:rsidP="00277E11">
      <w:pPr>
        <w:ind w:firstLine="709"/>
        <w:jc w:val="both"/>
        <w:rPr>
          <w:sz w:val="28"/>
          <w:szCs w:val="28"/>
        </w:rPr>
      </w:pPr>
      <w:r w:rsidRPr="00277E11">
        <w:rPr>
          <w:b/>
          <w:bCs/>
          <w:sz w:val="28"/>
          <w:szCs w:val="28"/>
        </w:rPr>
        <w:t>Бюджетное финансирование капитальных вложений</w:t>
      </w:r>
      <w:r w:rsidRPr="00277E11">
        <w:rPr>
          <w:sz w:val="28"/>
          <w:szCs w:val="28"/>
        </w:rPr>
        <w:t xml:space="preserve"> — это государственное обеспечение роста основного капитала в отдельных отраслях народного хозяйства, в первую очередь в нерентабельных (сельском хозяйстве), или капиталоемких отраслях материального производства, где частные капиталы не могут обеспечить быстрой и эффективной мобилизации необходимых объемов финансовых ресурсов. Такое финансирование выступает в двух формах: чисто бюджетное, т.е. безвозвратное финансирование, и через бюджетные кредиты. В последнем случае финансовые ресурсы выдаются государством по правилам кредитования, т.е. на условиях возвратности и платности. Особой разновидностью бюджетного финансирования является инвестиционный налоговый кредит для малых предприятий, когда на основе кредитного соглашения между налоговым органом (инспекцией) и предприятием налоговая инспекция дает отсрочку на перечисление налоговых платежей и эти суммы направляются на финансирование капитальных вложений.</w:t>
      </w:r>
    </w:p>
    <w:p w:rsidR="00A635D5" w:rsidRDefault="00A635D5" w:rsidP="00277E11">
      <w:pPr>
        <w:ind w:firstLine="709"/>
        <w:jc w:val="both"/>
        <w:rPr>
          <w:sz w:val="28"/>
        </w:rPr>
      </w:pPr>
      <w:r w:rsidRPr="00277E11">
        <w:rPr>
          <w:sz w:val="28"/>
          <w:szCs w:val="28"/>
        </w:rPr>
        <w:t>Разновидностью бюджетного финансирования является предоставление гарантий по взятым предприятием кредитам и займам.</w:t>
      </w:r>
      <w:r w:rsidR="00445575">
        <w:rPr>
          <w:rStyle w:val="a5"/>
          <w:sz w:val="28"/>
          <w:szCs w:val="28"/>
        </w:rPr>
        <w:footnoteReference w:id="3"/>
      </w:r>
    </w:p>
    <w:p w:rsidR="00D31271" w:rsidRDefault="00D31271">
      <w:pPr>
        <w:rPr>
          <w:sz w:val="28"/>
          <w:szCs w:val="28"/>
        </w:rPr>
      </w:pPr>
    </w:p>
    <w:p w:rsidR="00931C93" w:rsidRDefault="00931C93">
      <w:pPr>
        <w:rPr>
          <w:sz w:val="28"/>
          <w:szCs w:val="28"/>
        </w:rPr>
      </w:pPr>
    </w:p>
    <w:p w:rsidR="00445575" w:rsidRDefault="00445575" w:rsidP="00445575">
      <w:pPr>
        <w:jc w:val="center"/>
        <w:rPr>
          <w:b/>
          <w:sz w:val="28"/>
          <w:szCs w:val="28"/>
        </w:rPr>
      </w:pPr>
      <w:r>
        <w:rPr>
          <w:b/>
          <w:sz w:val="28"/>
          <w:szCs w:val="28"/>
        </w:rPr>
        <w:t>3 ОРГАНИЗАЦИЯ УЧЕТА ДОЛГОСРОЧНЫХ ИНВЕСТИЦИЙ</w:t>
      </w:r>
    </w:p>
    <w:p w:rsidR="00445575" w:rsidRDefault="00445575" w:rsidP="005C2A69">
      <w:pPr>
        <w:tabs>
          <w:tab w:val="left" w:pos="2475"/>
        </w:tabs>
        <w:jc w:val="both"/>
        <w:rPr>
          <w:sz w:val="28"/>
          <w:szCs w:val="28"/>
        </w:rPr>
      </w:pPr>
    </w:p>
    <w:p w:rsidR="00445575" w:rsidRDefault="00445575" w:rsidP="005C2A69">
      <w:pPr>
        <w:tabs>
          <w:tab w:val="left" w:pos="0"/>
        </w:tabs>
        <w:ind w:firstLine="720"/>
        <w:jc w:val="both"/>
        <w:rPr>
          <w:sz w:val="28"/>
          <w:szCs w:val="28"/>
        </w:rPr>
      </w:pPr>
      <w:r>
        <w:rPr>
          <w:sz w:val="28"/>
          <w:szCs w:val="28"/>
        </w:rPr>
        <w:t>Основными целями уч</w:t>
      </w:r>
      <w:r w:rsidR="005C2A69">
        <w:rPr>
          <w:sz w:val="28"/>
          <w:szCs w:val="28"/>
        </w:rPr>
        <w:t>е</w:t>
      </w:r>
      <w:r>
        <w:rPr>
          <w:sz w:val="28"/>
          <w:szCs w:val="28"/>
        </w:rPr>
        <w:t>та долгосрочных инвестиций являются:</w:t>
      </w:r>
    </w:p>
    <w:p w:rsidR="00445575" w:rsidRDefault="00445575" w:rsidP="005C2A69">
      <w:pPr>
        <w:numPr>
          <w:ilvl w:val="0"/>
          <w:numId w:val="7"/>
        </w:numPr>
        <w:tabs>
          <w:tab w:val="left" w:pos="2475"/>
        </w:tabs>
        <w:jc w:val="both"/>
        <w:rPr>
          <w:sz w:val="28"/>
          <w:szCs w:val="28"/>
        </w:rPr>
      </w:pPr>
      <w:r>
        <w:rPr>
          <w:sz w:val="28"/>
          <w:szCs w:val="28"/>
        </w:rPr>
        <w:t>Своевременное, полное и достоверное отражение всех произвед</w:t>
      </w:r>
      <w:r w:rsidR="005C2A69">
        <w:rPr>
          <w:sz w:val="28"/>
          <w:szCs w:val="28"/>
        </w:rPr>
        <w:t>е</w:t>
      </w:r>
      <w:r>
        <w:rPr>
          <w:sz w:val="28"/>
          <w:szCs w:val="28"/>
        </w:rPr>
        <w:t>нных расходов при строительстве объектов по их видам и учитываемым объектам;</w:t>
      </w:r>
    </w:p>
    <w:p w:rsidR="00445575" w:rsidRDefault="00445575" w:rsidP="005C2A69">
      <w:pPr>
        <w:numPr>
          <w:ilvl w:val="0"/>
          <w:numId w:val="7"/>
        </w:numPr>
        <w:tabs>
          <w:tab w:val="left" w:pos="2475"/>
        </w:tabs>
        <w:jc w:val="both"/>
        <w:rPr>
          <w:sz w:val="28"/>
          <w:szCs w:val="28"/>
        </w:rPr>
      </w:pPr>
      <w:r>
        <w:rPr>
          <w:sz w:val="28"/>
          <w:szCs w:val="28"/>
        </w:rPr>
        <w:t>Обеспечение контроля за ходом строительства, вводом в действие производственных мощностей и объектов основных средств;</w:t>
      </w:r>
    </w:p>
    <w:p w:rsidR="00445575" w:rsidRDefault="00445575" w:rsidP="005C2A69">
      <w:pPr>
        <w:numPr>
          <w:ilvl w:val="0"/>
          <w:numId w:val="7"/>
        </w:numPr>
        <w:tabs>
          <w:tab w:val="left" w:pos="2475"/>
        </w:tabs>
        <w:jc w:val="both"/>
        <w:rPr>
          <w:sz w:val="28"/>
          <w:szCs w:val="28"/>
        </w:rPr>
      </w:pPr>
      <w:r>
        <w:rPr>
          <w:sz w:val="28"/>
          <w:szCs w:val="28"/>
        </w:rPr>
        <w:t>Правильное определение и отражение инвентарной стоимости вводимых в действие и приобрет</w:t>
      </w:r>
      <w:r w:rsidR="005C2A69">
        <w:rPr>
          <w:sz w:val="28"/>
          <w:szCs w:val="28"/>
        </w:rPr>
        <w:t>е</w:t>
      </w:r>
      <w:r>
        <w:rPr>
          <w:sz w:val="28"/>
          <w:szCs w:val="28"/>
        </w:rPr>
        <w:t>нных объектов основных средств, земельных участков, объектов природопользование и нематериальных активов</w:t>
      </w:r>
    </w:p>
    <w:p w:rsidR="00445575" w:rsidRDefault="00445575" w:rsidP="005C2A69">
      <w:pPr>
        <w:numPr>
          <w:ilvl w:val="0"/>
          <w:numId w:val="7"/>
        </w:numPr>
        <w:tabs>
          <w:tab w:val="left" w:pos="2475"/>
        </w:tabs>
        <w:jc w:val="both"/>
        <w:rPr>
          <w:sz w:val="28"/>
          <w:szCs w:val="28"/>
        </w:rPr>
      </w:pPr>
      <w:r>
        <w:rPr>
          <w:sz w:val="28"/>
          <w:szCs w:val="28"/>
        </w:rPr>
        <w:t>Осуществление контроля за наличием и использованием источников финансирования долгосрочных инвестиций.</w:t>
      </w:r>
    </w:p>
    <w:p w:rsidR="005C2A69" w:rsidRDefault="005C2A69" w:rsidP="005C2A69">
      <w:pPr>
        <w:tabs>
          <w:tab w:val="left" w:pos="2475"/>
        </w:tabs>
        <w:jc w:val="both"/>
        <w:rPr>
          <w:sz w:val="28"/>
          <w:szCs w:val="28"/>
        </w:rPr>
      </w:pPr>
    </w:p>
    <w:p w:rsidR="00445575" w:rsidRDefault="00445575" w:rsidP="005C2A69">
      <w:pPr>
        <w:tabs>
          <w:tab w:val="left" w:pos="0"/>
        </w:tabs>
        <w:ind w:firstLine="720"/>
        <w:jc w:val="both"/>
        <w:rPr>
          <w:sz w:val="28"/>
          <w:szCs w:val="28"/>
        </w:rPr>
      </w:pPr>
      <w:r>
        <w:rPr>
          <w:sz w:val="28"/>
          <w:szCs w:val="28"/>
        </w:rPr>
        <w:t>Учет долгосрочных инвестиций ведется по фактическим расходам:</w:t>
      </w:r>
    </w:p>
    <w:p w:rsidR="00445575" w:rsidRDefault="00445575" w:rsidP="005C2A69">
      <w:pPr>
        <w:numPr>
          <w:ilvl w:val="0"/>
          <w:numId w:val="8"/>
        </w:numPr>
        <w:tabs>
          <w:tab w:val="left" w:pos="2475"/>
        </w:tabs>
        <w:jc w:val="both"/>
        <w:rPr>
          <w:sz w:val="28"/>
          <w:szCs w:val="28"/>
        </w:rPr>
      </w:pPr>
      <w:r>
        <w:rPr>
          <w:sz w:val="28"/>
          <w:szCs w:val="28"/>
        </w:rPr>
        <w:t>В целом по строительству и по отдельным объектам (зданию, сооружению и т.д.), входящим в него;</w:t>
      </w:r>
    </w:p>
    <w:p w:rsidR="00445575" w:rsidRDefault="00445575" w:rsidP="005C2A69">
      <w:pPr>
        <w:numPr>
          <w:ilvl w:val="0"/>
          <w:numId w:val="8"/>
        </w:numPr>
        <w:tabs>
          <w:tab w:val="left" w:pos="2475"/>
        </w:tabs>
        <w:jc w:val="both"/>
        <w:rPr>
          <w:sz w:val="28"/>
          <w:szCs w:val="28"/>
        </w:rPr>
      </w:pPr>
      <w:r>
        <w:rPr>
          <w:sz w:val="28"/>
          <w:szCs w:val="28"/>
        </w:rPr>
        <w:t>По приобретенным отдельным объектам основных средств, земельным участкам, объектам природопользования и нематериальным активам.</w:t>
      </w:r>
    </w:p>
    <w:p w:rsidR="00445575" w:rsidRDefault="00445575" w:rsidP="005C2A69">
      <w:pPr>
        <w:tabs>
          <w:tab w:val="left" w:pos="2475"/>
        </w:tabs>
        <w:jc w:val="both"/>
        <w:rPr>
          <w:sz w:val="28"/>
          <w:szCs w:val="28"/>
        </w:rPr>
      </w:pPr>
    </w:p>
    <w:p w:rsidR="00445575" w:rsidRDefault="00445575" w:rsidP="005C2A69">
      <w:pPr>
        <w:tabs>
          <w:tab w:val="left" w:pos="2475"/>
        </w:tabs>
        <w:ind w:firstLine="720"/>
        <w:jc w:val="both"/>
        <w:rPr>
          <w:sz w:val="28"/>
          <w:szCs w:val="28"/>
        </w:rPr>
      </w:pPr>
      <w:r>
        <w:rPr>
          <w:sz w:val="28"/>
          <w:szCs w:val="28"/>
        </w:rPr>
        <w:t>При строительстве объектов застройщик вед</w:t>
      </w:r>
      <w:r w:rsidR="005C2A69">
        <w:rPr>
          <w:sz w:val="28"/>
          <w:szCs w:val="28"/>
        </w:rPr>
        <w:t>ет уче</w:t>
      </w:r>
      <w:r>
        <w:rPr>
          <w:sz w:val="28"/>
          <w:szCs w:val="28"/>
        </w:rPr>
        <w:t>т затрат нарастающим итогом с начала строительства в разрезе отч</w:t>
      </w:r>
      <w:r w:rsidR="005C2A69">
        <w:rPr>
          <w:sz w:val="28"/>
          <w:szCs w:val="28"/>
        </w:rPr>
        <w:t>е</w:t>
      </w:r>
      <w:r>
        <w:rPr>
          <w:sz w:val="28"/>
          <w:szCs w:val="28"/>
        </w:rPr>
        <w:t>тных периодов до ввода объектов в действие или полного производства соответствующих работ и затрат.</w:t>
      </w:r>
    </w:p>
    <w:p w:rsidR="00445575" w:rsidRDefault="00445575" w:rsidP="005C2A69">
      <w:pPr>
        <w:tabs>
          <w:tab w:val="left" w:pos="2475"/>
        </w:tabs>
        <w:ind w:firstLine="720"/>
        <w:jc w:val="both"/>
        <w:rPr>
          <w:sz w:val="28"/>
          <w:szCs w:val="28"/>
        </w:rPr>
      </w:pPr>
      <w:r>
        <w:rPr>
          <w:sz w:val="28"/>
          <w:szCs w:val="28"/>
        </w:rPr>
        <w:t>Наряду с уч</w:t>
      </w:r>
      <w:r w:rsidR="005C2A69">
        <w:rPr>
          <w:sz w:val="28"/>
          <w:szCs w:val="28"/>
        </w:rPr>
        <w:t>е</w:t>
      </w:r>
      <w:r>
        <w:rPr>
          <w:sz w:val="28"/>
          <w:szCs w:val="28"/>
        </w:rPr>
        <w:t>том затрат по фактической стоимости застройщик независимо от способа производства строительных работ вед</w:t>
      </w:r>
      <w:r w:rsidR="005C2A69">
        <w:rPr>
          <w:sz w:val="28"/>
          <w:szCs w:val="28"/>
        </w:rPr>
        <w:t>е</w:t>
      </w:r>
      <w:r>
        <w:rPr>
          <w:sz w:val="28"/>
          <w:szCs w:val="28"/>
        </w:rPr>
        <w:t>т уч</w:t>
      </w:r>
      <w:r w:rsidR="005C2A69">
        <w:rPr>
          <w:sz w:val="28"/>
          <w:szCs w:val="28"/>
        </w:rPr>
        <w:t>е</w:t>
      </w:r>
      <w:r>
        <w:rPr>
          <w:sz w:val="28"/>
          <w:szCs w:val="28"/>
        </w:rPr>
        <w:t>т производственных капитальных вложений по договорной стоимости.</w:t>
      </w:r>
    </w:p>
    <w:p w:rsidR="00445575" w:rsidRDefault="005C2A69" w:rsidP="005C2A69">
      <w:pPr>
        <w:tabs>
          <w:tab w:val="left" w:pos="2475"/>
        </w:tabs>
        <w:ind w:firstLine="720"/>
        <w:jc w:val="both"/>
        <w:rPr>
          <w:sz w:val="28"/>
          <w:szCs w:val="28"/>
        </w:rPr>
      </w:pPr>
      <w:r>
        <w:rPr>
          <w:sz w:val="28"/>
          <w:szCs w:val="28"/>
        </w:rPr>
        <w:t>При организации уче</w:t>
      </w:r>
      <w:r w:rsidR="00445575">
        <w:rPr>
          <w:sz w:val="28"/>
          <w:szCs w:val="28"/>
        </w:rPr>
        <w:t>та затрат по строительству объектов застройщику необходимо предусматривать получение информации о воспроизводственной и технологической структуре затрат, способе производства строительных работ, а также предназначении строящихся объектов и иных приобретений.</w:t>
      </w:r>
    </w:p>
    <w:p w:rsidR="00445575" w:rsidRDefault="00445575" w:rsidP="005C2A69">
      <w:pPr>
        <w:tabs>
          <w:tab w:val="left" w:pos="2475"/>
        </w:tabs>
        <w:ind w:firstLine="720"/>
        <w:jc w:val="both"/>
        <w:rPr>
          <w:sz w:val="28"/>
          <w:szCs w:val="28"/>
        </w:rPr>
      </w:pPr>
      <w:r>
        <w:rPr>
          <w:sz w:val="28"/>
          <w:szCs w:val="28"/>
        </w:rPr>
        <w:t>Бухгалтерский уч</w:t>
      </w:r>
      <w:r w:rsidR="005C2A69">
        <w:rPr>
          <w:sz w:val="28"/>
          <w:szCs w:val="28"/>
        </w:rPr>
        <w:t>е</w:t>
      </w:r>
      <w:r>
        <w:rPr>
          <w:sz w:val="28"/>
          <w:szCs w:val="28"/>
        </w:rPr>
        <w:t>т долгосрочных инвестиций ведут на сч</w:t>
      </w:r>
      <w:r w:rsidR="005C2A69">
        <w:rPr>
          <w:sz w:val="28"/>
          <w:szCs w:val="28"/>
        </w:rPr>
        <w:t>е</w:t>
      </w:r>
      <w:r>
        <w:rPr>
          <w:sz w:val="28"/>
          <w:szCs w:val="28"/>
        </w:rPr>
        <w:t>те 08 «Вложения во внеоборотные активы». На этом сч</w:t>
      </w:r>
      <w:r w:rsidR="005C2A69">
        <w:rPr>
          <w:sz w:val="28"/>
          <w:szCs w:val="28"/>
        </w:rPr>
        <w:t>е</w:t>
      </w:r>
      <w:r>
        <w:rPr>
          <w:sz w:val="28"/>
          <w:szCs w:val="28"/>
        </w:rPr>
        <w:t>те отражают инвестиции по их видам на специально открываемых субсчетах:</w:t>
      </w:r>
    </w:p>
    <w:p w:rsidR="00445575" w:rsidRDefault="00445575" w:rsidP="005C2A69">
      <w:pPr>
        <w:numPr>
          <w:ilvl w:val="0"/>
          <w:numId w:val="6"/>
        </w:numPr>
        <w:tabs>
          <w:tab w:val="clear" w:pos="720"/>
          <w:tab w:val="left" w:pos="0"/>
        </w:tabs>
        <w:ind w:left="0" w:firstLine="0"/>
        <w:jc w:val="both"/>
        <w:rPr>
          <w:sz w:val="28"/>
          <w:szCs w:val="28"/>
        </w:rPr>
      </w:pPr>
      <w:r>
        <w:rPr>
          <w:sz w:val="28"/>
          <w:szCs w:val="28"/>
        </w:rPr>
        <w:t>«Приобретение земельных участков»;</w:t>
      </w:r>
    </w:p>
    <w:p w:rsidR="00445575" w:rsidRDefault="00445575" w:rsidP="005C2A69">
      <w:pPr>
        <w:numPr>
          <w:ilvl w:val="0"/>
          <w:numId w:val="6"/>
        </w:numPr>
        <w:tabs>
          <w:tab w:val="clear" w:pos="720"/>
          <w:tab w:val="left" w:pos="0"/>
        </w:tabs>
        <w:ind w:left="0" w:firstLine="0"/>
        <w:jc w:val="both"/>
        <w:rPr>
          <w:sz w:val="28"/>
          <w:szCs w:val="28"/>
        </w:rPr>
      </w:pPr>
      <w:r>
        <w:rPr>
          <w:sz w:val="28"/>
          <w:szCs w:val="28"/>
        </w:rPr>
        <w:t>«Приобретение объектов природопользования»;</w:t>
      </w:r>
    </w:p>
    <w:p w:rsidR="00445575" w:rsidRDefault="00445575" w:rsidP="005C2A69">
      <w:pPr>
        <w:numPr>
          <w:ilvl w:val="0"/>
          <w:numId w:val="6"/>
        </w:numPr>
        <w:tabs>
          <w:tab w:val="clear" w:pos="720"/>
          <w:tab w:val="left" w:pos="0"/>
        </w:tabs>
        <w:ind w:left="0" w:firstLine="0"/>
        <w:jc w:val="both"/>
        <w:rPr>
          <w:sz w:val="28"/>
          <w:szCs w:val="28"/>
        </w:rPr>
      </w:pPr>
      <w:r>
        <w:rPr>
          <w:sz w:val="28"/>
          <w:szCs w:val="28"/>
        </w:rPr>
        <w:t>«Строительство объектов основных средств»;</w:t>
      </w:r>
    </w:p>
    <w:p w:rsidR="00445575" w:rsidRDefault="00445575" w:rsidP="005C2A69">
      <w:pPr>
        <w:numPr>
          <w:ilvl w:val="0"/>
          <w:numId w:val="6"/>
        </w:numPr>
        <w:tabs>
          <w:tab w:val="clear" w:pos="720"/>
          <w:tab w:val="left" w:pos="0"/>
        </w:tabs>
        <w:ind w:left="0" w:firstLine="0"/>
        <w:jc w:val="both"/>
        <w:rPr>
          <w:sz w:val="28"/>
          <w:szCs w:val="28"/>
        </w:rPr>
      </w:pPr>
      <w:r>
        <w:rPr>
          <w:sz w:val="28"/>
          <w:szCs w:val="28"/>
        </w:rPr>
        <w:t>«Приобретение отдельных объектов основных средств»;</w:t>
      </w:r>
    </w:p>
    <w:p w:rsidR="00445575" w:rsidRDefault="00445575" w:rsidP="005C2A69">
      <w:pPr>
        <w:numPr>
          <w:ilvl w:val="0"/>
          <w:numId w:val="6"/>
        </w:numPr>
        <w:tabs>
          <w:tab w:val="clear" w:pos="720"/>
          <w:tab w:val="left" w:pos="0"/>
        </w:tabs>
        <w:ind w:left="0" w:firstLine="0"/>
        <w:jc w:val="both"/>
        <w:rPr>
          <w:sz w:val="28"/>
          <w:szCs w:val="28"/>
        </w:rPr>
      </w:pPr>
      <w:r>
        <w:rPr>
          <w:sz w:val="28"/>
          <w:szCs w:val="28"/>
        </w:rPr>
        <w:t>«Приобретение нематериальных активов»;</w:t>
      </w:r>
    </w:p>
    <w:p w:rsidR="00445575" w:rsidRDefault="00445575" w:rsidP="005C2A69">
      <w:pPr>
        <w:numPr>
          <w:ilvl w:val="0"/>
          <w:numId w:val="6"/>
        </w:numPr>
        <w:tabs>
          <w:tab w:val="clear" w:pos="720"/>
          <w:tab w:val="left" w:pos="0"/>
        </w:tabs>
        <w:ind w:left="0" w:firstLine="0"/>
        <w:jc w:val="both"/>
        <w:rPr>
          <w:sz w:val="28"/>
          <w:szCs w:val="28"/>
        </w:rPr>
      </w:pPr>
      <w:r>
        <w:rPr>
          <w:sz w:val="28"/>
          <w:szCs w:val="28"/>
        </w:rPr>
        <w:t>«Перевод молодняка животных в основное стадо»;</w:t>
      </w:r>
    </w:p>
    <w:p w:rsidR="00445575" w:rsidRDefault="00445575" w:rsidP="005C2A69">
      <w:pPr>
        <w:numPr>
          <w:ilvl w:val="0"/>
          <w:numId w:val="6"/>
        </w:numPr>
        <w:tabs>
          <w:tab w:val="clear" w:pos="720"/>
          <w:tab w:val="left" w:pos="0"/>
        </w:tabs>
        <w:ind w:left="0" w:firstLine="0"/>
        <w:jc w:val="both"/>
        <w:rPr>
          <w:sz w:val="28"/>
          <w:szCs w:val="28"/>
        </w:rPr>
      </w:pPr>
      <w:r>
        <w:rPr>
          <w:sz w:val="28"/>
          <w:szCs w:val="28"/>
        </w:rPr>
        <w:t>«Приобретение взрослых животных и др.</w:t>
      </w:r>
    </w:p>
    <w:p w:rsidR="001917DA" w:rsidRDefault="001917DA" w:rsidP="001917DA">
      <w:pPr>
        <w:tabs>
          <w:tab w:val="left" w:pos="0"/>
        </w:tabs>
        <w:jc w:val="both"/>
        <w:rPr>
          <w:sz w:val="28"/>
          <w:szCs w:val="28"/>
        </w:rPr>
      </w:pPr>
    </w:p>
    <w:p w:rsidR="00445575" w:rsidRDefault="005C2A69" w:rsidP="005C2A69">
      <w:pPr>
        <w:tabs>
          <w:tab w:val="left" w:pos="2475"/>
        </w:tabs>
        <w:ind w:firstLine="720"/>
        <w:jc w:val="both"/>
        <w:rPr>
          <w:sz w:val="28"/>
          <w:szCs w:val="28"/>
        </w:rPr>
      </w:pPr>
      <w:r>
        <w:rPr>
          <w:sz w:val="28"/>
          <w:szCs w:val="28"/>
        </w:rPr>
        <w:t>На субсче</w:t>
      </w:r>
      <w:r w:rsidR="00445575">
        <w:rPr>
          <w:sz w:val="28"/>
          <w:szCs w:val="28"/>
        </w:rPr>
        <w:t>те 08-1 «Приобретение земельных участков» учитываются затраты по приобретению в собственность организации земельных участков;</w:t>
      </w:r>
    </w:p>
    <w:p w:rsidR="00445575" w:rsidRDefault="00445575" w:rsidP="005C2A69">
      <w:pPr>
        <w:tabs>
          <w:tab w:val="left" w:pos="2475"/>
        </w:tabs>
        <w:ind w:firstLine="720"/>
        <w:jc w:val="both"/>
        <w:rPr>
          <w:sz w:val="28"/>
          <w:szCs w:val="28"/>
        </w:rPr>
      </w:pPr>
      <w:r>
        <w:rPr>
          <w:sz w:val="28"/>
          <w:szCs w:val="28"/>
        </w:rPr>
        <w:t>на субсч</w:t>
      </w:r>
      <w:r w:rsidR="005C2A69">
        <w:rPr>
          <w:sz w:val="28"/>
          <w:szCs w:val="28"/>
        </w:rPr>
        <w:t>е</w:t>
      </w:r>
      <w:r>
        <w:rPr>
          <w:sz w:val="28"/>
          <w:szCs w:val="28"/>
        </w:rPr>
        <w:t xml:space="preserve">те 08-2 «Приобретение объектов природопользования» </w:t>
      </w:r>
      <w:r w:rsidR="005C2A69">
        <w:rPr>
          <w:sz w:val="28"/>
          <w:szCs w:val="28"/>
        </w:rPr>
        <w:t>–</w:t>
      </w:r>
      <w:r>
        <w:rPr>
          <w:sz w:val="28"/>
          <w:szCs w:val="28"/>
        </w:rPr>
        <w:t xml:space="preserve"> затраты</w:t>
      </w:r>
      <w:r w:rsidR="005C2A69">
        <w:rPr>
          <w:sz w:val="28"/>
          <w:szCs w:val="28"/>
        </w:rPr>
        <w:t xml:space="preserve"> </w:t>
      </w:r>
      <w:r>
        <w:rPr>
          <w:sz w:val="28"/>
          <w:szCs w:val="28"/>
        </w:rPr>
        <w:t>по приобретению в собственность организации объектов природопользования;</w:t>
      </w:r>
    </w:p>
    <w:p w:rsidR="00445575" w:rsidRDefault="00445575" w:rsidP="005C2A69">
      <w:pPr>
        <w:tabs>
          <w:tab w:val="left" w:pos="2475"/>
        </w:tabs>
        <w:ind w:firstLine="720"/>
        <w:jc w:val="both"/>
        <w:rPr>
          <w:sz w:val="28"/>
          <w:szCs w:val="28"/>
        </w:rPr>
      </w:pPr>
      <w:r>
        <w:rPr>
          <w:sz w:val="28"/>
          <w:szCs w:val="28"/>
        </w:rPr>
        <w:t>на субсч</w:t>
      </w:r>
      <w:r w:rsidR="005C2A69">
        <w:rPr>
          <w:sz w:val="28"/>
          <w:szCs w:val="28"/>
        </w:rPr>
        <w:t>е</w:t>
      </w:r>
      <w:r>
        <w:rPr>
          <w:sz w:val="28"/>
          <w:szCs w:val="28"/>
        </w:rPr>
        <w:t xml:space="preserve">те 08-3 «Строительство объектов основных средств» </w:t>
      </w:r>
      <w:r w:rsidR="005C2A69">
        <w:rPr>
          <w:sz w:val="28"/>
          <w:szCs w:val="28"/>
        </w:rPr>
        <w:t>–</w:t>
      </w:r>
      <w:r>
        <w:rPr>
          <w:sz w:val="28"/>
          <w:szCs w:val="28"/>
        </w:rPr>
        <w:t xml:space="preserve"> затраты</w:t>
      </w:r>
      <w:r w:rsidR="005C2A69">
        <w:rPr>
          <w:sz w:val="28"/>
          <w:szCs w:val="28"/>
        </w:rPr>
        <w:t xml:space="preserve"> </w:t>
      </w:r>
      <w:r>
        <w:rPr>
          <w:sz w:val="28"/>
          <w:szCs w:val="28"/>
        </w:rPr>
        <w:t>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445575" w:rsidRDefault="00445575" w:rsidP="005C2A69">
      <w:pPr>
        <w:tabs>
          <w:tab w:val="left" w:pos="2475"/>
        </w:tabs>
        <w:ind w:firstLine="720"/>
        <w:jc w:val="both"/>
        <w:rPr>
          <w:sz w:val="28"/>
          <w:szCs w:val="28"/>
        </w:rPr>
      </w:pPr>
      <w:r>
        <w:rPr>
          <w:sz w:val="28"/>
          <w:szCs w:val="28"/>
        </w:rPr>
        <w:t>на субсч</w:t>
      </w:r>
      <w:r w:rsidR="005C2A69">
        <w:rPr>
          <w:sz w:val="28"/>
          <w:szCs w:val="28"/>
        </w:rPr>
        <w:t>е</w:t>
      </w:r>
      <w:r>
        <w:rPr>
          <w:sz w:val="28"/>
          <w:szCs w:val="28"/>
        </w:rPr>
        <w:t xml:space="preserve">те 08-4 «Приобретение отдельных объектов основных средств» </w:t>
      </w:r>
      <w:r w:rsidR="005C2A69">
        <w:rPr>
          <w:sz w:val="28"/>
          <w:szCs w:val="28"/>
        </w:rPr>
        <w:t>–</w:t>
      </w:r>
      <w:r>
        <w:rPr>
          <w:sz w:val="28"/>
          <w:szCs w:val="28"/>
        </w:rPr>
        <w:t xml:space="preserve"> затраты</w:t>
      </w:r>
      <w:r w:rsidR="005C2A69">
        <w:rPr>
          <w:sz w:val="28"/>
          <w:szCs w:val="28"/>
        </w:rPr>
        <w:t xml:space="preserve"> </w:t>
      </w:r>
      <w:r>
        <w:rPr>
          <w:sz w:val="28"/>
          <w:szCs w:val="28"/>
        </w:rPr>
        <w:t>по приобретению оборудования, машин, инструмента, инвентаря и других объектов основных средств, не требующих монтажа;</w:t>
      </w:r>
    </w:p>
    <w:p w:rsidR="00445575" w:rsidRDefault="00445575" w:rsidP="005C2A69">
      <w:pPr>
        <w:tabs>
          <w:tab w:val="left" w:pos="2475"/>
        </w:tabs>
        <w:ind w:firstLine="720"/>
        <w:jc w:val="both"/>
        <w:rPr>
          <w:sz w:val="28"/>
          <w:szCs w:val="28"/>
        </w:rPr>
      </w:pPr>
      <w:r>
        <w:rPr>
          <w:sz w:val="28"/>
          <w:szCs w:val="28"/>
        </w:rPr>
        <w:t>на субсч</w:t>
      </w:r>
      <w:r w:rsidR="005C2A69">
        <w:rPr>
          <w:sz w:val="28"/>
          <w:szCs w:val="28"/>
        </w:rPr>
        <w:t>е</w:t>
      </w:r>
      <w:r>
        <w:rPr>
          <w:sz w:val="28"/>
          <w:szCs w:val="28"/>
        </w:rPr>
        <w:t xml:space="preserve">те 08-5 «Приобретение нематериальных активов» </w:t>
      </w:r>
      <w:r w:rsidR="005C2A69">
        <w:rPr>
          <w:sz w:val="28"/>
          <w:szCs w:val="28"/>
        </w:rPr>
        <w:t>–</w:t>
      </w:r>
      <w:r>
        <w:rPr>
          <w:sz w:val="28"/>
          <w:szCs w:val="28"/>
        </w:rPr>
        <w:t xml:space="preserve"> затраты по приобретению нематериальных активов;</w:t>
      </w:r>
    </w:p>
    <w:p w:rsidR="00445575" w:rsidRDefault="00445575" w:rsidP="005C2A69">
      <w:pPr>
        <w:tabs>
          <w:tab w:val="left" w:pos="2475"/>
        </w:tabs>
        <w:ind w:firstLine="720"/>
        <w:jc w:val="both"/>
        <w:rPr>
          <w:sz w:val="28"/>
          <w:szCs w:val="28"/>
        </w:rPr>
      </w:pPr>
      <w:r>
        <w:rPr>
          <w:sz w:val="28"/>
          <w:szCs w:val="28"/>
        </w:rPr>
        <w:t>на субсч</w:t>
      </w:r>
      <w:r w:rsidR="00F9739A">
        <w:rPr>
          <w:sz w:val="28"/>
          <w:szCs w:val="28"/>
        </w:rPr>
        <w:t>е</w:t>
      </w:r>
      <w:r>
        <w:rPr>
          <w:sz w:val="28"/>
          <w:szCs w:val="28"/>
        </w:rPr>
        <w:t xml:space="preserve">те 08-6 «Перевод молодняка животных в основное стадо» </w:t>
      </w:r>
      <w:r w:rsidR="00F9739A">
        <w:rPr>
          <w:sz w:val="28"/>
          <w:szCs w:val="28"/>
        </w:rPr>
        <w:t>–</w:t>
      </w:r>
      <w:r>
        <w:rPr>
          <w:sz w:val="28"/>
          <w:szCs w:val="28"/>
        </w:rPr>
        <w:t xml:space="preserve"> затраты</w:t>
      </w:r>
      <w:r w:rsidR="00F9739A">
        <w:rPr>
          <w:sz w:val="28"/>
          <w:szCs w:val="28"/>
        </w:rPr>
        <w:t xml:space="preserve"> </w:t>
      </w:r>
      <w:r>
        <w:rPr>
          <w:sz w:val="28"/>
          <w:szCs w:val="28"/>
        </w:rPr>
        <w:t>по выращиванию молодняка продуктивного и рабочего скота, переводимого в основное стадо;</w:t>
      </w:r>
    </w:p>
    <w:p w:rsidR="00445575" w:rsidRDefault="00F9739A" w:rsidP="005C2A69">
      <w:pPr>
        <w:tabs>
          <w:tab w:val="left" w:pos="2475"/>
        </w:tabs>
        <w:ind w:firstLine="720"/>
        <w:jc w:val="both"/>
        <w:rPr>
          <w:sz w:val="28"/>
          <w:szCs w:val="28"/>
        </w:rPr>
      </w:pPr>
      <w:r>
        <w:rPr>
          <w:sz w:val="28"/>
          <w:szCs w:val="28"/>
        </w:rPr>
        <w:t>на субсче</w:t>
      </w:r>
      <w:r w:rsidR="00445575">
        <w:rPr>
          <w:sz w:val="28"/>
          <w:szCs w:val="28"/>
        </w:rPr>
        <w:t xml:space="preserve">те 08-7 «Приобретение взрослых животных» </w:t>
      </w:r>
      <w:r>
        <w:rPr>
          <w:sz w:val="28"/>
          <w:szCs w:val="28"/>
        </w:rPr>
        <w:t>–</w:t>
      </w:r>
      <w:r w:rsidR="00445575">
        <w:rPr>
          <w:sz w:val="28"/>
          <w:szCs w:val="28"/>
        </w:rPr>
        <w:t xml:space="preserve"> стоимость</w:t>
      </w:r>
      <w:r>
        <w:rPr>
          <w:sz w:val="28"/>
          <w:szCs w:val="28"/>
        </w:rPr>
        <w:t xml:space="preserve"> </w:t>
      </w:r>
      <w:r w:rsidR="00445575">
        <w:rPr>
          <w:sz w:val="28"/>
          <w:szCs w:val="28"/>
        </w:rPr>
        <w:t>взрослого продуктивного и рабочего скота, приобрет</w:t>
      </w:r>
      <w:r>
        <w:rPr>
          <w:sz w:val="28"/>
          <w:szCs w:val="28"/>
        </w:rPr>
        <w:t>е</w:t>
      </w:r>
      <w:r w:rsidR="00445575">
        <w:rPr>
          <w:sz w:val="28"/>
          <w:szCs w:val="28"/>
        </w:rPr>
        <w:t>нного для основного стада или полученного безвозмездно, включая расходы по его доставке.</w:t>
      </w:r>
    </w:p>
    <w:p w:rsidR="00445575" w:rsidRDefault="00445575" w:rsidP="005C2A69">
      <w:pPr>
        <w:tabs>
          <w:tab w:val="left" w:pos="2475"/>
        </w:tabs>
        <w:ind w:firstLine="720"/>
        <w:jc w:val="both"/>
        <w:rPr>
          <w:sz w:val="28"/>
          <w:szCs w:val="28"/>
        </w:rPr>
      </w:pPr>
      <w:r>
        <w:rPr>
          <w:sz w:val="28"/>
          <w:szCs w:val="28"/>
        </w:rPr>
        <w:t>По дебету сч</w:t>
      </w:r>
      <w:r w:rsidR="00F9739A">
        <w:rPr>
          <w:sz w:val="28"/>
          <w:szCs w:val="28"/>
        </w:rPr>
        <w:t>е</w:t>
      </w:r>
      <w:r>
        <w:rPr>
          <w:sz w:val="28"/>
          <w:szCs w:val="28"/>
        </w:rPr>
        <w:t>та 08 «Вложения в нематериальные активы» отражают фактические затраты на строительство и приобретение соответствующих активов, а также затраты на формирование основного стада.</w:t>
      </w:r>
    </w:p>
    <w:p w:rsidR="00445575" w:rsidRDefault="00445575" w:rsidP="005C2A69">
      <w:pPr>
        <w:tabs>
          <w:tab w:val="left" w:pos="2475"/>
        </w:tabs>
        <w:ind w:firstLine="720"/>
        <w:jc w:val="both"/>
        <w:rPr>
          <w:sz w:val="28"/>
          <w:szCs w:val="28"/>
        </w:rPr>
      </w:pPr>
      <w:r>
        <w:rPr>
          <w:sz w:val="28"/>
          <w:szCs w:val="28"/>
        </w:rPr>
        <w:t>Сформированная первоначальная стоимость объектов основных средств, нематериальных и других активов, принятых в эксплуатацию и оформленных в установленном порядке, списывается со сч</w:t>
      </w:r>
      <w:r w:rsidR="00F9739A">
        <w:rPr>
          <w:sz w:val="28"/>
          <w:szCs w:val="28"/>
        </w:rPr>
        <w:t>е</w:t>
      </w:r>
      <w:r>
        <w:rPr>
          <w:sz w:val="28"/>
          <w:szCs w:val="28"/>
        </w:rPr>
        <w:t>та 08 в дебет счетов 01 «Основные средства», 03 «Доходные вложения в материальные ценности», 04 «Нематериальные активы» и др. Затраты по заверш</w:t>
      </w:r>
      <w:r w:rsidR="00F9739A">
        <w:rPr>
          <w:sz w:val="28"/>
          <w:szCs w:val="28"/>
        </w:rPr>
        <w:t>е</w:t>
      </w:r>
      <w:r>
        <w:rPr>
          <w:sz w:val="28"/>
          <w:szCs w:val="28"/>
        </w:rPr>
        <w:t>нным операциям формирования основного стада списываются со сч</w:t>
      </w:r>
      <w:r w:rsidR="00F9739A">
        <w:rPr>
          <w:sz w:val="28"/>
          <w:szCs w:val="28"/>
        </w:rPr>
        <w:t>е</w:t>
      </w:r>
      <w:r>
        <w:rPr>
          <w:sz w:val="28"/>
          <w:szCs w:val="28"/>
        </w:rPr>
        <w:t>та 08 в дебет сч</w:t>
      </w:r>
      <w:r w:rsidR="00F9739A">
        <w:rPr>
          <w:sz w:val="28"/>
          <w:szCs w:val="28"/>
        </w:rPr>
        <w:t>е</w:t>
      </w:r>
      <w:r>
        <w:rPr>
          <w:sz w:val="28"/>
          <w:szCs w:val="28"/>
        </w:rPr>
        <w:t>та 01 «Основные средства».</w:t>
      </w:r>
    </w:p>
    <w:p w:rsidR="00445575" w:rsidRDefault="00445575" w:rsidP="005C2A69">
      <w:pPr>
        <w:tabs>
          <w:tab w:val="left" w:pos="2475"/>
        </w:tabs>
        <w:ind w:firstLine="720"/>
        <w:jc w:val="both"/>
        <w:rPr>
          <w:sz w:val="28"/>
          <w:szCs w:val="28"/>
        </w:rPr>
      </w:pPr>
      <w:r>
        <w:rPr>
          <w:sz w:val="28"/>
          <w:szCs w:val="28"/>
        </w:rPr>
        <w:t>Сальдо по сч</w:t>
      </w:r>
      <w:r w:rsidR="00F9739A">
        <w:rPr>
          <w:sz w:val="28"/>
          <w:szCs w:val="28"/>
        </w:rPr>
        <w:t>е</w:t>
      </w:r>
      <w:r>
        <w:rPr>
          <w:sz w:val="28"/>
          <w:szCs w:val="28"/>
        </w:rPr>
        <w:t>ту 08 отражает величину капитальных вложений организации в незаверш</w:t>
      </w:r>
      <w:r w:rsidR="00F9739A">
        <w:rPr>
          <w:sz w:val="28"/>
          <w:szCs w:val="28"/>
        </w:rPr>
        <w:t>е</w:t>
      </w:r>
      <w:r>
        <w:rPr>
          <w:sz w:val="28"/>
          <w:szCs w:val="28"/>
        </w:rPr>
        <w:t xml:space="preserve">нное строительство и приобретение основных средств и нематериальных активов, а также сумму незаконченных затрат по формированию основного стада. С 1 января </w:t>
      </w:r>
      <w:smartTag w:uri="urn:schemas-microsoft-com:office:smarttags" w:element="metricconverter">
        <w:smartTagPr>
          <w:attr w:name="ProductID" w:val="2000 г"/>
        </w:smartTagPr>
        <w:r>
          <w:rPr>
            <w:sz w:val="28"/>
            <w:szCs w:val="28"/>
          </w:rPr>
          <w:t>2000 г</w:t>
        </w:r>
      </w:smartTag>
      <w:r>
        <w:rPr>
          <w:sz w:val="28"/>
          <w:szCs w:val="28"/>
        </w:rPr>
        <w:t>. к незаверш</w:t>
      </w:r>
      <w:r w:rsidR="00F9739A">
        <w:rPr>
          <w:sz w:val="28"/>
          <w:szCs w:val="28"/>
        </w:rPr>
        <w:t>е</w:t>
      </w:r>
      <w:r>
        <w:rPr>
          <w:sz w:val="28"/>
          <w:szCs w:val="28"/>
        </w:rPr>
        <w:t>нным капитальным объектам относят объекты недвижимости, не прошедшие государственную регистрацию.</w:t>
      </w: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445575" w:rsidRDefault="00445575" w:rsidP="005C2A69">
      <w:pPr>
        <w:tabs>
          <w:tab w:val="left" w:pos="2475"/>
        </w:tabs>
        <w:ind w:firstLine="720"/>
        <w:jc w:val="both"/>
        <w:rPr>
          <w:sz w:val="28"/>
          <w:szCs w:val="28"/>
        </w:rPr>
      </w:pPr>
      <w:r>
        <w:rPr>
          <w:sz w:val="28"/>
          <w:szCs w:val="28"/>
        </w:rPr>
        <w:t>Аналитический уч</w:t>
      </w:r>
      <w:r w:rsidR="00F9739A">
        <w:rPr>
          <w:sz w:val="28"/>
          <w:szCs w:val="28"/>
        </w:rPr>
        <w:t>е</w:t>
      </w:r>
      <w:r>
        <w:rPr>
          <w:sz w:val="28"/>
          <w:szCs w:val="28"/>
        </w:rPr>
        <w:t>т по сч</w:t>
      </w:r>
      <w:r w:rsidR="00F9739A">
        <w:rPr>
          <w:sz w:val="28"/>
          <w:szCs w:val="28"/>
        </w:rPr>
        <w:t>е</w:t>
      </w:r>
      <w:r>
        <w:rPr>
          <w:sz w:val="28"/>
          <w:szCs w:val="28"/>
        </w:rPr>
        <w:t>ту 08 вед</w:t>
      </w:r>
      <w:r w:rsidR="00F9739A">
        <w:rPr>
          <w:sz w:val="28"/>
          <w:szCs w:val="28"/>
        </w:rPr>
        <w:t>е</w:t>
      </w:r>
      <w:r>
        <w:rPr>
          <w:sz w:val="28"/>
          <w:szCs w:val="28"/>
        </w:rPr>
        <w:t>тся по каждому строящемуся или приобрет</w:t>
      </w:r>
      <w:r w:rsidR="00F9739A">
        <w:rPr>
          <w:sz w:val="28"/>
          <w:szCs w:val="28"/>
        </w:rPr>
        <w:t>е</w:t>
      </w:r>
      <w:r>
        <w:rPr>
          <w:sz w:val="28"/>
          <w:szCs w:val="28"/>
        </w:rPr>
        <w:t>нному объекту, а также по видам животных.</w:t>
      </w:r>
    </w:p>
    <w:p w:rsidR="00445575" w:rsidRDefault="00445575" w:rsidP="005C2A69">
      <w:pPr>
        <w:tabs>
          <w:tab w:val="left" w:pos="2475"/>
        </w:tabs>
        <w:ind w:firstLine="720"/>
        <w:jc w:val="both"/>
        <w:rPr>
          <w:sz w:val="28"/>
          <w:szCs w:val="28"/>
        </w:rPr>
      </w:pPr>
      <w:r>
        <w:rPr>
          <w:sz w:val="28"/>
          <w:szCs w:val="28"/>
        </w:rPr>
        <w:t>По затратам, связанным со строительством и приобретением основных средств, построение аналитического уч</w:t>
      </w:r>
      <w:r w:rsidR="00F9739A">
        <w:rPr>
          <w:sz w:val="28"/>
          <w:szCs w:val="28"/>
        </w:rPr>
        <w:t>е</w:t>
      </w:r>
      <w:r>
        <w:rPr>
          <w:sz w:val="28"/>
          <w:szCs w:val="28"/>
        </w:rPr>
        <w:t>та должно обеспечить возможность получения данных о затратах на строительные работы и реконструкцию, буровые работы, монтаж оборудования, оборудование, требующее монтажа, оборудование, не требующее монтажа,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r w:rsidR="00D03117">
        <w:rPr>
          <w:rStyle w:val="a5"/>
          <w:sz w:val="28"/>
          <w:szCs w:val="28"/>
        </w:rPr>
        <w:footnoteReference w:id="4"/>
      </w:r>
    </w:p>
    <w:p w:rsidR="00445575" w:rsidRDefault="00F9739A" w:rsidP="005C2A69">
      <w:pPr>
        <w:tabs>
          <w:tab w:val="left" w:pos="2475"/>
        </w:tabs>
        <w:ind w:firstLine="720"/>
        <w:jc w:val="both"/>
        <w:rPr>
          <w:sz w:val="28"/>
          <w:szCs w:val="28"/>
        </w:rPr>
      </w:pPr>
      <w:r>
        <w:rPr>
          <w:sz w:val="28"/>
          <w:szCs w:val="28"/>
        </w:rPr>
        <w:t>Для аналитического уче</w:t>
      </w:r>
      <w:r w:rsidR="00445575">
        <w:rPr>
          <w:sz w:val="28"/>
          <w:szCs w:val="28"/>
        </w:rPr>
        <w:t>та затрат по видам и составу капитальных вложений используют следующие ведомости:</w:t>
      </w:r>
    </w:p>
    <w:p w:rsidR="00445575" w:rsidRDefault="00F9739A" w:rsidP="005C2A69">
      <w:pPr>
        <w:tabs>
          <w:tab w:val="left" w:pos="2475"/>
        </w:tabs>
        <w:ind w:firstLine="720"/>
        <w:jc w:val="both"/>
        <w:rPr>
          <w:sz w:val="28"/>
          <w:szCs w:val="28"/>
        </w:rPr>
      </w:pPr>
      <w:r>
        <w:rPr>
          <w:sz w:val="28"/>
          <w:szCs w:val="28"/>
        </w:rPr>
        <w:t>№18 – для уче</w:t>
      </w:r>
      <w:r w:rsidR="00445575">
        <w:rPr>
          <w:sz w:val="28"/>
          <w:szCs w:val="28"/>
        </w:rPr>
        <w:t>та затрат по незаконченным, несданным работам, затрат отч</w:t>
      </w:r>
      <w:r>
        <w:rPr>
          <w:sz w:val="28"/>
          <w:szCs w:val="28"/>
        </w:rPr>
        <w:t>е</w:t>
      </w:r>
      <w:r w:rsidR="00445575">
        <w:rPr>
          <w:sz w:val="28"/>
          <w:szCs w:val="28"/>
        </w:rPr>
        <w:t>тного периода и сначала года,</w:t>
      </w:r>
      <w:r>
        <w:rPr>
          <w:sz w:val="28"/>
          <w:szCs w:val="28"/>
        </w:rPr>
        <w:t xml:space="preserve"> а также списанных сумм по введе</w:t>
      </w:r>
      <w:r w:rsidR="00445575">
        <w:rPr>
          <w:sz w:val="28"/>
          <w:szCs w:val="28"/>
        </w:rPr>
        <w:t>нным в эксплуатацию объектам;</w:t>
      </w:r>
    </w:p>
    <w:p w:rsidR="00445575" w:rsidRDefault="00445575" w:rsidP="005C2A69">
      <w:pPr>
        <w:tabs>
          <w:tab w:val="left" w:pos="2475"/>
        </w:tabs>
        <w:ind w:firstLine="720"/>
        <w:jc w:val="both"/>
        <w:rPr>
          <w:sz w:val="28"/>
          <w:szCs w:val="28"/>
        </w:rPr>
      </w:pPr>
      <w:r>
        <w:rPr>
          <w:sz w:val="28"/>
          <w:szCs w:val="28"/>
        </w:rPr>
        <w:t>№18-1 – для уч</w:t>
      </w:r>
      <w:r w:rsidR="00F9739A">
        <w:rPr>
          <w:sz w:val="28"/>
          <w:szCs w:val="28"/>
        </w:rPr>
        <w:t>е</w:t>
      </w:r>
      <w:r>
        <w:rPr>
          <w:sz w:val="28"/>
          <w:szCs w:val="28"/>
        </w:rPr>
        <w:t>та затрат, составляющих первоначальную стоимость сданных в эксплуатацию объектов по их видам.</w:t>
      </w:r>
    </w:p>
    <w:p w:rsidR="00445575" w:rsidRDefault="00445575" w:rsidP="005C2A69">
      <w:pPr>
        <w:tabs>
          <w:tab w:val="left" w:pos="2475"/>
        </w:tabs>
        <w:ind w:firstLine="720"/>
        <w:jc w:val="both"/>
        <w:rPr>
          <w:sz w:val="28"/>
          <w:szCs w:val="28"/>
        </w:rPr>
      </w:pPr>
      <w:r>
        <w:rPr>
          <w:sz w:val="28"/>
          <w:szCs w:val="28"/>
        </w:rPr>
        <w:t>Кроме того, могут использоваться журналы-ордера №10/1, 13, 16.</w:t>
      </w:r>
    </w:p>
    <w:p w:rsidR="001917DA" w:rsidRDefault="001917DA" w:rsidP="005C2A69">
      <w:pPr>
        <w:tabs>
          <w:tab w:val="left" w:pos="2475"/>
        </w:tabs>
        <w:ind w:firstLine="720"/>
        <w:jc w:val="both"/>
        <w:rPr>
          <w:sz w:val="28"/>
          <w:szCs w:val="28"/>
        </w:rPr>
      </w:pPr>
    </w:p>
    <w:p w:rsidR="001917DA" w:rsidRPr="001917DA" w:rsidRDefault="001917DA" w:rsidP="001917DA">
      <w:pPr>
        <w:pStyle w:val="a9"/>
        <w:ind w:firstLine="709"/>
        <w:jc w:val="both"/>
        <w:rPr>
          <w:sz w:val="28"/>
          <w:szCs w:val="28"/>
        </w:rPr>
      </w:pPr>
      <w:r w:rsidRPr="001917DA">
        <w:rPr>
          <w:sz w:val="28"/>
          <w:szCs w:val="28"/>
        </w:rPr>
        <w:t>Множество форм финансирования долгосрочных инвестиций не предоставляет возможности рассмотреть их все подробно в рамках настоящей работы, поэтому остановимся на том способе, популярн</w:t>
      </w:r>
      <w:r>
        <w:rPr>
          <w:sz w:val="28"/>
          <w:szCs w:val="28"/>
        </w:rPr>
        <w:t>ость которого в нашей стране иде</w:t>
      </w:r>
      <w:r w:rsidRPr="001917DA">
        <w:rPr>
          <w:sz w:val="28"/>
          <w:szCs w:val="28"/>
        </w:rPr>
        <w:t>т по нарастающей практически во всех отраслях экономики –</w:t>
      </w:r>
      <w:r>
        <w:rPr>
          <w:sz w:val="28"/>
          <w:szCs w:val="28"/>
        </w:rPr>
        <w:t xml:space="preserve"> </w:t>
      </w:r>
      <w:r w:rsidRPr="001917DA">
        <w:rPr>
          <w:sz w:val="28"/>
          <w:szCs w:val="28"/>
        </w:rPr>
        <w:t>учет долгосрочных инвестиций, связанных со строительством объектов основных средств.</w:t>
      </w: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1917DA" w:rsidRDefault="001917DA" w:rsidP="005C2A69">
      <w:pPr>
        <w:tabs>
          <w:tab w:val="left" w:pos="2475"/>
        </w:tabs>
        <w:ind w:firstLine="720"/>
        <w:jc w:val="both"/>
        <w:rPr>
          <w:sz w:val="28"/>
          <w:szCs w:val="28"/>
        </w:rPr>
      </w:pPr>
    </w:p>
    <w:p w:rsidR="00DD61C9" w:rsidRPr="00DD61C9" w:rsidRDefault="00873930" w:rsidP="00DD61C9">
      <w:pPr>
        <w:tabs>
          <w:tab w:val="left" w:pos="2475"/>
        </w:tabs>
        <w:jc w:val="center"/>
        <w:rPr>
          <w:b/>
          <w:sz w:val="28"/>
          <w:szCs w:val="28"/>
        </w:rPr>
      </w:pPr>
      <w:r w:rsidRPr="00DD61C9">
        <w:rPr>
          <w:b/>
          <w:sz w:val="28"/>
          <w:szCs w:val="28"/>
        </w:rPr>
        <w:t>4 БУХГАЛТЕРСКИЙ УЧЕТ ДОЛГОСРОЧНЫХ ИНВЕСТИЦИЙ, СВЯЗАННЫХ СО СТРОИТЕЛЬСТВОМ ОБЪЕКТ</w:t>
      </w:r>
      <w:r>
        <w:rPr>
          <w:b/>
          <w:sz w:val="28"/>
          <w:szCs w:val="28"/>
        </w:rPr>
        <w:t>ОВ</w:t>
      </w:r>
      <w:r w:rsidRPr="00DD61C9">
        <w:rPr>
          <w:b/>
          <w:sz w:val="28"/>
          <w:szCs w:val="28"/>
        </w:rPr>
        <w:t xml:space="preserve"> ОСНОВНЫХ СРЕДСТВ</w:t>
      </w:r>
    </w:p>
    <w:p w:rsidR="00DD61C9" w:rsidRDefault="00DD61C9" w:rsidP="00DD61C9">
      <w:pPr>
        <w:tabs>
          <w:tab w:val="left" w:pos="2475"/>
        </w:tabs>
        <w:ind w:firstLine="720"/>
        <w:jc w:val="both"/>
        <w:rPr>
          <w:b/>
          <w:sz w:val="28"/>
          <w:szCs w:val="28"/>
        </w:rPr>
      </w:pPr>
    </w:p>
    <w:p w:rsidR="00DD61C9" w:rsidRPr="00C73959" w:rsidRDefault="00DD61C9" w:rsidP="00DD61C9">
      <w:pPr>
        <w:tabs>
          <w:tab w:val="left" w:pos="2475"/>
        </w:tabs>
        <w:ind w:firstLine="720"/>
        <w:jc w:val="both"/>
        <w:rPr>
          <w:sz w:val="28"/>
          <w:szCs w:val="28"/>
        </w:rPr>
      </w:pPr>
      <w:r>
        <w:rPr>
          <w:sz w:val="28"/>
          <w:szCs w:val="28"/>
        </w:rPr>
        <w:t>Учет затрат по строительству объектов рекомендуется вести по следующей технологической структуре расходов, определяемой сметной документацией:</w:t>
      </w:r>
    </w:p>
    <w:p w:rsidR="00DD61C9" w:rsidRDefault="00DD61C9" w:rsidP="00DD61C9">
      <w:pPr>
        <w:numPr>
          <w:ilvl w:val="0"/>
          <w:numId w:val="10"/>
        </w:numPr>
        <w:tabs>
          <w:tab w:val="left" w:pos="2475"/>
        </w:tabs>
        <w:jc w:val="both"/>
        <w:rPr>
          <w:sz w:val="28"/>
          <w:szCs w:val="28"/>
        </w:rPr>
      </w:pPr>
      <w:r>
        <w:rPr>
          <w:sz w:val="28"/>
          <w:szCs w:val="28"/>
        </w:rPr>
        <w:t>на строительные работы;</w:t>
      </w:r>
    </w:p>
    <w:p w:rsidR="00DD61C9" w:rsidRDefault="00DD61C9" w:rsidP="00DD61C9">
      <w:pPr>
        <w:numPr>
          <w:ilvl w:val="0"/>
          <w:numId w:val="10"/>
        </w:numPr>
        <w:tabs>
          <w:tab w:val="left" w:pos="2475"/>
        </w:tabs>
        <w:jc w:val="both"/>
        <w:rPr>
          <w:sz w:val="28"/>
          <w:szCs w:val="28"/>
        </w:rPr>
      </w:pPr>
      <w:r>
        <w:rPr>
          <w:sz w:val="28"/>
          <w:szCs w:val="28"/>
        </w:rPr>
        <w:t>работы по монтажу оборудования;</w:t>
      </w:r>
    </w:p>
    <w:p w:rsidR="00DD61C9" w:rsidRDefault="00DD61C9" w:rsidP="00DD61C9">
      <w:pPr>
        <w:numPr>
          <w:ilvl w:val="0"/>
          <w:numId w:val="10"/>
        </w:numPr>
        <w:tabs>
          <w:tab w:val="left" w:pos="2475"/>
        </w:tabs>
        <w:jc w:val="both"/>
        <w:rPr>
          <w:sz w:val="28"/>
          <w:szCs w:val="28"/>
        </w:rPr>
      </w:pPr>
      <w:r>
        <w:rPr>
          <w:sz w:val="28"/>
          <w:szCs w:val="28"/>
        </w:rPr>
        <w:t>на приобретение оборудования, сданного в монтаж;</w:t>
      </w:r>
    </w:p>
    <w:p w:rsidR="00DD61C9" w:rsidRDefault="00DD61C9" w:rsidP="00DD61C9">
      <w:pPr>
        <w:numPr>
          <w:ilvl w:val="0"/>
          <w:numId w:val="10"/>
        </w:numPr>
        <w:tabs>
          <w:tab w:val="left" w:pos="2475"/>
        </w:tabs>
        <w:jc w:val="both"/>
        <w:rPr>
          <w:sz w:val="28"/>
          <w:szCs w:val="28"/>
        </w:rPr>
      </w:pPr>
      <w:r>
        <w:rPr>
          <w:sz w:val="28"/>
          <w:szCs w:val="28"/>
        </w:rPr>
        <w:t>на приобретение оборудования, не требующего монтажа, инструмента и инвентаря; оборудования, требующего монтажа, но предназначенного для постоянного запаса;</w:t>
      </w:r>
    </w:p>
    <w:p w:rsidR="00DD61C9" w:rsidRDefault="00DD61C9" w:rsidP="00DD61C9">
      <w:pPr>
        <w:numPr>
          <w:ilvl w:val="0"/>
          <w:numId w:val="10"/>
        </w:numPr>
        <w:tabs>
          <w:tab w:val="left" w:pos="2475"/>
        </w:tabs>
        <w:jc w:val="both"/>
        <w:rPr>
          <w:sz w:val="28"/>
          <w:szCs w:val="28"/>
        </w:rPr>
      </w:pPr>
      <w:r>
        <w:rPr>
          <w:sz w:val="28"/>
          <w:szCs w:val="28"/>
        </w:rPr>
        <w:t>на прочие капитальные затраты;</w:t>
      </w:r>
    </w:p>
    <w:p w:rsidR="00DD61C9" w:rsidRDefault="00DD61C9" w:rsidP="00DD61C9">
      <w:pPr>
        <w:numPr>
          <w:ilvl w:val="0"/>
          <w:numId w:val="10"/>
        </w:numPr>
        <w:tabs>
          <w:tab w:val="left" w:pos="2475"/>
        </w:tabs>
        <w:jc w:val="both"/>
        <w:rPr>
          <w:sz w:val="28"/>
          <w:szCs w:val="28"/>
        </w:rPr>
      </w:pPr>
      <w:r>
        <w:rPr>
          <w:sz w:val="28"/>
          <w:szCs w:val="28"/>
        </w:rPr>
        <w:t>на затраты, не увеличивающие стоимость основных средств.</w:t>
      </w:r>
    </w:p>
    <w:p w:rsidR="00B9760E" w:rsidRDefault="00B9760E" w:rsidP="005C2A69">
      <w:pPr>
        <w:rPr>
          <w:sz w:val="28"/>
          <w:szCs w:val="28"/>
        </w:rPr>
      </w:pPr>
    </w:p>
    <w:p w:rsidR="00DD61C9" w:rsidRDefault="00DD61C9" w:rsidP="00DD61C9">
      <w:pPr>
        <w:tabs>
          <w:tab w:val="left" w:pos="2475"/>
        </w:tabs>
        <w:jc w:val="center"/>
        <w:rPr>
          <w:b/>
          <w:sz w:val="28"/>
          <w:szCs w:val="28"/>
        </w:rPr>
      </w:pPr>
      <w:r>
        <w:rPr>
          <w:b/>
          <w:sz w:val="28"/>
          <w:szCs w:val="28"/>
        </w:rPr>
        <w:t>4.1 Учет затрат на строительные работы и работы по монтажу оборудования</w:t>
      </w:r>
    </w:p>
    <w:p w:rsidR="00DD61C9" w:rsidRDefault="00DD61C9" w:rsidP="00DD61C9">
      <w:pPr>
        <w:tabs>
          <w:tab w:val="left" w:pos="2475"/>
        </w:tabs>
        <w:ind w:firstLine="720"/>
        <w:jc w:val="both"/>
        <w:rPr>
          <w:b/>
          <w:sz w:val="28"/>
          <w:szCs w:val="28"/>
        </w:rPr>
      </w:pPr>
    </w:p>
    <w:p w:rsidR="00DD61C9" w:rsidRDefault="00DD61C9" w:rsidP="00DD61C9">
      <w:pPr>
        <w:tabs>
          <w:tab w:val="left" w:pos="2475"/>
        </w:tabs>
        <w:ind w:firstLine="720"/>
        <w:jc w:val="both"/>
        <w:rPr>
          <w:sz w:val="28"/>
          <w:szCs w:val="28"/>
        </w:rPr>
      </w:pPr>
      <w:r>
        <w:rPr>
          <w:sz w:val="28"/>
          <w:szCs w:val="28"/>
        </w:rPr>
        <w:t>Порядок учета затрат по данным работам зависит от способа их производства – подрядного или хозяйственного.</w:t>
      </w:r>
    </w:p>
    <w:p w:rsidR="00DD61C9" w:rsidRDefault="00DD61C9" w:rsidP="00DD61C9">
      <w:pPr>
        <w:tabs>
          <w:tab w:val="left" w:pos="2475"/>
        </w:tabs>
        <w:ind w:firstLine="720"/>
        <w:jc w:val="both"/>
        <w:rPr>
          <w:sz w:val="28"/>
          <w:szCs w:val="28"/>
        </w:rPr>
      </w:pPr>
      <w:r>
        <w:rPr>
          <w:sz w:val="28"/>
          <w:szCs w:val="28"/>
        </w:rPr>
        <w:t>При подрядном способе производства выполненные и оформленные в установленном порядке строительные работы и работы по монтажу оборудования отражаются у застройщика-заказчика на счете 08 «Вложения во внеоборотные активы» по договорной стоимости согласно оплаченным или принятым к оплате счетам подрядных организаций. При выявлении завышения стоимости строительных и монтажных работ по оплаченным или принятым к оплате счетам подрядных организаций заказчик уменьшает на сумму завышения принятые от них затраты с соответствующим возмещением за счет полученных подрядчиками сумм использованных источников финансирования или уменьшения задолженности по принятому к оплате счету от подрядной организации за выполненные работы.</w:t>
      </w:r>
    </w:p>
    <w:p w:rsidR="00DD61C9" w:rsidRDefault="00DD61C9" w:rsidP="00DD61C9">
      <w:pPr>
        <w:tabs>
          <w:tab w:val="left" w:pos="2475"/>
        </w:tabs>
        <w:ind w:firstLine="720"/>
        <w:jc w:val="both"/>
        <w:rPr>
          <w:sz w:val="28"/>
          <w:szCs w:val="28"/>
        </w:rPr>
      </w:pPr>
      <w:r>
        <w:rPr>
          <w:sz w:val="28"/>
          <w:szCs w:val="28"/>
        </w:rPr>
        <w:t>При хозяйственном способе производства указанных работ учет затрат ведется застройщиком также на счете 08 «Вложения во внеоборотные активы» и осуществляется в соответствии с порядком, установленным Типовыми методическими рекомендациями по планированию и учету строительных работ (8). При этом на счете 08 «Вложения во внеоборотные активы» отражают фактически произведенные застройщиком затраты.</w:t>
      </w:r>
    </w:p>
    <w:p w:rsidR="00DD61C9" w:rsidRDefault="00DD61C9" w:rsidP="00DD61C9">
      <w:pPr>
        <w:tabs>
          <w:tab w:val="left" w:pos="2475"/>
        </w:tabs>
        <w:ind w:firstLine="720"/>
        <w:jc w:val="both"/>
        <w:rPr>
          <w:sz w:val="28"/>
          <w:szCs w:val="28"/>
        </w:rPr>
      </w:pPr>
      <w:r>
        <w:rPr>
          <w:sz w:val="28"/>
          <w:szCs w:val="28"/>
        </w:rPr>
        <w:t>В соответствии с указанными Типовыми методическими рекомендациями строительным организациям рекомендуется вести учет затрат на производство строительных работ по следующим статьям расходов:</w:t>
      </w:r>
    </w:p>
    <w:p w:rsidR="00DD61C9" w:rsidRDefault="00DD61C9" w:rsidP="00DD61C9">
      <w:pPr>
        <w:numPr>
          <w:ilvl w:val="0"/>
          <w:numId w:val="14"/>
        </w:numPr>
        <w:tabs>
          <w:tab w:val="left" w:pos="2475"/>
        </w:tabs>
        <w:jc w:val="both"/>
        <w:rPr>
          <w:sz w:val="28"/>
          <w:szCs w:val="28"/>
        </w:rPr>
      </w:pPr>
      <w:r>
        <w:rPr>
          <w:sz w:val="28"/>
          <w:szCs w:val="28"/>
        </w:rPr>
        <w:t>«Материалы»;</w:t>
      </w:r>
    </w:p>
    <w:p w:rsidR="00DD61C9" w:rsidRDefault="00DD61C9" w:rsidP="00DD61C9">
      <w:pPr>
        <w:numPr>
          <w:ilvl w:val="0"/>
          <w:numId w:val="14"/>
        </w:numPr>
        <w:tabs>
          <w:tab w:val="left" w:pos="2475"/>
        </w:tabs>
        <w:jc w:val="both"/>
        <w:rPr>
          <w:sz w:val="28"/>
          <w:szCs w:val="28"/>
        </w:rPr>
      </w:pPr>
      <w:r>
        <w:rPr>
          <w:sz w:val="28"/>
          <w:szCs w:val="28"/>
        </w:rPr>
        <w:t>«Расходы на оплату труда рабочих»;</w:t>
      </w:r>
    </w:p>
    <w:p w:rsidR="00DD61C9" w:rsidRDefault="00DD61C9" w:rsidP="00DD61C9">
      <w:pPr>
        <w:numPr>
          <w:ilvl w:val="0"/>
          <w:numId w:val="14"/>
        </w:numPr>
        <w:tabs>
          <w:tab w:val="left" w:pos="2475"/>
        </w:tabs>
        <w:jc w:val="both"/>
        <w:rPr>
          <w:sz w:val="28"/>
          <w:szCs w:val="28"/>
        </w:rPr>
      </w:pPr>
      <w:r>
        <w:rPr>
          <w:sz w:val="28"/>
          <w:szCs w:val="28"/>
        </w:rPr>
        <w:t>«Расходы по содержанию и эксплуатации строительных машин и механизмов»;</w:t>
      </w:r>
    </w:p>
    <w:p w:rsidR="00DD61C9" w:rsidRDefault="00DD61C9" w:rsidP="00DD61C9">
      <w:pPr>
        <w:numPr>
          <w:ilvl w:val="0"/>
          <w:numId w:val="14"/>
        </w:numPr>
        <w:tabs>
          <w:tab w:val="left" w:pos="2475"/>
        </w:tabs>
        <w:jc w:val="both"/>
        <w:rPr>
          <w:sz w:val="28"/>
          <w:szCs w:val="28"/>
        </w:rPr>
      </w:pPr>
      <w:r>
        <w:rPr>
          <w:sz w:val="28"/>
          <w:szCs w:val="28"/>
        </w:rPr>
        <w:t>«Накладные расходы».</w:t>
      </w:r>
    </w:p>
    <w:p w:rsidR="00DD61C9" w:rsidRDefault="00DD61C9" w:rsidP="00DD61C9">
      <w:pPr>
        <w:tabs>
          <w:tab w:val="left" w:pos="2475"/>
        </w:tabs>
        <w:ind w:firstLine="720"/>
        <w:jc w:val="both"/>
        <w:rPr>
          <w:sz w:val="28"/>
          <w:szCs w:val="28"/>
        </w:rPr>
      </w:pPr>
      <w:r>
        <w:rPr>
          <w:sz w:val="28"/>
          <w:szCs w:val="28"/>
        </w:rPr>
        <w:t>Строительная организация может, исходя из принятых объектов учета и экономической целесообразности, самостоятельно расширять номенклатуру статей на производство строительных работ.</w:t>
      </w:r>
    </w:p>
    <w:p w:rsidR="00DD61C9" w:rsidRDefault="00DD61C9" w:rsidP="00DD61C9">
      <w:pPr>
        <w:tabs>
          <w:tab w:val="left" w:pos="2475"/>
        </w:tabs>
        <w:ind w:firstLine="720"/>
        <w:jc w:val="both"/>
        <w:rPr>
          <w:sz w:val="28"/>
          <w:szCs w:val="28"/>
        </w:rPr>
      </w:pPr>
      <w:r>
        <w:rPr>
          <w:sz w:val="28"/>
          <w:szCs w:val="28"/>
        </w:rPr>
        <w:t>По статье «Материалы» отражают затраты на используемые непосредственно при выполнении строительных работ материалы, строительные конструкции, детали, топливо, электроэнергию, пар, воду и другие виды материальных ресурсов.</w:t>
      </w:r>
    </w:p>
    <w:p w:rsidR="00DD61C9" w:rsidRDefault="00DD61C9" w:rsidP="00DD61C9">
      <w:pPr>
        <w:tabs>
          <w:tab w:val="left" w:pos="2475"/>
        </w:tabs>
        <w:ind w:firstLine="720"/>
        <w:jc w:val="both"/>
        <w:rPr>
          <w:sz w:val="28"/>
          <w:szCs w:val="28"/>
        </w:rPr>
      </w:pPr>
      <w:r>
        <w:rPr>
          <w:sz w:val="28"/>
          <w:szCs w:val="28"/>
        </w:rPr>
        <w:t>По статье «Расходы на оплату труда рабочих» указывают все расходы по оплате труда производственных рабочих (включая рабочих, не состоящих в штате) и линейного персонала при включении его в состав работников участков (бригад), которые заняты непосредственно на строительных работах, исчисленные по принятым в строительной организации системам и формам оплаты труда.</w:t>
      </w:r>
    </w:p>
    <w:p w:rsidR="00DD61C9" w:rsidRDefault="00DD61C9" w:rsidP="00DD61C9">
      <w:pPr>
        <w:tabs>
          <w:tab w:val="left" w:pos="2475"/>
        </w:tabs>
        <w:ind w:firstLine="720"/>
        <w:jc w:val="both"/>
        <w:rPr>
          <w:sz w:val="28"/>
          <w:szCs w:val="28"/>
        </w:rPr>
      </w:pPr>
      <w:r>
        <w:rPr>
          <w:sz w:val="28"/>
          <w:szCs w:val="28"/>
        </w:rPr>
        <w:t>В статью «Расходы по содержанию и эксплуатации строительных машин и механизмов» включают:</w:t>
      </w:r>
    </w:p>
    <w:p w:rsidR="00DD61C9" w:rsidRDefault="00DD61C9" w:rsidP="00DD61C9">
      <w:pPr>
        <w:numPr>
          <w:ilvl w:val="0"/>
          <w:numId w:val="15"/>
        </w:numPr>
        <w:tabs>
          <w:tab w:val="left" w:pos="2475"/>
        </w:tabs>
        <w:jc w:val="both"/>
        <w:rPr>
          <w:sz w:val="28"/>
          <w:szCs w:val="28"/>
        </w:rPr>
      </w:pPr>
      <w:r>
        <w:rPr>
          <w:sz w:val="28"/>
          <w:szCs w:val="28"/>
        </w:rPr>
        <w:t>Затраты на оплату труда рабочих, занятых управлением строительными машинами и механизмами, и линейного персонала при включении его в состав работников участков (бригад);</w:t>
      </w:r>
    </w:p>
    <w:p w:rsidR="00DD61C9" w:rsidRDefault="00DD61C9" w:rsidP="00DD61C9">
      <w:pPr>
        <w:numPr>
          <w:ilvl w:val="0"/>
          <w:numId w:val="15"/>
        </w:numPr>
        <w:tabs>
          <w:tab w:val="left" w:pos="2475"/>
        </w:tabs>
        <w:jc w:val="both"/>
        <w:rPr>
          <w:sz w:val="28"/>
          <w:szCs w:val="28"/>
        </w:rPr>
      </w:pPr>
      <w:r>
        <w:rPr>
          <w:sz w:val="28"/>
          <w:szCs w:val="28"/>
        </w:rPr>
        <w:t>Стоимость материальных ресурсов, включая топливо и энергию на эксплуатационные цели;</w:t>
      </w:r>
    </w:p>
    <w:p w:rsidR="00DD61C9" w:rsidRDefault="00DD61C9" w:rsidP="00DD61C9">
      <w:pPr>
        <w:numPr>
          <w:ilvl w:val="0"/>
          <w:numId w:val="15"/>
        </w:numPr>
        <w:tabs>
          <w:tab w:val="left" w:pos="2475"/>
        </w:tabs>
        <w:jc w:val="both"/>
        <w:rPr>
          <w:sz w:val="28"/>
          <w:szCs w:val="28"/>
        </w:rPr>
      </w:pPr>
      <w:r>
        <w:rPr>
          <w:sz w:val="28"/>
          <w:szCs w:val="28"/>
        </w:rPr>
        <w:t>Амортизационные отчисления на полное восстановление строительных машин и механизмов, а также производственных приспособлений и оборудования, учитываемых в составе основных фондов;</w:t>
      </w:r>
    </w:p>
    <w:p w:rsidR="00DD61C9" w:rsidRDefault="00DD61C9" w:rsidP="00DD61C9">
      <w:pPr>
        <w:numPr>
          <w:ilvl w:val="0"/>
          <w:numId w:val="15"/>
        </w:numPr>
        <w:tabs>
          <w:tab w:val="left" w:pos="2475"/>
        </w:tabs>
        <w:jc w:val="both"/>
        <w:rPr>
          <w:sz w:val="28"/>
          <w:szCs w:val="28"/>
        </w:rPr>
      </w:pPr>
      <w:r>
        <w:rPr>
          <w:sz w:val="28"/>
          <w:szCs w:val="28"/>
        </w:rPr>
        <w:t>Арендную плату за пользование арендованными строительными машинами и механизмами в размерах, установленных договором;</w:t>
      </w:r>
    </w:p>
    <w:p w:rsidR="00DD61C9" w:rsidRDefault="00DD61C9" w:rsidP="00DD61C9">
      <w:pPr>
        <w:numPr>
          <w:ilvl w:val="0"/>
          <w:numId w:val="15"/>
        </w:numPr>
        <w:tabs>
          <w:tab w:val="left" w:pos="2475"/>
        </w:tabs>
        <w:jc w:val="both"/>
        <w:rPr>
          <w:sz w:val="28"/>
          <w:szCs w:val="28"/>
        </w:rPr>
      </w:pPr>
      <w:r>
        <w:rPr>
          <w:sz w:val="28"/>
          <w:szCs w:val="28"/>
        </w:rPr>
        <w:t>Затраты на техническое обслуживание и диагностирование строительных машин и механизмов;</w:t>
      </w:r>
    </w:p>
    <w:p w:rsidR="00DD61C9" w:rsidRDefault="00DD61C9" w:rsidP="00DD61C9">
      <w:pPr>
        <w:numPr>
          <w:ilvl w:val="0"/>
          <w:numId w:val="15"/>
        </w:numPr>
        <w:tabs>
          <w:tab w:val="left" w:pos="2475"/>
        </w:tabs>
        <w:jc w:val="both"/>
        <w:rPr>
          <w:sz w:val="28"/>
          <w:szCs w:val="28"/>
        </w:rPr>
      </w:pPr>
      <w:r>
        <w:rPr>
          <w:sz w:val="28"/>
          <w:szCs w:val="28"/>
        </w:rPr>
        <w:t>Затраты на проведение всех видов ремонтов строительных машин и механизмов, производственных приспособлений и оборудования;</w:t>
      </w:r>
    </w:p>
    <w:p w:rsidR="00DD61C9" w:rsidRDefault="00DD61C9" w:rsidP="00DD61C9">
      <w:pPr>
        <w:numPr>
          <w:ilvl w:val="0"/>
          <w:numId w:val="15"/>
        </w:numPr>
        <w:tabs>
          <w:tab w:val="left" w:pos="2475"/>
        </w:tabs>
        <w:jc w:val="both"/>
        <w:rPr>
          <w:sz w:val="28"/>
          <w:szCs w:val="28"/>
        </w:rPr>
      </w:pPr>
      <w:r>
        <w:rPr>
          <w:sz w:val="28"/>
          <w:szCs w:val="28"/>
        </w:rPr>
        <w:t>Прочие затраты, связанные с эксплуатацией строительных машин и механизмов.</w:t>
      </w:r>
    </w:p>
    <w:p w:rsidR="00DD61C9" w:rsidRDefault="00DD61C9" w:rsidP="00DD61C9">
      <w:pPr>
        <w:tabs>
          <w:tab w:val="left" w:pos="2475"/>
        </w:tabs>
        <w:ind w:firstLine="720"/>
        <w:jc w:val="both"/>
        <w:rPr>
          <w:sz w:val="28"/>
          <w:szCs w:val="28"/>
        </w:rPr>
      </w:pPr>
      <w:r>
        <w:rPr>
          <w:sz w:val="28"/>
          <w:szCs w:val="28"/>
        </w:rPr>
        <w:t>По статье «Накладные расходы» отражают:</w:t>
      </w:r>
    </w:p>
    <w:p w:rsidR="00DD61C9" w:rsidRDefault="00DD61C9" w:rsidP="005D6B7F">
      <w:pPr>
        <w:numPr>
          <w:ilvl w:val="0"/>
          <w:numId w:val="16"/>
        </w:numPr>
        <w:tabs>
          <w:tab w:val="left" w:pos="2475"/>
        </w:tabs>
        <w:jc w:val="both"/>
        <w:rPr>
          <w:sz w:val="28"/>
          <w:szCs w:val="28"/>
        </w:rPr>
      </w:pPr>
      <w:r>
        <w:rPr>
          <w:sz w:val="28"/>
          <w:szCs w:val="28"/>
        </w:rPr>
        <w:t>Административно-хозяйственные расходы (расходы на оплату труда и отчисления на социальные нужды административно-хозяйственного персонала, содержание и эксплуатацию вычислительной техники, почтово-телеграфные расходы и др.);</w:t>
      </w:r>
    </w:p>
    <w:p w:rsidR="00DD61C9" w:rsidRDefault="00DD61C9" w:rsidP="005D6B7F">
      <w:pPr>
        <w:numPr>
          <w:ilvl w:val="0"/>
          <w:numId w:val="16"/>
        </w:numPr>
        <w:tabs>
          <w:tab w:val="left" w:pos="2475"/>
        </w:tabs>
        <w:jc w:val="both"/>
        <w:rPr>
          <w:sz w:val="28"/>
          <w:szCs w:val="28"/>
        </w:rPr>
      </w:pPr>
      <w:r>
        <w:rPr>
          <w:sz w:val="28"/>
          <w:szCs w:val="28"/>
        </w:rPr>
        <w:t>Расходы на обслуживание работников строительства (затраты, связанные с подготовкой и переподготовкой кадров; отчисления на социальные нужды от расходов на оплату рабочих, занятых на строительных работах, а также занятых эксплуатацией строительных машин и механизмов и на некапитальных работах, производимых за сч</w:t>
      </w:r>
      <w:r w:rsidR="005D6B7F">
        <w:rPr>
          <w:sz w:val="28"/>
          <w:szCs w:val="28"/>
        </w:rPr>
        <w:t>е</w:t>
      </w:r>
      <w:r>
        <w:rPr>
          <w:sz w:val="28"/>
          <w:szCs w:val="28"/>
        </w:rPr>
        <w:t>т накладных расходов; расходы по обеспечению санитарно-гигиенических и бытовых условий; расходы на охрану труда и технику безопасности и др.);</w:t>
      </w:r>
    </w:p>
    <w:p w:rsidR="00DD61C9" w:rsidRDefault="00DD61C9" w:rsidP="005D6B7F">
      <w:pPr>
        <w:numPr>
          <w:ilvl w:val="0"/>
          <w:numId w:val="16"/>
        </w:numPr>
        <w:tabs>
          <w:tab w:val="left" w:pos="2475"/>
        </w:tabs>
        <w:jc w:val="both"/>
        <w:rPr>
          <w:sz w:val="28"/>
          <w:szCs w:val="28"/>
        </w:rPr>
      </w:pPr>
      <w:r>
        <w:rPr>
          <w:sz w:val="28"/>
          <w:szCs w:val="28"/>
        </w:rPr>
        <w:t>Расходы на организацию работ на строительных площадках (расходы по ремонту малоценных и быстроизнашивающихся инструментов и производственного инвентаря, используемых в производстве строительных работ и не относящихся к основным фондам; расходы, связанные с ремонтом, содержанием и разработкой временных (нетитульных) сооружений, приспособлений и устройств; затраты на содержание пожарной и сторожевой охраны; расходы, связанные с изобретательством и рационализацией; расходы по геодезическим работам, осуществляемым при производстве строительных работ и по их проектированию, и др.);</w:t>
      </w:r>
    </w:p>
    <w:p w:rsidR="00DD61C9" w:rsidRDefault="00DD61C9" w:rsidP="005D6B7F">
      <w:pPr>
        <w:numPr>
          <w:ilvl w:val="0"/>
          <w:numId w:val="16"/>
        </w:numPr>
        <w:tabs>
          <w:tab w:val="left" w:pos="2475"/>
        </w:tabs>
        <w:jc w:val="both"/>
        <w:rPr>
          <w:sz w:val="28"/>
          <w:szCs w:val="28"/>
        </w:rPr>
      </w:pPr>
      <w:r>
        <w:rPr>
          <w:sz w:val="28"/>
          <w:szCs w:val="28"/>
        </w:rPr>
        <w:t>Прочие накладные расходы (платежи по обязательному страхованию; амортизация по нематериальным активам; платежи по кредитам банков в пределах ставки, установленной законодательством; расходы, связанные с рекламой в пределах утвержд</w:t>
      </w:r>
      <w:r w:rsidR="005D6B7F">
        <w:rPr>
          <w:sz w:val="28"/>
          <w:szCs w:val="28"/>
        </w:rPr>
        <w:t>е</w:t>
      </w:r>
      <w:r>
        <w:rPr>
          <w:sz w:val="28"/>
          <w:szCs w:val="28"/>
        </w:rPr>
        <w:t>нных норм);</w:t>
      </w:r>
    </w:p>
    <w:p w:rsidR="00DD61C9" w:rsidRDefault="00DD61C9" w:rsidP="005D6B7F">
      <w:pPr>
        <w:numPr>
          <w:ilvl w:val="0"/>
          <w:numId w:val="16"/>
        </w:numPr>
        <w:tabs>
          <w:tab w:val="left" w:pos="2475"/>
        </w:tabs>
        <w:jc w:val="both"/>
        <w:rPr>
          <w:sz w:val="28"/>
          <w:szCs w:val="28"/>
        </w:rPr>
      </w:pPr>
      <w:r>
        <w:rPr>
          <w:sz w:val="28"/>
          <w:szCs w:val="28"/>
        </w:rPr>
        <w:t>Затраты, не учитываемые в нормах накладных расходов, но относимые на накладные расходы (пособия в связи с потерей трудоспособности из-за производственных травм; налоги, сборы, платежи и другие обязательные отчисления, производимые в соответствии с установленным законодательством порядком; отчисления в специальные отраслевые и межотраслевые внебюджетные фонды; отчисления в резерв на возведение временных зданий (сооружений) в тех случаях, когда средства на их возведение предусмотрены в договорной цене объекта строительства; расходы, возмещаемые заказчиками строек за сч</w:t>
      </w:r>
      <w:r w:rsidR="005D6B7F">
        <w:rPr>
          <w:sz w:val="28"/>
          <w:szCs w:val="28"/>
        </w:rPr>
        <w:t>е</w:t>
      </w:r>
      <w:r>
        <w:rPr>
          <w:sz w:val="28"/>
          <w:szCs w:val="28"/>
        </w:rPr>
        <w:t>т прочих затрат, относящихся к деятельности подрядчика).</w:t>
      </w:r>
    </w:p>
    <w:p w:rsidR="00DD61C9" w:rsidRDefault="00DD61C9" w:rsidP="00DD61C9">
      <w:pPr>
        <w:tabs>
          <w:tab w:val="left" w:pos="2475"/>
        </w:tabs>
        <w:ind w:firstLine="720"/>
        <w:jc w:val="both"/>
        <w:rPr>
          <w:sz w:val="28"/>
          <w:szCs w:val="28"/>
        </w:rPr>
      </w:pPr>
      <w:r>
        <w:rPr>
          <w:sz w:val="28"/>
          <w:szCs w:val="28"/>
        </w:rPr>
        <w:t>Указанные расходы записываются в дебет сч</w:t>
      </w:r>
      <w:r w:rsidR="005D6B7F">
        <w:rPr>
          <w:sz w:val="28"/>
          <w:szCs w:val="28"/>
        </w:rPr>
        <w:t>е</w:t>
      </w:r>
      <w:r>
        <w:rPr>
          <w:sz w:val="28"/>
          <w:szCs w:val="28"/>
        </w:rPr>
        <w:t>та 08 с кредита сч</w:t>
      </w:r>
      <w:r w:rsidR="005D6B7F">
        <w:rPr>
          <w:sz w:val="28"/>
          <w:szCs w:val="28"/>
        </w:rPr>
        <w:t>е</w:t>
      </w:r>
      <w:r>
        <w:rPr>
          <w:sz w:val="28"/>
          <w:szCs w:val="28"/>
        </w:rPr>
        <w:t>та 10 «Материалы» (на стоимость использованных в строительстве материалов), 70 «Расчеты с персоналом по оплате труда» (на сумму начисленной заработной платы работникам, занятым в строительстве), 69 «Расчеты по социальному страхованию и обеспечению (на суммы, начисленные во внебюджетные фонды) и других счетов.</w:t>
      </w:r>
    </w:p>
    <w:p w:rsidR="00B9760E" w:rsidRDefault="00B9760E"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Pr="005D6B7F" w:rsidRDefault="00175D04" w:rsidP="005D6B7F">
      <w:pPr>
        <w:jc w:val="both"/>
        <w:rPr>
          <w:sz w:val="28"/>
          <w:szCs w:val="28"/>
        </w:rPr>
      </w:pPr>
    </w:p>
    <w:p w:rsidR="005D6B7F" w:rsidRDefault="005D6B7F" w:rsidP="005D6B7F">
      <w:pPr>
        <w:tabs>
          <w:tab w:val="left" w:pos="2475"/>
        </w:tabs>
        <w:ind w:firstLine="720"/>
        <w:rPr>
          <w:sz w:val="28"/>
          <w:szCs w:val="28"/>
        </w:rPr>
      </w:pPr>
      <w:r>
        <w:rPr>
          <w:b/>
          <w:sz w:val="28"/>
          <w:szCs w:val="28"/>
        </w:rPr>
        <w:t>4.2 Учет затрат на приобретение оборудования, сданного в монтаж</w:t>
      </w:r>
    </w:p>
    <w:p w:rsidR="005D6B7F" w:rsidRDefault="005D6B7F" w:rsidP="005D6B7F">
      <w:pPr>
        <w:tabs>
          <w:tab w:val="left" w:pos="2475"/>
        </w:tabs>
        <w:ind w:firstLine="720"/>
        <w:jc w:val="both"/>
        <w:rPr>
          <w:sz w:val="28"/>
          <w:szCs w:val="28"/>
        </w:rPr>
      </w:pPr>
    </w:p>
    <w:p w:rsidR="005D6B7F" w:rsidRDefault="005D6B7F" w:rsidP="005D6B7F">
      <w:pPr>
        <w:tabs>
          <w:tab w:val="left" w:pos="2475"/>
        </w:tabs>
        <w:ind w:firstLine="720"/>
        <w:jc w:val="both"/>
        <w:rPr>
          <w:sz w:val="28"/>
          <w:szCs w:val="28"/>
        </w:rPr>
      </w:pPr>
      <w:r>
        <w:rPr>
          <w:sz w:val="28"/>
          <w:szCs w:val="28"/>
        </w:rPr>
        <w:t>В случае приобретения оборудования для строительства непосредственно заказчиком при осуществлении строительных работ подрядным способом, а также при строительстве хозяйственным способом учет приобретения, монтажа и ввода в эксплуатацию оборудования осуществляет застройщик (заказчик).</w:t>
      </w:r>
    </w:p>
    <w:p w:rsidR="005D6B7F" w:rsidRDefault="005D6B7F" w:rsidP="005D6B7F">
      <w:pPr>
        <w:tabs>
          <w:tab w:val="left" w:pos="2475"/>
        </w:tabs>
        <w:ind w:firstLine="720"/>
        <w:jc w:val="both"/>
        <w:rPr>
          <w:sz w:val="28"/>
          <w:szCs w:val="28"/>
        </w:rPr>
      </w:pPr>
      <w:r>
        <w:rPr>
          <w:sz w:val="28"/>
          <w:szCs w:val="28"/>
        </w:rPr>
        <w:t>При поступлении оборудования, требующего монтажа, его приходуют по фактической себестоимости приобретения по дебету счета 07 «Оборудование к установке» с кредита счета 60 «Расчеты с поставщиками и подрядчиками» и других счетов.</w:t>
      </w:r>
    </w:p>
    <w:p w:rsidR="005D6B7F" w:rsidRDefault="005D6B7F" w:rsidP="005D6B7F">
      <w:pPr>
        <w:tabs>
          <w:tab w:val="left" w:pos="2475"/>
        </w:tabs>
        <w:ind w:firstLine="720"/>
        <w:jc w:val="both"/>
        <w:rPr>
          <w:sz w:val="28"/>
          <w:szCs w:val="28"/>
        </w:rPr>
      </w:pPr>
      <w:r>
        <w:rPr>
          <w:sz w:val="28"/>
          <w:szCs w:val="28"/>
        </w:rPr>
        <w:t>К счету 07 «Оборудование к установке» могут быть открыты следующие субсчета:</w:t>
      </w:r>
    </w:p>
    <w:p w:rsidR="005D6B7F" w:rsidRDefault="005D6B7F" w:rsidP="005D6B7F">
      <w:pPr>
        <w:tabs>
          <w:tab w:val="left" w:pos="2475"/>
        </w:tabs>
        <w:ind w:firstLine="720"/>
        <w:jc w:val="both"/>
        <w:rPr>
          <w:sz w:val="28"/>
          <w:szCs w:val="28"/>
        </w:rPr>
      </w:pPr>
      <w:r>
        <w:rPr>
          <w:sz w:val="28"/>
          <w:szCs w:val="28"/>
        </w:rPr>
        <w:t>07-1 «Оборудование к установке отечественное»;</w:t>
      </w:r>
    </w:p>
    <w:p w:rsidR="005D6B7F" w:rsidRDefault="005D6B7F" w:rsidP="005D6B7F">
      <w:pPr>
        <w:tabs>
          <w:tab w:val="left" w:pos="2475"/>
        </w:tabs>
        <w:ind w:firstLine="720"/>
        <w:jc w:val="both"/>
        <w:rPr>
          <w:sz w:val="28"/>
          <w:szCs w:val="28"/>
        </w:rPr>
      </w:pPr>
      <w:r>
        <w:rPr>
          <w:sz w:val="28"/>
          <w:szCs w:val="28"/>
        </w:rPr>
        <w:t>07-1 «Оборудование к установке импортное».</w:t>
      </w:r>
    </w:p>
    <w:p w:rsidR="005D6B7F" w:rsidRDefault="005D6B7F" w:rsidP="005D6B7F">
      <w:pPr>
        <w:tabs>
          <w:tab w:val="left" w:pos="2475"/>
        </w:tabs>
        <w:ind w:firstLine="720"/>
        <w:jc w:val="both"/>
        <w:rPr>
          <w:sz w:val="28"/>
          <w:szCs w:val="28"/>
        </w:rPr>
      </w:pPr>
      <w:r>
        <w:rPr>
          <w:sz w:val="28"/>
          <w:szCs w:val="28"/>
        </w:rPr>
        <w:t>Расходы по приобретению оборудования складываются из его стоимости по счетам поставщиков, транспортных расходов по доставке оборудования и заготовительно-складских расходов (включая наценки, комиссионные вознаграждения, уплаченные снабженческим и внешнеэкономическим организациям, стоимости услуг товарных бирж, таможенных пошлин и др.).</w:t>
      </w:r>
    </w:p>
    <w:p w:rsidR="005D6B7F" w:rsidRDefault="005D6B7F" w:rsidP="005D6B7F">
      <w:pPr>
        <w:tabs>
          <w:tab w:val="left" w:pos="2475"/>
        </w:tabs>
        <w:ind w:firstLine="720"/>
        <w:jc w:val="both"/>
        <w:rPr>
          <w:sz w:val="28"/>
          <w:szCs w:val="28"/>
        </w:rPr>
      </w:pPr>
      <w:r>
        <w:rPr>
          <w:sz w:val="28"/>
          <w:szCs w:val="28"/>
        </w:rPr>
        <w:t>Сумму НДС по поступившему оборудованию отражают по дебету счета 19 «Налог на добавленную стоимость по приобретенным ценностям» с кредита счета 60 и других счетов.</w:t>
      </w:r>
    </w:p>
    <w:p w:rsidR="005D6B7F" w:rsidRDefault="005D6B7F" w:rsidP="005D6B7F">
      <w:pPr>
        <w:tabs>
          <w:tab w:val="left" w:pos="2475"/>
        </w:tabs>
        <w:ind w:firstLine="720"/>
        <w:jc w:val="both"/>
        <w:rPr>
          <w:sz w:val="28"/>
          <w:szCs w:val="28"/>
        </w:rPr>
      </w:pPr>
      <w:r>
        <w:rPr>
          <w:sz w:val="28"/>
          <w:szCs w:val="28"/>
        </w:rPr>
        <w:t xml:space="preserve">Первичный учет движения оборудования ведут в порядке, установленном для учета материалов, но с использованием первичных документов, предназначенных специально для учета оборудования (акт о </w:t>
      </w:r>
      <w:r w:rsidR="002600FA">
        <w:rPr>
          <w:sz w:val="28"/>
          <w:szCs w:val="28"/>
        </w:rPr>
        <w:t>приемке</w:t>
      </w:r>
      <w:r>
        <w:rPr>
          <w:sz w:val="28"/>
          <w:szCs w:val="28"/>
        </w:rPr>
        <w:t xml:space="preserve"> оборудования и др.).</w:t>
      </w:r>
    </w:p>
    <w:p w:rsidR="005D6B7F" w:rsidRDefault="005D6B7F" w:rsidP="005D6B7F">
      <w:pPr>
        <w:tabs>
          <w:tab w:val="left" w:pos="2475"/>
        </w:tabs>
        <w:ind w:firstLine="720"/>
        <w:jc w:val="both"/>
        <w:rPr>
          <w:sz w:val="28"/>
          <w:szCs w:val="28"/>
        </w:rPr>
      </w:pPr>
      <w:r>
        <w:rPr>
          <w:sz w:val="28"/>
          <w:szCs w:val="28"/>
        </w:rPr>
        <w:t>При строительстве объектов подрядным способом заказчик передает оборудование для монтажа строительной организации по акту передачи оборудования. При этом оборудование продолжает учитываться у заказчика на счете 07 «Оборудование к установке», а у строительной организации оно принимается на забалансовый счет 005 «Оборудование, принятое для монтажа».</w:t>
      </w:r>
    </w:p>
    <w:p w:rsidR="005D6B7F" w:rsidRDefault="005D6B7F" w:rsidP="005D6B7F">
      <w:pPr>
        <w:tabs>
          <w:tab w:val="left" w:pos="2475"/>
        </w:tabs>
        <w:ind w:firstLine="720"/>
        <w:jc w:val="both"/>
        <w:rPr>
          <w:sz w:val="28"/>
          <w:szCs w:val="28"/>
        </w:rPr>
      </w:pPr>
      <w:r>
        <w:rPr>
          <w:sz w:val="28"/>
          <w:szCs w:val="28"/>
        </w:rPr>
        <w:t>После сдачи строительной организацией оборудования в монтаж на основании справок о выполненных работах или актов инвентаризации незавершенного производства строительных работ стоимость оборудования списывают у заказчика с кредита счета 07 «Оборудование к установке» в дебет счета 08 «Вложения во внеоборотные активы».</w:t>
      </w:r>
    </w:p>
    <w:p w:rsidR="005D6B7F" w:rsidRDefault="005D6B7F" w:rsidP="005D6B7F">
      <w:pPr>
        <w:tabs>
          <w:tab w:val="left" w:pos="2475"/>
        </w:tabs>
        <w:ind w:firstLine="720"/>
        <w:jc w:val="both"/>
        <w:rPr>
          <w:sz w:val="28"/>
          <w:szCs w:val="28"/>
        </w:rPr>
      </w:pPr>
      <w:r>
        <w:rPr>
          <w:sz w:val="28"/>
          <w:szCs w:val="28"/>
        </w:rPr>
        <w:t>В учете застройщика оборудование, сданное в монтаж, отражают на счете 08 «Вложения во внеоборотные активы» по фактическим расходам, начиная с того месяца, в котором начаты расходы по его установке на постоянном месте эксплуатации (прикрепление к фундаменту, полу, междуэтажному перекрытию, или иным несущим конструкциям здания (сооружения) или начата укрупнительная сборка оборудования.</w:t>
      </w:r>
    </w:p>
    <w:p w:rsidR="005D6B7F" w:rsidRDefault="005D6B7F" w:rsidP="005D6B7F">
      <w:pPr>
        <w:tabs>
          <w:tab w:val="left" w:pos="2475"/>
        </w:tabs>
        <w:ind w:firstLine="720"/>
        <w:jc w:val="both"/>
        <w:rPr>
          <w:sz w:val="28"/>
          <w:szCs w:val="28"/>
        </w:rPr>
      </w:pPr>
      <w:r>
        <w:rPr>
          <w:sz w:val="28"/>
          <w:szCs w:val="28"/>
        </w:rPr>
        <w:t>Монтаж оборудования фиксируется наличием расходов в справке об объемах выполненных работ по монтажу этого оборудования (или в акте их инвентаризации), оформленной в установленном порядке.</w:t>
      </w:r>
    </w:p>
    <w:p w:rsidR="005D6B7F" w:rsidRDefault="005D6B7F" w:rsidP="005D6B7F">
      <w:pPr>
        <w:tabs>
          <w:tab w:val="left" w:pos="2475"/>
        </w:tabs>
        <w:ind w:firstLine="720"/>
        <w:jc w:val="both"/>
        <w:rPr>
          <w:sz w:val="28"/>
          <w:szCs w:val="28"/>
        </w:rPr>
      </w:pPr>
      <w:r>
        <w:rPr>
          <w:sz w:val="28"/>
          <w:szCs w:val="28"/>
        </w:rPr>
        <w:t>Расходы по доставке оборудования до приобъектного склада и заготовительно-складские расходы учитывают предварительно на счете учета оборудования в общей сумме отклонений фактической стоимости приобретения оборудования от их стоимости по счетам поставщиков и включают в состав затрат по строительству объекта пропорционально стоимости сданного в монтаж оборудования с учетом суммы данных расходов, приходящейся на стоимость оборудования, которое числится в остатке на конец отчетного периода. В тех случаях, когда указанные расходы составляют значительную величину, застройщики могут учитывать транспортные и заготовительно-складские расходы до их списания на счет</w:t>
      </w:r>
      <w:r w:rsidR="002C44AF">
        <w:rPr>
          <w:sz w:val="28"/>
          <w:szCs w:val="28"/>
        </w:rPr>
        <w:t xml:space="preserve"> 07</w:t>
      </w:r>
      <w:r>
        <w:rPr>
          <w:sz w:val="28"/>
          <w:szCs w:val="28"/>
        </w:rPr>
        <w:t xml:space="preserve"> «Оборудование к установке» на сч</w:t>
      </w:r>
      <w:r w:rsidR="002C44AF">
        <w:rPr>
          <w:sz w:val="28"/>
          <w:szCs w:val="28"/>
        </w:rPr>
        <w:t>е</w:t>
      </w:r>
      <w:r>
        <w:rPr>
          <w:sz w:val="28"/>
          <w:szCs w:val="28"/>
        </w:rPr>
        <w:t>те 15 «Заготовление и приобретение материальных ценностей</w:t>
      </w:r>
      <w:r w:rsidR="002C44AF">
        <w:rPr>
          <w:sz w:val="28"/>
          <w:szCs w:val="28"/>
        </w:rPr>
        <w:t>»</w:t>
      </w:r>
      <w:r>
        <w:rPr>
          <w:sz w:val="28"/>
          <w:szCs w:val="28"/>
        </w:rPr>
        <w:t>. Уч</w:t>
      </w:r>
      <w:r w:rsidR="002C44AF">
        <w:rPr>
          <w:sz w:val="28"/>
          <w:szCs w:val="28"/>
        </w:rPr>
        <w:t>е</w:t>
      </w:r>
      <w:r>
        <w:rPr>
          <w:sz w:val="28"/>
          <w:szCs w:val="28"/>
        </w:rPr>
        <w:t>т этих расходов ведут на сч</w:t>
      </w:r>
      <w:r w:rsidR="002C44AF">
        <w:rPr>
          <w:sz w:val="28"/>
          <w:szCs w:val="28"/>
        </w:rPr>
        <w:t>е</w:t>
      </w:r>
      <w:r>
        <w:rPr>
          <w:sz w:val="28"/>
          <w:szCs w:val="28"/>
        </w:rPr>
        <w:t>те 15 по номенклатуре статей, утвержд</w:t>
      </w:r>
      <w:r w:rsidR="002C44AF">
        <w:rPr>
          <w:sz w:val="28"/>
          <w:szCs w:val="28"/>
        </w:rPr>
        <w:t>е</w:t>
      </w:r>
      <w:r>
        <w:rPr>
          <w:sz w:val="28"/>
          <w:szCs w:val="28"/>
        </w:rPr>
        <w:t>нной заказчиком. Ежемесячно расходы, учт</w:t>
      </w:r>
      <w:r w:rsidR="002C44AF">
        <w:rPr>
          <w:sz w:val="28"/>
          <w:szCs w:val="28"/>
        </w:rPr>
        <w:t>е</w:t>
      </w:r>
      <w:r>
        <w:rPr>
          <w:sz w:val="28"/>
          <w:szCs w:val="28"/>
        </w:rPr>
        <w:t>нные на сч</w:t>
      </w:r>
      <w:r w:rsidR="002C44AF">
        <w:rPr>
          <w:sz w:val="28"/>
          <w:szCs w:val="28"/>
        </w:rPr>
        <w:t>е</w:t>
      </w:r>
      <w:r>
        <w:rPr>
          <w:sz w:val="28"/>
          <w:szCs w:val="28"/>
        </w:rPr>
        <w:t>те 15, списывают с кредита этого сч</w:t>
      </w:r>
      <w:r w:rsidR="002C44AF">
        <w:rPr>
          <w:sz w:val="28"/>
          <w:szCs w:val="28"/>
        </w:rPr>
        <w:t>е</w:t>
      </w:r>
      <w:r>
        <w:rPr>
          <w:sz w:val="28"/>
          <w:szCs w:val="28"/>
        </w:rPr>
        <w:t>та в дебет сч</w:t>
      </w:r>
      <w:r w:rsidR="002C44AF">
        <w:rPr>
          <w:sz w:val="28"/>
          <w:szCs w:val="28"/>
        </w:rPr>
        <w:t>е</w:t>
      </w:r>
      <w:r>
        <w:rPr>
          <w:sz w:val="28"/>
          <w:szCs w:val="28"/>
        </w:rPr>
        <w:t>та 07 и включают их в состав отклонений фактической стоимости приобретения оборудования от их стоимости по счетам поставщиков.</w:t>
      </w:r>
      <w:r w:rsidR="00D03117">
        <w:rPr>
          <w:rStyle w:val="a5"/>
          <w:sz w:val="28"/>
          <w:szCs w:val="28"/>
        </w:rPr>
        <w:footnoteReference w:id="5"/>
      </w:r>
    </w:p>
    <w:p w:rsidR="005D6B7F" w:rsidRDefault="005D6B7F" w:rsidP="005D6B7F">
      <w:pPr>
        <w:tabs>
          <w:tab w:val="left" w:pos="2475"/>
        </w:tabs>
        <w:ind w:firstLine="720"/>
        <w:jc w:val="both"/>
        <w:rPr>
          <w:sz w:val="28"/>
          <w:szCs w:val="28"/>
        </w:rPr>
      </w:pPr>
      <w:r>
        <w:rPr>
          <w:sz w:val="28"/>
          <w:szCs w:val="28"/>
        </w:rPr>
        <w:t>При осуществлении строительно-монтажных работ хозяйственным способом переданное в монтаж оборудование списывают с кредита сч</w:t>
      </w:r>
      <w:r w:rsidR="002C44AF">
        <w:rPr>
          <w:sz w:val="28"/>
          <w:szCs w:val="28"/>
        </w:rPr>
        <w:t>е</w:t>
      </w:r>
      <w:r>
        <w:rPr>
          <w:sz w:val="28"/>
          <w:szCs w:val="28"/>
        </w:rPr>
        <w:t>та 07 в дебет сч</w:t>
      </w:r>
      <w:r w:rsidR="002C44AF">
        <w:rPr>
          <w:sz w:val="28"/>
          <w:szCs w:val="28"/>
        </w:rPr>
        <w:t>е</w:t>
      </w:r>
      <w:r>
        <w:rPr>
          <w:sz w:val="28"/>
          <w:szCs w:val="28"/>
        </w:rPr>
        <w:t>та 08 «Вложения во внеоборотные активы» и отражают на сч</w:t>
      </w:r>
      <w:r w:rsidR="002C44AF">
        <w:rPr>
          <w:sz w:val="28"/>
          <w:szCs w:val="28"/>
        </w:rPr>
        <w:t>е</w:t>
      </w:r>
      <w:r>
        <w:rPr>
          <w:sz w:val="28"/>
          <w:szCs w:val="28"/>
        </w:rPr>
        <w:t>те 08.</w:t>
      </w:r>
    </w:p>
    <w:p w:rsidR="00DD61C9" w:rsidRDefault="00DD61C9"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2C44AF">
      <w:pPr>
        <w:tabs>
          <w:tab w:val="left" w:pos="2475"/>
        </w:tabs>
        <w:jc w:val="center"/>
        <w:rPr>
          <w:b/>
          <w:sz w:val="28"/>
          <w:szCs w:val="28"/>
        </w:rPr>
      </w:pPr>
    </w:p>
    <w:p w:rsidR="002C44AF" w:rsidRPr="002C44AF" w:rsidRDefault="002C44AF" w:rsidP="002C44AF">
      <w:pPr>
        <w:tabs>
          <w:tab w:val="left" w:pos="2475"/>
        </w:tabs>
        <w:jc w:val="center"/>
        <w:rPr>
          <w:b/>
          <w:sz w:val="28"/>
          <w:szCs w:val="28"/>
        </w:rPr>
      </w:pPr>
      <w:r>
        <w:rPr>
          <w:b/>
          <w:sz w:val="28"/>
          <w:szCs w:val="28"/>
        </w:rPr>
        <w:t xml:space="preserve">5 </w:t>
      </w:r>
      <w:r w:rsidRPr="002C44AF">
        <w:rPr>
          <w:b/>
          <w:sz w:val="28"/>
          <w:szCs w:val="28"/>
        </w:rPr>
        <w:t>КОРРЕСПОНДЕНЦИЯ СЧЕТОВ</w:t>
      </w:r>
    </w:p>
    <w:p w:rsidR="002C44AF" w:rsidRPr="002C44AF" w:rsidRDefault="002C44AF" w:rsidP="002C44AF">
      <w:pPr>
        <w:tabs>
          <w:tab w:val="left" w:pos="2475"/>
        </w:tabs>
        <w:jc w:val="both"/>
        <w:rPr>
          <w:b/>
          <w:sz w:val="28"/>
          <w:szCs w:val="28"/>
        </w:rPr>
      </w:pPr>
    </w:p>
    <w:tbl>
      <w:tblPr>
        <w:tblStyle w:val="a6"/>
        <w:tblW w:w="0" w:type="auto"/>
        <w:tblLook w:val="01E0" w:firstRow="1" w:lastRow="1" w:firstColumn="1" w:lastColumn="1" w:noHBand="0" w:noVBand="0"/>
      </w:tblPr>
      <w:tblGrid>
        <w:gridCol w:w="498"/>
        <w:gridCol w:w="5197"/>
        <w:gridCol w:w="1976"/>
        <w:gridCol w:w="1900"/>
      </w:tblGrid>
      <w:tr w:rsidR="002C44AF" w:rsidRPr="002C44AF">
        <w:tc>
          <w:tcPr>
            <w:tcW w:w="498" w:type="dxa"/>
            <w:vMerge w:val="restart"/>
            <w:tcBorders>
              <w:top w:val="single" w:sz="4" w:space="0" w:color="auto"/>
            </w:tcBorders>
            <w:vAlign w:val="center"/>
          </w:tcPr>
          <w:p w:rsidR="002C44AF" w:rsidRPr="002C44AF" w:rsidRDefault="002C44AF" w:rsidP="002C44AF">
            <w:pPr>
              <w:tabs>
                <w:tab w:val="left" w:pos="2475"/>
              </w:tabs>
              <w:jc w:val="center"/>
              <w:rPr>
                <w:b/>
                <w:sz w:val="28"/>
                <w:szCs w:val="28"/>
              </w:rPr>
            </w:pPr>
            <w:r w:rsidRPr="002C44AF">
              <w:rPr>
                <w:b/>
                <w:sz w:val="28"/>
                <w:szCs w:val="28"/>
              </w:rPr>
              <w:t>№</w:t>
            </w:r>
          </w:p>
        </w:tc>
        <w:tc>
          <w:tcPr>
            <w:tcW w:w="5197" w:type="dxa"/>
            <w:vMerge w:val="restart"/>
            <w:tcBorders>
              <w:top w:val="single" w:sz="4" w:space="0" w:color="auto"/>
            </w:tcBorders>
            <w:vAlign w:val="center"/>
          </w:tcPr>
          <w:p w:rsidR="002C44AF" w:rsidRPr="002C44AF" w:rsidRDefault="002C44AF" w:rsidP="002C44AF">
            <w:pPr>
              <w:tabs>
                <w:tab w:val="left" w:pos="2475"/>
              </w:tabs>
              <w:jc w:val="center"/>
              <w:rPr>
                <w:b/>
                <w:sz w:val="28"/>
                <w:szCs w:val="28"/>
              </w:rPr>
            </w:pPr>
            <w:r w:rsidRPr="002C44AF">
              <w:rPr>
                <w:b/>
                <w:sz w:val="28"/>
                <w:szCs w:val="28"/>
              </w:rPr>
              <w:t>Операции</w:t>
            </w:r>
          </w:p>
        </w:tc>
        <w:tc>
          <w:tcPr>
            <w:tcW w:w="3876" w:type="dxa"/>
            <w:gridSpan w:val="2"/>
            <w:tcBorders>
              <w:top w:val="single" w:sz="4" w:space="0" w:color="auto"/>
            </w:tcBorders>
          </w:tcPr>
          <w:p w:rsidR="002C44AF" w:rsidRPr="002C44AF" w:rsidRDefault="002C44AF" w:rsidP="002C44AF">
            <w:pPr>
              <w:tabs>
                <w:tab w:val="left" w:pos="2475"/>
              </w:tabs>
              <w:ind w:left="2475" w:hanging="2475"/>
              <w:jc w:val="center"/>
              <w:rPr>
                <w:b/>
                <w:sz w:val="28"/>
                <w:szCs w:val="28"/>
              </w:rPr>
            </w:pPr>
            <w:r w:rsidRPr="002C44AF">
              <w:rPr>
                <w:b/>
                <w:sz w:val="28"/>
                <w:szCs w:val="28"/>
              </w:rPr>
              <w:t>Корреспондирующие счета</w:t>
            </w:r>
          </w:p>
        </w:tc>
      </w:tr>
      <w:tr w:rsidR="002C44AF" w:rsidRPr="002C44AF">
        <w:trPr>
          <w:trHeight w:val="401"/>
        </w:trPr>
        <w:tc>
          <w:tcPr>
            <w:tcW w:w="498" w:type="dxa"/>
            <w:vMerge/>
          </w:tcPr>
          <w:p w:rsidR="002C44AF" w:rsidRPr="002C44AF" w:rsidRDefault="002C44AF" w:rsidP="002C44AF">
            <w:pPr>
              <w:tabs>
                <w:tab w:val="left" w:pos="2475"/>
              </w:tabs>
              <w:jc w:val="both"/>
              <w:rPr>
                <w:b/>
                <w:sz w:val="28"/>
                <w:szCs w:val="28"/>
              </w:rPr>
            </w:pPr>
          </w:p>
        </w:tc>
        <w:tc>
          <w:tcPr>
            <w:tcW w:w="5197" w:type="dxa"/>
            <w:vMerge/>
          </w:tcPr>
          <w:p w:rsidR="002C44AF" w:rsidRPr="002C44AF" w:rsidRDefault="002C44AF" w:rsidP="002C44AF">
            <w:pPr>
              <w:tabs>
                <w:tab w:val="left" w:pos="2475"/>
              </w:tabs>
              <w:jc w:val="both"/>
              <w:rPr>
                <w:b/>
                <w:sz w:val="28"/>
                <w:szCs w:val="28"/>
              </w:rPr>
            </w:pPr>
          </w:p>
        </w:tc>
        <w:tc>
          <w:tcPr>
            <w:tcW w:w="1976" w:type="dxa"/>
          </w:tcPr>
          <w:p w:rsidR="002C44AF" w:rsidRPr="002C44AF" w:rsidRDefault="002C44AF" w:rsidP="002C44AF">
            <w:pPr>
              <w:tabs>
                <w:tab w:val="left" w:pos="2475"/>
              </w:tabs>
              <w:jc w:val="both"/>
              <w:rPr>
                <w:b/>
                <w:sz w:val="28"/>
                <w:szCs w:val="28"/>
              </w:rPr>
            </w:pPr>
            <w:r w:rsidRPr="002C44AF">
              <w:rPr>
                <w:b/>
                <w:sz w:val="28"/>
                <w:szCs w:val="28"/>
              </w:rPr>
              <w:t xml:space="preserve">         Дебет</w:t>
            </w:r>
          </w:p>
        </w:tc>
        <w:tc>
          <w:tcPr>
            <w:tcW w:w="1900" w:type="dxa"/>
          </w:tcPr>
          <w:p w:rsidR="002C44AF" w:rsidRPr="002C44AF" w:rsidRDefault="002C44AF" w:rsidP="002C44AF">
            <w:pPr>
              <w:tabs>
                <w:tab w:val="left" w:pos="2475"/>
              </w:tabs>
              <w:jc w:val="both"/>
              <w:rPr>
                <w:b/>
                <w:sz w:val="28"/>
                <w:szCs w:val="28"/>
              </w:rPr>
            </w:pPr>
            <w:r w:rsidRPr="002C44AF">
              <w:rPr>
                <w:b/>
                <w:sz w:val="28"/>
                <w:szCs w:val="28"/>
              </w:rPr>
              <w:t xml:space="preserve">       Кредит </w:t>
            </w:r>
          </w:p>
        </w:tc>
      </w:tr>
      <w:tr w:rsidR="002C44AF" w:rsidRPr="002C44AF">
        <w:trPr>
          <w:trHeight w:val="669"/>
        </w:trPr>
        <w:tc>
          <w:tcPr>
            <w:tcW w:w="498" w:type="dxa"/>
            <w:shd w:val="clear" w:color="auto" w:fill="auto"/>
          </w:tcPr>
          <w:p w:rsidR="002C44AF" w:rsidRPr="002C44AF" w:rsidRDefault="002C44AF" w:rsidP="002C44AF">
            <w:pPr>
              <w:tabs>
                <w:tab w:val="left" w:pos="2475"/>
              </w:tabs>
              <w:jc w:val="center"/>
              <w:rPr>
                <w:sz w:val="28"/>
                <w:szCs w:val="28"/>
              </w:rPr>
            </w:pPr>
            <w:r w:rsidRPr="002C44AF">
              <w:rPr>
                <w:sz w:val="28"/>
                <w:szCs w:val="28"/>
              </w:rPr>
              <w:t>1</w:t>
            </w:r>
          </w:p>
        </w:tc>
        <w:tc>
          <w:tcPr>
            <w:tcW w:w="5197" w:type="dxa"/>
          </w:tcPr>
          <w:p w:rsidR="002C44AF" w:rsidRPr="002C44AF" w:rsidRDefault="002C44AF" w:rsidP="002C44AF">
            <w:pPr>
              <w:tabs>
                <w:tab w:val="left" w:pos="2475"/>
              </w:tabs>
              <w:jc w:val="center"/>
              <w:rPr>
                <w:sz w:val="28"/>
                <w:szCs w:val="28"/>
              </w:rPr>
            </w:pPr>
            <w:r>
              <w:rPr>
                <w:sz w:val="28"/>
                <w:szCs w:val="28"/>
              </w:rPr>
              <w:t>2</w:t>
            </w:r>
          </w:p>
        </w:tc>
        <w:tc>
          <w:tcPr>
            <w:tcW w:w="1976" w:type="dxa"/>
            <w:shd w:val="clear" w:color="auto" w:fill="auto"/>
          </w:tcPr>
          <w:p w:rsidR="002C44AF" w:rsidRPr="002C44AF" w:rsidRDefault="002C44AF" w:rsidP="002C44AF">
            <w:pPr>
              <w:tabs>
                <w:tab w:val="left" w:pos="2475"/>
              </w:tabs>
              <w:jc w:val="center"/>
              <w:rPr>
                <w:sz w:val="28"/>
                <w:szCs w:val="28"/>
              </w:rPr>
            </w:pPr>
            <w:r>
              <w:rPr>
                <w:sz w:val="28"/>
                <w:szCs w:val="28"/>
              </w:rPr>
              <w:t>3</w:t>
            </w:r>
          </w:p>
        </w:tc>
        <w:tc>
          <w:tcPr>
            <w:tcW w:w="1900" w:type="dxa"/>
            <w:shd w:val="clear" w:color="auto" w:fill="auto"/>
          </w:tcPr>
          <w:p w:rsidR="002C44AF" w:rsidRPr="002C44AF" w:rsidRDefault="002C44AF" w:rsidP="002C44AF">
            <w:pPr>
              <w:tabs>
                <w:tab w:val="left" w:pos="2475"/>
              </w:tabs>
              <w:jc w:val="center"/>
              <w:rPr>
                <w:sz w:val="28"/>
                <w:szCs w:val="28"/>
              </w:rPr>
            </w:pPr>
            <w:r>
              <w:rPr>
                <w:sz w:val="28"/>
                <w:szCs w:val="28"/>
              </w:rPr>
              <w:t>4</w:t>
            </w:r>
          </w:p>
        </w:tc>
      </w:tr>
      <w:tr w:rsidR="002C44AF" w:rsidRPr="002C44AF">
        <w:trPr>
          <w:trHeight w:val="669"/>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w:t>
            </w:r>
          </w:p>
        </w:tc>
        <w:tc>
          <w:tcPr>
            <w:tcW w:w="5197" w:type="dxa"/>
          </w:tcPr>
          <w:p w:rsidR="002C44AF" w:rsidRPr="002C44AF" w:rsidRDefault="002C44AF" w:rsidP="002C44AF">
            <w:pPr>
              <w:tabs>
                <w:tab w:val="left" w:pos="2475"/>
              </w:tabs>
              <w:rPr>
                <w:sz w:val="28"/>
                <w:szCs w:val="28"/>
              </w:rPr>
            </w:pPr>
            <w:r w:rsidRPr="002C44AF">
              <w:rPr>
                <w:sz w:val="28"/>
                <w:szCs w:val="28"/>
              </w:rPr>
              <w:t>Акцептован сч</w:t>
            </w:r>
            <w:r>
              <w:rPr>
                <w:sz w:val="28"/>
                <w:szCs w:val="28"/>
              </w:rPr>
              <w:t>е</w:t>
            </w:r>
            <w:r w:rsidRPr="002C44AF">
              <w:rPr>
                <w:sz w:val="28"/>
                <w:szCs w:val="28"/>
              </w:rPr>
              <w:t>т подрядчика по строительно-монтажным работам:</w:t>
            </w:r>
          </w:p>
          <w:p w:rsidR="002C44AF" w:rsidRPr="002C44AF" w:rsidRDefault="002C44AF" w:rsidP="002C44AF">
            <w:pPr>
              <w:tabs>
                <w:tab w:val="left" w:pos="2475"/>
              </w:tabs>
              <w:rPr>
                <w:sz w:val="28"/>
                <w:szCs w:val="28"/>
              </w:rPr>
            </w:pPr>
            <w:r w:rsidRPr="002C44AF">
              <w:rPr>
                <w:sz w:val="28"/>
                <w:szCs w:val="28"/>
              </w:rPr>
              <w:t>По договорной стоимости</w:t>
            </w:r>
          </w:p>
          <w:p w:rsidR="002C44AF" w:rsidRPr="002C44AF" w:rsidRDefault="002C44AF" w:rsidP="002C44AF">
            <w:pPr>
              <w:tabs>
                <w:tab w:val="left" w:pos="2475"/>
              </w:tabs>
              <w:rPr>
                <w:sz w:val="28"/>
                <w:szCs w:val="28"/>
              </w:rPr>
            </w:pPr>
            <w:r w:rsidRPr="002C44AF">
              <w:rPr>
                <w:sz w:val="28"/>
                <w:szCs w:val="28"/>
              </w:rPr>
              <w:t>На сумму НДС</w:t>
            </w:r>
          </w:p>
        </w:tc>
        <w:tc>
          <w:tcPr>
            <w:tcW w:w="1976" w:type="dxa"/>
            <w:shd w:val="clear" w:color="auto" w:fill="auto"/>
          </w:tcPr>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p w:rsidR="002C44AF" w:rsidRPr="002C44AF" w:rsidRDefault="002C44AF" w:rsidP="002C44AF">
            <w:pPr>
              <w:tabs>
                <w:tab w:val="left" w:pos="2475"/>
              </w:tabs>
              <w:jc w:val="center"/>
              <w:rPr>
                <w:sz w:val="28"/>
                <w:szCs w:val="28"/>
              </w:rPr>
            </w:pPr>
            <w:r w:rsidRPr="002C44AF">
              <w:rPr>
                <w:sz w:val="28"/>
                <w:szCs w:val="28"/>
              </w:rPr>
              <w:t>19</w:t>
            </w:r>
          </w:p>
        </w:tc>
        <w:tc>
          <w:tcPr>
            <w:tcW w:w="1900" w:type="dxa"/>
            <w:shd w:val="clear" w:color="auto" w:fill="auto"/>
          </w:tcPr>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60</w:t>
            </w:r>
          </w:p>
          <w:p w:rsidR="002C44AF" w:rsidRPr="002C44AF" w:rsidRDefault="002C44AF" w:rsidP="002C44AF">
            <w:pPr>
              <w:tabs>
                <w:tab w:val="left" w:pos="2475"/>
              </w:tabs>
              <w:jc w:val="center"/>
              <w:rPr>
                <w:sz w:val="28"/>
                <w:szCs w:val="28"/>
              </w:rPr>
            </w:pPr>
            <w:r w:rsidRPr="002C44AF">
              <w:rPr>
                <w:sz w:val="28"/>
                <w:szCs w:val="28"/>
              </w:rPr>
              <w:t>60</w:t>
            </w:r>
          </w:p>
        </w:tc>
      </w:tr>
      <w:tr w:rsidR="002C44AF" w:rsidRPr="002C44AF">
        <w:trPr>
          <w:trHeight w:val="1000"/>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2</w:t>
            </w:r>
          </w:p>
          <w:p w:rsidR="002C44AF" w:rsidRPr="002C44AF" w:rsidRDefault="002C44AF" w:rsidP="002C44AF">
            <w:pPr>
              <w:tabs>
                <w:tab w:val="left" w:pos="2475"/>
              </w:tabs>
              <w:jc w:val="both"/>
              <w:rPr>
                <w:sz w:val="28"/>
                <w:szCs w:val="28"/>
              </w:rPr>
            </w:pPr>
          </w:p>
        </w:tc>
        <w:tc>
          <w:tcPr>
            <w:tcW w:w="5197" w:type="dxa"/>
          </w:tcPr>
          <w:p w:rsidR="002C44AF" w:rsidRPr="002C44AF" w:rsidRDefault="002C44AF" w:rsidP="00085DAF">
            <w:pPr>
              <w:tabs>
                <w:tab w:val="left" w:pos="2475"/>
              </w:tabs>
              <w:rPr>
                <w:sz w:val="28"/>
                <w:szCs w:val="28"/>
              </w:rPr>
            </w:pPr>
            <w:r w:rsidRPr="002C44AF">
              <w:rPr>
                <w:sz w:val="28"/>
                <w:szCs w:val="28"/>
              </w:rPr>
              <w:t>Осуществлены затраты по строительным работам, выполненным хозяйственным способом</w:t>
            </w:r>
          </w:p>
        </w:tc>
        <w:tc>
          <w:tcPr>
            <w:tcW w:w="1976" w:type="dxa"/>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tc>
        <w:tc>
          <w:tcPr>
            <w:tcW w:w="1900" w:type="dxa"/>
            <w:shd w:val="clear" w:color="auto" w:fill="auto"/>
          </w:tcPr>
          <w:p w:rsidR="002C44AF" w:rsidRPr="002C44AF" w:rsidRDefault="002C44AF" w:rsidP="002C44AF">
            <w:pPr>
              <w:tabs>
                <w:tab w:val="left" w:pos="2475"/>
              </w:tabs>
              <w:jc w:val="center"/>
              <w:rPr>
                <w:sz w:val="28"/>
                <w:szCs w:val="28"/>
              </w:rPr>
            </w:pPr>
            <w:r w:rsidRPr="002C44AF">
              <w:rPr>
                <w:sz w:val="28"/>
                <w:szCs w:val="28"/>
              </w:rPr>
              <w:t>02, 05, 10, 23,</w:t>
            </w:r>
          </w:p>
          <w:p w:rsidR="002C44AF" w:rsidRPr="002C44AF" w:rsidRDefault="002C44AF" w:rsidP="002C44AF">
            <w:pPr>
              <w:tabs>
                <w:tab w:val="left" w:pos="2475"/>
              </w:tabs>
              <w:jc w:val="center"/>
              <w:rPr>
                <w:sz w:val="28"/>
                <w:szCs w:val="28"/>
              </w:rPr>
            </w:pPr>
            <w:r w:rsidRPr="002C44AF">
              <w:rPr>
                <w:sz w:val="28"/>
                <w:szCs w:val="28"/>
              </w:rPr>
              <w:t>26, 51, 52, 60,</w:t>
            </w:r>
          </w:p>
          <w:p w:rsidR="002C44AF" w:rsidRPr="002C44AF" w:rsidRDefault="002C44AF" w:rsidP="002C44AF">
            <w:pPr>
              <w:tabs>
                <w:tab w:val="left" w:pos="2475"/>
              </w:tabs>
              <w:jc w:val="center"/>
              <w:rPr>
                <w:sz w:val="28"/>
                <w:szCs w:val="28"/>
              </w:rPr>
            </w:pPr>
            <w:r w:rsidRPr="002C44AF">
              <w:rPr>
                <w:sz w:val="28"/>
                <w:szCs w:val="28"/>
              </w:rPr>
              <w:t>97, 69, 70 и др.</w:t>
            </w:r>
          </w:p>
        </w:tc>
      </w:tr>
      <w:tr w:rsidR="002C44AF" w:rsidRPr="002C44AF">
        <w:trPr>
          <w:trHeight w:val="892"/>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3</w:t>
            </w:r>
          </w:p>
        </w:tc>
        <w:tc>
          <w:tcPr>
            <w:tcW w:w="5197" w:type="dxa"/>
          </w:tcPr>
          <w:p w:rsidR="002C44AF" w:rsidRPr="002C44AF" w:rsidRDefault="002C44AF" w:rsidP="00085DAF">
            <w:pPr>
              <w:tabs>
                <w:tab w:val="left" w:pos="2475"/>
              </w:tabs>
              <w:rPr>
                <w:sz w:val="28"/>
                <w:szCs w:val="28"/>
              </w:rPr>
            </w:pPr>
            <w:r w:rsidRPr="002C44AF">
              <w:rPr>
                <w:sz w:val="28"/>
                <w:szCs w:val="28"/>
              </w:rPr>
              <w:t>Осуществлены затраты по созданию нематериальных активов</w:t>
            </w:r>
          </w:p>
        </w:tc>
        <w:tc>
          <w:tcPr>
            <w:tcW w:w="1976"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tc>
        <w:tc>
          <w:tcPr>
            <w:tcW w:w="1900" w:type="dxa"/>
            <w:shd w:val="clear" w:color="auto" w:fill="auto"/>
          </w:tcPr>
          <w:p w:rsidR="002C44AF" w:rsidRPr="002C44AF" w:rsidRDefault="002C44AF" w:rsidP="002C44AF">
            <w:pPr>
              <w:tabs>
                <w:tab w:val="left" w:pos="2475"/>
              </w:tabs>
              <w:jc w:val="center"/>
              <w:rPr>
                <w:sz w:val="28"/>
                <w:szCs w:val="28"/>
              </w:rPr>
            </w:pPr>
            <w:r w:rsidRPr="002C44AF">
              <w:rPr>
                <w:sz w:val="28"/>
                <w:szCs w:val="28"/>
              </w:rPr>
              <w:t>10, 69, 70 и др.</w:t>
            </w:r>
          </w:p>
        </w:tc>
      </w:tr>
      <w:tr w:rsidR="002C44AF" w:rsidRPr="002C44AF">
        <w:trPr>
          <w:trHeight w:val="1363"/>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4</w:t>
            </w:r>
          </w:p>
        </w:tc>
        <w:tc>
          <w:tcPr>
            <w:tcW w:w="5197" w:type="dxa"/>
            <w:shd w:val="clear" w:color="auto" w:fill="auto"/>
          </w:tcPr>
          <w:p w:rsidR="002C44AF" w:rsidRPr="002C44AF" w:rsidRDefault="002C44AF" w:rsidP="00085DAF">
            <w:pPr>
              <w:tabs>
                <w:tab w:val="left" w:pos="2475"/>
              </w:tabs>
              <w:rPr>
                <w:sz w:val="28"/>
                <w:szCs w:val="28"/>
              </w:rPr>
            </w:pPr>
            <w:r w:rsidRPr="002C44AF">
              <w:rPr>
                <w:sz w:val="28"/>
                <w:szCs w:val="28"/>
              </w:rPr>
              <w:t>Акцептован сч</w:t>
            </w:r>
            <w:r w:rsidR="00085DAF">
              <w:rPr>
                <w:sz w:val="28"/>
                <w:szCs w:val="28"/>
              </w:rPr>
              <w:t>е</w:t>
            </w:r>
            <w:r w:rsidRPr="002C44AF">
              <w:rPr>
                <w:sz w:val="28"/>
                <w:szCs w:val="28"/>
              </w:rPr>
              <w:t>т поставщика за оборудование, требующее монтажа:</w:t>
            </w:r>
          </w:p>
          <w:p w:rsidR="002C44AF" w:rsidRPr="002C44AF" w:rsidRDefault="002C44AF" w:rsidP="00085DAF">
            <w:pPr>
              <w:tabs>
                <w:tab w:val="left" w:pos="2475"/>
              </w:tabs>
              <w:rPr>
                <w:sz w:val="28"/>
                <w:szCs w:val="28"/>
              </w:rPr>
            </w:pPr>
            <w:r w:rsidRPr="002C44AF">
              <w:rPr>
                <w:sz w:val="28"/>
                <w:szCs w:val="28"/>
              </w:rPr>
              <w:t>По покупной стоимости</w:t>
            </w:r>
          </w:p>
          <w:p w:rsidR="002C44AF" w:rsidRPr="002C44AF" w:rsidRDefault="002C44AF" w:rsidP="00085DAF">
            <w:pPr>
              <w:tabs>
                <w:tab w:val="left" w:pos="2475"/>
              </w:tabs>
              <w:rPr>
                <w:sz w:val="28"/>
                <w:szCs w:val="28"/>
              </w:rPr>
            </w:pPr>
            <w:r w:rsidRPr="002C44AF">
              <w:rPr>
                <w:sz w:val="28"/>
                <w:szCs w:val="28"/>
              </w:rPr>
              <w:t>На сумму НДС</w:t>
            </w:r>
          </w:p>
        </w:tc>
        <w:tc>
          <w:tcPr>
            <w:tcW w:w="1976" w:type="dxa"/>
            <w:shd w:val="clear" w:color="auto" w:fill="auto"/>
          </w:tcPr>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07</w:t>
            </w:r>
          </w:p>
          <w:p w:rsidR="002C44AF" w:rsidRPr="002C44AF" w:rsidRDefault="002C44AF" w:rsidP="002C44AF">
            <w:pPr>
              <w:tabs>
                <w:tab w:val="left" w:pos="2475"/>
              </w:tabs>
              <w:jc w:val="center"/>
              <w:rPr>
                <w:sz w:val="28"/>
                <w:szCs w:val="28"/>
              </w:rPr>
            </w:pPr>
            <w:r w:rsidRPr="002C44AF">
              <w:rPr>
                <w:sz w:val="28"/>
                <w:szCs w:val="28"/>
              </w:rPr>
              <w:t>19</w:t>
            </w:r>
          </w:p>
        </w:tc>
        <w:tc>
          <w:tcPr>
            <w:tcW w:w="1900" w:type="dxa"/>
            <w:shd w:val="clear" w:color="auto" w:fill="auto"/>
          </w:tcPr>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60</w:t>
            </w:r>
          </w:p>
          <w:p w:rsidR="002C44AF" w:rsidRPr="002C44AF" w:rsidRDefault="002C44AF" w:rsidP="002C44AF">
            <w:pPr>
              <w:tabs>
                <w:tab w:val="left" w:pos="2475"/>
              </w:tabs>
              <w:jc w:val="center"/>
              <w:rPr>
                <w:sz w:val="28"/>
                <w:szCs w:val="28"/>
              </w:rPr>
            </w:pPr>
            <w:r w:rsidRPr="002C44AF">
              <w:rPr>
                <w:sz w:val="28"/>
                <w:szCs w:val="28"/>
              </w:rPr>
              <w:t>60</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5</w:t>
            </w:r>
          </w:p>
        </w:tc>
        <w:tc>
          <w:tcPr>
            <w:tcW w:w="5197" w:type="dxa"/>
            <w:shd w:val="clear" w:color="auto" w:fill="auto"/>
          </w:tcPr>
          <w:p w:rsidR="002C44AF" w:rsidRPr="002C44AF" w:rsidRDefault="002C44AF" w:rsidP="00085DAF">
            <w:pPr>
              <w:tabs>
                <w:tab w:val="left" w:pos="2475"/>
              </w:tabs>
              <w:rPr>
                <w:sz w:val="28"/>
                <w:szCs w:val="28"/>
              </w:rPr>
            </w:pPr>
            <w:r w:rsidRPr="002C44AF">
              <w:rPr>
                <w:sz w:val="28"/>
                <w:szCs w:val="28"/>
              </w:rPr>
              <w:t>Передано оборудование в монтаж</w:t>
            </w:r>
          </w:p>
        </w:tc>
        <w:tc>
          <w:tcPr>
            <w:tcW w:w="1976" w:type="dxa"/>
            <w:shd w:val="clear" w:color="auto" w:fill="auto"/>
          </w:tcPr>
          <w:p w:rsidR="002C44AF" w:rsidRPr="002C44AF" w:rsidRDefault="002C44AF" w:rsidP="002C44AF">
            <w:pPr>
              <w:tabs>
                <w:tab w:val="left" w:pos="2475"/>
              </w:tabs>
              <w:jc w:val="center"/>
              <w:rPr>
                <w:sz w:val="28"/>
                <w:szCs w:val="28"/>
              </w:rPr>
            </w:pPr>
            <w:r w:rsidRPr="002C44AF">
              <w:rPr>
                <w:sz w:val="28"/>
                <w:szCs w:val="28"/>
              </w:rPr>
              <w:t>08</w:t>
            </w:r>
          </w:p>
        </w:tc>
        <w:tc>
          <w:tcPr>
            <w:tcW w:w="1900" w:type="dxa"/>
            <w:shd w:val="clear" w:color="auto" w:fill="auto"/>
          </w:tcPr>
          <w:p w:rsidR="002C44AF" w:rsidRPr="002C44AF" w:rsidRDefault="002C44AF" w:rsidP="002C44AF">
            <w:pPr>
              <w:tabs>
                <w:tab w:val="left" w:pos="2475"/>
              </w:tabs>
              <w:jc w:val="center"/>
              <w:rPr>
                <w:sz w:val="28"/>
                <w:szCs w:val="28"/>
              </w:rPr>
            </w:pPr>
            <w:r w:rsidRPr="002C44AF">
              <w:rPr>
                <w:sz w:val="28"/>
                <w:szCs w:val="28"/>
              </w:rPr>
              <w:t>07</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6</w:t>
            </w:r>
          </w:p>
        </w:tc>
        <w:tc>
          <w:tcPr>
            <w:tcW w:w="5197" w:type="dxa"/>
            <w:shd w:val="clear" w:color="auto" w:fill="auto"/>
          </w:tcPr>
          <w:p w:rsidR="002C44AF" w:rsidRPr="002C44AF" w:rsidRDefault="002C44AF" w:rsidP="00085DAF">
            <w:pPr>
              <w:tabs>
                <w:tab w:val="left" w:pos="2475"/>
              </w:tabs>
              <w:rPr>
                <w:sz w:val="28"/>
                <w:szCs w:val="28"/>
              </w:rPr>
            </w:pPr>
            <w:r w:rsidRPr="002C44AF">
              <w:rPr>
                <w:sz w:val="28"/>
                <w:szCs w:val="28"/>
              </w:rPr>
              <w:t>Осуществлены работы по монтажу оборудования хозяйственным способом</w:t>
            </w:r>
          </w:p>
        </w:tc>
        <w:tc>
          <w:tcPr>
            <w:tcW w:w="1976" w:type="dxa"/>
            <w:shd w:val="clear" w:color="auto" w:fill="auto"/>
          </w:tcPr>
          <w:p w:rsidR="002C44AF" w:rsidRPr="002C44AF" w:rsidRDefault="002C44AF" w:rsidP="002C44AF">
            <w:pPr>
              <w:tabs>
                <w:tab w:val="left" w:pos="2475"/>
              </w:tabs>
              <w:jc w:val="center"/>
              <w:rPr>
                <w:sz w:val="28"/>
                <w:szCs w:val="28"/>
              </w:rPr>
            </w:pPr>
            <w:r w:rsidRPr="002C44AF">
              <w:rPr>
                <w:sz w:val="28"/>
                <w:szCs w:val="28"/>
              </w:rPr>
              <w:t>08</w:t>
            </w:r>
          </w:p>
        </w:tc>
        <w:tc>
          <w:tcPr>
            <w:tcW w:w="1900" w:type="dxa"/>
            <w:shd w:val="clear" w:color="auto" w:fill="auto"/>
          </w:tcPr>
          <w:p w:rsidR="002C44AF" w:rsidRPr="002C44AF" w:rsidRDefault="002C44AF" w:rsidP="002C44AF">
            <w:pPr>
              <w:tabs>
                <w:tab w:val="left" w:pos="2475"/>
              </w:tabs>
              <w:jc w:val="center"/>
              <w:rPr>
                <w:sz w:val="28"/>
                <w:szCs w:val="28"/>
              </w:rPr>
            </w:pPr>
            <w:r w:rsidRPr="002C44AF">
              <w:rPr>
                <w:sz w:val="28"/>
                <w:szCs w:val="28"/>
              </w:rPr>
              <w:t>10, 70, 69, 02, и др.</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7</w:t>
            </w:r>
          </w:p>
        </w:tc>
        <w:tc>
          <w:tcPr>
            <w:tcW w:w="5197" w:type="dxa"/>
            <w:shd w:val="clear" w:color="auto" w:fill="auto"/>
          </w:tcPr>
          <w:p w:rsidR="002C44AF" w:rsidRPr="002C44AF" w:rsidRDefault="00085DAF" w:rsidP="00085DAF">
            <w:pPr>
              <w:tabs>
                <w:tab w:val="left" w:pos="2475"/>
              </w:tabs>
              <w:rPr>
                <w:sz w:val="28"/>
                <w:szCs w:val="28"/>
              </w:rPr>
            </w:pPr>
            <w:r>
              <w:rPr>
                <w:sz w:val="28"/>
                <w:szCs w:val="28"/>
              </w:rPr>
              <w:t>Акцептован сче</w:t>
            </w:r>
            <w:r w:rsidR="002C44AF" w:rsidRPr="002C44AF">
              <w:rPr>
                <w:sz w:val="28"/>
                <w:szCs w:val="28"/>
              </w:rPr>
              <w:t>т поставщика за приобрет</w:t>
            </w:r>
            <w:r>
              <w:rPr>
                <w:sz w:val="28"/>
                <w:szCs w:val="28"/>
              </w:rPr>
              <w:t>е</w:t>
            </w:r>
            <w:r w:rsidR="002C44AF" w:rsidRPr="002C44AF">
              <w:rPr>
                <w:sz w:val="28"/>
                <w:szCs w:val="28"/>
              </w:rPr>
              <w:t>нные объекты нематериальных активов:</w:t>
            </w:r>
          </w:p>
          <w:p w:rsidR="002C44AF" w:rsidRPr="002C44AF" w:rsidRDefault="002C44AF" w:rsidP="002C44AF">
            <w:pPr>
              <w:tabs>
                <w:tab w:val="left" w:pos="2475"/>
              </w:tabs>
              <w:jc w:val="both"/>
              <w:rPr>
                <w:sz w:val="28"/>
                <w:szCs w:val="28"/>
              </w:rPr>
            </w:pPr>
            <w:r w:rsidRPr="002C44AF">
              <w:rPr>
                <w:sz w:val="28"/>
                <w:szCs w:val="28"/>
              </w:rPr>
              <w:t>По покупной стоимости</w:t>
            </w:r>
          </w:p>
          <w:p w:rsidR="002C44AF" w:rsidRPr="002C44AF" w:rsidRDefault="002C44AF" w:rsidP="002C44AF">
            <w:pPr>
              <w:tabs>
                <w:tab w:val="left" w:pos="2475"/>
              </w:tabs>
              <w:jc w:val="both"/>
              <w:rPr>
                <w:sz w:val="28"/>
                <w:szCs w:val="28"/>
              </w:rPr>
            </w:pPr>
            <w:r w:rsidRPr="002C44AF">
              <w:rPr>
                <w:sz w:val="28"/>
                <w:szCs w:val="28"/>
              </w:rPr>
              <w:t>На сумму НДС</w:t>
            </w:r>
          </w:p>
        </w:tc>
        <w:tc>
          <w:tcPr>
            <w:tcW w:w="1976" w:type="dxa"/>
            <w:shd w:val="clear" w:color="auto" w:fill="auto"/>
          </w:tcPr>
          <w:p w:rsidR="002C44AF" w:rsidRPr="002C44AF" w:rsidRDefault="002C44AF" w:rsidP="002C44AF">
            <w:pPr>
              <w:tabs>
                <w:tab w:val="left" w:pos="2475"/>
              </w:tabs>
              <w:jc w:val="center"/>
              <w:rPr>
                <w:sz w:val="28"/>
                <w:szCs w:val="28"/>
              </w:rPr>
            </w:pPr>
          </w:p>
          <w:p w:rsidR="002C44AF" w:rsidRDefault="002C44AF" w:rsidP="002C44AF">
            <w:pPr>
              <w:tabs>
                <w:tab w:val="left" w:pos="2475"/>
              </w:tabs>
              <w:jc w:val="center"/>
              <w:rPr>
                <w:sz w:val="28"/>
                <w:szCs w:val="28"/>
              </w:rPr>
            </w:pPr>
          </w:p>
          <w:p w:rsidR="00085DAF" w:rsidRPr="002C44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p w:rsidR="002C44AF" w:rsidRPr="002C44AF" w:rsidRDefault="002C44AF" w:rsidP="002C44AF">
            <w:pPr>
              <w:tabs>
                <w:tab w:val="left" w:pos="2475"/>
              </w:tabs>
              <w:jc w:val="center"/>
              <w:rPr>
                <w:sz w:val="28"/>
                <w:szCs w:val="28"/>
              </w:rPr>
            </w:pPr>
            <w:r w:rsidRPr="002C44AF">
              <w:rPr>
                <w:sz w:val="28"/>
                <w:szCs w:val="28"/>
              </w:rPr>
              <w:t>19</w:t>
            </w:r>
          </w:p>
        </w:tc>
        <w:tc>
          <w:tcPr>
            <w:tcW w:w="1900" w:type="dxa"/>
            <w:shd w:val="clear" w:color="auto" w:fill="auto"/>
          </w:tcPr>
          <w:p w:rsidR="002C44AF" w:rsidRPr="002C44AF" w:rsidRDefault="002C44AF" w:rsidP="002C44AF">
            <w:pPr>
              <w:tabs>
                <w:tab w:val="left" w:pos="2475"/>
              </w:tabs>
              <w:jc w:val="center"/>
              <w:rPr>
                <w:sz w:val="28"/>
                <w:szCs w:val="28"/>
              </w:rPr>
            </w:pPr>
          </w:p>
          <w:p w:rsidR="002C44AF" w:rsidRDefault="002C44AF" w:rsidP="002C44AF">
            <w:pPr>
              <w:tabs>
                <w:tab w:val="left" w:pos="2475"/>
              </w:tabs>
              <w:jc w:val="center"/>
              <w:rPr>
                <w:sz w:val="28"/>
                <w:szCs w:val="28"/>
              </w:rPr>
            </w:pPr>
          </w:p>
          <w:p w:rsidR="00085DAF" w:rsidRPr="002C44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60</w:t>
            </w:r>
          </w:p>
          <w:p w:rsidR="002C44AF" w:rsidRPr="002C44AF" w:rsidRDefault="002C44AF" w:rsidP="002C44AF">
            <w:pPr>
              <w:tabs>
                <w:tab w:val="left" w:pos="2475"/>
              </w:tabs>
              <w:jc w:val="center"/>
              <w:rPr>
                <w:sz w:val="28"/>
                <w:szCs w:val="28"/>
              </w:rPr>
            </w:pPr>
            <w:r w:rsidRPr="002C44AF">
              <w:rPr>
                <w:sz w:val="28"/>
                <w:szCs w:val="28"/>
              </w:rPr>
              <w:t>60</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8</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Введены в эксплуатацию объекты основных средств (кроме строительных объектов, выполненных хозяйственным способом)</w:t>
            </w:r>
          </w:p>
        </w:tc>
        <w:tc>
          <w:tcPr>
            <w:tcW w:w="1976"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01</w:t>
            </w:r>
          </w:p>
        </w:tc>
        <w:tc>
          <w:tcPr>
            <w:tcW w:w="1900"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9</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Списывается НДС по оборудованию за отч</w:t>
            </w:r>
            <w:r w:rsidR="00085DAF">
              <w:rPr>
                <w:sz w:val="28"/>
                <w:szCs w:val="28"/>
              </w:rPr>
              <w:t>е</w:t>
            </w:r>
            <w:r w:rsidRPr="002C44AF">
              <w:rPr>
                <w:sz w:val="28"/>
                <w:szCs w:val="28"/>
              </w:rPr>
              <w:t>тный месяц</w:t>
            </w:r>
          </w:p>
        </w:tc>
        <w:tc>
          <w:tcPr>
            <w:tcW w:w="1976"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68</w:t>
            </w:r>
          </w:p>
        </w:tc>
        <w:tc>
          <w:tcPr>
            <w:tcW w:w="1900"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19</w:t>
            </w:r>
          </w:p>
        </w:tc>
      </w:tr>
      <w:tr w:rsidR="002C44AF" w:rsidRPr="002C44AF">
        <w:trPr>
          <w:trHeight w:val="195"/>
        </w:trPr>
        <w:tc>
          <w:tcPr>
            <w:tcW w:w="498" w:type="dxa"/>
            <w:tcBorders>
              <w:bottom w:val="single" w:sz="4" w:space="0" w:color="auto"/>
            </w:tcBorders>
            <w:shd w:val="clear" w:color="auto" w:fill="auto"/>
          </w:tcPr>
          <w:p w:rsidR="002C44AF" w:rsidRPr="002C44AF" w:rsidRDefault="002C44AF" w:rsidP="002C44AF">
            <w:pPr>
              <w:tabs>
                <w:tab w:val="left" w:pos="2475"/>
              </w:tabs>
              <w:jc w:val="both"/>
              <w:rPr>
                <w:sz w:val="28"/>
                <w:szCs w:val="28"/>
              </w:rPr>
            </w:pPr>
            <w:r w:rsidRPr="002C44AF">
              <w:rPr>
                <w:sz w:val="28"/>
                <w:szCs w:val="28"/>
              </w:rPr>
              <w:t>10</w:t>
            </w:r>
          </w:p>
        </w:tc>
        <w:tc>
          <w:tcPr>
            <w:tcW w:w="5197" w:type="dxa"/>
            <w:tcBorders>
              <w:bottom w:val="single" w:sz="4" w:space="0" w:color="auto"/>
            </w:tcBorders>
            <w:shd w:val="clear" w:color="auto" w:fill="auto"/>
          </w:tcPr>
          <w:p w:rsidR="002C44AF" w:rsidRPr="002C44AF" w:rsidRDefault="002C44AF" w:rsidP="002C44AF">
            <w:pPr>
              <w:tabs>
                <w:tab w:val="left" w:pos="2475"/>
              </w:tabs>
              <w:rPr>
                <w:sz w:val="28"/>
                <w:szCs w:val="28"/>
              </w:rPr>
            </w:pPr>
            <w:r w:rsidRPr="002C44AF">
              <w:rPr>
                <w:sz w:val="28"/>
                <w:szCs w:val="28"/>
              </w:rPr>
              <w:t>Введены в эксплуатацию объекты нематериальных активов</w:t>
            </w:r>
          </w:p>
        </w:tc>
        <w:tc>
          <w:tcPr>
            <w:tcW w:w="1976" w:type="dxa"/>
            <w:tcBorders>
              <w:bottom w:val="single" w:sz="4" w:space="0" w:color="auto"/>
            </w:tcBorders>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04</w:t>
            </w:r>
          </w:p>
        </w:tc>
        <w:tc>
          <w:tcPr>
            <w:tcW w:w="1900" w:type="dxa"/>
            <w:tcBorders>
              <w:bottom w:val="single" w:sz="4" w:space="0" w:color="auto"/>
            </w:tcBorders>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tc>
      </w:tr>
      <w:tr w:rsidR="002C44AF" w:rsidRPr="002C44AF">
        <w:trPr>
          <w:trHeight w:val="622"/>
        </w:trPr>
        <w:tc>
          <w:tcPr>
            <w:tcW w:w="498" w:type="dxa"/>
            <w:tcBorders>
              <w:top w:val="single" w:sz="4" w:space="0" w:color="auto"/>
            </w:tcBorders>
            <w:shd w:val="clear" w:color="auto" w:fill="auto"/>
          </w:tcPr>
          <w:p w:rsidR="002C44AF" w:rsidRPr="002C44AF" w:rsidRDefault="002C44AF" w:rsidP="002C44AF">
            <w:pPr>
              <w:tabs>
                <w:tab w:val="left" w:pos="2475"/>
              </w:tabs>
              <w:jc w:val="both"/>
              <w:rPr>
                <w:sz w:val="28"/>
                <w:szCs w:val="28"/>
              </w:rPr>
            </w:pPr>
            <w:r w:rsidRPr="002C44AF">
              <w:rPr>
                <w:sz w:val="28"/>
                <w:szCs w:val="28"/>
              </w:rPr>
              <w:t>11</w:t>
            </w:r>
          </w:p>
        </w:tc>
        <w:tc>
          <w:tcPr>
            <w:tcW w:w="5197" w:type="dxa"/>
            <w:tcBorders>
              <w:top w:val="single" w:sz="4" w:space="0" w:color="auto"/>
            </w:tcBorders>
            <w:shd w:val="clear" w:color="auto" w:fill="auto"/>
          </w:tcPr>
          <w:p w:rsidR="002C44AF" w:rsidRPr="002C44AF" w:rsidRDefault="002C44AF" w:rsidP="002C44AF">
            <w:pPr>
              <w:tabs>
                <w:tab w:val="left" w:pos="2475"/>
              </w:tabs>
              <w:rPr>
                <w:sz w:val="28"/>
                <w:szCs w:val="28"/>
              </w:rPr>
            </w:pPr>
            <w:r w:rsidRPr="002C44AF">
              <w:rPr>
                <w:sz w:val="28"/>
                <w:szCs w:val="28"/>
              </w:rPr>
              <w:t>Введены в эксплуатацию строительные объекты, выполненные хозяйственным способом</w:t>
            </w:r>
          </w:p>
        </w:tc>
        <w:tc>
          <w:tcPr>
            <w:tcW w:w="1976" w:type="dxa"/>
            <w:tcBorders>
              <w:top w:val="single" w:sz="4" w:space="0" w:color="auto"/>
            </w:tcBorders>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01</w:t>
            </w:r>
          </w:p>
        </w:tc>
        <w:tc>
          <w:tcPr>
            <w:tcW w:w="1900" w:type="dxa"/>
            <w:tcBorders>
              <w:top w:val="single" w:sz="4" w:space="0" w:color="auto"/>
            </w:tcBorders>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08</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12</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Получены средства бюджета на финансирование капитальных вложений на безвозвратной основе</w:t>
            </w:r>
          </w:p>
        </w:tc>
        <w:tc>
          <w:tcPr>
            <w:tcW w:w="1976" w:type="dxa"/>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51, 52, и др.</w:t>
            </w:r>
          </w:p>
        </w:tc>
        <w:tc>
          <w:tcPr>
            <w:tcW w:w="1900" w:type="dxa"/>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86</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13</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Списываются средства бюджета, полученные на финансирование капитальных вложений на безвозвратной основе, после ввода в эксплуатацию законченных объектов</w:t>
            </w:r>
          </w:p>
        </w:tc>
        <w:tc>
          <w:tcPr>
            <w:tcW w:w="1976" w:type="dxa"/>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86</w:t>
            </w:r>
          </w:p>
        </w:tc>
        <w:tc>
          <w:tcPr>
            <w:tcW w:w="1900" w:type="dxa"/>
            <w:shd w:val="clear" w:color="auto" w:fill="auto"/>
          </w:tcPr>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98</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14</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Получены долгосрочные кредиты на долгосрочные инвестиции</w:t>
            </w:r>
          </w:p>
        </w:tc>
        <w:tc>
          <w:tcPr>
            <w:tcW w:w="1976"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51, 52, и др.</w:t>
            </w:r>
          </w:p>
        </w:tc>
        <w:tc>
          <w:tcPr>
            <w:tcW w:w="1900"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67</w:t>
            </w:r>
          </w:p>
        </w:tc>
      </w:tr>
      <w:tr w:rsidR="002C44AF" w:rsidRPr="002C44AF">
        <w:trPr>
          <w:trHeight w:val="195"/>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15</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Погашены долгосрочные кредиты банка</w:t>
            </w:r>
          </w:p>
        </w:tc>
        <w:tc>
          <w:tcPr>
            <w:tcW w:w="1976" w:type="dxa"/>
            <w:shd w:val="clear" w:color="auto" w:fill="auto"/>
          </w:tcPr>
          <w:p w:rsidR="002C44AF" w:rsidRPr="002C44AF" w:rsidRDefault="002C44AF" w:rsidP="002C44AF">
            <w:pPr>
              <w:tabs>
                <w:tab w:val="left" w:pos="2475"/>
              </w:tabs>
              <w:jc w:val="center"/>
              <w:rPr>
                <w:sz w:val="28"/>
                <w:szCs w:val="28"/>
              </w:rPr>
            </w:pPr>
            <w:r w:rsidRPr="002C44AF">
              <w:rPr>
                <w:sz w:val="28"/>
                <w:szCs w:val="28"/>
              </w:rPr>
              <w:t>67</w:t>
            </w:r>
          </w:p>
        </w:tc>
        <w:tc>
          <w:tcPr>
            <w:tcW w:w="1900" w:type="dxa"/>
            <w:shd w:val="clear" w:color="auto" w:fill="auto"/>
          </w:tcPr>
          <w:p w:rsidR="002C44AF" w:rsidRPr="002C44AF" w:rsidRDefault="002C44AF" w:rsidP="002C44AF">
            <w:pPr>
              <w:tabs>
                <w:tab w:val="left" w:pos="2475"/>
              </w:tabs>
              <w:jc w:val="center"/>
              <w:rPr>
                <w:sz w:val="28"/>
                <w:szCs w:val="28"/>
              </w:rPr>
            </w:pPr>
            <w:r w:rsidRPr="002C44AF">
              <w:rPr>
                <w:sz w:val="28"/>
                <w:szCs w:val="28"/>
              </w:rPr>
              <w:t>51, 52 и др.</w:t>
            </w:r>
          </w:p>
        </w:tc>
      </w:tr>
      <w:tr w:rsidR="002C44AF" w:rsidRPr="002C44AF">
        <w:trPr>
          <w:trHeight w:val="210"/>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16</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Получены средства на долевое участие в строительстве</w:t>
            </w:r>
          </w:p>
        </w:tc>
        <w:tc>
          <w:tcPr>
            <w:tcW w:w="1976"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51</w:t>
            </w:r>
          </w:p>
        </w:tc>
        <w:tc>
          <w:tcPr>
            <w:tcW w:w="1900" w:type="dxa"/>
            <w:shd w:val="clear" w:color="auto" w:fill="auto"/>
          </w:tcPr>
          <w:p w:rsidR="00085DAF" w:rsidRDefault="00085DAF" w:rsidP="002C44AF">
            <w:pPr>
              <w:tabs>
                <w:tab w:val="left" w:pos="2475"/>
              </w:tabs>
              <w:jc w:val="center"/>
              <w:rPr>
                <w:sz w:val="28"/>
                <w:szCs w:val="28"/>
              </w:rPr>
            </w:pPr>
          </w:p>
          <w:p w:rsidR="002C44AF" w:rsidRPr="002C44AF" w:rsidRDefault="002C44AF" w:rsidP="002C44AF">
            <w:pPr>
              <w:tabs>
                <w:tab w:val="left" w:pos="2475"/>
              </w:tabs>
              <w:jc w:val="center"/>
              <w:rPr>
                <w:sz w:val="28"/>
                <w:szCs w:val="28"/>
              </w:rPr>
            </w:pPr>
            <w:r w:rsidRPr="002C44AF">
              <w:rPr>
                <w:sz w:val="28"/>
                <w:szCs w:val="28"/>
              </w:rPr>
              <w:t>86</w:t>
            </w:r>
          </w:p>
        </w:tc>
      </w:tr>
      <w:tr w:rsidR="002C44AF" w:rsidRPr="002C44AF">
        <w:trPr>
          <w:trHeight w:val="210"/>
        </w:trPr>
        <w:tc>
          <w:tcPr>
            <w:tcW w:w="498" w:type="dxa"/>
            <w:shd w:val="clear" w:color="auto" w:fill="auto"/>
          </w:tcPr>
          <w:p w:rsidR="002C44AF" w:rsidRPr="002C44AF" w:rsidRDefault="002C44AF" w:rsidP="002C44AF">
            <w:pPr>
              <w:tabs>
                <w:tab w:val="left" w:pos="2475"/>
              </w:tabs>
              <w:jc w:val="both"/>
              <w:rPr>
                <w:sz w:val="28"/>
                <w:szCs w:val="28"/>
              </w:rPr>
            </w:pPr>
            <w:r w:rsidRPr="002C44AF">
              <w:rPr>
                <w:sz w:val="28"/>
                <w:szCs w:val="28"/>
              </w:rPr>
              <w:t>17</w:t>
            </w:r>
          </w:p>
        </w:tc>
        <w:tc>
          <w:tcPr>
            <w:tcW w:w="5197" w:type="dxa"/>
            <w:shd w:val="clear" w:color="auto" w:fill="auto"/>
          </w:tcPr>
          <w:p w:rsidR="002C44AF" w:rsidRPr="002C44AF" w:rsidRDefault="002C44AF" w:rsidP="002C44AF">
            <w:pPr>
              <w:tabs>
                <w:tab w:val="left" w:pos="2475"/>
              </w:tabs>
              <w:rPr>
                <w:sz w:val="28"/>
                <w:szCs w:val="28"/>
              </w:rPr>
            </w:pPr>
            <w:r w:rsidRPr="002C44AF">
              <w:rPr>
                <w:sz w:val="28"/>
                <w:szCs w:val="28"/>
              </w:rPr>
              <w:t>Списываются использованные средства на долевое участие в строительстве (после передачи законченного объекта)</w:t>
            </w:r>
          </w:p>
        </w:tc>
        <w:tc>
          <w:tcPr>
            <w:tcW w:w="1976" w:type="dxa"/>
            <w:shd w:val="clear" w:color="auto" w:fill="auto"/>
          </w:tcPr>
          <w:p w:rsidR="002C44AF" w:rsidRPr="002C44AF" w:rsidRDefault="002C44AF" w:rsidP="002C44AF">
            <w:pPr>
              <w:tabs>
                <w:tab w:val="left" w:pos="2475"/>
              </w:tabs>
              <w:jc w:val="center"/>
              <w:rPr>
                <w:sz w:val="28"/>
                <w:szCs w:val="28"/>
              </w:rPr>
            </w:pPr>
            <w:r w:rsidRPr="002C44AF">
              <w:rPr>
                <w:sz w:val="28"/>
                <w:szCs w:val="28"/>
              </w:rPr>
              <w:t>86</w:t>
            </w:r>
          </w:p>
        </w:tc>
        <w:tc>
          <w:tcPr>
            <w:tcW w:w="1900" w:type="dxa"/>
            <w:shd w:val="clear" w:color="auto" w:fill="auto"/>
          </w:tcPr>
          <w:p w:rsidR="002C44AF" w:rsidRPr="002C44AF" w:rsidRDefault="002C44AF" w:rsidP="002C44AF">
            <w:pPr>
              <w:tabs>
                <w:tab w:val="left" w:pos="2475"/>
              </w:tabs>
              <w:jc w:val="center"/>
              <w:rPr>
                <w:sz w:val="28"/>
                <w:szCs w:val="28"/>
              </w:rPr>
            </w:pPr>
            <w:r w:rsidRPr="002C44AF">
              <w:rPr>
                <w:sz w:val="28"/>
                <w:szCs w:val="28"/>
              </w:rPr>
              <w:t>08</w:t>
            </w:r>
          </w:p>
        </w:tc>
      </w:tr>
    </w:tbl>
    <w:p w:rsidR="00DD61C9" w:rsidRDefault="00DD61C9"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175D04" w:rsidRDefault="00175D04" w:rsidP="002C44AF">
      <w:pPr>
        <w:jc w:val="both"/>
        <w:rPr>
          <w:sz w:val="28"/>
          <w:szCs w:val="28"/>
        </w:rPr>
      </w:pPr>
    </w:p>
    <w:p w:rsidR="00B16AB5" w:rsidRDefault="00B16AB5" w:rsidP="00B16AB5">
      <w:pPr>
        <w:tabs>
          <w:tab w:val="left" w:pos="2475"/>
        </w:tabs>
        <w:jc w:val="center"/>
        <w:rPr>
          <w:b/>
          <w:sz w:val="28"/>
          <w:szCs w:val="28"/>
        </w:rPr>
      </w:pPr>
      <w:r>
        <w:rPr>
          <w:b/>
          <w:sz w:val="28"/>
          <w:szCs w:val="28"/>
        </w:rPr>
        <w:t>ЗАКЛЮЧЕНИЕ</w:t>
      </w:r>
    </w:p>
    <w:p w:rsidR="00B16AB5" w:rsidRDefault="00B16AB5" w:rsidP="00B16AB5">
      <w:pPr>
        <w:tabs>
          <w:tab w:val="left" w:pos="2475"/>
        </w:tabs>
        <w:ind w:firstLine="720"/>
        <w:jc w:val="both"/>
        <w:rPr>
          <w:b/>
          <w:sz w:val="28"/>
          <w:szCs w:val="28"/>
        </w:rPr>
      </w:pPr>
    </w:p>
    <w:p w:rsidR="00B16AB5" w:rsidRDefault="00B16AB5" w:rsidP="00B16AB5">
      <w:pPr>
        <w:shd w:val="clear" w:color="auto" w:fill="FFFFFF"/>
        <w:ind w:firstLine="720"/>
        <w:jc w:val="both"/>
        <w:rPr>
          <w:sz w:val="28"/>
        </w:rPr>
      </w:pPr>
      <w:r>
        <w:rPr>
          <w:sz w:val="28"/>
        </w:rPr>
        <w:t>Для развития своего производственно-экономического потенциала предприятия занимаются инвестиционной деятельностью. Все источники инвестиций подразделяются на внутренние (собственный капитал) и внешние. При выборе источника финансирования деятельности предприятия необходимо решить пять основных задач:</w:t>
      </w:r>
    </w:p>
    <w:p w:rsidR="00B16AB5" w:rsidRDefault="00B16AB5" w:rsidP="00B16AB5">
      <w:pPr>
        <w:numPr>
          <w:ilvl w:val="0"/>
          <w:numId w:val="18"/>
        </w:numPr>
        <w:shd w:val="clear" w:color="auto" w:fill="FFFFFF"/>
        <w:jc w:val="both"/>
        <w:rPr>
          <w:sz w:val="28"/>
        </w:rPr>
      </w:pPr>
      <w:r>
        <w:rPr>
          <w:sz w:val="28"/>
        </w:rPr>
        <w:t>Определить потребности в кратко- и долгосрочном капитале;</w:t>
      </w:r>
    </w:p>
    <w:p w:rsidR="00B16AB5" w:rsidRDefault="00B16AB5" w:rsidP="00B16AB5">
      <w:pPr>
        <w:numPr>
          <w:ilvl w:val="0"/>
          <w:numId w:val="18"/>
        </w:numPr>
        <w:shd w:val="clear" w:color="auto" w:fill="FFFFFF"/>
        <w:jc w:val="both"/>
        <w:rPr>
          <w:sz w:val="28"/>
        </w:rPr>
      </w:pPr>
      <w:r>
        <w:rPr>
          <w:sz w:val="28"/>
        </w:rPr>
        <w:t>Выявить возможные изменения в составе активов и капитала в целях определения их оптимального состава и структуры;</w:t>
      </w:r>
    </w:p>
    <w:p w:rsidR="00B16AB5" w:rsidRDefault="00B16AB5" w:rsidP="00B16AB5">
      <w:pPr>
        <w:numPr>
          <w:ilvl w:val="0"/>
          <w:numId w:val="18"/>
        </w:numPr>
        <w:shd w:val="clear" w:color="auto" w:fill="FFFFFF"/>
        <w:jc w:val="both"/>
        <w:rPr>
          <w:sz w:val="28"/>
        </w:rPr>
      </w:pPr>
      <w:r>
        <w:rPr>
          <w:sz w:val="28"/>
        </w:rPr>
        <w:t>Обеспечить постоянную платежеспособность и, следовательно, финансовую устойчивость;</w:t>
      </w:r>
    </w:p>
    <w:p w:rsidR="00B16AB5" w:rsidRDefault="00B16AB5" w:rsidP="00B16AB5">
      <w:pPr>
        <w:numPr>
          <w:ilvl w:val="0"/>
          <w:numId w:val="18"/>
        </w:numPr>
        <w:shd w:val="clear" w:color="auto" w:fill="FFFFFF"/>
        <w:jc w:val="both"/>
        <w:rPr>
          <w:sz w:val="28"/>
        </w:rPr>
      </w:pPr>
      <w:r>
        <w:rPr>
          <w:sz w:val="28"/>
        </w:rPr>
        <w:t>С максимальной прибылью использовать собственные и заемные средства;</w:t>
      </w:r>
    </w:p>
    <w:p w:rsidR="00B16AB5" w:rsidRDefault="00B16AB5" w:rsidP="00B16AB5">
      <w:pPr>
        <w:numPr>
          <w:ilvl w:val="0"/>
          <w:numId w:val="18"/>
        </w:numPr>
        <w:shd w:val="clear" w:color="auto" w:fill="FFFFFF"/>
        <w:jc w:val="both"/>
        <w:rPr>
          <w:sz w:val="28"/>
        </w:rPr>
      </w:pPr>
      <w:r>
        <w:rPr>
          <w:sz w:val="28"/>
        </w:rPr>
        <w:t>Снизить расходы на финансирование хозяйственной деятельности.</w:t>
      </w:r>
    </w:p>
    <w:p w:rsidR="00B16AB5" w:rsidRPr="00B808B3" w:rsidRDefault="00B16AB5" w:rsidP="00B16AB5">
      <w:pPr>
        <w:ind w:firstLine="720"/>
        <w:jc w:val="both"/>
        <w:rPr>
          <w:color w:val="000000"/>
          <w:sz w:val="28"/>
        </w:rPr>
      </w:pPr>
      <w:r w:rsidRPr="00B808B3">
        <w:rPr>
          <w:color w:val="000000"/>
          <w:sz w:val="28"/>
        </w:rPr>
        <w:t>Одной из важнейших сфер деятельности любой предпринимательской фирмы является</w:t>
      </w:r>
      <w:r w:rsidRPr="00B808B3">
        <w:rPr>
          <w:b/>
          <w:bCs/>
          <w:color w:val="000000"/>
          <w:sz w:val="28"/>
        </w:rPr>
        <w:t xml:space="preserve"> </w:t>
      </w:r>
      <w:r w:rsidRPr="00B808B3">
        <w:rPr>
          <w:color w:val="000000"/>
          <w:sz w:val="28"/>
        </w:rPr>
        <w:t xml:space="preserve">инвестиционная деятельность. Финансовые ресурсы предприятия направляются на финансирование текущих расходов и на инвестиции. </w:t>
      </w:r>
      <w:r w:rsidRPr="00B16AB5">
        <w:rPr>
          <w:b/>
          <w:i/>
          <w:color w:val="000000"/>
          <w:sz w:val="28"/>
        </w:rPr>
        <w:t>И</w:t>
      </w:r>
      <w:r w:rsidRPr="00B808B3">
        <w:rPr>
          <w:b/>
          <w:bCs/>
          <w:i/>
          <w:iCs/>
          <w:color w:val="000000"/>
          <w:sz w:val="28"/>
        </w:rPr>
        <w:t>нвестиции</w:t>
      </w:r>
      <w:r w:rsidRPr="00B808B3">
        <w:rPr>
          <w:color w:val="000000"/>
          <w:sz w:val="28"/>
        </w:rPr>
        <w:t xml:space="preserve">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B16AB5" w:rsidRDefault="00B16AB5" w:rsidP="00B16AB5">
      <w:pPr>
        <w:tabs>
          <w:tab w:val="left" w:pos="2475"/>
        </w:tabs>
        <w:ind w:firstLine="720"/>
        <w:jc w:val="both"/>
        <w:rPr>
          <w:sz w:val="28"/>
          <w:szCs w:val="28"/>
        </w:rPr>
      </w:pPr>
      <w:r>
        <w:rPr>
          <w:sz w:val="28"/>
          <w:szCs w:val="28"/>
        </w:rPr>
        <w:t>Основными целями учета долгосрочных инвестиций являются:</w:t>
      </w:r>
    </w:p>
    <w:p w:rsidR="00B16AB5" w:rsidRDefault="00B16AB5" w:rsidP="00873930">
      <w:pPr>
        <w:numPr>
          <w:ilvl w:val="0"/>
          <w:numId w:val="19"/>
        </w:numPr>
        <w:tabs>
          <w:tab w:val="left" w:pos="2475"/>
        </w:tabs>
        <w:jc w:val="both"/>
        <w:rPr>
          <w:sz w:val="28"/>
          <w:szCs w:val="28"/>
        </w:rPr>
      </w:pPr>
      <w:r>
        <w:rPr>
          <w:sz w:val="28"/>
          <w:szCs w:val="28"/>
        </w:rPr>
        <w:t>Своевременное, полное и достоверное отражение всех произвед</w:t>
      </w:r>
      <w:r w:rsidR="00873930">
        <w:rPr>
          <w:sz w:val="28"/>
          <w:szCs w:val="28"/>
        </w:rPr>
        <w:t>е</w:t>
      </w:r>
      <w:r>
        <w:rPr>
          <w:sz w:val="28"/>
          <w:szCs w:val="28"/>
        </w:rPr>
        <w:t>нных расходов при строительстве объектов по их видам и учитываемым объектам;</w:t>
      </w:r>
    </w:p>
    <w:p w:rsidR="00B16AB5" w:rsidRDefault="00B16AB5" w:rsidP="00873930">
      <w:pPr>
        <w:numPr>
          <w:ilvl w:val="0"/>
          <w:numId w:val="19"/>
        </w:numPr>
        <w:tabs>
          <w:tab w:val="left" w:pos="2475"/>
        </w:tabs>
        <w:jc w:val="both"/>
        <w:rPr>
          <w:sz w:val="28"/>
          <w:szCs w:val="28"/>
        </w:rPr>
      </w:pPr>
      <w:r>
        <w:rPr>
          <w:sz w:val="28"/>
          <w:szCs w:val="28"/>
        </w:rPr>
        <w:t>Обеспечение контроля за ходом строительства, вводом в действие про</w:t>
      </w:r>
      <w:r w:rsidR="00873930">
        <w:rPr>
          <w:sz w:val="28"/>
          <w:szCs w:val="28"/>
        </w:rPr>
        <w:t xml:space="preserve">изводственных мощностей </w:t>
      </w:r>
      <w:r>
        <w:rPr>
          <w:sz w:val="28"/>
          <w:szCs w:val="28"/>
        </w:rPr>
        <w:t>и объектов основных средств;</w:t>
      </w:r>
    </w:p>
    <w:p w:rsidR="00B16AB5" w:rsidRDefault="00B16AB5" w:rsidP="00873930">
      <w:pPr>
        <w:numPr>
          <w:ilvl w:val="0"/>
          <w:numId w:val="19"/>
        </w:numPr>
        <w:tabs>
          <w:tab w:val="left" w:pos="2475"/>
        </w:tabs>
        <w:jc w:val="both"/>
        <w:rPr>
          <w:sz w:val="28"/>
          <w:szCs w:val="28"/>
        </w:rPr>
      </w:pPr>
      <w:r>
        <w:rPr>
          <w:sz w:val="28"/>
          <w:szCs w:val="28"/>
        </w:rPr>
        <w:t>Правильное определение и отражение инвентарной стоимости вводимых в действие и приобрет</w:t>
      </w:r>
      <w:r w:rsidR="00873930">
        <w:rPr>
          <w:sz w:val="28"/>
          <w:szCs w:val="28"/>
        </w:rPr>
        <w:t>е</w:t>
      </w:r>
      <w:r>
        <w:rPr>
          <w:sz w:val="28"/>
          <w:szCs w:val="28"/>
        </w:rPr>
        <w:t>нных объектов основных средств, земельных участков, объектов природопользование и нематериальных активов</w:t>
      </w:r>
    </w:p>
    <w:p w:rsidR="00B16AB5" w:rsidRPr="00175D04" w:rsidRDefault="00B16AB5" w:rsidP="00873930">
      <w:pPr>
        <w:numPr>
          <w:ilvl w:val="0"/>
          <w:numId w:val="19"/>
        </w:numPr>
        <w:jc w:val="both"/>
      </w:pPr>
      <w:r>
        <w:rPr>
          <w:sz w:val="28"/>
          <w:szCs w:val="28"/>
        </w:rPr>
        <w:t>Осуществление контроля за наличием и использованием источников финансирования долгосрочных инвестиций</w:t>
      </w:r>
    </w:p>
    <w:p w:rsidR="00175D04" w:rsidRDefault="00175D04" w:rsidP="00175D04">
      <w:pPr>
        <w:jc w:val="both"/>
        <w:rPr>
          <w:sz w:val="28"/>
          <w:szCs w:val="28"/>
        </w:rPr>
      </w:pPr>
    </w:p>
    <w:p w:rsidR="00175D04" w:rsidRDefault="00175D04" w:rsidP="00175D04">
      <w:pPr>
        <w:jc w:val="both"/>
        <w:rPr>
          <w:sz w:val="28"/>
          <w:szCs w:val="28"/>
        </w:rPr>
      </w:pPr>
    </w:p>
    <w:p w:rsidR="00175D04" w:rsidRDefault="00175D04" w:rsidP="00175D04">
      <w:pPr>
        <w:jc w:val="both"/>
        <w:rPr>
          <w:sz w:val="28"/>
          <w:szCs w:val="28"/>
        </w:rPr>
      </w:pPr>
    </w:p>
    <w:p w:rsidR="00175D04" w:rsidRDefault="00175D04" w:rsidP="00175D04">
      <w:pPr>
        <w:jc w:val="both"/>
        <w:rPr>
          <w:sz w:val="28"/>
          <w:szCs w:val="28"/>
        </w:rPr>
      </w:pPr>
    </w:p>
    <w:p w:rsidR="00175D04" w:rsidRDefault="00175D04" w:rsidP="00175D04">
      <w:pPr>
        <w:jc w:val="both"/>
        <w:rPr>
          <w:sz w:val="28"/>
          <w:szCs w:val="28"/>
        </w:rPr>
      </w:pPr>
    </w:p>
    <w:p w:rsidR="00175D04" w:rsidRDefault="00175D04" w:rsidP="00175D04">
      <w:pPr>
        <w:jc w:val="both"/>
        <w:rPr>
          <w:sz w:val="28"/>
          <w:szCs w:val="28"/>
        </w:rPr>
      </w:pPr>
    </w:p>
    <w:p w:rsidR="00175D04" w:rsidRDefault="00175D04" w:rsidP="00175D04">
      <w:pPr>
        <w:jc w:val="both"/>
        <w:rPr>
          <w:sz w:val="28"/>
          <w:szCs w:val="28"/>
        </w:rPr>
      </w:pPr>
    </w:p>
    <w:p w:rsidR="00B16AB5" w:rsidRDefault="00873930" w:rsidP="00B16AB5">
      <w:pPr>
        <w:tabs>
          <w:tab w:val="left" w:pos="2475"/>
        </w:tabs>
        <w:ind w:firstLine="720"/>
        <w:jc w:val="both"/>
        <w:rPr>
          <w:sz w:val="28"/>
          <w:szCs w:val="28"/>
        </w:rPr>
      </w:pPr>
      <w:r>
        <w:rPr>
          <w:sz w:val="28"/>
          <w:szCs w:val="28"/>
        </w:rPr>
        <w:t>Бухгалтерский уче</w:t>
      </w:r>
      <w:r w:rsidR="00B16AB5">
        <w:rPr>
          <w:sz w:val="28"/>
          <w:szCs w:val="28"/>
        </w:rPr>
        <w:t>т долгосрочных инвестиций ведут на сч</w:t>
      </w:r>
      <w:r>
        <w:rPr>
          <w:sz w:val="28"/>
          <w:szCs w:val="28"/>
        </w:rPr>
        <w:t>е</w:t>
      </w:r>
      <w:r w:rsidR="00B16AB5">
        <w:rPr>
          <w:sz w:val="28"/>
          <w:szCs w:val="28"/>
        </w:rPr>
        <w:t>те 08 «Вложения во внеоборотные активы». На этом сч</w:t>
      </w:r>
      <w:r>
        <w:rPr>
          <w:sz w:val="28"/>
          <w:szCs w:val="28"/>
        </w:rPr>
        <w:t>е</w:t>
      </w:r>
      <w:r w:rsidR="00B16AB5">
        <w:rPr>
          <w:sz w:val="28"/>
          <w:szCs w:val="28"/>
        </w:rPr>
        <w:t>те отражают инвестиции по их видам на специально открываемых субсчетах:</w:t>
      </w:r>
    </w:p>
    <w:p w:rsidR="00B16AB5" w:rsidRDefault="00B16AB5" w:rsidP="00873930">
      <w:pPr>
        <w:numPr>
          <w:ilvl w:val="1"/>
          <w:numId w:val="19"/>
        </w:numPr>
        <w:tabs>
          <w:tab w:val="left" w:pos="2475"/>
        </w:tabs>
        <w:jc w:val="both"/>
        <w:rPr>
          <w:sz w:val="28"/>
          <w:szCs w:val="28"/>
        </w:rPr>
      </w:pPr>
      <w:r>
        <w:rPr>
          <w:sz w:val="28"/>
          <w:szCs w:val="28"/>
        </w:rPr>
        <w:t>«Приобретение земельных участков»;</w:t>
      </w:r>
    </w:p>
    <w:p w:rsidR="00B16AB5" w:rsidRDefault="00B16AB5" w:rsidP="00873930">
      <w:pPr>
        <w:numPr>
          <w:ilvl w:val="1"/>
          <w:numId w:val="19"/>
        </w:numPr>
        <w:tabs>
          <w:tab w:val="left" w:pos="2475"/>
        </w:tabs>
        <w:jc w:val="both"/>
        <w:rPr>
          <w:sz w:val="28"/>
          <w:szCs w:val="28"/>
        </w:rPr>
      </w:pPr>
      <w:r>
        <w:rPr>
          <w:sz w:val="28"/>
          <w:szCs w:val="28"/>
        </w:rPr>
        <w:t>«Приобретение объектов природопользования»;</w:t>
      </w:r>
    </w:p>
    <w:p w:rsidR="00B16AB5" w:rsidRDefault="00B16AB5" w:rsidP="00873930">
      <w:pPr>
        <w:numPr>
          <w:ilvl w:val="1"/>
          <w:numId w:val="19"/>
        </w:numPr>
        <w:tabs>
          <w:tab w:val="left" w:pos="2475"/>
        </w:tabs>
        <w:jc w:val="both"/>
        <w:rPr>
          <w:sz w:val="28"/>
          <w:szCs w:val="28"/>
        </w:rPr>
      </w:pPr>
      <w:r>
        <w:rPr>
          <w:sz w:val="28"/>
          <w:szCs w:val="28"/>
        </w:rPr>
        <w:t>«Строительство объектов основных средств»;</w:t>
      </w:r>
    </w:p>
    <w:p w:rsidR="00B16AB5" w:rsidRDefault="00B16AB5" w:rsidP="00873930">
      <w:pPr>
        <w:numPr>
          <w:ilvl w:val="1"/>
          <w:numId w:val="19"/>
        </w:numPr>
        <w:tabs>
          <w:tab w:val="left" w:pos="2475"/>
        </w:tabs>
        <w:jc w:val="both"/>
        <w:rPr>
          <w:sz w:val="28"/>
          <w:szCs w:val="28"/>
        </w:rPr>
      </w:pPr>
      <w:r>
        <w:rPr>
          <w:sz w:val="28"/>
          <w:szCs w:val="28"/>
        </w:rPr>
        <w:t>«Приобретение отдельных объектов основных средств»;</w:t>
      </w:r>
    </w:p>
    <w:p w:rsidR="00B16AB5" w:rsidRDefault="00B16AB5" w:rsidP="00873930">
      <w:pPr>
        <w:numPr>
          <w:ilvl w:val="1"/>
          <w:numId w:val="19"/>
        </w:numPr>
        <w:tabs>
          <w:tab w:val="left" w:pos="2475"/>
        </w:tabs>
        <w:jc w:val="both"/>
        <w:rPr>
          <w:sz w:val="28"/>
          <w:szCs w:val="28"/>
        </w:rPr>
      </w:pPr>
      <w:r>
        <w:rPr>
          <w:sz w:val="28"/>
          <w:szCs w:val="28"/>
        </w:rPr>
        <w:t>«Приобретение нематериальных активов»;</w:t>
      </w:r>
    </w:p>
    <w:p w:rsidR="00B16AB5" w:rsidRDefault="00B16AB5" w:rsidP="00873930">
      <w:pPr>
        <w:numPr>
          <w:ilvl w:val="1"/>
          <w:numId w:val="19"/>
        </w:numPr>
        <w:tabs>
          <w:tab w:val="left" w:pos="2475"/>
        </w:tabs>
        <w:jc w:val="both"/>
        <w:rPr>
          <w:sz w:val="28"/>
          <w:szCs w:val="28"/>
        </w:rPr>
      </w:pPr>
      <w:r>
        <w:rPr>
          <w:sz w:val="28"/>
          <w:szCs w:val="28"/>
        </w:rPr>
        <w:t>«Перевод молодняка животных в основное стадо»;</w:t>
      </w:r>
    </w:p>
    <w:p w:rsidR="00B16AB5" w:rsidRDefault="00B16AB5" w:rsidP="00873930">
      <w:pPr>
        <w:numPr>
          <w:ilvl w:val="1"/>
          <w:numId w:val="19"/>
        </w:numPr>
        <w:tabs>
          <w:tab w:val="left" w:pos="2475"/>
        </w:tabs>
        <w:jc w:val="both"/>
        <w:rPr>
          <w:sz w:val="28"/>
          <w:szCs w:val="28"/>
        </w:rPr>
      </w:pPr>
      <w:r>
        <w:rPr>
          <w:sz w:val="28"/>
          <w:szCs w:val="28"/>
        </w:rPr>
        <w:t>«Приобретение взрослых животных и др.</w:t>
      </w:r>
    </w:p>
    <w:p w:rsidR="00B16AB5" w:rsidRPr="004F3CF4" w:rsidRDefault="00B16AB5" w:rsidP="00B16AB5">
      <w:pPr>
        <w:tabs>
          <w:tab w:val="left" w:pos="2475"/>
        </w:tabs>
        <w:ind w:firstLine="720"/>
        <w:jc w:val="both"/>
        <w:rPr>
          <w:sz w:val="28"/>
          <w:szCs w:val="28"/>
        </w:rPr>
      </w:pPr>
      <w:r w:rsidRPr="004F3CF4">
        <w:rPr>
          <w:sz w:val="28"/>
          <w:szCs w:val="28"/>
        </w:rPr>
        <w:t xml:space="preserve">Источниками финансирования долгосрочных инвестиций могут быть собственные средства организаций и привлеченные </w:t>
      </w:r>
      <w:r w:rsidR="00873930">
        <w:rPr>
          <w:sz w:val="28"/>
          <w:szCs w:val="28"/>
        </w:rPr>
        <w:t>–</w:t>
      </w:r>
      <w:r w:rsidRPr="004F3CF4">
        <w:rPr>
          <w:sz w:val="28"/>
          <w:szCs w:val="28"/>
        </w:rPr>
        <w:t xml:space="preserve"> долевое участие в строительстве, дополнительные взносы участников, долгосрочные кредиты банков, долгосрочные займы, средства внебюджетных фондов, средства федерального бюджета, представляемого на безвозвратной и возвратной основе. Финансирование долгосрочных инвестиций может осуществляться как за счет одного, так и за счет нескольких источников.</w:t>
      </w:r>
    </w:p>
    <w:p w:rsidR="00B16AB5" w:rsidRDefault="00B16AB5" w:rsidP="00B16AB5">
      <w:pPr>
        <w:tabs>
          <w:tab w:val="left" w:pos="2475"/>
        </w:tabs>
        <w:ind w:firstLine="720"/>
        <w:jc w:val="both"/>
        <w:rPr>
          <w:sz w:val="28"/>
          <w:szCs w:val="28"/>
        </w:rPr>
      </w:pPr>
      <w:r w:rsidRPr="00B808B3">
        <w:rPr>
          <w:sz w:val="28"/>
          <w:szCs w:val="28"/>
        </w:rPr>
        <w:t>Регламентация процесса учета долгосрочных инвестиций, как наверное и любой другой раздел бухгалтерского учета, как науки, имеющей свой предмет и метод, не носит сплошного характера. Существует масса вопросов, как теоретического, так и чисто практического характера, не имеющих однозначного решения.</w:t>
      </w:r>
    </w:p>
    <w:p w:rsidR="00DD61C9" w:rsidRDefault="00DD61C9" w:rsidP="00175D04">
      <w:pPr>
        <w:jc w:val="both"/>
        <w:rPr>
          <w:sz w:val="28"/>
          <w:szCs w:val="28"/>
        </w:rPr>
      </w:pPr>
    </w:p>
    <w:p w:rsidR="00DD61C9" w:rsidRDefault="00DD61C9"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Default="00175D04" w:rsidP="005D6B7F">
      <w:pPr>
        <w:jc w:val="both"/>
        <w:rPr>
          <w:sz w:val="28"/>
          <w:szCs w:val="28"/>
        </w:rPr>
      </w:pPr>
    </w:p>
    <w:p w:rsidR="00175D04" w:rsidRPr="00EB1FDA" w:rsidRDefault="00175D04" w:rsidP="005D6B7F">
      <w:pPr>
        <w:jc w:val="both"/>
        <w:rPr>
          <w:sz w:val="28"/>
          <w:szCs w:val="28"/>
        </w:rPr>
      </w:pPr>
    </w:p>
    <w:p w:rsidR="00EB1FDA" w:rsidRDefault="00EB1FDA" w:rsidP="00445575">
      <w:pPr>
        <w:jc w:val="center"/>
        <w:rPr>
          <w:b/>
          <w:sz w:val="28"/>
          <w:szCs w:val="28"/>
        </w:rPr>
      </w:pPr>
      <w:r>
        <w:rPr>
          <w:b/>
          <w:sz w:val="28"/>
          <w:szCs w:val="28"/>
        </w:rPr>
        <w:t>СПИСОК ИСПОЛЬЗОВАННОЙ ЛИТЕРАТУРЫ</w:t>
      </w:r>
    </w:p>
    <w:p w:rsidR="00175D04" w:rsidRPr="00EB1FDA" w:rsidRDefault="00175D04" w:rsidP="00445575">
      <w:pPr>
        <w:jc w:val="center"/>
        <w:rPr>
          <w:b/>
          <w:sz w:val="28"/>
          <w:szCs w:val="28"/>
        </w:rPr>
      </w:pPr>
    </w:p>
    <w:p w:rsidR="00D03117" w:rsidRDefault="00D03117" w:rsidP="00D03117">
      <w:pPr>
        <w:jc w:val="center"/>
        <w:rPr>
          <w:b/>
          <w:sz w:val="28"/>
          <w:szCs w:val="28"/>
        </w:rPr>
      </w:pPr>
      <w:r w:rsidRPr="000C438D">
        <w:rPr>
          <w:b/>
          <w:sz w:val="28"/>
          <w:szCs w:val="28"/>
        </w:rPr>
        <w:t>Нормативные акты</w:t>
      </w:r>
    </w:p>
    <w:p w:rsidR="00175D04" w:rsidRPr="000C438D" w:rsidRDefault="00175D04" w:rsidP="00D03117">
      <w:pPr>
        <w:jc w:val="center"/>
        <w:rPr>
          <w:sz w:val="28"/>
          <w:szCs w:val="28"/>
        </w:rPr>
      </w:pPr>
    </w:p>
    <w:p w:rsidR="00EB1FDA" w:rsidRPr="00D03117" w:rsidRDefault="00D03117" w:rsidP="00175D04">
      <w:pPr>
        <w:numPr>
          <w:ilvl w:val="0"/>
          <w:numId w:val="21"/>
        </w:numPr>
        <w:spacing w:line="360" w:lineRule="auto"/>
        <w:jc w:val="both"/>
        <w:rPr>
          <w:sz w:val="28"/>
          <w:szCs w:val="28"/>
        </w:rPr>
      </w:pPr>
      <w:r w:rsidRPr="00D03117">
        <w:rPr>
          <w:sz w:val="28"/>
          <w:szCs w:val="28"/>
        </w:rPr>
        <w:t xml:space="preserve">Федеральный закон от 21 ноября </w:t>
      </w:r>
      <w:smartTag w:uri="urn:schemas-microsoft-com:office:smarttags" w:element="metricconverter">
        <w:smartTagPr>
          <w:attr w:name="ProductID" w:val="1996 г"/>
        </w:smartTagPr>
        <w:r w:rsidRPr="00D03117">
          <w:rPr>
            <w:sz w:val="28"/>
            <w:szCs w:val="28"/>
          </w:rPr>
          <w:t>1996 г</w:t>
        </w:r>
      </w:smartTag>
      <w:r w:rsidRPr="00D03117">
        <w:rPr>
          <w:sz w:val="28"/>
          <w:szCs w:val="28"/>
        </w:rPr>
        <w:t>. № 129-ФЗ «0 бухгалтерском учете» (с изменениями и дополнениями от 30.06.2003 г.)</w:t>
      </w:r>
    </w:p>
    <w:p w:rsidR="00D03117" w:rsidRDefault="00D03117" w:rsidP="00175D04">
      <w:pPr>
        <w:numPr>
          <w:ilvl w:val="0"/>
          <w:numId w:val="21"/>
        </w:numPr>
        <w:spacing w:line="360" w:lineRule="auto"/>
        <w:jc w:val="both"/>
        <w:rPr>
          <w:sz w:val="28"/>
          <w:szCs w:val="28"/>
        </w:rPr>
      </w:pPr>
      <w:r w:rsidRPr="00D03117">
        <w:rPr>
          <w:sz w:val="28"/>
          <w:szCs w:val="28"/>
        </w:rPr>
        <w:t xml:space="preserve">Положение </w:t>
      </w:r>
      <w:r w:rsidR="001917DA">
        <w:rPr>
          <w:sz w:val="28"/>
          <w:szCs w:val="28"/>
        </w:rPr>
        <w:t>п</w:t>
      </w:r>
      <w:r w:rsidRPr="00D03117">
        <w:rPr>
          <w:sz w:val="28"/>
          <w:szCs w:val="28"/>
        </w:rPr>
        <w:t>о бухгалтерском</w:t>
      </w:r>
      <w:r w:rsidR="001917DA">
        <w:rPr>
          <w:sz w:val="28"/>
          <w:szCs w:val="28"/>
        </w:rPr>
        <w:t>у</w:t>
      </w:r>
      <w:r w:rsidRPr="00D03117">
        <w:rPr>
          <w:sz w:val="28"/>
          <w:szCs w:val="28"/>
        </w:rPr>
        <w:t xml:space="preserve"> учет</w:t>
      </w:r>
      <w:r w:rsidR="001917DA">
        <w:rPr>
          <w:sz w:val="28"/>
          <w:szCs w:val="28"/>
        </w:rPr>
        <w:t>у долгосрочных инвестиций</w:t>
      </w:r>
      <w:r w:rsidRPr="00D03117">
        <w:rPr>
          <w:sz w:val="28"/>
          <w:szCs w:val="28"/>
        </w:rPr>
        <w:t>, утвержденным п</w:t>
      </w:r>
      <w:r w:rsidR="001917DA">
        <w:rPr>
          <w:sz w:val="28"/>
          <w:szCs w:val="28"/>
        </w:rPr>
        <w:t>исьмо</w:t>
      </w:r>
      <w:r w:rsidRPr="00D03117">
        <w:rPr>
          <w:sz w:val="28"/>
          <w:szCs w:val="28"/>
        </w:rPr>
        <w:t xml:space="preserve">м Минфина России от </w:t>
      </w:r>
      <w:r w:rsidR="001917DA">
        <w:rPr>
          <w:sz w:val="28"/>
          <w:szCs w:val="28"/>
        </w:rPr>
        <w:t>30</w:t>
      </w:r>
      <w:r w:rsidRPr="00D03117">
        <w:rPr>
          <w:sz w:val="28"/>
          <w:szCs w:val="28"/>
        </w:rPr>
        <w:t xml:space="preserve"> </w:t>
      </w:r>
      <w:r w:rsidR="001917DA">
        <w:rPr>
          <w:sz w:val="28"/>
          <w:szCs w:val="28"/>
        </w:rPr>
        <w:t>декабря</w:t>
      </w:r>
      <w:r w:rsidRPr="00D03117">
        <w:rPr>
          <w:sz w:val="28"/>
          <w:szCs w:val="28"/>
        </w:rPr>
        <w:t xml:space="preserve"> </w:t>
      </w:r>
      <w:smartTag w:uri="urn:schemas-microsoft-com:office:smarttags" w:element="metricconverter">
        <w:smartTagPr>
          <w:attr w:name="ProductID" w:val="1993 г"/>
        </w:smartTagPr>
        <w:r w:rsidRPr="00D03117">
          <w:rPr>
            <w:sz w:val="28"/>
            <w:szCs w:val="28"/>
          </w:rPr>
          <w:t>199</w:t>
        </w:r>
        <w:r w:rsidR="001917DA">
          <w:rPr>
            <w:sz w:val="28"/>
            <w:szCs w:val="28"/>
          </w:rPr>
          <w:t>3</w:t>
        </w:r>
        <w:r w:rsidRPr="00D03117">
          <w:rPr>
            <w:sz w:val="28"/>
            <w:szCs w:val="28"/>
          </w:rPr>
          <w:t xml:space="preserve"> г</w:t>
        </w:r>
      </w:smartTag>
      <w:r w:rsidRPr="00D03117">
        <w:rPr>
          <w:sz w:val="28"/>
          <w:szCs w:val="28"/>
        </w:rPr>
        <w:t xml:space="preserve">. </w:t>
      </w:r>
      <w:r w:rsidR="001917DA">
        <w:rPr>
          <w:sz w:val="28"/>
          <w:szCs w:val="28"/>
        </w:rPr>
        <w:t>№ 160.</w:t>
      </w:r>
    </w:p>
    <w:p w:rsidR="001917DA" w:rsidRDefault="001917DA" w:rsidP="00175D04">
      <w:pPr>
        <w:numPr>
          <w:ilvl w:val="0"/>
          <w:numId w:val="21"/>
        </w:numPr>
        <w:spacing w:line="360" w:lineRule="auto"/>
        <w:jc w:val="both"/>
        <w:rPr>
          <w:sz w:val="28"/>
          <w:szCs w:val="28"/>
        </w:rPr>
      </w:pPr>
      <w:r w:rsidRPr="00D03117">
        <w:rPr>
          <w:sz w:val="28"/>
          <w:szCs w:val="28"/>
        </w:rPr>
        <w:t xml:space="preserve">Положение о бухгалтерском учете и отчетности в Российской Федерации, утвержденным приказом Минфина России от 29 июля </w:t>
      </w:r>
      <w:smartTag w:uri="urn:schemas-microsoft-com:office:smarttags" w:element="metricconverter">
        <w:smartTagPr>
          <w:attr w:name="ProductID" w:val="1998 г"/>
        </w:smartTagPr>
        <w:r w:rsidRPr="00D03117">
          <w:rPr>
            <w:sz w:val="28"/>
            <w:szCs w:val="28"/>
          </w:rPr>
          <w:t>1998 г</w:t>
        </w:r>
      </w:smartTag>
      <w:r w:rsidRPr="00D03117">
        <w:rPr>
          <w:sz w:val="28"/>
          <w:szCs w:val="28"/>
        </w:rPr>
        <w:t xml:space="preserve">. </w:t>
      </w:r>
      <w:r>
        <w:rPr>
          <w:sz w:val="28"/>
          <w:szCs w:val="28"/>
        </w:rPr>
        <w:t>№</w:t>
      </w:r>
      <w:r w:rsidRPr="00D03117">
        <w:rPr>
          <w:sz w:val="28"/>
          <w:szCs w:val="28"/>
        </w:rPr>
        <w:t xml:space="preserve"> 34н (с изменениями и дополнениями от 24.03.2000 г.)</w:t>
      </w:r>
    </w:p>
    <w:p w:rsidR="00D03117" w:rsidRDefault="00D03117" w:rsidP="00175D04">
      <w:pPr>
        <w:numPr>
          <w:ilvl w:val="0"/>
          <w:numId w:val="21"/>
        </w:numPr>
        <w:spacing w:line="360" w:lineRule="auto"/>
        <w:jc w:val="both"/>
        <w:rPr>
          <w:sz w:val="28"/>
        </w:rPr>
      </w:pPr>
      <w:r>
        <w:rPr>
          <w:sz w:val="28"/>
        </w:rPr>
        <w:t>План счетов бухгалтерского учета финансово-хозяйственной деятельности организаций и Инструкции по его применению. Утверждены приказом МФ РФ от 31.10.2000г. № 94н</w:t>
      </w:r>
    </w:p>
    <w:p w:rsidR="00D03117" w:rsidRDefault="00D03117" w:rsidP="00EB1FDA">
      <w:pPr>
        <w:jc w:val="both"/>
        <w:rPr>
          <w:sz w:val="28"/>
          <w:szCs w:val="28"/>
        </w:rPr>
      </w:pPr>
    </w:p>
    <w:p w:rsidR="001917DA" w:rsidRDefault="001917DA" w:rsidP="001917DA">
      <w:pPr>
        <w:jc w:val="center"/>
        <w:rPr>
          <w:b/>
          <w:sz w:val="28"/>
          <w:szCs w:val="28"/>
        </w:rPr>
      </w:pPr>
      <w:r w:rsidRPr="000C438D">
        <w:rPr>
          <w:b/>
          <w:sz w:val="28"/>
          <w:szCs w:val="28"/>
        </w:rPr>
        <w:t>Литература</w:t>
      </w:r>
    </w:p>
    <w:p w:rsidR="00175D04" w:rsidRDefault="00175D04" w:rsidP="001917DA">
      <w:pPr>
        <w:jc w:val="center"/>
        <w:rPr>
          <w:sz w:val="28"/>
          <w:szCs w:val="28"/>
        </w:rPr>
      </w:pPr>
    </w:p>
    <w:p w:rsidR="00EB1FDA" w:rsidRDefault="00EB1FDA" w:rsidP="00175D04">
      <w:pPr>
        <w:numPr>
          <w:ilvl w:val="0"/>
          <w:numId w:val="22"/>
        </w:numPr>
        <w:spacing w:line="360" w:lineRule="auto"/>
        <w:jc w:val="both"/>
        <w:rPr>
          <w:sz w:val="28"/>
        </w:rPr>
      </w:pPr>
      <w:r>
        <w:rPr>
          <w:sz w:val="28"/>
        </w:rPr>
        <w:t>Вещунова Н.Л., Фомина Л.Ф. Бухгалтерский учет на предприятиях различных форм собственности. – М.: «Проспект», 2002.</w:t>
      </w:r>
    </w:p>
    <w:p w:rsidR="00D03117" w:rsidRDefault="00D03117" w:rsidP="00175D04">
      <w:pPr>
        <w:numPr>
          <w:ilvl w:val="0"/>
          <w:numId w:val="22"/>
        </w:numPr>
        <w:tabs>
          <w:tab w:val="left" w:pos="2475"/>
        </w:tabs>
        <w:spacing w:line="360" w:lineRule="auto"/>
        <w:jc w:val="both"/>
        <w:rPr>
          <w:sz w:val="28"/>
          <w:szCs w:val="28"/>
        </w:rPr>
      </w:pPr>
      <w:r>
        <w:rPr>
          <w:sz w:val="28"/>
          <w:szCs w:val="28"/>
        </w:rPr>
        <w:t>Глушков Н.Е. Бухгалтерский учёт на современном предприятии.-М, 2002;</w:t>
      </w:r>
    </w:p>
    <w:p w:rsidR="00D03117" w:rsidRDefault="00D03117" w:rsidP="00175D04">
      <w:pPr>
        <w:numPr>
          <w:ilvl w:val="0"/>
          <w:numId w:val="22"/>
        </w:numPr>
        <w:tabs>
          <w:tab w:val="left" w:pos="2475"/>
        </w:tabs>
        <w:spacing w:line="360" w:lineRule="auto"/>
        <w:jc w:val="both"/>
        <w:rPr>
          <w:sz w:val="28"/>
          <w:szCs w:val="28"/>
        </w:rPr>
      </w:pPr>
      <w:r>
        <w:rPr>
          <w:sz w:val="28"/>
        </w:rPr>
        <w:t>Козлова Е.П., Бабченко Т.Н., Галанина Е.Н. Сборник корреспонденции счетов бухгалтерского учета по новому плану счетов – М.: «Бухгалтерский учет», 2001г.</w:t>
      </w:r>
    </w:p>
    <w:p w:rsidR="00D03117" w:rsidRDefault="00D03117" w:rsidP="00175D04">
      <w:pPr>
        <w:numPr>
          <w:ilvl w:val="0"/>
          <w:numId w:val="22"/>
        </w:numPr>
        <w:tabs>
          <w:tab w:val="left" w:pos="2475"/>
        </w:tabs>
        <w:spacing w:line="360" w:lineRule="auto"/>
        <w:jc w:val="both"/>
        <w:rPr>
          <w:sz w:val="28"/>
          <w:szCs w:val="28"/>
        </w:rPr>
      </w:pPr>
      <w:r>
        <w:rPr>
          <w:sz w:val="28"/>
          <w:szCs w:val="28"/>
        </w:rPr>
        <w:t>Козлова Е.П. Бухгалтерский учёт в организации.-М, 2003;</w:t>
      </w:r>
    </w:p>
    <w:p w:rsidR="00D03117" w:rsidRDefault="00D03117" w:rsidP="00175D04">
      <w:pPr>
        <w:numPr>
          <w:ilvl w:val="0"/>
          <w:numId w:val="22"/>
        </w:numPr>
        <w:tabs>
          <w:tab w:val="left" w:pos="2475"/>
        </w:tabs>
        <w:spacing w:line="360" w:lineRule="auto"/>
        <w:jc w:val="both"/>
        <w:rPr>
          <w:sz w:val="28"/>
          <w:szCs w:val="28"/>
        </w:rPr>
      </w:pPr>
      <w:r w:rsidRPr="000C438D">
        <w:rPr>
          <w:sz w:val="28"/>
          <w:szCs w:val="28"/>
        </w:rPr>
        <w:t>Кондраков Н.П. Бухгалтерский учет. М.: Инфра-М, 2006.</w:t>
      </w:r>
    </w:p>
    <w:p w:rsidR="00D03117" w:rsidRPr="00D4650C" w:rsidRDefault="00D03117" w:rsidP="00175D04">
      <w:pPr>
        <w:numPr>
          <w:ilvl w:val="0"/>
          <w:numId w:val="22"/>
        </w:numPr>
        <w:tabs>
          <w:tab w:val="left" w:pos="2475"/>
        </w:tabs>
        <w:spacing w:line="360" w:lineRule="auto"/>
        <w:jc w:val="both"/>
        <w:rPr>
          <w:sz w:val="28"/>
          <w:szCs w:val="28"/>
        </w:rPr>
      </w:pPr>
      <w:r>
        <w:rPr>
          <w:sz w:val="28"/>
          <w:szCs w:val="28"/>
        </w:rPr>
        <w:t>Палий В.Ф. Современный бухгалтерский учёт. – М, 2003.</w:t>
      </w:r>
    </w:p>
    <w:p w:rsidR="00D03117" w:rsidRPr="00EB1FDA" w:rsidRDefault="00D03117" w:rsidP="00EB1FDA">
      <w:pPr>
        <w:jc w:val="both"/>
        <w:rPr>
          <w:sz w:val="28"/>
          <w:szCs w:val="28"/>
        </w:rPr>
      </w:pPr>
      <w:bookmarkStart w:id="0" w:name="_GoBack"/>
      <w:bookmarkEnd w:id="0"/>
    </w:p>
    <w:sectPr w:rsidR="00D03117" w:rsidRPr="00EB1FDA" w:rsidSect="001917D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82" w:rsidRDefault="00631882">
      <w:r>
        <w:separator/>
      </w:r>
    </w:p>
  </w:endnote>
  <w:endnote w:type="continuationSeparator" w:id="0">
    <w:p w:rsidR="00631882" w:rsidRDefault="0063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DA" w:rsidRDefault="001917DA" w:rsidP="001917D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17DA" w:rsidRDefault="001917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DA" w:rsidRDefault="001917DA" w:rsidP="001917D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F044D">
      <w:rPr>
        <w:rStyle w:val="a8"/>
        <w:noProof/>
      </w:rPr>
      <w:t>23</w:t>
    </w:r>
    <w:r>
      <w:rPr>
        <w:rStyle w:val="a8"/>
      </w:rPr>
      <w:fldChar w:fldCharType="end"/>
    </w:r>
  </w:p>
  <w:p w:rsidR="001917DA" w:rsidRDefault="001917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82" w:rsidRDefault="00631882">
      <w:r>
        <w:separator/>
      </w:r>
    </w:p>
  </w:footnote>
  <w:footnote w:type="continuationSeparator" w:id="0">
    <w:p w:rsidR="00631882" w:rsidRDefault="00631882">
      <w:r>
        <w:continuationSeparator/>
      </w:r>
    </w:p>
  </w:footnote>
  <w:footnote w:id="1">
    <w:p w:rsidR="001917DA" w:rsidRPr="004978A8" w:rsidRDefault="001917DA">
      <w:pPr>
        <w:pStyle w:val="a4"/>
      </w:pPr>
      <w:r w:rsidRPr="004978A8">
        <w:rPr>
          <w:rStyle w:val="a5"/>
        </w:rPr>
        <w:footnoteRef/>
      </w:r>
      <w:r w:rsidRPr="004978A8">
        <w:t xml:space="preserve"> «Об инвестиционной деятельности в Российской Федерации, осуществляемой в форме капитальных вложений» № 39-ФЗ от 25 февраля </w:t>
      </w:r>
      <w:smartTag w:uri="urn:schemas-microsoft-com:office:smarttags" w:element="metricconverter">
        <w:smartTagPr>
          <w:attr w:name="ProductID" w:val="1999 г"/>
        </w:smartTagPr>
        <w:r w:rsidRPr="004978A8">
          <w:t>1999 г</w:t>
        </w:r>
      </w:smartTag>
      <w:r w:rsidRPr="004978A8">
        <w:t>.</w:t>
      </w:r>
    </w:p>
  </w:footnote>
  <w:footnote w:id="2">
    <w:p w:rsidR="001917DA" w:rsidRPr="00EB1FDA" w:rsidRDefault="001917DA">
      <w:pPr>
        <w:pStyle w:val="a4"/>
      </w:pPr>
      <w:r w:rsidRPr="00EB1FDA">
        <w:rPr>
          <w:rStyle w:val="a5"/>
        </w:rPr>
        <w:footnoteRef/>
      </w:r>
      <w:r w:rsidRPr="00EB1FDA">
        <w:t xml:space="preserve"> Вещунова Н.Л., Фомина Л.Ф. Бухгалтерский учет на предприятиях различных форм собственности. – М.: «Проспект», 2002.</w:t>
      </w:r>
    </w:p>
  </w:footnote>
  <w:footnote w:id="3">
    <w:p w:rsidR="001917DA" w:rsidRPr="00445575" w:rsidRDefault="001917DA">
      <w:pPr>
        <w:pStyle w:val="a4"/>
      </w:pPr>
      <w:r w:rsidRPr="00445575">
        <w:rPr>
          <w:rStyle w:val="a5"/>
        </w:rPr>
        <w:footnoteRef/>
      </w:r>
      <w:r w:rsidRPr="00445575">
        <w:t xml:space="preserve"> Вещунова Н.Л., Фомина Л.Ф. Бухгалтерский учет на предприятиях различных форм собственности. – М.: «Проспект», 2002.</w:t>
      </w:r>
    </w:p>
  </w:footnote>
  <w:footnote w:id="4">
    <w:p w:rsidR="001917DA" w:rsidRPr="00D03117" w:rsidRDefault="001917DA" w:rsidP="00D03117">
      <w:pPr>
        <w:tabs>
          <w:tab w:val="left" w:pos="2475"/>
        </w:tabs>
        <w:jc w:val="both"/>
        <w:rPr>
          <w:sz w:val="20"/>
          <w:szCs w:val="20"/>
        </w:rPr>
      </w:pPr>
      <w:r w:rsidRPr="00D03117">
        <w:rPr>
          <w:rStyle w:val="a5"/>
          <w:sz w:val="20"/>
          <w:szCs w:val="20"/>
        </w:rPr>
        <w:footnoteRef/>
      </w:r>
      <w:r w:rsidRPr="00D03117">
        <w:rPr>
          <w:sz w:val="20"/>
          <w:szCs w:val="20"/>
        </w:rPr>
        <w:t xml:space="preserve"> Палий В.Ф. Современный бухгалтерский учёт. – М, 2003.</w:t>
      </w:r>
    </w:p>
    <w:p w:rsidR="001917DA" w:rsidRDefault="001917DA">
      <w:pPr>
        <w:pStyle w:val="a4"/>
      </w:pPr>
    </w:p>
  </w:footnote>
  <w:footnote w:id="5">
    <w:p w:rsidR="001917DA" w:rsidRPr="00D03117" w:rsidRDefault="001917DA" w:rsidP="00D03117">
      <w:pPr>
        <w:tabs>
          <w:tab w:val="left" w:pos="2475"/>
        </w:tabs>
        <w:jc w:val="both"/>
        <w:rPr>
          <w:sz w:val="20"/>
          <w:szCs w:val="20"/>
        </w:rPr>
      </w:pPr>
      <w:r w:rsidRPr="00D03117">
        <w:rPr>
          <w:rStyle w:val="a5"/>
          <w:sz w:val="20"/>
          <w:szCs w:val="20"/>
        </w:rPr>
        <w:footnoteRef/>
      </w:r>
      <w:r w:rsidRPr="00D03117">
        <w:rPr>
          <w:sz w:val="20"/>
          <w:szCs w:val="20"/>
        </w:rPr>
        <w:t xml:space="preserve"> Палий В.Ф. Современный бухгалтерский учёт. – М, 2003.</w:t>
      </w:r>
    </w:p>
    <w:p w:rsidR="001917DA" w:rsidRDefault="001917DA">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159"/>
    <w:multiLevelType w:val="hybridMultilevel"/>
    <w:tmpl w:val="D040D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6B4BF4"/>
    <w:multiLevelType w:val="multilevel"/>
    <w:tmpl w:val="4AC8371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6AE42F4"/>
    <w:multiLevelType w:val="hybridMultilevel"/>
    <w:tmpl w:val="933280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B06562"/>
    <w:multiLevelType w:val="hybridMultilevel"/>
    <w:tmpl w:val="4DCAB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C167E7"/>
    <w:multiLevelType w:val="hybridMultilevel"/>
    <w:tmpl w:val="894A6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D5A92"/>
    <w:multiLevelType w:val="hybridMultilevel"/>
    <w:tmpl w:val="CCA0B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3B2617"/>
    <w:multiLevelType w:val="hybridMultilevel"/>
    <w:tmpl w:val="DC3226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F3D69FF"/>
    <w:multiLevelType w:val="hybridMultilevel"/>
    <w:tmpl w:val="6B1C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064658"/>
    <w:multiLevelType w:val="hybridMultilevel"/>
    <w:tmpl w:val="61D6B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E315C9"/>
    <w:multiLevelType w:val="hybridMultilevel"/>
    <w:tmpl w:val="0FE8B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432C97"/>
    <w:multiLevelType w:val="hybridMultilevel"/>
    <w:tmpl w:val="59C2EF2C"/>
    <w:lvl w:ilvl="0" w:tplc="7B283F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CAC4514"/>
    <w:multiLevelType w:val="hybridMultilevel"/>
    <w:tmpl w:val="B38A2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A23D6D"/>
    <w:multiLevelType w:val="hybridMultilevel"/>
    <w:tmpl w:val="6F743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A820DB"/>
    <w:multiLevelType w:val="hybridMultilevel"/>
    <w:tmpl w:val="50066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046AE8"/>
    <w:multiLevelType w:val="hybridMultilevel"/>
    <w:tmpl w:val="2C92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F0098C"/>
    <w:multiLevelType w:val="hybridMultilevel"/>
    <w:tmpl w:val="EBB2CC1A"/>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6">
    <w:nsid w:val="56EF6047"/>
    <w:multiLevelType w:val="hybridMultilevel"/>
    <w:tmpl w:val="9AB6B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F77476"/>
    <w:multiLevelType w:val="hybridMultilevel"/>
    <w:tmpl w:val="3FC0F8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88F35B9"/>
    <w:multiLevelType w:val="hybridMultilevel"/>
    <w:tmpl w:val="7310A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A43C6D"/>
    <w:multiLevelType w:val="hybridMultilevel"/>
    <w:tmpl w:val="9EFEF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E42C7F"/>
    <w:multiLevelType w:val="hybridMultilevel"/>
    <w:tmpl w:val="78085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2053B2"/>
    <w:multiLevelType w:val="hybridMultilevel"/>
    <w:tmpl w:val="1632B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10"/>
  </w:num>
  <w:num w:numId="4">
    <w:abstractNumId w:val="19"/>
  </w:num>
  <w:num w:numId="5">
    <w:abstractNumId w:val="17"/>
  </w:num>
  <w:num w:numId="6">
    <w:abstractNumId w:val="21"/>
  </w:num>
  <w:num w:numId="7">
    <w:abstractNumId w:val="14"/>
  </w:num>
  <w:num w:numId="8">
    <w:abstractNumId w:val="13"/>
  </w:num>
  <w:num w:numId="9">
    <w:abstractNumId w:val="12"/>
  </w:num>
  <w:num w:numId="10">
    <w:abstractNumId w:val="16"/>
  </w:num>
  <w:num w:numId="11">
    <w:abstractNumId w:val="20"/>
  </w:num>
  <w:num w:numId="12">
    <w:abstractNumId w:val="3"/>
  </w:num>
  <w:num w:numId="13">
    <w:abstractNumId w:val="5"/>
  </w:num>
  <w:num w:numId="14">
    <w:abstractNumId w:val="11"/>
  </w:num>
  <w:num w:numId="15">
    <w:abstractNumId w:val="0"/>
  </w:num>
  <w:num w:numId="16">
    <w:abstractNumId w:val="7"/>
  </w:num>
  <w:num w:numId="17">
    <w:abstractNumId w:val="6"/>
  </w:num>
  <w:num w:numId="18">
    <w:abstractNumId w:val="4"/>
  </w:num>
  <w:num w:numId="19">
    <w:abstractNumId w:val="8"/>
  </w:num>
  <w:num w:numId="20">
    <w:abstractNumId w:val="18"/>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5D5"/>
    <w:rsid w:val="00001200"/>
    <w:rsid w:val="00085DAF"/>
    <w:rsid w:val="00175D04"/>
    <w:rsid w:val="001917DA"/>
    <w:rsid w:val="001F044D"/>
    <w:rsid w:val="0020652A"/>
    <w:rsid w:val="00230AD6"/>
    <w:rsid w:val="002600FA"/>
    <w:rsid w:val="00277E11"/>
    <w:rsid w:val="002C44AF"/>
    <w:rsid w:val="004019B4"/>
    <w:rsid w:val="00445575"/>
    <w:rsid w:val="004978A8"/>
    <w:rsid w:val="004B33B0"/>
    <w:rsid w:val="00574353"/>
    <w:rsid w:val="005C0603"/>
    <w:rsid w:val="005C2A69"/>
    <w:rsid w:val="005D6B7F"/>
    <w:rsid w:val="005F723B"/>
    <w:rsid w:val="00616CB3"/>
    <w:rsid w:val="00631882"/>
    <w:rsid w:val="007F41E0"/>
    <w:rsid w:val="00873930"/>
    <w:rsid w:val="00931C93"/>
    <w:rsid w:val="00993C1A"/>
    <w:rsid w:val="009C0C90"/>
    <w:rsid w:val="009D2B28"/>
    <w:rsid w:val="00A01591"/>
    <w:rsid w:val="00A635D5"/>
    <w:rsid w:val="00B16AB5"/>
    <w:rsid w:val="00B34028"/>
    <w:rsid w:val="00B9760E"/>
    <w:rsid w:val="00D03117"/>
    <w:rsid w:val="00D31271"/>
    <w:rsid w:val="00DD61C9"/>
    <w:rsid w:val="00E70C99"/>
    <w:rsid w:val="00EB1FDA"/>
    <w:rsid w:val="00F713F9"/>
    <w:rsid w:val="00F9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rules v:ext="edit">
        <o:r id="V:Rule1" type="callout" idref="#_x0000_s1041"/>
      </o:rules>
    </o:shapelayout>
  </w:shapeDefaults>
  <w:decimalSymbol w:val=","/>
  <w:listSeparator w:val=";"/>
  <w15:chartTrackingRefBased/>
  <w15:docId w15:val="{A3751683-A159-4794-AAA2-7C0A0DB2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D5"/>
    <w:rPr>
      <w:sz w:val="24"/>
      <w:szCs w:val="24"/>
    </w:rPr>
  </w:style>
  <w:style w:type="paragraph" w:styleId="4">
    <w:name w:val="heading 4"/>
    <w:basedOn w:val="a"/>
    <w:next w:val="a"/>
    <w:qFormat/>
    <w:rsid w:val="00A635D5"/>
    <w:pPr>
      <w:keepNext/>
      <w:tabs>
        <w:tab w:val="left" w:pos="3315"/>
      </w:tabs>
      <w:spacing w:line="360" w:lineRule="auto"/>
      <w:ind w:firstLine="720"/>
      <w:outlineLvl w:val="3"/>
    </w:pPr>
    <w:rPr>
      <w:sz w:val="28"/>
    </w:rPr>
  </w:style>
  <w:style w:type="paragraph" w:styleId="5">
    <w:name w:val="heading 5"/>
    <w:basedOn w:val="a"/>
    <w:next w:val="a"/>
    <w:qFormat/>
    <w:rsid w:val="00A635D5"/>
    <w:pPr>
      <w:keepNext/>
      <w:spacing w:line="360" w:lineRule="auto"/>
      <w:ind w:firstLine="709"/>
      <w:jc w:val="both"/>
      <w:outlineLvl w:val="4"/>
    </w:pPr>
    <w:rPr>
      <w:sz w:val="28"/>
    </w:rPr>
  </w:style>
  <w:style w:type="paragraph" w:styleId="6">
    <w:name w:val="heading 6"/>
    <w:basedOn w:val="a"/>
    <w:next w:val="a"/>
    <w:qFormat/>
    <w:rsid w:val="00A635D5"/>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35D5"/>
    <w:pPr>
      <w:ind w:firstLine="709"/>
      <w:jc w:val="both"/>
    </w:pPr>
    <w:rPr>
      <w:sz w:val="28"/>
      <w:szCs w:val="20"/>
    </w:rPr>
  </w:style>
  <w:style w:type="paragraph" w:styleId="a4">
    <w:name w:val="footnote text"/>
    <w:basedOn w:val="a"/>
    <w:semiHidden/>
    <w:rsid w:val="004978A8"/>
    <w:rPr>
      <w:sz w:val="20"/>
      <w:szCs w:val="20"/>
    </w:rPr>
  </w:style>
  <w:style w:type="character" w:styleId="a5">
    <w:name w:val="footnote reference"/>
    <w:basedOn w:val="a0"/>
    <w:semiHidden/>
    <w:rsid w:val="004978A8"/>
    <w:rPr>
      <w:vertAlign w:val="superscript"/>
    </w:rPr>
  </w:style>
  <w:style w:type="table" w:styleId="a6">
    <w:name w:val="Table Grid"/>
    <w:basedOn w:val="a1"/>
    <w:rsid w:val="002C4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1917DA"/>
    <w:pPr>
      <w:tabs>
        <w:tab w:val="center" w:pos="4677"/>
        <w:tab w:val="right" w:pos="9355"/>
      </w:tabs>
    </w:pPr>
  </w:style>
  <w:style w:type="character" w:styleId="a8">
    <w:name w:val="page number"/>
    <w:basedOn w:val="a0"/>
    <w:rsid w:val="001917DA"/>
  </w:style>
  <w:style w:type="paragraph" w:styleId="a9">
    <w:name w:val="Body Text"/>
    <w:basedOn w:val="a"/>
    <w:rsid w:val="001917D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6123</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домик</Company>
  <LinksUpToDate>false</LinksUpToDate>
  <CharactersWithSpaces>40944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Irina</cp:lastModifiedBy>
  <cp:revision>2</cp:revision>
  <dcterms:created xsi:type="dcterms:W3CDTF">2014-08-23T04:17:00Z</dcterms:created>
  <dcterms:modified xsi:type="dcterms:W3CDTF">2014-08-23T04:17:00Z</dcterms:modified>
</cp:coreProperties>
</file>