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B3" w:rsidRDefault="008E39B3" w:rsidP="00610A27">
      <w:pPr>
        <w:spacing w:line="360" w:lineRule="auto"/>
        <w:rPr>
          <w:rFonts w:ascii="Times New Roman" w:hAnsi="Times New Roman"/>
          <w:b/>
          <w:sz w:val="32"/>
          <w:szCs w:val="32"/>
        </w:rPr>
      </w:pPr>
    </w:p>
    <w:p w:rsidR="00AE6E02" w:rsidRPr="00DD65A9" w:rsidRDefault="00AE6E02" w:rsidP="00610A27">
      <w:pPr>
        <w:spacing w:line="360" w:lineRule="auto"/>
        <w:rPr>
          <w:rFonts w:ascii="Times New Roman" w:hAnsi="Times New Roman"/>
          <w:b/>
          <w:sz w:val="32"/>
          <w:szCs w:val="32"/>
        </w:rPr>
      </w:pPr>
      <w:r w:rsidRPr="00DD65A9">
        <w:rPr>
          <w:rFonts w:ascii="Times New Roman" w:hAnsi="Times New Roman"/>
          <w:b/>
          <w:sz w:val="32"/>
          <w:szCs w:val="32"/>
        </w:rPr>
        <w:t>На улице</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Уличный этикет начинается с простейшего: выходя из дома вы должны быть чистым, аккуратно причесанным и прилично одетым. Это абсолютное правило, не имеющее исключений, даже если вы выскочили из дома на минуту, чтобы купить газету в ближайшем киоске.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Весьма важна осанка и походка. Вы должны думать об этом. При ходьбе всегда сохраняйте спину прямой, ступайте мягко - с пятки на носок, не топайте ногами и не волочите их. Учитесь ходить у кошки. Тело при ходьбе не должно раскачиваться в разные стороны, а слегка покачиваться. Не размахивайте сильно руками, вы не на лыжах. Руки должны немного покачиваться, непринужденно и легко. И уж точно не допустима бурная жестикуляция, особенно с зонтиком или кейсом в руке.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Главный закон поведения на улице - уважение к встречному. Вы должны быть подобны капле воды, попавший в реку. Не следует метаться по тротуару и перебегать судорожно проезжую часть. Особенно остерегайтесь врезаться во встречный поток пешеходов. Улица - не самое безопасное место. Поэтому необходимо быть очень внимательным и владеть собой, не погружаясь в свои мысли или мечты. Особенно в переходах, на обочине и перекрестках. Кроме того, `отключаясь` от контроля за своим поведением, вы рискуете столкнуться с другими людьми.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это произошло, т.е. вы кого-то задели, то нужно тотчас вежливо извиниться - отчетливо и внятно, на что любой воспитанный человек ответит: `Пожалуйста`, а не `ничего`, `да ладно!`, `чего там`, или `ради Бога`. Даже если вам сделали больно, не следует изображать страдальца. Вы должны проявить сдержанность.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вы на многолюдной улице решили пройтись вдоль витрин магазинов, держитесь ближе к ним, а не по центру тротуара. Тем более недопустимо рассматривать витрину, стоя посреди тротуара. То же касается и ситуации, когда вы встретили знакомого и решили поговорить с ним. Если же вы идете по оживленной улице группой в несколько человек, то лучше не идти шеренгой, тем более под руку, а каждый должен идти отдельно или, в крайнем случае, парами.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Бывают случаи, когда приходится идти по улице с громоздкой поклажей. В этом случае надо следить за тем, чтобы не создавать неудобств другим. С другой стороны, иногда необходимо помочь другому человеку, тянущему нелегкую вещь, например, открыть перед ним дверь в метро или на почту. Надо сказать, что готовность оказать помощь незнакомому человеку на улице - черта воспитанного человека. Другое дело, что порой люди не знают, как это сделать, и потому многие делают вид, что не замечают нуждающегося в поддержке человека. Но если их вежливо попросить о помощи, то большинство тотчас откликнется. Если перед вами стоит группа людей, обращайтесь к конкретному человеку, а не вообще ко всем: `Не будете ли вы так любезны помочь мне?`.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перед вами инвалид или пожилой человек, которому нужно, например, подняться в автобус, то не берите его молча под руку. И тем более нельзя бессловесно пытаться помочь слепому. Как же обратиться к человеку одной из этих категорий? Разумеется, не `бабушка`, `дедушка` или `отец`. Такое обращение позволительно лишь к членам семьи. Надо просто и понятно спросить: `Разрешите вам помочь?` Если в ответ вы услышите отказ, не предлагайте помощь вторично.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Часто нуждаются в посторонней помощи молодые женщины с коляской. Здесь самая подходящая формула: `Могу ли я вам помочь?`, не надо обращаться со словами `девушка` или `молодая женщина`.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Еще один важный элемент поведения на улице - форма вашего направленного внимания. Не стоит, видимо, и говорить, что указывать на кого-то пальцем - явный признак бескультурья. То же можно сказать и о привычке разглядывать людей с головы до ног и тем более критиковать вслух. К этой же категории дурных манер (`моветона`) относится манера оглядываться на беременных женщин и инвалидов.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Как бы ни были привлекательны, с вашей точки зрения, женщины в этот день, не засматривайтесь на каждую приглянувшуюся особу, тем более если вы идете по улице с дамой. И постарайтесь обойтись без реплик в адрес незнакомых женщин, даже если вы восхищены какой-либо из них.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А вот несколько бесспорных табу в уличном поведении. На улице никогда нельзя: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плевать;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бросать на землю мусор;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совершать те процедуры, которые необходимо делать дома; заправлять рубашку, шнуровать обувь, накладывать макияж;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жевать спички и травинки;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есть;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женщинам - курить.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При движении по улице вдвоем требования этикета устанавливают определенный порядок. Почетным считается место справа. Если идут две женщины, то справа располагается старшая, как, впрочем и в паре мужчин. Если возраст этих людей одинаков, то справа идет тот, кто занимает более высокое социальное положение.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Из этого правила бывают исключения, - если справа может исходить опасность. Например, на узком тротуаре мужчина должен уступать женщине или старшему ту сторону, которая дальше от проезжей части, особенно в ненастную погоду. То же самое относится и к ситуации в горах.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двое мужчин идут по улице с женщиной, то она должна идти между ними, старший из мужчин - справа от нее. Аналогично мужчина должен располагаться между двух идущих с ним женщин, причем справа от него - старшая из них.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Ребенок всегда должен находиться между двумя взрослыми, а взрослый с двумя детьми - между ними. Конечно, ребенок должен всегда быть там, где наиболее безопасно.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На прогулке трех мужчин или трех женщин почетное место - в центре. Три человека в ряд - это максимум допустимого на улице, хотя и эта `конструкция` может быть неуклюжей. При таком `построении` дорогу уступает тот, кто идет слева, кроме случаев, когда мужчина располагается между двумя женщинами. Если вы идете вдвоем по узкому проходу, то сзади проходит тот, кто слева, кроме вышеописанных случаев, когда почетное место находится именно слева.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При встрече знакомого, идущего в сопровождении незнакомого вам человека, здоровайтесь с обоими, а не с ним одним. Если в такой ситуации вы встретили знакомую женщину или лицо высокого ранга, не вступайте с ними в беседу. Аналогичным образом следует поступить и в случае встречи близкого друга, занятого разговором с дамой, которую вы не знаете либо знаете мало. В том случае, когда ваш друг находится в компании мужчины, он решает сам, заговорить с вами или нет. Достаточно обычного приветствия; если, ответив на него, ваш знакомый, как ни в чем не бывало, продолжит общение со своим спутником, не вмешивайтесь. Возможно, при встрече вы не захотите вступать в разговор, тогда можно ограничиться одним приветствием, если, конечно, встреченный вами поймет ваше настроение. Категорически нельзя отворачиваться, делая вид, что вы не заметили человека, которого не хотите видеть.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Мужчина, идущий вместе с женщиной, лишь в крайнем случае может заговорить со встреченным, если, конечно, это не общий ваш знакомый. Но запрещено оставлять женщину одну - ее надо познакомить с вашим товарищем.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Мужчина, идущий в паре с другим мужчиной, может, извинившись, отойти в сторону, чтобы сказать что-либо встреченному знакомому, но он должен предложить спутнику идти вперед, сказав, что вскоре нагонит его. Беседа с этим встреченным должна длиться очень недолго. В противном случае вы должны пригласить вашего спутника принять в ней участие. Женщина, идущая по улице с мужчиной, не обязана представлять его встреченному знакомому.</w:t>
      </w:r>
    </w:p>
    <w:p w:rsidR="00AE6E02" w:rsidRPr="00DD65A9"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b/>
          <w:sz w:val="28"/>
          <w:szCs w:val="28"/>
        </w:rPr>
      </w:pPr>
    </w:p>
    <w:p w:rsidR="00AE6E02" w:rsidRDefault="00AE6E02" w:rsidP="00610A27">
      <w:pPr>
        <w:spacing w:line="360" w:lineRule="auto"/>
        <w:rPr>
          <w:rFonts w:ascii="Times New Roman" w:hAnsi="Times New Roman"/>
          <w:b/>
          <w:sz w:val="28"/>
          <w:szCs w:val="28"/>
        </w:rPr>
      </w:pPr>
    </w:p>
    <w:p w:rsidR="00AE6E02" w:rsidRDefault="00AE6E02" w:rsidP="00610A27">
      <w:pPr>
        <w:spacing w:line="360" w:lineRule="auto"/>
        <w:rPr>
          <w:rFonts w:ascii="Times New Roman" w:hAnsi="Times New Roman"/>
          <w:b/>
          <w:sz w:val="28"/>
          <w:szCs w:val="28"/>
        </w:rPr>
      </w:pPr>
    </w:p>
    <w:p w:rsidR="00AE6E02" w:rsidRDefault="00AE6E02" w:rsidP="00610A27">
      <w:pPr>
        <w:spacing w:line="360" w:lineRule="auto"/>
        <w:rPr>
          <w:rFonts w:ascii="Times New Roman" w:hAnsi="Times New Roman"/>
          <w:b/>
          <w:sz w:val="28"/>
          <w:szCs w:val="28"/>
        </w:rPr>
      </w:pPr>
    </w:p>
    <w:p w:rsidR="00AE6E02" w:rsidRPr="00DD65A9" w:rsidRDefault="00AE6E02" w:rsidP="00610A27">
      <w:pPr>
        <w:spacing w:line="360" w:lineRule="auto"/>
        <w:rPr>
          <w:rFonts w:ascii="Times New Roman" w:hAnsi="Times New Roman"/>
          <w:b/>
          <w:sz w:val="28"/>
          <w:szCs w:val="28"/>
        </w:rPr>
      </w:pPr>
      <w:r w:rsidRPr="00DD65A9">
        <w:rPr>
          <w:rFonts w:ascii="Times New Roman" w:hAnsi="Times New Roman"/>
          <w:b/>
          <w:sz w:val="28"/>
          <w:szCs w:val="28"/>
        </w:rPr>
        <w:t>В общественном транспорте</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Общественный транспорт - это две группы средств передвижения: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1) автобусы, троллейбусы, метро, такси, электрички;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2) самолеты, поезда дальнего следования, теплоходы и т.п.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Разумеется, в обеих группах поведение пассажира должно быть вежливым, но есть определенная специфика в каждом из этих случаев.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Например, в автобусе или метро не здороваются, входя в салон. Так поступают лишь в том случае, если вы постоянно ездите одним и тем же маршрутом и часто встречаете одних и тех же людей; можно дружески улыбнуться, наклонить голову.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На общественный транспорт распространяется общее правило хорошего тона: женщину, старшего и занимающего более высокое положение следует пропускать впереди себя. При выходе из транспорта поступают наоборот: мужчина и младший выходят перед женщиной и старшим. Это правило не работает, если речь идет о вышестоящих лицах, которые всегда проходят первыми. Это происходит потому, что выходящий первым помогает выйти второму, и правило становится бессмысленным, когда речь идет о субординации. Иными словами, подавать руку начальнику при выходе из транспорта не стоит (если он, конечно, не женщина).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При наличии небольшого числа свободных мест на них должны садиться пожилые, женщины и инвалиды. Но женщина не должна предлагать свое место мужчине, если он не инвалид или глубокий старик.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Предлагая человеку сесть, укажите вежливо ему на место и скажите: `Пожалуйста` или `Разрешите предложить вам сесть`. Весьма неучтиво будет просто молча встать, тем более повернувшись спиной к тому, кому вы уступаете место. Само собой разумеется, что то, о чем идет речь, - дело добровольное, и никто никого не может заставить уступать другому место - это вопрос культуры и этики. Посему за это необходимо внятно и членораздельно благодарить.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Иногда приходится наблюдать, как кто-либо из стоящих в транспорте `распекает` сидящих, особенно молодежь, за то, что они не уступают место старику или женщине с ребенком. Этого делать не следует, ибо учтивость за счет других - это не учтивость, а нечто иное. Не лучше ли вежливо напомнить об этом кому-либо из них негромким голосом, не привлекая всеобщего внимания.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Теперь перейдем ко второй группе общественного транспорта. В поезде вы едете вместе с попутчиками несколько часов, поэтому, входя в купе, их надо поприветствовать, независимо от намерения завязать с ними беседу. По прибытии поезда в место назначения, покидая купе, обязательно попрощайтесь с ними и пожелайте тем, кто едет дальше, счастливого пути - даже если вы им и слова не сказали во время поездки. Руки, разумеется, при этом подавать не обязательно, если только вы с кем-либо из попутчиков не установили более доверительные отношения.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самолете надо поздороваться с сидящими в соседних креслах, а также приветствовать стюардессу, которая приглашает пройти в самолет. Так же следует поступать и в электричках, исключая, конечно, приветствие несуществующему проводнику.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самолетах и поездах дальнего следования, где все места пронумерованы, случается, что кто-либо из невнимательных пассажиров садится не на свое место. Если, таким образом, ваше место оказалось занятым и для вас важно сидеть именно на этом месте, укажите вежливо незадачливому пассажиру на его ошибку. В противном случае, если вы будете грубы, ваше путешествие будет менее приятным. А можно сесть на свободное место. Часто это не столь важно.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Самое распространенное занятие во время дальних (и не только дальних) путешествий - чтение и разговоры. Некоторые обожают читать в общественном транспорте. Чтение газет в городском транспорте - нелегкая проблема, особенно в час пик. Но так хочется узнать свежие новости! Но при этом необходимо следить за тем, чтобы поменьше шелестеть страницами и не положить газету на впереди сидящего пассажира.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Разговаривать в транспорте следует негромко, стремясь не беспокоить тех, кто занят чтением или решил вздремнуть. Вполне допустимо вступать в беседу других пассажиров - при условии, что речь не идет о чем-либо сугубо личном и вам есть что добавить. Если же разговор носит интимный характер, вмешиваться нельзя.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настоящее время незначительно упростились прежде существовавшие правила, оговаривавшие, кто, с кем, когда, где и как может завести разговор. Например, лишь старшие по статусу могли пригласить принять участие в обсуждении нижестоящих. Установить `иерархию` лиц было порой непросто. Поэтому всякое разумное изменение правил поведения в сторону большей демократичности и свободы поведения можно только приветствовать.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Большинство путешествующих самолетом или поездом имеют при себе багаж. В не слишком далеком прошлом мужчина всегда помогал даме расставить багаж. Ныне такое встречается нечасто.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Общая установка такова, что сегодня никто не должен ждать какой-либо помощи как само собой разумеющейся услуги. Если ее предлагают - примите с благодарностью. В тех случаях, когда у вас возникнет в ней потребность, - попросите вежливо помочь вам, но возможен и отказ.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Как бы там ни было, возможны варианты: крепкая молодая женщина может оказать услугу дряхлеющему старику, помогая ему расположить чемодан либо достать матрац с верхней полки; необходимо помочь и сильному молодому мужчине, если он оказался в затруднительном положении.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Надо сказать, что в настоящее время вышеуказанные правила (кто кому должен уступать место в городском транспорте), в значительной мере теряют свою силу. Часто ситуация выглядит так: сидит тот, кто сидит. Думается, это дело совести или воспитания, а не правил.</w:t>
      </w:r>
    </w:p>
    <w:p w:rsidR="00AE6E02" w:rsidRPr="00DD65A9"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b/>
          <w:sz w:val="28"/>
          <w:szCs w:val="28"/>
        </w:rPr>
      </w:pPr>
      <w:r w:rsidRPr="00DD65A9">
        <w:rPr>
          <w:rFonts w:ascii="Times New Roman" w:hAnsi="Times New Roman"/>
          <w:b/>
          <w:sz w:val="28"/>
          <w:szCs w:val="28"/>
        </w:rPr>
        <w:t>Магазин</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Существует некоторая разница в линии поведения в небольшом специализированном магазине с индивидуальным обслуживанием и в супермаркете, где вы остаетесь наедине с тележкой и стеллажами с товарами.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первом случае, входя в магазин, непременно надо здороваться. В супермаркете или универмагах здороваться не принято. Можно, конечно, улыбнуться кассиру, не говоря уже о том случае, когда вы постоянно пользуетесь этим магазином и встречаете одного и того же его служащего.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Нередко в магазинах, где покупателя индивидуально консультируют и обслуживают и где он часто делает покупки, продавец знает имя покупателя и соответственно обращается к нему. Если продавец не носит табличку с фамилией, то покупатель может спросить продавца об этом и даже попросить написать ее, ибо с первого раза трудно запомнить новое имя. Продавцы же часто узнают фамилию постоянного клиента по выписанному чеку или бланк-заказу.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клиент в первый раз в большом магазине, то он обычно обращается за помощью к служащим. Случается и обратная ситуация: служащий упорно предлагает свои услуги, а посетитель, напротив, сам хотел бы все осмотреть самостоятельно. Но служащий идет за ним по пятам. Надо понимать, что это его служебная обязанность и войти в его положение.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Если в супермаркете вам нужен какой-то товар, а консультанта поблизости нет, вежливо спросите у другого посетителя. Если обращаются к вам, отвечайте всегда дружелюбно, даже если форма обращения была не слишком вежливой вроде: `Послушайте, где здесь...`. Так вы скорее поможете другому понять его бестактность.</w:t>
      </w:r>
    </w:p>
    <w:p w:rsidR="00AE6E02" w:rsidRPr="00DD65A9"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b/>
          <w:sz w:val="28"/>
          <w:szCs w:val="28"/>
        </w:rPr>
      </w:pPr>
      <w:r w:rsidRPr="00DD65A9">
        <w:rPr>
          <w:rFonts w:ascii="Times New Roman" w:hAnsi="Times New Roman"/>
          <w:b/>
          <w:sz w:val="28"/>
          <w:szCs w:val="28"/>
        </w:rPr>
        <w:t>Кафе и ресторан</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этих заведениях должны `работать` все правила, о которых уже шла речь выше: как приветствовать, представляться или представлять, держаться, разговаривать. Выбор ресторана определяется рядом критериев, такими, как ваша одежда и наличие средств, которыми вы в данный момент располагаете; кроме того, имеет значение и то, к какой кухне вы тяготеете. В каждом ресторане своя специфическая атмосфера и собственный стиль, с которыми надо свыкнуться.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Спектр такого рода заведений велик: от кафе самообслуживания до фешенебельных ресторанов с поваром высшего класса. Соответственно должна быть разница в поведении в ресторане высшего разряда и `забегаловке`, где можно быстро `пропустить сто грамм`. Весьма нелепо было бы, например, появиться в приличном ресторане, одевшись в спортивный костюм. Точно так же странно надевать фрак, думая посетить закусочную. Поэтому одежда должна соответствовать уровню того учреждения, в которое мы собираемся пойти.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Азы хорошего тона в данном случае состоят в том, что при посещении ресторана компанией в ней должен присутствовать хотя бы один мужчина, который во всем проявляет инициативу: ведет к столу, заказывает блюда, платит. Пришедшие в одиночку или в большем числе женщины - это нонсенс по прежним представлениям. Однако в реальной жизни такое бывает не так уж редко, и это нормально.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Ныне все чаще именно женщина приглашает мужчину (или нескольких) на деловой обед. Это является отражением того современного факта, что женщина хочет и может, когда необходимо, брать организацию и управление на себя.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к ресторану подходит пара - мужчина и женщина, то мужчина отрывает перед дамой дверь. Пройдя вперед, она за дверью опять должна пропустить мужчину вперед, т.к. новое заведение может быть ей незнакомо, а с незапамятных времен мужчина - разведчик, исследователь, первым `осваивающий` опасную территорию.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Войдя в вестибюль, мужчина сначала снимает свою шляпу, перчатки и верхнюю одежду, а затем помогает раздеться спутнице. Большой ошибкой является брать с собой в зал одежду или крупногабаритные сумки.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Покидая ресторан, мужчина идет впереди дамы, доходит с ней до двери, открывает ее и немного отстраняется, пропуская свою спутницу. В вестибюле он одевается первым и, будучи уже в пальто, помогает одеться даме. Шляпу он надевает, выйдя на улицу.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Столик в ресторане можно заказать заранее. Если это не сделано - долг мужчины найти столик для себя и своей спутницы. Женщина не должна вертеть головой в поисках свободного места. Лучше всего у входа в зал обратиться с просьбой к распорядителю. В переполненном зале это поможет избежать неприятных дискуссий с другими возможными претендентами на столик.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Даме следует предложить более удобное место, например, с видом на музыкантов или хорошим обзором зала. Помимо этого, истинный кавалер должен быть постоянно внимателен к спутнице, угадывать и предупреждать ее желания. Как сесть - рядом друг с другом, наискосок или напротив - дело вкуса. Здесь нет строгих предписаний. Для беседы удобнее сидеть напротив или наискосок, чтобы можно было видеть собеседника. Так же могут сидеть и два пары.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ресторане обычно мужчина подвигает стул даме. Однако это правило не слишком соблюдается, особенно молодыми женщинами. Аналогично не `работает` старое правило, согласно которому мужчины должны подниматься со своих мест, как только дама встанет. Если за столом один мужчина, он может чуть привстать, но если их несколько, то им в такой ситуации можно оставаться на своих местах.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Следуя строгим правилам этикета, мужчина берет меню, читает его и предлагает своей спутнице блюда, а она выбирает. В хороших ресторанах меню подают обоим, и тогда мужчина также может что-нибудь предложить, облегчая женщине выбор. Часто, предлагая меню, официант спрашивает, не желает ли кто-нибудь аперитив. Получив его, не торопясь, потягивая напиток, можно детально изучить меню.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Выбирая из предложенного меню блюда, женщине следует придерживаться золотого правила: не заказывать ни слишком дорогих, ни слишком скромных блюд. Также некрасиво говорить: `То же, что и себе`, или `Берите, что хотите`.</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b/>
          <w:sz w:val="28"/>
          <w:szCs w:val="28"/>
        </w:rPr>
      </w:pPr>
      <w:r w:rsidRPr="00DD65A9">
        <w:rPr>
          <w:rFonts w:ascii="Times New Roman" w:hAnsi="Times New Roman"/>
          <w:b/>
          <w:sz w:val="28"/>
          <w:szCs w:val="28"/>
        </w:rPr>
        <w:t>Театр, концерты</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При посещении спектаклей, концертов, выставок и прочих публичных мероприятий не стоит забывать о скромности, чтобы не привлекать постороннего внимания - ни одеждой, ни громкими разговорами, ни бурной жестикуляцией.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Хороший спектакль - это всегда праздник, особенно если это премьера или юбилейный спектакль, гала-представление и т.п. В будни, тем не менее, не возбраняется (как женщинам, так и мужчинам) идти в театр в том же костюме, в котором вы были на работе, потому что большинство людей идут на спектакль после работы и не имеют времени на переодевание.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Но если вы идете на представление в выходной день, то мужчине следует надеть темный костюм. Если впереди у вас премьера либо гала-концерт, одежда должна быть нарядной. Для тех, кто будет сидеть в ложах и первых рядах партера, необходим смокинг или фрак, а дамы должны быть в вечерних платьях и длинных перчатках.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Едва ли стоит говорить, что опоздания на спектакль - это признак невоспитанности. Если, тем не менее, это случилось в силу непредвиденных обстоятельств, то не надо во время действия пробираться к своим местам. Следует дождаться конца акта или части исполняемого музыкального произведения (если это симфонический концерт) и в антракте сесть на свое место, не забывая при этом извиниться за причиненное беспокойство.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театре, как и в концертном зале, мужчина идет немного впереди дамы. Он сдает в гардероб свою шляпу, пальто, зонтик, а затем то же проделывает с вещами своей спутницы. В этих заведениях, в отличие от ресторанов, не принято, чтобы женщина сидела в шляпе, т.к. это будет мешать сидящим сзади зрителям.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После того как женщина сняла верхнюю одежду, она всегда направляется к зеркалу. Мужчина терпеливо и скромно ждет ее в стороне, но ни в коем случае не читает в это время газету. Максимум допустимой здесь для него свободы - купить программку и изучать ее.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ваши места в ярусах, то мужчина должен идти на полшага впереди дамы при подъеме на лестницу и отставать на полшага от нее при спуске. В зале первым проходит на свое место мужчина, следом за ним - его спутница. При этом мимо сидящих уже зрителей надо проходить, повернувшись к ним лицом. Если в театр пришли две пары, то первым на своем место должен пройти мужчина, затем две дамы, после них - второй мужчина. Как правило, женщины садятся так, чтобы рядом не сидели их мужья. Мужчина всегда оставляет даме лучшее место, в частности, он должен занять кресло, расположенное у прохода.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Допустим теперь, что на концерт или в театр пришла целая компания мужчин и женщин. В таком случае первой к креслу в своем ряду идет женщина, затем мужчина, потом снова женщина и т.д.; последним садится тот, кто пригласил всех в театр (если это не женщина).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Нарушением этикета считается обсуждение спектакля во время его действия, подпевание исполнителю, отбивание такта рукой или ногой. Таким же грехом считается болтовня с соседом, даже шепот. Не шумите, не шуршите бумагой. Бывает, что на зрителя нападает приступ кашля или насморка. В таком случае лучше всего извиниться и выйти из зала. Так же следует поступить, если находящийся с вами ребенок нашел для себя более интересное, но шумное занятие.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Ни в коем случае не ешьте во время представления! Для этого существует антракт. Разумеется, надо помнить, что буфет театра - это не ресторан и незачем превращать антракт в плотный ужин. Угоститесь или угостите вашу даму напитками, мороженым или кондитерскими изделиями. Кстати, вполне допустимо, что из зала в антракте выходит кто-либо один, а дама или остальные его товарищи остаются на своих местах.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Встретив в зале кого-либо из своих знакомых, приветствуйте их кивком головы, но не заводите с ними разговор поверх голов других зрителей. Желание поболтать с ними можно удовлетворить в антракте.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Очень грубым нарушением правил хорошего тона считается уход из зала до конца представления, а еще более грубым - готовиться к уходу во время финальной сцены или последней части музыкального произведения, чтобы прийти в гардероб раньше других. Вы просто обязаны аплодисментами поблагодарить артистов за их труд и искусство.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Аплодировать необходимо: в театре - в конце последнего акта, в конце особенно удавшейся исполнителям сцены или арии, порой при выходе особо выдающегося актера; в концертом зале - при появлении дирижера и солистов. Весьма неприлично начинать хлопать во время исполнения, в паузе между частями симфонического или камерного произведения. Во время прослушивания вокального цикла аплодировать следует после окончания последней песни.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Не вздумайте аплодировать в церкви! Стоит ли упоминать о том, что нельзя выражать свое недовольство концертом или спектаклем свистом или топаньем ног?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По окончании спектакля первым встает мужчина, сидевший с края; он немного задерживается в проходе, чтобы подождать даму. Если в проходе много людей, он пропускает женщину вперед. В большинстве случаев именно она идет впереди - кроме тех случаев, когда людей так много, что ей трудно самостоятельно пробираться к выходу.</w:t>
      </w:r>
    </w:p>
    <w:p w:rsidR="00AE6E02" w:rsidRPr="00DD65A9"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b/>
          <w:sz w:val="28"/>
          <w:szCs w:val="28"/>
        </w:rPr>
      </w:pPr>
      <w:r w:rsidRPr="00DD65A9">
        <w:rPr>
          <w:rFonts w:ascii="Times New Roman" w:hAnsi="Times New Roman"/>
          <w:b/>
          <w:sz w:val="28"/>
          <w:szCs w:val="28"/>
        </w:rPr>
        <w:t>Гостиницы</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Правила поведения в гостиницах те же, что и за их пределами, причем они не зависят от уровня гостиницы. Везде необходимо быть простым, естественным, вежливым, тактичным и соблюдать известные правила хорошего тона.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Европе, США и других цивилизованных странах дверцу подъехавшей к отелю машины распахивает швейцар, он же кладет ваши вещи в тележку, он же позаботится и о том, чтобы ее отогнали в гараж гостиницы или на стоянку. После оказания всех этих услуг ему следует дать `на чай`.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 небольшой гостинице здороваются с хозяином и со слугами, портье, кухаркой. То же справедливо и в большом отеле. Но в маленьком можно здороваться с постояльцами, а в отеле этого делать не принято.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у вас в гостинице возникла потребность в какой-либо услуге, то надо позвонить по телефону и сообщить об этом обслуживающему персоналу. Правила хорошего тона запрещают барство, но вам, как гостю, положены определенные услуги и ваше право ими воспользоваться, - например, заказать завтрак в номер. Можно обратиться к телефонистке с просьбой позвонить вам в определенный час. Соответствующая гостиничная служба поможет вам навести справки о транспорте, билетах и багаже. Горничная или камердинер вычистят и выглядят вам одежду.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Возвращаясь к завтраку, отметим, что желая его получить в номер, надо звонить в ресторан - накануне вечером либо утром. Меню ресторана обычно имеется в номерах, что удобно, т.к. можно заранее выбрать желаемое. Спустя определенное время официант привезет в номер заказанный вами завтрак, который уже сервирован: скатерть, приборы, горячие напитки в термосе, и все накрыто салфетками для сохранения тепла.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Дверь официанту можно открыть, будучи одетым в спортивный костюм или купальный халат, - это нормально. После того как официант привез завтрак и снял салфетку, необходимо подписать чек и дать ему чаевые- приблизительно 15 процентов от суммы заказа, - несмотря на то, что в большинстве гостиниц в счет включают и оплату за обслуживание в номере. Позавтракав, можно выкатить в коридор тележку и поднос, на которых был привезен завтрак.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Если возникла потребность постирать что-нибудь из одежды, то следует позвонить горничной; этого делать не нужно, если в ванной комнате стоит пластиковый мешок либо корзина для грязного белья, которое автоматически сдается в прачечную. Гладят одежду обычно горничные.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По отношению к обслуживающему персоналу гостиницы необходимо соблюдать безупречную вежливость, всегда говорить `пожалуйста`. Если обращаетесь к кому-либо с просьбой, благодарить за услугу, давать чаевые, причем сразу по исполнении вашей просьбы, если она была единичной, или в конце вашего пребывания в гостинице, если вы прибегали к услугам персонала постоянно.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В своем номере надо соблюдать порядок, блюсти чистоту, не бросая куда попало вещи и иные предметы, прикрывать постель после того, как вы встали, ничего не портить, а также не беспокоить без нужды соседей.</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b/>
          <w:sz w:val="28"/>
          <w:szCs w:val="28"/>
        </w:rPr>
      </w:pPr>
      <w:r w:rsidRPr="00DD65A9">
        <w:rPr>
          <w:rFonts w:ascii="Times New Roman" w:hAnsi="Times New Roman"/>
          <w:b/>
          <w:sz w:val="28"/>
          <w:szCs w:val="28"/>
        </w:rPr>
        <w:t>Поведение на отдыхе</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Прибыв на пляж, следует помнить: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переодеваться принято в специальных кабинах;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банки, бумажки и т. д. кладут в свой пакет или в специальный контейнер;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играть в `пляжные` игры с мячом нужно как можно дальше от отдыхающих;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за детьми нужно следить внимательно;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чтобы выйти к киоску или буфету, расположенным за территорией пляжа, принято что-нибудь надеть поверх купального костюма.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Не принято позволять себе: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громко разговаривать, рассказывать пикантные истории или непристойные анекдоты;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курить на пляже;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обсуждать окружаюших;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приходить на пляж со своей музыкой и навязывать ее всем;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фотографировать незнакомых женщин без их согласия;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купать животных в том же месте, где купаются отдыхающие;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нарушать правила поведения на воде.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На каждом пляже свои порядки, которые вы обязаны соблюдать, а вот какой пляж выбрать: традиционный, топлес (где женщины загорают без верхней части купальника) или нудистский (где принято загорать нагишом) - это ваше личное дело.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Предполагая отправиться на пляж, нужно позаботиться о следующем: </w:t>
      </w:r>
    </w:p>
    <w:p w:rsidR="00AE6E02" w:rsidRPr="00DD65A9" w:rsidRDefault="00AE6E02" w:rsidP="00610A27">
      <w:pPr>
        <w:spacing w:line="360" w:lineRule="auto"/>
        <w:rPr>
          <w:rFonts w:ascii="Times New Roman" w:hAnsi="Times New Roman"/>
          <w:sz w:val="28"/>
          <w:szCs w:val="28"/>
        </w:rPr>
      </w:pP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приобрести подходящий купальный костюм, почеркивающий ваши достоинства, соотвествующий вашему возрасту и комплекции;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по возможности один-два раза позагорать в укромном месте, чтобы не выходить на пляж совсем уж белым;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xml:space="preserve">· удалить лишнюю растительность на открытых участках тела; </w:t>
      </w:r>
    </w:p>
    <w:p w:rsidR="00AE6E02" w:rsidRPr="00DD65A9" w:rsidRDefault="00AE6E02" w:rsidP="00610A27">
      <w:pPr>
        <w:spacing w:line="360" w:lineRule="auto"/>
        <w:rPr>
          <w:rFonts w:ascii="Times New Roman" w:hAnsi="Times New Roman"/>
          <w:sz w:val="28"/>
          <w:szCs w:val="28"/>
        </w:rPr>
      </w:pPr>
      <w:r w:rsidRPr="00DD65A9">
        <w:rPr>
          <w:rFonts w:ascii="Times New Roman" w:hAnsi="Times New Roman"/>
          <w:sz w:val="28"/>
          <w:szCs w:val="28"/>
        </w:rPr>
        <w:t>· сделать педикюр.</w:t>
      </w:r>
      <w:bookmarkStart w:id="0" w:name="_GoBack"/>
      <w:bookmarkEnd w:id="0"/>
    </w:p>
    <w:sectPr w:rsidR="00AE6E02" w:rsidRPr="00DD65A9" w:rsidSect="00662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01"/>
    <w:rsid w:val="00101C01"/>
    <w:rsid w:val="002D27EA"/>
    <w:rsid w:val="0045554A"/>
    <w:rsid w:val="00536AE5"/>
    <w:rsid w:val="00610A27"/>
    <w:rsid w:val="006625B0"/>
    <w:rsid w:val="00801881"/>
    <w:rsid w:val="008E012A"/>
    <w:rsid w:val="008E39B3"/>
    <w:rsid w:val="00AE6E02"/>
    <w:rsid w:val="00DD65A9"/>
    <w:rsid w:val="00FD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54715-5299-4826-834A-05E031DD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На улице</vt:lpstr>
    </vt:vector>
  </TitlesOfParts>
  <Company/>
  <LinksUpToDate>false</LinksUpToDate>
  <CharactersWithSpaces>27664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улице</dc:title>
  <dc:subject/>
  <dc:creator>119</dc:creator>
  <cp:keywords/>
  <dc:description/>
  <cp:lastModifiedBy>admin</cp:lastModifiedBy>
  <cp:revision>2</cp:revision>
  <cp:lastPrinted>2009-11-26T18:01:00Z</cp:lastPrinted>
  <dcterms:created xsi:type="dcterms:W3CDTF">2014-04-25T16:25:00Z</dcterms:created>
  <dcterms:modified xsi:type="dcterms:W3CDTF">2014-04-25T16:25:00Z</dcterms:modified>
</cp:coreProperties>
</file>