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F53" w:rsidRDefault="008B3F53" w:rsidP="009C1838">
      <w:pPr>
        <w:spacing w:line="360" w:lineRule="auto"/>
        <w:jc w:val="center"/>
        <w:rPr>
          <w:sz w:val="28"/>
          <w:szCs w:val="28"/>
        </w:rPr>
      </w:pPr>
    </w:p>
    <w:p w:rsidR="00B94457" w:rsidRPr="009C1838" w:rsidRDefault="009C1838" w:rsidP="009C1838">
      <w:pPr>
        <w:spacing w:line="360" w:lineRule="auto"/>
        <w:jc w:val="center"/>
        <w:rPr>
          <w:sz w:val="28"/>
          <w:szCs w:val="28"/>
        </w:rPr>
      </w:pPr>
      <w:r w:rsidRPr="009C1838">
        <w:rPr>
          <w:sz w:val="28"/>
          <w:szCs w:val="28"/>
        </w:rPr>
        <w:t>Федеральное агентство по образованию</w:t>
      </w:r>
    </w:p>
    <w:p w:rsidR="009C1838" w:rsidRPr="009C1838" w:rsidRDefault="009C1838" w:rsidP="009C1838">
      <w:pPr>
        <w:spacing w:line="360" w:lineRule="auto"/>
        <w:jc w:val="center"/>
        <w:rPr>
          <w:sz w:val="28"/>
          <w:szCs w:val="28"/>
        </w:rPr>
      </w:pPr>
      <w:r w:rsidRPr="009C1838">
        <w:rPr>
          <w:sz w:val="28"/>
          <w:szCs w:val="28"/>
        </w:rPr>
        <w:t>Кубанский .государственный Технологический Университет</w:t>
      </w:r>
    </w:p>
    <w:p w:rsidR="009C1838" w:rsidRDefault="009C1838" w:rsidP="009C1838">
      <w:pPr>
        <w:spacing w:line="360" w:lineRule="auto"/>
        <w:jc w:val="center"/>
        <w:rPr>
          <w:sz w:val="28"/>
          <w:szCs w:val="28"/>
        </w:rPr>
      </w:pPr>
      <w:r w:rsidRPr="009C1838">
        <w:rPr>
          <w:sz w:val="28"/>
          <w:szCs w:val="28"/>
        </w:rPr>
        <w:t>Кафедра архитектуры гражданских и промышленных зданий и сооружений</w:t>
      </w:r>
    </w:p>
    <w:p w:rsidR="009C1838" w:rsidRDefault="009C1838" w:rsidP="009C1838">
      <w:pPr>
        <w:spacing w:line="360" w:lineRule="auto"/>
        <w:jc w:val="center"/>
        <w:rPr>
          <w:sz w:val="28"/>
          <w:szCs w:val="28"/>
        </w:rPr>
      </w:pPr>
    </w:p>
    <w:p w:rsidR="000A6FFF" w:rsidRDefault="000A6FFF" w:rsidP="009C1838">
      <w:pPr>
        <w:spacing w:line="360" w:lineRule="auto"/>
        <w:jc w:val="center"/>
        <w:rPr>
          <w:sz w:val="28"/>
          <w:szCs w:val="28"/>
        </w:rPr>
      </w:pPr>
    </w:p>
    <w:p w:rsidR="000A6FFF" w:rsidRDefault="000A6FFF" w:rsidP="009C1838">
      <w:pPr>
        <w:spacing w:line="360" w:lineRule="auto"/>
        <w:jc w:val="center"/>
        <w:rPr>
          <w:sz w:val="28"/>
          <w:szCs w:val="28"/>
        </w:rPr>
      </w:pPr>
    </w:p>
    <w:p w:rsidR="000A6FFF" w:rsidRDefault="000A6FFF" w:rsidP="009C1838">
      <w:pPr>
        <w:spacing w:line="360" w:lineRule="auto"/>
        <w:jc w:val="center"/>
        <w:rPr>
          <w:sz w:val="28"/>
          <w:szCs w:val="28"/>
        </w:rPr>
      </w:pPr>
    </w:p>
    <w:p w:rsidR="000A6FFF" w:rsidRDefault="000A6FFF" w:rsidP="009C1838">
      <w:pPr>
        <w:spacing w:line="360" w:lineRule="auto"/>
        <w:jc w:val="center"/>
        <w:rPr>
          <w:sz w:val="28"/>
          <w:szCs w:val="28"/>
        </w:rPr>
      </w:pPr>
    </w:p>
    <w:p w:rsidR="000A6FFF" w:rsidRDefault="000A6FFF" w:rsidP="009C1838">
      <w:pPr>
        <w:spacing w:line="360" w:lineRule="auto"/>
        <w:jc w:val="center"/>
        <w:rPr>
          <w:sz w:val="28"/>
          <w:szCs w:val="28"/>
        </w:rPr>
      </w:pPr>
    </w:p>
    <w:p w:rsidR="000A6FFF" w:rsidRDefault="000A6FFF" w:rsidP="009C1838">
      <w:pPr>
        <w:spacing w:line="360" w:lineRule="auto"/>
        <w:jc w:val="center"/>
        <w:rPr>
          <w:sz w:val="28"/>
          <w:szCs w:val="28"/>
        </w:rPr>
      </w:pPr>
    </w:p>
    <w:p w:rsidR="000A6FFF" w:rsidRDefault="000A6FFF" w:rsidP="009C1838">
      <w:pPr>
        <w:spacing w:line="360" w:lineRule="auto"/>
        <w:jc w:val="center"/>
        <w:rPr>
          <w:sz w:val="28"/>
          <w:szCs w:val="28"/>
        </w:rPr>
      </w:pPr>
    </w:p>
    <w:p w:rsidR="009C1838" w:rsidRDefault="009C1838" w:rsidP="009C1838">
      <w:pPr>
        <w:spacing w:line="360" w:lineRule="auto"/>
        <w:jc w:val="center"/>
        <w:rPr>
          <w:sz w:val="28"/>
          <w:szCs w:val="28"/>
        </w:rPr>
      </w:pPr>
      <w:r>
        <w:rPr>
          <w:sz w:val="28"/>
          <w:szCs w:val="28"/>
        </w:rPr>
        <w:t>Отчет</w:t>
      </w:r>
    </w:p>
    <w:p w:rsidR="009C1838" w:rsidRDefault="000A6FFF" w:rsidP="009C1838">
      <w:pPr>
        <w:spacing w:line="360" w:lineRule="auto"/>
        <w:jc w:val="center"/>
        <w:rPr>
          <w:sz w:val="28"/>
          <w:szCs w:val="28"/>
        </w:rPr>
      </w:pPr>
      <w:r>
        <w:rPr>
          <w:sz w:val="28"/>
          <w:szCs w:val="28"/>
        </w:rPr>
        <w:t>п</w:t>
      </w:r>
      <w:r w:rsidR="009C1838">
        <w:rPr>
          <w:sz w:val="28"/>
          <w:szCs w:val="28"/>
        </w:rPr>
        <w:t>о второй производственной практике</w:t>
      </w:r>
    </w:p>
    <w:p w:rsidR="009C1838" w:rsidRDefault="009C1838" w:rsidP="009C1838">
      <w:pPr>
        <w:spacing w:line="360" w:lineRule="auto"/>
        <w:jc w:val="center"/>
        <w:rPr>
          <w:sz w:val="28"/>
          <w:szCs w:val="28"/>
        </w:rPr>
      </w:pPr>
    </w:p>
    <w:p w:rsidR="000A6FFF" w:rsidRDefault="000A6FFF" w:rsidP="009C1838">
      <w:pPr>
        <w:spacing w:line="360" w:lineRule="auto"/>
        <w:jc w:val="center"/>
        <w:rPr>
          <w:sz w:val="28"/>
          <w:szCs w:val="28"/>
        </w:rPr>
      </w:pPr>
    </w:p>
    <w:p w:rsidR="000A6FFF" w:rsidRDefault="000A6FFF" w:rsidP="009C1838">
      <w:pPr>
        <w:spacing w:line="360" w:lineRule="auto"/>
        <w:jc w:val="center"/>
        <w:rPr>
          <w:sz w:val="28"/>
          <w:szCs w:val="28"/>
        </w:rPr>
      </w:pPr>
    </w:p>
    <w:p w:rsidR="000A6FFF" w:rsidRDefault="000A6FFF" w:rsidP="009C1838">
      <w:pPr>
        <w:spacing w:line="360" w:lineRule="auto"/>
        <w:jc w:val="center"/>
        <w:rPr>
          <w:sz w:val="28"/>
          <w:szCs w:val="28"/>
        </w:rPr>
      </w:pPr>
    </w:p>
    <w:p w:rsidR="000A6FFF" w:rsidRDefault="000A6FFF" w:rsidP="009C1838">
      <w:pPr>
        <w:spacing w:line="360" w:lineRule="auto"/>
        <w:jc w:val="center"/>
        <w:rPr>
          <w:sz w:val="28"/>
          <w:szCs w:val="28"/>
        </w:rPr>
      </w:pPr>
    </w:p>
    <w:p w:rsidR="000A6FFF" w:rsidRDefault="000A6FFF" w:rsidP="009C1838">
      <w:pPr>
        <w:spacing w:line="360" w:lineRule="auto"/>
        <w:jc w:val="center"/>
        <w:rPr>
          <w:sz w:val="28"/>
          <w:szCs w:val="28"/>
        </w:rPr>
      </w:pPr>
    </w:p>
    <w:p w:rsidR="000A6FFF" w:rsidRDefault="000A6FFF" w:rsidP="009C1838">
      <w:pPr>
        <w:spacing w:line="360" w:lineRule="auto"/>
        <w:jc w:val="center"/>
        <w:rPr>
          <w:sz w:val="28"/>
          <w:szCs w:val="28"/>
        </w:rPr>
      </w:pPr>
    </w:p>
    <w:p w:rsidR="000A6FFF" w:rsidRDefault="000A6FFF" w:rsidP="009C1838">
      <w:pPr>
        <w:spacing w:line="360" w:lineRule="auto"/>
        <w:jc w:val="center"/>
        <w:rPr>
          <w:sz w:val="28"/>
          <w:szCs w:val="28"/>
        </w:rPr>
      </w:pPr>
    </w:p>
    <w:p w:rsidR="009C1838" w:rsidRDefault="009C1838" w:rsidP="000A6FFF">
      <w:pPr>
        <w:spacing w:line="360" w:lineRule="auto"/>
        <w:ind w:left="5664"/>
        <w:rPr>
          <w:sz w:val="28"/>
          <w:szCs w:val="28"/>
        </w:rPr>
      </w:pPr>
      <w:r>
        <w:rPr>
          <w:sz w:val="28"/>
          <w:szCs w:val="28"/>
        </w:rPr>
        <w:t>Выполнила:</w:t>
      </w:r>
    </w:p>
    <w:p w:rsidR="009C1838" w:rsidRDefault="009C1838" w:rsidP="000A6FFF">
      <w:pPr>
        <w:spacing w:line="360" w:lineRule="auto"/>
        <w:ind w:left="5664"/>
        <w:rPr>
          <w:sz w:val="28"/>
          <w:szCs w:val="28"/>
        </w:rPr>
      </w:pPr>
      <w:r>
        <w:rPr>
          <w:sz w:val="28"/>
          <w:szCs w:val="28"/>
        </w:rPr>
        <w:t>Студентка группы 06-С-ГС1</w:t>
      </w:r>
    </w:p>
    <w:p w:rsidR="009C1838" w:rsidRDefault="009C1838" w:rsidP="000A6FFF">
      <w:pPr>
        <w:spacing w:line="360" w:lineRule="auto"/>
        <w:ind w:left="5664"/>
        <w:rPr>
          <w:sz w:val="28"/>
          <w:szCs w:val="28"/>
        </w:rPr>
      </w:pPr>
      <w:r>
        <w:rPr>
          <w:sz w:val="28"/>
          <w:szCs w:val="28"/>
        </w:rPr>
        <w:t>Гордина Е. В.</w:t>
      </w:r>
    </w:p>
    <w:p w:rsidR="009C1838" w:rsidRDefault="009C1838" w:rsidP="000A6FFF">
      <w:pPr>
        <w:spacing w:line="360" w:lineRule="auto"/>
        <w:ind w:left="5664"/>
        <w:rPr>
          <w:sz w:val="28"/>
          <w:szCs w:val="28"/>
        </w:rPr>
      </w:pPr>
      <w:r>
        <w:rPr>
          <w:sz w:val="28"/>
          <w:szCs w:val="28"/>
        </w:rPr>
        <w:t>Проверил:</w:t>
      </w:r>
    </w:p>
    <w:p w:rsidR="009C1838" w:rsidRDefault="000417FB" w:rsidP="000A6FFF">
      <w:pPr>
        <w:spacing w:line="360" w:lineRule="auto"/>
        <w:ind w:left="5664"/>
        <w:rPr>
          <w:sz w:val="28"/>
          <w:szCs w:val="28"/>
        </w:rPr>
      </w:pPr>
      <w:r>
        <w:rPr>
          <w:sz w:val="28"/>
          <w:szCs w:val="28"/>
        </w:rPr>
        <w:t>Клименко В. В.</w:t>
      </w:r>
    </w:p>
    <w:p w:rsidR="000A6FFF" w:rsidRDefault="000A6FFF" w:rsidP="009C1838">
      <w:pPr>
        <w:spacing w:line="360" w:lineRule="auto"/>
        <w:jc w:val="center"/>
        <w:rPr>
          <w:sz w:val="28"/>
          <w:szCs w:val="28"/>
        </w:rPr>
      </w:pPr>
    </w:p>
    <w:p w:rsidR="000A6FFF" w:rsidRDefault="000A6FFF" w:rsidP="009C1838">
      <w:pPr>
        <w:spacing w:line="360" w:lineRule="auto"/>
        <w:jc w:val="center"/>
        <w:rPr>
          <w:sz w:val="28"/>
          <w:szCs w:val="28"/>
        </w:rPr>
      </w:pPr>
    </w:p>
    <w:p w:rsidR="000A6FFF" w:rsidRDefault="000A6FFF" w:rsidP="009C1838">
      <w:pPr>
        <w:spacing w:line="360" w:lineRule="auto"/>
        <w:jc w:val="center"/>
        <w:rPr>
          <w:sz w:val="28"/>
          <w:szCs w:val="28"/>
        </w:rPr>
      </w:pPr>
    </w:p>
    <w:p w:rsidR="000A6FFF" w:rsidRDefault="000A6FFF" w:rsidP="009C1838">
      <w:pPr>
        <w:spacing w:line="360" w:lineRule="auto"/>
        <w:jc w:val="center"/>
        <w:rPr>
          <w:sz w:val="28"/>
          <w:szCs w:val="28"/>
        </w:rPr>
      </w:pPr>
      <w:r>
        <w:rPr>
          <w:sz w:val="28"/>
          <w:szCs w:val="28"/>
        </w:rPr>
        <w:t>Краснодар 2010</w:t>
      </w:r>
    </w:p>
    <w:p w:rsidR="00CC5BF3" w:rsidRDefault="00765E5D" w:rsidP="009C1838">
      <w:pPr>
        <w:spacing w:line="360" w:lineRule="auto"/>
        <w:jc w:val="center"/>
        <w:rPr>
          <w:sz w:val="28"/>
          <w:szCs w:val="28"/>
        </w:rPr>
      </w:pPr>
      <w:r>
        <w:rPr>
          <w:sz w:val="28"/>
          <w:szCs w:val="28"/>
        </w:rPr>
        <w:t>Реферат</w:t>
      </w:r>
    </w:p>
    <w:p w:rsidR="00765E5D" w:rsidRDefault="00765E5D" w:rsidP="009C1838">
      <w:pPr>
        <w:spacing w:line="360" w:lineRule="auto"/>
        <w:jc w:val="center"/>
        <w:rPr>
          <w:sz w:val="28"/>
          <w:szCs w:val="28"/>
        </w:rPr>
      </w:pPr>
    </w:p>
    <w:p w:rsidR="00991A92" w:rsidRDefault="00991A92" w:rsidP="00991A92">
      <w:pPr>
        <w:spacing w:line="360" w:lineRule="auto"/>
        <w:rPr>
          <w:sz w:val="28"/>
          <w:szCs w:val="28"/>
        </w:rPr>
      </w:pPr>
      <w:r>
        <w:rPr>
          <w:sz w:val="28"/>
          <w:szCs w:val="28"/>
        </w:rPr>
        <w:t xml:space="preserve">В состав данного отчета входят: </w:t>
      </w:r>
      <w:r w:rsidR="00CA40F4">
        <w:rPr>
          <w:sz w:val="28"/>
          <w:szCs w:val="28"/>
        </w:rPr>
        <w:t>13 л</w:t>
      </w:r>
      <w:r>
        <w:rPr>
          <w:sz w:val="28"/>
          <w:szCs w:val="28"/>
        </w:rPr>
        <w:t>истов формата А4, рабочая тетрадь по практике, а также отзыв предприятия о прохождении практики студентом.</w:t>
      </w:r>
    </w:p>
    <w:p w:rsidR="00991A92" w:rsidRDefault="00991A92" w:rsidP="00991A92">
      <w:pPr>
        <w:spacing w:line="360" w:lineRule="auto"/>
        <w:rPr>
          <w:sz w:val="28"/>
          <w:szCs w:val="28"/>
        </w:rPr>
      </w:pPr>
    </w:p>
    <w:p w:rsidR="00991A92" w:rsidRDefault="00991A92" w:rsidP="00991A92">
      <w:pPr>
        <w:spacing w:line="360" w:lineRule="auto"/>
        <w:rPr>
          <w:sz w:val="28"/>
          <w:szCs w:val="28"/>
        </w:rPr>
      </w:pPr>
      <w:r>
        <w:rPr>
          <w:sz w:val="28"/>
          <w:szCs w:val="28"/>
        </w:rPr>
        <w:t>Целью второй производственной практики являлось:</w:t>
      </w:r>
    </w:p>
    <w:p w:rsidR="00991A92" w:rsidRDefault="00991A92" w:rsidP="00991A92">
      <w:pPr>
        <w:spacing w:line="360" w:lineRule="auto"/>
        <w:rPr>
          <w:sz w:val="28"/>
          <w:szCs w:val="28"/>
        </w:rPr>
      </w:pPr>
      <w:r>
        <w:rPr>
          <w:sz w:val="28"/>
          <w:szCs w:val="28"/>
        </w:rPr>
        <w:t>- закрепление, расширение и применение теоретических знаний, полученных студентами в процессе обучения;</w:t>
      </w:r>
    </w:p>
    <w:p w:rsidR="00991A92" w:rsidRDefault="00225197" w:rsidP="00991A92">
      <w:pPr>
        <w:spacing w:line="360" w:lineRule="auto"/>
        <w:rPr>
          <w:sz w:val="28"/>
          <w:szCs w:val="28"/>
        </w:rPr>
      </w:pPr>
      <w:r>
        <w:rPr>
          <w:sz w:val="28"/>
          <w:szCs w:val="28"/>
        </w:rPr>
        <w:t>- приобретение профессиональных навыков работы с проектной документацией.</w:t>
      </w:r>
    </w:p>
    <w:p w:rsidR="00225197" w:rsidRDefault="00225197" w:rsidP="00991A92">
      <w:pPr>
        <w:spacing w:line="360" w:lineRule="auto"/>
        <w:rPr>
          <w:sz w:val="28"/>
          <w:szCs w:val="28"/>
        </w:rPr>
      </w:pPr>
    </w:p>
    <w:p w:rsidR="00225197" w:rsidRDefault="00225197" w:rsidP="00991A92">
      <w:pPr>
        <w:spacing w:line="360" w:lineRule="auto"/>
        <w:rPr>
          <w:sz w:val="28"/>
          <w:szCs w:val="28"/>
        </w:rPr>
      </w:pPr>
    </w:p>
    <w:p w:rsidR="00225197" w:rsidRDefault="00225197" w:rsidP="00991A92">
      <w:pPr>
        <w:spacing w:line="360" w:lineRule="auto"/>
        <w:rPr>
          <w:sz w:val="28"/>
          <w:szCs w:val="28"/>
        </w:rPr>
      </w:pPr>
    </w:p>
    <w:p w:rsidR="00225197" w:rsidRDefault="00225197" w:rsidP="00991A92">
      <w:pPr>
        <w:spacing w:line="360" w:lineRule="auto"/>
        <w:rPr>
          <w:sz w:val="28"/>
          <w:szCs w:val="28"/>
        </w:rPr>
      </w:pPr>
    </w:p>
    <w:p w:rsidR="00225197" w:rsidRDefault="00225197" w:rsidP="00991A92">
      <w:pPr>
        <w:spacing w:line="360" w:lineRule="auto"/>
        <w:rPr>
          <w:sz w:val="28"/>
          <w:szCs w:val="28"/>
        </w:rPr>
      </w:pPr>
    </w:p>
    <w:p w:rsidR="00225197" w:rsidRDefault="00225197" w:rsidP="00991A92">
      <w:pPr>
        <w:spacing w:line="360" w:lineRule="auto"/>
        <w:rPr>
          <w:sz w:val="28"/>
          <w:szCs w:val="28"/>
        </w:rPr>
      </w:pPr>
    </w:p>
    <w:p w:rsidR="00225197" w:rsidRDefault="00225197" w:rsidP="00991A92">
      <w:pPr>
        <w:spacing w:line="360" w:lineRule="auto"/>
        <w:rPr>
          <w:sz w:val="28"/>
          <w:szCs w:val="28"/>
        </w:rPr>
      </w:pPr>
    </w:p>
    <w:p w:rsidR="00225197" w:rsidRDefault="00225197" w:rsidP="00991A92">
      <w:pPr>
        <w:spacing w:line="360" w:lineRule="auto"/>
        <w:rPr>
          <w:sz w:val="28"/>
          <w:szCs w:val="28"/>
        </w:rPr>
      </w:pPr>
    </w:p>
    <w:p w:rsidR="00225197" w:rsidRDefault="00225197" w:rsidP="00991A92">
      <w:pPr>
        <w:spacing w:line="360" w:lineRule="auto"/>
        <w:rPr>
          <w:sz w:val="28"/>
          <w:szCs w:val="28"/>
        </w:rPr>
      </w:pPr>
    </w:p>
    <w:p w:rsidR="00225197" w:rsidRDefault="00225197" w:rsidP="00991A92">
      <w:pPr>
        <w:spacing w:line="360" w:lineRule="auto"/>
        <w:rPr>
          <w:sz w:val="28"/>
          <w:szCs w:val="28"/>
        </w:rPr>
      </w:pPr>
    </w:p>
    <w:p w:rsidR="00225197" w:rsidRDefault="00225197" w:rsidP="00991A92">
      <w:pPr>
        <w:spacing w:line="360" w:lineRule="auto"/>
        <w:rPr>
          <w:sz w:val="28"/>
          <w:szCs w:val="28"/>
        </w:rPr>
      </w:pPr>
    </w:p>
    <w:p w:rsidR="00225197" w:rsidRDefault="00225197" w:rsidP="00991A92">
      <w:pPr>
        <w:spacing w:line="360" w:lineRule="auto"/>
        <w:rPr>
          <w:sz w:val="28"/>
          <w:szCs w:val="28"/>
        </w:rPr>
      </w:pPr>
    </w:p>
    <w:p w:rsidR="00225197" w:rsidRDefault="00225197" w:rsidP="00991A92">
      <w:pPr>
        <w:spacing w:line="360" w:lineRule="auto"/>
        <w:rPr>
          <w:sz w:val="28"/>
          <w:szCs w:val="28"/>
        </w:rPr>
      </w:pPr>
    </w:p>
    <w:p w:rsidR="00225197" w:rsidRDefault="00225197" w:rsidP="00991A92">
      <w:pPr>
        <w:spacing w:line="360" w:lineRule="auto"/>
        <w:rPr>
          <w:sz w:val="28"/>
          <w:szCs w:val="28"/>
        </w:rPr>
      </w:pPr>
    </w:p>
    <w:p w:rsidR="00225197" w:rsidRDefault="00225197" w:rsidP="00991A92">
      <w:pPr>
        <w:spacing w:line="360" w:lineRule="auto"/>
        <w:rPr>
          <w:sz w:val="28"/>
          <w:szCs w:val="28"/>
        </w:rPr>
      </w:pPr>
    </w:p>
    <w:p w:rsidR="00225197" w:rsidRDefault="00225197" w:rsidP="00991A92">
      <w:pPr>
        <w:spacing w:line="360" w:lineRule="auto"/>
        <w:rPr>
          <w:sz w:val="28"/>
          <w:szCs w:val="28"/>
        </w:rPr>
      </w:pPr>
    </w:p>
    <w:p w:rsidR="00225197" w:rsidRDefault="00225197" w:rsidP="00991A92">
      <w:pPr>
        <w:spacing w:line="360" w:lineRule="auto"/>
        <w:rPr>
          <w:sz w:val="28"/>
          <w:szCs w:val="28"/>
        </w:rPr>
      </w:pPr>
    </w:p>
    <w:p w:rsidR="00225197" w:rsidRDefault="00225197" w:rsidP="00991A92">
      <w:pPr>
        <w:spacing w:line="360" w:lineRule="auto"/>
        <w:rPr>
          <w:sz w:val="28"/>
          <w:szCs w:val="28"/>
        </w:rPr>
      </w:pPr>
    </w:p>
    <w:p w:rsidR="00225197" w:rsidRDefault="00225197" w:rsidP="00991A92">
      <w:pPr>
        <w:spacing w:line="360" w:lineRule="auto"/>
        <w:rPr>
          <w:sz w:val="28"/>
          <w:szCs w:val="28"/>
        </w:rPr>
      </w:pPr>
    </w:p>
    <w:p w:rsidR="00225197" w:rsidRDefault="00225197" w:rsidP="00991A92">
      <w:pPr>
        <w:spacing w:line="360" w:lineRule="auto"/>
        <w:rPr>
          <w:sz w:val="28"/>
          <w:szCs w:val="28"/>
        </w:rPr>
      </w:pPr>
    </w:p>
    <w:p w:rsidR="00225197" w:rsidRDefault="00CA758F" w:rsidP="00991A92">
      <w:pPr>
        <w:spacing w:line="360" w:lineRule="auto"/>
        <w:rPr>
          <w:sz w:val="28"/>
          <w:szCs w:val="28"/>
        </w:rPr>
      </w:pPr>
      <w:r>
        <w:rPr>
          <w:sz w:val="28"/>
          <w:szCs w:val="28"/>
        </w:rPr>
        <w:t>Содержание</w:t>
      </w:r>
    </w:p>
    <w:p w:rsidR="00CA758F" w:rsidRDefault="00CA758F" w:rsidP="00CA758F">
      <w:pPr>
        <w:numPr>
          <w:ilvl w:val="0"/>
          <w:numId w:val="1"/>
        </w:numPr>
        <w:spacing w:line="360" w:lineRule="auto"/>
        <w:rPr>
          <w:sz w:val="28"/>
          <w:szCs w:val="28"/>
        </w:rPr>
      </w:pPr>
      <w:r>
        <w:rPr>
          <w:sz w:val="28"/>
          <w:szCs w:val="28"/>
        </w:rPr>
        <w:t>Краткая характеристика предприятия</w:t>
      </w:r>
      <w:r w:rsidR="00330B29" w:rsidRPr="002F1DD8">
        <w:rPr>
          <w:sz w:val="28"/>
          <w:szCs w:val="28"/>
        </w:rPr>
        <w:t>…</w:t>
      </w:r>
      <w:r w:rsidR="002F1DD8">
        <w:rPr>
          <w:sz w:val="28"/>
          <w:szCs w:val="28"/>
        </w:rPr>
        <w:t>…………………………….</w:t>
      </w:r>
      <w:r w:rsidR="00330B29">
        <w:rPr>
          <w:sz w:val="28"/>
          <w:szCs w:val="28"/>
        </w:rPr>
        <w:t>……4</w:t>
      </w:r>
    </w:p>
    <w:p w:rsidR="00CA758F" w:rsidRPr="007D5188" w:rsidRDefault="00CA758F" w:rsidP="00CA758F">
      <w:pPr>
        <w:numPr>
          <w:ilvl w:val="0"/>
          <w:numId w:val="1"/>
        </w:numPr>
        <w:spacing w:line="360" w:lineRule="auto"/>
        <w:rPr>
          <w:sz w:val="28"/>
          <w:szCs w:val="28"/>
        </w:rPr>
      </w:pPr>
      <w:r>
        <w:rPr>
          <w:sz w:val="28"/>
          <w:szCs w:val="28"/>
        </w:rPr>
        <w:t>График прохождения практики</w:t>
      </w:r>
      <w:r w:rsidR="00330B29">
        <w:rPr>
          <w:sz w:val="28"/>
          <w:szCs w:val="28"/>
        </w:rPr>
        <w:t>……</w:t>
      </w:r>
      <w:r w:rsidR="002F1DD8">
        <w:rPr>
          <w:sz w:val="28"/>
          <w:szCs w:val="28"/>
        </w:rPr>
        <w:t>…………………………….</w:t>
      </w:r>
      <w:r w:rsidR="00330B29">
        <w:rPr>
          <w:sz w:val="28"/>
          <w:szCs w:val="28"/>
        </w:rPr>
        <w:t>………..5</w:t>
      </w:r>
    </w:p>
    <w:p w:rsidR="007D5188" w:rsidRPr="00330B29" w:rsidRDefault="00330B29" w:rsidP="00330B29">
      <w:pPr>
        <w:numPr>
          <w:ilvl w:val="0"/>
          <w:numId w:val="1"/>
        </w:numPr>
        <w:autoSpaceDE w:val="0"/>
        <w:autoSpaceDN w:val="0"/>
        <w:adjustRightInd w:val="0"/>
        <w:spacing w:line="360" w:lineRule="auto"/>
        <w:rPr>
          <w:sz w:val="28"/>
          <w:szCs w:val="28"/>
        </w:rPr>
      </w:pPr>
      <w:r>
        <w:rPr>
          <w:sz w:val="28"/>
          <w:szCs w:val="28"/>
        </w:rPr>
        <w:t>Основные требования к реконструкции городских кварталов.</w:t>
      </w:r>
      <w:r w:rsidRPr="00330B29">
        <w:rPr>
          <w:sz w:val="28"/>
          <w:szCs w:val="28"/>
        </w:rPr>
        <w:t xml:space="preserve"> </w:t>
      </w:r>
      <w:r>
        <w:rPr>
          <w:sz w:val="28"/>
          <w:szCs w:val="28"/>
        </w:rPr>
        <w:t>Типологические группы территорий кварталов……</w:t>
      </w:r>
      <w:r w:rsidR="002F1DD8">
        <w:rPr>
          <w:sz w:val="28"/>
          <w:szCs w:val="28"/>
        </w:rPr>
        <w:t>………</w:t>
      </w:r>
      <w:r>
        <w:rPr>
          <w:sz w:val="28"/>
          <w:szCs w:val="28"/>
        </w:rPr>
        <w:t>…………….7</w:t>
      </w:r>
    </w:p>
    <w:p w:rsidR="00B768B0" w:rsidRDefault="00B768B0" w:rsidP="00CA758F">
      <w:pPr>
        <w:numPr>
          <w:ilvl w:val="0"/>
          <w:numId w:val="1"/>
        </w:numPr>
        <w:spacing w:line="360" w:lineRule="auto"/>
        <w:rPr>
          <w:sz w:val="28"/>
          <w:szCs w:val="28"/>
        </w:rPr>
      </w:pPr>
      <w:r>
        <w:rPr>
          <w:sz w:val="28"/>
          <w:szCs w:val="28"/>
        </w:rPr>
        <w:t>Типы смет</w:t>
      </w:r>
      <w:r w:rsidR="00330B29">
        <w:rPr>
          <w:sz w:val="28"/>
          <w:szCs w:val="28"/>
        </w:rPr>
        <w:t>……………………</w:t>
      </w:r>
      <w:r w:rsidR="002F1DD8">
        <w:rPr>
          <w:sz w:val="28"/>
          <w:szCs w:val="28"/>
        </w:rPr>
        <w:t>…………………………………...</w:t>
      </w:r>
      <w:r w:rsidR="00330B29">
        <w:rPr>
          <w:sz w:val="28"/>
          <w:szCs w:val="28"/>
        </w:rPr>
        <w:t>………..11</w:t>
      </w:r>
    </w:p>
    <w:p w:rsidR="008A505B" w:rsidRDefault="008A505B" w:rsidP="008A505B">
      <w:pPr>
        <w:numPr>
          <w:ilvl w:val="0"/>
          <w:numId w:val="1"/>
        </w:numPr>
        <w:spacing w:line="360" w:lineRule="auto"/>
        <w:rPr>
          <w:sz w:val="28"/>
          <w:szCs w:val="28"/>
        </w:rPr>
      </w:pPr>
      <w:r>
        <w:rPr>
          <w:sz w:val="28"/>
          <w:szCs w:val="28"/>
        </w:rPr>
        <w:t>Заключение…………</w:t>
      </w:r>
      <w:r w:rsidR="002F1DD8">
        <w:rPr>
          <w:sz w:val="28"/>
          <w:szCs w:val="28"/>
        </w:rPr>
        <w:t>………………………………………….</w:t>
      </w:r>
      <w:r>
        <w:rPr>
          <w:sz w:val="28"/>
          <w:szCs w:val="28"/>
        </w:rPr>
        <w:t>………….13</w:t>
      </w:r>
    </w:p>
    <w:p w:rsidR="00CA758F" w:rsidRDefault="008A505B" w:rsidP="00CA758F">
      <w:pPr>
        <w:numPr>
          <w:ilvl w:val="0"/>
          <w:numId w:val="1"/>
        </w:numPr>
        <w:spacing w:line="360" w:lineRule="auto"/>
        <w:rPr>
          <w:sz w:val="28"/>
          <w:szCs w:val="28"/>
        </w:rPr>
      </w:pPr>
      <w:r>
        <w:rPr>
          <w:sz w:val="28"/>
          <w:szCs w:val="28"/>
        </w:rPr>
        <w:t xml:space="preserve">Приложение А. </w:t>
      </w:r>
      <w:r w:rsidR="006F2159">
        <w:rPr>
          <w:sz w:val="28"/>
          <w:szCs w:val="28"/>
        </w:rPr>
        <w:t>Отзыв предприятия о практике студента</w:t>
      </w:r>
    </w:p>
    <w:p w:rsidR="006F2159" w:rsidRDefault="008A505B" w:rsidP="00CA758F">
      <w:pPr>
        <w:numPr>
          <w:ilvl w:val="0"/>
          <w:numId w:val="1"/>
        </w:numPr>
        <w:spacing w:line="360" w:lineRule="auto"/>
        <w:rPr>
          <w:sz w:val="28"/>
          <w:szCs w:val="28"/>
        </w:rPr>
      </w:pPr>
      <w:r>
        <w:rPr>
          <w:sz w:val="28"/>
          <w:szCs w:val="28"/>
        </w:rPr>
        <w:t xml:space="preserve">Приложение Б. </w:t>
      </w:r>
      <w:r w:rsidR="006F2159">
        <w:rPr>
          <w:sz w:val="28"/>
          <w:szCs w:val="28"/>
        </w:rPr>
        <w:t>Чертежи</w:t>
      </w:r>
    </w:p>
    <w:p w:rsidR="008A505B" w:rsidRDefault="00557120" w:rsidP="00CA758F">
      <w:pPr>
        <w:numPr>
          <w:ilvl w:val="0"/>
          <w:numId w:val="1"/>
        </w:numPr>
        <w:spacing w:line="360" w:lineRule="auto"/>
        <w:rPr>
          <w:sz w:val="28"/>
          <w:szCs w:val="28"/>
        </w:rPr>
      </w:pPr>
      <w:r>
        <w:rPr>
          <w:sz w:val="28"/>
          <w:szCs w:val="28"/>
        </w:rPr>
        <w:t>Приложение В. Локальный сметный расчет</w:t>
      </w:r>
    </w:p>
    <w:p w:rsidR="006F2159" w:rsidRDefault="006F2159" w:rsidP="006F2159">
      <w:pPr>
        <w:spacing w:line="360" w:lineRule="auto"/>
        <w:rPr>
          <w:sz w:val="28"/>
          <w:szCs w:val="28"/>
        </w:rPr>
      </w:pPr>
    </w:p>
    <w:p w:rsidR="006F2159" w:rsidRDefault="006F2159" w:rsidP="006F2159">
      <w:pPr>
        <w:spacing w:line="360" w:lineRule="auto"/>
        <w:rPr>
          <w:sz w:val="28"/>
          <w:szCs w:val="28"/>
        </w:rPr>
      </w:pPr>
    </w:p>
    <w:p w:rsidR="006F2159" w:rsidRDefault="006F2159" w:rsidP="006F2159">
      <w:pPr>
        <w:spacing w:line="360" w:lineRule="auto"/>
        <w:rPr>
          <w:sz w:val="28"/>
          <w:szCs w:val="28"/>
        </w:rPr>
      </w:pPr>
    </w:p>
    <w:p w:rsidR="006F2159" w:rsidRDefault="006F2159" w:rsidP="006F2159">
      <w:pPr>
        <w:spacing w:line="360" w:lineRule="auto"/>
        <w:rPr>
          <w:sz w:val="28"/>
          <w:szCs w:val="28"/>
        </w:rPr>
      </w:pPr>
    </w:p>
    <w:p w:rsidR="006F2159" w:rsidRDefault="006F2159" w:rsidP="006F2159">
      <w:pPr>
        <w:spacing w:line="360" w:lineRule="auto"/>
        <w:rPr>
          <w:sz w:val="28"/>
          <w:szCs w:val="28"/>
        </w:rPr>
      </w:pPr>
    </w:p>
    <w:p w:rsidR="006F2159" w:rsidRDefault="006F2159" w:rsidP="006F2159">
      <w:pPr>
        <w:spacing w:line="360" w:lineRule="auto"/>
        <w:rPr>
          <w:sz w:val="28"/>
          <w:szCs w:val="28"/>
        </w:rPr>
      </w:pPr>
    </w:p>
    <w:p w:rsidR="006F2159" w:rsidRDefault="006F2159" w:rsidP="006F2159">
      <w:pPr>
        <w:spacing w:line="360" w:lineRule="auto"/>
        <w:rPr>
          <w:sz w:val="28"/>
          <w:szCs w:val="28"/>
        </w:rPr>
      </w:pPr>
    </w:p>
    <w:p w:rsidR="006F2159" w:rsidRDefault="006F2159" w:rsidP="006F2159">
      <w:pPr>
        <w:spacing w:line="360" w:lineRule="auto"/>
        <w:rPr>
          <w:sz w:val="28"/>
          <w:szCs w:val="28"/>
        </w:rPr>
      </w:pPr>
    </w:p>
    <w:p w:rsidR="006F2159" w:rsidRDefault="006F2159" w:rsidP="006F2159">
      <w:pPr>
        <w:spacing w:line="360" w:lineRule="auto"/>
        <w:rPr>
          <w:sz w:val="28"/>
          <w:szCs w:val="28"/>
        </w:rPr>
      </w:pPr>
    </w:p>
    <w:p w:rsidR="006F2159" w:rsidRDefault="006F2159" w:rsidP="006F2159">
      <w:pPr>
        <w:spacing w:line="360" w:lineRule="auto"/>
        <w:rPr>
          <w:sz w:val="28"/>
          <w:szCs w:val="28"/>
        </w:rPr>
      </w:pPr>
    </w:p>
    <w:p w:rsidR="006F2159" w:rsidRDefault="006F2159" w:rsidP="006F2159">
      <w:pPr>
        <w:spacing w:line="360" w:lineRule="auto"/>
        <w:rPr>
          <w:sz w:val="28"/>
          <w:szCs w:val="28"/>
        </w:rPr>
      </w:pPr>
    </w:p>
    <w:p w:rsidR="006F2159" w:rsidRDefault="006F2159" w:rsidP="006F2159">
      <w:pPr>
        <w:spacing w:line="360" w:lineRule="auto"/>
        <w:rPr>
          <w:sz w:val="28"/>
          <w:szCs w:val="28"/>
        </w:rPr>
      </w:pPr>
    </w:p>
    <w:p w:rsidR="006F2159" w:rsidRDefault="006F2159" w:rsidP="006F2159">
      <w:pPr>
        <w:spacing w:line="360" w:lineRule="auto"/>
        <w:rPr>
          <w:sz w:val="28"/>
          <w:szCs w:val="28"/>
        </w:rPr>
      </w:pPr>
    </w:p>
    <w:p w:rsidR="006F2159" w:rsidRDefault="006F2159" w:rsidP="006F2159">
      <w:pPr>
        <w:spacing w:line="360" w:lineRule="auto"/>
        <w:rPr>
          <w:sz w:val="28"/>
          <w:szCs w:val="28"/>
        </w:rPr>
      </w:pPr>
    </w:p>
    <w:p w:rsidR="006F2159" w:rsidRDefault="006F2159" w:rsidP="006F2159">
      <w:pPr>
        <w:spacing w:line="360" w:lineRule="auto"/>
        <w:rPr>
          <w:sz w:val="28"/>
          <w:szCs w:val="28"/>
        </w:rPr>
      </w:pPr>
    </w:p>
    <w:p w:rsidR="006F2159" w:rsidRDefault="006F2159" w:rsidP="006F2159">
      <w:pPr>
        <w:spacing w:line="360" w:lineRule="auto"/>
        <w:rPr>
          <w:sz w:val="28"/>
          <w:szCs w:val="28"/>
        </w:rPr>
      </w:pPr>
    </w:p>
    <w:p w:rsidR="006F2159" w:rsidRDefault="006F2159" w:rsidP="006F2159">
      <w:pPr>
        <w:spacing w:line="360" w:lineRule="auto"/>
        <w:rPr>
          <w:sz w:val="28"/>
          <w:szCs w:val="28"/>
        </w:rPr>
      </w:pPr>
    </w:p>
    <w:p w:rsidR="006F2159" w:rsidRDefault="006F2159" w:rsidP="006F2159">
      <w:pPr>
        <w:spacing w:line="360" w:lineRule="auto"/>
        <w:rPr>
          <w:sz w:val="28"/>
          <w:szCs w:val="28"/>
        </w:rPr>
      </w:pPr>
    </w:p>
    <w:p w:rsidR="00330B29" w:rsidRPr="008A505B" w:rsidRDefault="00330B29" w:rsidP="006F2159">
      <w:pPr>
        <w:spacing w:line="360" w:lineRule="auto"/>
        <w:rPr>
          <w:sz w:val="28"/>
          <w:szCs w:val="28"/>
        </w:rPr>
      </w:pPr>
    </w:p>
    <w:p w:rsidR="006F2159" w:rsidRDefault="006F2159" w:rsidP="006F2159">
      <w:pPr>
        <w:spacing w:line="360" w:lineRule="auto"/>
        <w:rPr>
          <w:sz w:val="28"/>
          <w:szCs w:val="28"/>
        </w:rPr>
      </w:pPr>
    </w:p>
    <w:p w:rsidR="006F2159" w:rsidRDefault="006376F9" w:rsidP="00330B29">
      <w:pPr>
        <w:numPr>
          <w:ilvl w:val="0"/>
          <w:numId w:val="10"/>
        </w:numPr>
        <w:spacing w:line="360" w:lineRule="auto"/>
        <w:rPr>
          <w:sz w:val="28"/>
          <w:szCs w:val="28"/>
        </w:rPr>
      </w:pPr>
      <w:r>
        <w:rPr>
          <w:sz w:val="28"/>
          <w:szCs w:val="28"/>
        </w:rPr>
        <w:t>Краткая характеристика предприятия</w:t>
      </w:r>
    </w:p>
    <w:p w:rsidR="00F169AC" w:rsidRDefault="00F169AC" w:rsidP="00F169AC">
      <w:pPr>
        <w:spacing w:line="360" w:lineRule="auto"/>
        <w:rPr>
          <w:sz w:val="28"/>
          <w:szCs w:val="28"/>
        </w:rPr>
      </w:pPr>
    </w:p>
    <w:p w:rsidR="00F169AC" w:rsidRPr="00F169AC" w:rsidRDefault="00F169AC" w:rsidP="00F169AC">
      <w:pPr>
        <w:spacing w:line="360" w:lineRule="auto"/>
        <w:rPr>
          <w:sz w:val="28"/>
          <w:szCs w:val="28"/>
        </w:rPr>
      </w:pPr>
      <w:r w:rsidRPr="00F169AC">
        <w:rPr>
          <w:sz w:val="28"/>
          <w:szCs w:val="28"/>
        </w:rPr>
        <w:t>ОАО «НИПИгазпереработка» - научный центр СИБУРа по пере</w:t>
      </w:r>
      <w:r w:rsidR="00050C36">
        <w:rPr>
          <w:sz w:val="28"/>
          <w:szCs w:val="28"/>
        </w:rPr>
        <w:t>ра</w:t>
      </w:r>
      <w:r w:rsidRPr="00F169AC">
        <w:rPr>
          <w:sz w:val="28"/>
          <w:szCs w:val="28"/>
        </w:rPr>
        <w:t>ботке газа, который является ведущим в России научно-исследовательским и проектным институтом в данной области.</w:t>
      </w:r>
      <w:r w:rsidR="006D11F3">
        <w:rPr>
          <w:sz w:val="28"/>
          <w:szCs w:val="28"/>
        </w:rPr>
        <w:t xml:space="preserve"> </w:t>
      </w:r>
      <w:r w:rsidRPr="00F169AC">
        <w:rPr>
          <w:sz w:val="28"/>
          <w:szCs w:val="28"/>
        </w:rPr>
        <w:t>Активная деятельность проводится в направлениях решения проблем подготовки, транспорта и переработки газа, газового конденсата и нефти, а также продуктов их переработки.</w:t>
      </w:r>
    </w:p>
    <w:p w:rsidR="00F169AC" w:rsidRPr="00F169AC" w:rsidRDefault="00F169AC" w:rsidP="00F169AC">
      <w:pPr>
        <w:spacing w:line="360" w:lineRule="auto"/>
        <w:rPr>
          <w:sz w:val="28"/>
          <w:szCs w:val="28"/>
        </w:rPr>
      </w:pPr>
      <w:r w:rsidRPr="00F169AC">
        <w:rPr>
          <w:sz w:val="28"/>
          <w:szCs w:val="28"/>
        </w:rPr>
        <w:t>Институт - генеральный проектировщик более сорока проектов новых газоперерабатывающих заводов, (общей мощностью более 42 млрд.м</w:t>
      </w:r>
      <w:r w:rsidRPr="006D11F3">
        <w:rPr>
          <w:sz w:val="28"/>
          <w:szCs w:val="28"/>
          <w:vertAlign w:val="superscript"/>
        </w:rPr>
        <w:t>3</w:t>
      </w:r>
      <w:r w:rsidRPr="00F169AC">
        <w:rPr>
          <w:sz w:val="28"/>
          <w:szCs w:val="28"/>
        </w:rPr>
        <w:t xml:space="preserve"> газа в год и компрессорных станций (газлифтных, транспортных, дожимных) общей мощностью более 54 млрд. м</w:t>
      </w:r>
      <w:r w:rsidRPr="006D11F3">
        <w:rPr>
          <w:sz w:val="28"/>
          <w:szCs w:val="28"/>
          <w:vertAlign w:val="superscript"/>
        </w:rPr>
        <w:t>3</w:t>
      </w:r>
      <w:r w:rsidRPr="00F169AC">
        <w:rPr>
          <w:sz w:val="28"/>
          <w:szCs w:val="28"/>
        </w:rPr>
        <w:t xml:space="preserve"> газа в год), других объектов транспорта и подготовки углеводородного сырья, крупнейших проектов реконструкции действующих предприятий отраслей ТЭК в различных климатических условиях нашей страны и за ее пределами.</w:t>
      </w:r>
    </w:p>
    <w:p w:rsidR="00F169AC" w:rsidRPr="00F169AC" w:rsidRDefault="00F169AC" w:rsidP="00F169AC">
      <w:pPr>
        <w:spacing w:line="360" w:lineRule="auto"/>
        <w:rPr>
          <w:sz w:val="28"/>
          <w:szCs w:val="28"/>
        </w:rPr>
      </w:pPr>
      <w:r w:rsidRPr="00F169AC">
        <w:rPr>
          <w:sz w:val="28"/>
          <w:szCs w:val="28"/>
        </w:rPr>
        <w:t>НИПИгазпереработка имеет стабильно устойчивое экономическое положение: инвестирует необходимые средства в развитие научного и проектного производства; осуществляет модернизацию дочернего предприятия НПО «Технефтегаз» и самостоятельно решает комплекс социальных вопросов.</w:t>
      </w:r>
    </w:p>
    <w:p w:rsidR="00F169AC" w:rsidRPr="00F169AC" w:rsidRDefault="00F169AC" w:rsidP="00F169AC">
      <w:pPr>
        <w:spacing w:line="360" w:lineRule="auto"/>
        <w:rPr>
          <w:sz w:val="28"/>
          <w:szCs w:val="28"/>
        </w:rPr>
      </w:pPr>
      <w:r w:rsidRPr="00F169AC">
        <w:rPr>
          <w:sz w:val="28"/>
          <w:szCs w:val="28"/>
        </w:rPr>
        <w:t>42-летний опыт</w:t>
      </w:r>
      <w:r>
        <w:rPr>
          <w:sz w:val="28"/>
          <w:szCs w:val="28"/>
        </w:rPr>
        <w:t xml:space="preserve"> </w:t>
      </w:r>
      <w:r w:rsidRPr="00F169AC">
        <w:rPr>
          <w:sz w:val="28"/>
          <w:szCs w:val="28"/>
        </w:rPr>
        <w:t>реализации крупных проектов в нефтегазовом комплексе совместно с ведущими международными инжиниринговыми компаниями позволяет реализовать любые проекты нового строительства и реконструкции объектов переработки и транспорта нефти и газа - на любой территории и на всех стадиях проектирования и закупок.</w:t>
      </w:r>
    </w:p>
    <w:p w:rsidR="007537EC" w:rsidRDefault="00F169AC" w:rsidP="00F169AC">
      <w:pPr>
        <w:spacing w:line="360" w:lineRule="auto"/>
        <w:rPr>
          <w:sz w:val="28"/>
          <w:szCs w:val="28"/>
          <w:lang w:val="en-US"/>
        </w:rPr>
      </w:pPr>
      <w:r w:rsidRPr="00F169AC">
        <w:rPr>
          <w:sz w:val="28"/>
          <w:szCs w:val="28"/>
        </w:rPr>
        <w:t>С начала 2009 года по объектам деятельности института получено семь положительных заключения ФГУ "Главгосэкспертиза России». Этот факт, безусловно, является свидетельством компетентности специалистов и опыта взаимодействия в изменяющемся правовом поле с надзорными и экспертными органами с заказчиками и поставщикам.</w:t>
      </w:r>
    </w:p>
    <w:p w:rsidR="007D5188" w:rsidRPr="007D5188" w:rsidRDefault="007D5188" w:rsidP="00F169AC">
      <w:pPr>
        <w:spacing w:line="360" w:lineRule="auto"/>
        <w:rPr>
          <w:sz w:val="28"/>
          <w:szCs w:val="28"/>
          <w:lang w:val="en-US"/>
        </w:rPr>
      </w:pPr>
    </w:p>
    <w:p w:rsidR="005A6297" w:rsidRPr="007D5188" w:rsidRDefault="005A6297" w:rsidP="005A6297">
      <w:pPr>
        <w:numPr>
          <w:ilvl w:val="0"/>
          <w:numId w:val="10"/>
        </w:numPr>
        <w:spacing w:line="360" w:lineRule="auto"/>
        <w:rPr>
          <w:sz w:val="28"/>
          <w:szCs w:val="28"/>
        </w:rPr>
      </w:pPr>
      <w:r>
        <w:rPr>
          <w:sz w:val="28"/>
          <w:szCs w:val="28"/>
        </w:rPr>
        <w:t>График прохождения практики</w:t>
      </w:r>
    </w:p>
    <w:p w:rsidR="007D5188" w:rsidRPr="007D5188" w:rsidRDefault="007D5188" w:rsidP="007D5188">
      <w:pPr>
        <w:spacing w:line="360" w:lineRule="auto"/>
        <w:ind w:left="360"/>
        <w:rPr>
          <w:sz w:val="28"/>
          <w:szCs w:val="28"/>
        </w:rPr>
      </w:pPr>
    </w:p>
    <w:tbl>
      <w:tblPr>
        <w:tblStyle w:val="a3"/>
        <w:tblW w:w="0" w:type="auto"/>
        <w:tblLook w:val="01E0" w:firstRow="1" w:lastRow="1" w:firstColumn="1" w:lastColumn="1" w:noHBand="0" w:noVBand="0"/>
      </w:tblPr>
      <w:tblGrid>
        <w:gridCol w:w="1913"/>
        <w:gridCol w:w="7582"/>
      </w:tblGrid>
      <w:tr w:rsidR="005A6297">
        <w:trPr>
          <w:trHeight w:val="369"/>
        </w:trPr>
        <w:tc>
          <w:tcPr>
            <w:tcW w:w="1913" w:type="dxa"/>
            <w:vAlign w:val="bottom"/>
          </w:tcPr>
          <w:p w:rsidR="005A6297" w:rsidRDefault="005A6297" w:rsidP="005A6297">
            <w:pPr>
              <w:spacing w:line="360" w:lineRule="auto"/>
              <w:jc w:val="center"/>
              <w:rPr>
                <w:sz w:val="28"/>
                <w:szCs w:val="28"/>
              </w:rPr>
            </w:pPr>
            <w:r>
              <w:rPr>
                <w:sz w:val="28"/>
                <w:szCs w:val="28"/>
              </w:rPr>
              <w:t>Дата</w:t>
            </w:r>
          </w:p>
        </w:tc>
        <w:tc>
          <w:tcPr>
            <w:tcW w:w="7582" w:type="dxa"/>
            <w:vAlign w:val="center"/>
          </w:tcPr>
          <w:p w:rsidR="005A6297" w:rsidRDefault="00DC4AD7" w:rsidP="00A132EF">
            <w:pPr>
              <w:spacing w:line="360" w:lineRule="auto"/>
              <w:rPr>
                <w:sz w:val="28"/>
                <w:szCs w:val="28"/>
              </w:rPr>
            </w:pPr>
            <w:r>
              <w:rPr>
                <w:sz w:val="28"/>
                <w:szCs w:val="28"/>
              </w:rPr>
              <w:t>Описание работы, выполненной студентом</w:t>
            </w:r>
          </w:p>
        </w:tc>
      </w:tr>
      <w:tr w:rsidR="006C620F">
        <w:trPr>
          <w:trHeight w:val="369"/>
        </w:trPr>
        <w:tc>
          <w:tcPr>
            <w:tcW w:w="1913" w:type="dxa"/>
            <w:vAlign w:val="center"/>
          </w:tcPr>
          <w:p w:rsidR="006C620F" w:rsidRDefault="006C620F" w:rsidP="006C620F">
            <w:pPr>
              <w:jc w:val="center"/>
            </w:pPr>
            <w:r w:rsidRPr="00237D9B">
              <w:rPr>
                <w:sz w:val="28"/>
                <w:szCs w:val="28"/>
              </w:rPr>
              <w:t>14.06.2010</w:t>
            </w:r>
          </w:p>
        </w:tc>
        <w:tc>
          <w:tcPr>
            <w:tcW w:w="7582" w:type="dxa"/>
            <w:vAlign w:val="center"/>
          </w:tcPr>
          <w:p w:rsidR="006C620F" w:rsidRDefault="00DC4AD7" w:rsidP="00A132EF">
            <w:pPr>
              <w:spacing w:line="360" w:lineRule="auto"/>
              <w:rPr>
                <w:sz w:val="28"/>
                <w:szCs w:val="28"/>
              </w:rPr>
            </w:pPr>
            <w:r>
              <w:rPr>
                <w:sz w:val="28"/>
                <w:szCs w:val="28"/>
              </w:rPr>
              <w:t xml:space="preserve">Ознакомление с деятельностью компании: </w:t>
            </w:r>
            <w:r w:rsidR="00956CD4">
              <w:rPr>
                <w:sz w:val="28"/>
                <w:szCs w:val="28"/>
              </w:rPr>
              <w:t>с отделами, проектами, рабочими чертежами и сметами</w:t>
            </w:r>
          </w:p>
        </w:tc>
      </w:tr>
      <w:tr w:rsidR="006C620F">
        <w:trPr>
          <w:trHeight w:val="357"/>
        </w:trPr>
        <w:tc>
          <w:tcPr>
            <w:tcW w:w="1913" w:type="dxa"/>
            <w:vAlign w:val="center"/>
          </w:tcPr>
          <w:p w:rsidR="006C620F" w:rsidRDefault="006C620F" w:rsidP="006C620F">
            <w:pPr>
              <w:jc w:val="center"/>
            </w:pPr>
            <w:r w:rsidRPr="00237D9B">
              <w:rPr>
                <w:sz w:val="28"/>
                <w:szCs w:val="28"/>
              </w:rPr>
              <w:t>1</w:t>
            </w:r>
            <w:r>
              <w:rPr>
                <w:sz w:val="28"/>
                <w:szCs w:val="28"/>
              </w:rPr>
              <w:t>5</w:t>
            </w:r>
            <w:r w:rsidRPr="00237D9B">
              <w:rPr>
                <w:sz w:val="28"/>
                <w:szCs w:val="28"/>
              </w:rPr>
              <w:t>.06.2010</w:t>
            </w:r>
          </w:p>
        </w:tc>
        <w:tc>
          <w:tcPr>
            <w:tcW w:w="7582" w:type="dxa"/>
            <w:vAlign w:val="center"/>
          </w:tcPr>
          <w:p w:rsidR="00956CD4" w:rsidRDefault="00956CD4" w:rsidP="00A132EF">
            <w:pPr>
              <w:spacing w:line="360" w:lineRule="auto"/>
              <w:rPr>
                <w:sz w:val="28"/>
                <w:szCs w:val="28"/>
              </w:rPr>
            </w:pPr>
            <w:r>
              <w:rPr>
                <w:sz w:val="28"/>
                <w:szCs w:val="28"/>
              </w:rPr>
              <w:t>Ознакомление с деятельностью строительного отдела</w:t>
            </w:r>
          </w:p>
        </w:tc>
      </w:tr>
      <w:tr w:rsidR="00BE635B">
        <w:trPr>
          <w:trHeight w:val="369"/>
        </w:trPr>
        <w:tc>
          <w:tcPr>
            <w:tcW w:w="1913" w:type="dxa"/>
            <w:vAlign w:val="center"/>
          </w:tcPr>
          <w:p w:rsidR="00BE635B" w:rsidRDefault="00BE635B" w:rsidP="006C620F">
            <w:pPr>
              <w:jc w:val="center"/>
            </w:pPr>
            <w:r w:rsidRPr="00237D9B">
              <w:rPr>
                <w:sz w:val="28"/>
                <w:szCs w:val="28"/>
              </w:rPr>
              <w:t>1</w:t>
            </w:r>
            <w:r>
              <w:rPr>
                <w:sz w:val="28"/>
                <w:szCs w:val="28"/>
              </w:rPr>
              <w:t>6</w:t>
            </w:r>
            <w:r w:rsidRPr="00237D9B">
              <w:rPr>
                <w:sz w:val="28"/>
                <w:szCs w:val="28"/>
              </w:rPr>
              <w:t>.06.2010</w:t>
            </w:r>
          </w:p>
        </w:tc>
        <w:tc>
          <w:tcPr>
            <w:tcW w:w="7582" w:type="dxa"/>
            <w:vMerge w:val="restart"/>
            <w:vAlign w:val="center"/>
          </w:tcPr>
          <w:p w:rsidR="00290A21" w:rsidRDefault="00BE635B" w:rsidP="00A132EF">
            <w:pPr>
              <w:spacing w:line="360" w:lineRule="auto"/>
              <w:rPr>
                <w:sz w:val="28"/>
                <w:szCs w:val="28"/>
              </w:rPr>
            </w:pPr>
            <w:r>
              <w:rPr>
                <w:sz w:val="28"/>
                <w:szCs w:val="28"/>
              </w:rPr>
              <w:t>Выполнение графических чертежей по строительству цеха по производству продуктов разделения воздуха. Насосная станция. Здание химводоочистки.</w:t>
            </w:r>
            <w:r w:rsidR="00290A21">
              <w:rPr>
                <w:sz w:val="28"/>
                <w:szCs w:val="28"/>
              </w:rPr>
              <w:t xml:space="preserve"> </w:t>
            </w:r>
          </w:p>
          <w:p w:rsidR="00BE635B" w:rsidRDefault="00290A21" w:rsidP="00A132EF">
            <w:pPr>
              <w:spacing w:line="360" w:lineRule="auto"/>
              <w:rPr>
                <w:sz w:val="28"/>
                <w:szCs w:val="28"/>
              </w:rPr>
            </w:pPr>
            <w:r>
              <w:rPr>
                <w:sz w:val="28"/>
                <w:szCs w:val="28"/>
              </w:rPr>
              <w:t>План фундаментов. Сечения.</w:t>
            </w:r>
          </w:p>
        </w:tc>
      </w:tr>
      <w:tr w:rsidR="00BE635B">
        <w:trPr>
          <w:trHeight w:val="369"/>
        </w:trPr>
        <w:tc>
          <w:tcPr>
            <w:tcW w:w="1913" w:type="dxa"/>
            <w:vAlign w:val="center"/>
          </w:tcPr>
          <w:p w:rsidR="00BE635B" w:rsidRDefault="00BE635B" w:rsidP="006C620F">
            <w:pPr>
              <w:jc w:val="center"/>
            </w:pPr>
            <w:r w:rsidRPr="00237D9B">
              <w:rPr>
                <w:sz w:val="28"/>
                <w:szCs w:val="28"/>
              </w:rPr>
              <w:t>1</w:t>
            </w:r>
            <w:r>
              <w:rPr>
                <w:sz w:val="28"/>
                <w:szCs w:val="28"/>
              </w:rPr>
              <w:t>7</w:t>
            </w:r>
            <w:r w:rsidRPr="00237D9B">
              <w:rPr>
                <w:sz w:val="28"/>
                <w:szCs w:val="28"/>
              </w:rPr>
              <w:t>.06.2010</w:t>
            </w:r>
          </w:p>
        </w:tc>
        <w:tc>
          <w:tcPr>
            <w:tcW w:w="7582" w:type="dxa"/>
            <w:vMerge/>
            <w:vAlign w:val="center"/>
          </w:tcPr>
          <w:p w:rsidR="00BE635B" w:rsidRDefault="00BE635B" w:rsidP="00A132EF">
            <w:pPr>
              <w:spacing w:line="360" w:lineRule="auto"/>
              <w:rPr>
                <w:sz w:val="28"/>
                <w:szCs w:val="28"/>
              </w:rPr>
            </w:pPr>
          </w:p>
        </w:tc>
      </w:tr>
      <w:tr w:rsidR="00BE635B">
        <w:trPr>
          <w:trHeight w:val="369"/>
        </w:trPr>
        <w:tc>
          <w:tcPr>
            <w:tcW w:w="1913" w:type="dxa"/>
            <w:vAlign w:val="center"/>
          </w:tcPr>
          <w:p w:rsidR="00BE635B" w:rsidRDefault="00BE635B" w:rsidP="006C620F">
            <w:pPr>
              <w:jc w:val="center"/>
            </w:pPr>
            <w:r w:rsidRPr="00237D9B">
              <w:rPr>
                <w:sz w:val="28"/>
                <w:szCs w:val="28"/>
              </w:rPr>
              <w:t>1</w:t>
            </w:r>
            <w:r>
              <w:rPr>
                <w:sz w:val="28"/>
                <w:szCs w:val="28"/>
              </w:rPr>
              <w:t>8</w:t>
            </w:r>
            <w:r w:rsidRPr="00237D9B">
              <w:rPr>
                <w:sz w:val="28"/>
                <w:szCs w:val="28"/>
              </w:rPr>
              <w:t>.06.2010</w:t>
            </w:r>
          </w:p>
        </w:tc>
        <w:tc>
          <w:tcPr>
            <w:tcW w:w="7582" w:type="dxa"/>
            <w:vMerge/>
            <w:vAlign w:val="center"/>
          </w:tcPr>
          <w:p w:rsidR="00BE635B" w:rsidRDefault="00BE635B" w:rsidP="00A132EF">
            <w:pPr>
              <w:spacing w:line="360" w:lineRule="auto"/>
              <w:rPr>
                <w:sz w:val="28"/>
                <w:szCs w:val="28"/>
              </w:rPr>
            </w:pPr>
          </w:p>
        </w:tc>
      </w:tr>
      <w:tr w:rsidR="00BE635B">
        <w:trPr>
          <w:trHeight w:val="369"/>
        </w:trPr>
        <w:tc>
          <w:tcPr>
            <w:tcW w:w="1913" w:type="dxa"/>
            <w:vAlign w:val="center"/>
          </w:tcPr>
          <w:p w:rsidR="00BE635B" w:rsidRDefault="00BE635B" w:rsidP="006C620F">
            <w:pPr>
              <w:jc w:val="center"/>
            </w:pPr>
            <w:r>
              <w:rPr>
                <w:sz w:val="28"/>
                <w:szCs w:val="28"/>
              </w:rPr>
              <w:t>21</w:t>
            </w:r>
            <w:r w:rsidRPr="00237D9B">
              <w:rPr>
                <w:sz w:val="28"/>
                <w:szCs w:val="28"/>
              </w:rPr>
              <w:t>.06.2010</w:t>
            </w:r>
          </w:p>
        </w:tc>
        <w:tc>
          <w:tcPr>
            <w:tcW w:w="7582" w:type="dxa"/>
            <w:vMerge/>
            <w:vAlign w:val="center"/>
          </w:tcPr>
          <w:p w:rsidR="00BE635B" w:rsidRDefault="00BE635B" w:rsidP="00A132EF">
            <w:pPr>
              <w:spacing w:line="360" w:lineRule="auto"/>
              <w:rPr>
                <w:sz w:val="28"/>
                <w:szCs w:val="28"/>
              </w:rPr>
            </w:pPr>
          </w:p>
        </w:tc>
      </w:tr>
      <w:tr w:rsidR="00BE635B">
        <w:trPr>
          <w:trHeight w:val="369"/>
        </w:trPr>
        <w:tc>
          <w:tcPr>
            <w:tcW w:w="1913" w:type="dxa"/>
            <w:vAlign w:val="center"/>
          </w:tcPr>
          <w:p w:rsidR="00BE635B" w:rsidRDefault="00BE635B" w:rsidP="006C620F">
            <w:pPr>
              <w:jc w:val="center"/>
            </w:pPr>
            <w:r>
              <w:rPr>
                <w:sz w:val="28"/>
                <w:szCs w:val="28"/>
              </w:rPr>
              <w:t>22</w:t>
            </w:r>
            <w:r w:rsidRPr="00237D9B">
              <w:rPr>
                <w:sz w:val="28"/>
                <w:szCs w:val="28"/>
              </w:rPr>
              <w:t>.06.2010</w:t>
            </w:r>
          </w:p>
        </w:tc>
        <w:tc>
          <w:tcPr>
            <w:tcW w:w="7582" w:type="dxa"/>
            <w:vMerge/>
            <w:vAlign w:val="center"/>
          </w:tcPr>
          <w:p w:rsidR="00BE635B" w:rsidRDefault="00BE635B" w:rsidP="00A132EF">
            <w:pPr>
              <w:spacing w:line="360" w:lineRule="auto"/>
              <w:rPr>
                <w:sz w:val="28"/>
                <w:szCs w:val="28"/>
              </w:rPr>
            </w:pPr>
          </w:p>
        </w:tc>
      </w:tr>
      <w:tr w:rsidR="00BE635B">
        <w:trPr>
          <w:trHeight w:val="369"/>
        </w:trPr>
        <w:tc>
          <w:tcPr>
            <w:tcW w:w="1913" w:type="dxa"/>
            <w:vAlign w:val="center"/>
          </w:tcPr>
          <w:p w:rsidR="00BE635B" w:rsidRDefault="00BE635B" w:rsidP="006C620F">
            <w:pPr>
              <w:jc w:val="center"/>
            </w:pPr>
            <w:r>
              <w:rPr>
                <w:sz w:val="28"/>
                <w:szCs w:val="28"/>
              </w:rPr>
              <w:t>23</w:t>
            </w:r>
            <w:r w:rsidRPr="00237D9B">
              <w:rPr>
                <w:sz w:val="28"/>
                <w:szCs w:val="28"/>
              </w:rPr>
              <w:t>.06.2010</w:t>
            </w:r>
          </w:p>
        </w:tc>
        <w:tc>
          <w:tcPr>
            <w:tcW w:w="7582" w:type="dxa"/>
            <w:vMerge/>
            <w:vAlign w:val="center"/>
          </w:tcPr>
          <w:p w:rsidR="00BE635B" w:rsidRDefault="00BE635B" w:rsidP="00A132EF">
            <w:pPr>
              <w:spacing w:line="360" w:lineRule="auto"/>
              <w:rPr>
                <w:sz w:val="28"/>
                <w:szCs w:val="28"/>
              </w:rPr>
            </w:pPr>
          </w:p>
        </w:tc>
      </w:tr>
      <w:tr w:rsidR="006C620F">
        <w:trPr>
          <w:trHeight w:val="357"/>
        </w:trPr>
        <w:tc>
          <w:tcPr>
            <w:tcW w:w="1913" w:type="dxa"/>
            <w:vAlign w:val="center"/>
          </w:tcPr>
          <w:p w:rsidR="006C620F" w:rsidRDefault="006C620F" w:rsidP="006C620F">
            <w:pPr>
              <w:jc w:val="center"/>
            </w:pPr>
            <w:r>
              <w:rPr>
                <w:sz w:val="28"/>
                <w:szCs w:val="28"/>
              </w:rPr>
              <w:t>2</w:t>
            </w:r>
            <w:r w:rsidRPr="00237D9B">
              <w:rPr>
                <w:sz w:val="28"/>
                <w:szCs w:val="28"/>
              </w:rPr>
              <w:t>4.06.2010</w:t>
            </w:r>
          </w:p>
        </w:tc>
        <w:tc>
          <w:tcPr>
            <w:tcW w:w="7582" w:type="dxa"/>
            <w:vAlign w:val="center"/>
          </w:tcPr>
          <w:p w:rsidR="00290A21" w:rsidRDefault="00290A21" w:rsidP="00A132EF">
            <w:pPr>
              <w:spacing w:line="360" w:lineRule="auto"/>
              <w:rPr>
                <w:sz w:val="28"/>
                <w:szCs w:val="28"/>
              </w:rPr>
            </w:pPr>
            <w:r>
              <w:rPr>
                <w:sz w:val="28"/>
                <w:szCs w:val="28"/>
              </w:rPr>
              <w:t xml:space="preserve">То же. Схема расположения плит перекрытия </w:t>
            </w:r>
          </w:p>
          <w:p w:rsidR="006C620F" w:rsidRDefault="00290A21" w:rsidP="00A132EF">
            <w:pPr>
              <w:spacing w:line="360" w:lineRule="auto"/>
              <w:rPr>
                <w:sz w:val="28"/>
                <w:szCs w:val="28"/>
              </w:rPr>
            </w:pPr>
            <w:r>
              <w:rPr>
                <w:sz w:val="28"/>
                <w:szCs w:val="28"/>
              </w:rPr>
              <w:t>на отм. +3,000;+4,300</w:t>
            </w:r>
          </w:p>
        </w:tc>
      </w:tr>
      <w:tr w:rsidR="00EF3877">
        <w:trPr>
          <w:trHeight w:val="369"/>
        </w:trPr>
        <w:tc>
          <w:tcPr>
            <w:tcW w:w="1913" w:type="dxa"/>
            <w:vAlign w:val="center"/>
          </w:tcPr>
          <w:p w:rsidR="00EF3877" w:rsidRDefault="00EF3877" w:rsidP="006C620F">
            <w:pPr>
              <w:jc w:val="center"/>
            </w:pPr>
            <w:r>
              <w:rPr>
                <w:sz w:val="28"/>
                <w:szCs w:val="28"/>
              </w:rPr>
              <w:t>25</w:t>
            </w:r>
            <w:r w:rsidRPr="00237D9B">
              <w:rPr>
                <w:sz w:val="28"/>
                <w:szCs w:val="28"/>
              </w:rPr>
              <w:t>.06.2010</w:t>
            </w:r>
          </w:p>
        </w:tc>
        <w:tc>
          <w:tcPr>
            <w:tcW w:w="7582" w:type="dxa"/>
            <w:vMerge w:val="restart"/>
            <w:vAlign w:val="center"/>
          </w:tcPr>
          <w:p w:rsidR="00EF3877" w:rsidRDefault="00EF3877" w:rsidP="00A132EF">
            <w:pPr>
              <w:spacing w:line="360" w:lineRule="auto"/>
              <w:rPr>
                <w:sz w:val="28"/>
                <w:szCs w:val="28"/>
              </w:rPr>
            </w:pPr>
            <w:r>
              <w:rPr>
                <w:sz w:val="28"/>
                <w:szCs w:val="28"/>
              </w:rPr>
              <w:t>То же. Монолитная плита пола Пм1. Опалубочный чертеж</w:t>
            </w:r>
          </w:p>
        </w:tc>
      </w:tr>
      <w:tr w:rsidR="00EF3877">
        <w:trPr>
          <w:trHeight w:val="369"/>
        </w:trPr>
        <w:tc>
          <w:tcPr>
            <w:tcW w:w="1913" w:type="dxa"/>
            <w:vAlign w:val="center"/>
          </w:tcPr>
          <w:p w:rsidR="00EF3877" w:rsidRDefault="00EF3877" w:rsidP="006C620F">
            <w:pPr>
              <w:jc w:val="center"/>
            </w:pPr>
            <w:r>
              <w:rPr>
                <w:sz w:val="28"/>
                <w:szCs w:val="28"/>
              </w:rPr>
              <w:t>28</w:t>
            </w:r>
            <w:r w:rsidRPr="00237D9B">
              <w:rPr>
                <w:sz w:val="28"/>
                <w:szCs w:val="28"/>
              </w:rPr>
              <w:t>.06.2010</w:t>
            </w:r>
          </w:p>
        </w:tc>
        <w:tc>
          <w:tcPr>
            <w:tcW w:w="7582" w:type="dxa"/>
            <w:vMerge/>
            <w:vAlign w:val="center"/>
          </w:tcPr>
          <w:p w:rsidR="00EF3877" w:rsidRDefault="00EF3877" w:rsidP="00A132EF">
            <w:pPr>
              <w:spacing w:line="360" w:lineRule="auto"/>
              <w:rPr>
                <w:sz w:val="28"/>
                <w:szCs w:val="28"/>
              </w:rPr>
            </w:pPr>
          </w:p>
        </w:tc>
      </w:tr>
      <w:tr w:rsidR="00EF3877">
        <w:trPr>
          <w:trHeight w:val="369"/>
        </w:trPr>
        <w:tc>
          <w:tcPr>
            <w:tcW w:w="1913" w:type="dxa"/>
            <w:vAlign w:val="center"/>
          </w:tcPr>
          <w:p w:rsidR="00EF3877" w:rsidRDefault="00EF3877" w:rsidP="006C620F">
            <w:pPr>
              <w:jc w:val="center"/>
            </w:pPr>
            <w:r>
              <w:rPr>
                <w:sz w:val="28"/>
                <w:szCs w:val="28"/>
              </w:rPr>
              <w:t>29</w:t>
            </w:r>
            <w:r w:rsidRPr="00237D9B">
              <w:rPr>
                <w:sz w:val="28"/>
                <w:szCs w:val="28"/>
              </w:rPr>
              <w:t>.06.2010</w:t>
            </w:r>
          </w:p>
        </w:tc>
        <w:tc>
          <w:tcPr>
            <w:tcW w:w="7582" w:type="dxa"/>
            <w:vMerge/>
            <w:vAlign w:val="center"/>
          </w:tcPr>
          <w:p w:rsidR="00EF3877" w:rsidRDefault="00EF3877" w:rsidP="00A132EF">
            <w:pPr>
              <w:spacing w:line="360" w:lineRule="auto"/>
              <w:rPr>
                <w:sz w:val="28"/>
                <w:szCs w:val="28"/>
              </w:rPr>
            </w:pPr>
          </w:p>
        </w:tc>
      </w:tr>
      <w:tr w:rsidR="00EF3877">
        <w:trPr>
          <w:trHeight w:val="369"/>
        </w:trPr>
        <w:tc>
          <w:tcPr>
            <w:tcW w:w="1913" w:type="dxa"/>
            <w:vAlign w:val="center"/>
          </w:tcPr>
          <w:p w:rsidR="00EF3877" w:rsidRDefault="00EF3877" w:rsidP="006C620F">
            <w:pPr>
              <w:jc w:val="center"/>
            </w:pPr>
            <w:r>
              <w:rPr>
                <w:sz w:val="28"/>
                <w:szCs w:val="28"/>
              </w:rPr>
              <w:t>30</w:t>
            </w:r>
            <w:r w:rsidRPr="00237D9B">
              <w:rPr>
                <w:sz w:val="28"/>
                <w:szCs w:val="28"/>
              </w:rPr>
              <w:t>.06.2010</w:t>
            </w:r>
          </w:p>
        </w:tc>
        <w:tc>
          <w:tcPr>
            <w:tcW w:w="7582" w:type="dxa"/>
            <w:vMerge w:val="restart"/>
            <w:vAlign w:val="center"/>
          </w:tcPr>
          <w:p w:rsidR="00EF3877" w:rsidRDefault="00EF3877" w:rsidP="00A132EF">
            <w:pPr>
              <w:spacing w:line="360" w:lineRule="auto"/>
              <w:rPr>
                <w:sz w:val="28"/>
                <w:szCs w:val="28"/>
              </w:rPr>
            </w:pPr>
            <w:r>
              <w:rPr>
                <w:sz w:val="28"/>
                <w:szCs w:val="28"/>
              </w:rPr>
              <w:t>То же. Монолитная плита пола Пм1. Армирование</w:t>
            </w:r>
          </w:p>
        </w:tc>
      </w:tr>
      <w:tr w:rsidR="00EF3877">
        <w:trPr>
          <w:trHeight w:val="369"/>
        </w:trPr>
        <w:tc>
          <w:tcPr>
            <w:tcW w:w="1913" w:type="dxa"/>
            <w:vAlign w:val="center"/>
          </w:tcPr>
          <w:p w:rsidR="00EF3877" w:rsidRDefault="00EF3877" w:rsidP="006C620F">
            <w:pPr>
              <w:jc w:val="center"/>
            </w:pPr>
            <w:r>
              <w:rPr>
                <w:sz w:val="28"/>
                <w:szCs w:val="28"/>
              </w:rPr>
              <w:t>1</w:t>
            </w:r>
            <w:r w:rsidRPr="00237D9B">
              <w:rPr>
                <w:sz w:val="28"/>
                <w:szCs w:val="28"/>
              </w:rPr>
              <w:t>.0</w:t>
            </w:r>
            <w:r>
              <w:rPr>
                <w:sz w:val="28"/>
                <w:szCs w:val="28"/>
              </w:rPr>
              <w:t>7</w:t>
            </w:r>
            <w:r w:rsidRPr="00237D9B">
              <w:rPr>
                <w:sz w:val="28"/>
                <w:szCs w:val="28"/>
              </w:rPr>
              <w:t>.2010</w:t>
            </w:r>
          </w:p>
        </w:tc>
        <w:tc>
          <w:tcPr>
            <w:tcW w:w="7582" w:type="dxa"/>
            <w:vMerge/>
            <w:vAlign w:val="center"/>
          </w:tcPr>
          <w:p w:rsidR="00EF3877" w:rsidRDefault="00EF3877" w:rsidP="00A132EF">
            <w:pPr>
              <w:spacing w:line="360" w:lineRule="auto"/>
              <w:rPr>
                <w:sz w:val="28"/>
                <w:szCs w:val="28"/>
              </w:rPr>
            </w:pPr>
          </w:p>
        </w:tc>
      </w:tr>
      <w:tr w:rsidR="00EF3877">
        <w:trPr>
          <w:trHeight w:val="369"/>
        </w:trPr>
        <w:tc>
          <w:tcPr>
            <w:tcW w:w="1913" w:type="dxa"/>
            <w:vAlign w:val="center"/>
          </w:tcPr>
          <w:p w:rsidR="00EF3877" w:rsidRDefault="00EF3877" w:rsidP="006C620F">
            <w:pPr>
              <w:jc w:val="center"/>
            </w:pPr>
            <w:r>
              <w:rPr>
                <w:sz w:val="28"/>
                <w:szCs w:val="28"/>
              </w:rPr>
              <w:t>2</w:t>
            </w:r>
            <w:r w:rsidRPr="00237D9B">
              <w:rPr>
                <w:sz w:val="28"/>
                <w:szCs w:val="28"/>
              </w:rPr>
              <w:t>.0</w:t>
            </w:r>
            <w:r>
              <w:rPr>
                <w:sz w:val="28"/>
                <w:szCs w:val="28"/>
              </w:rPr>
              <w:t>7</w:t>
            </w:r>
            <w:r w:rsidRPr="00237D9B">
              <w:rPr>
                <w:sz w:val="28"/>
                <w:szCs w:val="28"/>
              </w:rPr>
              <w:t>.2010</w:t>
            </w:r>
          </w:p>
        </w:tc>
        <w:tc>
          <w:tcPr>
            <w:tcW w:w="7582" w:type="dxa"/>
            <w:vMerge/>
            <w:vAlign w:val="center"/>
          </w:tcPr>
          <w:p w:rsidR="00EF3877" w:rsidRDefault="00EF3877" w:rsidP="00A132EF">
            <w:pPr>
              <w:spacing w:line="360" w:lineRule="auto"/>
              <w:rPr>
                <w:sz w:val="28"/>
                <w:szCs w:val="28"/>
              </w:rPr>
            </w:pPr>
          </w:p>
        </w:tc>
      </w:tr>
      <w:tr w:rsidR="006C620F">
        <w:trPr>
          <w:trHeight w:val="369"/>
        </w:trPr>
        <w:tc>
          <w:tcPr>
            <w:tcW w:w="1913" w:type="dxa"/>
            <w:vAlign w:val="center"/>
          </w:tcPr>
          <w:p w:rsidR="006C620F" w:rsidRDefault="006A7D9A" w:rsidP="006C620F">
            <w:pPr>
              <w:jc w:val="center"/>
            </w:pPr>
            <w:r>
              <w:rPr>
                <w:sz w:val="28"/>
                <w:szCs w:val="28"/>
              </w:rPr>
              <w:t>5</w:t>
            </w:r>
            <w:r w:rsidR="006C620F" w:rsidRPr="00237D9B">
              <w:rPr>
                <w:sz w:val="28"/>
                <w:szCs w:val="28"/>
              </w:rPr>
              <w:t>.0</w:t>
            </w:r>
            <w:r w:rsidR="006C620F">
              <w:rPr>
                <w:sz w:val="28"/>
                <w:szCs w:val="28"/>
              </w:rPr>
              <w:t>7</w:t>
            </w:r>
            <w:r w:rsidR="006C620F" w:rsidRPr="00237D9B">
              <w:rPr>
                <w:sz w:val="28"/>
                <w:szCs w:val="28"/>
              </w:rPr>
              <w:t>.2010</w:t>
            </w:r>
          </w:p>
        </w:tc>
        <w:tc>
          <w:tcPr>
            <w:tcW w:w="7582" w:type="dxa"/>
            <w:vAlign w:val="center"/>
          </w:tcPr>
          <w:p w:rsidR="006C620F" w:rsidRDefault="006F57A7" w:rsidP="00A132EF">
            <w:pPr>
              <w:spacing w:line="360" w:lineRule="auto"/>
              <w:rPr>
                <w:sz w:val="28"/>
                <w:szCs w:val="28"/>
              </w:rPr>
            </w:pPr>
            <w:r>
              <w:rPr>
                <w:sz w:val="28"/>
                <w:szCs w:val="28"/>
              </w:rPr>
              <w:t>Ознакомление с деятельностью архитектурного отдела</w:t>
            </w:r>
          </w:p>
        </w:tc>
      </w:tr>
      <w:tr w:rsidR="00D959B0">
        <w:trPr>
          <w:trHeight w:val="521"/>
        </w:trPr>
        <w:tc>
          <w:tcPr>
            <w:tcW w:w="1913" w:type="dxa"/>
            <w:vAlign w:val="center"/>
          </w:tcPr>
          <w:p w:rsidR="00D959B0" w:rsidRDefault="00D959B0" w:rsidP="006C620F">
            <w:pPr>
              <w:jc w:val="center"/>
            </w:pPr>
            <w:r>
              <w:rPr>
                <w:sz w:val="28"/>
                <w:szCs w:val="28"/>
              </w:rPr>
              <w:t>6</w:t>
            </w:r>
            <w:r w:rsidRPr="00237D9B">
              <w:rPr>
                <w:sz w:val="28"/>
                <w:szCs w:val="28"/>
              </w:rPr>
              <w:t>.0</w:t>
            </w:r>
            <w:r>
              <w:rPr>
                <w:sz w:val="28"/>
                <w:szCs w:val="28"/>
              </w:rPr>
              <w:t>7</w:t>
            </w:r>
            <w:r w:rsidRPr="00237D9B">
              <w:rPr>
                <w:sz w:val="28"/>
                <w:szCs w:val="28"/>
              </w:rPr>
              <w:t>.2010</w:t>
            </w:r>
          </w:p>
        </w:tc>
        <w:tc>
          <w:tcPr>
            <w:tcW w:w="7582" w:type="dxa"/>
            <w:vMerge w:val="restart"/>
            <w:vAlign w:val="center"/>
          </w:tcPr>
          <w:p w:rsidR="00D959B0" w:rsidRDefault="00D959B0" w:rsidP="00A132EF">
            <w:pPr>
              <w:spacing w:line="360" w:lineRule="auto"/>
              <w:rPr>
                <w:sz w:val="28"/>
                <w:szCs w:val="28"/>
              </w:rPr>
            </w:pPr>
            <w:r>
              <w:rPr>
                <w:sz w:val="28"/>
                <w:szCs w:val="28"/>
              </w:rPr>
              <w:t xml:space="preserve">Содействие в проектировании плана реконструкции </w:t>
            </w:r>
          </w:p>
          <w:p w:rsidR="00D959B0" w:rsidRDefault="00D959B0" w:rsidP="00A132EF">
            <w:pPr>
              <w:spacing w:line="360" w:lineRule="auto"/>
              <w:rPr>
                <w:sz w:val="28"/>
                <w:szCs w:val="28"/>
              </w:rPr>
            </w:pPr>
            <w:r>
              <w:rPr>
                <w:sz w:val="28"/>
                <w:szCs w:val="28"/>
              </w:rPr>
              <w:t>4-го этажа здания ОАО «НИПИгазпереработка»</w:t>
            </w:r>
          </w:p>
        </w:tc>
      </w:tr>
      <w:tr w:rsidR="00D959B0">
        <w:trPr>
          <w:trHeight w:val="369"/>
        </w:trPr>
        <w:tc>
          <w:tcPr>
            <w:tcW w:w="1913" w:type="dxa"/>
            <w:vAlign w:val="center"/>
          </w:tcPr>
          <w:p w:rsidR="00D959B0" w:rsidRDefault="00D959B0" w:rsidP="00A132EF">
            <w:pPr>
              <w:jc w:val="center"/>
            </w:pPr>
            <w:r>
              <w:rPr>
                <w:sz w:val="28"/>
                <w:szCs w:val="28"/>
              </w:rPr>
              <w:t>7</w:t>
            </w:r>
            <w:r w:rsidRPr="00237D9B">
              <w:rPr>
                <w:sz w:val="28"/>
                <w:szCs w:val="28"/>
              </w:rPr>
              <w:t>.0</w:t>
            </w:r>
            <w:r>
              <w:rPr>
                <w:sz w:val="28"/>
                <w:szCs w:val="28"/>
              </w:rPr>
              <w:t>7</w:t>
            </w:r>
            <w:r w:rsidRPr="00237D9B">
              <w:rPr>
                <w:sz w:val="28"/>
                <w:szCs w:val="28"/>
              </w:rPr>
              <w:t>.2010</w:t>
            </w:r>
          </w:p>
        </w:tc>
        <w:tc>
          <w:tcPr>
            <w:tcW w:w="7582" w:type="dxa"/>
            <w:vMerge/>
            <w:vAlign w:val="center"/>
          </w:tcPr>
          <w:p w:rsidR="00D959B0" w:rsidRDefault="00D959B0" w:rsidP="00A132EF">
            <w:pPr>
              <w:spacing w:line="360" w:lineRule="auto"/>
              <w:rPr>
                <w:sz w:val="28"/>
                <w:szCs w:val="28"/>
              </w:rPr>
            </w:pPr>
          </w:p>
        </w:tc>
      </w:tr>
      <w:tr w:rsidR="00D959B0">
        <w:trPr>
          <w:trHeight w:val="369"/>
        </w:trPr>
        <w:tc>
          <w:tcPr>
            <w:tcW w:w="1913" w:type="dxa"/>
            <w:vAlign w:val="center"/>
          </w:tcPr>
          <w:p w:rsidR="00D959B0" w:rsidRDefault="00D959B0" w:rsidP="00A132EF">
            <w:pPr>
              <w:jc w:val="center"/>
            </w:pPr>
            <w:r>
              <w:rPr>
                <w:sz w:val="28"/>
                <w:szCs w:val="28"/>
              </w:rPr>
              <w:t>8</w:t>
            </w:r>
            <w:r w:rsidRPr="00237D9B">
              <w:rPr>
                <w:sz w:val="28"/>
                <w:szCs w:val="28"/>
              </w:rPr>
              <w:t>.0</w:t>
            </w:r>
            <w:r>
              <w:rPr>
                <w:sz w:val="28"/>
                <w:szCs w:val="28"/>
              </w:rPr>
              <w:t>7</w:t>
            </w:r>
            <w:r w:rsidRPr="00237D9B">
              <w:rPr>
                <w:sz w:val="28"/>
                <w:szCs w:val="28"/>
              </w:rPr>
              <w:t>.2010</w:t>
            </w:r>
          </w:p>
        </w:tc>
        <w:tc>
          <w:tcPr>
            <w:tcW w:w="7582" w:type="dxa"/>
            <w:vMerge/>
            <w:vAlign w:val="center"/>
          </w:tcPr>
          <w:p w:rsidR="00D959B0" w:rsidRDefault="00D959B0" w:rsidP="00A132EF">
            <w:pPr>
              <w:spacing w:line="360" w:lineRule="auto"/>
              <w:rPr>
                <w:sz w:val="28"/>
                <w:szCs w:val="28"/>
              </w:rPr>
            </w:pPr>
          </w:p>
        </w:tc>
      </w:tr>
      <w:tr w:rsidR="00D959B0">
        <w:trPr>
          <w:trHeight w:val="369"/>
        </w:trPr>
        <w:tc>
          <w:tcPr>
            <w:tcW w:w="1913" w:type="dxa"/>
            <w:vAlign w:val="center"/>
          </w:tcPr>
          <w:p w:rsidR="00D959B0" w:rsidRDefault="00D959B0" w:rsidP="00A132EF">
            <w:pPr>
              <w:jc w:val="center"/>
            </w:pPr>
            <w:r>
              <w:rPr>
                <w:sz w:val="28"/>
                <w:szCs w:val="28"/>
              </w:rPr>
              <w:t>9</w:t>
            </w:r>
            <w:r w:rsidRPr="00237D9B">
              <w:rPr>
                <w:sz w:val="28"/>
                <w:szCs w:val="28"/>
              </w:rPr>
              <w:t>.0</w:t>
            </w:r>
            <w:r>
              <w:rPr>
                <w:sz w:val="28"/>
                <w:szCs w:val="28"/>
              </w:rPr>
              <w:t>7</w:t>
            </w:r>
            <w:r w:rsidRPr="00237D9B">
              <w:rPr>
                <w:sz w:val="28"/>
                <w:szCs w:val="28"/>
              </w:rPr>
              <w:t>.2010</w:t>
            </w:r>
          </w:p>
        </w:tc>
        <w:tc>
          <w:tcPr>
            <w:tcW w:w="7582" w:type="dxa"/>
            <w:vMerge/>
            <w:vAlign w:val="center"/>
          </w:tcPr>
          <w:p w:rsidR="00D959B0" w:rsidRDefault="00D959B0" w:rsidP="00A132EF">
            <w:pPr>
              <w:spacing w:line="360" w:lineRule="auto"/>
              <w:rPr>
                <w:sz w:val="28"/>
                <w:szCs w:val="28"/>
              </w:rPr>
            </w:pPr>
          </w:p>
        </w:tc>
      </w:tr>
      <w:tr w:rsidR="007D5188">
        <w:trPr>
          <w:trHeight w:val="357"/>
        </w:trPr>
        <w:tc>
          <w:tcPr>
            <w:tcW w:w="1913" w:type="dxa"/>
            <w:vAlign w:val="center"/>
          </w:tcPr>
          <w:p w:rsidR="007D5188" w:rsidRDefault="007D5188" w:rsidP="00A132EF">
            <w:pPr>
              <w:jc w:val="center"/>
            </w:pPr>
            <w:r>
              <w:rPr>
                <w:sz w:val="28"/>
                <w:szCs w:val="28"/>
              </w:rPr>
              <w:t>12</w:t>
            </w:r>
            <w:r w:rsidRPr="00237D9B">
              <w:rPr>
                <w:sz w:val="28"/>
                <w:szCs w:val="28"/>
              </w:rPr>
              <w:t>.0</w:t>
            </w:r>
            <w:r>
              <w:rPr>
                <w:sz w:val="28"/>
                <w:szCs w:val="28"/>
              </w:rPr>
              <w:t>7</w:t>
            </w:r>
            <w:r w:rsidRPr="00237D9B">
              <w:rPr>
                <w:sz w:val="28"/>
                <w:szCs w:val="28"/>
              </w:rPr>
              <w:t>.2010</w:t>
            </w:r>
          </w:p>
        </w:tc>
        <w:tc>
          <w:tcPr>
            <w:tcW w:w="7582" w:type="dxa"/>
            <w:vMerge w:val="restart"/>
            <w:shd w:val="clear" w:color="auto" w:fill="auto"/>
            <w:vAlign w:val="center"/>
          </w:tcPr>
          <w:p w:rsidR="007D5188" w:rsidRDefault="007D5188" w:rsidP="00A132EF">
            <w:pPr>
              <w:spacing w:line="360" w:lineRule="auto"/>
              <w:rPr>
                <w:sz w:val="28"/>
                <w:szCs w:val="28"/>
              </w:rPr>
            </w:pPr>
            <w:r>
              <w:rPr>
                <w:sz w:val="28"/>
                <w:szCs w:val="28"/>
              </w:rPr>
              <w:t>Дипломное проектирование. Изучение материалов по реконструкции кварталов, типология кварталов, проектирование парковок, зданий жилого и общественного назначения.</w:t>
            </w:r>
          </w:p>
        </w:tc>
      </w:tr>
      <w:tr w:rsidR="007D5188">
        <w:trPr>
          <w:trHeight w:val="369"/>
        </w:trPr>
        <w:tc>
          <w:tcPr>
            <w:tcW w:w="1913" w:type="dxa"/>
            <w:vAlign w:val="center"/>
          </w:tcPr>
          <w:p w:rsidR="007D5188" w:rsidRDefault="007D5188" w:rsidP="00A132EF">
            <w:pPr>
              <w:jc w:val="center"/>
            </w:pPr>
            <w:r>
              <w:rPr>
                <w:sz w:val="28"/>
                <w:szCs w:val="28"/>
              </w:rPr>
              <w:t>13</w:t>
            </w:r>
            <w:r w:rsidRPr="00237D9B">
              <w:rPr>
                <w:sz w:val="28"/>
                <w:szCs w:val="28"/>
              </w:rPr>
              <w:t>.0</w:t>
            </w:r>
            <w:r>
              <w:rPr>
                <w:sz w:val="28"/>
                <w:szCs w:val="28"/>
              </w:rPr>
              <w:t>7</w:t>
            </w:r>
            <w:r w:rsidRPr="00237D9B">
              <w:rPr>
                <w:sz w:val="28"/>
                <w:szCs w:val="28"/>
              </w:rPr>
              <w:t>.2010</w:t>
            </w:r>
          </w:p>
        </w:tc>
        <w:tc>
          <w:tcPr>
            <w:tcW w:w="7582" w:type="dxa"/>
            <w:vMerge/>
            <w:shd w:val="clear" w:color="auto" w:fill="auto"/>
            <w:vAlign w:val="center"/>
          </w:tcPr>
          <w:p w:rsidR="007D5188" w:rsidRDefault="007D5188" w:rsidP="00A132EF">
            <w:pPr>
              <w:spacing w:line="360" w:lineRule="auto"/>
              <w:rPr>
                <w:sz w:val="28"/>
                <w:szCs w:val="28"/>
              </w:rPr>
            </w:pPr>
          </w:p>
        </w:tc>
      </w:tr>
      <w:tr w:rsidR="007D5188">
        <w:trPr>
          <w:trHeight w:val="369"/>
        </w:trPr>
        <w:tc>
          <w:tcPr>
            <w:tcW w:w="1913" w:type="dxa"/>
            <w:vAlign w:val="center"/>
          </w:tcPr>
          <w:p w:rsidR="007D5188" w:rsidRDefault="007D5188" w:rsidP="00A132EF">
            <w:pPr>
              <w:jc w:val="center"/>
            </w:pPr>
            <w:r>
              <w:rPr>
                <w:sz w:val="28"/>
                <w:szCs w:val="28"/>
              </w:rPr>
              <w:t>14</w:t>
            </w:r>
            <w:r w:rsidRPr="00237D9B">
              <w:rPr>
                <w:sz w:val="28"/>
                <w:szCs w:val="28"/>
              </w:rPr>
              <w:t>.0</w:t>
            </w:r>
            <w:r>
              <w:rPr>
                <w:sz w:val="28"/>
                <w:szCs w:val="28"/>
              </w:rPr>
              <w:t>7</w:t>
            </w:r>
            <w:r w:rsidRPr="00237D9B">
              <w:rPr>
                <w:sz w:val="28"/>
                <w:szCs w:val="28"/>
              </w:rPr>
              <w:t>.2010</w:t>
            </w:r>
          </w:p>
        </w:tc>
        <w:tc>
          <w:tcPr>
            <w:tcW w:w="7582" w:type="dxa"/>
            <w:vMerge/>
            <w:shd w:val="clear" w:color="auto" w:fill="auto"/>
            <w:vAlign w:val="center"/>
          </w:tcPr>
          <w:p w:rsidR="007D5188" w:rsidRDefault="007D5188" w:rsidP="00A132EF">
            <w:pPr>
              <w:spacing w:line="360" w:lineRule="auto"/>
              <w:rPr>
                <w:sz w:val="28"/>
                <w:szCs w:val="28"/>
              </w:rPr>
            </w:pPr>
          </w:p>
        </w:tc>
      </w:tr>
      <w:tr w:rsidR="007D5188">
        <w:trPr>
          <w:trHeight w:val="369"/>
        </w:trPr>
        <w:tc>
          <w:tcPr>
            <w:tcW w:w="1913" w:type="dxa"/>
            <w:vAlign w:val="center"/>
          </w:tcPr>
          <w:p w:rsidR="007D5188" w:rsidRDefault="007D5188" w:rsidP="00A132EF">
            <w:pPr>
              <w:jc w:val="center"/>
            </w:pPr>
            <w:r>
              <w:rPr>
                <w:sz w:val="28"/>
                <w:szCs w:val="28"/>
              </w:rPr>
              <w:t>15</w:t>
            </w:r>
            <w:r w:rsidRPr="00237D9B">
              <w:rPr>
                <w:sz w:val="28"/>
                <w:szCs w:val="28"/>
              </w:rPr>
              <w:t>.0</w:t>
            </w:r>
            <w:r>
              <w:rPr>
                <w:sz w:val="28"/>
                <w:szCs w:val="28"/>
              </w:rPr>
              <w:t>7</w:t>
            </w:r>
            <w:r w:rsidRPr="00237D9B">
              <w:rPr>
                <w:sz w:val="28"/>
                <w:szCs w:val="28"/>
              </w:rPr>
              <w:t>.2010</w:t>
            </w:r>
          </w:p>
        </w:tc>
        <w:tc>
          <w:tcPr>
            <w:tcW w:w="7582" w:type="dxa"/>
            <w:vMerge/>
            <w:shd w:val="clear" w:color="auto" w:fill="auto"/>
            <w:vAlign w:val="center"/>
          </w:tcPr>
          <w:p w:rsidR="007D5188" w:rsidRDefault="007D5188" w:rsidP="00A132EF">
            <w:pPr>
              <w:spacing w:line="360" w:lineRule="auto"/>
              <w:rPr>
                <w:sz w:val="28"/>
                <w:szCs w:val="28"/>
              </w:rPr>
            </w:pPr>
          </w:p>
        </w:tc>
      </w:tr>
      <w:tr w:rsidR="007D5188">
        <w:trPr>
          <w:trHeight w:val="357"/>
        </w:trPr>
        <w:tc>
          <w:tcPr>
            <w:tcW w:w="1913" w:type="dxa"/>
            <w:vAlign w:val="center"/>
          </w:tcPr>
          <w:p w:rsidR="007D5188" w:rsidRDefault="007D5188" w:rsidP="00A132EF">
            <w:pPr>
              <w:jc w:val="center"/>
            </w:pPr>
            <w:r>
              <w:rPr>
                <w:sz w:val="28"/>
                <w:szCs w:val="28"/>
              </w:rPr>
              <w:t>16</w:t>
            </w:r>
            <w:r w:rsidRPr="00237D9B">
              <w:rPr>
                <w:sz w:val="28"/>
                <w:szCs w:val="28"/>
              </w:rPr>
              <w:t>.0</w:t>
            </w:r>
            <w:r>
              <w:rPr>
                <w:sz w:val="28"/>
                <w:szCs w:val="28"/>
              </w:rPr>
              <w:t>7</w:t>
            </w:r>
            <w:r w:rsidRPr="00237D9B">
              <w:rPr>
                <w:sz w:val="28"/>
                <w:szCs w:val="28"/>
              </w:rPr>
              <w:t>.2010</w:t>
            </w:r>
          </w:p>
        </w:tc>
        <w:tc>
          <w:tcPr>
            <w:tcW w:w="7582" w:type="dxa"/>
            <w:vMerge/>
            <w:shd w:val="clear" w:color="auto" w:fill="auto"/>
            <w:vAlign w:val="center"/>
          </w:tcPr>
          <w:p w:rsidR="007D5188" w:rsidRDefault="007D5188" w:rsidP="00A132EF">
            <w:pPr>
              <w:spacing w:line="360" w:lineRule="auto"/>
              <w:rPr>
                <w:sz w:val="28"/>
                <w:szCs w:val="28"/>
              </w:rPr>
            </w:pPr>
          </w:p>
        </w:tc>
      </w:tr>
      <w:tr w:rsidR="007D5188">
        <w:trPr>
          <w:trHeight w:val="369"/>
        </w:trPr>
        <w:tc>
          <w:tcPr>
            <w:tcW w:w="1913" w:type="dxa"/>
            <w:vAlign w:val="center"/>
          </w:tcPr>
          <w:p w:rsidR="007D5188" w:rsidRDefault="007D5188" w:rsidP="00A132EF">
            <w:pPr>
              <w:jc w:val="center"/>
            </w:pPr>
            <w:r>
              <w:rPr>
                <w:sz w:val="28"/>
                <w:szCs w:val="28"/>
              </w:rPr>
              <w:t>19</w:t>
            </w:r>
            <w:r w:rsidRPr="00237D9B">
              <w:rPr>
                <w:sz w:val="28"/>
                <w:szCs w:val="28"/>
              </w:rPr>
              <w:t>.0</w:t>
            </w:r>
            <w:r>
              <w:rPr>
                <w:sz w:val="28"/>
                <w:szCs w:val="28"/>
              </w:rPr>
              <w:t>7</w:t>
            </w:r>
            <w:r w:rsidRPr="00237D9B">
              <w:rPr>
                <w:sz w:val="28"/>
                <w:szCs w:val="28"/>
              </w:rPr>
              <w:t>.2010</w:t>
            </w:r>
          </w:p>
        </w:tc>
        <w:tc>
          <w:tcPr>
            <w:tcW w:w="7582" w:type="dxa"/>
            <w:vMerge/>
            <w:shd w:val="clear" w:color="auto" w:fill="auto"/>
            <w:vAlign w:val="center"/>
          </w:tcPr>
          <w:p w:rsidR="007D5188" w:rsidRDefault="007D5188" w:rsidP="00A132EF">
            <w:pPr>
              <w:spacing w:line="360" w:lineRule="auto"/>
              <w:rPr>
                <w:sz w:val="28"/>
                <w:szCs w:val="28"/>
              </w:rPr>
            </w:pPr>
          </w:p>
        </w:tc>
      </w:tr>
      <w:tr w:rsidR="007D5188">
        <w:trPr>
          <w:trHeight w:val="369"/>
        </w:trPr>
        <w:tc>
          <w:tcPr>
            <w:tcW w:w="1913" w:type="dxa"/>
            <w:vAlign w:val="center"/>
          </w:tcPr>
          <w:p w:rsidR="007D5188" w:rsidRDefault="007D5188" w:rsidP="00A132EF">
            <w:pPr>
              <w:jc w:val="center"/>
            </w:pPr>
            <w:r>
              <w:rPr>
                <w:sz w:val="28"/>
                <w:szCs w:val="28"/>
              </w:rPr>
              <w:t>20</w:t>
            </w:r>
            <w:r w:rsidRPr="00237D9B">
              <w:rPr>
                <w:sz w:val="28"/>
                <w:szCs w:val="28"/>
              </w:rPr>
              <w:t>.0</w:t>
            </w:r>
            <w:r>
              <w:rPr>
                <w:sz w:val="28"/>
                <w:szCs w:val="28"/>
              </w:rPr>
              <w:t>7</w:t>
            </w:r>
            <w:r w:rsidRPr="00237D9B">
              <w:rPr>
                <w:sz w:val="28"/>
                <w:szCs w:val="28"/>
              </w:rPr>
              <w:t>.2010</w:t>
            </w:r>
          </w:p>
        </w:tc>
        <w:tc>
          <w:tcPr>
            <w:tcW w:w="7582" w:type="dxa"/>
            <w:vMerge/>
            <w:shd w:val="clear" w:color="auto" w:fill="auto"/>
            <w:vAlign w:val="center"/>
          </w:tcPr>
          <w:p w:rsidR="007D5188" w:rsidRDefault="007D5188" w:rsidP="00A132EF">
            <w:pPr>
              <w:spacing w:line="360" w:lineRule="auto"/>
              <w:rPr>
                <w:sz w:val="28"/>
                <w:szCs w:val="28"/>
              </w:rPr>
            </w:pPr>
          </w:p>
        </w:tc>
      </w:tr>
      <w:tr w:rsidR="007D5188">
        <w:trPr>
          <w:trHeight w:val="369"/>
        </w:trPr>
        <w:tc>
          <w:tcPr>
            <w:tcW w:w="1913" w:type="dxa"/>
            <w:vAlign w:val="center"/>
          </w:tcPr>
          <w:p w:rsidR="007D5188" w:rsidRDefault="007D5188" w:rsidP="00A132EF">
            <w:pPr>
              <w:jc w:val="center"/>
            </w:pPr>
            <w:r>
              <w:rPr>
                <w:sz w:val="28"/>
                <w:szCs w:val="28"/>
              </w:rPr>
              <w:t>21</w:t>
            </w:r>
            <w:r w:rsidRPr="00237D9B">
              <w:rPr>
                <w:sz w:val="28"/>
                <w:szCs w:val="28"/>
              </w:rPr>
              <w:t>.0</w:t>
            </w:r>
            <w:r>
              <w:rPr>
                <w:sz w:val="28"/>
                <w:szCs w:val="28"/>
              </w:rPr>
              <w:t>7</w:t>
            </w:r>
            <w:r w:rsidRPr="00237D9B">
              <w:rPr>
                <w:sz w:val="28"/>
                <w:szCs w:val="28"/>
              </w:rPr>
              <w:t>.2010</w:t>
            </w:r>
          </w:p>
        </w:tc>
        <w:tc>
          <w:tcPr>
            <w:tcW w:w="7582" w:type="dxa"/>
            <w:vMerge w:val="restart"/>
            <w:shd w:val="clear" w:color="auto" w:fill="auto"/>
            <w:vAlign w:val="center"/>
          </w:tcPr>
          <w:p w:rsidR="007D5188" w:rsidRDefault="007D5188" w:rsidP="00A132EF">
            <w:pPr>
              <w:spacing w:line="360" w:lineRule="auto"/>
              <w:rPr>
                <w:sz w:val="28"/>
                <w:szCs w:val="28"/>
              </w:rPr>
            </w:pPr>
            <w:r>
              <w:rPr>
                <w:sz w:val="28"/>
                <w:szCs w:val="28"/>
              </w:rPr>
              <w:t>Курс проектирования в программе Arch</w:t>
            </w:r>
            <w:r>
              <w:rPr>
                <w:sz w:val="28"/>
                <w:szCs w:val="28"/>
                <w:lang w:val="en-US"/>
              </w:rPr>
              <w:t>iCAD</w:t>
            </w:r>
            <w:r w:rsidRPr="00A3505C">
              <w:rPr>
                <w:sz w:val="28"/>
                <w:szCs w:val="28"/>
              </w:rPr>
              <w:t xml:space="preserve"> 11</w:t>
            </w:r>
          </w:p>
        </w:tc>
      </w:tr>
      <w:tr w:rsidR="007D5188">
        <w:trPr>
          <w:trHeight w:val="357"/>
        </w:trPr>
        <w:tc>
          <w:tcPr>
            <w:tcW w:w="1913" w:type="dxa"/>
            <w:vAlign w:val="center"/>
          </w:tcPr>
          <w:p w:rsidR="007D5188" w:rsidRDefault="007D5188" w:rsidP="00A132EF">
            <w:pPr>
              <w:jc w:val="center"/>
            </w:pPr>
            <w:r>
              <w:rPr>
                <w:sz w:val="28"/>
                <w:szCs w:val="28"/>
              </w:rPr>
              <w:t>22</w:t>
            </w:r>
            <w:r w:rsidRPr="00237D9B">
              <w:rPr>
                <w:sz w:val="28"/>
                <w:szCs w:val="28"/>
              </w:rPr>
              <w:t>.0</w:t>
            </w:r>
            <w:r>
              <w:rPr>
                <w:sz w:val="28"/>
                <w:szCs w:val="28"/>
              </w:rPr>
              <w:t>7</w:t>
            </w:r>
            <w:r w:rsidRPr="00237D9B">
              <w:rPr>
                <w:sz w:val="28"/>
                <w:szCs w:val="28"/>
              </w:rPr>
              <w:t>.2010</w:t>
            </w:r>
          </w:p>
        </w:tc>
        <w:tc>
          <w:tcPr>
            <w:tcW w:w="7582" w:type="dxa"/>
            <w:vMerge/>
            <w:shd w:val="clear" w:color="auto" w:fill="auto"/>
            <w:vAlign w:val="center"/>
          </w:tcPr>
          <w:p w:rsidR="007D5188" w:rsidRDefault="007D5188" w:rsidP="00A132EF">
            <w:pPr>
              <w:spacing w:line="360" w:lineRule="auto"/>
              <w:rPr>
                <w:sz w:val="28"/>
                <w:szCs w:val="28"/>
              </w:rPr>
            </w:pPr>
          </w:p>
        </w:tc>
      </w:tr>
      <w:tr w:rsidR="007D5188">
        <w:trPr>
          <w:trHeight w:val="369"/>
        </w:trPr>
        <w:tc>
          <w:tcPr>
            <w:tcW w:w="1913" w:type="dxa"/>
            <w:vAlign w:val="center"/>
          </w:tcPr>
          <w:p w:rsidR="007D5188" w:rsidRDefault="007D5188" w:rsidP="00A132EF">
            <w:pPr>
              <w:jc w:val="center"/>
            </w:pPr>
            <w:r>
              <w:rPr>
                <w:sz w:val="28"/>
                <w:szCs w:val="28"/>
              </w:rPr>
              <w:t>23</w:t>
            </w:r>
            <w:r w:rsidRPr="00237D9B">
              <w:rPr>
                <w:sz w:val="28"/>
                <w:szCs w:val="28"/>
              </w:rPr>
              <w:t>.0</w:t>
            </w:r>
            <w:r>
              <w:rPr>
                <w:sz w:val="28"/>
                <w:szCs w:val="28"/>
              </w:rPr>
              <w:t>7</w:t>
            </w:r>
            <w:r w:rsidRPr="00237D9B">
              <w:rPr>
                <w:sz w:val="28"/>
                <w:szCs w:val="28"/>
              </w:rPr>
              <w:t>.2010</w:t>
            </w:r>
          </w:p>
        </w:tc>
        <w:tc>
          <w:tcPr>
            <w:tcW w:w="7582" w:type="dxa"/>
            <w:vMerge/>
            <w:vAlign w:val="center"/>
          </w:tcPr>
          <w:p w:rsidR="007D5188" w:rsidRPr="00A3505C" w:rsidRDefault="007D5188" w:rsidP="00A132EF">
            <w:pPr>
              <w:spacing w:line="360" w:lineRule="auto"/>
              <w:rPr>
                <w:sz w:val="28"/>
                <w:szCs w:val="28"/>
              </w:rPr>
            </w:pPr>
          </w:p>
        </w:tc>
      </w:tr>
      <w:tr w:rsidR="006A7D9A">
        <w:trPr>
          <w:trHeight w:val="369"/>
        </w:trPr>
        <w:tc>
          <w:tcPr>
            <w:tcW w:w="1913" w:type="dxa"/>
            <w:vAlign w:val="center"/>
          </w:tcPr>
          <w:p w:rsidR="006A7D9A" w:rsidRDefault="00156C6A" w:rsidP="00A132EF">
            <w:pPr>
              <w:jc w:val="center"/>
            </w:pPr>
            <w:r>
              <w:rPr>
                <w:sz w:val="28"/>
                <w:szCs w:val="28"/>
              </w:rPr>
              <w:t>26</w:t>
            </w:r>
            <w:r w:rsidR="006A7D9A" w:rsidRPr="00237D9B">
              <w:rPr>
                <w:sz w:val="28"/>
                <w:szCs w:val="28"/>
              </w:rPr>
              <w:t>.0</w:t>
            </w:r>
            <w:r w:rsidR="006A7D9A">
              <w:rPr>
                <w:sz w:val="28"/>
                <w:szCs w:val="28"/>
              </w:rPr>
              <w:t>7</w:t>
            </w:r>
            <w:r w:rsidR="006A7D9A" w:rsidRPr="00237D9B">
              <w:rPr>
                <w:sz w:val="28"/>
                <w:szCs w:val="28"/>
              </w:rPr>
              <w:t>.2010</w:t>
            </w:r>
          </w:p>
        </w:tc>
        <w:tc>
          <w:tcPr>
            <w:tcW w:w="7582" w:type="dxa"/>
            <w:vAlign w:val="center"/>
          </w:tcPr>
          <w:p w:rsidR="006A7D9A" w:rsidRDefault="006F57A7" w:rsidP="00562A5F">
            <w:pPr>
              <w:spacing w:line="360" w:lineRule="auto"/>
              <w:rPr>
                <w:sz w:val="28"/>
                <w:szCs w:val="28"/>
              </w:rPr>
            </w:pPr>
            <w:r>
              <w:rPr>
                <w:sz w:val="28"/>
                <w:szCs w:val="28"/>
              </w:rPr>
              <w:t>Ознакомление с деятельностью сметного отдела</w:t>
            </w:r>
          </w:p>
        </w:tc>
      </w:tr>
      <w:tr w:rsidR="00A132EF">
        <w:trPr>
          <w:trHeight w:val="472"/>
        </w:trPr>
        <w:tc>
          <w:tcPr>
            <w:tcW w:w="1913" w:type="dxa"/>
            <w:vAlign w:val="center"/>
          </w:tcPr>
          <w:p w:rsidR="00A132EF" w:rsidRDefault="00A132EF" w:rsidP="00A132EF">
            <w:pPr>
              <w:jc w:val="center"/>
            </w:pPr>
            <w:r>
              <w:rPr>
                <w:sz w:val="28"/>
                <w:szCs w:val="28"/>
              </w:rPr>
              <w:t>27</w:t>
            </w:r>
            <w:r w:rsidRPr="00237D9B">
              <w:rPr>
                <w:sz w:val="28"/>
                <w:szCs w:val="28"/>
              </w:rPr>
              <w:t>.0</w:t>
            </w:r>
            <w:r>
              <w:rPr>
                <w:sz w:val="28"/>
                <w:szCs w:val="28"/>
              </w:rPr>
              <w:t>7</w:t>
            </w:r>
            <w:r w:rsidRPr="00237D9B">
              <w:rPr>
                <w:sz w:val="28"/>
                <w:szCs w:val="28"/>
              </w:rPr>
              <w:t>.2010</w:t>
            </w:r>
          </w:p>
        </w:tc>
        <w:tc>
          <w:tcPr>
            <w:tcW w:w="7582" w:type="dxa"/>
            <w:vMerge w:val="restart"/>
            <w:vAlign w:val="center"/>
          </w:tcPr>
          <w:p w:rsidR="00A132EF" w:rsidRDefault="00A132EF" w:rsidP="00562A5F">
            <w:pPr>
              <w:spacing w:line="360" w:lineRule="auto"/>
              <w:rPr>
                <w:sz w:val="28"/>
                <w:szCs w:val="28"/>
              </w:rPr>
            </w:pPr>
            <w:r>
              <w:rPr>
                <w:sz w:val="28"/>
                <w:szCs w:val="28"/>
              </w:rPr>
              <w:t>Изучение теоретических основ сметного дела, ознакомление с рабочей и сметной документацией</w:t>
            </w:r>
          </w:p>
        </w:tc>
      </w:tr>
      <w:tr w:rsidR="00A132EF">
        <w:trPr>
          <w:trHeight w:val="473"/>
        </w:trPr>
        <w:tc>
          <w:tcPr>
            <w:tcW w:w="1913" w:type="dxa"/>
            <w:vAlign w:val="center"/>
          </w:tcPr>
          <w:p w:rsidR="00A132EF" w:rsidRDefault="00A132EF" w:rsidP="00A132EF">
            <w:pPr>
              <w:jc w:val="center"/>
            </w:pPr>
            <w:r>
              <w:rPr>
                <w:sz w:val="28"/>
                <w:szCs w:val="28"/>
              </w:rPr>
              <w:t>28</w:t>
            </w:r>
            <w:r w:rsidRPr="00237D9B">
              <w:rPr>
                <w:sz w:val="28"/>
                <w:szCs w:val="28"/>
              </w:rPr>
              <w:t>.0</w:t>
            </w:r>
            <w:r>
              <w:rPr>
                <w:sz w:val="28"/>
                <w:szCs w:val="28"/>
              </w:rPr>
              <w:t>7</w:t>
            </w:r>
            <w:r w:rsidRPr="00237D9B">
              <w:rPr>
                <w:sz w:val="28"/>
                <w:szCs w:val="28"/>
              </w:rPr>
              <w:t>.2010</w:t>
            </w:r>
          </w:p>
        </w:tc>
        <w:tc>
          <w:tcPr>
            <w:tcW w:w="7582" w:type="dxa"/>
            <w:vMerge/>
            <w:vAlign w:val="center"/>
          </w:tcPr>
          <w:p w:rsidR="00A132EF" w:rsidRDefault="00A132EF" w:rsidP="00562A5F">
            <w:pPr>
              <w:spacing w:line="360" w:lineRule="auto"/>
              <w:rPr>
                <w:sz w:val="28"/>
                <w:szCs w:val="28"/>
              </w:rPr>
            </w:pPr>
          </w:p>
        </w:tc>
      </w:tr>
      <w:tr w:rsidR="006A7D9A">
        <w:trPr>
          <w:trHeight w:val="369"/>
        </w:trPr>
        <w:tc>
          <w:tcPr>
            <w:tcW w:w="1913" w:type="dxa"/>
            <w:vAlign w:val="center"/>
          </w:tcPr>
          <w:p w:rsidR="006A7D9A" w:rsidRDefault="00156C6A" w:rsidP="00A132EF">
            <w:pPr>
              <w:jc w:val="center"/>
            </w:pPr>
            <w:r>
              <w:rPr>
                <w:sz w:val="28"/>
                <w:szCs w:val="28"/>
              </w:rPr>
              <w:t>29</w:t>
            </w:r>
            <w:r w:rsidR="006A7D9A" w:rsidRPr="00237D9B">
              <w:rPr>
                <w:sz w:val="28"/>
                <w:szCs w:val="28"/>
              </w:rPr>
              <w:t>.0</w:t>
            </w:r>
            <w:r w:rsidR="006A7D9A">
              <w:rPr>
                <w:sz w:val="28"/>
                <w:szCs w:val="28"/>
              </w:rPr>
              <w:t>7</w:t>
            </w:r>
            <w:r w:rsidR="006A7D9A" w:rsidRPr="00237D9B">
              <w:rPr>
                <w:sz w:val="28"/>
                <w:szCs w:val="28"/>
              </w:rPr>
              <w:t>.2010</w:t>
            </w:r>
          </w:p>
        </w:tc>
        <w:tc>
          <w:tcPr>
            <w:tcW w:w="7582" w:type="dxa"/>
            <w:vAlign w:val="center"/>
          </w:tcPr>
          <w:p w:rsidR="006A7D9A" w:rsidRDefault="00A1232C" w:rsidP="00562A5F">
            <w:pPr>
              <w:spacing w:line="360" w:lineRule="auto"/>
              <w:rPr>
                <w:sz w:val="28"/>
                <w:szCs w:val="28"/>
              </w:rPr>
            </w:pPr>
            <w:r>
              <w:rPr>
                <w:sz w:val="28"/>
                <w:szCs w:val="28"/>
              </w:rPr>
              <w:t>Практический курс по работе в программе ГРАНД-СМЕТА</w:t>
            </w:r>
          </w:p>
        </w:tc>
      </w:tr>
      <w:tr w:rsidR="000C6163">
        <w:trPr>
          <w:trHeight w:val="960"/>
        </w:trPr>
        <w:tc>
          <w:tcPr>
            <w:tcW w:w="1913" w:type="dxa"/>
            <w:vAlign w:val="center"/>
          </w:tcPr>
          <w:p w:rsidR="000C6163" w:rsidRDefault="000C6163" w:rsidP="00A132EF">
            <w:pPr>
              <w:jc w:val="center"/>
            </w:pPr>
            <w:r>
              <w:rPr>
                <w:sz w:val="28"/>
                <w:szCs w:val="28"/>
              </w:rPr>
              <w:t>30</w:t>
            </w:r>
            <w:r w:rsidRPr="00237D9B">
              <w:rPr>
                <w:sz w:val="28"/>
                <w:szCs w:val="28"/>
              </w:rPr>
              <w:t>.0</w:t>
            </w:r>
            <w:r>
              <w:rPr>
                <w:sz w:val="28"/>
                <w:szCs w:val="28"/>
              </w:rPr>
              <w:t>7</w:t>
            </w:r>
            <w:r w:rsidRPr="00237D9B">
              <w:rPr>
                <w:sz w:val="28"/>
                <w:szCs w:val="28"/>
              </w:rPr>
              <w:t>.2010</w:t>
            </w:r>
          </w:p>
        </w:tc>
        <w:tc>
          <w:tcPr>
            <w:tcW w:w="7582" w:type="dxa"/>
            <w:vMerge w:val="restart"/>
            <w:vAlign w:val="center"/>
          </w:tcPr>
          <w:p w:rsidR="000C6163" w:rsidRDefault="000C6163" w:rsidP="00562A5F">
            <w:pPr>
              <w:spacing w:line="360" w:lineRule="auto"/>
              <w:rPr>
                <w:sz w:val="28"/>
                <w:szCs w:val="28"/>
              </w:rPr>
            </w:pPr>
            <w:r>
              <w:rPr>
                <w:sz w:val="28"/>
                <w:szCs w:val="28"/>
              </w:rPr>
              <w:t>Составление локального сметного расчета на строительные работы по внутриплощадочным тепломатериалопроводам вспомогательной зоны (Участок №1). Раздел 1. Земляные работы</w:t>
            </w:r>
          </w:p>
        </w:tc>
      </w:tr>
      <w:tr w:rsidR="000C6163">
        <w:trPr>
          <w:trHeight w:val="960"/>
        </w:trPr>
        <w:tc>
          <w:tcPr>
            <w:tcW w:w="1913" w:type="dxa"/>
            <w:vAlign w:val="center"/>
          </w:tcPr>
          <w:p w:rsidR="000C6163" w:rsidRDefault="000C6163" w:rsidP="00A132EF">
            <w:pPr>
              <w:jc w:val="center"/>
            </w:pPr>
            <w:r>
              <w:rPr>
                <w:sz w:val="28"/>
                <w:szCs w:val="28"/>
              </w:rPr>
              <w:t>2</w:t>
            </w:r>
            <w:r w:rsidRPr="00237D9B">
              <w:rPr>
                <w:sz w:val="28"/>
                <w:szCs w:val="28"/>
              </w:rPr>
              <w:t>.0</w:t>
            </w:r>
            <w:r>
              <w:rPr>
                <w:sz w:val="28"/>
                <w:szCs w:val="28"/>
              </w:rPr>
              <w:t>8</w:t>
            </w:r>
            <w:r w:rsidRPr="00237D9B">
              <w:rPr>
                <w:sz w:val="28"/>
                <w:szCs w:val="28"/>
              </w:rPr>
              <w:t>.2010</w:t>
            </w:r>
          </w:p>
        </w:tc>
        <w:tc>
          <w:tcPr>
            <w:tcW w:w="7582" w:type="dxa"/>
            <w:vMerge/>
            <w:vAlign w:val="center"/>
          </w:tcPr>
          <w:p w:rsidR="000C6163" w:rsidRDefault="000C6163" w:rsidP="00562A5F">
            <w:pPr>
              <w:spacing w:line="360" w:lineRule="auto"/>
              <w:rPr>
                <w:sz w:val="28"/>
                <w:szCs w:val="28"/>
              </w:rPr>
            </w:pPr>
          </w:p>
        </w:tc>
      </w:tr>
      <w:tr w:rsidR="00AB4DC8">
        <w:trPr>
          <w:trHeight w:val="369"/>
        </w:trPr>
        <w:tc>
          <w:tcPr>
            <w:tcW w:w="1913" w:type="dxa"/>
            <w:vAlign w:val="center"/>
          </w:tcPr>
          <w:p w:rsidR="00AB4DC8" w:rsidRDefault="00AB4DC8" w:rsidP="00A132EF">
            <w:pPr>
              <w:jc w:val="center"/>
            </w:pPr>
            <w:r>
              <w:rPr>
                <w:sz w:val="28"/>
                <w:szCs w:val="28"/>
              </w:rPr>
              <w:t>3</w:t>
            </w:r>
            <w:r w:rsidRPr="00237D9B">
              <w:rPr>
                <w:sz w:val="28"/>
                <w:szCs w:val="28"/>
              </w:rPr>
              <w:t>.0</w:t>
            </w:r>
            <w:r>
              <w:rPr>
                <w:sz w:val="28"/>
                <w:szCs w:val="28"/>
              </w:rPr>
              <w:t>8</w:t>
            </w:r>
            <w:r w:rsidRPr="00237D9B">
              <w:rPr>
                <w:sz w:val="28"/>
                <w:szCs w:val="28"/>
              </w:rPr>
              <w:t>.2010</w:t>
            </w:r>
          </w:p>
        </w:tc>
        <w:tc>
          <w:tcPr>
            <w:tcW w:w="7582" w:type="dxa"/>
            <w:vMerge w:val="restart"/>
            <w:vAlign w:val="center"/>
          </w:tcPr>
          <w:p w:rsidR="00AB4DC8" w:rsidRDefault="00AB4DC8" w:rsidP="00562A5F">
            <w:pPr>
              <w:spacing w:line="360" w:lineRule="auto"/>
              <w:rPr>
                <w:sz w:val="28"/>
                <w:szCs w:val="28"/>
              </w:rPr>
            </w:pPr>
            <w:r>
              <w:rPr>
                <w:sz w:val="28"/>
                <w:szCs w:val="28"/>
              </w:rPr>
              <w:t>То же. Раздел 2. Свайные работы</w:t>
            </w:r>
          </w:p>
        </w:tc>
      </w:tr>
      <w:tr w:rsidR="00AB4DC8">
        <w:trPr>
          <w:trHeight w:val="357"/>
        </w:trPr>
        <w:tc>
          <w:tcPr>
            <w:tcW w:w="1913" w:type="dxa"/>
            <w:vAlign w:val="center"/>
          </w:tcPr>
          <w:p w:rsidR="00AB4DC8" w:rsidRDefault="00AB4DC8" w:rsidP="00A132EF">
            <w:pPr>
              <w:jc w:val="center"/>
            </w:pPr>
            <w:r>
              <w:rPr>
                <w:sz w:val="28"/>
                <w:szCs w:val="28"/>
              </w:rPr>
              <w:t>4</w:t>
            </w:r>
            <w:r w:rsidRPr="00237D9B">
              <w:rPr>
                <w:sz w:val="28"/>
                <w:szCs w:val="28"/>
              </w:rPr>
              <w:t>.0</w:t>
            </w:r>
            <w:r>
              <w:rPr>
                <w:sz w:val="28"/>
                <w:szCs w:val="28"/>
              </w:rPr>
              <w:t>8</w:t>
            </w:r>
            <w:r w:rsidRPr="00237D9B">
              <w:rPr>
                <w:sz w:val="28"/>
                <w:szCs w:val="28"/>
              </w:rPr>
              <w:t>.2010</w:t>
            </w:r>
          </w:p>
        </w:tc>
        <w:tc>
          <w:tcPr>
            <w:tcW w:w="7582" w:type="dxa"/>
            <w:vMerge/>
            <w:vAlign w:val="center"/>
          </w:tcPr>
          <w:p w:rsidR="00AB4DC8" w:rsidRDefault="00AB4DC8" w:rsidP="00562A5F">
            <w:pPr>
              <w:spacing w:line="360" w:lineRule="auto"/>
              <w:rPr>
                <w:sz w:val="28"/>
                <w:szCs w:val="28"/>
              </w:rPr>
            </w:pPr>
          </w:p>
        </w:tc>
      </w:tr>
      <w:tr w:rsidR="00107379">
        <w:trPr>
          <w:trHeight w:val="369"/>
        </w:trPr>
        <w:tc>
          <w:tcPr>
            <w:tcW w:w="1913" w:type="dxa"/>
            <w:vAlign w:val="center"/>
          </w:tcPr>
          <w:p w:rsidR="00107379" w:rsidRDefault="00107379" w:rsidP="00A132EF">
            <w:pPr>
              <w:jc w:val="center"/>
            </w:pPr>
            <w:r>
              <w:rPr>
                <w:sz w:val="28"/>
                <w:szCs w:val="28"/>
              </w:rPr>
              <w:t>5</w:t>
            </w:r>
            <w:r w:rsidRPr="00237D9B">
              <w:rPr>
                <w:sz w:val="28"/>
                <w:szCs w:val="28"/>
              </w:rPr>
              <w:t>.0</w:t>
            </w:r>
            <w:r>
              <w:rPr>
                <w:sz w:val="28"/>
                <w:szCs w:val="28"/>
              </w:rPr>
              <w:t>8</w:t>
            </w:r>
            <w:r w:rsidRPr="00237D9B">
              <w:rPr>
                <w:sz w:val="28"/>
                <w:szCs w:val="28"/>
              </w:rPr>
              <w:t>.2010</w:t>
            </w:r>
          </w:p>
        </w:tc>
        <w:tc>
          <w:tcPr>
            <w:tcW w:w="7582" w:type="dxa"/>
            <w:vMerge w:val="restart"/>
            <w:vAlign w:val="center"/>
          </w:tcPr>
          <w:p w:rsidR="00107379" w:rsidRDefault="00107379" w:rsidP="00562A5F">
            <w:pPr>
              <w:spacing w:line="360" w:lineRule="auto"/>
              <w:rPr>
                <w:sz w:val="28"/>
                <w:szCs w:val="28"/>
              </w:rPr>
            </w:pPr>
            <w:r>
              <w:rPr>
                <w:sz w:val="28"/>
                <w:szCs w:val="28"/>
              </w:rPr>
              <w:t>То же. Раздел 3. Бетонные и железобетонные работы</w:t>
            </w:r>
          </w:p>
        </w:tc>
      </w:tr>
      <w:tr w:rsidR="00107379">
        <w:trPr>
          <w:trHeight w:val="369"/>
        </w:trPr>
        <w:tc>
          <w:tcPr>
            <w:tcW w:w="1913" w:type="dxa"/>
            <w:vAlign w:val="center"/>
          </w:tcPr>
          <w:p w:rsidR="00107379" w:rsidRDefault="00107379" w:rsidP="00A132EF">
            <w:pPr>
              <w:jc w:val="center"/>
            </w:pPr>
            <w:r>
              <w:rPr>
                <w:sz w:val="28"/>
                <w:szCs w:val="28"/>
              </w:rPr>
              <w:t>6</w:t>
            </w:r>
            <w:r w:rsidRPr="00237D9B">
              <w:rPr>
                <w:sz w:val="28"/>
                <w:szCs w:val="28"/>
              </w:rPr>
              <w:t>.0</w:t>
            </w:r>
            <w:r>
              <w:rPr>
                <w:sz w:val="28"/>
                <w:szCs w:val="28"/>
              </w:rPr>
              <w:t>8</w:t>
            </w:r>
            <w:r w:rsidRPr="00237D9B">
              <w:rPr>
                <w:sz w:val="28"/>
                <w:szCs w:val="28"/>
              </w:rPr>
              <w:t>.2010</w:t>
            </w:r>
          </w:p>
        </w:tc>
        <w:tc>
          <w:tcPr>
            <w:tcW w:w="7582" w:type="dxa"/>
            <w:vMerge/>
            <w:shd w:val="clear" w:color="auto" w:fill="auto"/>
            <w:vAlign w:val="center"/>
          </w:tcPr>
          <w:p w:rsidR="00107379" w:rsidRDefault="00107379" w:rsidP="00562A5F">
            <w:pPr>
              <w:spacing w:line="360" w:lineRule="auto"/>
              <w:rPr>
                <w:sz w:val="28"/>
                <w:szCs w:val="28"/>
              </w:rPr>
            </w:pPr>
          </w:p>
        </w:tc>
      </w:tr>
      <w:tr w:rsidR="00107379">
        <w:trPr>
          <w:trHeight w:val="357"/>
        </w:trPr>
        <w:tc>
          <w:tcPr>
            <w:tcW w:w="1913" w:type="dxa"/>
            <w:vAlign w:val="center"/>
          </w:tcPr>
          <w:p w:rsidR="00107379" w:rsidRDefault="00107379" w:rsidP="00A132EF">
            <w:pPr>
              <w:jc w:val="center"/>
            </w:pPr>
            <w:r>
              <w:rPr>
                <w:sz w:val="28"/>
                <w:szCs w:val="28"/>
              </w:rPr>
              <w:t>9</w:t>
            </w:r>
            <w:r w:rsidRPr="00237D9B">
              <w:rPr>
                <w:sz w:val="28"/>
                <w:szCs w:val="28"/>
              </w:rPr>
              <w:t>.0</w:t>
            </w:r>
            <w:r>
              <w:rPr>
                <w:sz w:val="28"/>
                <w:szCs w:val="28"/>
              </w:rPr>
              <w:t>8</w:t>
            </w:r>
            <w:r w:rsidRPr="00237D9B">
              <w:rPr>
                <w:sz w:val="28"/>
                <w:szCs w:val="28"/>
              </w:rPr>
              <w:t>.2010</w:t>
            </w:r>
          </w:p>
        </w:tc>
        <w:tc>
          <w:tcPr>
            <w:tcW w:w="7582" w:type="dxa"/>
            <w:vMerge w:val="restart"/>
            <w:shd w:val="clear" w:color="auto" w:fill="auto"/>
            <w:vAlign w:val="center"/>
          </w:tcPr>
          <w:p w:rsidR="00107379" w:rsidRDefault="00107379" w:rsidP="00562A5F">
            <w:pPr>
              <w:spacing w:line="360" w:lineRule="auto"/>
              <w:rPr>
                <w:sz w:val="28"/>
                <w:szCs w:val="28"/>
              </w:rPr>
            </w:pPr>
            <w:r>
              <w:rPr>
                <w:sz w:val="28"/>
                <w:szCs w:val="28"/>
              </w:rPr>
              <w:t>То же. Раздел 4. Металлические конструкции</w:t>
            </w:r>
          </w:p>
        </w:tc>
      </w:tr>
      <w:tr w:rsidR="00107379">
        <w:trPr>
          <w:trHeight w:val="369"/>
        </w:trPr>
        <w:tc>
          <w:tcPr>
            <w:tcW w:w="1913" w:type="dxa"/>
            <w:vAlign w:val="center"/>
          </w:tcPr>
          <w:p w:rsidR="00107379" w:rsidRDefault="00107379" w:rsidP="00A132EF">
            <w:pPr>
              <w:jc w:val="center"/>
            </w:pPr>
            <w:r>
              <w:rPr>
                <w:sz w:val="28"/>
                <w:szCs w:val="28"/>
              </w:rPr>
              <w:t>10</w:t>
            </w:r>
            <w:r w:rsidRPr="00237D9B">
              <w:rPr>
                <w:sz w:val="28"/>
                <w:szCs w:val="28"/>
              </w:rPr>
              <w:t>.0</w:t>
            </w:r>
            <w:r>
              <w:rPr>
                <w:sz w:val="28"/>
                <w:szCs w:val="28"/>
              </w:rPr>
              <w:t>8</w:t>
            </w:r>
            <w:r w:rsidRPr="00237D9B">
              <w:rPr>
                <w:sz w:val="28"/>
                <w:szCs w:val="28"/>
              </w:rPr>
              <w:t>.2010</w:t>
            </w:r>
          </w:p>
        </w:tc>
        <w:tc>
          <w:tcPr>
            <w:tcW w:w="7582" w:type="dxa"/>
            <w:vMerge/>
            <w:shd w:val="clear" w:color="auto" w:fill="auto"/>
            <w:vAlign w:val="center"/>
          </w:tcPr>
          <w:p w:rsidR="00107379" w:rsidRDefault="00107379" w:rsidP="00562A5F">
            <w:pPr>
              <w:spacing w:line="360" w:lineRule="auto"/>
              <w:rPr>
                <w:sz w:val="28"/>
                <w:szCs w:val="28"/>
              </w:rPr>
            </w:pPr>
          </w:p>
        </w:tc>
      </w:tr>
      <w:tr w:rsidR="00107379">
        <w:trPr>
          <w:trHeight w:val="369"/>
        </w:trPr>
        <w:tc>
          <w:tcPr>
            <w:tcW w:w="1913" w:type="dxa"/>
            <w:vAlign w:val="center"/>
          </w:tcPr>
          <w:p w:rsidR="00107379" w:rsidRDefault="00107379" w:rsidP="00A132EF">
            <w:pPr>
              <w:jc w:val="center"/>
            </w:pPr>
            <w:r>
              <w:rPr>
                <w:sz w:val="28"/>
                <w:szCs w:val="28"/>
              </w:rPr>
              <w:t>11</w:t>
            </w:r>
            <w:r w:rsidRPr="00237D9B">
              <w:rPr>
                <w:sz w:val="28"/>
                <w:szCs w:val="28"/>
              </w:rPr>
              <w:t>.0</w:t>
            </w:r>
            <w:r>
              <w:rPr>
                <w:sz w:val="28"/>
                <w:szCs w:val="28"/>
              </w:rPr>
              <w:t>8</w:t>
            </w:r>
            <w:r w:rsidRPr="00237D9B">
              <w:rPr>
                <w:sz w:val="28"/>
                <w:szCs w:val="28"/>
              </w:rPr>
              <w:t>.2010</w:t>
            </w:r>
          </w:p>
        </w:tc>
        <w:tc>
          <w:tcPr>
            <w:tcW w:w="7582" w:type="dxa"/>
            <w:vMerge/>
            <w:vAlign w:val="center"/>
          </w:tcPr>
          <w:p w:rsidR="00107379" w:rsidRDefault="00107379" w:rsidP="00562A5F">
            <w:pPr>
              <w:spacing w:line="360" w:lineRule="auto"/>
              <w:rPr>
                <w:sz w:val="28"/>
                <w:szCs w:val="28"/>
              </w:rPr>
            </w:pPr>
          </w:p>
        </w:tc>
      </w:tr>
      <w:tr w:rsidR="00FE7AEA">
        <w:trPr>
          <w:trHeight w:val="357"/>
        </w:trPr>
        <w:tc>
          <w:tcPr>
            <w:tcW w:w="1913" w:type="dxa"/>
            <w:vAlign w:val="center"/>
          </w:tcPr>
          <w:p w:rsidR="00FE7AEA" w:rsidRDefault="00FE7AEA" w:rsidP="00A132EF">
            <w:pPr>
              <w:jc w:val="center"/>
            </w:pPr>
            <w:r>
              <w:rPr>
                <w:sz w:val="28"/>
                <w:szCs w:val="28"/>
              </w:rPr>
              <w:t>12</w:t>
            </w:r>
            <w:r w:rsidRPr="00237D9B">
              <w:rPr>
                <w:sz w:val="28"/>
                <w:szCs w:val="28"/>
              </w:rPr>
              <w:t>.0</w:t>
            </w:r>
            <w:r>
              <w:rPr>
                <w:sz w:val="28"/>
                <w:szCs w:val="28"/>
              </w:rPr>
              <w:t>8</w:t>
            </w:r>
            <w:r w:rsidRPr="00237D9B">
              <w:rPr>
                <w:sz w:val="28"/>
                <w:szCs w:val="28"/>
              </w:rPr>
              <w:t>.2010</w:t>
            </w:r>
          </w:p>
        </w:tc>
        <w:tc>
          <w:tcPr>
            <w:tcW w:w="7582" w:type="dxa"/>
            <w:vAlign w:val="center"/>
          </w:tcPr>
          <w:p w:rsidR="00FE7AEA" w:rsidRDefault="00107379" w:rsidP="00562A5F">
            <w:pPr>
              <w:spacing w:line="360" w:lineRule="auto"/>
              <w:rPr>
                <w:sz w:val="28"/>
                <w:szCs w:val="28"/>
              </w:rPr>
            </w:pPr>
            <w:r>
              <w:rPr>
                <w:sz w:val="28"/>
                <w:szCs w:val="28"/>
              </w:rPr>
              <w:t>То же. Раздел 5. Защита металлических конструкций. Подведение итогов по локальной смете. Вывод данных в объектную смету</w:t>
            </w:r>
          </w:p>
        </w:tc>
      </w:tr>
      <w:tr w:rsidR="00FE7AEA">
        <w:trPr>
          <w:trHeight w:val="369"/>
        </w:trPr>
        <w:tc>
          <w:tcPr>
            <w:tcW w:w="1913" w:type="dxa"/>
            <w:vAlign w:val="center"/>
          </w:tcPr>
          <w:p w:rsidR="00FE7AEA" w:rsidRDefault="00FE7AEA" w:rsidP="00A132EF">
            <w:pPr>
              <w:jc w:val="center"/>
            </w:pPr>
            <w:r>
              <w:rPr>
                <w:sz w:val="28"/>
                <w:szCs w:val="28"/>
              </w:rPr>
              <w:t>13</w:t>
            </w:r>
            <w:r w:rsidRPr="00237D9B">
              <w:rPr>
                <w:sz w:val="28"/>
                <w:szCs w:val="28"/>
              </w:rPr>
              <w:t>.0</w:t>
            </w:r>
            <w:r>
              <w:rPr>
                <w:sz w:val="28"/>
                <w:szCs w:val="28"/>
              </w:rPr>
              <w:t>8</w:t>
            </w:r>
            <w:r w:rsidRPr="00237D9B">
              <w:rPr>
                <w:sz w:val="28"/>
                <w:szCs w:val="28"/>
              </w:rPr>
              <w:t>.2010</w:t>
            </w:r>
          </w:p>
        </w:tc>
        <w:tc>
          <w:tcPr>
            <w:tcW w:w="7582" w:type="dxa"/>
            <w:vAlign w:val="center"/>
          </w:tcPr>
          <w:p w:rsidR="00FE7AEA" w:rsidRDefault="00FB17F1" w:rsidP="00562A5F">
            <w:pPr>
              <w:spacing w:line="360" w:lineRule="auto"/>
              <w:rPr>
                <w:sz w:val="28"/>
                <w:szCs w:val="28"/>
              </w:rPr>
            </w:pPr>
            <w:r>
              <w:rPr>
                <w:sz w:val="28"/>
                <w:szCs w:val="28"/>
              </w:rPr>
              <w:t>Практический курс по составлению сводного сметного расчета</w:t>
            </w:r>
          </w:p>
        </w:tc>
      </w:tr>
    </w:tbl>
    <w:p w:rsidR="005A6297" w:rsidRDefault="005A6297" w:rsidP="005A6297">
      <w:pPr>
        <w:spacing w:line="360" w:lineRule="auto"/>
        <w:rPr>
          <w:sz w:val="28"/>
          <w:szCs w:val="28"/>
        </w:rPr>
      </w:pPr>
    </w:p>
    <w:p w:rsidR="000417FB" w:rsidRDefault="00562A5F" w:rsidP="005A6297">
      <w:pPr>
        <w:spacing w:line="360" w:lineRule="auto"/>
        <w:rPr>
          <w:sz w:val="28"/>
          <w:szCs w:val="28"/>
        </w:rPr>
      </w:pPr>
      <w:r>
        <w:rPr>
          <w:sz w:val="28"/>
          <w:szCs w:val="28"/>
        </w:rPr>
        <w:t xml:space="preserve">Руководитель от университета </w:t>
      </w:r>
      <w:r w:rsidR="008A2590">
        <w:rPr>
          <w:sz w:val="28"/>
          <w:szCs w:val="28"/>
        </w:rPr>
        <w:t>–</w:t>
      </w:r>
      <w:r>
        <w:rPr>
          <w:sz w:val="28"/>
          <w:szCs w:val="28"/>
        </w:rPr>
        <w:t xml:space="preserve"> </w:t>
      </w:r>
      <w:r w:rsidR="000417FB">
        <w:rPr>
          <w:sz w:val="28"/>
          <w:szCs w:val="28"/>
        </w:rPr>
        <w:t>старший преподаватель</w:t>
      </w:r>
      <w:r w:rsidR="008A2590">
        <w:rPr>
          <w:sz w:val="28"/>
          <w:szCs w:val="28"/>
        </w:rPr>
        <w:t xml:space="preserve"> кафедры архитектуры гражданских и промышленных зданий и сооружений </w:t>
      </w:r>
    </w:p>
    <w:p w:rsidR="00552072" w:rsidRDefault="000417FB" w:rsidP="005A6297">
      <w:pPr>
        <w:spacing w:line="360" w:lineRule="auto"/>
        <w:rPr>
          <w:sz w:val="28"/>
          <w:szCs w:val="28"/>
        </w:rPr>
      </w:pPr>
      <w:r>
        <w:rPr>
          <w:sz w:val="28"/>
          <w:szCs w:val="28"/>
        </w:rPr>
        <w:t>В. В. Клименко</w:t>
      </w:r>
    </w:p>
    <w:p w:rsidR="008A2590" w:rsidRDefault="008A2590" w:rsidP="005A6297">
      <w:pPr>
        <w:spacing w:line="360" w:lineRule="auto"/>
        <w:rPr>
          <w:sz w:val="28"/>
          <w:szCs w:val="28"/>
        </w:rPr>
      </w:pPr>
      <w:r>
        <w:rPr>
          <w:sz w:val="28"/>
          <w:szCs w:val="28"/>
        </w:rPr>
        <w:t xml:space="preserve">Руководитель от предприятия – заведующий группой ОСП </w:t>
      </w:r>
      <w:r w:rsidR="00552072">
        <w:rPr>
          <w:sz w:val="28"/>
          <w:szCs w:val="28"/>
        </w:rPr>
        <w:t xml:space="preserve">ОАО «НИПИгазпереработка» </w:t>
      </w:r>
      <w:r>
        <w:rPr>
          <w:sz w:val="28"/>
          <w:szCs w:val="28"/>
        </w:rPr>
        <w:t>Ю. А. Балашов</w:t>
      </w:r>
    </w:p>
    <w:p w:rsidR="00C942A4" w:rsidRDefault="00C942A4" w:rsidP="005A6297">
      <w:pPr>
        <w:spacing w:line="360" w:lineRule="auto"/>
        <w:rPr>
          <w:sz w:val="28"/>
          <w:szCs w:val="28"/>
          <w:lang w:val="en-US"/>
        </w:rPr>
      </w:pPr>
    </w:p>
    <w:p w:rsidR="007D5188" w:rsidRDefault="007D5188" w:rsidP="005A6297">
      <w:pPr>
        <w:spacing w:line="360" w:lineRule="auto"/>
        <w:rPr>
          <w:sz w:val="28"/>
          <w:szCs w:val="28"/>
          <w:lang w:val="en-US"/>
        </w:rPr>
      </w:pPr>
    </w:p>
    <w:p w:rsidR="007D5188" w:rsidRDefault="007D5188" w:rsidP="005A6297">
      <w:pPr>
        <w:spacing w:line="360" w:lineRule="auto"/>
        <w:rPr>
          <w:sz w:val="28"/>
          <w:szCs w:val="28"/>
          <w:lang w:val="en-US"/>
        </w:rPr>
      </w:pPr>
    </w:p>
    <w:p w:rsidR="00C942A4" w:rsidRDefault="00C942A4" w:rsidP="005A6297">
      <w:pPr>
        <w:spacing w:line="360" w:lineRule="auto"/>
        <w:rPr>
          <w:sz w:val="28"/>
          <w:szCs w:val="28"/>
        </w:rPr>
      </w:pPr>
    </w:p>
    <w:p w:rsidR="00AB1E9F" w:rsidRPr="00AB1E9F" w:rsidRDefault="00AB1E9F" w:rsidP="005A6297">
      <w:pPr>
        <w:spacing w:line="360" w:lineRule="auto"/>
        <w:rPr>
          <w:sz w:val="28"/>
          <w:szCs w:val="28"/>
        </w:rPr>
      </w:pPr>
    </w:p>
    <w:p w:rsidR="007D5188" w:rsidRPr="00330B29" w:rsidRDefault="007D5188" w:rsidP="00330B29">
      <w:pPr>
        <w:numPr>
          <w:ilvl w:val="0"/>
          <w:numId w:val="8"/>
        </w:numPr>
        <w:autoSpaceDE w:val="0"/>
        <w:autoSpaceDN w:val="0"/>
        <w:adjustRightInd w:val="0"/>
        <w:spacing w:line="360" w:lineRule="auto"/>
        <w:rPr>
          <w:sz w:val="28"/>
          <w:szCs w:val="28"/>
        </w:rPr>
      </w:pPr>
      <w:r>
        <w:rPr>
          <w:sz w:val="28"/>
          <w:szCs w:val="28"/>
        </w:rPr>
        <w:t>Основные требования к реконструкции городских кварталов.</w:t>
      </w:r>
    </w:p>
    <w:p w:rsidR="00330B29" w:rsidRDefault="00330B29" w:rsidP="00330B29">
      <w:pPr>
        <w:autoSpaceDE w:val="0"/>
        <w:autoSpaceDN w:val="0"/>
        <w:adjustRightInd w:val="0"/>
        <w:spacing w:line="360" w:lineRule="auto"/>
        <w:ind w:left="360"/>
        <w:rPr>
          <w:sz w:val="28"/>
          <w:szCs w:val="28"/>
        </w:rPr>
      </w:pPr>
    </w:p>
    <w:p w:rsidR="007D5188" w:rsidRPr="007E6CF6" w:rsidRDefault="007D5188" w:rsidP="007D5188">
      <w:pPr>
        <w:autoSpaceDE w:val="0"/>
        <w:autoSpaceDN w:val="0"/>
        <w:adjustRightInd w:val="0"/>
        <w:spacing w:line="360" w:lineRule="auto"/>
        <w:rPr>
          <w:sz w:val="28"/>
          <w:szCs w:val="28"/>
        </w:rPr>
      </w:pPr>
      <w:r w:rsidRPr="007E6CF6">
        <w:rPr>
          <w:sz w:val="28"/>
          <w:szCs w:val="28"/>
        </w:rPr>
        <w:t>Кварталы в сложившихся районах городов весьма разнообразны по</w:t>
      </w:r>
    </w:p>
    <w:p w:rsidR="007D5188" w:rsidRPr="007E6CF6" w:rsidRDefault="007D5188" w:rsidP="007D5188">
      <w:pPr>
        <w:autoSpaceDE w:val="0"/>
        <w:autoSpaceDN w:val="0"/>
        <w:adjustRightInd w:val="0"/>
        <w:spacing w:line="360" w:lineRule="auto"/>
        <w:rPr>
          <w:sz w:val="28"/>
          <w:szCs w:val="28"/>
        </w:rPr>
      </w:pPr>
      <w:r w:rsidRPr="007E6CF6">
        <w:rPr>
          <w:sz w:val="28"/>
          <w:szCs w:val="28"/>
        </w:rPr>
        <w:t>местоположению в районе, планировочной о</w:t>
      </w:r>
      <w:r>
        <w:rPr>
          <w:sz w:val="28"/>
          <w:szCs w:val="28"/>
        </w:rPr>
        <w:t xml:space="preserve">рганизации застройки, состоянию </w:t>
      </w:r>
      <w:r w:rsidRPr="007E6CF6">
        <w:rPr>
          <w:sz w:val="28"/>
          <w:szCs w:val="28"/>
        </w:rPr>
        <w:t>жилого фонда, величине, функциональному использованию, что явилось</w:t>
      </w:r>
      <w:r>
        <w:rPr>
          <w:sz w:val="28"/>
          <w:szCs w:val="28"/>
        </w:rPr>
        <w:t xml:space="preserve"> </w:t>
      </w:r>
      <w:r w:rsidRPr="007E6CF6">
        <w:rPr>
          <w:sz w:val="28"/>
          <w:szCs w:val="28"/>
        </w:rPr>
        <w:t>результатом длительного процесса их формирования. Реконструкция кварталов</w:t>
      </w:r>
      <w:r>
        <w:rPr>
          <w:sz w:val="28"/>
          <w:szCs w:val="28"/>
        </w:rPr>
        <w:t xml:space="preserve"> </w:t>
      </w:r>
      <w:r w:rsidRPr="007E6CF6">
        <w:rPr>
          <w:sz w:val="28"/>
          <w:szCs w:val="28"/>
        </w:rPr>
        <w:t>различных типов должна проводиться на основе дифференцированного подхода,</w:t>
      </w:r>
      <w:r>
        <w:rPr>
          <w:sz w:val="28"/>
          <w:szCs w:val="28"/>
        </w:rPr>
        <w:t xml:space="preserve"> </w:t>
      </w:r>
      <w:r w:rsidRPr="007E6CF6">
        <w:rPr>
          <w:sz w:val="28"/>
          <w:szCs w:val="28"/>
        </w:rPr>
        <w:t>однако, необходимо соблюдение нескольких общих требований к их</w:t>
      </w:r>
      <w:r>
        <w:rPr>
          <w:sz w:val="28"/>
          <w:szCs w:val="28"/>
        </w:rPr>
        <w:t xml:space="preserve"> </w:t>
      </w:r>
      <w:r w:rsidRPr="007E6CF6">
        <w:rPr>
          <w:sz w:val="28"/>
          <w:szCs w:val="28"/>
        </w:rPr>
        <w:t>преобразованию:</w:t>
      </w:r>
    </w:p>
    <w:p w:rsidR="007D5188" w:rsidRPr="007E6CF6" w:rsidRDefault="007D5188" w:rsidP="007D5188">
      <w:pPr>
        <w:autoSpaceDE w:val="0"/>
        <w:autoSpaceDN w:val="0"/>
        <w:adjustRightInd w:val="0"/>
        <w:spacing w:line="360" w:lineRule="auto"/>
        <w:rPr>
          <w:sz w:val="28"/>
          <w:szCs w:val="28"/>
        </w:rPr>
      </w:pPr>
      <w:r w:rsidRPr="007E6CF6">
        <w:rPr>
          <w:sz w:val="28"/>
          <w:szCs w:val="28"/>
        </w:rPr>
        <w:t>1. Кварталы в сложившихся районах имеют, как правило, неоднородный</w:t>
      </w:r>
    </w:p>
    <w:p w:rsidR="007D5188" w:rsidRPr="007E6CF6" w:rsidRDefault="007D5188" w:rsidP="007D5188">
      <w:pPr>
        <w:autoSpaceDE w:val="0"/>
        <w:autoSpaceDN w:val="0"/>
        <w:adjustRightInd w:val="0"/>
        <w:spacing w:line="360" w:lineRule="auto"/>
        <w:rPr>
          <w:sz w:val="28"/>
          <w:szCs w:val="28"/>
        </w:rPr>
      </w:pPr>
      <w:r w:rsidRPr="007E6CF6">
        <w:rPr>
          <w:sz w:val="28"/>
          <w:szCs w:val="28"/>
        </w:rPr>
        <w:t>функциональный состав, включая, наряду с жилыми зданиями, торговые и</w:t>
      </w:r>
    </w:p>
    <w:p w:rsidR="007D5188" w:rsidRPr="007E6CF6" w:rsidRDefault="007D5188" w:rsidP="007D5188">
      <w:pPr>
        <w:autoSpaceDE w:val="0"/>
        <w:autoSpaceDN w:val="0"/>
        <w:adjustRightInd w:val="0"/>
        <w:spacing w:line="360" w:lineRule="auto"/>
        <w:rPr>
          <w:sz w:val="28"/>
          <w:szCs w:val="28"/>
        </w:rPr>
      </w:pPr>
      <w:r w:rsidRPr="007E6CF6">
        <w:rPr>
          <w:sz w:val="28"/>
          <w:szCs w:val="28"/>
        </w:rPr>
        <w:t>административно-общественные учрежден</w:t>
      </w:r>
      <w:r>
        <w:rPr>
          <w:sz w:val="28"/>
          <w:szCs w:val="28"/>
        </w:rPr>
        <w:t xml:space="preserve">ия, промышленные и коммунальные </w:t>
      </w:r>
      <w:r w:rsidRPr="007E6CF6">
        <w:rPr>
          <w:sz w:val="28"/>
          <w:szCs w:val="28"/>
        </w:rPr>
        <w:t>предприятия. В связи с этим необходимо подразделение кварталов по их ведущей и</w:t>
      </w:r>
      <w:r>
        <w:rPr>
          <w:sz w:val="28"/>
          <w:szCs w:val="28"/>
        </w:rPr>
        <w:t xml:space="preserve"> </w:t>
      </w:r>
      <w:r w:rsidRPr="007E6CF6">
        <w:rPr>
          <w:sz w:val="28"/>
          <w:szCs w:val="28"/>
        </w:rPr>
        <w:t>сохраняемой функции на жилые, смешанного назначения и нежилые.</w:t>
      </w:r>
    </w:p>
    <w:p w:rsidR="007D5188" w:rsidRPr="007E6CF6" w:rsidRDefault="007D5188" w:rsidP="007D5188">
      <w:pPr>
        <w:autoSpaceDE w:val="0"/>
        <w:autoSpaceDN w:val="0"/>
        <w:adjustRightInd w:val="0"/>
        <w:spacing w:line="360" w:lineRule="auto"/>
        <w:rPr>
          <w:sz w:val="28"/>
          <w:szCs w:val="28"/>
        </w:rPr>
      </w:pPr>
      <w:r w:rsidRPr="007E6CF6">
        <w:rPr>
          <w:sz w:val="28"/>
          <w:szCs w:val="28"/>
        </w:rPr>
        <w:t>2. Учитывая сохранение в большинстве случаев многофункционального</w:t>
      </w:r>
    </w:p>
    <w:p w:rsidR="007D5188" w:rsidRPr="007E6CF6" w:rsidRDefault="007D5188" w:rsidP="007D5188">
      <w:pPr>
        <w:autoSpaceDE w:val="0"/>
        <w:autoSpaceDN w:val="0"/>
        <w:adjustRightInd w:val="0"/>
        <w:spacing w:line="360" w:lineRule="auto"/>
        <w:rPr>
          <w:sz w:val="28"/>
          <w:szCs w:val="28"/>
        </w:rPr>
      </w:pPr>
      <w:r w:rsidRPr="007E6CF6">
        <w:rPr>
          <w:sz w:val="28"/>
          <w:szCs w:val="28"/>
        </w:rPr>
        <w:t>характера застройки кварталов необходимо в процессе реконструкции</w:t>
      </w:r>
    </w:p>
    <w:p w:rsidR="007D5188" w:rsidRPr="007E6CF6" w:rsidRDefault="007D5188" w:rsidP="007D5188">
      <w:pPr>
        <w:autoSpaceDE w:val="0"/>
        <w:autoSpaceDN w:val="0"/>
        <w:adjustRightInd w:val="0"/>
        <w:spacing w:line="360" w:lineRule="auto"/>
        <w:rPr>
          <w:sz w:val="28"/>
          <w:szCs w:val="28"/>
        </w:rPr>
      </w:pPr>
      <w:r w:rsidRPr="007E6CF6">
        <w:rPr>
          <w:sz w:val="28"/>
          <w:szCs w:val="28"/>
        </w:rPr>
        <w:t>обеспечивать функциональную и визуальную и</w:t>
      </w:r>
      <w:r>
        <w:rPr>
          <w:sz w:val="28"/>
          <w:szCs w:val="28"/>
        </w:rPr>
        <w:t xml:space="preserve">золяцию жилой среды от участков </w:t>
      </w:r>
      <w:r w:rsidRPr="007E6CF6">
        <w:rPr>
          <w:sz w:val="28"/>
          <w:szCs w:val="28"/>
        </w:rPr>
        <w:t>нежилых предприятий и учреждений. Учитывая ведущую роль квартала в</w:t>
      </w:r>
      <w:r>
        <w:rPr>
          <w:sz w:val="28"/>
          <w:szCs w:val="28"/>
        </w:rPr>
        <w:t xml:space="preserve"> </w:t>
      </w:r>
      <w:r w:rsidRPr="007E6CF6">
        <w:rPr>
          <w:sz w:val="28"/>
          <w:szCs w:val="28"/>
        </w:rPr>
        <w:t>организации повседневного отдыха детей и пожилых людей, первостепенное</w:t>
      </w:r>
      <w:r>
        <w:rPr>
          <w:sz w:val="28"/>
          <w:szCs w:val="28"/>
        </w:rPr>
        <w:t xml:space="preserve"> </w:t>
      </w:r>
      <w:r w:rsidRPr="007E6CF6">
        <w:rPr>
          <w:sz w:val="28"/>
          <w:szCs w:val="28"/>
        </w:rPr>
        <w:t>внимание следует уделять нормированию и рациональной организации жилой</w:t>
      </w:r>
      <w:r>
        <w:rPr>
          <w:sz w:val="28"/>
          <w:szCs w:val="28"/>
        </w:rPr>
        <w:t xml:space="preserve"> </w:t>
      </w:r>
      <w:r w:rsidRPr="007E6CF6">
        <w:rPr>
          <w:sz w:val="28"/>
          <w:szCs w:val="28"/>
        </w:rPr>
        <w:t>территории.</w:t>
      </w:r>
    </w:p>
    <w:p w:rsidR="007D5188" w:rsidRPr="007E6CF6" w:rsidRDefault="007D5188" w:rsidP="007D5188">
      <w:pPr>
        <w:autoSpaceDE w:val="0"/>
        <w:autoSpaceDN w:val="0"/>
        <w:adjustRightInd w:val="0"/>
        <w:spacing w:line="360" w:lineRule="auto"/>
        <w:rPr>
          <w:sz w:val="28"/>
          <w:szCs w:val="28"/>
        </w:rPr>
      </w:pPr>
      <w:r w:rsidRPr="007E6CF6">
        <w:rPr>
          <w:sz w:val="28"/>
          <w:szCs w:val="28"/>
        </w:rPr>
        <w:t>3. В процессе комплексной реконструкции кв</w:t>
      </w:r>
      <w:r>
        <w:rPr>
          <w:sz w:val="28"/>
          <w:szCs w:val="28"/>
        </w:rPr>
        <w:t xml:space="preserve">арталов необходимо стремиться к </w:t>
      </w:r>
      <w:r w:rsidRPr="007E6CF6">
        <w:rPr>
          <w:sz w:val="28"/>
          <w:szCs w:val="28"/>
        </w:rPr>
        <w:t>улучшению условий инсоляции и аэрации, размещению функциональных</w:t>
      </w:r>
    </w:p>
    <w:p w:rsidR="007D5188" w:rsidRDefault="007D5188" w:rsidP="007D5188">
      <w:pPr>
        <w:autoSpaceDE w:val="0"/>
        <w:autoSpaceDN w:val="0"/>
        <w:adjustRightInd w:val="0"/>
        <w:spacing w:line="360" w:lineRule="auto"/>
        <w:rPr>
          <w:sz w:val="28"/>
          <w:szCs w:val="28"/>
        </w:rPr>
      </w:pPr>
      <w:r w:rsidRPr="007E6CF6">
        <w:rPr>
          <w:sz w:val="28"/>
          <w:szCs w:val="28"/>
        </w:rPr>
        <w:t>элементов жилой территории на основе совместной перестройки структуры здания</w:t>
      </w:r>
      <w:r>
        <w:rPr>
          <w:sz w:val="28"/>
          <w:szCs w:val="28"/>
        </w:rPr>
        <w:t xml:space="preserve"> </w:t>
      </w:r>
      <w:r w:rsidRPr="007E6CF6">
        <w:rPr>
          <w:sz w:val="28"/>
          <w:szCs w:val="28"/>
        </w:rPr>
        <w:t>и внутридворовой территории, применения технических средств шумо- и</w:t>
      </w:r>
      <w:r>
        <w:rPr>
          <w:sz w:val="28"/>
          <w:szCs w:val="28"/>
        </w:rPr>
        <w:t xml:space="preserve"> </w:t>
      </w:r>
      <w:r w:rsidRPr="007E6CF6">
        <w:rPr>
          <w:sz w:val="28"/>
          <w:szCs w:val="28"/>
        </w:rPr>
        <w:t>газозащиты, обеспечивая при этом минимальный снос жилых строений, пригодных</w:t>
      </w:r>
      <w:r>
        <w:rPr>
          <w:sz w:val="28"/>
          <w:szCs w:val="28"/>
        </w:rPr>
        <w:t xml:space="preserve"> </w:t>
      </w:r>
      <w:r w:rsidRPr="007E6CF6">
        <w:rPr>
          <w:sz w:val="28"/>
          <w:szCs w:val="28"/>
        </w:rPr>
        <w:t>к дальнейшей эксплуатации, сохранение зданий, создающих своеобразную</w:t>
      </w:r>
      <w:r>
        <w:rPr>
          <w:sz w:val="28"/>
          <w:szCs w:val="28"/>
        </w:rPr>
        <w:t xml:space="preserve"> </w:t>
      </w:r>
      <w:r w:rsidRPr="007E6CF6">
        <w:rPr>
          <w:sz w:val="28"/>
          <w:szCs w:val="28"/>
        </w:rPr>
        <w:t>архитектурно-пространственную среду старых районов.</w:t>
      </w:r>
    </w:p>
    <w:p w:rsidR="007D5188" w:rsidRPr="007E6CF6" w:rsidRDefault="007D5188" w:rsidP="007D5188">
      <w:pPr>
        <w:autoSpaceDE w:val="0"/>
        <w:autoSpaceDN w:val="0"/>
        <w:adjustRightInd w:val="0"/>
        <w:spacing w:line="360" w:lineRule="auto"/>
        <w:rPr>
          <w:sz w:val="28"/>
          <w:szCs w:val="28"/>
        </w:rPr>
      </w:pPr>
    </w:p>
    <w:p w:rsidR="007D5188" w:rsidRPr="007E6CF6" w:rsidRDefault="007D5188" w:rsidP="007D5188">
      <w:pPr>
        <w:autoSpaceDE w:val="0"/>
        <w:autoSpaceDN w:val="0"/>
        <w:adjustRightInd w:val="0"/>
        <w:spacing w:line="360" w:lineRule="auto"/>
        <w:rPr>
          <w:sz w:val="28"/>
          <w:szCs w:val="28"/>
        </w:rPr>
      </w:pPr>
      <w:r w:rsidRPr="007E6CF6">
        <w:rPr>
          <w:sz w:val="28"/>
          <w:szCs w:val="28"/>
        </w:rPr>
        <w:t>4. Большое внимание следует уделять организации интерьера квартала,</w:t>
      </w:r>
    </w:p>
    <w:p w:rsidR="007D5188" w:rsidRPr="007E6CF6" w:rsidRDefault="007D5188" w:rsidP="007D5188">
      <w:pPr>
        <w:autoSpaceDE w:val="0"/>
        <w:autoSpaceDN w:val="0"/>
        <w:adjustRightInd w:val="0"/>
        <w:spacing w:line="360" w:lineRule="auto"/>
        <w:rPr>
          <w:sz w:val="28"/>
          <w:szCs w:val="28"/>
        </w:rPr>
      </w:pPr>
      <w:r w:rsidRPr="007E6CF6">
        <w:rPr>
          <w:sz w:val="28"/>
          <w:szCs w:val="28"/>
        </w:rPr>
        <w:t>пространство которого приобретает новое функци</w:t>
      </w:r>
      <w:r>
        <w:rPr>
          <w:sz w:val="28"/>
          <w:szCs w:val="28"/>
        </w:rPr>
        <w:t xml:space="preserve">ональное и социальное значение: </w:t>
      </w:r>
      <w:r w:rsidRPr="007E6CF6">
        <w:rPr>
          <w:sz w:val="28"/>
          <w:szCs w:val="28"/>
        </w:rPr>
        <w:t>из территорий преимущественно хозяйственного назначения внутриквартальные</w:t>
      </w:r>
      <w:r>
        <w:rPr>
          <w:sz w:val="28"/>
          <w:szCs w:val="28"/>
        </w:rPr>
        <w:t xml:space="preserve"> </w:t>
      </w:r>
      <w:r w:rsidRPr="007E6CF6">
        <w:rPr>
          <w:sz w:val="28"/>
          <w:szCs w:val="28"/>
        </w:rPr>
        <w:t>территории становятся основным местом отдыха и общения для значительной</w:t>
      </w:r>
      <w:r>
        <w:rPr>
          <w:sz w:val="28"/>
          <w:szCs w:val="28"/>
        </w:rPr>
        <w:t xml:space="preserve"> </w:t>
      </w:r>
      <w:r w:rsidRPr="007E6CF6">
        <w:rPr>
          <w:sz w:val="28"/>
          <w:szCs w:val="28"/>
        </w:rPr>
        <w:t>части населения, В этих условиях необходима организация пространственных</w:t>
      </w:r>
      <w:r>
        <w:rPr>
          <w:sz w:val="28"/>
          <w:szCs w:val="28"/>
        </w:rPr>
        <w:t xml:space="preserve"> </w:t>
      </w:r>
      <w:r w:rsidRPr="007E6CF6">
        <w:rPr>
          <w:sz w:val="28"/>
          <w:szCs w:val="28"/>
        </w:rPr>
        <w:t>связей квартир с открытыми территориями посредством строительства лоджий и</w:t>
      </w:r>
      <w:r>
        <w:rPr>
          <w:sz w:val="28"/>
          <w:szCs w:val="28"/>
        </w:rPr>
        <w:t xml:space="preserve"> </w:t>
      </w:r>
      <w:r w:rsidRPr="007E6CF6">
        <w:rPr>
          <w:sz w:val="28"/>
          <w:szCs w:val="28"/>
        </w:rPr>
        <w:t>балконов, оформления входов, создания внутри квартала соразмерных человеку</w:t>
      </w:r>
      <w:r>
        <w:rPr>
          <w:sz w:val="28"/>
          <w:szCs w:val="28"/>
        </w:rPr>
        <w:t xml:space="preserve"> </w:t>
      </w:r>
      <w:r w:rsidRPr="007E6CF6">
        <w:rPr>
          <w:sz w:val="28"/>
          <w:szCs w:val="28"/>
        </w:rPr>
        <w:t>пространств, декоративного оформления дворовых фасадов домов, применения</w:t>
      </w:r>
      <w:r>
        <w:rPr>
          <w:sz w:val="28"/>
          <w:szCs w:val="28"/>
        </w:rPr>
        <w:t xml:space="preserve"> </w:t>
      </w:r>
      <w:r w:rsidRPr="007E6CF6">
        <w:rPr>
          <w:sz w:val="28"/>
          <w:szCs w:val="28"/>
        </w:rPr>
        <w:t>интенсивных форм озеленения и благоустройства.</w:t>
      </w:r>
    </w:p>
    <w:p w:rsidR="007D5188" w:rsidRPr="007E6CF6" w:rsidRDefault="007D5188" w:rsidP="007D5188">
      <w:pPr>
        <w:autoSpaceDE w:val="0"/>
        <w:autoSpaceDN w:val="0"/>
        <w:adjustRightInd w:val="0"/>
        <w:spacing w:line="360" w:lineRule="auto"/>
        <w:rPr>
          <w:sz w:val="28"/>
          <w:szCs w:val="28"/>
        </w:rPr>
      </w:pPr>
      <w:r w:rsidRPr="007E6CF6">
        <w:rPr>
          <w:sz w:val="28"/>
          <w:szCs w:val="28"/>
        </w:rPr>
        <w:t>5. Улучшение объемно-пространственной организации квартала не должно</w:t>
      </w:r>
    </w:p>
    <w:p w:rsidR="007D5188" w:rsidRPr="007E6CF6" w:rsidRDefault="007D5188" w:rsidP="007D5188">
      <w:pPr>
        <w:autoSpaceDE w:val="0"/>
        <w:autoSpaceDN w:val="0"/>
        <w:adjustRightInd w:val="0"/>
        <w:spacing w:line="360" w:lineRule="auto"/>
        <w:rPr>
          <w:sz w:val="28"/>
          <w:szCs w:val="28"/>
        </w:rPr>
      </w:pPr>
      <w:r w:rsidRPr="007E6CF6">
        <w:rPr>
          <w:sz w:val="28"/>
          <w:szCs w:val="28"/>
        </w:rPr>
        <w:t>приводить к потере исторически устойчивых дл</w:t>
      </w:r>
      <w:r>
        <w:rPr>
          <w:sz w:val="28"/>
          <w:szCs w:val="28"/>
        </w:rPr>
        <w:t xml:space="preserve">я данной части города принципов </w:t>
      </w:r>
      <w:r w:rsidRPr="007E6CF6">
        <w:rPr>
          <w:sz w:val="28"/>
          <w:szCs w:val="28"/>
        </w:rPr>
        <w:t>построения застройки. Это относится к оформлению как уличных, так и</w:t>
      </w:r>
      <w:r>
        <w:rPr>
          <w:sz w:val="28"/>
          <w:szCs w:val="28"/>
        </w:rPr>
        <w:t xml:space="preserve"> </w:t>
      </w:r>
      <w:r w:rsidRPr="007E6CF6">
        <w:rPr>
          <w:sz w:val="28"/>
          <w:szCs w:val="28"/>
        </w:rPr>
        <w:t>внутридворовых пространств. Необходимо найти компромисс между размещением</w:t>
      </w:r>
      <w:r>
        <w:rPr>
          <w:sz w:val="28"/>
          <w:szCs w:val="28"/>
        </w:rPr>
        <w:t xml:space="preserve"> </w:t>
      </w:r>
      <w:r w:rsidRPr="007E6CF6">
        <w:rPr>
          <w:sz w:val="28"/>
          <w:szCs w:val="28"/>
        </w:rPr>
        <w:t>необходимых функциональных элементов жилой территории, ее интенсивным</w:t>
      </w:r>
      <w:r>
        <w:rPr>
          <w:sz w:val="28"/>
          <w:szCs w:val="28"/>
        </w:rPr>
        <w:t xml:space="preserve"> ь</w:t>
      </w:r>
      <w:r w:rsidRPr="007E6CF6">
        <w:rPr>
          <w:sz w:val="28"/>
          <w:szCs w:val="28"/>
        </w:rPr>
        <w:t>использованием и сохранением исторически сложившихся принципов построения</w:t>
      </w:r>
      <w:r>
        <w:rPr>
          <w:sz w:val="28"/>
          <w:szCs w:val="28"/>
        </w:rPr>
        <w:t xml:space="preserve"> </w:t>
      </w:r>
      <w:r w:rsidRPr="007E6CF6">
        <w:rPr>
          <w:sz w:val="28"/>
          <w:szCs w:val="28"/>
        </w:rPr>
        <w:t>внутридворовых пространств.</w:t>
      </w:r>
    </w:p>
    <w:p w:rsidR="007D5188" w:rsidRPr="00F02FA5" w:rsidRDefault="007D5188" w:rsidP="007D5188">
      <w:pPr>
        <w:autoSpaceDE w:val="0"/>
        <w:autoSpaceDN w:val="0"/>
        <w:adjustRightInd w:val="0"/>
        <w:spacing w:line="360" w:lineRule="auto"/>
        <w:rPr>
          <w:sz w:val="28"/>
          <w:szCs w:val="28"/>
        </w:rPr>
      </w:pPr>
      <w:r w:rsidRPr="00F02FA5">
        <w:rPr>
          <w:sz w:val="28"/>
          <w:szCs w:val="28"/>
        </w:rPr>
        <w:t>Конкретное решение по преобразованию квартала зависит от его</w:t>
      </w:r>
      <w:r>
        <w:rPr>
          <w:sz w:val="28"/>
          <w:szCs w:val="28"/>
        </w:rPr>
        <w:t xml:space="preserve"> </w:t>
      </w:r>
      <w:r w:rsidRPr="00F02FA5">
        <w:rPr>
          <w:sz w:val="28"/>
          <w:szCs w:val="28"/>
        </w:rPr>
        <w:t>местонахождения по отношению к крупным общественным комплексам,</w:t>
      </w:r>
    </w:p>
    <w:p w:rsidR="007D5188" w:rsidRPr="00F02FA5" w:rsidRDefault="007D5188" w:rsidP="007D5188">
      <w:pPr>
        <w:autoSpaceDE w:val="0"/>
        <w:autoSpaceDN w:val="0"/>
        <w:adjustRightInd w:val="0"/>
        <w:spacing w:line="360" w:lineRule="auto"/>
        <w:rPr>
          <w:sz w:val="28"/>
          <w:szCs w:val="28"/>
        </w:rPr>
      </w:pPr>
      <w:r w:rsidRPr="00F02FA5">
        <w:rPr>
          <w:sz w:val="28"/>
          <w:szCs w:val="28"/>
        </w:rPr>
        <w:t>инженерным и транспортным устройствам, а также зависит от характеристик</w:t>
      </w:r>
    </w:p>
    <w:p w:rsidR="007D5188" w:rsidRDefault="007D5188" w:rsidP="007D5188">
      <w:pPr>
        <w:autoSpaceDE w:val="0"/>
        <w:autoSpaceDN w:val="0"/>
        <w:adjustRightInd w:val="0"/>
        <w:spacing w:line="360" w:lineRule="auto"/>
        <w:rPr>
          <w:sz w:val="28"/>
          <w:szCs w:val="28"/>
        </w:rPr>
      </w:pPr>
      <w:r w:rsidRPr="00F02FA5">
        <w:rPr>
          <w:sz w:val="28"/>
          <w:szCs w:val="28"/>
        </w:rPr>
        <w:t>сложившейся планировки и застройки того участка территории, в который входит</w:t>
      </w:r>
      <w:r>
        <w:rPr>
          <w:sz w:val="28"/>
          <w:szCs w:val="28"/>
        </w:rPr>
        <w:t xml:space="preserve"> </w:t>
      </w:r>
      <w:r w:rsidRPr="00F02FA5">
        <w:rPr>
          <w:sz w:val="28"/>
          <w:szCs w:val="28"/>
        </w:rPr>
        <w:t>реконструируемый квартал (плотность застройки, ее историко-архитектурная</w:t>
      </w:r>
      <w:r>
        <w:rPr>
          <w:sz w:val="28"/>
          <w:szCs w:val="28"/>
        </w:rPr>
        <w:t xml:space="preserve"> </w:t>
      </w:r>
      <w:r w:rsidRPr="00F02FA5">
        <w:rPr>
          <w:sz w:val="28"/>
          <w:szCs w:val="28"/>
        </w:rPr>
        <w:t>ценность, качество жилого фонда и т.д.).</w:t>
      </w:r>
    </w:p>
    <w:p w:rsidR="00330B29" w:rsidRDefault="00330B29" w:rsidP="00330B29">
      <w:pPr>
        <w:autoSpaceDE w:val="0"/>
        <w:autoSpaceDN w:val="0"/>
        <w:adjustRightInd w:val="0"/>
        <w:spacing w:line="360" w:lineRule="auto"/>
        <w:rPr>
          <w:sz w:val="28"/>
          <w:szCs w:val="28"/>
          <w:lang w:val="en-US"/>
        </w:rPr>
      </w:pPr>
    </w:p>
    <w:p w:rsidR="007D5188" w:rsidRDefault="007D5188" w:rsidP="00330B29">
      <w:pPr>
        <w:autoSpaceDE w:val="0"/>
        <w:autoSpaceDN w:val="0"/>
        <w:adjustRightInd w:val="0"/>
        <w:spacing w:line="360" w:lineRule="auto"/>
        <w:rPr>
          <w:sz w:val="28"/>
          <w:szCs w:val="28"/>
          <w:lang w:val="en-US"/>
        </w:rPr>
      </w:pPr>
      <w:r>
        <w:rPr>
          <w:sz w:val="28"/>
          <w:szCs w:val="28"/>
        </w:rPr>
        <w:t>Типологические группы территорий кварталов.</w:t>
      </w:r>
    </w:p>
    <w:p w:rsidR="00330B29" w:rsidRPr="00330B29" w:rsidRDefault="00330B29" w:rsidP="00330B29">
      <w:pPr>
        <w:autoSpaceDE w:val="0"/>
        <w:autoSpaceDN w:val="0"/>
        <w:adjustRightInd w:val="0"/>
        <w:spacing w:line="360" w:lineRule="auto"/>
        <w:rPr>
          <w:sz w:val="28"/>
          <w:szCs w:val="28"/>
          <w:lang w:val="en-US"/>
        </w:rPr>
      </w:pPr>
    </w:p>
    <w:p w:rsidR="007D5188" w:rsidRPr="00F02FA5" w:rsidRDefault="007D5188" w:rsidP="007D5188">
      <w:pPr>
        <w:autoSpaceDE w:val="0"/>
        <w:autoSpaceDN w:val="0"/>
        <w:adjustRightInd w:val="0"/>
        <w:spacing w:line="360" w:lineRule="auto"/>
        <w:rPr>
          <w:sz w:val="28"/>
          <w:szCs w:val="28"/>
        </w:rPr>
      </w:pPr>
      <w:r w:rsidRPr="00F02FA5">
        <w:rPr>
          <w:sz w:val="28"/>
          <w:szCs w:val="28"/>
        </w:rPr>
        <w:t>В зависимости от специфики преобразования планировочной структуры</w:t>
      </w:r>
    </w:p>
    <w:p w:rsidR="007D5188" w:rsidRPr="00F02FA5" w:rsidRDefault="007D5188" w:rsidP="007D5188">
      <w:pPr>
        <w:autoSpaceDE w:val="0"/>
        <w:autoSpaceDN w:val="0"/>
        <w:adjustRightInd w:val="0"/>
        <w:spacing w:line="360" w:lineRule="auto"/>
        <w:rPr>
          <w:sz w:val="28"/>
          <w:szCs w:val="28"/>
        </w:rPr>
      </w:pPr>
      <w:r w:rsidRPr="00F02FA5">
        <w:rPr>
          <w:sz w:val="28"/>
          <w:szCs w:val="28"/>
        </w:rPr>
        <w:t>застройки, отдельных кварталов, жилых зданий могут быть выделены четыре</w:t>
      </w:r>
    </w:p>
    <w:p w:rsidR="007D5188" w:rsidRPr="00F02FA5" w:rsidRDefault="007D5188" w:rsidP="007D5188">
      <w:pPr>
        <w:autoSpaceDE w:val="0"/>
        <w:autoSpaceDN w:val="0"/>
        <w:adjustRightInd w:val="0"/>
        <w:spacing w:line="360" w:lineRule="auto"/>
        <w:rPr>
          <w:sz w:val="28"/>
          <w:szCs w:val="28"/>
        </w:rPr>
      </w:pPr>
      <w:r w:rsidRPr="00F02FA5">
        <w:rPr>
          <w:sz w:val="28"/>
          <w:szCs w:val="28"/>
        </w:rPr>
        <w:t>основные типологические группы территорий:</w:t>
      </w:r>
    </w:p>
    <w:p w:rsidR="007D5188" w:rsidRPr="00F02FA5" w:rsidRDefault="007D5188" w:rsidP="007D5188">
      <w:pPr>
        <w:autoSpaceDE w:val="0"/>
        <w:autoSpaceDN w:val="0"/>
        <w:adjustRightInd w:val="0"/>
        <w:spacing w:line="360" w:lineRule="auto"/>
        <w:rPr>
          <w:sz w:val="28"/>
          <w:szCs w:val="28"/>
        </w:rPr>
      </w:pPr>
      <w:r w:rsidRPr="00F02FA5">
        <w:rPr>
          <w:sz w:val="28"/>
          <w:szCs w:val="28"/>
        </w:rPr>
        <w:t>I группа - дома, группы домов, жилые кварталы, расположенные в пределах</w:t>
      </w:r>
    </w:p>
    <w:p w:rsidR="007D5188" w:rsidRPr="00F02FA5" w:rsidRDefault="007D5188" w:rsidP="007D5188">
      <w:pPr>
        <w:autoSpaceDE w:val="0"/>
        <w:autoSpaceDN w:val="0"/>
        <w:adjustRightInd w:val="0"/>
        <w:spacing w:line="360" w:lineRule="auto"/>
        <w:rPr>
          <w:sz w:val="28"/>
          <w:szCs w:val="28"/>
        </w:rPr>
      </w:pPr>
      <w:r w:rsidRPr="00F02FA5">
        <w:rPr>
          <w:sz w:val="28"/>
          <w:szCs w:val="28"/>
        </w:rPr>
        <w:t>зоны развития городского центра. Особенностью градостроительной ситуации</w:t>
      </w:r>
      <w:r>
        <w:rPr>
          <w:sz w:val="28"/>
          <w:szCs w:val="28"/>
        </w:rPr>
        <w:t xml:space="preserve"> </w:t>
      </w:r>
      <w:r w:rsidRPr="00F02FA5">
        <w:rPr>
          <w:sz w:val="28"/>
          <w:szCs w:val="28"/>
        </w:rPr>
        <w:t>территорий первой типологической группы является непосредственное участие их</w:t>
      </w:r>
      <w:r>
        <w:rPr>
          <w:sz w:val="28"/>
          <w:szCs w:val="28"/>
        </w:rPr>
        <w:t xml:space="preserve"> </w:t>
      </w:r>
      <w:r w:rsidRPr="00F02FA5">
        <w:rPr>
          <w:sz w:val="28"/>
          <w:szCs w:val="28"/>
        </w:rPr>
        <w:t>в формировании комплексов центра. При этом характерно расположение жилой</w:t>
      </w:r>
      <w:r>
        <w:rPr>
          <w:sz w:val="28"/>
          <w:szCs w:val="28"/>
        </w:rPr>
        <w:t xml:space="preserve"> </w:t>
      </w:r>
      <w:r w:rsidRPr="00F02FA5">
        <w:rPr>
          <w:sz w:val="28"/>
          <w:szCs w:val="28"/>
        </w:rPr>
        <w:t>территории в зонах разного режима реконструкции в зависимости от историко-архитектурной ценности среды. Жилые территории первой типологической группы</w:t>
      </w:r>
      <w:r>
        <w:rPr>
          <w:sz w:val="28"/>
          <w:szCs w:val="28"/>
        </w:rPr>
        <w:t xml:space="preserve"> </w:t>
      </w:r>
      <w:r w:rsidRPr="00F02FA5">
        <w:rPr>
          <w:sz w:val="28"/>
          <w:szCs w:val="28"/>
        </w:rPr>
        <w:t>являются элементами планировочной организации городского центра, включаясь</w:t>
      </w:r>
      <w:r>
        <w:rPr>
          <w:sz w:val="28"/>
          <w:szCs w:val="28"/>
        </w:rPr>
        <w:t xml:space="preserve"> </w:t>
      </w:r>
      <w:r w:rsidRPr="00F02FA5">
        <w:rPr>
          <w:sz w:val="28"/>
          <w:szCs w:val="28"/>
        </w:rPr>
        <w:t>как составная часть всех систем его функционирования - культурно-бытового и</w:t>
      </w:r>
      <w:r>
        <w:rPr>
          <w:sz w:val="28"/>
          <w:szCs w:val="28"/>
        </w:rPr>
        <w:t xml:space="preserve"> </w:t>
      </w:r>
      <w:r w:rsidRPr="00F02FA5">
        <w:rPr>
          <w:sz w:val="28"/>
          <w:szCs w:val="28"/>
        </w:rPr>
        <w:t>транспортного обслуживания, архитектурно-пространственного построения. В</w:t>
      </w:r>
      <w:r>
        <w:rPr>
          <w:sz w:val="28"/>
          <w:szCs w:val="28"/>
        </w:rPr>
        <w:t xml:space="preserve"> </w:t>
      </w:r>
      <w:r w:rsidRPr="00F02FA5">
        <w:rPr>
          <w:sz w:val="28"/>
          <w:szCs w:val="28"/>
        </w:rPr>
        <w:t>разных городах застройка этих территорий может включать исторически</w:t>
      </w:r>
    </w:p>
    <w:p w:rsidR="007D5188" w:rsidRPr="00F02FA5" w:rsidRDefault="007D5188" w:rsidP="007D5188">
      <w:pPr>
        <w:autoSpaceDE w:val="0"/>
        <w:autoSpaceDN w:val="0"/>
        <w:adjustRightInd w:val="0"/>
        <w:spacing w:line="360" w:lineRule="auto"/>
        <w:rPr>
          <w:sz w:val="28"/>
          <w:szCs w:val="28"/>
        </w:rPr>
      </w:pPr>
      <w:r w:rsidRPr="00F02FA5">
        <w:rPr>
          <w:sz w:val="28"/>
          <w:szCs w:val="28"/>
        </w:rPr>
        <w:t>сложившиеся малоэтажн</w:t>
      </w:r>
      <w:r>
        <w:rPr>
          <w:sz w:val="28"/>
          <w:szCs w:val="28"/>
        </w:rPr>
        <w:t xml:space="preserve">ые, плотно застроенные кварталы </w:t>
      </w:r>
      <w:r w:rsidRPr="00F02FA5">
        <w:rPr>
          <w:sz w:val="28"/>
          <w:szCs w:val="28"/>
        </w:rPr>
        <w:t>дореволюционного</w:t>
      </w:r>
      <w:r>
        <w:rPr>
          <w:sz w:val="28"/>
          <w:szCs w:val="28"/>
        </w:rPr>
        <w:t xml:space="preserve"> </w:t>
      </w:r>
      <w:r w:rsidRPr="00F02FA5">
        <w:rPr>
          <w:sz w:val="28"/>
          <w:szCs w:val="28"/>
        </w:rPr>
        <w:t>периода, отдельные здания и ансамбли советского периода строительства.</w:t>
      </w:r>
    </w:p>
    <w:p w:rsidR="007D5188" w:rsidRPr="00F02FA5" w:rsidRDefault="007D5188" w:rsidP="007D5188">
      <w:pPr>
        <w:autoSpaceDE w:val="0"/>
        <w:autoSpaceDN w:val="0"/>
        <w:adjustRightInd w:val="0"/>
        <w:spacing w:line="360" w:lineRule="auto"/>
        <w:rPr>
          <w:sz w:val="28"/>
          <w:szCs w:val="28"/>
        </w:rPr>
      </w:pPr>
      <w:r w:rsidRPr="00F02FA5">
        <w:rPr>
          <w:sz w:val="28"/>
          <w:szCs w:val="28"/>
        </w:rPr>
        <w:t>II группа - селитебные территории средней величины, расчлененные на</w:t>
      </w:r>
    </w:p>
    <w:p w:rsidR="007D5188" w:rsidRPr="00F02FA5" w:rsidRDefault="007D5188" w:rsidP="007D5188">
      <w:pPr>
        <w:autoSpaceDE w:val="0"/>
        <w:autoSpaceDN w:val="0"/>
        <w:adjustRightInd w:val="0"/>
        <w:spacing w:line="360" w:lineRule="auto"/>
        <w:rPr>
          <w:sz w:val="28"/>
          <w:szCs w:val="28"/>
        </w:rPr>
      </w:pPr>
      <w:r w:rsidRPr="00F02FA5">
        <w:rPr>
          <w:sz w:val="28"/>
          <w:szCs w:val="28"/>
        </w:rPr>
        <w:t>исторически сложившиеся маломерные кварталы. Они размещены в</w:t>
      </w:r>
    </w:p>
    <w:p w:rsidR="007D5188" w:rsidRPr="00F02FA5" w:rsidRDefault="007D5188" w:rsidP="007D5188">
      <w:pPr>
        <w:autoSpaceDE w:val="0"/>
        <w:autoSpaceDN w:val="0"/>
        <w:adjustRightInd w:val="0"/>
        <w:spacing w:line="360" w:lineRule="auto"/>
        <w:rPr>
          <w:sz w:val="28"/>
          <w:szCs w:val="28"/>
        </w:rPr>
      </w:pPr>
      <w:r w:rsidRPr="00F02FA5">
        <w:rPr>
          <w:sz w:val="28"/>
          <w:szCs w:val="28"/>
        </w:rPr>
        <w:t>непосредственном соседстве с ядром городского центра. Основным критерием их</w:t>
      </w:r>
      <w:r>
        <w:rPr>
          <w:sz w:val="28"/>
          <w:szCs w:val="28"/>
        </w:rPr>
        <w:t xml:space="preserve"> </w:t>
      </w:r>
      <w:r w:rsidRPr="00F02FA5">
        <w:rPr>
          <w:sz w:val="28"/>
          <w:szCs w:val="28"/>
        </w:rPr>
        <w:t xml:space="preserve">выделения является размещение в пределах пешеходной (до </w:t>
      </w:r>
      <w:smartTag w:uri="urn:schemas-microsoft-com:office:smarttags" w:element="metricconverter">
        <w:smartTagPr>
          <w:attr w:name="ProductID" w:val="500 м"/>
        </w:smartTagPr>
        <w:r w:rsidRPr="00F02FA5">
          <w:rPr>
            <w:sz w:val="28"/>
            <w:szCs w:val="28"/>
          </w:rPr>
          <w:t>500 м</w:t>
        </w:r>
      </w:smartTag>
      <w:r w:rsidRPr="00F02FA5">
        <w:rPr>
          <w:sz w:val="28"/>
          <w:szCs w:val="28"/>
        </w:rPr>
        <w:t>) доступности до учреждений культурно-бытового и транспортного обслуживания центра.</w:t>
      </w:r>
    </w:p>
    <w:p w:rsidR="007D5188" w:rsidRPr="00F02FA5" w:rsidRDefault="007D5188" w:rsidP="007D5188">
      <w:pPr>
        <w:autoSpaceDE w:val="0"/>
        <w:autoSpaceDN w:val="0"/>
        <w:adjustRightInd w:val="0"/>
        <w:spacing w:line="360" w:lineRule="auto"/>
        <w:rPr>
          <w:sz w:val="28"/>
          <w:szCs w:val="28"/>
        </w:rPr>
      </w:pPr>
      <w:r w:rsidRPr="00F02FA5">
        <w:rPr>
          <w:sz w:val="28"/>
          <w:szCs w:val="28"/>
        </w:rPr>
        <w:t>Селитебные территории второй группы чаще всего отличаются смешанным</w:t>
      </w:r>
    </w:p>
    <w:p w:rsidR="007D5188" w:rsidRPr="00F02FA5" w:rsidRDefault="007D5188" w:rsidP="007D5188">
      <w:pPr>
        <w:autoSpaceDE w:val="0"/>
        <w:autoSpaceDN w:val="0"/>
        <w:adjustRightInd w:val="0"/>
        <w:spacing w:line="360" w:lineRule="auto"/>
        <w:rPr>
          <w:sz w:val="28"/>
          <w:szCs w:val="28"/>
        </w:rPr>
      </w:pPr>
      <w:r w:rsidRPr="00F02FA5">
        <w:rPr>
          <w:sz w:val="28"/>
          <w:szCs w:val="28"/>
        </w:rPr>
        <w:t>функциональным зонированием с дисперсным включением множества нежилых</w:t>
      </w:r>
      <w:r>
        <w:rPr>
          <w:sz w:val="28"/>
          <w:szCs w:val="28"/>
        </w:rPr>
        <w:t xml:space="preserve"> </w:t>
      </w:r>
      <w:r w:rsidRPr="00F02FA5">
        <w:rPr>
          <w:sz w:val="28"/>
          <w:szCs w:val="28"/>
        </w:rPr>
        <w:t>участков в жилые кварталы.</w:t>
      </w:r>
    </w:p>
    <w:p w:rsidR="007D5188" w:rsidRPr="00F02FA5" w:rsidRDefault="007D5188" w:rsidP="007D5188">
      <w:pPr>
        <w:autoSpaceDE w:val="0"/>
        <w:autoSpaceDN w:val="0"/>
        <w:adjustRightInd w:val="0"/>
        <w:spacing w:line="360" w:lineRule="auto"/>
        <w:rPr>
          <w:sz w:val="28"/>
          <w:szCs w:val="28"/>
        </w:rPr>
      </w:pPr>
      <w:r w:rsidRPr="00F02FA5">
        <w:rPr>
          <w:sz w:val="28"/>
          <w:szCs w:val="28"/>
        </w:rPr>
        <w:t>III группа - жилые территории между направлениями развития городского</w:t>
      </w:r>
    </w:p>
    <w:p w:rsidR="007D5188" w:rsidRPr="00F02FA5" w:rsidRDefault="007D5188" w:rsidP="007D5188">
      <w:pPr>
        <w:autoSpaceDE w:val="0"/>
        <w:autoSpaceDN w:val="0"/>
        <w:adjustRightInd w:val="0"/>
        <w:spacing w:line="360" w:lineRule="auto"/>
        <w:rPr>
          <w:sz w:val="28"/>
          <w:szCs w:val="28"/>
        </w:rPr>
      </w:pPr>
      <w:r w:rsidRPr="00F02FA5">
        <w:rPr>
          <w:sz w:val="28"/>
          <w:szCs w:val="28"/>
        </w:rPr>
        <w:t>центра во внешнем поясе планировочного района в пределах 1000-</w:t>
      </w:r>
      <w:smartTag w:uri="urn:schemas-microsoft-com:office:smarttags" w:element="metricconverter">
        <w:smartTagPr>
          <w:attr w:name="ProductID" w:val="1500 м"/>
        </w:smartTagPr>
        <w:r w:rsidRPr="00F02FA5">
          <w:rPr>
            <w:sz w:val="28"/>
            <w:szCs w:val="28"/>
          </w:rPr>
          <w:t>1500 м</w:t>
        </w:r>
      </w:smartTag>
      <w:r w:rsidRPr="00F02FA5">
        <w:rPr>
          <w:sz w:val="28"/>
          <w:szCs w:val="28"/>
        </w:rPr>
        <w:t xml:space="preserve"> от зоны</w:t>
      </w:r>
      <w:r>
        <w:rPr>
          <w:sz w:val="28"/>
          <w:szCs w:val="28"/>
        </w:rPr>
        <w:t xml:space="preserve"> </w:t>
      </w:r>
      <w:r w:rsidRPr="00F02FA5">
        <w:rPr>
          <w:sz w:val="28"/>
          <w:szCs w:val="28"/>
        </w:rPr>
        <w:t>концентрации учреждений культурно-бытового и транспортного обслуживания</w:t>
      </w:r>
      <w:r>
        <w:rPr>
          <w:sz w:val="28"/>
          <w:szCs w:val="28"/>
        </w:rPr>
        <w:t xml:space="preserve"> </w:t>
      </w:r>
      <w:r w:rsidRPr="00F02FA5">
        <w:rPr>
          <w:sz w:val="28"/>
          <w:szCs w:val="28"/>
        </w:rPr>
        <w:t>центра. В большинстве крупных городов территории III типологической группы</w:t>
      </w:r>
      <w:r>
        <w:rPr>
          <w:sz w:val="28"/>
          <w:szCs w:val="28"/>
        </w:rPr>
        <w:t xml:space="preserve"> </w:t>
      </w:r>
      <w:r w:rsidRPr="00F02FA5">
        <w:rPr>
          <w:sz w:val="28"/>
          <w:szCs w:val="28"/>
        </w:rPr>
        <w:t>располагаются в зоне активного режима реконструкции, где стоят задачи</w:t>
      </w:r>
      <w:r>
        <w:rPr>
          <w:sz w:val="28"/>
          <w:szCs w:val="28"/>
        </w:rPr>
        <w:t xml:space="preserve"> </w:t>
      </w:r>
      <w:r w:rsidRPr="00F02FA5">
        <w:rPr>
          <w:sz w:val="28"/>
          <w:szCs w:val="28"/>
        </w:rPr>
        <w:t>коренного преобразования функционального использования, планировочной</w:t>
      </w:r>
      <w:r>
        <w:rPr>
          <w:sz w:val="28"/>
          <w:szCs w:val="28"/>
        </w:rPr>
        <w:t xml:space="preserve"> </w:t>
      </w:r>
      <w:r w:rsidRPr="00F02FA5">
        <w:rPr>
          <w:sz w:val="28"/>
          <w:szCs w:val="28"/>
        </w:rPr>
        <w:t>структуры застройки. Величина селитебного образования этой группы достигает</w:t>
      </w:r>
      <w:r>
        <w:rPr>
          <w:sz w:val="28"/>
          <w:szCs w:val="28"/>
        </w:rPr>
        <w:t xml:space="preserve"> </w:t>
      </w:r>
      <w:r w:rsidRPr="00F02FA5">
        <w:rPr>
          <w:sz w:val="28"/>
          <w:szCs w:val="28"/>
        </w:rPr>
        <w:t>значительных размеров. Застройка, часто реконструированная, представляет</w:t>
      </w:r>
    </w:p>
    <w:p w:rsidR="007D5188" w:rsidRPr="00F02FA5" w:rsidRDefault="007D5188" w:rsidP="007D5188">
      <w:pPr>
        <w:autoSpaceDE w:val="0"/>
        <w:autoSpaceDN w:val="0"/>
        <w:adjustRightInd w:val="0"/>
        <w:spacing w:line="360" w:lineRule="auto"/>
        <w:rPr>
          <w:sz w:val="28"/>
          <w:szCs w:val="28"/>
        </w:rPr>
      </w:pPr>
      <w:r w:rsidRPr="00F02FA5">
        <w:rPr>
          <w:sz w:val="28"/>
          <w:szCs w:val="28"/>
        </w:rPr>
        <w:t>разнообразное сочетание участков строительства различных периодов.</w:t>
      </w:r>
    </w:p>
    <w:p w:rsidR="007D5188" w:rsidRDefault="007D5188" w:rsidP="007D5188">
      <w:pPr>
        <w:autoSpaceDE w:val="0"/>
        <w:autoSpaceDN w:val="0"/>
        <w:adjustRightInd w:val="0"/>
        <w:spacing w:line="360" w:lineRule="auto"/>
        <w:rPr>
          <w:sz w:val="28"/>
          <w:szCs w:val="28"/>
          <w:lang w:val="en-US"/>
        </w:rPr>
      </w:pPr>
      <w:r w:rsidRPr="00F02FA5">
        <w:rPr>
          <w:sz w:val="28"/>
          <w:szCs w:val="28"/>
        </w:rPr>
        <w:t>IV группа - участки селитебной территории, расположенные у внешней границы</w:t>
      </w:r>
      <w:r>
        <w:rPr>
          <w:sz w:val="28"/>
          <w:szCs w:val="28"/>
        </w:rPr>
        <w:t xml:space="preserve"> </w:t>
      </w:r>
      <w:r w:rsidRPr="00F02FA5">
        <w:rPr>
          <w:sz w:val="28"/>
          <w:szCs w:val="28"/>
        </w:rPr>
        <w:t>центральных планировочных районов городов; складываются под воздействием</w:t>
      </w:r>
      <w:r>
        <w:rPr>
          <w:sz w:val="28"/>
          <w:szCs w:val="28"/>
        </w:rPr>
        <w:t xml:space="preserve"> </w:t>
      </w:r>
      <w:r w:rsidRPr="00F02FA5">
        <w:rPr>
          <w:sz w:val="28"/>
          <w:szCs w:val="28"/>
        </w:rPr>
        <w:t>соседних крупных производственных территорий.</w:t>
      </w:r>
      <w:r>
        <w:rPr>
          <w:sz w:val="28"/>
          <w:szCs w:val="28"/>
        </w:rPr>
        <w:t xml:space="preserve"> </w:t>
      </w:r>
    </w:p>
    <w:p w:rsidR="00330B29" w:rsidRDefault="00330B29" w:rsidP="007D5188">
      <w:pPr>
        <w:autoSpaceDE w:val="0"/>
        <w:autoSpaceDN w:val="0"/>
        <w:adjustRightInd w:val="0"/>
        <w:spacing w:line="360" w:lineRule="auto"/>
        <w:rPr>
          <w:sz w:val="28"/>
          <w:szCs w:val="28"/>
          <w:lang w:val="en-US"/>
        </w:rPr>
      </w:pPr>
    </w:p>
    <w:p w:rsidR="00330B29" w:rsidRDefault="00330B29" w:rsidP="007D5188">
      <w:pPr>
        <w:autoSpaceDE w:val="0"/>
        <w:autoSpaceDN w:val="0"/>
        <w:adjustRightInd w:val="0"/>
        <w:spacing w:line="360" w:lineRule="auto"/>
        <w:rPr>
          <w:sz w:val="28"/>
          <w:szCs w:val="28"/>
          <w:lang w:val="en-US"/>
        </w:rPr>
      </w:pPr>
    </w:p>
    <w:p w:rsidR="00330B29" w:rsidRDefault="00330B29" w:rsidP="007D5188">
      <w:pPr>
        <w:autoSpaceDE w:val="0"/>
        <w:autoSpaceDN w:val="0"/>
        <w:adjustRightInd w:val="0"/>
        <w:spacing w:line="360" w:lineRule="auto"/>
        <w:rPr>
          <w:sz w:val="28"/>
          <w:szCs w:val="28"/>
          <w:lang w:val="en-US"/>
        </w:rPr>
      </w:pPr>
    </w:p>
    <w:p w:rsidR="00330B29" w:rsidRDefault="00330B29" w:rsidP="007D5188">
      <w:pPr>
        <w:autoSpaceDE w:val="0"/>
        <w:autoSpaceDN w:val="0"/>
        <w:adjustRightInd w:val="0"/>
        <w:spacing w:line="360" w:lineRule="auto"/>
        <w:rPr>
          <w:sz w:val="28"/>
          <w:szCs w:val="28"/>
          <w:lang w:val="en-US"/>
        </w:rPr>
      </w:pPr>
    </w:p>
    <w:p w:rsidR="00330B29" w:rsidRDefault="00330B29" w:rsidP="007D5188">
      <w:pPr>
        <w:autoSpaceDE w:val="0"/>
        <w:autoSpaceDN w:val="0"/>
        <w:adjustRightInd w:val="0"/>
        <w:spacing w:line="360" w:lineRule="auto"/>
        <w:rPr>
          <w:sz w:val="28"/>
          <w:szCs w:val="28"/>
          <w:lang w:val="en-US"/>
        </w:rPr>
      </w:pPr>
    </w:p>
    <w:p w:rsidR="00330B29" w:rsidRDefault="00330B29" w:rsidP="007D5188">
      <w:pPr>
        <w:autoSpaceDE w:val="0"/>
        <w:autoSpaceDN w:val="0"/>
        <w:adjustRightInd w:val="0"/>
        <w:spacing w:line="360" w:lineRule="auto"/>
        <w:rPr>
          <w:sz w:val="28"/>
          <w:szCs w:val="28"/>
          <w:lang w:val="en-US"/>
        </w:rPr>
      </w:pPr>
    </w:p>
    <w:p w:rsidR="00330B29" w:rsidRDefault="00330B29" w:rsidP="007D5188">
      <w:pPr>
        <w:autoSpaceDE w:val="0"/>
        <w:autoSpaceDN w:val="0"/>
        <w:adjustRightInd w:val="0"/>
        <w:spacing w:line="360" w:lineRule="auto"/>
        <w:rPr>
          <w:sz w:val="28"/>
          <w:szCs w:val="28"/>
          <w:lang w:val="en-US"/>
        </w:rPr>
      </w:pPr>
    </w:p>
    <w:p w:rsidR="00330B29" w:rsidRDefault="00330B29" w:rsidP="007D5188">
      <w:pPr>
        <w:autoSpaceDE w:val="0"/>
        <w:autoSpaceDN w:val="0"/>
        <w:adjustRightInd w:val="0"/>
        <w:spacing w:line="360" w:lineRule="auto"/>
        <w:rPr>
          <w:sz w:val="28"/>
          <w:szCs w:val="28"/>
          <w:lang w:val="en-US"/>
        </w:rPr>
      </w:pPr>
    </w:p>
    <w:p w:rsidR="00330B29" w:rsidRDefault="00330B29" w:rsidP="007D5188">
      <w:pPr>
        <w:autoSpaceDE w:val="0"/>
        <w:autoSpaceDN w:val="0"/>
        <w:adjustRightInd w:val="0"/>
        <w:spacing w:line="360" w:lineRule="auto"/>
        <w:rPr>
          <w:sz w:val="28"/>
          <w:szCs w:val="28"/>
          <w:lang w:val="en-US"/>
        </w:rPr>
      </w:pPr>
    </w:p>
    <w:p w:rsidR="00330B29" w:rsidRDefault="00330B29" w:rsidP="007D5188">
      <w:pPr>
        <w:autoSpaceDE w:val="0"/>
        <w:autoSpaceDN w:val="0"/>
        <w:adjustRightInd w:val="0"/>
        <w:spacing w:line="360" w:lineRule="auto"/>
        <w:rPr>
          <w:sz w:val="28"/>
          <w:szCs w:val="28"/>
          <w:lang w:val="en-US"/>
        </w:rPr>
      </w:pPr>
    </w:p>
    <w:p w:rsidR="00330B29" w:rsidRDefault="00330B29" w:rsidP="007D5188">
      <w:pPr>
        <w:autoSpaceDE w:val="0"/>
        <w:autoSpaceDN w:val="0"/>
        <w:adjustRightInd w:val="0"/>
        <w:spacing w:line="360" w:lineRule="auto"/>
        <w:rPr>
          <w:sz w:val="28"/>
          <w:szCs w:val="28"/>
          <w:lang w:val="en-US"/>
        </w:rPr>
      </w:pPr>
    </w:p>
    <w:p w:rsidR="00330B29" w:rsidRDefault="00330B29" w:rsidP="007D5188">
      <w:pPr>
        <w:autoSpaceDE w:val="0"/>
        <w:autoSpaceDN w:val="0"/>
        <w:adjustRightInd w:val="0"/>
        <w:spacing w:line="360" w:lineRule="auto"/>
        <w:rPr>
          <w:sz w:val="28"/>
          <w:szCs w:val="28"/>
          <w:lang w:val="en-US"/>
        </w:rPr>
      </w:pPr>
    </w:p>
    <w:p w:rsidR="00330B29" w:rsidRDefault="00330B29" w:rsidP="007D5188">
      <w:pPr>
        <w:autoSpaceDE w:val="0"/>
        <w:autoSpaceDN w:val="0"/>
        <w:adjustRightInd w:val="0"/>
        <w:spacing w:line="360" w:lineRule="auto"/>
        <w:rPr>
          <w:sz w:val="28"/>
          <w:szCs w:val="28"/>
          <w:lang w:val="en-US"/>
        </w:rPr>
      </w:pPr>
    </w:p>
    <w:p w:rsidR="00330B29" w:rsidRDefault="00330B29" w:rsidP="007D5188">
      <w:pPr>
        <w:autoSpaceDE w:val="0"/>
        <w:autoSpaceDN w:val="0"/>
        <w:adjustRightInd w:val="0"/>
        <w:spacing w:line="360" w:lineRule="auto"/>
        <w:rPr>
          <w:sz w:val="28"/>
          <w:szCs w:val="28"/>
          <w:lang w:val="en-US"/>
        </w:rPr>
      </w:pPr>
    </w:p>
    <w:p w:rsidR="00330B29" w:rsidRDefault="00330B29" w:rsidP="007D5188">
      <w:pPr>
        <w:autoSpaceDE w:val="0"/>
        <w:autoSpaceDN w:val="0"/>
        <w:adjustRightInd w:val="0"/>
        <w:spacing w:line="360" w:lineRule="auto"/>
        <w:rPr>
          <w:sz w:val="28"/>
          <w:szCs w:val="28"/>
          <w:lang w:val="en-US"/>
        </w:rPr>
      </w:pPr>
    </w:p>
    <w:p w:rsidR="00330B29" w:rsidRDefault="00330B29" w:rsidP="007D5188">
      <w:pPr>
        <w:autoSpaceDE w:val="0"/>
        <w:autoSpaceDN w:val="0"/>
        <w:adjustRightInd w:val="0"/>
        <w:spacing w:line="360" w:lineRule="auto"/>
        <w:rPr>
          <w:sz w:val="28"/>
          <w:szCs w:val="28"/>
          <w:lang w:val="en-US"/>
        </w:rPr>
      </w:pPr>
    </w:p>
    <w:p w:rsidR="00330B29" w:rsidRDefault="00330B29" w:rsidP="007D5188">
      <w:pPr>
        <w:autoSpaceDE w:val="0"/>
        <w:autoSpaceDN w:val="0"/>
        <w:adjustRightInd w:val="0"/>
        <w:spacing w:line="360" w:lineRule="auto"/>
        <w:rPr>
          <w:sz w:val="28"/>
          <w:szCs w:val="28"/>
          <w:lang w:val="en-US"/>
        </w:rPr>
      </w:pPr>
    </w:p>
    <w:p w:rsidR="00330B29" w:rsidRDefault="00330B29" w:rsidP="007D5188">
      <w:pPr>
        <w:autoSpaceDE w:val="0"/>
        <w:autoSpaceDN w:val="0"/>
        <w:adjustRightInd w:val="0"/>
        <w:spacing w:line="360" w:lineRule="auto"/>
        <w:rPr>
          <w:sz w:val="28"/>
          <w:szCs w:val="28"/>
          <w:lang w:val="en-US"/>
        </w:rPr>
      </w:pPr>
    </w:p>
    <w:p w:rsidR="00330B29" w:rsidRDefault="00330B29" w:rsidP="007D5188">
      <w:pPr>
        <w:autoSpaceDE w:val="0"/>
        <w:autoSpaceDN w:val="0"/>
        <w:adjustRightInd w:val="0"/>
        <w:spacing w:line="360" w:lineRule="auto"/>
        <w:rPr>
          <w:sz w:val="28"/>
          <w:szCs w:val="28"/>
          <w:lang w:val="en-US"/>
        </w:rPr>
      </w:pPr>
    </w:p>
    <w:p w:rsidR="00330B29" w:rsidRDefault="00330B29" w:rsidP="007D5188">
      <w:pPr>
        <w:autoSpaceDE w:val="0"/>
        <w:autoSpaceDN w:val="0"/>
        <w:adjustRightInd w:val="0"/>
        <w:spacing w:line="360" w:lineRule="auto"/>
        <w:rPr>
          <w:sz w:val="28"/>
          <w:szCs w:val="28"/>
          <w:lang w:val="en-US"/>
        </w:rPr>
      </w:pPr>
    </w:p>
    <w:p w:rsidR="00330B29" w:rsidRDefault="00330B29" w:rsidP="007D5188">
      <w:pPr>
        <w:autoSpaceDE w:val="0"/>
        <w:autoSpaceDN w:val="0"/>
        <w:adjustRightInd w:val="0"/>
        <w:spacing w:line="360" w:lineRule="auto"/>
        <w:rPr>
          <w:sz w:val="28"/>
          <w:szCs w:val="28"/>
          <w:lang w:val="en-US"/>
        </w:rPr>
      </w:pPr>
    </w:p>
    <w:p w:rsidR="00330B29" w:rsidRDefault="00330B29" w:rsidP="007D5188">
      <w:pPr>
        <w:autoSpaceDE w:val="0"/>
        <w:autoSpaceDN w:val="0"/>
        <w:adjustRightInd w:val="0"/>
        <w:spacing w:line="360" w:lineRule="auto"/>
        <w:rPr>
          <w:sz w:val="28"/>
          <w:szCs w:val="28"/>
          <w:lang w:val="en-US"/>
        </w:rPr>
      </w:pPr>
    </w:p>
    <w:p w:rsidR="00330B29" w:rsidRDefault="00330B29" w:rsidP="007D5188">
      <w:pPr>
        <w:autoSpaceDE w:val="0"/>
        <w:autoSpaceDN w:val="0"/>
        <w:adjustRightInd w:val="0"/>
        <w:spacing w:line="360" w:lineRule="auto"/>
        <w:rPr>
          <w:sz w:val="28"/>
          <w:szCs w:val="28"/>
          <w:lang w:val="en-US"/>
        </w:rPr>
      </w:pPr>
    </w:p>
    <w:p w:rsidR="00330B29" w:rsidRPr="00330B29" w:rsidRDefault="00330B29" w:rsidP="007D5188">
      <w:pPr>
        <w:autoSpaceDE w:val="0"/>
        <w:autoSpaceDN w:val="0"/>
        <w:adjustRightInd w:val="0"/>
        <w:spacing w:line="360" w:lineRule="auto"/>
        <w:rPr>
          <w:sz w:val="28"/>
          <w:szCs w:val="28"/>
          <w:lang w:val="en-US"/>
        </w:rPr>
      </w:pPr>
    </w:p>
    <w:p w:rsidR="00C942A4" w:rsidRPr="00330B29" w:rsidRDefault="00C942A4" w:rsidP="00330B29">
      <w:pPr>
        <w:numPr>
          <w:ilvl w:val="0"/>
          <w:numId w:val="12"/>
        </w:numPr>
        <w:spacing w:line="360" w:lineRule="auto"/>
        <w:rPr>
          <w:sz w:val="28"/>
          <w:szCs w:val="28"/>
        </w:rPr>
      </w:pPr>
      <w:r>
        <w:rPr>
          <w:sz w:val="28"/>
          <w:szCs w:val="28"/>
        </w:rPr>
        <w:t>Типы смет.</w:t>
      </w:r>
    </w:p>
    <w:p w:rsidR="00330B29" w:rsidRDefault="00330B29" w:rsidP="00330B29">
      <w:pPr>
        <w:spacing w:line="360" w:lineRule="auto"/>
        <w:rPr>
          <w:sz w:val="28"/>
          <w:szCs w:val="28"/>
        </w:rPr>
      </w:pPr>
    </w:p>
    <w:p w:rsidR="00C942A4" w:rsidRPr="007C4029" w:rsidRDefault="00C942A4" w:rsidP="00C942A4">
      <w:pPr>
        <w:spacing w:line="360" w:lineRule="auto"/>
        <w:rPr>
          <w:sz w:val="28"/>
          <w:szCs w:val="28"/>
        </w:rPr>
      </w:pPr>
      <w:r>
        <w:rPr>
          <w:sz w:val="28"/>
          <w:szCs w:val="28"/>
        </w:rPr>
        <w:t>Л</w:t>
      </w:r>
      <w:r w:rsidRPr="007C4029">
        <w:rPr>
          <w:sz w:val="28"/>
          <w:szCs w:val="28"/>
        </w:rPr>
        <w:t>окальная смета</w:t>
      </w:r>
      <w:r>
        <w:rPr>
          <w:sz w:val="28"/>
          <w:szCs w:val="28"/>
        </w:rPr>
        <w:t>.</w:t>
      </w:r>
    </w:p>
    <w:p w:rsidR="00C942A4" w:rsidRPr="007C4029" w:rsidRDefault="00C942A4" w:rsidP="00C942A4">
      <w:pPr>
        <w:spacing w:line="360" w:lineRule="auto"/>
        <w:rPr>
          <w:sz w:val="28"/>
          <w:szCs w:val="28"/>
        </w:rPr>
      </w:pPr>
      <w:r w:rsidRPr="007C4029">
        <w:rPr>
          <w:sz w:val="28"/>
          <w:szCs w:val="28"/>
        </w:rPr>
        <w:t>При составлении сметы работа начинается с составления локальной сметы на один вид работ или объект. В составе локальной сметы должна быть проведена группировка по конструктивным элементам здания соответствующая технологической последовательности производства работ. Списки используемых материалов могут включаться в эти сметы, а могут перечисляться в отдельном документе, который называется “Ресурсная ведомость” или “Ведомость строительных материалов”.</w:t>
      </w:r>
    </w:p>
    <w:p w:rsidR="00C942A4" w:rsidRDefault="00C942A4" w:rsidP="00C942A4">
      <w:pPr>
        <w:spacing w:line="360" w:lineRule="auto"/>
        <w:rPr>
          <w:sz w:val="28"/>
          <w:szCs w:val="28"/>
        </w:rPr>
      </w:pPr>
      <w:r w:rsidRPr="007C4029">
        <w:rPr>
          <w:sz w:val="28"/>
          <w:szCs w:val="28"/>
        </w:rPr>
        <w:t>В ведомости указывается объем необходимого материала (в тн, кг, м/п и т.д.), далее указывается стоимость единицы материала и в конце строки стоимость всего объема. Так определяется стоимость всех строительных материалов на весь объект или отдельный вид работ.</w:t>
      </w:r>
    </w:p>
    <w:p w:rsidR="00C942A4" w:rsidRPr="007C4029" w:rsidRDefault="00C942A4" w:rsidP="00C942A4">
      <w:pPr>
        <w:spacing w:line="360" w:lineRule="auto"/>
        <w:rPr>
          <w:sz w:val="28"/>
          <w:szCs w:val="28"/>
        </w:rPr>
      </w:pPr>
    </w:p>
    <w:p w:rsidR="00C942A4" w:rsidRPr="007C4029" w:rsidRDefault="00C942A4" w:rsidP="00C942A4">
      <w:pPr>
        <w:spacing w:line="360" w:lineRule="auto"/>
        <w:rPr>
          <w:sz w:val="28"/>
          <w:szCs w:val="28"/>
        </w:rPr>
      </w:pPr>
      <w:r w:rsidRPr="007C4029">
        <w:rPr>
          <w:sz w:val="28"/>
          <w:szCs w:val="28"/>
        </w:rPr>
        <w:t>Объектные сметы</w:t>
      </w:r>
      <w:r w:rsidR="00B768B0">
        <w:rPr>
          <w:sz w:val="28"/>
          <w:szCs w:val="28"/>
        </w:rPr>
        <w:t>.</w:t>
      </w:r>
    </w:p>
    <w:p w:rsidR="00C942A4" w:rsidRPr="007C4029" w:rsidRDefault="00C942A4" w:rsidP="00C942A4">
      <w:pPr>
        <w:spacing w:line="360" w:lineRule="auto"/>
        <w:rPr>
          <w:sz w:val="28"/>
          <w:szCs w:val="28"/>
        </w:rPr>
      </w:pPr>
      <w:r w:rsidRPr="007C4029">
        <w:rPr>
          <w:sz w:val="28"/>
          <w:szCs w:val="28"/>
        </w:rPr>
        <w:t>Объектные сметы объединяют локальные и содержат стоимость: строительных, монтажных работ, оборудования, инвентаря, а также прочих затрат. Например, в объектную смету на благоустройство прилегающей территории могут входить локальные сметы: на устройство асфальтированной автостоянки, озеленение, строительство забора, радиоуправляемый шлагбаум, наружное освещение и видеонаблюдение и т.д.</w:t>
      </w:r>
    </w:p>
    <w:p w:rsidR="00C942A4" w:rsidRDefault="00C942A4" w:rsidP="00C942A4">
      <w:pPr>
        <w:spacing w:line="360" w:lineRule="auto"/>
        <w:rPr>
          <w:sz w:val="28"/>
          <w:szCs w:val="28"/>
        </w:rPr>
      </w:pPr>
      <w:r w:rsidRPr="007C4029">
        <w:rPr>
          <w:sz w:val="28"/>
          <w:szCs w:val="28"/>
        </w:rPr>
        <w:t>В объектных сметах на стоимость СМР начисляются средства на временные здания и сооружения по процентной норме, затраты на временное отопление, связанное с зимн</w:t>
      </w:r>
      <w:r>
        <w:rPr>
          <w:sz w:val="28"/>
          <w:szCs w:val="28"/>
        </w:rPr>
        <w:t>и</w:t>
      </w:r>
      <w:r w:rsidRPr="007C4029">
        <w:rPr>
          <w:sz w:val="28"/>
          <w:szCs w:val="28"/>
        </w:rPr>
        <w:t xml:space="preserve">м временем. В сводном сметном расчете стоимость строительства некоторых объектов делится по графам: строительные, монтажные работы, оборудование, мебель, инвентарь, прочие затраты и в итоге выводится общая стоимость строительства. </w:t>
      </w:r>
    </w:p>
    <w:p w:rsidR="00C942A4" w:rsidRDefault="00C942A4" w:rsidP="00C942A4">
      <w:pPr>
        <w:spacing w:line="360" w:lineRule="auto"/>
        <w:rPr>
          <w:sz w:val="28"/>
          <w:szCs w:val="28"/>
          <w:lang w:val="en-US"/>
        </w:rPr>
      </w:pPr>
    </w:p>
    <w:p w:rsidR="00330B29" w:rsidRPr="00330B29" w:rsidRDefault="00330B29" w:rsidP="00C942A4">
      <w:pPr>
        <w:spacing w:line="360" w:lineRule="auto"/>
        <w:rPr>
          <w:sz w:val="28"/>
          <w:szCs w:val="28"/>
          <w:lang w:val="en-US"/>
        </w:rPr>
      </w:pPr>
    </w:p>
    <w:p w:rsidR="00C942A4" w:rsidRPr="007C4029" w:rsidRDefault="00C942A4" w:rsidP="00C942A4">
      <w:pPr>
        <w:spacing w:line="360" w:lineRule="auto"/>
        <w:rPr>
          <w:sz w:val="28"/>
          <w:szCs w:val="28"/>
        </w:rPr>
      </w:pPr>
      <w:r w:rsidRPr="007C4029">
        <w:rPr>
          <w:sz w:val="28"/>
          <w:szCs w:val="28"/>
        </w:rPr>
        <w:t>Сводный сметный расчет</w:t>
      </w:r>
      <w:r w:rsidR="00B768B0">
        <w:rPr>
          <w:sz w:val="28"/>
          <w:szCs w:val="28"/>
        </w:rPr>
        <w:t>.</w:t>
      </w:r>
    </w:p>
    <w:p w:rsidR="00C942A4" w:rsidRPr="007C4029" w:rsidRDefault="00C942A4" w:rsidP="00C942A4">
      <w:pPr>
        <w:spacing w:line="360" w:lineRule="auto"/>
        <w:rPr>
          <w:sz w:val="28"/>
          <w:szCs w:val="28"/>
        </w:rPr>
      </w:pPr>
      <w:r w:rsidRPr="007C4029">
        <w:rPr>
          <w:sz w:val="28"/>
          <w:szCs w:val="28"/>
        </w:rPr>
        <w:t xml:space="preserve">В сводном сметном расчете учитываются затраты на подготовку территории (оформление земельного участка, отвод земли, разбивка осей, плата за землю), затраты на снос строений, перенос сетей, компенсации по возмещению убытков при отводе земель, осушению, рекультивации земель, оплата услуг по выдаче технических условий, затраты на проектно-изыскательские работы, авторский надзор, подготовку эксплуатационных кадров. </w:t>
      </w:r>
    </w:p>
    <w:p w:rsidR="00C942A4" w:rsidRPr="007C4029" w:rsidRDefault="00C942A4" w:rsidP="00C942A4">
      <w:pPr>
        <w:spacing w:line="360" w:lineRule="auto"/>
        <w:rPr>
          <w:sz w:val="28"/>
          <w:szCs w:val="28"/>
        </w:rPr>
      </w:pPr>
      <w:r w:rsidRPr="007C4029">
        <w:rPr>
          <w:sz w:val="28"/>
          <w:szCs w:val="28"/>
        </w:rPr>
        <w:t>Смета может составляться с помощью специальной компьютерной программы, но это необязательно. В принципе, составить смету может любой человек, имеющий строительное образование, но для составления хорошей сметы нужно иметь опыт и знать технологию строительства. Конечно, работать в программе проще, потому что в ней заложено большинство видов работ, их стоимость, необходимые строительные материалы с нормами расхода и т.д. Например, если в смете нужно предусмотреть работы по возведению гипсокартонных перегородок, сметчик указывает “Возведение перегородок из гипсокартона”, а программа автоматически подставляет комплексную расценку, учитывающую все этапы технологического процесса: установка каркаса, обшивка листами гипсокартона, заделка швов. Последующие работы (грунтовка, шпаклевание, оклейка обоями под покраску, окраска) вводятся как отдельные работы.</w:t>
      </w:r>
    </w:p>
    <w:p w:rsidR="00C942A4" w:rsidRDefault="00C942A4" w:rsidP="00C942A4">
      <w:pPr>
        <w:spacing w:line="360" w:lineRule="auto"/>
        <w:rPr>
          <w:sz w:val="28"/>
          <w:szCs w:val="28"/>
        </w:rPr>
      </w:pPr>
      <w:r w:rsidRPr="007C4029">
        <w:rPr>
          <w:sz w:val="28"/>
          <w:szCs w:val="28"/>
        </w:rPr>
        <w:t>Работы, предусмотренные в смете, можно разбить на несколько этапов. Это удобно и для строителей, и для заказчика: становится понятно, какие работы в какой период должны быть закончены и сколько они стоят, появляется возможность поэтапной оплаты работ.</w:t>
      </w:r>
    </w:p>
    <w:p w:rsidR="00C942A4" w:rsidRDefault="00C942A4" w:rsidP="005A6297">
      <w:pPr>
        <w:spacing w:line="360" w:lineRule="auto"/>
        <w:rPr>
          <w:sz w:val="28"/>
          <w:szCs w:val="28"/>
          <w:lang w:val="en-US"/>
        </w:rPr>
      </w:pPr>
    </w:p>
    <w:p w:rsidR="00330B29" w:rsidRDefault="00330B29" w:rsidP="005A6297">
      <w:pPr>
        <w:spacing w:line="360" w:lineRule="auto"/>
        <w:rPr>
          <w:sz w:val="28"/>
          <w:szCs w:val="28"/>
          <w:lang w:val="en-US"/>
        </w:rPr>
      </w:pPr>
    </w:p>
    <w:p w:rsidR="00330B29" w:rsidRDefault="00330B29" w:rsidP="005A6297">
      <w:pPr>
        <w:spacing w:line="360" w:lineRule="auto"/>
        <w:rPr>
          <w:sz w:val="28"/>
          <w:szCs w:val="28"/>
          <w:lang w:val="en-US"/>
        </w:rPr>
      </w:pPr>
    </w:p>
    <w:p w:rsidR="00330B29" w:rsidRDefault="00330B29" w:rsidP="005A6297">
      <w:pPr>
        <w:spacing w:line="360" w:lineRule="auto"/>
        <w:rPr>
          <w:sz w:val="28"/>
          <w:szCs w:val="28"/>
          <w:lang w:val="en-US"/>
        </w:rPr>
      </w:pPr>
    </w:p>
    <w:p w:rsidR="00330B29" w:rsidRDefault="00330B29" w:rsidP="005A6297">
      <w:pPr>
        <w:spacing w:line="360" w:lineRule="auto"/>
        <w:rPr>
          <w:sz w:val="28"/>
          <w:szCs w:val="28"/>
          <w:lang w:val="en-US"/>
        </w:rPr>
      </w:pPr>
    </w:p>
    <w:p w:rsidR="00330B29" w:rsidRPr="00557120" w:rsidRDefault="00557120" w:rsidP="00557120">
      <w:pPr>
        <w:numPr>
          <w:ilvl w:val="0"/>
          <w:numId w:val="12"/>
        </w:numPr>
        <w:spacing w:line="360" w:lineRule="auto"/>
        <w:rPr>
          <w:sz w:val="28"/>
          <w:szCs w:val="28"/>
          <w:lang w:val="en-US"/>
        </w:rPr>
      </w:pPr>
      <w:r>
        <w:rPr>
          <w:sz w:val="28"/>
          <w:szCs w:val="28"/>
        </w:rPr>
        <w:t>Заключение</w:t>
      </w:r>
    </w:p>
    <w:p w:rsidR="00557120" w:rsidRDefault="00557120" w:rsidP="00557120">
      <w:pPr>
        <w:spacing w:line="360" w:lineRule="auto"/>
        <w:rPr>
          <w:sz w:val="28"/>
          <w:szCs w:val="28"/>
        </w:rPr>
      </w:pPr>
    </w:p>
    <w:p w:rsidR="00557120" w:rsidRDefault="00557120" w:rsidP="00557120">
      <w:pPr>
        <w:spacing w:line="360" w:lineRule="auto"/>
        <w:rPr>
          <w:sz w:val="28"/>
          <w:szCs w:val="28"/>
        </w:rPr>
      </w:pPr>
      <w:r>
        <w:rPr>
          <w:sz w:val="28"/>
          <w:szCs w:val="28"/>
        </w:rPr>
        <w:t>В ходе второй производственной практики я:</w:t>
      </w:r>
    </w:p>
    <w:p w:rsidR="00584127" w:rsidRDefault="00557120" w:rsidP="00584127">
      <w:pPr>
        <w:numPr>
          <w:ilvl w:val="1"/>
          <w:numId w:val="12"/>
        </w:numPr>
        <w:spacing w:line="360" w:lineRule="auto"/>
        <w:rPr>
          <w:sz w:val="28"/>
          <w:szCs w:val="28"/>
        </w:rPr>
      </w:pPr>
      <w:r>
        <w:rPr>
          <w:sz w:val="28"/>
          <w:szCs w:val="28"/>
        </w:rPr>
        <w:t>Закрепила и расширила теоретические знания по технологии строительных процессов, применяемых при строительстве зданий и сооружений;</w:t>
      </w:r>
    </w:p>
    <w:p w:rsidR="00557120" w:rsidRDefault="00584127" w:rsidP="00557120">
      <w:pPr>
        <w:numPr>
          <w:ilvl w:val="1"/>
          <w:numId w:val="12"/>
        </w:numPr>
        <w:spacing w:line="360" w:lineRule="auto"/>
        <w:rPr>
          <w:sz w:val="28"/>
          <w:szCs w:val="28"/>
        </w:rPr>
      </w:pPr>
      <w:r>
        <w:rPr>
          <w:sz w:val="28"/>
          <w:szCs w:val="28"/>
        </w:rPr>
        <w:t>Ознакомилась с мероприятиями по охране труда;</w:t>
      </w:r>
    </w:p>
    <w:p w:rsidR="00584127" w:rsidRPr="00557120" w:rsidRDefault="00584127" w:rsidP="00557120">
      <w:pPr>
        <w:numPr>
          <w:ilvl w:val="1"/>
          <w:numId w:val="12"/>
        </w:numPr>
        <w:spacing w:line="360" w:lineRule="auto"/>
        <w:rPr>
          <w:sz w:val="28"/>
          <w:szCs w:val="28"/>
        </w:rPr>
      </w:pPr>
      <w:r>
        <w:rPr>
          <w:sz w:val="28"/>
          <w:szCs w:val="28"/>
        </w:rPr>
        <w:t>Получила навыки работы с проектной и сметной документацией.</w:t>
      </w:r>
      <w:bookmarkStart w:id="0" w:name="_GoBack"/>
      <w:bookmarkEnd w:id="0"/>
    </w:p>
    <w:sectPr w:rsidR="00584127" w:rsidRPr="005571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09EE"/>
    <w:multiLevelType w:val="multilevel"/>
    <w:tmpl w:val="93AA4B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1523485"/>
    <w:multiLevelType w:val="multilevel"/>
    <w:tmpl w:val="046E71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9300CA8"/>
    <w:multiLevelType w:val="multilevel"/>
    <w:tmpl w:val="85F0BA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1962A98"/>
    <w:multiLevelType w:val="hybridMultilevel"/>
    <w:tmpl w:val="85F0BA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2E53B6"/>
    <w:multiLevelType w:val="hybridMultilevel"/>
    <w:tmpl w:val="4F3C0648"/>
    <w:lvl w:ilvl="0" w:tplc="6514264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D643E8E"/>
    <w:multiLevelType w:val="hybridMultilevel"/>
    <w:tmpl w:val="571C5506"/>
    <w:lvl w:ilvl="0" w:tplc="AC909F58">
      <w:start w:val="4"/>
      <w:numFmt w:val="decimal"/>
      <w:lvlText w:val="%1."/>
      <w:lvlJc w:val="left"/>
      <w:pPr>
        <w:tabs>
          <w:tab w:val="num" w:pos="720"/>
        </w:tabs>
        <w:ind w:left="720" w:hanging="360"/>
      </w:pPr>
      <w:rPr>
        <w:rFonts w:hint="default"/>
      </w:rPr>
    </w:lvl>
    <w:lvl w:ilvl="1" w:tplc="FCF86C7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EB423A3"/>
    <w:multiLevelType w:val="multilevel"/>
    <w:tmpl w:val="15B07D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8B82A93"/>
    <w:multiLevelType w:val="hybridMultilevel"/>
    <w:tmpl w:val="93AA4B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C5B1C54"/>
    <w:multiLevelType w:val="multilevel"/>
    <w:tmpl w:val="93AA4B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D256222"/>
    <w:multiLevelType w:val="multilevel"/>
    <w:tmpl w:val="1D220E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8257FA2"/>
    <w:multiLevelType w:val="hybridMultilevel"/>
    <w:tmpl w:val="15B07D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F92693A"/>
    <w:multiLevelType w:val="hybridMultilevel"/>
    <w:tmpl w:val="1D220E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9"/>
  </w:num>
  <w:num w:numId="4">
    <w:abstractNumId w:val="1"/>
  </w:num>
  <w:num w:numId="5">
    <w:abstractNumId w:val="3"/>
  </w:num>
  <w:num w:numId="6">
    <w:abstractNumId w:val="2"/>
  </w:num>
  <w:num w:numId="7">
    <w:abstractNumId w:val="0"/>
  </w:num>
  <w:num w:numId="8">
    <w:abstractNumId w:val="4"/>
  </w:num>
  <w:num w:numId="9">
    <w:abstractNumId w:val="8"/>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838"/>
    <w:rsid w:val="000417FB"/>
    <w:rsid w:val="00050C36"/>
    <w:rsid w:val="000A4217"/>
    <w:rsid w:val="000A6FFF"/>
    <w:rsid w:val="000C6163"/>
    <w:rsid w:val="00107379"/>
    <w:rsid w:val="00115D8C"/>
    <w:rsid w:val="00142B52"/>
    <w:rsid w:val="001440C0"/>
    <w:rsid w:val="00156C6A"/>
    <w:rsid w:val="00225197"/>
    <w:rsid w:val="00253AF8"/>
    <w:rsid w:val="00290A21"/>
    <w:rsid w:val="002F1DD8"/>
    <w:rsid w:val="00330B29"/>
    <w:rsid w:val="003545FA"/>
    <w:rsid w:val="003737F4"/>
    <w:rsid w:val="00552072"/>
    <w:rsid w:val="00557120"/>
    <w:rsid w:val="00562A5F"/>
    <w:rsid w:val="00584127"/>
    <w:rsid w:val="005A6297"/>
    <w:rsid w:val="005A7ECE"/>
    <w:rsid w:val="006376F9"/>
    <w:rsid w:val="006A7D9A"/>
    <w:rsid w:val="006C620F"/>
    <w:rsid w:val="006D11F3"/>
    <w:rsid w:val="006F2159"/>
    <w:rsid w:val="006F57A7"/>
    <w:rsid w:val="007537EC"/>
    <w:rsid w:val="00765E5D"/>
    <w:rsid w:val="007D5188"/>
    <w:rsid w:val="00850859"/>
    <w:rsid w:val="008A2590"/>
    <w:rsid w:val="008A505B"/>
    <w:rsid w:val="008B3F53"/>
    <w:rsid w:val="00956CD4"/>
    <w:rsid w:val="00991A92"/>
    <w:rsid w:val="009C1838"/>
    <w:rsid w:val="00A1232C"/>
    <w:rsid w:val="00A132EF"/>
    <w:rsid w:val="00A31AC0"/>
    <w:rsid w:val="00A3505C"/>
    <w:rsid w:val="00A66AD4"/>
    <w:rsid w:val="00AA434C"/>
    <w:rsid w:val="00AB1E9F"/>
    <w:rsid w:val="00AB4DC8"/>
    <w:rsid w:val="00B74C3D"/>
    <w:rsid w:val="00B768B0"/>
    <w:rsid w:val="00B94457"/>
    <w:rsid w:val="00BE635B"/>
    <w:rsid w:val="00C637EF"/>
    <w:rsid w:val="00C66B63"/>
    <w:rsid w:val="00C942A4"/>
    <w:rsid w:val="00CA40F4"/>
    <w:rsid w:val="00CA758F"/>
    <w:rsid w:val="00CC5BF3"/>
    <w:rsid w:val="00D959B0"/>
    <w:rsid w:val="00DC4AD7"/>
    <w:rsid w:val="00EF3877"/>
    <w:rsid w:val="00F169AC"/>
    <w:rsid w:val="00FB17F1"/>
    <w:rsid w:val="00FE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A2ED4A0-F179-4372-9554-A170B5DA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6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2138</Words>
  <Characters>12189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дома</Company>
  <LinksUpToDate>false</LinksUpToDate>
  <CharactersWithSpaces>14299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Женя</dc:creator>
  <cp:keywords/>
  <dc:description/>
  <cp:lastModifiedBy>admin</cp:lastModifiedBy>
  <cp:revision>2</cp:revision>
  <dcterms:created xsi:type="dcterms:W3CDTF">2014-04-24T23:54:00Z</dcterms:created>
  <dcterms:modified xsi:type="dcterms:W3CDTF">2014-04-24T23:54:00Z</dcterms:modified>
</cp:coreProperties>
</file>