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F99" w:rsidRDefault="00A56F99">
      <w:pPr>
        <w:pStyle w:val="2"/>
        <w:jc w:val="both"/>
      </w:pPr>
    </w:p>
    <w:p w:rsidR="00260D3D" w:rsidRDefault="00260D3D">
      <w:pPr>
        <w:pStyle w:val="2"/>
        <w:jc w:val="both"/>
      </w:pPr>
      <w:r>
        <w:t>Чичиков - живая или мертвая душа?</w:t>
      </w:r>
    </w:p>
    <w:p w:rsidR="00260D3D" w:rsidRDefault="00260D3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260D3D" w:rsidRPr="00A56F99" w:rsidRDefault="00260D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Чичиков – главный герой поэмы «Мертвые души». Вообще, автор назвал ее так, чтобы показать, что сердца помещиков уже не живы, они умерли. А мертва ли душа самого главного героя? Попробуем разобраться. </w:t>
      </w:r>
    </w:p>
    <w:p w:rsidR="00260D3D" w:rsidRDefault="00260D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Начнем с истории. Родился он «ни в мать, ни в отца, а в проезжего молодца». С самого детства у него не было друзей, и жизнь смотрела на него «сквозь мутное окошко». Когда же пришла пора учиться, Чичиков получил от отца наставление, которое, нужно сказать, послужило основным принципом его будущей жизни: « Не дури, не повесничай, угождай начальнику, водись с теми, кто побогаче, не угощай и не потчевай никого, береги и копи копейку». </w:t>
      </w:r>
    </w:p>
    <w:p w:rsidR="00260D3D" w:rsidRDefault="00260D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Вообще, Чичиков – человек вовсе не глупый. Следуя совету отца, главным и единственным другом он сделал деньги. Добывал он их «очень выгодно», хотя и не без хитрости: еще в школе он, получая угощенье, припрятывал его, а потом продавал. Он умело вел себя перед преподавателем, располагая того к себе, чем заслужил отличное к себе отношение. Затем, когда Чичиков пошел на службу, он сразу же возымел успех. Его бойкость в делах и приятность в поступках сыграли свое дело. Тогда он и задумал свою первую аферу. Но она, как мы знаем, не удалась. Другой человек отчаялся бы, бросил бы все – другой, но не Чичиков. Он был крепкий орешек, человек «невероятной силы характера», человек решительный и очень терпеливый. Он мог долго и упорно трудиться, притворяться, играть определенную роль, и, в конце концов, добиться своей цели. В пример, подтверждающий его терпеливость можно привести хотя бы то, как он тренировал мышь, чтобы продать ее по хорошей цене. </w:t>
      </w:r>
    </w:p>
    <w:p w:rsidR="00260D3D" w:rsidRDefault="00260D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опять продать. По хорошей цене. Конечно, деньги играли огромную роль в жизни Чичикова. Гоголь хотел показать это, показать, что в России созревает совершенно новый класс – класс предпринимателей. Он говорит о своем герое как о расчетливом человеке, который видит мир, где правят деньги, который обманывает, который использует других людей. </w:t>
      </w:r>
    </w:p>
    <w:p w:rsidR="00260D3D" w:rsidRDefault="00260D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Чичиков, по-моему, является лишь одним из первых представителей этого нового класса. Ведь он еще не тот, кто живет в расчетах, постоянно перебирая свои деньги и думая лишь о них, он еще не тот ограниченный приобретатель. В нем еще горит та непостижимая страсть к существованию, к действию, свойственная лишь живому человеку. К тому же, у Чичикова есть цель, причем такая, какая может быть только у настоящей души. Он хочет завести семью. Он подумывает «о бабенке, о детской, о многом приятном». И это делает его человеком, у которого есть сердце. </w:t>
      </w:r>
    </w:p>
    <w:p w:rsidR="00260D3D" w:rsidRDefault="00260D3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Замыслом Гоголя было очистить душу Чичикова во втором томе своей поэмы. Но он ведет к этому нес, читателей, уже в первом: хотя автор показывает «отталкивающие» качества Чичикова, он все же говорит о нем с надеждой. И посему я уверена, что Чичиков, несмотря ни на что, все-таки живая душа.</w:t>
      </w:r>
      <w:bookmarkStart w:id="0" w:name="_GoBack"/>
      <w:bookmarkEnd w:id="0"/>
    </w:p>
    <w:sectPr w:rsidR="0026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F99"/>
    <w:rsid w:val="00260D3D"/>
    <w:rsid w:val="00561749"/>
    <w:rsid w:val="00A56F99"/>
    <w:rsid w:val="00C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E19B8-F237-4FD6-A96F-C9670A2F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Чичиков - живая или мертвая душа? - CoolReferat.com</vt:lpstr>
    </vt:vector>
  </TitlesOfParts>
  <Company>*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Чичиков - живая или мертвая душа? - CoolReferat.com</dc:title>
  <dc:subject/>
  <dc:creator>Admin</dc:creator>
  <cp:keywords/>
  <dc:description/>
  <cp:lastModifiedBy>Irina</cp:lastModifiedBy>
  <cp:revision>2</cp:revision>
  <dcterms:created xsi:type="dcterms:W3CDTF">2014-09-14T19:20:00Z</dcterms:created>
  <dcterms:modified xsi:type="dcterms:W3CDTF">2014-09-14T19:20:00Z</dcterms:modified>
</cp:coreProperties>
</file>