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A75" w:rsidRDefault="003C1A75" w:rsidP="0018647D">
      <w:pPr>
        <w:jc w:val="center"/>
        <w:rPr>
          <w:rFonts w:ascii="Times New Roman" w:hAnsi="Times New Roman"/>
          <w:b/>
          <w:sz w:val="28"/>
          <w:szCs w:val="28"/>
        </w:rPr>
      </w:pPr>
    </w:p>
    <w:p w:rsidR="00E95349" w:rsidRPr="00730945" w:rsidRDefault="00E95349" w:rsidP="0018647D">
      <w:pPr>
        <w:jc w:val="center"/>
        <w:rPr>
          <w:rFonts w:ascii="Times New Roman" w:hAnsi="Times New Roman"/>
          <w:b/>
          <w:sz w:val="28"/>
          <w:szCs w:val="28"/>
        </w:rPr>
      </w:pPr>
      <w:r w:rsidRPr="00730945">
        <w:rPr>
          <w:rFonts w:ascii="Times New Roman" w:hAnsi="Times New Roman"/>
          <w:b/>
          <w:sz w:val="28"/>
          <w:szCs w:val="28"/>
        </w:rPr>
        <w:t>СОДЕРЖАНИЕ</w:t>
      </w:r>
    </w:p>
    <w:p w:rsidR="00E95349" w:rsidRPr="00730945" w:rsidRDefault="00E95349">
      <w:pPr>
        <w:rPr>
          <w:rFonts w:ascii="Times New Roman" w:hAnsi="Times New Roman"/>
          <w:sz w:val="28"/>
          <w:szCs w:val="28"/>
        </w:rPr>
      </w:pP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t>Введение…………………………………………………………………………… 3</w:t>
      </w: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t xml:space="preserve">1 Понятие и элементы инновационного потенциала, государственное </w:t>
      </w:r>
    </w:p>
    <w:p w:rsidR="00E95349" w:rsidRPr="00730945" w:rsidRDefault="00E95349">
      <w:pPr>
        <w:rPr>
          <w:rFonts w:ascii="Times New Roman" w:hAnsi="Times New Roman"/>
          <w:b/>
          <w:sz w:val="28"/>
          <w:szCs w:val="28"/>
        </w:rPr>
      </w:pPr>
      <w:r w:rsidRPr="00730945">
        <w:rPr>
          <w:rFonts w:ascii="Times New Roman" w:hAnsi="Times New Roman"/>
          <w:b/>
          <w:sz w:val="28"/>
          <w:szCs w:val="28"/>
        </w:rPr>
        <w:t xml:space="preserve">   регулирование, активизация его использования…………………………. 6</w:t>
      </w:r>
    </w:p>
    <w:p w:rsidR="00E95349" w:rsidRPr="00730945" w:rsidRDefault="00E95349">
      <w:pPr>
        <w:rPr>
          <w:rFonts w:ascii="Times New Roman" w:hAnsi="Times New Roman"/>
          <w:sz w:val="28"/>
          <w:szCs w:val="28"/>
        </w:rPr>
      </w:pPr>
      <w:r w:rsidRPr="00730945">
        <w:rPr>
          <w:rFonts w:ascii="Times New Roman" w:hAnsi="Times New Roman"/>
          <w:sz w:val="28"/>
          <w:szCs w:val="28"/>
        </w:rPr>
        <w:t>1.1 Инновационный потенциал как объект экономического анализа,</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      направления развития инновационного потенциала промышленности </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      в рамках национальной стратегии устойчивости развития </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      Республики Беларусь до 2020 г. ………</w:t>
      </w:r>
      <w:r>
        <w:rPr>
          <w:rFonts w:ascii="Times New Roman" w:hAnsi="Times New Roman"/>
          <w:sz w:val="28"/>
          <w:szCs w:val="28"/>
        </w:rPr>
        <w:t>……………………………………..</w:t>
      </w:r>
      <w:r w:rsidRPr="00730945">
        <w:rPr>
          <w:rFonts w:ascii="Times New Roman" w:hAnsi="Times New Roman"/>
          <w:sz w:val="28"/>
          <w:szCs w:val="28"/>
        </w:rPr>
        <w:t>. 6</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1.2 Программы социально-экономического развития </w:t>
      </w:r>
    </w:p>
    <w:p w:rsidR="00E95349" w:rsidRPr="00730945" w:rsidRDefault="00E95349">
      <w:pPr>
        <w:rPr>
          <w:rFonts w:ascii="Times New Roman" w:hAnsi="Times New Roman"/>
          <w:sz w:val="28"/>
          <w:szCs w:val="28"/>
        </w:rPr>
      </w:pPr>
      <w:r>
        <w:rPr>
          <w:rFonts w:ascii="Times New Roman" w:hAnsi="Times New Roman"/>
          <w:sz w:val="28"/>
          <w:szCs w:val="28"/>
        </w:rPr>
        <w:t xml:space="preserve">      </w:t>
      </w:r>
      <w:r w:rsidRPr="00730945">
        <w:rPr>
          <w:rFonts w:ascii="Times New Roman" w:hAnsi="Times New Roman"/>
          <w:sz w:val="28"/>
          <w:szCs w:val="28"/>
        </w:rPr>
        <w:t>Республики Беларусь до 2020 г…………</w:t>
      </w:r>
      <w:r>
        <w:rPr>
          <w:rFonts w:ascii="Times New Roman" w:hAnsi="Times New Roman"/>
          <w:sz w:val="28"/>
          <w:szCs w:val="28"/>
        </w:rPr>
        <w:t>…………………………………… 18</w:t>
      </w: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t xml:space="preserve">2 Анализ инновационного развития промышленности и источников </w:t>
      </w:r>
    </w:p>
    <w:p w:rsidR="00E95349" w:rsidRPr="00730945" w:rsidRDefault="00E95349">
      <w:pPr>
        <w:rPr>
          <w:rFonts w:ascii="Times New Roman" w:hAnsi="Times New Roman"/>
          <w:b/>
          <w:sz w:val="28"/>
          <w:szCs w:val="28"/>
        </w:rPr>
      </w:pPr>
      <w:r w:rsidRPr="00730945">
        <w:rPr>
          <w:rFonts w:ascii="Times New Roman" w:hAnsi="Times New Roman"/>
          <w:b/>
          <w:sz w:val="28"/>
          <w:szCs w:val="28"/>
        </w:rPr>
        <w:t xml:space="preserve">   его финансирования</w:t>
      </w:r>
      <w:r>
        <w:rPr>
          <w:rFonts w:ascii="Times New Roman" w:hAnsi="Times New Roman"/>
          <w:b/>
          <w:sz w:val="28"/>
          <w:szCs w:val="28"/>
        </w:rPr>
        <w:t>…………………………………………………………… 26</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2.1 Анализ структуры организаций, выполняющих исследование и </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      разработки (в региональном разрезе)</w:t>
      </w:r>
      <w:r>
        <w:rPr>
          <w:rFonts w:ascii="Times New Roman" w:hAnsi="Times New Roman"/>
          <w:sz w:val="28"/>
          <w:szCs w:val="28"/>
        </w:rPr>
        <w:t>……………………………………….. 26</w:t>
      </w:r>
    </w:p>
    <w:p w:rsidR="00E95349" w:rsidRPr="00730945" w:rsidRDefault="00E95349">
      <w:pPr>
        <w:rPr>
          <w:rFonts w:ascii="Times New Roman" w:hAnsi="Times New Roman"/>
          <w:sz w:val="28"/>
          <w:szCs w:val="28"/>
        </w:rPr>
      </w:pPr>
      <w:r w:rsidRPr="00730945">
        <w:rPr>
          <w:rFonts w:ascii="Times New Roman" w:hAnsi="Times New Roman"/>
          <w:sz w:val="28"/>
          <w:szCs w:val="28"/>
        </w:rPr>
        <w:t>2.2 Анализ источников финансирования инноваций</w:t>
      </w:r>
      <w:r>
        <w:rPr>
          <w:rFonts w:ascii="Times New Roman" w:hAnsi="Times New Roman"/>
          <w:sz w:val="28"/>
          <w:szCs w:val="28"/>
        </w:rPr>
        <w:t>…………………………... 41</w:t>
      </w:r>
    </w:p>
    <w:p w:rsidR="00E95349" w:rsidRPr="00730945" w:rsidRDefault="00E95349">
      <w:pPr>
        <w:rPr>
          <w:rFonts w:ascii="Times New Roman" w:hAnsi="Times New Roman"/>
          <w:sz w:val="28"/>
          <w:szCs w:val="28"/>
        </w:rPr>
      </w:pPr>
      <w:r w:rsidRPr="00730945">
        <w:rPr>
          <w:rFonts w:ascii="Times New Roman" w:hAnsi="Times New Roman"/>
          <w:sz w:val="28"/>
          <w:szCs w:val="28"/>
        </w:rPr>
        <w:t>2.3 Анализ результативности исследований и разработок</w:t>
      </w:r>
      <w:r>
        <w:rPr>
          <w:rFonts w:ascii="Times New Roman" w:hAnsi="Times New Roman"/>
          <w:sz w:val="28"/>
          <w:szCs w:val="28"/>
        </w:rPr>
        <w:t>……………………. 46</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2.4 Анализ технологических инноваций и факторов, препятствующих </w:t>
      </w:r>
    </w:p>
    <w:p w:rsidR="00E95349" w:rsidRPr="00730945" w:rsidRDefault="00E95349">
      <w:pPr>
        <w:rPr>
          <w:rFonts w:ascii="Times New Roman" w:hAnsi="Times New Roman"/>
          <w:sz w:val="28"/>
          <w:szCs w:val="28"/>
        </w:rPr>
      </w:pPr>
      <w:r w:rsidRPr="00730945">
        <w:rPr>
          <w:rFonts w:ascii="Times New Roman" w:hAnsi="Times New Roman"/>
          <w:sz w:val="28"/>
          <w:szCs w:val="28"/>
        </w:rPr>
        <w:t xml:space="preserve">      их внедрению………………………………………………………………….. 55</w:t>
      </w: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t xml:space="preserve">3 Направления активизации инновационного потенциала </w:t>
      </w:r>
    </w:p>
    <w:p w:rsidR="00E95349" w:rsidRPr="00730945" w:rsidRDefault="00E95349">
      <w:pPr>
        <w:rPr>
          <w:rFonts w:ascii="Times New Roman" w:hAnsi="Times New Roman"/>
          <w:b/>
          <w:sz w:val="28"/>
          <w:szCs w:val="28"/>
        </w:rPr>
      </w:pPr>
      <w:r w:rsidRPr="00730945">
        <w:rPr>
          <w:rFonts w:ascii="Times New Roman" w:hAnsi="Times New Roman"/>
          <w:b/>
          <w:sz w:val="28"/>
          <w:szCs w:val="28"/>
        </w:rPr>
        <w:t xml:space="preserve">   в Республике Бе</w:t>
      </w:r>
      <w:r>
        <w:rPr>
          <w:rFonts w:ascii="Times New Roman" w:hAnsi="Times New Roman"/>
          <w:b/>
          <w:sz w:val="28"/>
          <w:szCs w:val="28"/>
        </w:rPr>
        <w:t>ларусь…………………………………………………….…. 63</w:t>
      </w: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t>Заключение</w:t>
      </w:r>
      <w:r>
        <w:rPr>
          <w:rFonts w:ascii="Times New Roman" w:hAnsi="Times New Roman"/>
          <w:b/>
          <w:sz w:val="28"/>
          <w:szCs w:val="28"/>
        </w:rPr>
        <w:t>………………………………………………………………………. 72</w:t>
      </w:r>
    </w:p>
    <w:p w:rsidR="00E95349" w:rsidRPr="00730945" w:rsidRDefault="00E95349">
      <w:pPr>
        <w:rPr>
          <w:rFonts w:ascii="Times New Roman" w:hAnsi="Times New Roman"/>
          <w:b/>
          <w:sz w:val="28"/>
          <w:szCs w:val="28"/>
        </w:rPr>
      </w:pPr>
    </w:p>
    <w:p w:rsidR="00E95349" w:rsidRDefault="00E95349">
      <w:pPr>
        <w:rPr>
          <w:rFonts w:ascii="Times New Roman" w:hAnsi="Times New Roman"/>
          <w:b/>
          <w:sz w:val="28"/>
          <w:szCs w:val="28"/>
        </w:rPr>
      </w:pPr>
      <w:r w:rsidRPr="00730945">
        <w:rPr>
          <w:rFonts w:ascii="Times New Roman" w:hAnsi="Times New Roman"/>
          <w:b/>
          <w:sz w:val="28"/>
          <w:szCs w:val="28"/>
        </w:rPr>
        <w:t>Список использованных источников</w:t>
      </w:r>
      <w:r>
        <w:rPr>
          <w:rFonts w:ascii="Times New Roman" w:hAnsi="Times New Roman"/>
          <w:b/>
          <w:sz w:val="28"/>
          <w:szCs w:val="28"/>
        </w:rPr>
        <w:t>………………………………………… 74</w:t>
      </w:r>
    </w:p>
    <w:p w:rsidR="00E95349" w:rsidRPr="00730945" w:rsidRDefault="00E95349">
      <w:pPr>
        <w:rPr>
          <w:rFonts w:ascii="Times New Roman" w:hAnsi="Times New Roman"/>
          <w:b/>
          <w:sz w:val="28"/>
          <w:szCs w:val="28"/>
        </w:rPr>
      </w:pPr>
    </w:p>
    <w:p w:rsidR="00E95349" w:rsidRPr="00730945" w:rsidRDefault="00E95349">
      <w:pPr>
        <w:rPr>
          <w:rFonts w:ascii="Times New Roman" w:hAnsi="Times New Roman"/>
          <w:b/>
          <w:sz w:val="28"/>
          <w:szCs w:val="28"/>
        </w:rPr>
      </w:pPr>
      <w:r>
        <w:rPr>
          <w:rFonts w:ascii="Times New Roman" w:hAnsi="Times New Roman"/>
          <w:b/>
          <w:sz w:val="28"/>
          <w:szCs w:val="28"/>
        </w:rPr>
        <w:t>Приложения………………………………………………………………………. 78</w:t>
      </w:r>
    </w:p>
    <w:p w:rsidR="00E95349" w:rsidRPr="00730945" w:rsidRDefault="00E95349">
      <w:pPr>
        <w:rPr>
          <w:rFonts w:ascii="Times New Roman" w:hAnsi="Times New Roman"/>
          <w:b/>
          <w:sz w:val="28"/>
          <w:szCs w:val="28"/>
        </w:rPr>
      </w:pPr>
      <w:r w:rsidRPr="00730945">
        <w:rPr>
          <w:rFonts w:ascii="Times New Roman" w:hAnsi="Times New Roman"/>
          <w:b/>
          <w:sz w:val="28"/>
          <w:szCs w:val="28"/>
        </w:rPr>
        <w:br w:type="page"/>
      </w:r>
    </w:p>
    <w:p w:rsidR="00E95349" w:rsidRPr="00730945" w:rsidRDefault="00E95349" w:rsidP="00F14249">
      <w:pPr>
        <w:jc w:val="center"/>
        <w:rPr>
          <w:rFonts w:ascii="Times New Roman" w:hAnsi="Times New Roman"/>
          <w:b/>
          <w:sz w:val="28"/>
          <w:szCs w:val="28"/>
        </w:rPr>
      </w:pPr>
      <w:r w:rsidRPr="00730945">
        <w:rPr>
          <w:rFonts w:ascii="Times New Roman" w:hAnsi="Times New Roman"/>
          <w:b/>
          <w:sz w:val="28"/>
          <w:szCs w:val="28"/>
        </w:rPr>
        <w:t>ВВЕДЕНИЕ</w:t>
      </w:r>
    </w:p>
    <w:p w:rsidR="00E95349" w:rsidRPr="00730945" w:rsidRDefault="00E95349" w:rsidP="00F14249">
      <w:pPr>
        <w:jc w:val="center"/>
        <w:rPr>
          <w:rFonts w:ascii="Times New Roman" w:hAnsi="Times New Roman"/>
          <w:b/>
          <w:sz w:val="28"/>
          <w:szCs w:val="28"/>
        </w:rPr>
      </w:pP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Инновации служат сегодня основой экономической безопасности страны. Высокий уровень инновационности экономики позволяет стране достойно участвовать в мировой конкуренции. Для современной Беларуси путь инновационного развития является единственно верным. Это обстоятельство осознается на государственном уровне: принят ряд соответствующих законодательных актов, утвержден перечень приоритетных направлений научно-технической деятельности, принимаются определенные меры.</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Усиление инновационной составляющей экономической политики на современном этапе является закономерным результатом предшествующего развития страны в 1996-2007 гг., в процессе которого были созданы определенные политические, идеологические, социально-экономические, научно-технологические и другие предпосылки для эффективного вхождения Беларуси в мировую экономику, в число высокоразвитых стран, взявших курс на построение постиндустриального информационного общества с экономикой, основанной на знаниях. 2004 г. и 2005 г. стали этапом реализации политико-идеологической установки Главы государства, подготовки белорусской модели инновационного развития. Инновационное развитие национальной экономики в качестве государственного приоритета включено в стратегические и тактические документы правительства: «Национальную стратегию устойчивого социально-экономического развития Республики Беларусь на период до 2020 г.», «Основные направления социально-экономического развития Республики Беларусь на 2006-2015 гг.», «Программу социально-экономического развития Республики Беларусь на 2006-2010 гг.» и другие программные и прогнозные документы.</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Разработка и реализация принятых решений направлены на устранение трех групп проблем: повышения эффективности белорусской науки, ее ориентации на нужды экономики; модернизации и роста восприимчивости к нововведениям производственного комплекса страны; совершенствования общесистемных условий хозяйствования: социально-политических, институционально-правовых, организационных, экономических, региональных и др., а также механизмов мотивации и стимулирования инновационной деятельности, привлечения отечественных и зарубежных инвестиций в инновационные проекты, т.е. выработки сильной инновационной политики государства.</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 xml:space="preserve">В современной экономической системе немаловажную роль играют капиталовложения. В самом широком смысле капиталовложения обеспечивают механизм, необходимый для финансирования роста и развития предприятия. Осуществляя капиталовложения предприятие, развиваясь, тем самым способствует развитию экономики всей страны, что уже хорошо, поскольку капиталовложения осуществляются посредством реализации инвестиционной деятельности, то любое предприятие, как государственное, так и частное должно осуществлять инвестиционную деятельность. Данная деятельность не обязательно должна носить экономический характер, инвестиции могут осуществляться и с целью достижения социального эффекта. Основным же условием эффективного развития экономики Беларуси является структурная перестройка народного хозяйства Беларуси, что невозможно без роста инвестиций при повышении эффективности их использования. Беларусь остро нуждается в инвестициях. Кроме того, инвестиции, безусловно, приносят прибыль, или же, по крайней мере, позволяют диверсифицировать капитал предприятия, что позволяет его сохранить в случае различных финансовых и прочих потрясений. </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Наиболее значимым для развития и эффективности инновационной деятельности является вопрос о практике ее финансирования. В качестве источников финансирования инновационной деятельности выступают собственные средства предприятий, средства республиканского, местного бюджетов, бюджета Союзного государства России и Беларуси, внебюджетных фондов, иностранных инвесторов, а также прочие источники (среди которых преобладает использование финансирования за счет банковских кредитов). Среди источников финансирования новаторской деятельности в настоящее время значительную часть занимают собственные средства белорусских организаций. Однако в настоящее время для большинства предприятий значительным фактором, препятствующим инновациям, является недостаток собственных средств.</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Таким образом, актуальность вопроса осуществления инновационной деятельности и изыскания источников ее финансирования для каждого предприятия очевидна.</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Целью курсовой работы – является анализ и исследование направлений развития инновационного потенциала промышленности Республики Беларусь.</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 xml:space="preserve">Основными задачами данной работы являются: </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охарактеризовать инновационный потенциал как объект экономического анализа;</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 xml:space="preserve">рассмотреть управление развития инновационного потенциала промышленности в рамках национальной стратегии, устойчивости развития Республики Беларусь до 2020 г. и </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охарактеризовать программы социально-экономического развития Республики Беларусь до 2020 г.;</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проанализировать структуру организаций, выполняющих исследование и разработки (в региональном разрезе);</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анализ источников финансирования инноваций;</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анализ результативности исследований и разработок;</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анализ технологических инноваций и факторов, препятствующих их внедрению;</w:t>
      </w:r>
    </w:p>
    <w:p w:rsidR="00E95349" w:rsidRPr="00730945" w:rsidRDefault="00E95349" w:rsidP="00AA2A21">
      <w:pPr>
        <w:pStyle w:val="1"/>
        <w:tabs>
          <w:tab w:val="left" w:pos="993"/>
        </w:tabs>
        <w:ind w:left="0" w:firstLine="567"/>
        <w:rPr>
          <w:rFonts w:ascii="Times New Roman" w:hAnsi="Times New Roman"/>
          <w:sz w:val="28"/>
          <w:szCs w:val="28"/>
        </w:rPr>
      </w:pPr>
      <w:r w:rsidRPr="00730945">
        <w:rPr>
          <w:rFonts w:ascii="Times New Roman" w:hAnsi="Times New Roman"/>
          <w:sz w:val="28"/>
          <w:szCs w:val="28"/>
        </w:rPr>
        <w:t>привести направления активизации инновационного потенциала в Республике Беларусь.</w:t>
      </w:r>
    </w:p>
    <w:p w:rsidR="00E95349" w:rsidRPr="00730945" w:rsidRDefault="00E95349" w:rsidP="009C06E3">
      <w:pPr>
        <w:ind w:firstLine="567"/>
        <w:rPr>
          <w:rFonts w:ascii="Times New Roman" w:hAnsi="Times New Roman"/>
          <w:sz w:val="28"/>
          <w:szCs w:val="28"/>
        </w:rPr>
      </w:pPr>
      <w:r w:rsidRPr="00730945">
        <w:rPr>
          <w:rFonts w:ascii="Times New Roman" w:hAnsi="Times New Roman"/>
          <w:sz w:val="28"/>
          <w:szCs w:val="28"/>
        </w:rPr>
        <w:t xml:space="preserve">В основу работы положен материал по различным дисциплинам, что связано с тем, что данная тема достаточно многогранна и охватывает все аспекты деятельности предприятий. </w:t>
      </w:r>
    </w:p>
    <w:p w:rsidR="00E95349" w:rsidRPr="00730945" w:rsidRDefault="00E95349" w:rsidP="008D39B2">
      <w:pPr>
        <w:pStyle w:val="a7"/>
        <w:tabs>
          <w:tab w:val="left" w:pos="0"/>
        </w:tabs>
        <w:ind w:firstLine="567"/>
        <w:rPr>
          <w:rFonts w:eastAsia="Times New Roman"/>
          <w:szCs w:val="28"/>
        </w:rPr>
      </w:pPr>
      <w:r w:rsidRPr="00730945">
        <w:rPr>
          <w:rFonts w:eastAsia="Times New Roman"/>
          <w:szCs w:val="28"/>
        </w:rPr>
        <w:t xml:space="preserve">Теоретической основой проведенных исследований явились труды отечественных и зарубежных экономистов по исследуемой проблеме, материалы научно-практических конференций и периодической печати, информация официального сайта Министерства статистики и анализа, а также нормативно-правовая база Республики Беларусь по экономическим вопросам. В курсовой работе используется в качестве теоретического материала аналитические статьи из журналов «Наука и инновации», «Банковский вестник», «Проблемы управления», «Директор», и др. </w:t>
      </w:r>
    </w:p>
    <w:p w:rsidR="00E95349" w:rsidRPr="00730945" w:rsidRDefault="00E95349" w:rsidP="008D39B2">
      <w:pPr>
        <w:pStyle w:val="21"/>
        <w:spacing w:after="0" w:line="240" w:lineRule="auto"/>
        <w:ind w:left="0" w:firstLine="567"/>
        <w:jc w:val="both"/>
        <w:rPr>
          <w:sz w:val="28"/>
          <w:szCs w:val="28"/>
        </w:rPr>
      </w:pPr>
      <w:r w:rsidRPr="00730945">
        <w:rPr>
          <w:sz w:val="28"/>
          <w:szCs w:val="28"/>
        </w:rPr>
        <w:t>В настоящей курсовой работе используются общенаучные методы, к которым относятся: анализ, синтез, специальные (сравнение, графический (масштабное изображение показателей)); способ табличного отражения данных.</w:t>
      </w:r>
    </w:p>
    <w:p w:rsidR="00E95349" w:rsidRPr="00730945" w:rsidRDefault="00E95349" w:rsidP="009C06E3">
      <w:pPr>
        <w:ind w:firstLine="567"/>
        <w:rPr>
          <w:rFonts w:ascii="Times New Roman" w:hAnsi="Times New Roman"/>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br w:type="page"/>
      </w:r>
    </w:p>
    <w:p w:rsidR="00E95349" w:rsidRPr="00730945" w:rsidRDefault="00E95349" w:rsidP="00A5487D">
      <w:pPr>
        <w:ind w:firstLine="567"/>
        <w:rPr>
          <w:rFonts w:ascii="Times New Roman" w:hAnsi="Times New Roman"/>
          <w:b/>
          <w:sz w:val="28"/>
          <w:szCs w:val="28"/>
        </w:rPr>
      </w:pPr>
      <w:r w:rsidRPr="00730945">
        <w:rPr>
          <w:rFonts w:ascii="Times New Roman" w:hAnsi="Times New Roman"/>
          <w:b/>
          <w:sz w:val="28"/>
          <w:szCs w:val="28"/>
        </w:rPr>
        <w:t xml:space="preserve">1 ПОНЯТИЕ И ЭЛЕМЕНТЫ ИННОВАЦИОННОГО </w:t>
      </w:r>
    </w:p>
    <w:p w:rsidR="00E95349" w:rsidRPr="00730945" w:rsidRDefault="00E95349" w:rsidP="00A5487D">
      <w:pPr>
        <w:ind w:firstLine="567"/>
        <w:rPr>
          <w:rFonts w:ascii="Times New Roman" w:hAnsi="Times New Roman"/>
          <w:b/>
          <w:sz w:val="28"/>
          <w:szCs w:val="28"/>
        </w:rPr>
      </w:pPr>
      <w:r w:rsidRPr="00730945">
        <w:rPr>
          <w:rFonts w:ascii="Times New Roman" w:hAnsi="Times New Roman"/>
          <w:b/>
          <w:sz w:val="28"/>
          <w:szCs w:val="28"/>
        </w:rPr>
        <w:t xml:space="preserve">ПОТЕНЦИАЛА, ГОСУДАРСТВЕННОЕ РЕГУЛИРОВАНИЕ, </w:t>
      </w:r>
    </w:p>
    <w:p w:rsidR="00E95349" w:rsidRPr="00730945" w:rsidRDefault="00E95349" w:rsidP="00A5487D">
      <w:pPr>
        <w:ind w:firstLine="567"/>
        <w:rPr>
          <w:rFonts w:ascii="Times New Roman" w:hAnsi="Times New Roman"/>
          <w:b/>
          <w:sz w:val="28"/>
          <w:szCs w:val="28"/>
        </w:rPr>
      </w:pPr>
      <w:r w:rsidRPr="00730945">
        <w:rPr>
          <w:rFonts w:ascii="Times New Roman" w:hAnsi="Times New Roman"/>
          <w:b/>
          <w:sz w:val="28"/>
          <w:szCs w:val="28"/>
        </w:rPr>
        <w:t>АКТИВИЗАЦИЯ ЕГО ИСПОЛЬЗОВАНИЯ</w:t>
      </w:r>
    </w:p>
    <w:p w:rsidR="00E95349" w:rsidRPr="00730945" w:rsidRDefault="00E95349" w:rsidP="00A5487D">
      <w:pPr>
        <w:ind w:firstLine="567"/>
        <w:rPr>
          <w:rFonts w:ascii="Times New Roman" w:hAnsi="Times New Roman"/>
          <w:sz w:val="28"/>
          <w:szCs w:val="28"/>
        </w:rPr>
      </w:pPr>
    </w:p>
    <w:p w:rsidR="00E95349" w:rsidRPr="00730945" w:rsidRDefault="00E95349" w:rsidP="0018482B">
      <w:pPr>
        <w:ind w:firstLine="567"/>
        <w:rPr>
          <w:rFonts w:ascii="Times New Roman" w:hAnsi="Times New Roman"/>
          <w:b/>
          <w:sz w:val="28"/>
          <w:szCs w:val="28"/>
        </w:rPr>
      </w:pPr>
      <w:r w:rsidRPr="00730945">
        <w:rPr>
          <w:rFonts w:ascii="Times New Roman" w:hAnsi="Times New Roman"/>
          <w:b/>
          <w:sz w:val="28"/>
          <w:szCs w:val="28"/>
        </w:rPr>
        <w:t>1.1 Инновационный потенциал как объект экономического анализа,</w:t>
      </w:r>
    </w:p>
    <w:p w:rsidR="00E95349" w:rsidRPr="00730945" w:rsidRDefault="00E95349" w:rsidP="0018482B">
      <w:pPr>
        <w:ind w:firstLine="993"/>
        <w:rPr>
          <w:rFonts w:ascii="Times New Roman" w:hAnsi="Times New Roman"/>
          <w:b/>
          <w:sz w:val="28"/>
          <w:szCs w:val="28"/>
        </w:rPr>
      </w:pPr>
      <w:r w:rsidRPr="00730945">
        <w:rPr>
          <w:rFonts w:ascii="Times New Roman" w:hAnsi="Times New Roman"/>
          <w:b/>
          <w:sz w:val="28"/>
          <w:szCs w:val="28"/>
        </w:rPr>
        <w:t xml:space="preserve">направления развития инновационного потенциала </w:t>
      </w:r>
    </w:p>
    <w:p w:rsidR="00E95349" w:rsidRPr="00730945" w:rsidRDefault="00E95349" w:rsidP="0018482B">
      <w:pPr>
        <w:ind w:firstLine="993"/>
        <w:rPr>
          <w:rFonts w:ascii="Times New Roman" w:hAnsi="Times New Roman"/>
          <w:b/>
          <w:sz w:val="28"/>
          <w:szCs w:val="28"/>
        </w:rPr>
      </w:pPr>
      <w:r w:rsidRPr="00730945">
        <w:rPr>
          <w:rFonts w:ascii="Times New Roman" w:hAnsi="Times New Roman"/>
          <w:b/>
          <w:sz w:val="28"/>
          <w:szCs w:val="28"/>
        </w:rPr>
        <w:t xml:space="preserve">промышленности в рамках национальной стратегии устойчивости </w:t>
      </w:r>
    </w:p>
    <w:p w:rsidR="00E95349" w:rsidRPr="00730945" w:rsidRDefault="00E95349" w:rsidP="0018482B">
      <w:pPr>
        <w:ind w:firstLine="993"/>
        <w:rPr>
          <w:rFonts w:ascii="Times New Roman" w:hAnsi="Times New Roman"/>
          <w:b/>
          <w:sz w:val="28"/>
          <w:szCs w:val="28"/>
        </w:rPr>
      </w:pPr>
      <w:r w:rsidRPr="00730945">
        <w:rPr>
          <w:rFonts w:ascii="Times New Roman" w:hAnsi="Times New Roman"/>
          <w:b/>
          <w:sz w:val="28"/>
          <w:szCs w:val="28"/>
        </w:rPr>
        <w:t>развития Республики Беларусь до 2020 г.</w:t>
      </w: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Понятие «инновация» впервые появилось в научных исследованиях культурологов еще в XIX в. И означало введение некоторых элементов одной культуры в другую. Тогда речь шла об инфильтрации европейских обычаев и способов организации в традиции азиатские и африканские общества. И только в начале XX в. Стали изучать закономерности технических нововведений [50, с. 31]. Мощный толчок началу серьезных исследований по инновациям и их роли в экономическом развитии дали работы Н. Д. Кондратьева. Рассмотренные им большие циклы конъюнктуры (длинные волны) инициировали последующее изучение причин этих циклов и их продолжительности. Наиболее важной причиной были признаны инновации [50, с. 31]. Идеи Н. Д. Кондратьева оказали сильное влияние на австрийского экономиста Й. Шумпетера. Он исследовал основные понятии теории инновационных процессов. Й. Шумпетер рассматривал нововведения как изменение технологии и управления, как новые комбинации использования ресурсов. При этом исследователь подчеркивал роль предпринимателя в инновационном процессе [50, с. 31].</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Современный спектр трактовок понятия «инновация» отличается поливариантностью. В зависимости от объекта и предмета исследования инновации можно рассматривать (рисунок 1.1).</w:t>
      </w:r>
    </w:p>
    <w:p w:rsidR="00E95349" w:rsidRPr="00730945" w:rsidRDefault="00AA2D8A" w:rsidP="00F14249">
      <w:pPr>
        <w:ind w:firstLine="567"/>
        <w:rPr>
          <w:rFonts w:ascii="Times New Roman" w:hAnsi="Times New Roman"/>
          <w:sz w:val="28"/>
          <w:szCs w:val="28"/>
          <w:lang w:eastAsia="ru-RU"/>
        </w:rPr>
      </w:pPr>
      <w:r>
        <w:rPr>
          <w:noProof/>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25pt;margin-top:7.1pt;width:478.35pt;height:33.15pt;z-index:251649024">
            <v:textbox>
              <w:txbxContent>
                <w:p w:rsidR="00E95349" w:rsidRPr="00EC0319" w:rsidRDefault="00E95349" w:rsidP="00EC0319">
                  <w:pPr>
                    <w:jc w:val="center"/>
                    <w:rPr>
                      <w:rFonts w:ascii="Times New Roman" w:hAnsi="Times New Roman"/>
                      <w:b/>
                      <w:sz w:val="24"/>
                      <w:szCs w:val="24"/>
                    </w:rPr>
                  </w:pPr>
                  <w:r w:rsidRPr="00EC0319">
                    <w:rPr>
                      <w:rFonts w:ascii="Times New Roman" w:hAnsi="Times New Roman"/>
                      <w:b/>
                      <w:sz w:val="24"/>
                      <w:szCs w:val="24"/>
                    </w:rPr>
                    <w:t xml:space="preserve">Классификация инноваций в </w:t>
                  </w:r>
                  <w:r w:rsidRPr="00EC0319">
                    <w:rPr>
                      <w:rFonts w:ascii="Times New Roman" w:hAnsi="Times New Roman"/>
                      <w:b/>
                      <w:sz w:val="24"/>
                      <w:szCs w:val="24"/>
                      <w:lang w:eastAsia="ru-RU"/>
                    </w:rPr>
                    <w:t>зависимости от объекта и предмета исследования</w:t>
                  </w:r>
                </w:p>
                <w:p w:rsidR="00E95349" w:rsidRDefault="00E95349"/>
              </w:txbxContent>
            </v:textbox>
          </v:shape>
        </w:pict>
      </w:r>
    </w:p>
    <w:p w:rsidR="00E95349" w:rsidRPr="00730945" w:rsidRDefault="00E95349" w:rsidP="00F14249">
      <w:pPr>
        <w:ind w:firstLine="567"/>
        <w:rPr>
          <w:rFonts w:ascii="Times New Roman" w:hAnsi="Times New Roman"/>
          <w:sz w:val="28"/>
          <w:szCs w:val="28"/>
          <w:lang w:eastAsia="ru-RU"/>
        </w:rPr>
      </w:pPr>
    </w:p>
    <w:p w:rsidR="00E95349" w:rsidRPr="00730945" w:rsidRDefault="00AA2D8A" w:rsidP="00F14249">
      <w:pPr>
        <w:ind w:firstLine="567"/>
        <w:rPr>
          <w:rFonts w:ascii="Times New Roman" w:hAnsi="Times New Roman"/>
          <w:sz w:val="28"/>
          <w:szCs w:val="28"/>
          <w:lang w:eastAsia="ru-RU"/>
        </w:rPr>
      </w:pPr>
      <w:r>
        <w:rPr>
          <w:noProof/>
          <w:lang w:eastAsia="ru-RU"/>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7" type="#_x0000_t79" style="position:absolute;left:0;text-align:left;margin-left:130.2pt;margin-top:13.05pt;width:108.85pt;height:121.65pt;z-index:251651072" adj="6463">
            <v:textbox>
              <w:txbxContent>
                <w:p w:rsidR="00E95349" w:rsidRPr="00FD6874" w:rsidRDefault="00E95349">
                  <w:pPr>
                    <w:rPr>
                      <w:rFonts w:ascii="Times New Roman" w:hAnsi="Times New Roman"/>
                      <w:sz w:val="24"/>
                      <w:szCs w:val="24"/>
                    </w:rPr>
                  </w:pPr>
                  <w:r w:rsidRPr="00FD6874">
                    <w:rPr>
                      <w:rFonts w:ascii="Times New Roman" w:hAnsi="Times New Roman"/>
                      <w:b/>
                      <w:i/>
                      <w:sz w:val="24"/>
                      <w:szCs w:val="24"/>
                    </w:rPr>
                    <w:t>как систему</w:t>
                  </w:r>
                  <w:r w:rsidRPr="00FD6874">
                    <w:rPr>
                      <w:rFonts w:ascii="Times New Roman" w:hAnsi="Times New Roman"/>
                      <w:sz w:val="24"/>
                      <w:szCs w:val="24"/>
                    </w:rPr>
                    <w:t xml:space="preserve"> </w:t>
                  </w:r>
                  <w:r>
                    <w:rPr>
                      <w:rFonts w:ascii="Times New Roman" w:hAnsi="Times New Roman"/>
                      <w:sz w:val="24"/>
                      <w:szCs w:val="24"/>
                    </w:rPr>
                    <w:t>(Н. И. Лапин, Й. Шумпетер)</w:t>
                  </w:r>
                </w:p>
              </w:txbxContent>
            </v:textbox>
          </v:shape>
        </w:pict>
      </w:r>
      <w:r>
        <w:rPr>
          <w:noProof/>
          <w:lang w:eastAsia="ru-RU"/>
        </w:rPr>
        <w:pict>
          <v:shape id="_x0000_s1028" type="#_x0000_t79" style="position:absolute;left:0;text-align:left;margin-left:379.3pt;margin-top:13.05pt;width:99.3pt;height:121.65pt;z-index:251652096" adj="6170">
            <v:textbox>
              <w:txbxContent>
                <w:p w:rsidR="00E95349" w:rsidRPr="00FD6874" w:rsidRDefault="00E95349">
                  <w:pPr>
                    <w:rPr>
                      <w:rFonts w:ascii="Times New Roman" w:hAnsi="Times New Roman"/>
                      <w:sz w:val="24"/>
                      <w:szCs w:val="24"/>
                    </w:rPr>
                  </w:pPr>
                  <w:r>
                    <w:rPr>
                      <w:rFonts w:ascii="Times New Roman" w:hAnsi="Times New Roman"/>
                      <w:b/>
                      <w:i/>
                      <w:sz w:val="24"/>
                      <w:szCs w:val="24"/>
                    </w:rPr>
                    <w:t xml:space="preserve">как изменение </w:t>
                  </w:r>
                  <w:r>
                    <w:rPr>
                      <w:rFonts w:ascii="Times New Roman" w:hAnsi="Times New Roman"/>
                      <w:sz w:val="24"/>
                      <w:szCs w:val="24"/>
                    </w:rPr>
                    <w:t>(Ф. Валента, Ю. В. Яковец, Л. Водачек, А. И. Анчишкин)</w:t>
                  </w:r>
                </w:p>
              </w:txbxContent>
            </v:textbox>
          </v:shape>
        </w:pict>
      </w:r>
      <w:r>
        <w:rPr>
          <w:noProof/>
          <w:lang w:eastAsia="ru-RU"/>
        </w:rPr>
        <w:pict>
          <v:shape id="_x0000_s1029" type="#_x0000_t79" style="position:absolute;left:0;text-align:left;margin-left:245.25pt;margin-top:13.05pt;width:124.95pt;height:138.2pt;z-index:251653120" adj="5517">
            <v:textbox>
              <w:txbxContent>
                <w:p w:rsidR="00E95349" w:rsidRPr="00FD6874" w:rsidRDefault="00E95349">
                  <w:pPr>
                    <w:rPr>
                      <w:rFonts w:ascii="Times New Roman" w:hAnsi="Times New Roman"/>
                      <w:sz w:val="24"/>
                      <w:szCs w:val="24"/>
                    </w:rPr>
                  </w:pPr>
                  <w:r w:rsidRPr="00FD6874">
                    <w:rPr>
                      <w:rFonts w:ascii="Times New Roman" w:hAnsi="Times New Roman"/>
                      <w:b/>
                      <w:i/>
                      <w:sz w:val="24"/>
                      <w:szCs w:val="24"/>
                    </w:rPr>
                    <w:t>как результат</w:t>
                  </w:r>
                  <w:r>
                    <w:rPr>
                      <w:rFonts w:ascii="Times New Roman" w:hAnsi="Times New Roman"/>
                      <w:sz w:val="24"/>
                      <w:szCs w:val="24"/>
                    </w:rPr>
                    <w:t xml:space="preserve"> (А. Левинсон, С. Д. Бешев, Ф. Г. Гурвич, Д. В. Соколов, А. Б. Титов, Р. А. Фатхутдинов, М. М. Шабанов)</w:t>
                  </w:r>
                </w:p>
              </w:txbxContent>
            </v:textbox>
          </v:shape>
        </w:pict>
      </w:r>
      <w:r>
        <w:rPr>
          <w:noProof/>
          <w:lang w:eastAsia="ru-RU"/>
        </w:rPr>
        <w:pict>
          <v:shape id="_x0000_s1030" type="#_x0000_t79" style="position:absolute;left:0;text-align:left;margin-left:.25pt;margin-top:13.05pt;width:124.15pt;height:148.95pt;z-index:251650048" adj="5093">
            <v:textbox>
              <w:txbxContent>
                <w:p w:rsidR="00E95349" w:rsidRPr="00EC0319" w:rsidRDefault="00E95349">
                  <w:pPr>
                    <w:rPr>
                      <w:rFonts w:ascii="Times New Roman" w:hAnsi="Times New Roman"/>
                      <w:sz w:val="24"/>
                      <w:szCs w:val="24"/>
                    </w:rPr>
                  </w:pPr>
                  <w:r w:rsidRPr="00FD6874">
                    <w:rPr>
                      <w:rFonts w:ascii="Times New Roman" w:hAnsi="Times New Roman"/>
                      <w:b/>
                      <w:i/>
                      <w:sz w:val="24"/>
                      <w:szCs w:val="24"/>
                    </w:rPr>
                    <w:t>как процесс</w:t>
                  </w:r>
                  <w:r>
                    <w:rPr>
                      <w:rFonts w:ascii="Times New Roman" w:hAnsi="Times New Roman"/>
                      <w:sz w:val="24"/>
                      <w:szCs w:val="24"/>
                    </w:rPr>
                    <w:t xml:space="preserve"> (Б. Твисс, А. Койре, И. П. Пинингс, В. Раппопорт, В. С. Кабаков, Г. М. Гвишиани, В. Л. Макаров, А. И. Пригожин)</w:t>
                  </w:r>
                </w:p>
              </w:txbxContent>
            </v:textbox>
          </v:shape>
        </w:pict>
      </w: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p>
    <w:p w:rsidR="00E95349" w:rsidRPr="00730945" w:rsidRDefault="00E95349" w:rsidP="00FD6874">
      <w:pPr>
        <w:jc w:val="center"/>
        <w:rPr>
          <w:rFonts w:ascii="Times New Roman" w:hAnsi="Times New Roman"/>
          <w:b/>
          <w:sz w:val="24"/>
          <w:szCs w:val="24"/>
          <w:lang w:eastAsia="ru-RU"/>
        </w:rPr>
      </w:pPr>
      <w:r w:rsidRPr="00730945">
        <w:rPr>
          <w:rFonts w:ascii="Times New Roman" w:hAnsi="Times New Roman"/>
          <w:sz w:val="24"/>
          <w:szCs w:val="24"/>
          <w:lang w:eastAsia="ru-RU"/>
        </w:rPr>
        <w:t xml:space="preserve">Рисунок 1.1 – </w:t>
      </w:r>
      <w:r w:rsidRPr="00730945">
        <w:rPr>
          <w:rFonts w:ascii="Times New Roman" w:hAnsi="Times New Roman"/>
          <w:b/>
          <w:sz w:val="24"/>
          <w:szCs w:val="24"/>
        </w:rPr>
        <w:t xml:space="preserve">Классификация инноваций в </w:t>
      </w:r>
      <w:r w:rsidRPr="00730945">
        <w:rPr>
          <w:rFonts w:ascii="Times New Roman" w:hAnsi="Times New Roman"/>
          <w:b/>
          <w:sz w:val="24"/>
          <w:szCs w:val="24"/>
          <w:lang w:eastAsia="ru-RU"/>
        </w:rPr>
        <w:t xml:space="preserve">зависимости от объекта и предмета </w:t>
      </w:r>
    </w:p>
    <w:p w:rsidR="00E95349" w:rsidRPr="00730945" w:rsidRDefault="00E95349" w:rsidP="00FD6874">
      <w:pPr>
        <w:jc w:val="center"/>
        <w:rPr>
          <w:rFonts w:ascii="Times New Roman" w:hAnsi="Times New Roman"/>
          <w:b/>
          <w:sz w:val="24"/>
          <w:szCs w:val="24"/>
        </w:rPr>
      </w:pPr>
      <w:r w:rsidRPr="00730945">
        <w:rPr>
          <w:rFonts w:ascii="Times New Roman" w:hAnsi="Times New Roman"/>
          <w:b/>
          <w:sz w:val="24"/>
          <w:szCs w:val="24"/>
          <w:lang w:eastAsia="ru-RU"/>
        </w:rPr>
        <w:t>исследования</w:t>
      </w:r>
    </w:p>
    <w:p w:rsidR="00E95349" w:rsidRPr="00730945" w:rsidRDefault="00E95349" w:rsidP="00FD6874">
      <w:pPr>
        <w:ind w:firstLine="567"/>
        <w:jc w:val="center"/>
        <w:rPr>
          <w:rFonts w:ascii="Times New Roman" w:hAnsi="Times New Roman"/>
          <w:sz w:val="24"/>
          <w:szCs w:val="24"/>
          <w:lang w:eastAsia="ru-RU"/>
        </w:rPr>
      </w:pP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Ряд исследователей (Н. И. Богдан, М. М. Колонтай, Ф. П. Морозов) делают акцент на экономическом эффекте от использования новаций, ставя во главу угла их коммерческую реализуемость или возможность получения прибыли.</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Согласно определению, данному в Законе Республики Беларусь «Об основах государственной научно-технической политики», </w:t>
      </w:r>
      <w:r w:rsidRPr="00730945">
        <w:rPr>
          <w:rFonts w:ascii="Times New Roman" w:hAnsi="Times New Roman"/>
          <w:b/>
          <w:sz w:val="28"/>
          <w:szCs w:val="28"/>
          <w:lang w:eastAsia="ru-RU"/>
        </w:rPr>
        <w:t xml:space="preserve">инновации (нововведения) </w:t>
      </w:r>
      <w:r w:rsidRPr="00730945">
        <w:rPr>
          <w:rFonts w:ascii="Times New Roman" w:hAnsi="Times New Roman"/>
          <w:sz w:val="28"/>
          <w:szCs w:val="28"/>
          <w:lang w:eastAsia="ru-RU"/>
        </w:rPr>
        <w:t>– это создаваемые (осваиваемые) новые или усовершенствованные технологии, виды товарной продукции или услуг, а также организационно-технические решения производственного, административного, коммерческого и иного характера, способствующие продвижению технологий, товарной продукции и услуг на рынок [50, с. 31]. Данное определение предстает довольно исчерпывающим, однако ограничивает инновации только внедренческой деятельностью, тогда как под инновацией подразумевается объект не просто внедренный в производство, а успешно внедренный и приносящий прибыль.</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Инновации можно классифицировать по ряду основополагающих принципов, согласно В. Г. Медынскому [50, с. 31] (рисунок 1.2).</w:t>
      </w:r>
    </w:p>
    <w:p w:rsidR="00E95349" w:rsidRPr="00730945" w:rsidRDefault="00AA2D8A" w:rsidP="00101F92">
      <w:pPr>
        <w:ind w:firstLine="567"/>
        <w:rPr>
          <w:rFonts w:ascii="Times New Roman" w:hAnsi="Times New Roman"/>
          <w:sz w:val="28"/>
          <w:szCs w:val="28"/>
          <w:lang w:eastAsia="ru-RU"/>
        </w:rPr>
      </w:pPr>
      <w:r>
        <w:rPr>
          <w:noProof/>
          <w:lang w:eastAsia="ru-RU"/>
        </w:rPr>
        <w:pict>
          <v:shape id="_x0000_s1031" type="#_x0000_t84" style="position:absolute;left:0;text-align:left;margin-left:.25pt;margin-top:7.1pt;width:478.35pt;height:33.15pt;z-index:251654144">
            <v:textbox>
              <w:txbxContent>
                <w:p w:rsidR="00E95349" w:rsidRPr="00EC0319" w:rsidRDefault="00E95349" w:rsidP="00101F92">
                  <w:pPr>
                    <w:jc w:val="center"/>
                    <w:rPr>
                      <w:rFonts w:ascii="Times New Roman" w:hAnsi="Times New Roman"/>
                      <w:b/>
                      <w:sz w:val="24"/>
                      <w:szCs w:val="24"/>
                    </w:rPr>
                  </w:pPr>
                  <w:r w:rsidRPr="00EC0319">
                    <w:rPr>
                      <w:rFonts w:ascii="Times New Roman" w:hAnsi="Times New Roman"/>
                      <w:b/>
                      <w:sz w:val="24"/>
                      <w:szCs w:val="24"/>
                    </w:rPr>
                    <w:t xml:space="preserve">Классификация инноваций </w:t>
                  </w:r>
                </w:p>
                <w:p w:rsidR="00E95349" w:rsidRDefault="00E95349" w:rsidP="00101F92"/>
              </w:txbxContent>
            </v:textbox>
          </v:shape>
        </w:pict>
      </w:r>
    </w:p>
    <w:p w:rsidR="00E95349" w:rsidRPr="00730945" w:rsidRDefault="00E95349" w:rsidP="00101F92">
      <w:pPr>
        <w:ind w:firstLine="567"/>
        <w:rPr>
          <w:rFonts w:ascii="Times New Roman" w:hAnsi="Times New Roman"/>
          <w:sz w:val="28"/>
          <w:szCs w:val="28"/>
          <w:lang w:eastAsia="ru-RU"/>
        </w:rPr>
      </w:pPr>
    </w:p>
    <w:p w:rsidR="00E95349" w:rsidRPr="00730945" w:rsidRDefault="00E95349" w:rsidP="00101F92">
      <w:pPr>
        <w:ind w:firstLine="567"/>
        <w:rPr>
          <w:rFonts w:ascii="Times New Roman" w:hAnsi="Times New Roman"/>
          <w:sz w:val="28"/>
          <w:szCs w:val="28"/>
          <w:lang w:eastAsia="ru-RU"/>
        </w:rPr>
      </w:pPr>
    </w:p>
    <w:p w:rsidR="00E95349" w:rsidRPr="00730945" w:rsidRDefault="00AA2D8A" w:rsidP="00101F92">
      <w:pPr>
        <w:ind w:firstLine="567"/>
        <w:rPr>
          <w:rFonts w:ascii="Times New Roman" w:hAnsi="Times New Roman"/>
          <w:sz w:val="28"/>
          <w:szCs w:val="28"/>
          <w:lang w:eastAsia="ru-RU"/>
        </w:rPr>
      </w:pPr>
      <w:r>
        <w:rPr>
          <w:noProof/>
          <w:lang w:eastAsia="ru-RU"/>
        </w:rPr>
        <w:pict>
          <v:rect id="_x0000_s1032" style="position:absolute;left:0;text-align:left;margin-left:174.05pt;margin-top:1.4pt;width:304.55pt;height:52.1pt;z-index:251656192">
            <v:textbox>
              <w:txbxContent>
                <w:p w:rsidR="00E95349" w:rsidRDefault="00E95349">
                  <w:pPr>
                    <w:rPr>
                      <w:rFonts w:ascii="Times New Roman" w:hAnsi="Times New Roman"/>
                      <w:sz w:val="24"/>
                      <w:szCs w:val="24"/>
                    </w:rPr>
                  </w:pPr>
                  <w:r>
                    <w:rPr>
                      <w:rFonts w:ascii="Times New Roman" w:hAnsi="Times New Roman"/>
                      <w:sz w:val="24"/>
                      <w:szCs w:val="24"/>
                    </w:rPr>
                    <w:t>радикальные (пионерные, базовые, научные и т.п.);</w:t>
                  </w:r>
                </w:p>
                <w:p w:rsidR="00E95349" w:rsidRPr="007670B1" w:rsidRDefault="00E95349">
                  <w:pPr>
                    <w:rPr>
                      <w:rFonts w:ascii="Times New Roman" w:hAnsi="Times New Roman"/>
                      <w:sz w:val="24"/>
                      <w:szCs w:val="24"/>
                    </w:rPr>
                  </w:pPr>
                  <w:r>
                    <w:rPr>
                      <w:rFonts w:ascii="Times New Roman" w:hAnsi="Times New Roman"/>
                      <w:sz w:val="24"/>
                      <w:szCs w:val="24"/>
                    </w:rPr>
                    <w:t>ординарные (изобретения, новые технические решения);</w:t>
                  </w:r>
                </w:p>
              </w:txbxContent>
            </v:textbox>
          </v:rect>
        </w:pict>
      </w:r>
      <w:r>
        <w:rPr>
          <w:noProof/>
          <w:lang w:eastAsia="ru-RU"/>
        </w:rPr>
        <w:pict>
          <v:shape id="_x0000_s1033" type="#_x0000_t79" style="position:absolute;left:0;text-align:left;margin-left:47.85pt;margin-top:-46.2pt;width:72.8pt;height:168pt;rotation:90;z-index:251655168" adj="5093,1420">
            <v:textbox>
              <w:txbxContent>
                <w:p w:rsidR="00E95349" w:rsidRPr="00EC0319" w:rsidRDefault="00E95349" w:rsidP="00101F92">
                  <w:pPr>
                    <w:rPr>
                      <w:rFonts w:ascii="Times New Roman" w:hAnsi="Times New Roman"/>
                      <w:sz w:val="24"/>
                      <w:szCs w:val="24"/>
                    </w:rPr>
                  </w:pPr>
                  <w:r>
                    <w:rPr>
                      <w:rFonts w:ascii="Times New Roman" w:hAnsi="Times New Roman"/>
                      <w:b/>
                      <w:i/>
                      <w:sz w:val="24"/>
                      <w:szCs w:val="24"/>
                    </w:rPr>
                    <w:t xml:space="preserve">По степени радикальности </w:t>
                  </w:r>
                  <w:r>
                    <w:rPr>
                      <w:rFonts w:ascii="Times New Roman" w:hAnsi="Times New Roman"/>
                      <w:sz w:val="24"/>
                      <w:szCs w:val="24"/>
                    </w:rPr>
                    <w:t xml:space="preserve">(новизны, оригинальности технического решения) </w:t>
                  </w:r>
                </w:p>
              </w:txbxContent>
            </v:textbox>
          </v:shape>
        </w:pict>
      </w:r>
    </w:p>
    <w:p w:rsidR="00E95349" w:rsidRPr="00730945" w:rsidRDefault="00E95349" w:rsidP="00101F92">
      <w:pPr>
        <w:ind w:firstLine="567"/>
        <w:rPr>
          <w:rFonts w:ascii="Times New Roman" w:hAnsi="Times New Roman"/>
          <w:sz w:val="28"/>
          <w:szCs w:val="28"/>
          <w:lang w:eastAsia="ru-RU"/>
        </w:rPr>
      </w:pPr>
    </w:p>
    <w:p w:rsidR="00E95349" w:rsidRPr="00730945" w:rsidRDefault="00E95349" w:rsidP="00101F92">
      <w:pPr>
        <w:ind w:firstLine="567"/>
        <w:rPr>
          <w:rFonts w:ascii="Times New Roman" w:hAnsi="Times New Roman"/>
          <w:sz w:val="28"/>
          <w:szCs w:val="28"/>
          <w:lang w:eastAsia="ru-RU"/>
        </w:rPr>
      </w:pPr>
    </w:p>
    <w:p w:rsidR="00E95349" w:rsidRPr="00730945" w:rsidRDefault="00AA2D8A" w:rsidP="00101F92">
      <w:pPr>
        <w:ind w:firstLine="567"/>
        <w:rPr>
          <w:rFonts w:ascii="Times New Roman" w:hAnsi="Times New Roman"/>
          <w:sz w:val="28"/>
          <w:szCs w:val="28"/>
          <w:lang w:eastAsia="ru-RU"/>
        </w:rPr>
      </w:pPr>
      <w:r>
        <w:rPr>
          <w:noProof/>
          <w:lang w:eastAsia="ru-RU"/>
        </w:rPr>
        <w:pict>
          <v:rect id="_x0000_s1034" style="position:absolute;left:0;text-align:left;margin-left:174.05pt;margin-top:11pt;width:304.55pt;height:105.95pt;z-index:251658240">
            <v:textbox>
              <w:txbxContent>
                <w:p w:rsidR="00E95349" w:rsidRDefault="00E95349" w:rsidP="007670B1">
                  <w:pPr>
                    <w:rPr>
                      <w:rFonts w:ascii="Times New Roman" w:hAnsi="Times New Roman"/>
                      <w:sz w:val="24"/>
                      <w:szCs w:val="24"/>
                    </w:rPr>
                  </w:pPr>
                  <w:r>
                    <w:rPr>
                      <w:rFonts w:ascii="Times New Roman" w:hAnsi="Times New Roman"/>
                      <w:sz w:val="24"/>
                      <w:szCs w:val="24"/>
                    </w:rPr>
                    <w:t>продуктовые (ориентированные на производство и использование новых продуктов);</w:t>
                  </w:r>
                </w:p>
                <w:p w:rsidR="00E95349" w:rsidRDefault="00E95349" w:rsidP="007670B1">
                  <w:pPr>
                    <w:rPr>
                      <w:rFonts w:ascii="Times New Roman" w:hAnsi="Times New Roman"/>
                      <w:sz w:val="24"/>
                      <w:szCs w:val="24"/>
                    </w:rPr>
                  </w:pPr>
                  <w:r>
                    <w:rPr>
                      <w:rFonts w:ascii="Times New Roman" w:hAnsi="Times New Roman"/>
                      <w:sz w:val="24"/>
                      <w:szCs w:val="24"/>
                    </w:rPr>
                    <w:t>технологические (нацеленные на создание и применение новой технологии);</w:t>
                  </w:r>
                </w:p>
                <w:p w:rsidR="00E95349" w:rsidRDefault="00E95349" w:rsidP="007670B1">
                  <w:pPr>
                    <w:rPr>
                      <w:rFonts w:ascii="Times New Roman" w:hAnsi="Times New Roman"/>
                      <w:sz w:val="24"/>
                      <w:szCs w:val="24"/>
                    </w:rPr>
                  </w:pPr>
                  <w:r>
                    <w:rPr>
                      <w:rFonts w:ascii="Times New Roman" w:hAnsi="Times New Roman"/>
                      <w:sz w:val="24"/>
                      <w:szCs w:val="24"/>
                    </w:rPr>
                    <w:t>социальные (ориентированные на построение и функционирование новых структур);</w:t>
                  </w:r>
                </w:p>
                <w:p w:rsidR="00E95349" w:rsidRPr="007670B1" w:rsidRDefault="00E95349" w:rsidP="007670B1">
                  <w:pPr>
                    <w:rPr>
                      <w:rFonts w:ascii="Times New Roman" w:hAnsi="Times New Roman"/>
                      <w:sz w:val="24"/>
                      <w:szCs w:val="24"/>
                    </w:rPr>
                  </w:pPr>
                  <w:r>
                    <w:rPr>
                      <w:rFonts w:ascii="Times New Roman" w:hAnsi="Times New Roman"/>
                      <w:sz w:val="24"/>
                      <w:szCs w:val="24"/>
                    </w:rPr>
                    <w:t>комплексные;</w:t>
                  </w:r>
                </w:p>
              </w:txbxContent>
            </v:textbox>
          </v:rect>
        </w:pict>
      </w:r>
    </w:p>
    <w:p w:rsidR="00E95349" w:rsidRPr="00730945" w:rsidRDefault="00E95349" w:rsidP="00101F92">
      <w:pPr>
        <w:ind w:firstLine="567"/>
        <w:rPr>
          <w:rFonts w:ascii="Times New Roman" w:hAnsi="Times New Roman"/>
          <w:sz w:val="28"/>
          <w:szCs w:val="28"/>
          <w:lang w:eastAsia="ru-RU"/>
        </w:rPr>
      </w:pPr>
    </w:p>
    <w:p w:rsidR="00E95349" w:rsidRPr="00730945" w:rsidRDefault="00AA2D8A" w:rsidP="007670B1">
      <w:pPr>
        <w:ind w:firstLine="567"/>
        <w:rPr>
          <w:rFonts w:ascii="Times New Roman" w:hAnsi="Times New Roman"/>
          <w:sz w:val="28"/>
          <w:szCs w:val="28"/>
          <w:lang w:eastAsia="ru-RU"/>
        </w:rPr>
      </w:pPr>
      <w:r>
        <w:rPr>
          <w:noProof/>
          <w:lang w:eastAsia="ru-RU"/>
        </w:rPr>
        <w:pict>
          <v:shape id="_x0000_s1035" type="#_x0000_t79" style="position:absolute;left:0;text-align:left;margin-left:47.85pt;margin-top:-46.2pt;width:72.8pt;height:168pt;rotation:90;z-index:251657216" adj="5093,1420">
            <v:textbox>
              <w:txbxContent>
                <w:p w:rsidR="00E95349" w:rsidRDefault="00E95349" w:rsidP="007670B1">
                  <w:pPr>
                    <w:rPr>
                      <w:rFonts w:ascii="Times New Roman" w:hAnsi="Times New Roman"/>
                      <w:b/>
                      <w:i/>
                      <w:sz w:val="24"/>
                      <w:szCs w:val="24"/>
                    </w:rPr>
                  </w:pPr>
                  <w:r>
                    <w:rPr>
                      <w:rFonts w:ascii="Times New Roman" w:hAnsi="Times New Roman"/>
                      <w:b/>
                      <w:i/>
                      <w:sz w:val="24"/>
                      <w:szCs w:val="24"/>
                    </w:rPr>
                    <w:t xml:space="preserve">По характеру </w:t>
                  </w:r>
                </w:p>
                <w:p w:rsidR="00E95349" w:rsidRPr="00EC0319" w:rsidRDefault="00E95349" w:rsidP="007670B1">
                  <w:pPr>
                    <w:rPr>
                      <w:rFonts w:ascii="Times New Roman" w:hAnsi="Times New Roman"/>
                      <w:sz w:val="24"/>
                      <w:szCs w:val="24"/>
                    </w:rPr>
                  </w:pPr>
                  <w:r>
                    <w:rPr>
                      <w:rFonts w:ascii="Times New Roman" w:hAnsi="Times New Roman"/>
                      <w:b/>
                      <w:i/>
                      <w:sz w:val="24"/>
                      <w:szCs w:val="24"/>
                    </w:rPr>
                    <w:t>применения</w:t>
                  </w:r>
                  <w:r>
                    <w:rPr>
                      <w:rFonts w:ascii="Times New Roman" w:hAnsi="Times New Roman"/>
                      <w:sz w:val="24"/>
                      <w:szCs w:val="24"/>
                    </w:rPr>
                    <w:t xml:space="preserve"> </w:t>
                  </w:r>
                </w:p>
              </w:txbxContent>
            </v:textbox>
          </v:shape>
        </w:pict>
      </w: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AA2D8A" w:rsidP="007670B1">
      <w:pPr>
        <w:ind w:firstLine="567"/>
        <w:rPr>
          <w:rFonts w:ascii="Times New Roman" w:hAnsi="Times New Roman"/>
          <w:sz w:val="28"/>
          <w:szCs w:val="28"/>
          <w:lang w:eastAsia="ru-RU"/>
        </w:rPr>
      </w:pPr>
      <w:r>
        <w:rPr>
          <w:noProof/>
          <w:lang w:eastAsia="ru-RU"/>
        </w:rPr>
        <w:pict>
          <v:rect id="_x0000_s1036" style="position:absolute;left:0;text-align:left;margin-left:174.05pt;margin-top:8.85pt;width:304.55pt;height:39.3pt;z-index:251660288">
            <v:textbox>
              <w:txbxContent>
                <w:p w:rsidR="00E95349" w:rsidRDefault="00E95349" w:rsidP="007670B1">
                  <w:pPr>
                    <w:rPr>
                      <w:rFonts w:ascii="Times New Roman" w:hAnsi="Times New Roman"/>
                      <w:sz w:val="24"/>
                      <w:szCs w:val="24"/>
                    </w:rPr>
                  </w:pPr>
                  <w:r>
                    <w:rPr>
                      <w:rFonts w:ascii="Times New Roman" w:hAnsi="Times New Roman"/>
                      <w:sz w:val="24"/>
                      <w:szCs w:val="24"/>
                    </w:rPr>
                    <w:t>вызванные развитием науки и техники;</w:t>
                  </w:r>
                </w:p>
                <w:p w:rsidR="00E95349" w:rsidRPr="007670B1" w:rsidRDefault="00E95349" w:rsidP="007670B1">
                  <w:pPr>
                    <w:rPr>
                      <w:rFonts w:ascii="Times New Roman" w:hAnsi="Times New Roman"/>
                      <w:sz w:val="24"/>
                      <w:szCs w:val="24"/>
                    </w:rPr>
                  </w:pPr>
                  <w:r>
                    <w:rPr>
                      <w:rFonts w:ascii="Times New Roman" w:hAnsi="Times New Roman"/>
                      <w:sz w:val="24"/>
                      <w:szCs w:val="24"/>
                    </w:rPr>
                    <w:t>вызванные потребностями производства и рынка);</w:t>
                  </w:r>
                </w:p>
              </w:txbxContent>
            </v:textbox>
          </v:rect>
        </w:pict>
      </w:r>
      <w:r>
        <w:rPr>
          <w:noProof/>
          <w:lang w:eastAsia="ru-RU"/>
        </w:rPr>
        <w:pict>
          <v:shape id="_x0000_s1037" type="#_x0000_t79" style="position:absolute;left:0;text-align:left;margin-left:62.5pt;margin-top:-53.4pt;width:43.45pt;height:168pt;rotation:90;z-index:251659264" adj="5093,1420">
            <v:textbox>
              <w:txbxContent>
                <w:p w:rsidR="00E95349" w:rsidRPr="00EC0319" w:rsidRDefault="00E95349" w:rsidP="007670B1">
                  <w:pPr>
                    <w:rPr>
                      <w:rFonts w:ascii="Times New Roman" w:hAnsi="Times New Roman"/>
                      <w:sz w:val="24"/>
                      <w:szCs w:val="24"/>
                    </w:rPr>
                  </w:pPr>
                  <w:r>
                    <w:rPr>
                      <w:rFonts w:ascii="Times New Roman" w:hAnsi="Times New Roman"/>
                      <w:b/>
                      <w:i/>
                      <w:sz w:val="24"/>
                      <w:szCs w:val="24"/>
                    </w:rPr>
                    <w:t xml:space="preserve">По стимулу появления </w:t>
                  </w:r>
                  <w:r>
                    <w:rPr>
                      <w:rFonts w:ascii="Times New Roman" w:hAnsi="Times New Roman"/>
                      <w:sz w:val="24"/>
                      <w:szCs w:val="24"/>
                    </w:rPr>
                    <w:t xml:space="preserve">(источнику) </w:t>
                  </w:r>
                </w:p>
              </w:txbxContent>
            </v:textbox>
          </v:shape>
        </w:pict>
      </w: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AA2D8A" w:rsidP="007670B1">
      <w:pPr>
        <w:ind w:firstLine="567"/>
        <w:rPr>
          <w:rFonts w:ascii="Times New Roman" w:hAnsi="Times New Roman"/>
          <w:sz w:val="28"/>
          <w:szCs w:val="28"/>
          <w:lang w:eastAsia="ru-RU"/>
        </w:rPr>
      </w:pPr>
      <w:r>
        <w:rPr>
          <w:noProof/>
          <w:lang w:eastAsia="ru-RU"/>
        </w:rPr>
        <w:pict>
          <v:rect id="_x0000_s1038" style="position:absolute;left:0;text-align:left;margin-left:174.05pt;margin-top:13.1pt;width:304.55pt;height:37.25pt;z-index:251662336">
            <v:textbox>
              <w:txbxContent>
                <w:p w:rsidR="00E95349" w:rsidRDefault="00E95349" w:rsidP="007670B1">
                  <w:pPr>
                    <w:rPr>
                      <w:rFonts w:ascii="Times New Roman" w:hAnsi="Times New Roman"/>
                      <w:sz w:val="24"/>
                      <w:szCs w:val="24"/>
                    </w:rPr>
                  </w:pPr>
                  <w:r>
                    <w:rPr>
                      <w:rFonts w:ascii="Times New Roman" w:hAnsi="Times New Roman"/>
                      <w:sz w:val="24"/>
                      <w:szCs w:val="24"/>
                    </w:rPr>
                    <w:t>потребительские;</w:t>
                  </w:r>
                </w:p>
                <w:p w:rsidR="00E95349" w:rsidRPr="007670B1" w:rsidRDefault="00E95349" w:rsidP="007670B1">
                  <w:pPr>
                    <w:rPr>
                      <w:rFonts w:ascii="Times New Roman" w:hAnsi="Times New Roman"/>
                      <w:sz w:val="24"/>
                      <w:szCs w:val="24"/>
                    </w:rPr>
                  </w:pPr>
                  <w:r>
                    <w:rPr>
                      <w:rFonts w:ascii="Times New Roman" w:hAnsi="Times New Roman"/>
                      <w:sz w:val="24"/>
                      <w:szCs w:val="24"/>
                    </w:rPr>
                    <w:t>инвестиционные;</w:t>
                  </w:r>
                </w:p>
              </w:txbxContent>
            </v:textbox>
          </v:rect>
        </w:pict>
      </w:r>
      <w:r>
        <w:rPr>
          <w:noProof/>
          <w:lang w:eastAsia="ru-RU"/>
        </w:rPr>
        <w:pict>
          <v:shape id="_x0000_s1039" type="#_x0000_t79" style="position:absolute;left:0;text-align:left;margin-left:63.15pt;margin-top:-49.8pt;width:42.2pt;height:168pt;rotation:90;z-index:251661312" adj="5093,1420">
            <v:textbox>
              <w:txbxContent>
                <w:p w:rsidR="00E95349" w:rsidRPr="00EC0319" w:rsidRDefault="00E95349" w:rsidP="007670B1">
                  <w:pPr>
                    <w:rPr>
                      <w:rFonts w:ascii="Times New Roman" w:hAnsi="Times New Roman"/>
                      <w:sz w:val="24"/>
                      <w:szCs w:val="24"/>
                    </w:rPr>
                  </w:pPr>
                  <w:r>
                    <w:rPr>
                      <w:rFonts w:ascii="Times New Roman" w:hAnsi="Times New Roman"/>
                      <w:b/>
                      <w:i/>
                      <w:sz w:val="24"/>
                      <w:szCs w:val="24"/>
                    </w:rPr>
                    <w:t>По роли в воспроизводственном процессе</w:t>
                  </w:r>
                </w:p>
              </w:txbxContent>
            </v:textbox>
          </v:shape>
        </w:pict>
      </w: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AA2D8A" w:rsidP="00AC6915">
      <w:pPr>
        <w:ind w:firstLine="567"/>
        <w:rPr>
          <w:rFonts w:ascii="Times New Roman" w:hAnsi="Times New Roman"/>
          <w:sz w:val="28"/>
          <w:szCs w:val="28"/>
          <w:lang w:eastAsia="ru-RU"/>
        </w:rPr>
      </w:pPr>
      <w:r>
        <w:rPr>
          <w:noProof/>
          <w:lang w:eastAsia="ru-RU"/>
        </w:rPr>
        <w:pict>
          <v:rect id="_x0000_s1040" style="position:absolute;left:0;text-align:left;margin-left:174.05pt;margin-top:1.4pt;width:304.55pt;height:40.75pt;z-index:251666432">
            <v:textbox>
              <w:txbxContent>
                <w:p w:rsidR="00E95349" w:rsidRDefault="00E95349" w:rsidP="00AC6915">
                  <w:pPr>
                    <w:rPr>
                      <w:rFonts w:ascii="Times New Roman" w:hAnsi="Times New Roman"/>
                      <w:sz w:val="24"/>
                      <w:szCs w:val="24"/>
                    </w:rPr>
                  </w:pPr>
                  <w:r>
                    <w:rPr>
                      <w:rFonts w:ascii="Times New Roman" w:hAnsi="Times New Roman"/>
                      <w:sz w:val="24"/>
                      <w:szCs w:val="24"/>
                    </w:rPr>
                    <w:t>сложные (синтетические);</w:t>
                  </w:r>
                </w:p>
                <w:p w:rsidR="00E95349" w:rsidRPr="007670B1" w:rsidRDefault="00E95349" w:rsidP="00AC6915">
                  <w:pPr>
                    <w:rPr>
                      <w:rFonts w:ascii="Times New Roman" w:hAnsi="Times New Roman"/>
                      <w:sz w:val="24"/>
                      <w:szCs w:val="24"/>
                    </w:rPr>
                  </w:pPr>
                  <w:r>
                    <w:rPr>
                      <w:rFonts w:ascii="Times New Roman" w:hAnsi="Times New Roman"/>
                      <w:sz w:val="24"/>
                      <w:szCs w:val="24"/>
                    </w:rPr>
                    <w:t>простые;</w:t>
                  </w:r>
                </w:p>
              </w:txbxContent>
            </v:textbox>
          </v:rect>
        </w:pict>
      </w:r>
      <w:r>
        <w:rPr>
          <w:noProof/>
          <w:lang w:eastAsia="ru-RU"/>
        </w:rPr>
        <w:pict>
          <v:shape id="_x0000_s1041" type="#_x0000_t79" style="position:absolute;left:0;text-align:left;margin-left:63.15pt;margin-top:-61.5pt;width:42.2pt;height:168pt;rotation:90;z-index:251665408" adj="5093,1420">
            <v:textbox>
              <w:txbxContent>
                <w:p w:rsidR="00E95349" w:rsidRPr="00AC6915" w:rsidRDefault="00E95349" w:rsidP="00AC6915">
                  <w:pPr>
                    <w:rPr>
                      <w:rFonts w:ascii="Times New Roman" w:hAnsi="Times New Roman"/>
                      <w:sz w:val="24"/>
                      <w:szCs w:val="24"/>
                    </w:rPr>
                  </w:pPr>
                  <w:r>
                    <w:rPr>
                      <w:rFonts w:ascii="Times New Roman" w:hAnsi="Times New Roman"/>
                      <w:b/>
                      <w:i/>
                      <w:sz w:val="24"/>
                      <w:szCs w:val="24"/>
                    </w:rPr>
                    <w:t xml:space="preserve">По масштабу </w:t>
                  </w:r>
                  <w:r>
                    <w:rPr>
                      <w:rFonts w:ascii="Times New Roman" w:hAnsi="Times New Roman"/>
                      <w:sz w:val="24"/>
                      <w:szCs w:val="24"/>
                    </w:rPr>
                    <w:t>(комплексности)</w:t>
                  </w:r>
                </w:p>
              </w:txbxContent>
            </v:textbox>
          </v:shape>
        </w:pict>
      </w:r>
    </w:p>
    <w:p w:rsidR="00E95349" w:rsidRPr="00730945" w:rsidRDefault="00E95349" w:rsidP="00AC6915">
      <w:pPr>
        <w:ind w:firstLine="567"/>
        <w:rPr>
          <w:rFonts w:ascii="Times New Roman" w:hAnsi="Times New Roman"/>
          <w:sz w:val="28"/>
          <w:szCs w:val="28"/>
          <w:lang w:eastAsia="ru-RU"/>
        </w:rPr>
      </w:pPr>
    </w:p>
    <w:p w:rsidR="00E95349" w:rsidRPr="00730945" w:rsidRDefault="00E95349" w:rsidP="00AC6915">
      <w:pPr>
        <w:ind w:firstLine="567"/>
        <w:rPr>
          <w:rFonts w:ascii="Times New Roman" w:hAnsi="Times New Roman"/>
          <w:sz w:val="28"/>
          <w:szCs w:val="28"/>
          <w:lang w:eastAsia="ru-RU"/>
        </w:rPr>
      </w:pPr>
    </w:p>
    <w:p w:rsidR="00E95349" w:rsidRPr="00730945" w:rsidRDefault="00AA2D8A" w:rsidP="007670B1">
      <w:pPr>
        <w:ind w:firstLine="567"/>
        <w:rPr>
          <w:rFonts w:ascii="Times New Roman" w:hAnsi="Times New Roman"/>
          <w:sz w:val="28"/>
          <w:szCs w:val="28"/>
          <w:lang w:eastAsia="ru-RU"/>
        </w:rPr>
      </w:pPr>
      <w:r>
        <w:rPr>
          <w:noProof/>
          <w:lang w:eastAsia="ru-RU"/>
        </w:rPr>
        <w:pict>
          <v:rect id="_x0000_s1042" style="position:absolute;left:0;text-align:left;margin-left:174.05pt;margin-top:1.4pt;width:304.55pt;height:53.75pt;z-index:251664384">
            <v:textbox>
              <w:txbxContent>
                <w:p w:rsidR="00E95349" w:rsidRDefault="00E95349" w:rsidP="007670B1">
                  <w:pPr>
                    <w:rPr>
                      <w:rFonts w:ascii="Times New Roman" w:hAnsi="Times New Roman"/>
                      <w:sz w:val="24"/>
                      <w:szCs w:val="24"/>
                    </w:rPr>
                  </w:pPr>
                  <w:r>
                    <w:rPr>
                      <w:rFonts w:ascii="Times New Roman" w:hAnsi="Times New Roman"/>
                      <w:sz w:val="24"/>
                      <w:szCs w:val="24"/>
                    </w:rPr>
                    <w:t>для производителя и потребителя;</w:t>
                  </w:r>
                </w:p>
                <w:p w:rsidR="00E95349" w:rsidRDefault="00E95349" w:rsidP="007670B1">
                  <w:pPr>
                    <w:rPr>
                      <w:rFonts w:ascii="Times New Roman" w:hAnsi="Times New Roman"/>
                      <w:sz w:val="24"/>
                      <w:szCs w:val="24"/>
                    </w:rPr>
                  </w:pPr>
                  <w:r>
                    <w:rPr>
                      <w:rFonts w:ascii="Times New Roman" w:hAnsi="Times New Roman"/>
                      <w:sz w:val="24"/>
                      <w:szCs w:val="24"/>
                    </w:rPr>
                    <w:t>для общества в целом;</w:t>
                  </w:r>
                </w:p>
                <w:p w:rsidR="00E95349" w:rsidRPr="007670B1" w:rsidRDefault="00E95349" w:rsidP="007670B1">
                  <w:pPr>
                    <w:rPr>
                      <w:rFonts w:ascii="Times New Roman" w:hAnsi="Times New Roman"/>
                      <w:sz w:val="24"/>
                      <w:szCs w:val="24"/>
                    </w:rPr>
                  </w:pPr>
                  <w:r>
                    <w:rPr>
                      <w:rFonts w:ascii="Times New Roman" w:hAnsi="Times New Roman"/>
                      <w:sz w:val="24"/>
                      <w:szCs w:val="24"/>
                    </w:rPr>
                    <w:t>для рынка.</w:t>
                  </w:r>
                </w:p>
              </w:txbxContent>
            </v:textbox>
          </v:rect>
        </w:pict>
      </w:r>
      <w:r>
        <w:rPr>
          <w:noProof/>
          <w:lang w:eastAsia="ru-RU"/>
        </w:rPr>
        <w:pict>
          <v:shape id="_x0000_s1043" type="#_x0000_t79" style="position:absolute;left:0;text-align:left;margin-left:60.65pt;margin-top:-59pt;width:47.15pt;height:168pt;rotation:90;z-index:251663360" adj="5093,1420">
            <v:textbox>
              <w:txbxContent>
                <w:p w:rsidR="00E95349" w:rsidRPr="00EC0319" w:rsidRDefault="00E95349" w:rsidP="007670B1">
                  <w:pPr>
                    <w:rPr>
                      <w:rFonts w:ascii="Times New Roman" w:hAnsi="Times New Roman"/>
                      <w:sz w:val="24"/>
                      <w:szCs w:val="24"/>
                    </w:rPr>
                  </w:pPr>
                  <w:r>
                    <w:rPr>
                      <w:rFonts w:ascii="Times New Roman" w:hAnsi="Times New Roman"/>
                      <w:b/>
                      <w:i/>
                      <w:sz w:val="24"/>
                      <w:szCs w:val="24"/>
                    </w:rPr>
                    <w:t>Для кого являются нововведениями</w:t>
                  </w:r>
                  <w:r>
                    <w:rPr>
                      <w:rFonts w:ascii="Times New Roman" w:hAnsi="Times New Roman"/>
                      <w:sz w:val="24"/>
                      <w:szCs w:val="24"/>
                    </w:rPr>
                    <w:t xml:space="preserve"> </w:t>
                  </w:r>
                </w:p>
              </w:txbxContent>
            </v:textbox>
          </v:shape>
        </w:pict>
      </w: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7670B1">
      <w:pPr>
        <w:ind w:firstLine="567"/>
        <w:rPr>
          <w:rFonts w:ascii="Times New Roman" w:hAnsi="Times New Roman"/>
          <w:sz w:val="28"/>
          <w:szCs w:val="28"/>
          <w:lang w:eastAsia="ru-RU"/>
        </w:rPr>
      </w:pPr>
    </w:p>
    <w:p w:rsidR="00E95349" w:rsidRPr="00730945" w:rsidRDefault="00E95349" w:rsidP="00AC6915">
      <w:pPr>
        <w:jc w:val="center"/>
        <w:rPr>
          <w:rFonts w:ascii="Times New Roman" w:hAnsi="Times New Roman"/>
          <w:b/>
          <w:sz w:val="24"/>
          <w:szCs w:val="24"/>
        </w:rPr>
      </w:pPr>
      <w:r w:rsidRPr="00730945">
        <w:rPr>
          <w:rFonts w:ascii="Times New Roman" w:hAnsi="Times New Roman"/>
          <w:sz w:val="24"/>
          <w:szCs w:val="24"/>
          <w:lang w:eastAsia="ru-RU"/>
        </w:rPr>
        <w:t xml:space="preserve">Рисунок 1.2 – </w:t>
      </w:r>
      <w:r w:rsidRPr="00730945">
        <w:rPr>
          <w:rFonts w:ascii="Times New Roman" w:hAnsi="Times New Roman"/>
          <w:b/>
          <w:sz w:val="24"/>
          <w:szCs w:val="24"/>
        </w:rPr>
        <w:t xml:space="preserve">Классификация инноваций </w:t>
      </w:r>
    </w:p>
    <w:p w:rsidR="00E95349" w:rsidRPr="00730945" w:rsidRDefault="00E95349" w:rsidP="00101F92">
      <w:pPr>
        <w:jc w:val="center"/>
        <w:rPr>
          <w:rFonts w:ascii="Times New Roman" w:hAnsi="Times New Roman"/>
          <w:b/>
          <w:sz w:val="24"/>
          <w:szCs w:val="24"/>
        </w:rPr>
      </w:pPr>
    </w:p>
    <w:p w:rsidR="00E95349" w:rsidRPr="00730945" w:rsidRDefault="00E95349" w:rsidP="00650D2D">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Инновации можно разделить на два основных вида: технические и организационные [43,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82].</w:t>
      </w:r>
    </w:p>
    <w:p w:rsidR="00E95349" w:rsidRPr="00730945" w:rsidRDefault="00E95349" w:rsidP="00650D2D">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К техническим инновациям относятся: новые продукты, новые технологии или новые услуги. Часто успех предприятия определяется совместным эффектом, получаемым при внедрении нового продукта, новой технологии и новых услуг. Технические нововведения могут также классифицироваться по их наукоемкости, по сумме капитальных затрат, по срокам окупаемости и по их влиянию на развитие предприятия. Наибольший удельный вес в практике промышленных предприятий имеют нововведения по усовершенствованию изделий и наименьший – модификационные нововведения. </w:t>
      </w:r>
    </w:p>
    <w:p w:rsidR="00E95349" w:rsidRPr="00730945" w:rsidRDefault="00E95349" w:rsidP="00650D2D">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Организационные нововведения окупаются, как правило, быстрее технических и поэтому также имеют важное значение для успеха предприятия. К ним относят: нововведения в организацию производства, новые методы маркетинга, финансовые нововведения, новые методы управления, нововведения, относящиеся к изменению конкуренции [43, с. 83].</w:t>
      </w:r>
    </w:p>
    <w:p w:rsidR="00E95349" w:rsidRPr="00730945" w:rsidRDefault="00E95349" w:rsidP="00650D2D">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В зависимости от глубины вносимых изменений выделяют инновации: </w:t>
      </w:r>
    </w:p>
    <w:p w:rsidR="00E95349" w:rsidRPr="00730945" w:rsidRDefault="00E95349" w:rsidP="00650D2D">
      <w:pPr>
        <w:shd w:val="clear" w:color="auto" w:fill="FFFFFF"/>
        <w:overflowPunct w:val="0"/>
        <w:adjustRightInd w:val="0"/>
        <w:ind w:firstLine="561"/>
        <w:textAlignment w:val="baseline"/>
        <w:rPr>
          <w:rFonts w:ascii="Times New Roman" w:hAnsi="Times New Roman"/>
          <w:sz w:val="28"/>
          <w:szCs w:val="28"/>
          <w:lang w:eastAsia="ru-RU"/>
        </w:rPr>
      </w:pPr>
      <w:r w:rsidRPr="00730945">
        <w:rPr>
          <w:rFonts w:ascii="Times New Roman" w:hAnsi="Times New Roman"/>
          <w:sz w:val="28"/>
          <w:szCs w:val="28"/>
          <w:lang w:eastAsia="ru-RU"/>
        </w:rPr>
        <w:t>- радикальные (базовые)</w:t>
      </w:r>
    </w:p>
    <w:p w:rsidR="00E95349" w:rsidRPr="00730945" w:rsidRDefault="00E95349" w:rsidP="00650D2D">
      <w:pPr>
        <w:shd w:val="clear" w:color="auto" w:fill="FFFFFF"/>
        <w:overflowPunct w:val="0"/>
        <w:adjustRightInd w:val="0"/>
        <w:ind w:firstLine="561"/>
        <w:textAlignment w:val="baseline"/>
        <w:rPr>
          <w:rFonts w:ascii="Times New Roman" w:hAnsi="Times New Roman"/>
          <w:sz w:val="28"/>
          <w:szCs w:val="28"/>
          <w:lang w:eastAsia="ru-RU"/>
        </w:rPr>
      </w:pPr>
      <w:r w:rsidRPr="00730945">
        <w:rPr>
          <w:rFonts w:ascii="Times New Roman" w:hAnsi="Times New Roman"/>
          <w:sz w:val="28"/>
          <w:szCs w:val="28"/>
          <w:lang w:eastAsia="ru-RU"/>
        </w:rPr>
        <w:t>- улучшающие;</w:t>
      </w:r>
    </w:p>
    <w:p w:rsidR="00E95349" w:rsidRPr="00730945" w:rsidRDefault="00E95349" w:rsidP="00650D2D">
      <w:pPr>
        <w:shd w:val="clear" w:color="auto" w:fill="FFFFFF"/>
        <w:overflowPunct w:val="0"/>
        <w:adjustRightInd w:val="0"/>
        <w:ind w:firstLine="561"/>
        <w:textAlignment w:val="baseline"/>
        <w:rPr>
          <w:rFonts w:ascii="Times New Roman" w:hAnsi="Times New Roman"/>
          <w:sz w:val="28"/>
          <w:szCs w:val="28"/>
          <w:lang w:eastAsia="ru-RU"/>
        </w:rPr>
      </w:pPr>
      <w:r w:rsidRPr="00730945">
        <w:rPr>
          <w:rFonts w:ascii="Times New Roman" w:hAnsi="Times New Roman"/>
          <w:sz w:val="28"/>
          <w:szCs w:val="28"/>
          <w:lang w:eastAsia="ru-RU"/>
        </w:rPr>
        <w:t>- модификационные (частные).</w:t>
      </w:r>
    </w:p>
    <w:p w:rsidR="00E95349" w:rsidRPr="00730945" w:rsidRDefault="00E95349" w:rsidP="00650D2D">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Перечисленные виды инноваций отличаются друг от друга по степени охвата стадий жизненного цикла [32,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28-29]. </w:t>
      </w:r>
    </w:p>
    <w:p w:rsidR="00E95349" w:rsidRPr="00730945" w:rsidRDefault="00E95349" w:rsidP="00650D2D">
      <w:pPr>
        <w:shd w:val="clear" w:color="auto" w:fill="FFFFFF"/>
        <w:tabs>
          <w:tab w:val="left" w:pos="454"/>
        </w:tabs>
        <w:overflowPunct w:val="0"/>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Жизненный цикл характеризуется временными и экономическими параметрами. Важнейшими являются экономические параметры, которые характеризуются объемными, затратными и качественными показателями. Основные стадии жизненного цикла инноваций представлены в таблице 1.1.</w:t>
      </w:r>
    </w:p>
    <w:p w:rsidR="00E95349" w:rsidRPr="00730945" w:rsidRDefault="00E95349" w:rsidP="00650D2D">
      <w:pPr>
        <w:shd w:val="clear" w:color="auto" w:fill="FFFFFF"/>
        <w:tabs>
          <w:tab w:val="left" w:pos="454"/>
        </w:tabs>
        <w:overflowPunct w:val="0"/>
        <w:adjustRightInd w:val="0"/>
        <w:ind w:firstLine="561"/>
        <w:rPr>
          <w:rFonts w:ascii="Times New Roman" w:hAnsi="Times New Roman"/>
          <w:sz w:val="24"/>
          <w:szCs w:val="24"/>
          <w:lang w:eastAsia="ru-RU"/>
        </w:rPr>
      </w:pPr>
    </w:p>
    <w:p w:rsidR="00E95349" w:rsidRPr="00730945" w:rsidRDefault="00E95349" w:rsidP="00650D2D">
      <w:pPr>
        <w:shd w:val="clear" w:color="auto" w:fill="FFFFFF"/>
        <w:tabs>
          <w:tab w:val="left" w:pos="454"/>
        </w:tabs>
        <w:overflowPunct w:val="0"/>
        <w:adjustRightInd w:val="0"/>
        <w:rPr>
          <w:rFonts w:ascii="Times New Roman" w:hAnsi="Times New Roman"/>
          <w:b/>
          <w:sz w:val="24"/>
          <w:szCs w:val="24"/>
          <w:lang w:eastAsia="ru-RU"/>
        </w:rPr>
      </w:pPr>
      <w:r w:rsidRPr="00730945">
        <w:rPr>
          <w:rFonts w:ascii="Times New Roman" w:hAnsi="Times New Roman"/>
          <w:sz w:val="24"/>
          <w:szCs w:val="24"/>
          <w:lang w:eastAsia="ru-RU"/>
        </w:rPr>
        <w:t xml:space="preserve">Таблица 1.1 – </w:t>
      </w:r>
      <w:r w:rsidRPr="00730945">
        <w:rPr>
          <w:rFonts w:ascii="Times New Roman" w:hAnsi="Times New Roman"/>
          <w:b/>
          <w:sz w:val="24"/>
          <w:szCs w:val="24"/>
          <w:lang w:eastAsia="ru-RU"/>
        </w:rPr>
        <w:t>Основные стадии жизненного цикла инноваций</w:t>
      </w:r>
    </w:p>
    <w:p w:rsidR="00E95349" w:rsidRPr="00730945" w:rsidRDefault="00E95349" w:rsidP="00650D2D">
      <w:pPr>
        <w:shd w:val="clear" w:color="auto" w:fill="FFFFFF"/>
        <w:tabs>
          <w:tab w:val="left" w:pos="454"/>
        </w:tabs>
        <w:overflowPunct w:val="0"/>
        <w:adjustRightInd w:val="0"/>
        <w:rPr>
          <w:rFonts w:ascii="Times New Roman" w:hAnsi="Times New Roman"/>
          <w:sz w:val="24"/>
          <w:szCs w:val="24"/>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827"/>
        <w:gridCol w:w="3766"/>
      </w:tblGrid>
      <w:tr w:rsidR="00E95349" w:rsidRPr="00DA719D" w:rsidTr="00650D2D">
        <w:tc>
          <w:tcPr>
            <w:tcW w:w="2127" w:type="dxa"/>
            <w:vMerge w:val="restart"/>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Стадии жизненного цикла инноваций</w:t>
            </w:r>
          </w:p>
        </w:tc>
        <w:tc>
          <w:tcPr>
            <w:tcW w:w="7593" w:type="dxa"/>
            <w:gridSpan w:val="2"/>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Продолжительность стадии</w:t>
            </w:r>
          </w:p>
        </w:tc>
      </w:tr>
      <w:tr w:rsidR="00E95349" w:rsidRPr="00DA719D" w:rsidTr="00650D2D">
        <w:tc>
          <w:tcPr>
            <w:tcW w:w="2127" w:type="dxa"/>
            <w:vMerge/>
            <w:vAlign w:val="center"/>
          </w:tcPr>
          <w:p w:rsidR="00E95349" w:rsidRPr="00730945" w:rsidRDefault="00E95349" w:rsidP="00650D2D">
            <w:pPr>
              <w:jc w:val="center"/>
              <w:rPr>
                <w:rFonts w:ascii="Times New Roman" w:hAnsi="Times New Roman"/>
                <w:sz w:val="20"/>
                <w:szCs w:val="20"/>
                <w:lang w:eastAsia="ru-RU"/>
              </w:rPr>
            </w:pPr>
          </w:p>
        </w:tc>
        <w:tc>
          <w:tcPr>
            <w:tcW w:w="3827" w:type="dxa"/>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Начало</w:t>
            </w:r>
          </w:p>
        </w:tc>
        <w:tc>
          <w:tcPr>
            <w:tcW w:w="3766" w:type="dxa"/>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Окончание</w:t>
            </w:r>
          </w:p>
        </w:tc>
      </w:tr>
      <w:tr w:rsidR="00E95349" w:rsidRPr="00DA719D" w:rsidTr="00650D2D">
        <w:tc>
          <w:tcPr>
            <w:tcW w:w="2127" w:type="dxa"/>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1</w:t>
            </w:r>
          </w:p>
        </w:tc>
        <w:tc>
          <w:tcPr>
            <w:tcW w:w="3827" w:type="dxa"/>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2</w:t>
            </w:r>
          </w:p>
        </w:tc>
        <w:tc>
          <w:tcPr>
            <w:tcW w:w="3766" w:type="dxa"/>
          </w:tcPr>
          <w:p w:rsidR="00E95349" w:rsidRPr="00730945" w:rsidRDefault="00E95349" w:rsidP="00650D2D">
            <w:pPr>
              <w:jc w:val="center"/>
              <w:rPr>
                <w:rFonts w:ascii="Times New Roman" w:hAnsi="Times New Roman"/>
                <w:sz w:val="20"/>
                <w:szCs w:val="20"/>
                <w:lang w:eastAsia="ru-RU"/>
              </w:rPr>
            </w:pPr>
            <w:r w:rsidRPr="00730945">
              <w:rPr>
                <w:rFonts w:ascii="Times New Roman" w:hAnsi="Times New Roman"/>
                <w:sz w:val="20"/>
                <w:szCs w:val="20"/>
                <w:lang w:eastAsia="ru-RU"/>
              </w:rPr>
              <w:t>3</w:t>
            </w:r>
          </w:p>
        </w:tc>
      </w:tr>
      <w:tr w:rsidR="00E95349" w:rsidRPr="00DA719D" w:rsidTr="00650D2D">
        <w:tc>
          <w:tcPr>
            <w:tcW w:w="21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Исследования и разработка</w:t>
            </w:r>
          </w:p>
        </w:tc>
        <w:tc>
          <w:tcPr>
            <w:tcW w:w="38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Момент обоснования проведения НИР по конкретной продукции</w:t>
            </w:r>
          </w:p>
        </w:tc>
        <w:tc>
          <w:tcPr>
            <w:tcW w:w="3766"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Акт о сдаче опытного образца заказчику</w:t>
            </w:r>
          </w:p>
        </w:tc>
      </w:tr>
      <w:tr w:rsidR="00E95349" w:rsidRPr="00DA719D" w:rsidTr="00650D2D">
        <w:tc>
          <w:tcPr>
            <w:tcW w:w="21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Изготовление</w:t>
            </w:r>
          </w:p>
        </w:tc>
        <w:tc>
          <w:tcPr>
            <w:tcW w:w="38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Получение технической документации по данной номенклатурной единице продукции</w:t>
            </w:r>
          </w:p>
        </w:tc>
        <w:tc>
          <w:tcPr>
            <w:tcW w:w="3766"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Отгрузка последнего изделия снятой с производства продукции</w:t>
            </w:r>
          </w:p>
        </w:tc>
      </w:tr>
      <w:tr w:rsidR="00E95349" w:rsidRPr="00DA719D" w:rsidTr="00650D2D">
        <w:tc>
          <w:tcPr>
            <w:tcW w:w="21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Обращение и реализация</w:t>
            </w:r>
          </w:p>
        </w:tc>
        <w:tc>
          <w:tcPr>
            <w:tcW w:w="38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Отгрузка потребителю первого экземпляра продукта</w:t>
            </w:r>
          </w:p>
        </w:tc>
        <w:tc>
          <w:tcPr>
            <w:tcW w:w="3766"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Поставка потребителю последнего экземпляра продукции</w:t>
            </w:r>
          </w:p>
        </w:tc>
      </w:tr>
      <w:tr w:rsidR="00E95349" w:rsidRPr="00DA719D" w:rsidTr="00650D2D">
        <w:tc>
          <w:tcPr>
            <w:tcW w:w="21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Эксплуатация</w:t>
            </w:r>
          </w:p>
        </w:tc>
        <w:tc>
          <w:tcPr>
            <w:tcW w:w="38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Получение потребителем первого экземпляра продукции</w:t>
            </w:r>
          </w:p>
        </w:tc>
        <w:tc>
          <w:tcPr>
            <w:tcW w:w="3766"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Снятие с эксплуатации последнего экземпляра вида продукции</w:t>
            </w:r>
          </w:p>
        </w:tc>
      </w:tr>
      <w:tr w:rsidR="00E95349" w:rsidRPr="00DA719D" w:rsidTr="00650D2D">
        <w:trPr>
          <w:trHeight w:val="1162"/>
        </w:trPr>
        <w:tc>
          <w:tcPr>
            <w:tcW w:w="21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Утилизация</w:t>
            </w:r>
          </w:p>
        </w:tc>
        <w:tc>
          <w:tcPr>
            <w:tcW w:w="3827"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Момент списания первого экземпляра продукции с эксплуатации</w:t>
            </w:r>
          </w:p>
        </w:tc>
        <w:tc>
          <w:tcPr>
            <w:tcW w:w="3766" w:type="dxa"/>
          </w:tcPr>
          <w:p w:rsidR="00E95349" w:rsidRPr="00730945" w:rsidRDefault="00E95349" w:rsidP="00650D2D">
            <w:pPr>
              <w:rPr>
                <w:rFonts w:ascii="Times New Roman" w:hAnsi="Times New Roman"/>
                <w:sz w:val="24"/>
                <w:szCs w:val="24"/>
                <w:lang w:eastAsia="ru-RU"/>
              </w:rPr>
            </w:pPr>
            <w:r w:rsidRPr="00730945">
              <w:rPr>
                <w:rFonts w:ascii="Times New Roman" w:hAnsi="Times New Roman"/>
                <w:sz w:val="24"/>
                <w:szCs w:val="24"/>
                <w:lang w:eastAsia="ru-RU"/>
              </w:rPr>
              <w:t>Момент сдачи остаточных ресурсов последнего экземпляра продукции в качестве сырья, ремонтного фонда</w:t>
            </w:r>
          </w:p>
        </w:tc>
      </w:tr>
    </w:tbl>
    <w:p w:rsidR="00E95349" w:rsidRPr="00730945" w:rsidRDefault="00E95349" w:rsidP="00F14249">
      <w:pPr>
        <w:ind w:firstLine="567"/>
        <w:rPr>
          <w:rFonts w:ascii="Times New Roman" w:hAnsi="Times New Roman"/>
          <w:sz w:val="28"/>
          <w:szCs w:val="28"/>
          <w:lang w:eastAsia="ru-RU"/>
        </w:rPr>
      </w:pP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С учетом последовательности проведения работ и реализации отдельных этапов жизненный цикл инноваций рассматривается как инновационный процесс.</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Характерной чертой современного мирового экономического развития является переход ведущих стран к новому этапу формирования инновационного общества – построению экономики, базирующейся преимущественно на генерации, распространении и использовании знаний. Уникальные навыки и способности, умение адаптировать их к постоянно меняющимся условиям деятельности, высокая квалификация становятся ведущим производственным ресурсом, главным фактором материального достатка и общественного статуса личности и организации. Инвестиции в интеллектуальный (человеческий) капитал превращаются в наиболее эффективный способ размещения ресурсов. Нематериальные активы занимают все большую долю в средствах фирм и корпораций. Интенсификация производства и использования новых научно-технических результатов предопределила резкое сокращение инновационного цикла, ускорение темпов обновления продукции и технологий [31,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56]. </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Мировой опыт показывает, что поступательное социально-экономическое развитие государства и обеспечение его конкурентоспособности на внешнем рынке (преодоление технологического отставания) обеспечивается, прежде всего, наличием развитой национальной инновационной системы. Формирование и эффективное взаимодействие всех элементов национальной инновационной системы является главной целью государственной инновационной политики. </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Государственная инновационная политика той или иной страны, как правило, не является «чистым» выражением определенной теоретической модели, а представляет собой композицию мер различной направленности, при этом можно отметить существенную специфичность национальных инновационных политик. Можно выделить следующие важнейшие направления инновационной политики различных стран на современном этапе (таблица 1.2) [31,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57]. </w:t>
      </w:r>
    </w:p>
    <w:p w:rsidR="00E95349" w:rsidRPr="00730945" w:rsidRDefault="00E95349" w:rsidP="00F14249">
      <w:pPr>
        <w:rPr>
          <w:rFonts w:ascii="Times New Roman" w:hAnsi="Times New Roman"/>
          <w:sz w:val="24"/>
          <w:szCs w:val="24"/>
          <w:lang w:eastAsia="ru-RU"/>
        </w:rPr>
      </w:pPr>
    </w:p>
    <w:p w:rsidR="00E95349" w:rsidRPr="00730945" w:rsidRDefault="00E95349" w:rsidP="00F14249">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1.2 – </w:t>
      </w:r>
      <w:r w:rsidRPr="00730945">
        <w:rPr>
          <w:rFonts w:ascii="Times New Roman" w:hAnsi="Times New Roman"/>
          <w:b/>
          <w:bCs/>
          <w:sz w:val="24"/>
          <w:szCs w:val="24"/>
          <w:lang w:eastAsia="ru-RU"/>
        </w:rPr>
        <w:t xml:space="preserve">Основные направления государственной инновационной политики </w:t>
      </w:r>
    </w:p>
    <w:p w:rsidR="00E95349" w:rsidRPr="00730945" w:rsidRDefault="00E95349" w:rsidP="00F14249">
      <w:pPr>
        <w:rPr>
          <w:rFonts w:ascii="Times New Roman" w:hAnsi="Times New Roman"/>
          <w:sz w:val="24"/>
          <w:szCs w:val="24"/>
          <w:lang w:eastAsia="ru-RU"/>
        </w:rPr>
      </w:pPr>
      <w:r w:rsidRPr="00730945">
        <w:rPr>
          <w:rFonts w:ascii="Times New Roman" w:hAnsi="Times New Roman"/>
          <w:b/>
          <w:bCs/>
          <w:sz w:val="24"/>
          <w:szCs w:val="24"/>
          <w:lang w:eastAsia="ru-RU"/>
        </w:rPr>
        <w:t xml:space="preserve">                       стран мира</w:t>
      </w:r>
      <w:r w:rsidRPr="00730945">
        <w:rPr>
          <w:rFonts w:ascii="Times New Roman" w:hAnsi="Times New Roman"/>
          <w:sz w:val="24"/>
          <w:szCs w:val="24"/>
          <w:lang w:eastAsia="ru-RU"/>
        </w:rPr>
        <w:t xml:space="preserve"> </w:t>
      </w:r>
    </w:p>
    <w:p w:rsidR="00E95349" w:rsidRPr="00730945" w:rsidRDefault="00E95349" w:rsidP="00F14249">
      <w:pPr>
        <w:rPr>
          <w:rFonts w:ascii="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6"/>
        <w:gridCol w:w="3284"/>
        <w:gridCol w:w="3285"/>
      </w:tblGrid>
      <w:tr w:rsidR="00E95349" w:rsidRPr="00DA719D" w:rsidTr="00DA719D">
        <w:tc>
          <w:tcPr>
            <w:tcW w:w="3176" w:type="dxa"/>
          </w:tcPr>
          <w:p w:rsidR="00E95349" w:rsidRPr="00DA719D" w:rsidRDefault="00E95349" w:rsidP="00DA719D">
            <w:pPr>
              <w:jc w:val="center"/>
              <w:rPr>
                <w:rFonts w:ascii="Times New Roman" w:hAnsi="Times New Roman"/>
                <w:bCs/>
                <w:sz w:val="20"/>
                <w:szCs w:val="20"/>
                <w:lang w:eastAsia="ru-RU"/>
              </w:rPr>
            </w:pPr>
            <w:r w:rsidRPr="00DA719D">
              <w:rPr>
                <w:rFonts w:ascii="Times New Roman" w:hAnsi="Times New Roman"/>
                <w:bCs/>
                <w:sz w:val="20"/>
                <w:szCs w:val="20"/>
                <w:lang w:eastAsia="ru-RU"/>
              </w:rPr>
              <w:t xml:space="preserve">Направление инновационной </w:t>
            </w:r>
          </w:p>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политики</w:t>
            </w:r>
          </w:p>
        </w:tc>
        <w:tc>
          <w:tcPr>
            <w:tcW w:w="328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Специфика</w:t>
            </w:r>
          </w:p>
        </w:tc>
        <w:tc>
          <w:tcPr>
            <w:tcW w:w="328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Страны</w:t>
            </w:r>
          </w:p>
        </w:tc>
      </w:tr>
      <w:tr w:rsidR="00E95349" w:rsidRPr="00DA719D" w:rsidTr="00DA719D">
        <w:tc>
          <w:tcPr>
            <w:tcW w:w="317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1</w:t>
            </w:r>
          </w:p>
        </w:tc>
        <w:tc>
          <w:tcPr>
            <w:tcW w:w="328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w:t>
            </w:r>
          </w:p>
        </w:tc>
        <w:tc>
          <w:tcPr>
            <w:tcW w:w="328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3</w:t>
            </w:r>
          </w:p>
        </w:tc>
      </w:tr>
      <w:tr w:rsidR="00E95349" w:rsidRPr="00DA719D" w:rsidTr="00DA719D">
        <w:tc>
          <w:tcPr>
            <w:tcW w:w="3176" w:type="dxa"/>
            <w:vMerge w:val="restart"/>
          </w:tcPr>
          <w:p w:rsidR="00E95349" w:rsidRPr="00DA719D" w:rsidRDefault="00E95349" w:rsidP="00F14249">
            <w:pPr>
              <w:rPr>
                <w:rFonts w:ascii="Times New Roman" w:hAnsi="Times New Roman"/>
                <w:sz w:val="24"/>
                <w:szCs w:val="24"/>
                <w:lang w:eastAsia="ru-RU"/>
              </w:rPr>
            </w:pPr>
            <w:r w:rsidRPr="00DA719D">
              <w:rPr>
                <w:rFonts w:ascii="Times New Roman" w:hAnsi="Times New Roman"/>
                <w:sz w:val="24"/>
                <w:szCs w:val="24"/>
                <w:lang w:eastAsia="ru-RU"/>
              </w:rPr>
              <w:t>Оптимизация структуры национальной инновационной системы</w:t>
            </w: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Оптимизация государственной системы управления и планирования в сфере инноваций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Япония, Норвегия, Индия, Чили </w:t>
            </w:r>
          </w:p>
        </w:tc>
      </w:tr>
      <w:tr w:rsidR="00E95349" w:rsidRPr="00DA719D" w:rsidTr="00DA719D">
        <w:tc>
          <w:tcPr>
            <w:tcW w:w="3176" w:type="dxa"/>
            <w:vMerge/>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Оптимизация государственного финансирования </w:t>
            </w:r>
            <w:r w:rsidRPr="00DA719D">
              <w:rPr>
                <w:rFonts w:ascii="Times New Roman" w:hAnsi="Times New Roman"/>
                <w:sz w:val="24"/>
                <w:szCs w:val="24"/>
                <w:lang w:eastAsia="ru-RU"/>
              </w:rPr>
              <w:br/>
              <w:t xml:space="preserve">науки и инновационной сферы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США, Франция, Великобритания, Дания, Норвегия, Швеция, Тайвань, Австралия </w:t>
            </w:r>
          </w:p>
        </w:tc>
      </w:tr>
      <w:tr w:rsidR="00E95349" w:rsidRPr="00DA719D" w:rsidTr="00DA719D">
        <w:tc>
          <w:tcPr>
            <w:tcW w:w="3176" w:type="dxa"/>
            <w:vMerge/>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Развитие фундаментальных исследований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Великобритания, Швеция, Словения </w:t>
            </w:r>
          </w:p>
        </w:tc>
      </w:tr>
    </w:tbl>
    <w:p w:rsidR="00E95349" w:rsidRPr="00730945" w:rsidRDefault="00E95349">
      <w:pPr>
        <w:rPr>
          <w:rFonts w:ascii="Times New Roman" w:hAnsi="Times New Roman"/>
        </w:rPr>
      </w:pPr>
    </w:p>
    <w:p w:rsidR="00E95349" w:rsidRPr="00730945" w:rsidRDefault="00E95349">
      <w:pPr>
        <w:rPr>
          <w:rFonts w:ascii="Times New Roman" w:hAnsi="Times New Roman"/>
        </w:rPr>
      </w:pPr>
      <w:r w:rsidRPr="00730945">
        <w:rPr>
          <w:rFonts w:ascii="Times New Roman" w:hAnsi="Times New Roman"/>
        </w:rPr>
        <w:br w:type="page"/>
      </w:r>
    </w:p>
    <w:p w:rsidR="00E95349" w:rsidRPr="00730945" w:rsidRDefault="00E95349" w:rsidP="0018482B">
      <w:pPr>
        <w:rPr>
          <w:rFonts w:ascii="Times New Roman" w:hAnsi="Times New Roman"/>
          <w:sz w:val="24"/>
          <w:szCs w:val="24"/>
        </w:rPr>
      </w:pPr>
      <w:r w:rsidRPr="00730945">
        <w:rPr>
          <w:rFonts w:ascii="Times New Roman" w:hAnsi="Times New Roman"/>
          <w:sz w:val="24"/>
          <w:szCs w:val="24"/>
        </w:rPr>
        <w:t>Окончание таблицы 1.2</w:t>
      </w:r>
    </w:p>
    <w:p w:rsidR="00E95349" w:rsidRPr="00730945" w:rsidRDefault="00E95349">
      <w:pPr>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6"/>
        <w:gridCol w:w="3284"/>
        <w:gridCol w:w="3285"/>
      </w:tblGrid>
      <w:tr w:rsidR="00E95349" w:rsidRPr="00DA719D" w:rsidTr="00DA719D">
        <w:tc>
          <w:tcPr>
            <w:tcW w:w="3176" w:type="dxa"/>
          </w:tcPr>
          <w:p w:rsidR="00E95349" w:rsidRPr="00DA719D" w:rsidRDefault="00E95349" w:rsidP="00DA719D">
            <w:pPr>
              <w:jc w:val="center"/>
              <w:rPr>
                <w:rFonts w:ascii="Times New Roman" w:hAnsi="Times New Roman"/>
                <w:bCs/>
                <w:sz w:val="20"/>
                <w:szCs w:val="20"/>
                <w:lang w:eastAsia="ru-RU"/>
              </w:rPr>
            </w:pPr>
            <w:r w:rsidRPr="00DA719D">
              <w:rPr>
                <w:rFonts w:ascii="Times New Roman" w:hAnsi="Times New Roman"/>
                <w:bCs/>
                <w:sz w:val="20"/>
                <w:szCs w:val="20"/>
                <w:lang w:eastAsia="ru-RU"/>
              </w:rPr>
              <w:t xml:space="preserve">Направление инновационной </w:t>
            </w:r>
          </w:p>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политики</w:t>
            </w:r>
          </w:p>
        </w:tc>
        <w:tc>
          <w:tcPr>
            <w:tcW w:w="328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Специфика</w:t>
            </w:r>
          </w:p>
        </w:tc>
        <w:tc>
          <w:tcPr>
            <w:tcW w:w="328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Страны</w:t>
            </w:r>
          </w:p>
        </w:tc>
      </w:tr>
      <w:tr w:rsidR="00E95349" w:rsidRPr="00DA719D" w:rsidTr="00DA719D">
        <w:tc>
          <w:tcPr>
            <w:tcW w:w="317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1</w:t>
            </w:r>
          </w:p>
        </w:tc>
        <w:tc>
          <w:tcPr>
            <w:tcW w:w="328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w:t>
            </w:r>
          </w:p>
        </w:tc>
        <w:tc>
          <w:tcPr>
            <w:tcW w:w="328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3</w:t>
            </w:r>
          </w:p>
        </w:tc>
      </w:tr>
      <w:tr w:rsidR="00E95349" w:rsidRPr="00DA719D" w:rsidTr="00DA719D">
        <w:tc>
          <w:tcPr>
            <w:tcW w:w="3176" w:type="dxa"/>
            <w:vMerge w:val="restart"/>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Интеграция в международные инновационные сети </w:t>
            </w:r>
          </w:p>
        </w:tc>
        <w:tc>
          <w:tcPr>
            <w:tcW w:w="3284"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Комплексная интеграция </w:t>
            </w:r>
          </w:p>
        </w:tc>
        <w:tc>
          <w:tcPr>
            <w:tcW w:w="3285"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Финляндия, Израиль, Нидерланды, Китай </w:t>
            </w:r>
          </w:p>
        </w:tc>
      </w:tr>
      <w:tr w:rsidR="00E95349" w:rsidRPr="00DA719D" w:rsidTr="00DA719D">
        <w:tc>
          <w:tcPr>
            <w:tcW w:w="3176" w:type="dxa"/>
            <w:vMerge/>
            <w:vAlign w:val="center"/>
          </w:tcPr>
          <w:p w:rsidR="00E95349" w:rsidRPr="00DA719D" w:rsidRDefault="00E95349" w:rsidP="0018647D">
            <w:pPr>
              <w:rPr>
                <w:rFonts w:ascii="Times New Roman" w:hAnsi="Times New Roman"/>
                <w:sz w:val="24"/>
                <w:szCs w:val="24"/>
                <w:lang w:eastAsia="ru-RU"/>
              </w:rPr>
            </w:pPr>
          </w:p>
        </w:tc>
        <w:tc>
          <w:tcPr>
            <w:tcW w:w="3284"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Технологическая специализация </w:t>
            </w:r>
          </w:p>
        </w:tc>
        <w:tc>
          <w:tcPr>
            <w:tcW w:w="3285"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Корея, Малайзия, Сингапур, Тайвань, Индия </w:t>
            </w:r>
          </w:p>
        </w:tc>
      </w:tr>
      <w:tr w:rsidR="00E95349" w:rsidRPr="00DA719D" w:rsidTr="00DA719D">
        <w:tc>
          <w:tcPr>
            <w:tcW w:w="3176" w:type="dxa"/>
            <w:vMerge w:val="restart"/>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Налаживание внутренних инновационных сетей </w:t>
            </w:r>
          </w:p>
        </w:tc>
        <w:tc>
          <w:tcPr>
            <w:tcW w:w="3284"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Создание особых условий для образования связей в инновационной сфере </w:t>
            </w:r>
          </w:p>
        </w:tc>
        <w:tc>
          <w:tcPr>
            <w:tcW w:w="3285"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США, Норвегия, Ирландия </w:t>
            </w:r>
          </w:p>
        </w:tc>
      </w:tr>
      <w:tr w:rsidR="00E95349" w:rsidRPr="00DA719D" w:rsidTr="00DA719D">
        <w:tc>
          <w:tcPr>
            <w:tcW w:w="3176" w:type="dxa"/>
            <w:vMerge/>
            <w:vAlign w:val="center"/>
          </w:tcPr>
          <w:p w:rsidR="00E95349" w:rsidRPr="00DA719D" w:rsidRDefault="00E95349" w:rsidP="0018647D">
            <w:pPr>
              <w:rPr>
                <w:rFonts w:ascii="Times New Roman" w:hAnsi="Times New Roman"/>
                <w:sz w:val="24"/>
                <w:szCs w:val="24"/>
                <w:lang w:eastAsia="ru-RU"/>
              </w:rPr>
            </w:pPr>
          </w:p>
        </w:tc>
        <w:tc>
          <w:tcPr>
            <w:tcW w:w="3284"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Стимулирование инициативы национальных регионов </w:t>
            </w:r>
          </w:p>
        </w:tc>
        <w:tc>
          <w:tcPr>
            <w:tcW w:w="3285" w:type="dxa"/>
          </w:tcPr>
          <w:p w:rsidR="00E95349" w:rsidRPr="00DA719D" w:rsidRDefault="00E95349" w:rsidP="0018647D">
            <w:pPr>
              <w:rPr>
                <w:rFonts w:ascii="Times New Roman" w:hAnsi="Times New Roman"/>
                <w:sz w:val="24"/>
                <w:szCs w:val="24"/>
                <w:lang w:eastAsia="ru-RU"/>
              </w:rPr>
            </w:pPr>
            <w:r w:rsidRPr="00DA719D">
              <w:rPr>
                <w:rFonts w:ascii="Times New Roman" w:hAnsi="Times New Roman"/>
                <w:sz w:val="24"/>
                <w:szCs w:val="24"/>
                <w:lang w:eastAsia="ru-RU"/>
              </w:rPr>
              <w:t xml:space="preserve">Франция, Германия, Финляндия </w:t>
            </w:r>
          </w:p>
        </w:tc>
      </w:tr>
      <w:tr w:rsidR="00E95349" w:rsidRPr="00DA719D" w:rsidTr="00DA719D">
        <w:tc>
          <w:tcPr>
            <w:tcW w:w="3176" w:type="dxa"/>
            <w:vMerge w:val="restart"/>
          </w:tcPr>
          <w:p w:rsidR="00E95349" w:rsidRPr="00DA719D" w:rsidRDefault="00E95349" w:rsidP="00F14249">
            <w:pPr>
              <w:rPr>
                <w:rFonts w:ascii="Times New Roman" w:hAnsi="Times New Roman"/>
                <w:sz w:val="24"/>
                <w:szCs w:val="24"/>
                <w:lang w:eastAsia="ru-RU"/>
              </w:rPr>
            </w:pPr>
            <w:r w:rsidRPr="00DA719D">
              <w:rPr>
                <w:rFonts w:ascii="Times New Roman" w:hAnsi="Times New Roman"/>
                <w:sz w:val="24"/>
                <w:szCs w:val="24"/>
                <w:lang w:eastAsia="ru-RU"/>
              </w:rPr>
              <w:t>Стимулирование инновационной кооперации бизнеса и науки (университетов) внутри страны</w:t>
            </w: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Стимулирование симметричного сближения университетов и корпораций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США, Финляндия </w:t>
            </w:r>
          </w:p>
        </w:tc>
      </w:tr>
      <w:tr w:rsidR="00E95349" w:rsidRPr="00DA719D" w:rsidTr="00DA719D">
        <w:tc>
          <w:tcPr>
            <w:tcW w:w="3176" w:type="dxa"/>
            <w:vMerge/>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Крупные государственные вложения в науку и инновационную сферу и привлечение национального частного капитала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Израиль, Финляндия </w:t>
            </w:r>
          </w:p>
        </w:tc>
      </w:tr>
      <w:tr w:rsidR="00E95349" w:rsidRPr="00DA719D" w:rsidTr="00DA719D">
        <w:tc>
          <w:tcPr>
            <w:tcW w:w="3176" w:type="dxa"/>
            <w:vMerge/>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Стимулирование инновационной активности частного сектора с привлечением иностранных капиталов в инновационную сферу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Великобритания, Ирландия, Китай, Корея, Малайзия, Индия, Израиль </w:t>
            </w:r>
          </w:p>
        </w:tc>
      </w:tr>
      <w:tr w:rsidR="00E95349" w:rsidRPr="00DA719D" w:rsidTr="00DA719D">
        <w:tc>
          <w:tcPr>
            <w:tcW w:w="3176" w:type="dxa"/>
            <w:vMerge/>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Стимулирование инновационной инициативы научного сектора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Германия, Япония, Новая Зеландия, Дания </w:t>
            </w:r>
          </w:p>
        </w:tc>
      </w:tr>
      <w:tr w:rsidR="00E95349" w:rsidRPr="00DA719D" w:rsidTr="00DA719D">
        <w:tc>
          <w:tcPr>
            <w:tcW w:w="3176" w:type="dxa"/>
            <w:vMerge w:val="restart"/>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Формирование национальной инновационной системы </w:t>
            </w: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Реструктуризация госсектора науки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Болгария, Польша, Литва </w:t>
            </w:r>
          </w:p>
        </w:tc>
      </w:tr>
      <w:tr w:rsidR="00E95349" w:rsidRPr="00DA719D" w:rsidTr="00DA719D">
        <w:tc>
          <w:tcPr>
            <w:tcW w:w="3176" w:type="dxa"/>
            <w:vMerge/>
            <w:vAlign w:val="center"/>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Инициирование интеграции науки и образования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Латвия, Эстония, Чехия </w:t>
            </w:r>
          </w:p>
        </w:tc>
      </w:tr>
      <w:tr w:rsidR="00E95349" w:rsidRPr="00DA719D" w:rsidTr="00DA719D">
        <w:tc>
          <w:tcPr>
            <w:tcW w:w="3176" w:type="dxa"/>
            <w:vMerge/>
            <w:vAlign w:val="center"/>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Вовлечение малого и среднего бизнеса в инновационную сферу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Румыния, Чехия, Словакия, Латвия, Эстония, Турция, Чили </w:t>
            </w:r>
          </w:p>
        </w:tc>
      </w:tr>
      <w:tr w:rsidR="00E95349" w:rsidRPr="00DA719D" w:rsidTr="00DA719D">
        <w:tc>
          <w:tcPr>
            <w:tcW w:w="3176" w:type="dxa"/>
            <w:vMerge/>
            <w:vAlign w:val="center"/>
          </w:tcPr>
          <w:p w:rsidR="00E95349" w:rsidRPr="00DA719D" w:rsidRDefault="00E95349" w:rsidP="00F14249">
            <w:pPr>
              <w:rPr>
                <w:rFonts w:ascii="Times New Roman" w:hAnsi="Times New Roman"/>
                <w:sz w:val="24"/>
                <w:szCs w:val="24"/>
                <w:lang w:eastAsia="ru-RU"/>
              </w:rPr>
            </w:pPr>
          </w:p>
        </w:tc>
        <w:tc>
          <w:tcPr>
            <w:tcW w:w="3284"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Определение приоритетных экспортных направлений в области высоких технологий </w:t>
            </w:r>
          </w:p>
        </w:tc>
        <w:tc>
          <w:tcPr>
            <w:tcW w:w="3285" w:type="dxa"/>
          </w:tcPr>
          <w:p w:rsidR="00E95349" w:rsidRPr="00DA719D" w:rsidRDefault="00E95349" w:rsidP="00493D11">
            <w:pPr>
              <w:rPr>
                <w:rFonts w:ascii="Times New Roman" w:hAnsi="Times New Roman"/>
                <w:sz w:val="24"/>
                <w:szCs w:val="24"/>
                <w:lang w:eastAsia="ru-RU"/>
              </w:rPr>
            </w:pPr>
            <w:r w:rsidRPr="00DA719D">
              <w:rPr>
                <w:rFonts w:ascii="Times New Roman" w:hAnsi="Times New Roman"/>
                <w:sz w:val="24"/>
                <w:szCs w:val="24"/>
                <w:lang w:eastAsia="ru-RU"/>
              </w:rPr>
              <w:t xml:space="preserve">Чехия, Румыния, Чили, Турция </w:t>
            </w:r>
          </w:p>
        </w:tc>
      </w:tr>
    </w:tbl>
    <w:p w:rsidR="00E95349" w:rsidRPr="00730945" w:rsidRDefault="00E95349" w:rsidP="00F14249">
      <w:pPr>
        <w:rPr>
          <w:rFonts w:ascii="Times New Roman" w:hAnsi="Times New Roman"/>
          <w:sz w:val="24"/>
          <w:szCs w:val="24"/>
          <w:lang w:eastAsia="ru-RU"/>
        </w:rPr>
      </w:pP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Принципиально важным при формировании инновационной политики является выбор главного вектора ее движения, что позволяет выделить две основные модели инновационной политики: </w:t>
      </w:r>
    </w:p>
    <w:p w:rsidR="00E95349" w:rsidRPr="00730945" w:rsidRDefault="00E95349" w:rsidP="00F14249">
      <w:pPr>
        <w:numPr>
          <w:ilvl w:val="0"/>
          <w:numId w:val="1"/>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модель инновационной политики, ориентированной на выполнение научно-технических программ и проектов общенационального значения. Главной целью является поощрение развития тех положительных возможностей в областях, имеющих приоритетное значение для страны; </w:t>
      </w:r>
    </w:p>
    <w:p w:rsidR="00E95349" w:rsidRPr="00730945" w:rsidRDefault="00E95349" w:rsidP="00F14249">
      <w:pPr>
        <w:numPr>
          <w:ilvl w:val="0"/>
          <w:numId w:val="1"/>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модель инновационной политики, ориентированная на распространение научно-технических знаний. Главная цель такой политики – повышение способности осваивать новые технологии, расширять технологические возможности отраслей и сфер экономики. Чаще всего это касается совершенствования инновационной инфраструктуры, системы образования и профессиональной подготовки [14,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33]. </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В зависимости от проводимой инновационной политики страны мира можно разделить на три группы: </w:t>
      </w:r>
    </w:p>
    <w:p w:rsidR="00E95349" w:rsidRPr="00730945" w:rsidRDefault="00E95349" w:rsidP="00F14249">
      <w:pPr>
        <w:numPr>
          <w:ilvl w:val="0"/>
          <w:numId w:val="2"/>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страны, ориентированные на лидерство в науке, реализацию крупномасштабных целевых проектов, охватывающих все стадии инновационного цикла, как правило, со значительной долей научно-инновационного потенциала в военной сфере (США, Великобритания, Франция); </w:t>
      </w:r>
    </w:p>
    <w:p w:rsidR="00E95349" w:rsidRPr="00730945" w:rsidRDefault="00E95349" w:rsidP="00F14249">
      <w:pPr>
        <w:numPr>
          <w:ilvl w:val="0"/>
          <w:numId w:val="2"/>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страны, ориентированные на создание благоприятной инновационной среды, оптимизацию всей экономики (Германия, Швеция, Швейцария); </w:t>
      </w:r>
    </w:p>
    <w:p w:rsidR="00E95349" w:rsidRPr="00730945" w:rsidRDefault="00E95349" w:rsidP="00F14249">
      <w:pPr>
        <w:numPr>
          <w:ilvl w:val="0"/>
          <w:numId w:val="2"/>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страны, стимулирующие нововведения путем развития инновационной инфраструктуры, обеспечения восприимчивости к достижениям мирового научно-технического прогресса, координации действий различных секторов в области науки и технологий (Япония, Южная Корея). </w:t>
      </w:r>
    </w:p>
    <w:p w:rsidR="00E95349" w:rsidRPr="00730945" w:rsidRDefault="00E95349" w:rsidP="00F1424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Следует заметить, что подход к формированию государственной инновационной политики у каждой страны отличается в зависимости от национальных особенности страны: Финляндия – диверсификация экономики; Франция – создание более мелких технологических фирм; США – поддержка реструктуризации национальной экономики [30,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46]. </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Республика Беларусь имеет значительный научно-технический и производственный потенциал, поэтому быстрое развитие науки, инновационной деятельности приобретают стратегическое значение. Этим обусловлен выбор инновационного пути развития экономики.</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Выступая на семинаре руководящих работников республиканских и местных государственных органов в июне 2004 г. по проблемам инновационного развития страны, Президент Республики Беларусь А.Г. Лукашенко основной задачей реализации инновационной политики в нашей стране определил «…создание системы национального инновационного механизма как системы организационно-экономических и правовых мер и реализация конкретных инновационных проектов. Они должны обеспечивать процесс производства новых знаний, оперативное внедрение результатов исследований в реальном секторе экономики» [27,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8].</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Решение поставленной задачи требует постоянного совершенствования механизмов государственного регулирования научно-технической и инновационной деятельности. В целях создания соответствующего правового поля для обеспечения инновационного процесса на всех его стадиях на уровне Главы государства и Правительства страны принят ряд новых нормативных правовых актов, в том числе:</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Декрет Президента Республики Беларусь от 22 сентября 2005 г. № 12 «О Парке высоких технологий»; </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Указ Президента Республики Беларусь от 6 июля 2005 г. № 315 «Об утверждении приоритетных направлений научно-технической деятельности в Республике Беларусь на 2006-2010 гг.»; </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bCs/>
          <w:sz w:val="28"/>
          <w:szCs w:val="28"/>
          <w:lang w:eastAsia="ru-RU"/>
        </w:rPr>
        <w:t>;</w:t>
      </w:r>
      <w:r w:rsidRPr="00730945">
        <w:rPr>
          <w:rFonts w:ascii="Times New Roman" w:hAnsi="Times New Roman"/>
          <w:sz w:val="28"/>
          <w:szCs w:val="28"/>
          <w:lang w:eastAsia="ru-RU"/>
        </w:rPr>
        <w:t xml:space="preserve"> Указ Президента Республики Беларусь </w:t>
      </w:r>
      <w:r w:rsidRPr="00730945">
        <w:rPr>
          <w:rFonts w:ascii="Times New Roman" w:hAnsi="Times New Roman"/>
          <w:bCs/>
          <w:sz w:val="28"/>
          <w:szCs w:val="28"/>
          <w:lang w:eastAsia="ru-RU"/>
        </w:rPr>
        <w:t>от 25 марта 2008 г. № 174 «О совершенствовании деятельности Белорусского инновационного фонда</w:t>
      </w:r>
      <w:r w:rsidRPr="00730945">
        <w:rPr>
          <w:rFonts w:ascii="Times New Roman" w:hAnsi="Times New Roman"/>
        </w:rPr>
        <w:t>»;</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Указ Президента </w:t>
      </w:r>
      <w:r w:rsidRPr="00730945">
        <w:rPr>
          <w:rFonts w:ascii="Times New Roman" w:hAnsi="Times New Roman"/>
          <w:sz w:val="28"/>
          <w:szCs w:val="28"/>
          <w:lang w:eastAsia="ru-RU"/>
        </w:rPr>
        <w:t xml:space="preserve">Республики Беларусь </w:t>
      </w:r>
      <w:r w:rsidRPr="00730945">
        <w:rPr>
          <w:rFonts w:ascii="Times New Roman" w:hAnsi="Times New Roman"/>
          <w:bCs/>
          <w:sz w:val="28"/>
          <w:szCs w:val="28"/>
          <w:lang w:eastAsia="ru-RU"/>
        </w:rPr>
        <w:t>от 3 января 2007 г. № 1 «Об утверждении Положения о порядке создания субъектов инновационной инфраструктуры и внесении изменения и дополнений в Указ Президента Республики Беларусь от 30 сентября 2002 г. № 495</w:t>
      </w:r>
      <w:r w:rsidRPr="00730945">
        <w:rPr>
          <w:rFonts w:ascii="Times New Roman" w:hAnsi="Times New Roman"/>
        </w:rPr>
        <w:t>»;</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bCs/>
          <w:sz w:val="28"/>
          <w:szCs w:val="28"/>
          <w:lang w:eastAsia="ru-RU"/>
        </w:rPr>
        <w:t>Указ Президента Республики Беларусь от 26 марта 2007 г. №136 «О Государственной программе инновационного развития Республики Беларусь на 2007-2010 годы</w:t>
      </w:r>
      <w:r w:rsidRPr="00730945">
        <w:rPr>
          <w:rFonts w:ascii="Times New Roman" w:hAnsi="Times New Roman"/>
        </w:rPr>
        <w:t>»;</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bCs/>
          <w:sz w:val="28"/>
          <w:szCs w:val="28"/>
          <w:lang w:eastAsia="ru-RU"/>
        </w:rPr>
        <w:t>Указ Президента Республики Беларусь от 12 июня 2006 г. № 384 «Об утверждении Программы социально-экономического развития Республики Беларусь на 2006-2010 годы</w:t>
      </w:r>
      <w:r w:rsidRPr="00730945">
        <w:rPr>
          <w:rFonts w:ascii="Times New Roman" w:hAnsi="Times New Roman"/>
        </w:rPr>
        <w:t>»;</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bCs/>
          <w:sz w:val="28"/>
          <w:szCs w:val="28"/>
          <w:lang w:eastAsia="ru-RU"/>
        </w:rPr>
        <w:t>Национальная стратегия устойчивого социально-экономического развития Республики Беларусь на период до 2020 г.</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постановление Совета Министров Республики Беларусь от 17 мая 2005 г. № 512 «Об утверждении перечня приоритетных направлений фундаментальных и прикладных научных исследований Республики Беларусь на 2006-2010 гг.»; </w:t>
      </w:r>
    </w:p>
    <w:p w:rsidR="00E95349" w:rsidRPr="00730945" w:rsidRDefault="00E95349" w:rsidP="00EC104C">
      <w:pPr>
        <w:numPr>
          <w:ilvl w:val="0"/>
          <w:numId w:val="3"/>
        </w:numPr>
        <w:ind w:left="0" w:firstLine="567"/>
        <w:rPr>
          <w:rFonts w:ascii="Times New Roman" w:hAnsi="Times New Roman"/>
          <w:sz w:val="28"/>
          <w:szCs w:val="28"/>
          <w:lang w:eastAsia="ru-RU"/>
        </w:rPr>
      </w:pPr>
      <w:r w:rsidRPr="00730945">
        <w:rPr>
          <w:rFonts w:ascii="Times New Roman" w:hAnsi="Times New Roman"/>
          <w:sz w:val="28"/>
          <w:szCs w:val="28"/>
          <w:lang w:eastAsia="ru-RU"/>
        </w:rPr>
        <w:t>постановление Совета Министров Республики Беларусь от 31 августа 2005 г. № 961 «Об утверждении Положения о порядке разработки и выполнения научно-технических программ»;</w:t>
      </w:r>
    </w:p>
    <w:p w:rsidR="00E95349" w:rsidRPr="00730945" w:rsidRDefault="00E95349" w:rsidP="000A0A0F">
      <w:pPr>
        <w:pStyle w:val="a9"/>
        <w:numPr>
          <w:ilvl w:val="0"/>
          <w:numId w:val="3"/>
        </w:numPr>
        <w:tabs>
          <w:tab w:val="clear" w:pos="720"/>
          <w:tab w:val="left" w:pos="851"/>
          <w:tab w:val="num" w:pos="993"/>
        </w:tabs>
        <w:spacing w:after="0"/>
        <w:ind w:left="0" w:firstLine="567"/>
        <w:jc w:val="both"/>
        <w:rPr>
          <w:sz w:val="28"/>
          <w:szCs w:val="28"/>
        </w:rPr>
      </w:pPr>
      <w:r w:rsidRPr="00730945">
        <w:rPr>
          <w:sz w:val="28"/>
          <w:szCs w:val="28"/>
        </w:rPr>
        <w:t xml:space="preserve">постановление Совета Министров Республики Беларусь </w:t>
      </w:r>
      <w:r w:rsidRPr="00AA2D8A">
        <w:rPr>
          <w:sz w:val="28"/>
          <w:szCs w:val="28"/>
        </w:rPr>
        <w:t>от 10 октября 2006 г. № 1329 «Об утверждении Положения о порядке конкурсного отбора и реализации инновационных проектов, финансируемых из республиканского бюджета, научно-исследовательских, опытно-конструкторских и опытно-технологических работ и работ по организации и освоению производства научно-технической продукции, финансируемых за счет средств инновационных фондов</w:t>
      </w:r>
      <w:r w:rsidRPr="00730945">
        <w:t>»;</w:t>
      </w:r>
    </w:p>
    <w:p w:rsidR="00E95349" w:rsidRPr="00730945" w:rsidRDefault="00E95349" w:rsidP="000A0A0F">
      <w:pPr>
        <w:pStyle w:val="a9"/>
        <w:numPr>
          <w:ilvl w:val="0"/>
          <w:numId w:val="3"/>
        </w:numPr>
        <w:tabs>
          <w:tab w:val="clear" w:pos="720"/>
          <w:tab w:val="left" w:pos="851"/>
          <w:tab w:val="num" w:pos="993"/>
        </w:tabs>
        <w:spacing w:after="0"/>
        <w:ind w:left="0" w:firstLine="567"/>
        <w:jc w:val="both"/>
        <w:rPr>
          <w:sz w:val="28"/>
          <w:szCs w:val="28"/>
        </w:rPr>
      </w:pPr>
      <w:r w:rsidRPr="00730945">
        <w:rPr>
          <w:sz w:val="28"/>
          <w:szCs w:val="28"/>
        </w:rPr>
        <w:t>постановление Совета Министров Республики Беларусь</w:t>
      </w:r>
      <w:r w:rsidRPr="00730945">
        <w:t xml:space="preserve"> </w:t>
      </w:r>
      <w:r w:rsidRPr="00AA2D8A">
        <w:rPr>
          <w:sz w:val="28"/>
          <w:szCs w:val="28"/>
        </w:rPr>
        <w:t>от 15 ноября 2006 г. № 1533 «Об утверждении перечня региональных научно-технических программ на 2006-2010 годы</w:t>
      </w:r>
      <w:r w:rsidRPr="00730945">
        <w:t>»;</w:t>
      </w:r>
    </w:p>
    <w:p w:rsidR="00E95349" w:rsidRPr="00730945" w:rsidRDefault="00E95349" w:rsidP="000A0A0F">
      <w:pPr>
        <w:numPr>
          <w:ilvl w:val="0"/>
          <w:numId w:val="3"/>
        </w:numPr>
        <w:tabs>
          <w:tab w:val="clear" w:pos="720"/>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постановление Совета Министров Республики Беларусь</w:t>
      </w:r>
      <w:r w:rsidRPr="00730945">
        <w:rPr>
          <w:rFonts w:ascii="Times New Roman" w:hAnsi="Times New Roman"/>
          <w:sz w:val="28"/>
          <w:szCs w:val="28"/>
        </w:rPr>
        <w:t xml:space="preserve"> </w:t>
      </w:r>
      <w:r w:rsidRPr="00AA2D8A">
        <w:rPr>
          <w:rFonts w:ascii="Times New Roman" w:hAnsi="Times New Roman"/>
          <w:sz w:val="28"/>
          <w:szCs w:val="28"/>
        </w:rPr>
        <w:t>от 6 июня 2008 г. № 818 «О некоторых мерах по обеспечению выполнения инновационных и инвестиционных программ</w:t>
      </w:r>
      <w:r w:rsidRPr="00730945">
        <w:rPr>
          <w:rFonts w:ascii="Times New Roman" w:hAnsi="Times New Roman"/>
          <w:sz w:val="28"/>
          <w:szCs w:val="28"/>
        </w:rPr>
        <w:t xml:space="preserve">» </w:t>
      </w:r>
      <w:r w:rsidRPr="00730945">
        <w:rPr>
          <w:rFonts w:ascii="Times New Roman" w:hAnsi="Times New Roman"/>
          <w:sz w:val="28"/>
          <w:szCs w:val="28"/>
          <w:lang w:eastAsia="ru-RU"/>
        </w:rPr>
        <w:t>[13; 49]$</w:t>
      </w:r>
    </w:p>
    <w:p w:rsidR="00E95349" w:rsidRPr="00730945" w:rsidRDefault="00E95349" w:rsidP="000A0A0F">
      <w:pPr>
        <w:numPr>
          <w:ilvl w:val="0"/>
          <w:numId w:val="3"/>
        </w:numPr>
        <w:tabs>
          <w:tab w:val="clear" w:pos="720"/>
          <w:tab w:val="num" w:pos="851"/>
        </w:tabs>
        <w:ind w:left="0" w:firstLine="567"/>
        <w:rPr>
          <w:rFonts w:ascii="Times New Roman" w:hAnsi="Times New Roman"/>
          <w:sz w:val="28"/>
          <w:szCs w:val="28"/>
          <w:lang w:eastAsia="ru-RU"/>
        </w:rPr>
      </w:pPr>
      <w:r w:rsidRPr="00730945">
        <w:rPr>
          <w:rFonts w:ascii="Times New Roman" w:hAnsi="Times New Roman"/>
          <w:sz w:val="28"/>
          <w:szCs w:val="28"/>
        </w:rPr>
        <w:t>постановление Совета Министров Республики Беларусь</w:t>
      </w:r>
      <w:r w:rsidRPr="00730945">
        <w:rPr>
          <w:sz w:val="28"/>
          <w:szCs w:val="28"/>
        </w:rPr>
        <w:t xml:space="preserve"> </w:t>
      </w:r>
      <w:r w:rsidRPr="00730945">
        <w:rPr>
          <w:rFonts w:ascii="Times New Roman" w:hAnsi="Times New Roman"/>
          <w:sz w:val="28"/>
          <w:szCs w:val="28"/>
        </w:rPr>
        <w:t xml:space="preserve">от </w:t>
      </w:r>
      <w:r w:rsidRPr="00730945">
        <w:rPr>
          <w:rFonts w:ascii="Times New Roman" w:hAnsi="Times New Roman"/>
          <w:sz w:val="28"/>
          <w:szCs w:val="28"/>
          <w:lang w:eastAsia="ru-RU"/>
        </w:rPr>
        <w:t xml:space="preserve">15 сентября 2010 г. № 1326 </w:t>
      </w:r>
      <w:r w:rsidRPr="00730945">
        <w:rPr>
          <w:rFonts w:ascii="Times New Roman" w:hAnsi="Times New Roman"/>
          <w:bCs/>
          <w:sz w:val="28"/>
          <w:szCs w:val="28"/>
          <w:lang w:eastAsia="ru-RU"/>
        </w:rPr>
        <w:t>«О некоторых вопросах финансирования</w:t>
      </w:r>
      <w:r w:rsidRPr="00730945">
        <w:rPr>
          <w:rFonts w:ascii="Times New Roman" w:hAnsi="Times New Roman"/>
          <w:bCs/>
          <w:sz w:val="28"/>
          <w:szCs w:val="24"/>
          <w:lang w:eastAsia="ru-RU"/>
        </w:rPr>
        <w:t xml:space="preserve"> научной, научно-технической и инновационной деятельности</w:t>
      </w:r>
      <w:r w:rsidRPr="00730945">
        <w:rPr>
          <w:rFonts w:ascii="Times New Roman" w:hAnsi="Times New Roman"/>
          <w:sz w:val="28"/>
          <w:szCs w:val="28"/>
        </w:rPr>
        <w:t xml:space="preserve"> и др</w:t>
      </w:r>
      <w:r w:rsidRPr="00730945">
        <w:rPr>
          <w:rFonts w:ascii="Times New Roman" w:hAnsi="Times New Roman"/>
          <w:sz w:val="28"/>
          <w:szCs w:val="28"/>
          <w:lang w:eastAsia="ru-RU"/>
        </w:rPr>
        <w:t xml:space="preserve">. </w:t>
      </w:r>
    </w:p>
    <w:p w:rsidR="00E95349" w:rsidRPr="00730945" w:rsidRDefault="00E95349" w:rsidP="00EC104C">
      <w:pPr>
        <w:ind w:firstLine="567"/>
        <w:rPr>
          <w:rFonts w:ascii="Times New Roman" w:hAnsi="Times New Roman"/>
          <w:spacing w:val="-6"/>
          <w:sz w:val="28"/>
          <w:szCs w:val="28"/>
          <w:lang w:eastAsia="ru-RU"/>
        </w:rPr>
      </w:pPr>
      <w:r w:rsidRPr="00730945">
        <w:rPr>
          <w:rFonts w:ascii="Times New Roman" w:hAnsi="Times New Roman"/>
          <w:spacing w:val="-6"/>
          <w:sz w:val="28"/>
          <w:szCs w:val="28"/>
          <w:lang w:eastAsia="ru-RU"/>
        </w:rPr>
        <w:t xml:space="preserve">Приняты или находятся на рассмотрении в Правительстве и другие нормативные акты, направленные на дальнейшее совершенствование системы организации, проведения и финансирования исследований и разработок на основе программно-целевых подходов, повышение эффективности направления и использования средств инновационных фондов, на активизацию инновационной деятельности и развитие ее инфраструктуры, охрану прав на объекты интеллектуальной собственности, стимулирование высокоэффективного труда ученых, повышение их ответственности за результаты внедрения НИОКР в производство [15, </w:t>
      </w:r>
      <w:r w:rsidRPr="00730945">
        <w:rPr>
          <w:rFonts w:ascii="Times New Roman" w:hAnsi="Times New Roman"/>
          <w:spacing w:val="-6"/>
          <w:sz w:val="28"/>
          <w:szCs w:val="28"/>
          <w:lang w:val="en-US" w:eastAsia="ru-RU"/>
        </w:rPr>
        <w:t>c</w:t>
      </w:r>
      <w:r w:rsidRPr="00730945">
        <w:rPr>
          <w:rFonts w:ascii="Times New Roman" w:hAnsi="Times New Roman"/>
          <w:spacing w:val="-6"/>
          <w:sz w:val="28"/>
          <w:szCs w:val="28"/>
          <w:lang w:eastAsia="ru-RU"/>
        </w:rPr>
        <w:t>. 39].</w:t>
      </w:r>
    </w:p>
    <w:p w:rsidR="00E95349" w:rsidRPr="00730945" w:rsidRDefault="00E95349" w:rsidP="00EC104C">
      <w:pPr>
        <w:ind w:firstLine="567"/>
        <w:rPr>
          <w:rFonts w:ascii="Times New Roman" w:hAnsi="Times New Roman"/>
          <w:spacing w:val="-4"/>
          <w:sz w:val="28"/>
          <w:szCs w:val="28"/>
          <w:lang w:eastAsia="ru-RU"/>
        </w:rPr>
      </w:pPr>
      <w:r w:rsidRPr="00730945">
        <w:rPr>
          <w:rFonts w:ascii="Times New Roman" w:hAnsi="Times New Roman"/>
          <w:sz w:val="28"/>
          <w:szCs w:val="28"/>
          <w:lang w:eastAsia="ru-RU"/>
        </w:rPr>
        <w:t xml:space="preserve">По доле лиц с высшим образованием, занятых в экономике (40,7 %), Беларусь превосходит среднеевропейский уровень (21,2 % для ЕС). Вместе с тем, пока не удалось переломить негативные тенденции оттока и старения научных кадров. За 2007 г. среднегодовая численность работников, выполнявших научные исследования и разработки, уменьшилась в республике с 29 981 до 28 750 человек, или на 4,1 %, в 2008 – 29315 человек или на 2 %. Сокращение численности работников, выполнявших научные исследования и разработки, произошло во всех областях и Минске. По областям это сокращение составило 3 % (221 чел.), по Минску – 4,5 % (1010 чел.). Хотя на Минск приходится 82,0 % от общего по стране уменьшения численности работников, выполнявших научные </w:t>
      </w:r>
      <w:r w:rsidRPr="00730945">
        <w:rPr>
          <w:rFonts w:ascii="Times New Roman" w:hAnsi="Times New Roman"/>
          <w:spacing w:val="-4"/>
          <w:sz w:val="28"/>
          <w:szCs w:val="28"/>
          <w:lang w:eastAsia="ru-RU"/>
        </w:rPr>
        <w:t xml:space="preserve">исследования и разработки, сокращение их численности в областях гораздо существеннее сказывается на темпах инновационного развития регионов [28, </w:t>
      </w:r>
      <w:r w:rsidRPr="00730945">
        <w:rPr>
          <w:rFonts w:ascii="Times New Roman" w:hAnsi="Times New Roman"/>
          <w:spacing w:val="-4"/>
          <w:sz w:val="28"/>
          <w:szCs w:val="28"/>
          <w:lang w:val="en-US" w:eastAsia="ru-RU"/>
        </w:rPr>
        <w:t>c</w:t>
      </w:r>
      <w:r w:rsidRPr="00730945">
        <w:rPr>
          <w:rFonts w:ascii="Times New Roman" w:hAnsi="Times New Roman"/>
          <w:spacing w:val="-4"/>
          <w:sz w:val="28"/>
          <w:szCs w:val="28"/>
          <w:lang w:eastAsia="ru-RU"/>
        </w:rPr>
        <w:t>.11].</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Как положительную можно отметить тенденцию к увеличению доли кандидатов наук, подготавливаемых в региональных научных центрах. Если в 2007 г. доля диссертаций, выполненных за пределами Минска, составляла 33,5 % от общей численности кандидатских диссертаций, то в 2008 г. эта цифра возросла до 40 % [28, </w:t>
      </w:r>
      <w:r w:rsidRPr="00730945">
        <w:rPr>
          <w:rFonts w:ascii="Times New Roman" w:hAnsi="Times New Roman"/>
          <w:sz w:val="28"/>
          <w:szCs w:val="28"/>
          <w:lang w:val="en-US" w:eastAsia="ru-RU"/>
        </w:rPr>
        <w:t>c</w:t>
      </w:r>
      <w:r w:rsidRPr="00730945">
        <w:rPr>
          <w:rFonts w:ascii="Times New Roman" w:hAnsi="Times New Roman"/>
          <w:sz w:val="28"/>
          <w:szCs w:val="28"/>
          <w:lang w:eastAsia="ru-RU"/>
        </w:rPr>
        <w:t>.12].</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Государством предпринимаются действенные меры по закреплению и омоложению кадров. С 2003 г. для ученых в возрасте до 35 лет установлены повышающие коэффициенты к тарифным окладам в размере 1,3-1,5. Применяется активная система надбавок и премий для стимулирования научной </w:t>
      </w:r>
      <w:r w:rsidRPr="00730945">
        <w:rPr>
          <w:rFonts w:ascii="Times New Roman" w:hAnsi="Times New Roman"/>
          <w:spacing w:val="-4"/>
          <w:sz w:val="28"/>
          <w:szCs w:val="28"/>
          <w:lang w:eastAsia="ru-RU"/>
        </w:rPr>
        <w:t>творческой деятельности. Вводятся ведомственные конкурсы исследовательских грантов. С 1 января 2005 г. в 2 раза повышены стипендии аспирантам и докторантам</w:t>
      </w:r>
      <w:r w:rsidRPr="00730945">
        <w:rPr>
          <w:rFonts w:ascii="Times New Roman" w:hAnsi="Times New Roman"/>
          <w:sz w:val="28"/>
          <w:szCs w:val="28"/>
          <w:lang w:eastAsia="ru-RU"/>
        </w:rPr>
        <w:t>.</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Инновационную политику формируют и проводят профессионалы. Однако нынешняя система подготовки научных кадров высшей квалификации в недостаточной мере отвечает современным требованиям, их основная часть готовится для фундаментальной науки и высшей школы, что снижает возможность полноценного кадрового обеспечения высокотехнологичных и наукоемких производств, особенно в регионах. Это приводит к серьезным диспропорциям в подготовке научных работников высшей квалификации по отраслям науки, различным сферам деятельности и регионам. Так, свыше 50 % аспирантов от общей численности в 2008 г. обучались по гуманитарным наукам.</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 связи с этим сложившаяся система планирования и формирования подготовки аспирантов и докторантов, организация послевузовского образования требуют изменений. При этом не следует исходить из возможности подготовки кадров того или иного профиля, а из насущных потребностей государства в таких кадрах по приоритетным направлениям научно-технической деятельности, определяющим развитие критических технологий и высокотехнологичных производств [25, с. 106].</w:t>
      </w:r>
    </w:p>
    <w:p w:rsidR="00E95349" w:rsidRPr="00730945" w:rsidRDefault="00E95349" w:rsidP="00EC104C">
      <w:pPr>
        <w:ind w:firstLine="567"/>
        <w:rPr>
          <w:rFonts w:ascii="Times New Roman" w:hAnsi="Times New Roman"/>
          <w:spacing w:val="-4"/>
          <w:sz w:val="28"/>
          <w:szCs w:val="28"/>
          <w:lang w:eastAsia="ru-RU"/>
        </w:rPr>
      </w:pPr>
      <w:r w:rsidRPr="00730945">
        <w:rPr>
          <w:rFonts w:ascii="Times New Roman" w:hAnsi="Times New Roman"/>
          <w:spacing w:val="-4"/>
          <w:sz w:val="28"/>
          <w:szCs w:val="28"/>
          <w:lang w:eastAsia="ru-RU"/>
        </w:rPr>
        <w:t>Одним из важнейших параметров, характеризующих возможности инновационного развития страны, является наукоемкость валового внутреннего продукта (ВВП). В 2008 г. внутренние затраты на исследования и научные разработки достигли величины 313,7 млрд. руб., относительно ВВП (наукоемкость) – 0,63 %. В сопоставимых ценах рост внутренних затрат в 2008 г. оказался равным 115,2 % при росте ВВП – 111,0 %. Другими словами, при достаточно высоком темпе роста ВВП рост объемов деятельности в научной отрасли оказался более интенсивным, что отвечает государственным приоритетам социально-экономического развития. Уровень наукоемкости ВВП в 2009 г. составил 0,8 % [25, с. 108].</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Распределение внутренних затрат на НИОК(Т)Р осуществлялось таким образом, чтобы обеспечить реальную поддержку развития и фундаментальных, и прикладных работ. На фундаментальные исследования было направлено 20,3 % затрат, на прикладные исследования – 30,2 % и на разработки – 49,5 % затрат.</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Прямой вклад наукоемкой продукции в прирост ВВП, выраженный в доле новой продукции, основанной на результатах научных исследований и разработок, в общем приросте ВВП за 2008 г., составил 18 % от роста объемов промышленного и сельскохозяйственного производства и 14 % от общего роста ВВП. На каждый рубль, вложенный в науку из всех источников, произведено на 12 руб. новой продукции и оказано услуг отраслью «Наука и научное обслуживание» (в т.ч. только произведено новой высокотехнологичной продукции – на 11 руб.).</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Ведущая роль государства в финансовой поддержке инновационной деятельности в Республике Беларусь обусловлена сложившейся структурой затрат на науку, когда примерно 50 % средств выделяется из бюджета и 50 % из внебюджетных источников.</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Новый механизм финансирования инновационной деятельности предполагает существенный рост внебюджетных средств, направляемых на исследования, разработки и внедрение. Поставлена задача – достичь к 2009 г. объемов привлечения средств из внебюджетных источников в размере 70 % от всего объема финансирования науки.</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Ежегодно в республике создаются отраслевые инновационные фонды, не менее 30 % которых должно направляться на финансирование НИОКР и работ по подготовке и освоению новых видов наукоемкой продукции. Реально в 2008 г. на эти цели было выделено 20,5 % общего объема средств, аккумулированных в данных фондах (194 млрд. руб.). В 2009 г. на исследования, разработки и освоение наукоемкой продукции привлечено не менее 21 % общего объема средств инновационных фондов (более 195 млрд. руб.) [25, с. 112].</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 условиях ограниченности бюджетных средств на первый план выходят показатели эффективности их использования, что обуславливает необходимость совершенствования программно-целевых методов управления научно-технической сферой страны.</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Главой государства в качестве приоритетных направлений научно-технической деятельности в Республике Беларусь на 2006-2010 гг. утверждены:</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ресурсосберегающие и энергоэффективные технологии производства конкурентоспособной продукции; </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новые материалы и новые источники энергии; </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медицина и фармация; </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информационные и телекоммуникационные технологии; </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технологии производства, переработки и хранения сельскохозяйственной продукции; </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промышленные биотехнологии; </w:t>
      </w:r>
    </w:p>
    <w:p w:rsidR="00E95349" w:rsidRPr="00730945" w:rsidRDefault="00E95349" w:rsidP="00EC104C">
      <w:pPr>
        <w:numPr>
          <w:ilvl w:val="0"/>
          <w:numId w:val="4"/>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экология и рациональное природопользование [17]. </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Определены 28 приоритетных макротехнологий, которые должны обеспечить производственную специализацию Беларуси в системе мировых хозяйственных связей и конкурентоспособность отечественной продукции на внутреннем и внешних рынках. Это, прежде всего, машиностроительный и сельскохозяйственный комплекс, электронная, вычислительная и оптоволоконная техника, строительные материалы, биологические, тонкие химические, информационные технологии.</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С учетом выбранных приоритетов научно-технической деятельности завершается формирование нового перечня государственных научно-технических программ на 2006-2010 гг. В отличие от научно-технических программ предыдущих поколений, новые программы будут включать в себя, наряду с заданиями по проведению опытно-конструкторских, опытно-технологических работ, работ по подготовке и постановке инноваций на производство, также и задания по выпуску вновь освоенной продукции, разработанной в рамках программ. Кроме того, задания вновь формируемых программ должны быть тесно увязаны с теми результатами, которые получены в рамках государственных программ: фундаментальных, ориентированных фундаментальных и прикладных научных исследований. Повышается также ответственность государственных заказчиков программ и их исполнителей за конечный результат: в случаях невыполнения работ по заданиям программы или неосвоения созданных инноваций в </w:t>
      </w:r>
      <w:r w:rsidRPr="00730945">
        <w:rPr>
          <w:rFonts w:ascii="Times New Roman" w:hAnsi="Times New Roman"/>
          <w:spacing w:val="-4"/>
          <w:sz w:val="28"/>
          <w:szCs w:val="28"/>
          <w:lang w:eastAsia="ru-RU"/>
        </w:rPr>
        <w:t>предусмотренных программой объемах выделенные бюджетные средства признаются неэффективно использованными и подлежат возврату в республиканский бюджет.</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Этот же порядок распространяется и на региональные научно-технические программы, выполнение первого поколения которых завершается в текущем году. Такие программы сформированы и выполняются во всех областях республики и являются основным инструментом прямой государственной поддержки инновационных процессов в областях республики. Региональные научно-технические программы (РНТП) позволили органам местного управления непосредственно участвовать в формировании и реализации региональной инновационной политики, выбирать приоритеты научно-технической и инновационной деятельности с учетом особенностей каждой из областей страны, привлекать к решению важнейших задач социально-экономического развития интеллектуальный потенциал как своего региона, так и всей страны [21,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69].</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Всего за 2002-2008 гг. в состав РНТП было включено около180 основных заданий, общий объем финансирования которых составил почти 16 млрд. руб., в том числе около 7,9 млрд. руб. (порядка 4,5 млн. долларов США) за счет средств республиканского бюджета.</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Тематическая направленность опытно-конструкторских и опытно-технологических работ, выполняемых по заданиям РНТП, в основном соответствует структуре хозяйственных комплексов регионов (в % от общего количества заданий):</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машиностроение и металлообработка (29 %); </w:t>
      </w:r>
    </w:p>
    <w:p w:rsidR="00E95349" w:rsidRPr="00730945" w:rsidRDefault="00E95349" w:rsidP="00EC104C">
      <w:pPr>
        <w:numPr>
          <w:ilvl w:val="0"/>
          <w:numId w:val="5"/>
        </w:numPr>
        <w:ind w:left="0" w:firstLine="567"/>
        <w:rPr>
          <w:rFonts w:ascii="Times New Roman" w:hAnsi="Times New Roman"/>
          <w:spacing w:val="-4"/>
          <w:sz w:val="28"/>
          <w:szCs w:val="28"/>
          <w:lang w:eastAsia="ru-RU"/>
        </w:rPr>
      </w:pPr>
      <w:r w:rsidRPr="00730945">
        <w:rPr>
          <w:rFonts w:ascii="Times New Roman" w:hAnsi="Times New Roman"/>
          <w:spacing w:val="-4"/>
          <w:sz w:val="28"/>
          <w:szCs w:val="28"/>
          <w:lang w:eastAsia="ru-RU"/>
        </w:rPr>
        <w:t xml:space="preserve">сельское хозяйство и переработка сельскохозяйственной продукции (25 %); </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приборостроение, энергетика (17 %); </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химия(9 %); </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экология, рациональное использование природных ресурсов (6 %); </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строительные материалы и технологии (4 %); </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здравоохранение (4 %); </w:t>
      </w:r>
    </w:p>
    <w:p w:rsidR="00E95349" w:rsidRPr="00730945" w:rsidRDefault="00E95349" w:rsidP="00EC104C">
      <w:pPr>
        <w:numPr>
          <w:ilvl w:val="0"/>
          <w:numId w:val="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информационные технологии, иные направления (6 %). </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Завершены работы по 125 заданиям РНТП, в результате которых создано более 160 наименований объектов новой техники, технологических процессов, материалов и других видов научно-технической продукции. Объемы выпуска и реализации новой продукции, разработанной в рамках РНТП и освоенной в производстве на предприятиях регионов, составили за 2004-2008 гг. более 8 700 тыс. у. е., что более чем в три раза превышает затраты из республиканского бюджета на выполнение разработок по созданию этой продукции. При этом для РНТП Витебской области объемы производства новой продукции, созданной по заданиям научно-технической программы этой области, превысили бюджетные расходы по этим заданиям в 7 раз, для РНТП Могилевской области – в 4,5 раза. Существенно более низкой остается пока результативность выполнения работ по программам Брестской и, в особенности, Минской областей, где объемы </w:t>
      </w:r>
      <w:r w:rsidRPr="00730945">
        <w:rPr>
          <w:rFonts w:ascii="Times New Roman" w:hAnsi="Times New Roman"/>
          <w:spacing w:val="-4"/>
          <w:sz w:val="28"/>
          <w:szCs w:val="28"/>
          <w:lang w:eastAsia="ru-RU"/>
        </w:rPr>
        <w:t xml:space="preserve">реализации новых видов продукции за 2004-2008 гг. не превысили расходов из республиканского бюджета на финансирование их разработки [13, </w:t>
      </w:r>
      <w:r w:rsidRPr="00730945">
        <w:rPr>
          <w:rFonts w:ascii="Times New Roman" w:hAnsi="Times New Roman"/>
          <w:spacing w:val="-4"/>
          <w:sz w:val="28"/>
          <w:szCs w:val="28"/>
          <w:lang w:val="en-US" w:eastAsia="ru-RU"/>
        </w:rPr>
        <w:t>c</w:t>
      </w:r>
      <w:r w:rsidRPr="00730945">
        <w:rPr>
          <w:rFonts w:ascii="Times New Roman" w:hAnsi="Times New Roman"/>
          <w:spacing w:val="-4"/>
          <w:sz w:val="28"/>
          <w:szCs w:val="28"/>
          <w:lang w:eastAsia="ru-RU"/>
        </w:rPr>
        <w:t>. 33-34, 38-42].</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Наряду с созданием и освоением в производстве новой наукоемкой продукции и технологий, в рамках РНТП осуществляется также и научное обеспечение решения проблем здравоохранения, экологии, информатизации и других социально-значимых для регионов вопросов.</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Выполнение РНТП «первого поколения» позволило накопить в областях определенный опыт по организации и координации научно-технической деятельности, заложить основы управления этой сферой. Этот опыт, анализ имевшихся проблем и ошибок с учетом возросших требований к уровню и результативности программ, эффективности использования направляемых на их выполнение финансовых и материально-технических ресурсов должны послужить основой для формирования нового поколения РНТП на 2009-2010 гг. с тем, чтобы эти программы являлись действенным фактором научного обеспечения социально-экономического развития областей.</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Важное направление реализации государственной научно-технической политики – развитие инновационной инфраструктуры, которая является связующим звеном между разработчиком инноваций, заинтересованным производителем новой продукции или потребителем наукоемкой технологии и, в конечном итоге, рынком.</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 настоящее время в Беларуси основы такой инфраструктуры сформированы, и центральное место займет созданный по решению Главы государства Парк высоких технологий. Основными направлениями деятельности Парка определены разработка и внедрение информационно-коммуникационных технологий (ИКТ) и программного обеспечения в промышленных и иных организациях республики, а также экспорт указанных технологий и программного обеспечения за ее пределы. Резидентам Парка в рамках специального правового режима установлены действенные меры государственной поддержки в виде налоговых льгот и преференций. Подобные преференции могут иметь также юридические лица, не являющиеся резидентами Парка, при реализации ими бизнес-</w:t>
      </w:r>
      <w:r w:rsidRPr="00730945">
        <w:rPr>
          <w:rFonts w:ascii="Times New Roman" w:hAnsi="Times New Roman"/>
          <w:spacing w:val="-4"/>
          <w:sz w:val="28"/>
          <w:szCs w:val="28"/>
          <w:lang w:eastAsia="ru-RU"/>
        </w:rPr>
        <w:t>проектов в сфере новых и высоких технологий, в том числе и по иным приоритетным направлениям научно-технической деятельности, не относящимся к ИКТ.</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Создание Парка высоких технологий позволит обеспечить благоприятные условия для повышения конкурентоспособности отраслей экономики Республики Беларусь, основанных на новых и высоких технологиях, закрепить позиции республики в данной сфере, существенно увеличить привлечение в сферу информационно-коммуникационных и других наукоемких технологий отечественных и иностранных инвестиций.</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 настоящее время в республике функционирует 6 организаций, относящихся по уставной деятельности к технопаркам: ЗАО «Технологический парк Могилев», ИРУП «Научно-технологический парк БНТУ «Метолит», СООО «Арвит-Авто», Фонд «Научно-технологический парк БГУ», инновационная ассоциация «Академтехнопарк» НАН Беларуси, научно-технологическая ассоциация «Национальный инфопарк». Первым трем из указанных субъектов ГКНТ официально присвоил статус научно-технологического парка.</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В Могилеве впервые в Беларуси реализован проект создания научно-технологического парка, который комплексно решает вопросы трансфера технологий и их коммерческого использования в экономике региона. Технопарк выполняет взаимодополняющие функции инкубатора малого предпринимательства, бизнес-инновационного центра, центра трансфера технологий. Основные учредители технопарка – городской и областной исполкомы, а также вузы города.</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ЗАО «Технологический парк Могилев» за время своего существования оказал поддержку 75 малым инновационным предприятиям, из которых 25 размещаются в технопарке в настоящее время. За 2004-2008 гг. инновационными предприятиями технопарка выполнено более 45 НИОКР и произведено продукции (работ, услуг) на сумму около 41 млрд. руб.</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В целях ускоренной передачи результатов научных исследований и разработок в производство и доведения их до потребителя на коммерческой основе в системе высшей школы созданы ИРУП «Технопарк БНТУ «Метолит», фонд «Научно-технологический парк БГУ», Научно-технологическая ассоциация «Национальный инфопарк». Дополнительно созданы технологические парки в Бресте, Гомеле, Гродно, Новополоцке и Лиде [12,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17-19; 38-42]. </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Коммерциализации и продвижению научно-технических разработок на отечественный и зарубежный рынки, привлечению инвестиций в сферу наукоемких технологий должна содействовать формируемая в республике система трансфера технологий. Ведущую роль в ней играет Республиканский центр трансфера технологий, входящий в ассоциацию «Академтехнопарк». Отделения и филиалы РЦТТ созданы во всех областях республики, а также в ряде ведущих научных организаций республики. На базе РЦТТ созданы экспериментальный образец сетевой системы обеспечения трансфера технологий, включающей отделения и филиалы РЦТТ, Межвузовский центр маркетинга НИР, Республиканскую научно-техническую библиотеку. Кроме того, создан информационный узел электронной биржи технологий.</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Ближайшей задачей развития системы трансфера технологий должна стать организация ее структурных подразделений на инновационно активных предприятиях республики, что позволит связать единой цепью разработчиков научно-технической продукции и ее потребителей, обеспечить доступ отечественных предприятий к мировым сетям и базам технологического трансфера.</w:t>
      </w:r>
    </w:p>
    <w:p w:rsidR="00E95349" w:rsidRPr="00730945" w:rsidRDefault="00E95349" w:rsidP="00EC104C">
      <w:pPr>
        <w:ind w:firstLine="567"/>
        <w:rPr>
          <w:rFonts w:ascii="Times New Roman" w:hAnsi="Times New Roman"/>
          <w:sz w:val="28"/>
          <w:szCs w:val="28"/>
          <w:lang w:eastAsia="ru-RU"/>
        </w:rPr>
      </w:pPr>
      <w:r w:rsidRPr="00730945">
        <w:rPr>
          <w:rFonts w:ascii="Times New Roman" w:hAnsi="Times New Roman"/>
          <w:sz w:val="28"/>
          <w:szCs w:val="28"/>
          <w:lang w:eastAsia="ru-RU"/>
        </w:rPr>
        <w:t>Направления государственной научной, научно-технической и инновационной политики гораздо шире перечисленных выше и включают в себя вопросы регулирования отношений интеллектуальной собственности, развития международного научно-технического сотрудничества, совершенствование системы информационного обеспечения научных исследований и разработок и иные вопросы. Основная цель проводимой политики состоит в развитии интеллектуального потенциала нации, создании эффективно действующей национальной инновационной системы, обеспечении структурной и технологической перестройки промышленности. Достижение этой цели требует скоординированной деятельности республиканских органов государственного управления, Национальной академии наук Беларуси, исполнительных органов власти на местах в реализации проводимой политики. Государственная поддержка работы научных организаций и промышленных предприятий, ученых и специалистов по созданию новых научных знаний, разработке и освоению в производстве конкурентоспособной наукоемкой продукции позволит ускорить перевод экономики страны на инновационный путь, превратить научно-инновационную сферу Республики Беларусь в важнейший источник экономического роста, повышения уровня и качества жизни населения.</w:t>
      </w:r>
    </w:p>
    <w:p w:rsidR="00E95349" w:rsidRPr="00730945" w:rsidRDefault="00E95349" w:rsidP="009C759F">
      <w:pPr>
        <w:ind w:firstLine="561"/>
        <w:rPr>
          <w:rFonts w:ascii="Times New Roman" w:hAnsi="Times New Roman"/>
          <w:bCs/>
          <w:sz w:val="28"/>
          <w:szCs w:val="28"/>
          <w:lang w:eastAsia="ru-RU"/>
        </w:rPr>
      </w:pPr>
    </w:p>
    <w:p w:rsidR="00E95349" w:rsidRPr="00730945" w:rsidRDefault="00E95349" w:rsidP="009C759F">
      <w:pPr>
        <w:ind w:firstLine="561"/>
        <w:rPr>
          <w:rFonts w:ascii="Times New Roman" w:hAnsi="Times New Roman"/>
          <w:b/>
          <w:bCs/>
          <w:sz w:val="28"/>
          <w:szCs w:val="28"/>
          <w:lang w:eastAsia="ru-RU"/>
        </w:rPr>
      </w:pPr>
      <w:r w:rsidRPr="00730945">
        <w:rPr>
          <w:rFonts w:ascii="Times New Roman" w:hAnsi="Times New Roman"/>
          <w:b/>
          <w:bCs/>
          <w:sz w:val="28"/>
          <w:szCs w:val="28"/>
          <w:lang w:eastAsia="ru-RU"/>
        </w:rPr>
        <w:t xml:space="preserve">1.2 Программы социально-экономического развития </w:t>
      </w:r>
    </w:p>
    <w:p w:rsidR="00E95349" w:rsidRPr="00730945" w:rsidRDefault="00E95349" w:rsidP="009C759F">
      <w:pPr>
        <w:ind w:firstLine="561"/>
        <w:rPr>
          <w:rFonts w:ascii="Times New Roman" w:hAnsi="Times New Roman"/>
          <w:b/>
          <w:bCs/>
          <w:sz w:val="28"/>
          <w:szCs w:val="28"/>
          <w:lang w:eastAsia="ru-RU"/>
        </w:rPr>
      </w:pPr>
      <w:r w:rsidRPr="00730945">
        <w:rPr>
          <w:rFonts w:ascii="Times New Roman" w:hAnsi="Times New Roman"/>
          <w:b/>
          <w:bCs/>
          <w:sz w:val="28"/>
          <w:szCs w:val="28"/>
          <w:lang w:eastAsia="ru-RU"/>
        </w:rPr>
        <w:t xml:space="preserve">      Республики Беларусь до 2020 г.</w:t>
      </w:r>
    </w:p>
    <w:p w:rsidR="00E95349" w:rsidRPr="00730945" w:rsidRDefault="00E95349" w:rsidP="009C759F">
      <w:pPr>
        <w:ind w:firstLine="561"/>
        <w:rPr>
          <w:rFonts w:ascii="Times New Roman" w:hAnsi="Times New Roman"/>
          <w:bCs/>
          <w:sz w:val="28"/>
          <w:szCs w:val="28"/>
          <w:lang w:eastAsia="ru-RU"/>
        </w:rPr>
      </w:pPr>
    </w:p>
    <w:p w:rsidR="00E95349" w:rsidRPr="00730945" w:rsidRDefault="00E95349" w:rsidP="006C5F4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Белорусская модель формирования социально-ориентированной рыночной экономики и стратегия устойчивого развития предусматривают проведение эффективной инновационной и инвестиционной политики. С учетом растущей глобализации мировых рынков в условиях мирового финансового кризиса конкурентоспособными могут быть только высокотехнологичные и наукоемкие производства и предприятия. Достижение главной стратегической цели инновационной политики – формирование конкурентной экономики – возможно за счет кардинального переоснащения и создания новых организаций и производств в промышленности, строительстве, энергетике, жилищно-коммунальном хозяйстве, транспорте, связи, медицине и других отраслях на основе внедрения передовых достижений науки и техники. </w:t>
      </w:r>
    </w:p>
    <w:p w:rsidR="00E95349" w:rsidRPr="00730945" w:rsidRDefault="00E95349" w:rsidP="006C5F4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К важнейшим методам государственного управления инновационным развитием относится разработка государственных прогнозов и программ, система которых определена Законом Республики Беларусь от 5 мая 1998 г. № 157-З «О государственном прогнозировании и программах социально-экономического развития Республики Беларусь». </w:t>
      </w:r>
    </w:p>
    <w:p w:rsidR="00E95349" w:rsidRPr="00730945" w:rsidRDefault="00E95349" w:rsidP="006C5F4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Общие стратегические направления, цели и задачи, важнейшие средства и механизмы инновационного развития определены в Национальной стратегии устойчивого социально-экономического развития Республики Беларусь на период до 2020 года, одобренной Президиумом Совета Министров Республики Беларусь (протокол от 22 июня 2004 г. № 25). </w:t>
      </w:r>
    </w:p>
    <w:p w:rsidR="00E95349" w:rsidRPr="00730945" w:rsidRDefault="00E95349" w:rsidP="006C5F4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Основные направления социально-экономического развития Республики Беларусь на 2006–2015 годы утверждены постановлением Совета Министров Республики Беларусь от 4 ноября 2006 г. № 1475. </w:t>
      </w:r>
    </w:p>
    <w:p w:rsidR="00E95349" w:rsidRPr="00730945" w:rsidRDefault="00E95349" w:rsidP="006C5F4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Основные принципы совершенствования инновационного развития Республики Беларусь и перевода экономики Беларуси на инновационный путь развития для обеспечения устойчивого и конкурентоспособного функционирования экономики предусмотрены концепцией создания Национальной инновационной системы Республики Беларусь, одобренной Комиссией по вопросам государственной научно-технической политики при Совете Министров Республики Беларусь (протокол от 8 июня 2006 г. № 05/47пр).</w:t>
      </w:r>
    </w:p>
    <w:p w:rsidR="00E95349" w:rsidRPr="00730945" w:rsidRDefault="00E95349" w:rsidP="009C759F">
      <w:pPr>
        <w:ind w:firstLine="561"/>
        <w:rPr>
          <w:rFonts w:ascii="Times New Roman" w:hAnsi="Times New Roman"/>
          <w:sz w:val="28"/>
          <w:szCs w:val="28"/>
        </w:rPr>
      </w:pPr>
      <w:r w:rsidRPr="00730945">
        <w:rPr>
          <w:rFonts w:ascii="Times New Roman" w:hAnsi="Times New Roman"/>
          <w:sz w:val="28"/>
          <w:szCs w:val="28"/>
        </w:rPr>
        <w:t xml:space="preserve">Конкретные мероприятия по инновационному развитию Республики Беларусь определены Государственной программой инновационного развития Республики Беларусь на 2007–2010 годы, утвержденной Указом Президента Республики Беларусь от 26 марта 2007 г. № 136, которая содержит основные направления создания новой национальной экономики или, как подчеркнул Глава государства в Послании белорусскому народу и Национальному собранию Республики Беларусь 24 апреля 2007 года, «экономики знаний». </w:t>
      </w:r>
    </w:p>
    <w:p w:rsidR="00E95349" w:rsidRPr="00730945" w:rsidRDefault="00E95349" w:rsidP="009C759F">
      <w:pPr>
        <w:ind w:firstLine="561"/>
        <w:rPr>
          <w:rFonts w:ascii="Times New Roman" w:hAnsi="Times New Roman"/>
          <w:sz w:val="28"/>
          <w:szCs w:val="28"/>
        </w:rPr>
      </w:pPr>
      <w:r w:rsidRPr="00730945">
        <w:rPr>
          <w:rFonts w:ascii="Times New Roman" w:hAnsi="Times New Roman"/>
          <w:sz w:val="28"/>
          <w:szCs w:val="28"/>
        </w:rPr>
        <w:t xml:space="preserve">В соответствии с целевыми установками Государственной программы инновационного развития Республики Беларусь на 2007-2010 годы к 2010 году возрастет доля прогрессивных технологий, увеличится доля инновационно-активных предприятий до 25 процентов в их общем количестве, а удельный вес сертифицированной по международным стандартам промышленной продукции будет доведен до 70 процентов. Вместе с тем, реализация данной Государственной программы инновационного развития Республики Беларусь на 2007-2010 годы не позволяет в полной мере завершить модернизацию экономики республики. </w:t>
      </w:r>
    </w:p>
    <w:p w:rsidR="00E95349" w:rsidRPr="00730945" w:rsidRDefault="00E95349" w:rsidP="009C759F">
      <w:pPr>
        <w:ind w:firstLine="561"/>
        <w:rPr>
          <w:rFonts w:ascii="Times New Roman" w:hAnsi="Times New Roman"/>
          <w:sz w:val="28"/>
          <w:szCs w:val="28"/>
        </w:rPr>
      </w:pPr>
      <w:r w:rsidRPr="00730945">
        <w:rPr>
          <w:rFonts w:ascii="Times New Roman" w:hAnsi="Times New Roman"/>
          <w:sz w:val="28"/>
          <w:szCs w:val="28"/>
        </w:rPr>
        <w:t xml:space="preserve">В целях продолжения работы по созданию инновационной экономики будет разработана Государственная программа инновационного развития Республики Беларусь на 2011–2015 годы. Ее формирование предусматривает принятие в установленном порядке Концепции Государственной программы инновационного развития Республики Беларусь на 2011-2015 годы. Разработанная с учетом Проекта перечня и структуры приоритетных направлений научно-технической деятельности в Республике Беларусь на 2011–2015 годы (одобрен Постановлением Общего собрания Национальной академии наук Беларуси от 9 октября 2009 г. № 7). </w:t>
      </w:r>
    </w:p>
    <w:p w:rsidR="00E95349" w:rsidRPr="00730945" w:rsidRDefault="00E95349" w:rsidP="009C759F">
      <w:pPr>
        <w:ind w:firstLine="561"/>
        <w:rPr>
          <w:rFonts w:ascii="Times New Roman" w:hAnsi="Times New Roman"/>
          <w:bCs/>
          <w:sz w:val="28"/>
          <w:szCs w:val="28"/>
          <w:lang w:eastAsia="ru-RU"/>
        </w:rPr>
      </w:pPr>
      <w:r w:rsidRPr="00730945">
        <w:rPr>
          <w:rFonts w:ascii="Times New Roman" w:hAnsi="Times New Roman"/>
          <w:sz w:val="28"/>
          <w:szCs w:val="28"/>
        </w:rPr>
        <w:t xml:space="preserve">Концепция обеспечит единый согласованный подход к разработке Государственной программы органов государственного управления Республики Беларусь и иных государственных организаций, подчиненных Правительству Республики Беларусь, Национальной академии наук Беларуси, облисполкомов, Минского горисполкома, государственного учреждения «Администрация Парка высоких технологий», учреждений и организаций народнохозяйственного комплекса, образовательных учреждений, а также иных заинтересованных физических и юридических лиц. </w:t>
      </w:r>
    </w:p>
    <w:p w:rsidR="00E95349" w:rsidRPr="00730945" w:rsidRDefault="00E95349" w:rsidP="00CB7761">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Основной целью Государственной программы </w:t>
      </w:r>
      <w:r w:rsidRPr="00730945">
        <w:rPr>
          <w:rFonts w:ascii="Times New Roman" w:hAnsi="Times New Roman"/>
          <w:bCs/>
          <w:sz w:val="28"/>
          <w:szCs w:val="28"/>
        </w:rPr>
        <w:t xml:space="preserve">инновационного развития Республики Беларусь на 2011-2015 годы </w:t>
      </w:r>
      <w:r w:rsidRPr="00730945">
        <w:rPr>
          <w:rFonts w:ascii="Times New Roman" w:hAnsi="Times New Roman"/>
          <w:sz w:val="28"/>
          <w:szCs w:val="28"/>
        </w:rPr>
        <w:t xml:space="preserve">является создание конкурентоспособной на мировом рынке, инновационной, высокотехнологичной, ресурсо- и энергосберегающей, экологобезопасной экономики, обеспечивающей устойчивое социально- экономическое развитие Республики Беларусь и повышение качества жизни белорусского народа. </w:t>
      </w:r>
    </w:p>
    <w:p w:rsidR="00E95349" w:rsidRPr="00730945" w:rsidRDefault="00E95349" w:rsidP="00CB7761">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Государственная программа направлена на решение важнейших для республики задач по формированию сбалансированной экономики, основанной на знаниях, в том числе увеличении доли экспорта, включая рост высоко- и среднетехнологичной продукции, оптимизации импорта и обеспечении положительного торгового баланса. </w:t>
      </w:r>
    </w:p>
    <w:p w:rsidR="00E95349" w:rsidRPr="00730945" w:rsidRDefault="00E95349" w:rsidP="00CB7761">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Важной характеристикой белорусской экономики является высокая концентрация производства в промышленности. Организация инновационной деятельности на этих предприятиях и обеспечение их глубокой интеграции с научной сферой является одной из главных задач. Рост конкурентоспособности экономики может быть достигнут за счет внедрения новых высоких технологий V –VI технологических укладов (информационных, наноэлектронно-оптических, тонкой химии, биологических и др.), обладающих наибольшей добавленной стоимостью и низкой энерго- и материалоемкостью, и производства новейших экологически безопасных (чистых) материалов и продуктов. </w:t>
      </w:r>
    </w:p>
    <w:p w:rsidR="00E95349" w:rsidRPr="00730945" w:rsidRDefault="00E95349" w:rsidP="00CB7761">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Приоритетным направлением развития должна стать специализация в конкретных сферах технологической компетентности при одновременной кооперации научно-технической деятельности и интеграции с транснациональными корпорациями. Системную реструктуризацию национальной экономики необходимо осуществлять в соответствии с приоритетами научно- технической деятельности. </w:t>
      </w:r>
    </w:p>
    <w:p w:rsidR="00E95349" w:rsidRPr="00730945" w:rsidRDefault="00E95349" w:rsidP="009C759F">
      <w:pPr>
        <w:ind w:firstLine="561"/>
        <w:rPr>
          <w:rFonts w:ascii="Times New Roman" w:hAnsi="Times New Roman"/>
          <w:sz w:val="28"/>
          <w:szCs w:val="28"/>
        </w:rPr>
      </w:pPr>
      <w:r w:rsidRPr="00730945">
        <w:rPr>
          <w:rFonts w:ascii="Times New Roman" w:hAnsi="Times New Roman"/>
          <w:sz w:val="28"/>
          <w:szCs w:val="28"/>
        </w:rPr>
        <w:t xml:space="preserve">Важнейшим условием реализации стратегии должно стать стимулирование наукоемкого экспорта и расширения международной технологической интеграции учреждений научной и научно-технической сферы, создание условий и стимулов для привлечения зарубежных инвестиций для развития научных организаций и их интеграции в международную систему научно-технической кооперации. </w:t>
      </w:r>
    </w:p>
    <w:p w:rsidR="00E95349" w:rsidRPr="00730945" w:rsidRDefault="00E95349" w:rsidP="009C759F">
      <w:pPr>
        <w:ind w:firstLine="561"/>
        <w:rPr>
          <w:rFonts w:ascii="Times New Roman" w:hAnsi="Times New Roman"/>
          <w:sz w:val="28"/>
          <w:szCs w:val="28"/>
        </w:rPr>
      </w:pPr>
      <w:r w:rsidRPr="00730945">
        <w:rPr>
          <w:rFonts w:ascii="Times New Roman" w:hAnsi="Times New Roman"/>
          <w:sz w:val="28"/>
          <w:szCs w:val="28"/>
        </w:rPr>
        <w:t>Экономический рост по всем подотраслям должен сопровождаться созданием и широким внедрением как ресурсоэнергосберегающих, так и экологически чистых и малоотходных технологий, разработкой новых видов экологичной продукции. Предстоит принять жесткие меры в сфере технического регулирования, сформировать систему санкций за нарушения, стимулировать внедрение энергоэффективных и экологичных технологий на производстве.</w:t>
      </w:r>
    </w:p>
    <w:p w:rsidR="00E95349" w:rsidRPr="00730945" w:rsidRDefault="00E95349" w:rsidP="00C070D5">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В результате выполнения Государственной программы ожидается достижение к 2015 году следующих основных показателей инновационного развития Республики Беларусь (Приложение А). Основные прогнозные показатели инновационного развития Республики Беларусь на 2015 год представлены в приложении Б.</w:t>
      </w:r>
    </w:p>
    <w:p w:rsidR="00E95349" w:rsidRPr="00730945" w:rsidRDefault="00E95349" w:rsidP="0046723D">
      <w:pPr>
        <w:autoSpaceDE w:val="0"/>
        <w:autoSpaceDN w:val="0"/>
        <w:adjustRightInd w:val="0"/>
        <w:ind w:firstLine="567"/>
        <w:rPr>
          <w:rFonts w:ascii="Times New Roman" w:hAnsi="Times New Roman"/>
          <w:sz w:val="28"/>
          <w:szCs w:val="30"/>
        </w:rPr>
      </w:pPr>
      <w:r w:rsidRPr="00730945">
        <w:rPr>
          <w:rFonts w:ascii="Times New Roman" w:hAnsi="Times New Roman"/>
          <w:sz w:val="28"/>
          <w:szCs w:val="30"/>
        </w:rPr>
        <w:t>В соответствии с концепцией Государственной программы и Пошаговой стратегией до 2015 года увеличения не менее чем на 200 процентов доли наукоемкой и высокотехнологичной продукции в общем объеме белорусского экспорта предусматривается увеличение до 14 процентов экспорта высокотехнологичной продукции от общего объема экспорта (Приложение В).</w:t>
      </w:r>
    </w:p>
    <w:p w:rsidR="00E95349" w:rsidRPr="00730945" w:rsidRDefault="00E95349" w:rsidP="0046723D">
      <w:pPr>
        <w:autoSpaceDE w:val="0"/>
        <w:autoSpaceDN w:val="0"/>
        <w:adjustRightInd w:val="0"/>
        <w:ind w:firstLine="567"/>
        <w:rPr>
          <w:rFonts w:ascii="Times New Roman" w:hAnsi="Times New Roman"/>
          <w:sz w:val="28"/>
          <w:szCs w:val="30"/>
        </w:rPr>
      </w:pPr>
      <w:r w:rsidRPr="00730945">
        <w:rPr>
          <w:rFonts w:ascii="Times New Roman" w:hAnsi="Times New Roman"/>
          <w:sz w:val="28"/>
          <w:szCs w:val="30"/>
        </w:rPr>
        <w:t>Республике Беларусь необходимо продолжить формирование «каркаса» инновационной инфраструктуры – ее материально-технической базы, производственных, офисных и других помещений, которые обеспечивала бы реализацию государственной инновационной политики как на республиканском, так и на региональном уровнях (Приложение Г).</w:t>
      </w:r>
    </w:p>
    <w:p w:rsidR="00E95349" w:rsidRPr="00730945" w:rsidRDefault="00E95349" w:rsidP="00C070D5">
      <w:pPr>
        <w:ind w:firstLine="567"/>
        <w:rPr>
          <w:rFonts w:ascii="Times New Roman" w:hAnsi="Times New Roman"/>
          <w:sz w:val="28"/>
          <w:szCs w:val="28"/>
          <w:lang w:eastAsia="ru-RU"/>
        </w:rPr>
      </w:pPr>
      <w:r w:rsidRPr="00730945">
        <w:rPr>
          <w:rFonts w:ascii="Times New Roman" w:hAnsi="Times New Roman"/>
          <w:bCs/>
          <w:sz w:val="28"/>
          <w:szCs w:val="28"/>
          <w:lang w:eastAsia="ru-RU"/>
        </w:rPr>
        <w:t>Основные направления развития и состояние научно-технического и инновационного потенциала Республики Беларусь изложено в п. 3.4</w:t>
      </w:r>
      <w:r w:rsidRPr="00730945">
        <w:rPr>
          <w:rFonts w:ascii="Times New Roman" w:hAnsi="Times New Roman"/>
          <w:b/>
          <w:bCs/>
          <w:sz w:val="28"/>
          <w:szCs w:val="28"/>
          <w:lang w:eastAsia="ru-RU"/>
        </w:rPr>
        <w:t xml:space="preserve"> </w:t>
      </w:r>
      <w:r w:rsidRPr="00730945">
        <w:rPr>
          <w:rFonts w:ascii="Times New Roman" w:hAnsi="Times New Roman"/>
          <w:bCs/>
          <w:sz w:val="28"/>
          <w:szCs w:val="28"/>
          <w:lang w:eastAsia="ru-RU"/>
        </w:rPr>
        <w:t>Национальной стратегии устойчивого социально-экономического развития Республики Беларусь на период до 2020 г. В соответствии с данным разделом н</w:t>
      </w:r>
      <w:r w:rsidRPr="00730945">
        <w:rPr>
          <w:rFonts w:ascii="Times New Roman" w:hAnsi="Times New Roman"/>
          <w:sz w:val="28"/>
          <w:szCs w:val="28"/>
          <w:lang w:eastAsia="ru-RU"/>
        </w:rPr>
        <w:t xml:space="preserve">аучно-технический потенциал, т.е. ресурсы и условия осуществления исследований, разработок и инноваций, в Беларуси представлен практически во всех сферах экономической деятельности – от производства до управления. Исследования и разработки (ИР) осуществляют свыше 300 научных организаций, вузов, крупных производственных предприятий. В них занято 30,7 тыс. человек, в том числе 18,5 тыс. исследователей и 12,2 тыс. техников и вспомогательного прочего персонала [32,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28-29; 29; 33-37]. </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Наибольшая доля ИР приходится на естественные (математика, физика, химия, биология) и технические науки; значителен потенциал медицинских и сельскохозяйственных наук. Инновационно активны в стране 13,9 % промышленных предприятий, доля инновационной продукции в общем объеме отгруженной составляет 9,3 %, доля высокотехнологичной продукции в товарном экспорте – 3,7 %.</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 xml:space="preserve">В течение последних лет отношение затрат на ИР к ВВП уменьшается при одновременном росте ВВП и составляет менее 1 %. Это, естественно, является сдерживающим фактором ускоренной разработки передовых отечественных технологий. Потребность же в технологической и структурной модернизации производства остается высокой. По данным Комплексной программы научно-технического прогресса Республики Беларусь на 2001–2020 гг., 48,2 % действующих технологий использовались еще до 1985 г. Из эксплуатируемых промышленными предприятиями 13,2 тыс. передовых производственных технологий, 31,4 % внедрены до 1994 г.; создано же за 2002 г. 407 передовых производственных технологий, 91 % которых являются новыми только в Беларуси. </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В результате формирования крупных производственных комплексов в реальном секторе экономики, развития науки и инновационной деятельности в вузах и мощного исследовательского комплекса НАН Беларуси, расширения международных экономических и научно-технических связей, государственной инновационной стратегии развития созданы необходимые условия обеспечения технологического прогресса. Вместе с тем сложное экономическое положение реального сектора экономики, острый недостаток финансовых ресурсов у предприятий, неразвитость рыночных механизмов препятствуют развитию спроса на исследования и разработки, взаимодействию между участниками инновационных процессов, а также инновационной инфраструктуры (организационная, финансовая, консультационная, информационная и др. поддержка трансфера технологий). В результате медленно осваиваются как отечественные, так и передовые зарубежные разработки. Реализация задачи устойчивого социально-экономического развития Беларуси может быть достигнута только при активизации инновационной деятельности, что требует соответствующего усиления государственной научно-технической политики.</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Целью государственной политики в области развития науки и технологий является переход к инновационному пути развития экономики, постепенное повышение конкурентоспособности результатов отечественных научных исследований и разработок, ускорение их использования в интересах человека, экономики и окружающей среды [29].</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Для достижения этой цели необходимо:</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организационных и экономических механизмов для опережающего развития приоритетных фундаментальных исследований, важнейших прикладных научно-исследовательских работ и разработок и повышения востребованности производством отечественных и зарубежных инноваций;</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постоянное повышение научно-технического уровня и новизны научных исследований и разработок в соответствии с потребностями реального сектора экономики и социальной сферы, дальнейшее совершенствование нормативно-правовой базы, связанной с вовлечением объектов интеллектуальной собственности в хозяйственный оборот;</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адаптация научно-технического комплекса к условиям рыночной экономики, привлечение внебюджетных источников, собственных средств научных организаций, банковских кредитов и других источников финансирования, направленных на развитие науки и технологий;</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рациональное сочетание государственного регулирования и рыночных механизмов, мер прямого и косвенного стимулирования научной, научно-технической и инновационной деятельности при реализации приоритетных направлений развития науки и технологий;</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совершенствование нормативно-правовой базы научной, научно-технической и инновационной деятельности;</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поддержка научных исследований, разработок в приоритетных направлениях развития науки и технологий с учетом мировых тенденций в этой сфере;</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укрепление научно-исследовательского сектора высшей школы;</w:t>
      </w:r>
    </w:p>
    <w:p w:rsidR="00E95349" w:rsidRPr="00730945" w:rsidRDefault="00E95349" w:rsidP="00F86CD1">
      <w:pPr>
        <w:pStyle w:val="1"/>
        <w:numPr>
          <w:ilvl w:val="1"/>
          <w:numId w:val="9"/>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совершенствование системы подготовки научных и инженерных кадров высшей квалификации в области науки и технологий.</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Концепцией национальной инновационной системы (НИС) определено, что научно-техническая и инновационная политика Беларуси должна обеспечить оптимальные условия для интеграции науки, производства и образования в интересах развития инноваций, опираясь на национальные особенности и традиции. Основные стратегические задачи государственной политики, обеспечивающие устойчивое развитие экономики за счет использования новых знаний, состоят в следующем:</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i/>
          <w:sz w:val="28"/>
          <w:szCs w:val="28"/>
          <w:lang w:eastAsia="ru-RU"/>
        </w:rPr>
        <w:t>1. Трансформация, наращивание и укрепление научно-технического потенциала, развитие приоритетных направлений фундаментальных и прикладных исследований и разработок.</w:t>
      </w:r>
      <w:r w:rsidRPr="00730945">
        <w:rPr>
          <w:rFonts w:ascii="Times New Roman" w:hAnsi="Times New Roman"/>
          <w:sz w:val="28"/>
          <w:szCs w:val="28"/>
          <w:lang w:eastAsia="ru-RU"/>
        </w:rPr>
        <w:t xml:space="preserve"> Определяющими здесь являются показатели затрат на ИР и кадровый потенциал науки. Отношение затрат на ИР к ВВП как показатель возможностей государства инвестировать в производство и использование знаний в ближайшие годы необходимо довести до 3 %. </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 xml:space="preserve">Основным инвестором ИР в Беларуси за все годы трансформационного периода оставалось государство, хотя его доля в затратах на ИР снизилась с 49 % в 2007 г. до 43,7 % в 2008 г. Государственное участие в науке и в дальнейшем сохранит свою значимость, при этом должна существенно возрасти роль внебюджетных источников финансирования, и прежде всего средств предпринимательского сектора [29]. </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 xml:space="preserve">Важной проблемой является повышение эффективности кадровой составляющей научно-технического потенциала. Для ее решения необходимо: </w:t>
      </w:r>
    </w:p>
    <w:p w:rsidR="00E95349" w:rsidRPr="00730945" w:rsidRDefault="00E95349" w:rsidP="00F86CD1">
      <w:pPr>
        <w:pStyle w:val="1"/>
        <w:numPr>
          <w:ilvl w:val="1"/>
          <w:numId w:val="11"/>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условий для работы в науке путем оснащения ее современными средствами труда – приборами, оборудованием, материалами, информационно-коммуникационными технологиями (износ активной части основных производственных фондов в науке и научном обслуживании достиг 83 %), а также существенное повышение уровня оплаты труда исследователей и разработчиков по отношению к другим категориям специалистов;</w:t>
      </w:r>
    </w:p>
    <w:p w:rsidR="00E95349" w:rsidRPr="00730945" w:rsidRDefault="00E95349" w:rsidP="00F86CD1">
      <w:pPr>
        <w:pStyle w:val="1"/>
        <w:numPr>
          <w:ilvl w:val="1"/>
          <w:numId w:val="11"/>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совершенствование вузовской подготовки в направлении повышения инновационной составляющей образовательного процесса и формирования у будущих специалистов инновационного мышления и навыков, ориентированных на успех в конкуренции. Актуальными остаются проблемы более тесной интеграции образования и фундаментальной науки, развитие непрерывного и дистанционного образования, присоединение белорусской системы образования к соглашениям ВТО с перспективой формирования реально открытого рынка образовательных услуг.</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Продвижение в решении этих проблем обеспечит привлечение в науку молодых специалистов (в настоящее время в стране 36 % исследователей старше 50 лет, 52,8 % докторов наук старше 60 лет), а также ротацию кадров между наукой, производством, образованием как способ трансфера знаний, умений, навыков [29].</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i/>
          <w:sz w:val="28"/>
          <w:szCs w:val="28"/>
          <w:lang w:eastAsia="ru-RU"/>
        </w:rPr>
        <w:t>2. Повышение эффективности использования научно-технического потенциала.</w:t>
      </w:r>
      <w:r w:rsidRPr="00730945">
        <w:rPr>
          <w:rFonts w:ascii="Times New Roman" w:hAnsi="Times New Roman"/>
          <w:sz w:val="28"/>
          <w:szCs w:val="28"/>
          <w:lang w:eastAsia="ru-RU"/>
        </w:rPr>
        <w:t xml:space="preserve"> Для этого необходимо:</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организационное сближение всех стадий инновационного процесса от ИР до выхода продукции на рынок. Основной механизм реализации этого направления – государственные программы технологического развития отраслей экономики и интеграционные инновационные проекты, которые должны включать как технологические решения, так и подготовку специалистов, защиту интеллектуальной собственности, распространение полученных знаний (публикации, лицензии, патенты). Условие эффективности этих механизмов – их соответствие инновационной стратегии государства и производственной сферы, основанной на результатах научно-технологического прогнозирования и изучения мирового рынка технологий. Фундаментальная наука призвана выполнять цементирующую роль в НИС за счет расширения комплексных, междисциплинарных исследований, например, в области активно развивающихся в мире наук о жизни, нанотехнологий. Создание своеобразного инновационного пояса вокруг фундаментальной науки позволяет наладить системные взаимодействия в области трансформации научных идей в передовые технологии и в аспекте воспроизводства ресурсной базы – кадровой, финансовой, материально-технической;</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укрепление научно-технического потенциала предпринимательского сектора экономики и рыночных отношений в научно-инновационной сфере путем развития корпоративного сектора экономики, сетевых взаимодействий и эффективных институциональных форм, интегрирующих интересы науки, производства и образования;</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экономическое стимулирование увеличения финансовых ресурсов предпринимательского сектора экономики для ИР и инноваций – снижение налоговой нагрузки на инновационно активные предприятия; исключение налогообложения внебюджетных источников финансирования ИР; максимальное снижение таможенных платежей и пошлин на оборудование, приборы, материалы для научных целей и инноваций;</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усиление контроля за эффективностью использования бюджетных ассигнований, что предполагает усиление инновационной составляющей ИР, в том числе и фундаментальных. В условиях ограниченности бюджета необходима инвентаризация и отбор имеющихся научных заделов с позиций перспектив их коммерциализации и концентрация бюджетных средств на приоритетных направлениях;</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повышение роли интеллектуальной собственности как стимула для исследователей и как временной монополии производителей на использование нового знания, обеспечивающей успех в конкуренции. Здесь важно не только совершенствование национального законодательства, но главным образом развитие зарубежного патентования отечественных изобретений как условия развития экспорта технологий и привлечения иностранных инвестиций;</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развитие международного научно-технического сотрудничества в направлении продвижения отечественных достижений на внешний рынок и главное – участия в совместных исследовательских и инновационных проектах. Наиболее эффективным механизмом здесь является дальнейшее формирование единого научно-технологического пространства Беларуси и России и вхождение в Единое европейское исследовательское пространство, перспективы которого открываются перед Беларусью через достаточно развитое в настоящее время участие в программах и проектах международных организаций;</w:t>
      </w:r>
    </w:p>
    <w:p w:rsidR="00E95349" w:rsidRPr="00730945" w:rsidRDefault="00E95349" w:rsidP="00F86CD1">
      <w:pPr>
        <w:pStyle w:val="1"/>
        <w:numPr>
          <w:ilvl w:val="1"/>
          <w:numId w:val="1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участие государства в создании и развитии объектов инновационной инфраструктуры (инновационные центры, технологические парки, центры трансфера технологий и т.п.), содействие развитию малых форм инновационного предпринимательства и др.</w:t>
      </w:r>
    </w:p>
    <w:p w:rsidR="00E95349" w:rsidRPr="00730945" w:rsidRDefault="00E95349" w:rsidP="009C759F">
      <w:pPr>
        <w:ind w:firstLine="561"/>
        <w:rPr>
          <w:rFonts w:ascii="Times New Roman" w:hAnsi="Times New Roman"/>
          <w:sz w:val="28"/>
          <w:szCs w:val="28"/>
          <w:lang w:eastAsia="ru-RU"/>
        </w:rPr>
      </w:pPr>
      <w:r w:rsidRPr="00730945">
        <w:rPr>
          <w:rFonts w:ascii="Times New Roman" w:hAnsi="Times New Roman"/>
          <w:sz w:val="28"/>
          <w:szCs w:val="28"/>
          <w:lang w:eastAsia="ru-RU"/>
        </w:rPr>
        <w:t xml:space="preserve">Переход к постиндустриальному обществу предполагает превращение научно-технической политики из комплекса мер по управлению наукой и технологиями как отдельно взятым объектом в один из стержневых элементов всей системы государственного регулирования. По мере интенсификации инновационных процессов будет возрастать влияние выбранных ориентиров в научно-технической сфере на траекторию социально-экономического развития в целом. В связи с этим необходима взаимоувязка научно-технической стратегии с другими составляющими государственного регулирования – промышленной, социальной, информационной и экологической политикой [29]. </w:t>
      </w:r>
    </w:p>
    <w:p w:rsidR="00E95349" w:rsidRPr="00730945" w:rsidRDefault="00E95349" w:rsidP="00493D11">
      <w:pPr>
        <w:ind w:firstLine="567"/>
        <w:rPr>
          <w:rFonts w:ascii="Times New Roman" w:hAnsi="Times New Roman"/>
          <w:sz w:val="28"/>
          <w:szCs w:val="28"/>
          <w:lang w:eastAsia="ru-RU"/>
        </w:rPr>
      </w:pPr>
      <w:r w:rsidRPr="00730945">
        <w:rPr>
          <w:rFonts w:ascii="Times New Roman" w:hAnsi="Times New Roman"/>
          <w:sz w:val="28"/>
          <w:szCs w:val="28"/>
          <w:lang w:eastAsia="ru-RU"/>
        </w:rPr>
        <w:t>Таким образом, основными общими для всех регионов направлениями инновационной политики должны стать:</w:t>
      </w:r>
    </w:p>
    <w:p w:rsidR="00E95349" w:rsidRPr="00730945" w:rsidRDefault="00E95349" w:rsidP="00493D11">
      <w:pPr>
        <w:numPr>
          <w:ilvl w:val="0"/>
          <w:numId w:val="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эффективное использование средств областных инновационных фондов для решения региональных задач и обновления основных производственных фондов коммунальных предприятий на новой технологической основе; </w:t>
      </w:r>
    </w:p>
    <w:p w:rsidR="00E95349" w:rsidRPr="00730945" w:rsidRDefault="00E95349" w:rsidP="00493D11">
      <w:pPr>
        <w:numPr>
          <w:ilvl w:val="0"/>
          <w:numId w:val="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усиление использования административного ресурса для решения задач инновационного развития; </w:t>
      </w:r>
    </w:p>
    <w:p w:rsidR="00E95349" w:rsidRPr="00730945" w:rsidRDefault="00E95349" w:rsidP="00493D11">
      <w:pPr>
        <w:numPr>
          <w:ilvl w:val="0"/>
          <w:numId w:val="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содействие развитию инновационной инфраструктуры, в том числе за счет фондов поддержки предпринимательства; </w:t>
      </w:r>
    </w:p>
    <w:p w:rsidR="00E95349" w:rsidRPr="00730945" w:rsidRDefault="00E95349" w:rsidP="00493D11">
      <w:pPr>
        <w:numPr>
          <w:ilvl w:val="0"/>
          <w:numId w:val="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развитие программно-целевого финансирования инновационных проектов предприятий и организаций региона, отражающих его проблемы, за счет совершенствования системы концентрации инвестиционных ресурсов и механизма отбора объектов инвестирования; </w:t>
      </w:r>
    </w:p>
    <w:p w:rsidR="00E95349" w:rsidRPr="00730945" w:rsidRDefault="00E95349" w:rsidP="00493D11">
      <w:pPr>
        <w:numPr>
          <w:ilvl w:val="0"/>
          <w:numId w:val="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финансирование за счет средств регионального бюджета наиболее значимых исследовательских проектов и программ ведущих НИИ и вузов регионов; </w:t>
      </w:r>
    </w:p>
    <w:p w:rsidR="00E95349" w:rsidRPr="00730945" w:rsidRDefault="00E95349" w:rsidP="00493D11">
      <w:pPr>
        <w:numPr>
          <w:ilvl w:val="0"/>
          <w:numId w:val="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организация и проведение мониторинга научно-инновационного потенциала регионов в целях повышения эффективности научно-технической региональной политики [44,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xml:space="preserve">. 12]. </w:t>
      </w:r>
    </w:p>
    <w:p w:rsidR="00E95349" w:rsidRPr="00730945" w:rsidRDefault="00E95349" w:rsidP="00F14249">
      <w:pPr>
        <w:ind w:firstLine="567"/>
        <w:rPr>
          <w:rFonts w:ascii="Times New Roman" w:hAnsi="Times New Roman"/>
          <w:spacing w:val="-4"/>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br w:type="page"/>
      </w:r>
    </w:p>
    <w:p w:rsidR="00E95349" w:rsidRPr="00730945" w:rsidRDefault="00E95349" w:rsidP="00493D11">
      <w:pPr>
        <w:ind w:firstLine="567"/>
        <w:rPr>
          <w:rFonts w:ascii="Times New Roman" w:hAnsi="Times New Roman"/>
          <w:b/>
          <w:sz w:val="28"/>
          <w:szCs w:val="28"/>
        </w:rPr>
      </w:pPr>
      <w:r w:rsidRPr="00730945">
        <w:rPr>
          <w:rFonts w:ascii="Times New Roman" w:hAnsi="Times New Roman"/>
          <w:b/>
          <w:sz w:val="28"/>
          <w:szCs w:val="28"/>
        </w:rPr>
        <w:t xml:space="preserve">2 АНАЛИЗ ИННОВАЦИОННОГО РАЗВИТИЯ </w:t>
      </w:r>
    </w:p>
    <w:p w:rsidR="00E95349" w:rsidRPr="00730945" w:rsidRDefault="00E95349" w:rsidP="00493D11">
      <w:pPr>
        <w:ind w:firstLine="709"/>
        <w:rPr>
          <w:rFonts w:ascii="Times New Roman" w:hAnsi="Times New Roman"/>
          <w:b/>
          <w:sz w:val="28"/>
          <w:szCs w:val="28"/>
        </w:rPr>
      </w:pPr>
      <w:r w:rsidRPr="00730945">
        <w:rPr>
          <w:rFonts w:ascii="Times New Roman" w:hAnsi="Times New Roman"/>
          <w:b/>
          <w:sz w:val="28"/>
          <w:szCs w:val="28"/>
        </w:rPr>
        <w:t xml:space="preserve"> ПРОМЫШЛЕННОСТИ И ИСТОЧНИКОВ </w:t>
      </w:r>
    </w:p>
    <w:p w:rsidR="00E95349" w:rsidRPr="00730945" w:rsidRDefault="00E95349" w:rsidP="00493D11">
      <w:pPr>
        <w:ind w:firstLine="709"/>
        <w:rPr>
          <w:rFonts w:ascii="Times New Roman" w:hAnsi="Times New Roman"/>
          <w:b/>
          <w:sz w:val="28"/>
          <w:szCs w:val="28"/>
        </w:rPr>
      </w:pPr>
      <w:r w:rsidRPr="00730945">
        <w:rPr>
          <w:rFonts w:ascii="Times New Roman" w:hAnsi="Times New Roman"/>
          <w:b/>
          <w:sz w:val="28"/>
          <w:szCs w:val="28"/>
        </w:rPr>
        <w:t xml:space="preserve"> ЕГО ФИНАНСИРОВАНИЯ</w:t>
      </w:r>
    </w:p>
    <w:p w:rsidR="00E95349" w:rsidRPr="00730945" w:rsidRDefault="00E95349" w:rsidP="00493D11">
      <w:pPr>
        <w:ind w:firstLine="567"/>
        <w:rPr>
          <w:rFonts w:ascii="Times New Roman" w:hAnsi="Times New Roman"/>
          <w:sz w:val="28"/>
          <w:szCs w:val="28"/>
        </w:rPr>
      </w:pPr>
    </w:p>
    <w:p w:rsidR="00E95349" w:rsidRPr="00730945" w:rsidRDefault="00E95349" w:rsidP="00493D11">
      <w:pPr>
        <w:ind w:firstLine="567"/>
        <w:rPr>
          <w:rFonts w:ascii="Times New Roman" w:hAnsi="Times New Roman"/>
          <w:b/>
          <w:sz w:val="28"/>
          <w:szCs w:val="28"/>
        </w:rPr>
      </w:pPr>
      <w:r w:rsidRPr="00730945">
        <w:rPr>
          <w:rFonts w:ascii="Times New Roman" w:hAnsi="Times New Roman"/>
          <w:b/>
          <w:sz w:val="28"/>
          <w:szCs w:val="28"/>
        </w:rPr>
        <w:t xml:space="preserve">2.1 Анализ структуры организаций, выполняющих исследование </w:t>
      </w:r>
    </w:p>
    <w:p w:rsidR="00E95349" w:rsidRPr="00730945" w:rsidRDefault="00E95349" w:rsidP="00493D11">
      <w:pPr>
        <w:ind w:firstLine="567"/>
        <w:rPr>
          <w:rFonts w:ascii="Times New Roman" w:hAnsi="Times New Roman"/>
          <w:b/>
          <w:sz w:val="28"/>
          <w:szCs w:val="28"/>
        </w:rPr>
      </w:pPr>
      <w:r w:rsidRPr="00730945">
        <w:rPr>
          <w:rFonts w:ascii="Times New Roman" w:hAnsi="Times New Roman"/>
          <w:b/>
          <w:sz w:val="28"/>
          <w:szCs w:val="28"/>
        </w:rPr>
        <w:t xml:space="preserve">      и разработки (в региональном разрезе)</w:t>
      </w:r>
    </w:p>
    <w:p w:rsidR="00E95349" w:rsidRPr="00730945" w:rsidRDefault="00E95349" w:rsidP="00493D11">
      <w:pPr>
        <w:ind w:firstLine="567"/>
        <w:rPr>
          <w:rFonts w:ascii="Times New Roman" w:hAnsi="Times New Roman"/>
          <w:b/>
          <w:sz w:val="28"/>
          <w:szCs w:val="28"/>
        </w:rPr>
      </w:pPr>
    </w:p>
    <w:p w:rsidR="00E95349" w:rsidRPr="00730945" w:rsidRDefault="00E95349" w:rsidP="0075120B">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Формирование различных стратегий инновационного роста является важным шагом к формированию эффективной Национальной инновационной системы (НИС) страны. Это позволит увеличить количество инновационных предприятий в республике и поднять уровень технологичности региона. Но для грамотного проведения стратегии следует учитывать особенности, потенциал и специфику развития каждого региона. Основой хозяйственного потенциала страны является промышленность. В настоящее время на ее долю приходится более 30 % основных средств предприятий всех отраслей экономики и создается около 28 % объема ВВП. Основная часть (~ 56 % в 2008 г.) промышленных предприятий сконцентрирована в г. Минске, а также Гомельской и Витебской областях [11,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9-10].</w:t>
      </w:r>
    </w:p>
    <w:p w:rsidR="00E95349" w:rsidRPr="00730945" w:rsidRDefault="00E95349" w:rsidP="0075120B">
      <w:pPr>
        <w:ind w:firstLine="567"/>
        <w:rPr>
          <w:rFonts w:ascii="Times New Roman" w:hAnsi="Times New Roman"/>
          <w:sz w:val="28"/>
          <w:szCs w:val="28"/>
          <w:lang w:eastAsia="ru-RU"/>
        </w:rPr>
      </w:pPr>
      <w:r w:rsidRPr="00730945">
        <w:rPr>
          <w:rFonts w:ascii="Times New Roman" w:hAnsi="Times New Roman"/>
          <w:sz w:val="28"/>
          <w:szCs w:val="28"/>
          <w:lang w:eastAsia="ru-RU"/>
        </w:rPr>
        <w:t>В г. Минске сосредоточена пятая часть всех промышленно-производственных фондов и присуще значительное недоиспользование мощностей, а также высокая степень их износа. Основные показатели, характеризующие промышленный потенциал столицы приведены в таблице 2.1 [48; 51</w:t>
      </w:r>
      <w:r>
        <w:rPr>
          <w:rFonts w:ascii="Times New Roman" w:hAnsi="Times New Roman"/>
          <w:sz w:val="28"/>
          <w:szCs w:val="28"/>
          <w:lang w:eastAsia="ru-RU"/>
        </w:rPr>
        <w:t>-56</w:t>
      </w:r>
      <w:r w:rsidRPr="00730945">
        <w:rPr>
          <w:rFonts w:ascii="Times New Roman" w:hAnsi="Times New Roman"/>
          <w:sz w:val="28"/>
          <w:szCs w:val="28"/>
          <w:lang w:eastAsia="ru-RU"/>
        </w:rPr>
        <w:t>].</w:t>
      </w:r>
    </w:p>
    <w:p w:rsidR="00E95349" w:rsidRPr="00730945" w:rsidRDefault="00E95349" w:rsidP="00F86CD1">
      <w:pPr>
        <w:rPr>
          <w:rFonts w:ascii="Times New Roman" w:hAnsi="Times New Roman"/>
          <w:sz w:val="24"/>
          <w:szCs w:val="24"/>
          <w:lang w:eastAsia="ru-RU"/>
        </w:rPr>
      </w:pPr>
    </w:p>
    <w:p w:rsidR="00E95349" w:rsidRPr="00730945" w:rsidRDefault="00E95349" w:rsidP="00F86CD1">
      <w:pPr>
        <w:rPr>
          <w:rFonts w:ascii="Times New Roman" w:hAnsi="Times New Roman"/>
          <w:sz w:val="24"/>
          <w:szCs w:val="24"/>
          <w:lang w:eastAsia="ru-RU"/>
        </w:rPr>
      </w:pPr>
      <w:r w:rsidRPr="00730945">
        <w:rPr>
          <w:rFonts w:ascii="Times New Roman" w:hAnsi="Times New Roman"/>
          <w:sz w:val="24"/>
          <w:szCs w:val="24"/>
          <w:lang w:eastAsia="ru-RU"/>
        </w:rPr>
        <w:t xml:space="preserve">Таблица 2.1 – </w:t>
      </w:r>
      <w:r w:rsidRPr="00730945">
        <w:rPr>
          <w:rFonts w:ascii="Times New Roman" w:hAnsi="Times New Roman"/>
          <w:b/>
          <w:bCs/>
          <w:sz w:val="24"/>
          <w:szCs w:val="24"/>
          <w:lang w:eastAsia="ru-RU"/>
        </w:rPr>
        <w:t>Основные показатели промышленного потенциала г. Минска</w:t>
      </w:r>
      <w:r w:rsidRPr="00730945">
        <w:rPr>
          <w:rFonts w:ascii="Times New Roman" w:hAnsi="Times New Roman"/>
          <w:sz w:val="24"/>
          <w:szCs w:val="24"/>
          <w:lang w:eastAsia="ru-RU"/>
        </w:rPr>
        <w:t> </w:t>
      </w:r>
    </w:p>
    <w:p w:rsidR="00E95349" w:rsidRPr="00730945" w:rsidRDefault="00E95349" w:rsidP="00F86CD1">
      <w:pPr>
        <w:rPr>
          <w:rFonts w:ascii="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876"/>
        <w:gridCol w:w="876"/>
        <w:gridCol w:w="876"/>
        <w:gridCol w:w="996"/>
        <w:gridCol w:w="996"/>
      </w:tblGrid>
      <w:tr w:rsidR="00E95349" w:rsidRPr="00DA719D" w:rsidTr="00DA719D">
        <w:tc>
          <w:tcPr>
            <w:tcW w:w="496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Число предприятий</w:t>
            </w:r>
          </w:p>
        </w:tc>
        <w:tc>
          <w:tcPr>
            <w:tcW w:w="87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2819</w:t>
            </w:r>
          </w:p>
        </w:tc>
        <w:tc>
          <w:tcPr>
            <w:tcW w:w="87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2947</w:t>
            </w:r>
          </w:p>
        </w:tc>
        <w:tc>
          <w:tcPr>
            <w:tcW w:w="87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3163</w:t>
            </w:r>
          </w:p>
        </w:tc>
        <w:tc>
          <w:tcPr>
            <w:tcW w:w="99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3444</w:t>
            </w:r>
          </w:p>
        </w:tc>
        <w:tc>
          <w:tcPr>
            <w:tcW w:w="99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4165</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Объем продукции, млрд. руб.</w:t>
            </w:r>
          </w:p>
        </w:tc>
        <w:tc>
          <w:tcPr>
            <w:tcW w:w="87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10169</w:t>
            </w:r>
          </w:p>
        </w:tc>
        <w:tc>
          <w:tcPr>
            <w:tcW w:w="87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12629</w:t>
            </w:r>
          </w:p>
        </w:tc>
        <w:tc>
          <w:tcPr>
            <w:tcW w:w="87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15705</w:t>
            </w:r>
          </w:p>
        </w:tc>
        <w:tc>
          <w:tcPr>
            <w:tcW w:w="99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20114,3</w:t>
            </w:r>
          </w:p>
        </w:tc>
        <w:tc>
          <w:tcPr>
            <w:tcW w:w="996"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26263,3</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 xml:space="preserve">Численность промышленно-производственного персонала, тыс. чел.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234,0</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239,8</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244,9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251,1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261,4</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В том числе рабочих, тыс. чел.</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180,7</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180,1</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179,6</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183,1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195,4</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Прибыль от реализации продукции, работ, услуг, млрд. руб.</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1164,8</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1355,3</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1941,4</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2483,4</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3004,5</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Рентабельность реализованной продукции, работ, услуг,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13,1</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12,2</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11,6</w:t>
            </w:r>
          </w:p>
        </w:tc>
      </w:tr>
      <w:tr w:rsidR="00E95349" w:rsidRPr="00DA719D" w:rsidTr="00DA719D">
        <w:tc>
          <w:tcPr>
            <w:tcW w:w="4962" w:type="dxa"/>
          </w:tcPr>
          <w:p w:rsidR="00E95349" w:rsidRPr="00DA719D" w:rsidRDefault="00E95349" w:rsidP="00F86CD1">
            <w:pPr>
              <w:rPr>
                <w:rFonts w:ascii="Times New Roman" w:hAnsi="Times New Roman"/>
                <w:sz w:val="24"/>
                <w:szCs w:val="24"/>
                <w:lang w:eastAsia="ru-RU"/>
              </w:rPr>
            </w:pPr>
            <w:r w:rsidRPr="00DA719D">
              <w:rPr>
                <w:rFonts w:ascii="Times New Roman" w:hAnsi="Times New Roman"/>
                <w:sz w:val="24"/>
                <w:szCs w:val="24"/>
                <w:lang w:eastAsia="ru-RU"/>
              </w:rPr>
              <w:t>Индексы производства потребительских товаров (в сопоставимых ценах, в % к предыдущему году)</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114,0</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110,9</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111,6</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111,8</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113,2</w:t>
            </w:r>
          </w:p>
        </w:tc>
      </w:tr>
    </w:tbl>
    <w:p w:rsidR="00E95349" w:rsidRPr="00730945" w:rsidRDefault="00E95349" w:rsidP="005C48F9">
      <w:pPr>
        <w:rPr>
          <w:rFonts w:ascii="Times New Roman" w:hAnsi="Times New Roman"/>
          <w:sz w:val="28"/>
          <w:szCs w:val="28"/>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F86CD1">
      <w:pPr>
        <w:ind w:firstLine="567"/>
        <w:rPr>
          <w:rFonts w:ascii="Times New Roman" w:hAnsi="Times New Roman"/>
          <w:sz w:val="28"/>
          <w:szCs w:val="28"/>
          <w:lang w:eastAsia="ru-RU"/>
        </w:rPr>
      </w:pPr>
    </w:p>
    <w:p w:rsidR="00E95349" w:rsidRPr="00730945" w:rsidRDefault="00E95349" w:rsidP="00F86CD1">
      <w:pPr>
        <w:ind w:firstLine="567"/>
        <w:rPr>
          <w:rFonts w:ascii="Times New Roman" w:hAnsi="Times New Roman"/>
          <w:sz w:val="28"/>
          <w:szCs w:val="28"/>
          <w:lang w:eastAsia="ru-RU"/>
        </w:rPr>
      </w:pPr>
      <w:r w:rsidRPr="00730945">
        <w:rPr>
          <w:rFonts w:ascii="Times New Roman" w:hAnsi="Times New Roman"/>
          <w:sz w:val="28"/>
          <w:szCs w:val="28"/>
          <w:lang w:eastAsia="ru-RU"/>
        </w:rPr>
        <w:t>Важно понять, что именно столица должна стать флагманом создания наукоемкой продукции и высоких технологий, но прирост промышленного производства должен непременно сопровождаться сокращением потребления материальных и топливно-энергетических ресурсов. А это возможно только посредством внедрения новых ресурсо- и энергосберегающих технологий. Поскольку машиностроение и металлообработка занимают доминирующее положение среди отраслей промышленности столицы (более 56 %), приоритетными направлениями развития машиностроения должны стать приборостроение и микроэлектроника; кроме того, дополнительный импульс должна получить сфера информационных технологий.</w:t>
      </w:r>
    </w:p>
    <w:p w:rsidR="00E95349" w:rsidRPr="00730945" w:rsidRDefault="00E95349" w:rsidP="00F86CD1">
      <w:pPr>
        <w:ind w:firstLine="567"/>
        <w:rPr>
          <w:rFonts w:ascii="Times New Roman" w:hAnsi="Times New Roman"/>
          <w:sz w:val="28"/>
          <w:szCs w:val="28"/>
          <w:lang w:eastAsia="ru-RU"/>
        </w:rPr>
      </w:pPr>
      <w:r w:rsidRPr="00730945">
        <w:rPr>
          <w:rFonts w:ascii="Times New Roman" w:hAnsi="Times New Roman"/>
          <w:sz w:val="28"/>
          <w:szCs w:val="28"/>
          <w:lang w:eastAsia="ru-RU"/>
        </w:rPr>
        <w:t>Одним из наиболее индустриально развитых регионов страны является Гомельская область – на ее долю приходится более 22 % промышленного производства. Экспортно-ориентированная промышленность Гомельской области характеризуется преобладанием предприятий, производящих продукцию производственно-технического назначения и высокой энергоемкостью и материалоемкостью производственных процессов. Основные показатели, характеризующие промышленный потенциал Гомельской области приведены в таблице 2.2 [48; 51-55].</w:t>
      </w:r>
    </w:p>
    <w:p w:rsidR="00E95349" w:rsidRPr="00730945" w:rsidRDefault="00E95349" w:rsidP="00F86CD1">
      <w:pPr>
        <w:rPr>
          <w:rFonts w:ascii="Times New Roman" w:hAnsi="Times New Roman"/>
          <w:sz w:val="24"/>
          <w:szCs w:val="24"/>
          <w:lang w:eastAsia="ru-RU"/>
        </w:rPr>
      </w:pPr>
    </w:p>
    <w:p w:rsidR="00E95349" w:rsidRPr="00730945" w:rsidRDefault="00E95349" w:rsidP="00F86CD1">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2.2 – </w:t>
      </w:r>
      <w:r w:rsidRPr="00730945">
        <w:rPr>
          <w:rFonts w:ascii="Times New Roman" w:hAnsi="Times New Roman"/>
          <w:b/>
          <w:bCs/>
          <w:sz w:val="24"/>
          <w:szCs w:val="24"/>
          <w:lang w:eastAsia="ru-RU"/>
        </w:rPr>
        <w:t>Основные показатели промышленного потенциала Гомельской области</w:t>
      </w:r>
    </w:p>
    <w:p w:rsidR="00E95349" w:rsidRPr="00730945" w:rsidRDefault="00E95349" w:rsidP="00F86CD1">
      <w:pPr>
        <w:rPr>
          <w:rFonts w:ascii="Times New Roman" w:hAnsi="Times New Roman"/>
          <w:b/>
          <w:bCs/>
          <w:sz w:val="4"/>
          <w:szCs w:val="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5"/>
        <w:gridCol w:w="876"/>
        <w:gridCol w:w="876"/>
        <w:gridCol w:w="876"/>
        <w:gridCol w:w="876"/>
        <w:gridCol w:w="996"/>
      </w:tblGrid>
      <w:tr w:rsidR="00E95349" w:rsidRPr="00DA719D" w:rsidTr="00DA719D">
        <w:tc>
          <w:tcPr>
            <w:tcW w:w="5245"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5245" w:type="dxa"/>
          </w:tcPr>
          <w:p w:rsidR="00E95349" w:rsidRPr="00DA719D" w:rsidRDefault="00E95349" w:rsidP="00702496">
            <w:pPr>
              <w:rPr>
                <w:rFonts w:ascii="Times New Roman" w:hAnsi="Times New Roman"/>
                <w:sz w:val="24"/>
                <w:szCs w:val="24"/>
                <w:lang w:eastAsia="ru-RU"/>
              </w:rPr>
            </w:pPr>
            <w:r w:rsidRPr="00DA719D">
              <w:rPr>
                <w:rFonts w:ascii="Times New Roman" w:hAnsi="Times New Roman"/>
                <w:sz w:val="24"/>
                <w:szCs w:val="24"/>
                <w:lang w:eastAsia="ru-RU"/>
              </w:rPr>
              <w:t>Число предприятий</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814</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864</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899</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951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1239</w:t>
            </w:r>
          </w:p>
        </w:tc>
      </w:tr>
      <w:tr w:rsidR="00E95349" w:rsidRPr="00DA719D" w:rsidTr="00DA719D">
        <w:tc>
          <w:tcPr>
            <w:tcW w:w="5245" w:type="dxa"/>
          </w:tcPr>
          <w:p w:rsidR="00E95349" w:rsidRPr="00DA719D" w:rsidRDefault="00E95349" w:rsidP="00702496">
            <w:pPr>
              <w:rPr>
                <w:rFonts w:ascii="Times New Roman" w:hAnsi="Times New Roman"/>
                <w:sz w:val="24"/>
                <w:szCs w:val="24"/>
                <w:lang w:eastAsia="ru-RU"/>
              </w:rPr>
            </w:pPr>
            <w:r w:rsidRPr="00DA719D">
              <w:rPr>
                <w:rFonts w:ascii="Times New Roman" w:hAnsi="Times New Roman"/>
                <w:sz w:val="24"/>
                <w:szCs w:val="24"/>
                <w:lang w:eastAsia="ru-RU"/>
              </w:rPr>
              <w:t xml:space="preserve">Объем продукции, млрд. руб.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10806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14160</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17044</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20633</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30345,2</w:t>
            </w:r>
          </w:p>
        </w:tc>
      </w:tr>
      <w:tr w:rsidR="00E95349" w:rsidRPr="00DA719D" w:rsidTr="00DA719D">
        <w:tc>
          <w:tcPr>
            <w:tcW w:w="5245" w:type="dxa"/>
          </w:tcPr>
          <w:p w:rsidR="00E95349" w:rsidRPr="00DA719D" w:rsidRDefault="00E95349" w:rsidP="00702496">
            <w:pPr>
              <w:rPr>
                <w:rFonts w:ascii="Times New Roman" w:hAnsi="Times New Roman"/>
                <w:sz w:val="24"/>
                <w:szCs w:val="24"/>
                <w:lang w:eastAsia="ru-RU"/>
              </w:rPr>
            </w:pPr>
            <w:r w:rsidRPr="00DA719D">
              <w:rPr>
                <w:rFonts w:ascii="Times New Roman" w:hAnsi="Times New Roman"/>
                <w:sz w:val="24"/>
                <w:szCs w:val="24"/>
                <w:lang w:eastAsia="ru-RU"/>
              </w:rPr>
              <w:t xml:space="preserve">Численность промышленно-производственного персонала, тыс. чел.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161,5</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160,7</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159,9</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159,9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162,1</w:t>
            </w:r>
          </w:p>
        </w:tc>
      </w:tr>
      <w:tr w:rsidR="00E95349" w:rsidRPr="00DA719D" w:rsidTr="00DA719D">
        <w:tc>
          <w:tcPr>
            <w:tcW w:w="5245" w:type="dxa"/>
          </w:tcPr>
          <w:p w:rsidR="00E95349" w:rsidRPr="00DA719D" w:rsidRDefault="00E95349" w:rsidP="00702496">
            <w:pPr>
              <w:rPr>
                <w:rFonts w:ascii="Times New Roman" w:hAnsi="Times New Roman"/>
                <w:sz w:val="24"/>
                <w:szCs w:val="24"/>
                <w:lang w:eastAsia="ru-RU"/>
              </w:rPr>
            </w:pPr>
            <w:r w:rsidRPr="00DA719D">
              <w:rPr>
                <w:rFonts w:ascii="Times New Roman" w:hAnsi="Times New Roman"/>
                <w:sz w:val="24"/>
                <w:szCs w:val="24"/>
                <w:lang w:eastAsia="ru-RU"/>
              </w:rPr>
              <w:t xml:space="preserve">В том числе рабочих, тыс. чел.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130,2</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126,8</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124,9</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124,0</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122,8</w:t>
            </w:r>
          </w:p>
        </w:tc>
      </w:tr>
      <w:tr w:rsidR="00E95349" w:rsidRPr="00DA719D" w:rsidTr="00DA719D">
        <w:tc>
          <w:tcPr>
            <w:tcW w:w="5245"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Прибыль от реализации продукции, работ, услуг, млрд. руб.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1773,6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2023,5</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2275,5</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1917,3</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2719,6</w:t>
            </w:r>
          </w:p>
        </w:tc>
      </w:tr>
      <w:tr w:rsidR="00E95349" w:rsidRPr="00DA719D" w:rsidTr="00DA719D">
        <w:tc>
          <w:tcPr>
            <w:tcW w:w="5245" w:type="dxa"/>
          </w:tcPr>
          <w:p w:rsidR="00E95349" w:rsidRPr="00DA719D" w:rsidRDefault="00E95349" w:rsidP="00702496">
            <w:pPr>
              <w:rPr>
                <w:rFonts w:ascii="Times New Roman" w:hAnsi="Times New Roman"/>
                <w:sz w:val="24"/>
                <w:szCs w:val="24"/>
                <w:lang w:eastAsia="ru-RU"/>
              </w:rPr>
            </w:pPr>
            <w:r w:rsidRPr="00DA719D">
              <w:rPr>
                <w:rFonts w:ascii="Times New Roman" w:hAnsi="Times New Roman"/>
                <w:sz w:val="24"/>
                <w:szCs w:val="24"/>
                <w:lang w:eastAsia="ru-RU"/>
              </w:rPr>
              <w:t xml:space="preserve">Рентабельность реализованной продукции, работ, услуг, %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21,6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20,7</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14,5</w:t>
            </w:r>
          </w:p>
        </w:tc>
      </w:tr>
      <w:tr w:rsidR="00E95349" w:rsidRPr="00DA719D" w:rsidTr="00DA719D">
        <w:tc>
          <w:tcPr>
            <w:tcW w:w="5245" w:type="dxa"/>
          </w:tcPr>
          <w:p w:rsidR="00E95349" w:rsidRPr="00DA719D" w:rsidRDefault="00E95349" w:rsidP="00702496">
            <w:pPr>
              <w:rPr>
                <w:rFonts w:ascii="Times New Roman" w:hAnsi="Times New Roman"/>
                <w:sz w:val="24"/>
                <w:szCs w:val="24"/>
                <w:lang w:eastAsia="ru-RU"/>
              </w:rPr>
            </w:pPr>
            <w:r w:rsidRPr="00DA719D">
              <w:rPr>
                <w:rFonts w:ascii="Times New Roman" w:hAnsi="Times New Roman"/>
                <w:sz w:val="24"/>
                <w:szCs w:val="24"/>
                <w:lang w:eastAsia="ru-RU"/>
              </w:rPr>
              <w:t xml:space="preserve">Индексы производства потребительских товаров (в сопоставимых ценах, в % к предыдущему году)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110,1</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106,6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107,6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104,4</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112,6</w:t>
            </w:r>
          </w:p>
        </w:tc>
      </w:tr>
    </w:tbl>
    <w:p w:rsidR="00E95349" w:rsidRPr="00730945" w:rsidRDefault="00E95349" w:rsidP="00F86CD1">
      <w:pPr>
        <w:rPr>
          <w:rFonts w:ascii="Times New Roman" w:hAnsi="Times New Roman"/>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Для повышения промышленного потенциала Гомельской области приоритетными стали химическая и нефтехимическая сферы. Именно в эти отрасли следует вкладывать ресурсы, благодаря которым возможны модернизация и техническое перевооружение. Кроме того, обязательным условием роста промышленного потенциала является увеличение выпуска высокотехнологичной продукции и снижение ее энерго- и материалоемкости.</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Основу реального сектора экономики Витебской области также составляет промышленность, развитие которой базируется на концепции и программе развития промышленного комплекса Республики Беларусь до 2015 г. Основные показатели, характеризующие промышленный потенциал Витебской области, приведены в таблице 2.3 [48; 51-5</w:t>
      </w:r>
      <w:r>
        <w:rPr>
          <w:rFonts w:ascii="Times New Roman" w:hAnsi="Times New Roman"/>
          <w:sz w:val="28"/>
          <w:szCs w:val="28"/>
          <w:lang w:eastAsia="ru-RU"/>
        </w:rPr>
        <w:t>6</w:t>
      </w:r>
      <w:r w:rsidRPr="00730945">
        <w:rPr>
          <w:rFonts w:ascii="Times New Roman" w:hAnsi="Times New Roman"/>
          <w:sz w:val="28"/>
          <w:szCs w:val="28"/>
          <w:lang w:eastAsia="ru-RU"/>
        </w:rPr>
        <w:t>].</w:t>
      </w:r>
    </w:p>
    <w:p w:rsidR="00E95349" w:rsidRPr="00730945" w:rsidRDefault="00E95349" w:rsidP="001A5357">
      <w:pPr>
        <w:rPr>
          <w:rFonts w:ascii="Times New Roman" w:hAnsi="Times New Roman"/>
          <w:sz w:val="24"/>
          <w:szCs w:val="24"/>
          <w:lang w:eastAsia="ru-RU"/>
        </w:rPr>
      </w:pPr>
    </w:p>
    <w:p w:rsidR="00E95349" w:rsidRPr="00730945" w:rsidRDefault="00E95349" w:rsidP="001A5357">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2.3 – </w:t>
      </w:r>
      <w:r w:rsidRPr="00730945">
        <w:rPr>
          <w:rFonts w:ascii="Times New Roman" w:hAnsi="Times New Roman"/>
          <w:b/>
          <w:bCs/>
          <w:sz w:val="24"/>
          <w:szCs w:val="24"/>
          <w:lang w:eastAsia="ru-RU"/>
        </w:rPr>
        <w:t>Основные показатели промышленного потенциала Витебской области</w:t>
      </w:r>
    </w:p>
    <w:p w:rsidR="00E95349" w:rsidRPr="00730945" w:rsidRDefault="00E95349" w:rsidP="001A5357">
      <w:pPr>
        <w:rPr>
          <w:rFonts w:ascii="Times New Roman" w:hAnsi="Times New Roman"/>
          <w:b/>
          <w:bCs/>
          <w:sz w:val="10"/>
          <w:szCs w:val="1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896"/>
        <w:gridCol w:w="899"/>
        <w:gridCol w:w="899"/>
        <w:gridCol w:w="996"/>
        <w:gridCol w:w="996"/>
      </w:tblGrid>
      <w:tr w:rsidR="00E95349" w:rsidRPr="00DA719D" w:rsidTr="00DA719D">
        <w:tc>
          <w:tcPr>
            <w:tcW w:w="496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9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89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Число предприятий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859</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861</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863</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912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1231</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Объем продукции, млрд. руб.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8385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11464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14371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17044</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21867,0</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Численность промышленно-производственного персонала, тыс. чел.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124,2</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123,6</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122,6</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123,5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124,5</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В том числе рабочих, тыс. чел.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102,4 </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97,4 </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97,4 </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96,8 </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95,9 </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Прибыль от реализации продукции, работ, услуг, млрд. руб.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762,4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1015,9</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1175,5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769,5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1011,0</w:t>
            </w:r>
          </w:p>
        </w:tc>
      </w:tr>
    </w:tbl>
    <w:p w:rsidR="00E95349" w:rsidRPr="00730945" w:rsidRDefault="00E95349">
      <w:pPr>
        <w:rPr>
          <w:rFonts w:ascii="Times New Roman" w:hAnsi="Times New Roman"/>
          <w:sz w:val="24"/>
          <w:szCs w:val="24"/>
        </w:rPr>
      </w:pPr>
      <w:r w:rsidRPr="00730945">
        <w:rPr>
          <w:rFonts w:ascii="Times New Roman" w:hAnsi="Times New Roman"/>
          <w:sz w:val="24"/>
          <w:szCs w:val="24"/>
        </w:rPr>
        <w:t>Продолжение таблицы 2.3</w:t>
      </w:r>
    </w:p>
    <w:p w:rsidR="00E95349" w:rsidRPr="00730945" w:rsidRDefault="00E95349">
      <w:pP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935"/>
        <w:gridCol w:w="935"/>
        <w:gridCol w:w="936"/>
        <w:gridCol w:w="935"/>
        <w:gridCol w:w="936"/>
      </w:tblGrid>
      <w:tr w:rsidR="00E95349" w:rsidRPr="00DA719D" w:rsidTr="00DA719D">
        <w:tc>
          <w:tcPr>
            <w:tcW w:w="4962"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93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93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93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35"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3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Рентабельность реализованной продукции, работ, услуг, % </w:t>
            </w:r>
          </w:p>
        </w:tc>
        <w:tc>
          <w:tcPr>
            <w:tcW w:w="935"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14,3</w:t>
            </w:r>
          </w:p>
        </w:tc>
        <w:tc>
          <w:tcPr>
            <w:tcW w:w="935"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15,3</w:t>
            </w:r>
          </w:p>
        </w:tc>
        <w:tc>
          <w:tcPr>
            <w:tcW w:w="9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15,3</w:t>
            </w:r>
          </w:p>
        </w:tc>
        <w:tc>
          <w:tcPr>
            <w:tcW w:w="935"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7,1</w:t>
            </w:r>
          </w:p>
        </w:tc>
        <w:tc>
          <w:tcPr>
            <w:tcW w:w="9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7,8</w:t>
            </w:r>
          </w:p>
        </w:tc>
      </w:tr>
      <w:tr w:rsidR="00E95349" w:rsidRPr="00DA719D" w:rsidTr="00DA719D">
        <w:tc>
          <w:tcPr>
            <w:tcW w:w="4962" w:type="dxa"/>
          </w:tcPr>
          <w:p w:rsidR="00E95349" w:rsidRPr="00DA719D" w:rsidRDefault="00E95349" w:rsidP="00080810">
            <w:pPr>
              <w:rPr>
                <w:rFonts w:ascii="Times New Roman" w:hAnsi="Times New Roman"/>
                <w:sz w:val="24"/>
                <w:szCs w:val="24"/>
                <w:lang w:eastAsia="ru-RU"/>
              </w:rPr>
            </w:pPr>
            <w:r w:rsidRPr="00DA719D">
              <w:rPr>
                <w:rFonts w:ascii="Times New Roman" w:hAnsi="Times New Roman"/>
                <w:sz w:val="24"/>
                <w:szCs w:val="24"/>
                <w:lang w:eastAsia="ru-RU"/>
              </w:rPr>
              <w:t xml:space="preserve">Индексы производства потребительских товаров (в сопоставимых ценах; в % к предыдущему году) </w:t>
            </w:r>
          </w:p>
        </w:tc>
        <w:tc>
          <w:tcPr>
            <w:tcW w:w="935"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115,8</w:t>
            </w:r>
          </w:p>
        </w:tc>
        <w:tc>
          <w:tcPr>
            <w:tcW w:w="935"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110,4</w:t>
            </w:r>
          </w:p>
        </w:tc>
        <w:tc>
          <w:tcPr>
            <w:tcW w:w="9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111,9</w:t>
            </w:r>
          </w:p>
        </w:tc>
        <w:tc>
          <w:tcPr>
            <w:tcW w:w="935"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108,1</w:t>
            </w:r>
          </w:p>
        </w:tc>
        <w:tc>
          <w:tcPr>
            <w:tcW w:w="9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117,3</w:t>
            </w:r>
          </w:p>
        </w:tc>
      </w:tr>
    </w:tbl>
    <w:p w:rsidR="00E95349" w:rsidRPr="00730945" w:rsidRDefault="00E95349" w:rsidP="001A5357">
      <w:pPr>
        <w:rPr>
          <w:rFonts w:ascii="Times New Roman" w:hAnsi="Times New Roman"/>
          <w:b/>
          <w:bCs/>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По объему промышленного производства Витебская область занимает третье место в республиканском разделении труда. В настоящее время приоритетным направлением развития этой области являются реконструкция и модернизация предприятий топливно-энергетического комплекса на основе внедрения ресурсо- и энергосберегающих технологий. Например, на ОАО «Нафтан» идет освоение комплекса гидрокрекинга вакуумного газойля, позволяющего углубить переработку нефти до 78,7 % и обеспечить получение качественных светлых нефтепродуктов, продолжаются работы по реконструкции действующих производств на ОАО «Полимир» и «Полоцк-Стекловолокно», которые являются основными составляющими экспортного потенциала области. Также основу экспортной политики и экономического роста промышленного комплекса Витебской области составляют такие предприятия, как «Витебскоблгаз», «Витебскэнерго», «Витязь», «Оршанский льнокомбинат», «Витебские ковры» и др. Они являются крупнейшими налогоплательщиками, обеспечивают значительный объем налоговых поступлений и гарантируют стабильность экономического положения области.</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Довольно развитой отраслевой структурой располагает Минская область, где особенно развиты химическая промышленность, машиностроение и металлообработка, а также легкая и пищевая промышленности. Основные показатели, характеризующие индустриальный потенциал региона приведены в таблице 2.4 [48; 51-5</w:t>
      </w:r>
      <w:r>
        <w:rPr>
          <w:rFonts w:ascii="Times New Roman" w:hAnsi="Times New Roman"/>
          <w:sz w:val="28"/>
          <w:szCs w:val="28"/>
          <w:lang w:eastAsia="ru-RU"/>
        </w:rPr>
        <w:t>6</w:t>
      </w:r>
      <w:r w:rsidRPr="00730945">
        <w:rPr>
          <w:rFonts w:ascii="Times New Roman" w:hAnsi="Times New Roman"/>
          <w:sz w:val="28"/>
          <w:szCs w:val="28"/>
          <w:lang w:eastAsia="ru-RU"/>
        </w:rPr>
        <w:t>].</w:t>
      </w:r>
    </w:p>
    <w:p w:rsidR="00E95349" w:rsidRPr="00730945" w:rsidRDefault="00E95349" w:rsidP="00A72332">
      <w:pPr>
        <w:rPr>
          <w:rFonts w:ascii="Times New Roman" w:hAnsi="Times New Roman"/>
          <w:sz w:val="24"/>
          <w:szCs w:val="24"/>
          <w:lang w:eastAsia="ru-RU"/>
        </w:rPr>
      </w:pPr>
    </w:p>
    <w:p w:rsidR="00E95349" w:rsidRPr="00730945" w:rsidRDefault="00E95349" w:rsidP="00A72332">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2.4 – </w:t>
      </w:r>
      <w:r w:rsidRPr="00730945">
        <w:rPr>
          <w:rFonts w:ascii="Times New Roman" w:hAnsi="Times New Roman"/>
          <w:b/>
          <w:bCs/>
          <w:sz w:val="24"/>
          <w:szCs w:val="24"/>
          <w:lang w:eastAsia="ru-RU"/>
        </w:rPr>
        <w:t>Основные показатели промышленного потенциала Минской области</w:t>
      </w:r>
    </w:p>
    <w:p w:rsidR="00E95349" w:rsidRPr="00730945" w:rsidRDefault="00E95349" w:rsidP="00A72332">
      <w:pPr>
        <w:rPr>
          <w:rFonts w:ascii="Times New Roman" w:hAnsi="Times New Roman"/>
          <w:b/>
          <w:bCs/>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896"/>
        <w:gridCol w:w="899"/>
        <w:gridCol w:w="899"/>
        <w:gridCol w:w="996"/>
        <w:gridCol w:w="996"/>
      </w:tblGrid>
      <w:tr w:rsidR="00E95349" w:rsidRPr="00DA719D" w:rsidTr="00DA719D">
        <w:tc>
          <w:tcPr>
            <w:tcW w:w="496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9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89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 xml:space="preserve">Число предприятий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1347</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1374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1394</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1528</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2092</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 xml:space="preserve">Объем продукции, млрд. руб.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6606</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8654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10369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13054,7</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19620,8</w:t>
            </w:r>
          </w:p>
        </w:tc>
      </w:tr>
      <w:tr w:rsidR="00E95349" w:rsidRPr="00DA719D" w:rsidTr="00DA719D">
        <w:tc>
          <w:tcPr>
            <w:tcW w:w="4962" w:type="dxa"/>
          </w:tcPr>
          <w:p w:rsidR="00E95349" w:rsidRPr="00DA719D" w:rsidRDefault="00E95349" w:rsidP="0027488B">
            <w:pPr>
              <w:rPr>
                <w:rFonts w:ascii="Times New Roman" w:hAnsi="Times New Roman"/>
                <w:sz w:val="24"/>
                <w:szCs w:val="24"/>
                <w:lang w:eastAsia="ru-RU"/>
              </w:rPr>
            </w:pPr>
            <w:r w:rsidRPr="00DA719D">
              <w:rPr>
                <w:rFonts w:ascii="Times New Roman" w:hAnsi="Times New Roman"/>
                <w:sz w:val="24"/>
                <w:szCs w:val="24"/>
                <w:lang w:eastAsia="ru-RU"/>
              </w:rPr>
              <w:t>Численность промышленно-производственного персонала, тыс. чел.</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165,5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166,2</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168,2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171,6</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172,7</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В том числе рабочих, тыс. чел.</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134,2 </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139,5 </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139,1 </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147,1 </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145,6 </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 xml:space="preserve">Прибыль от реализации продукции, работ, услуг, млрд. руб.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929,2</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1445,3</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1496,9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2036,0</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5282,0</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 xml:space="preserve">Рентабельность реализованной продукции, работ, услуг, %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21,9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22,7</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45,8</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 xml:space="preserve">Индексы производства потребительских товаров (в сопоставимых ценах; в % к предыдущему году)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110,9</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112,7</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111,0</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106,2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110,5</w:t>
            </w:r>
          </w:p>
        </w:tc>
      </w:tr>
    </w:tbl>
    <w:p w:rsidR="00E95349" w:rsidRPr="00730945" w:rsidRDefault="00E95349" w:rsidP="00A72332">
      <w:pPr>
        <w:rPr>
          <w:rFonts w:ascii="Times New Roman" w:hAnsi="Times New Roman"/>
          <w:b/>
          <w:bCs/>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Особенностью промышленности области является значительная зависимость от поставок основных материально-технических и топливно-энергетических ресурсов извне и ориентированность на вывоз продукции, удельный вес которого достигает более 50 % от общего выпуска. Объемы производимой промышленной продукции в Минской области постоянно растут и по сравнению с 2004 г. увеличились в 2,6 раза, при этом число промышленных предприятий за рассматриваемый период выросло всего на 1,6 %. Это свидетельствует о повышении производительности и эффективности деятельности промышленных предприятий региона.</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Сохранение роли Минской области как крупнейшего в стране региона, специализирующегося на развитии перерабатывающих производств лесной, пищевой, деревообрабатывающей и целлюлозно-бумажной промышленности подразумевает постоянное внедрение ресурсосберегающих технологий, привлечение инвестиций, особенно для развития высокотехнологичных производств. Поскольку энергоемкость промышленной продукции региона остается довольно высокой, необходимо большое внимание уделять реализации проектов по энергоэффективности и экономии потребляемой энергии.</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Значительную роль в народнохозяйственном комплексе Республики Беларусь играет промышленность Могилевской области. По объемам производства в регионе лидируют такие отрасли, как химическая и нефтехимическая промышленности, машиностроение и металлообработка, пищевая и легкая промышленности. Основные показатели, характеризующие промышленный потенциал региона приведены в таблице 2.5 [</w:t>
      </w:r>
      <w:r>
        <w:rPr>
          <w:rFonts w:ascii="Times New Roman" w:hAnsi="Times New Roman"/>
          <w:sz w:val="28"/>
          <w:szCs w:val="28"/>
          <w:lang w:eastAsia="ru-RU"/>
        </w:rPr>
        <w:t>48; 51-56</w:t>
      </w:r>
      <w:r w:rsidRPr="00730945">
        <w:rPr>
          <w:rFonts w:ascii="Times New Roman" w:hAnsi="Times New Roman"/>
          <w:sz w:val="28"/>
          <w:szCs w:val="28"/>
          <w:lang w:eastAsia="ru-RU"/>
        </w:rPr>
        <w:t>].</w:t>
      </w:r>
    </w:p>
    <w:p w:rsidR="00E95349" w:rsidRPr="00730945" w:rsidRDefault="00E95349" w:rsidP="001A5357">
      <w:pPr>
        <w:rPr>
          <w:rFonts w:ascii="Times New Roman" w:hAnsi="Times New Roman"/>
          <w:sz w:val="24"/>
          <w:szCs w:val="24"/>
          <w:lang w:eastAsia="ru-RU"/>
        </w:rPr>
      </w:pPr>
    </w:p>
    <w:p w:rsidR="00E95349" w:rsidRPr="00730945" w:rsidRDefault="00E95349" w:rsidP="001A5357">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2.5 – </w:t>
      </w:r>
      <w:r w:rsidRPr="00730945">
        <w:rPr>
          <w:rFonts w:ascii="Times New Roman" w:hAnsi="Times New Roman"/>
          <w:b/>
          <w:bCs/>
          <w:sz w:val="24"/>
          <w:szCs w:val="24"/>
          <w:lang w:eastAsia="ru-RU"/>
        </w:rPr>
        <w:t>Основные показатели промышленного потенциала Могилевской области</w:t>
      </w:r>
    </w:p>
    <w:p w:rsidR="00E95349" w:rsidRPr="00730945" w:rsidRDefault="00E95349" w:rsidP="001A5357">
      <w:pPr>
        <w:rPr>
          <w:rFonts w:ascii="Times New Roman" w:hAnsi="Times New Roman"/>
          <w:b/>
          <w:bCs/>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5"/>
        <w:gridCol w:w="756"/>
        <w:gridCol w:w="756"/>
        <w:gridCol w:w="756"/>
        <w:gridCol w:w="876"/>
        <w:gridCol w:w="996"/>
      </w:tblGrid>
      <w:tr w:rsidR="00E95349" w:rsidRPr="00DA719D" w:rsidTr="00DA719D">
        <w:tc>
          <w:tcPr>
            <w:tcW w:w="5605"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75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75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75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87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9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5605" w:type="dxa"/>
          </w:tcPr>
          <w:p w:rsidR="00E95349" w:rsidRPr="00DA719D" w:rsidRDefault="00E95349" w:rsidP="001A5357">
            <w:pPr>
              <w:rPr>
                <w:rFonts w:ascii="Times New Roman" w:hAnsi="Times New Roman"/>
                <w:sz w:val="24"/>
                <w:szCs w:val="24"/>
                <w:lang w:eastAsia="ru-RU"/>
              </w:rPr>
            </w:pPr>
            <w:r w:rsidRPr="00DA719D">
              <w:rPr>
                <w:rFonts w:ascii="Times New Roman" w:hAnsi="Times New Roman"/>
                <w:sz w:val="24"/>
                <w:szCs w:val="24"/>
                <w:lang w:eastAsia="ru-RU"/>
              </w:rPr>
              <w:t xml:space="preserve">Число предприятий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701</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717</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712</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765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1093</w:t>
            </w:r>
          </w:p>
        </w:tc>
      </w:tr>
      <w:tr w:rsidR="00E95349" w:rsidRPr="00DA719D" w:rsidTr="00DA719D">
        <w:tc>
          <w:tcPr>
            <w:tcW w:w="5605" w:type="dxa"/>
          </w:tcPr>
          <w:p w:rsidR="00E95349" w:rsidRPr="00DA719D" w:rsidRDefault="00E95349" w:rsidP="001A5357">
            <w:pPr>
              <w:rPr>
                <w:rFonts w:ascii="Times New Roman" w:hAnsi="Times New Roman"/>
                <w:sz w:val="24"/>
                <w:szCs w:val="24"/>
                <w:lang w:eastAsia="ru-RU"/>
              </w:rPr>
            </w:pPr>
            <w:r w:rsidRPr="00DA719D">
              <w:rPr>
                <w:rFonts w:ascii="Times New Roman" w:hAnsi="Times New Roman"/>
                <w:sz w:val="24"/>
                <w:szCs w:val="24"/>
                <w:lang w:eastAsia="ru-RU"/>
              </w:rPr>
              <w:t xml:space="preserve">Объем продукции, млрд. руб.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3972</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4993</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6612</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8218,3</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10069,5</w:t>
            </w:r>
          </w:p>
        </w:tc>
      </w:tr>
      <w:tr w:rsidR="00E95349" w:rsidRPr="00DA719D" w:rsidTr="00DA719D">
        <w:tc>
          <w:tcPr>
            <w:tcW w:w="5605" w:type="dxa"/>
          </w:tcPr>
          <w:p w:rsidR="00E95349" w:rsidRPr="00DA719D" w:rsidRDefault="00E95349" w:rsidP="0027488B">
            <w:pPr>
              <w:rPr>
                <w:rFonts w:ascii="Times New Roman" w:hAnsi="Times New Roman"/>
                <w:sz w:val="24"/>
                <w:szCs w:val="24"/>
                <w:lang w:eastAsia="ru-RU"/>
              </w:rPr>
            </w:pPr>
            <w:r w:rsidRPr="00DA719D">
              <w:rPr>
                <w:rFonts w:ascii="Times New Roman" w:hAnsi="Times New Roman"/>
                <w:sz w:val="24"/>
                <w:szCs w:val="24"/>
                <w:lang w:eastAsia="ru-RU"/>
              </w:rPr>
              <w:t>Численность промышленно-производственного персонала, тыс. чел.</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130,4</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128,3</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127,5</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128,5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130,3</w:t>
            </w:r>
          </w:p>
        </w:tc>
      </w:tr>
      <w:tr w:rsidR="00E95349" w:rsidRPr="00DA719D" w:rsidTr="00DA719D">
        <w:tc>
          <w:tcPr>
            <w:tcW w:w="5605" w:type="dxa"/>
          </w:tcPr>
          <w:p w:rsidR="00E95349" w:rsidRPr="00DA719D" w:rsidRDefault="00E95349" w:rsidP="001A5357">
            <w:pPr>
              <w:rPr>
                <w:rFonts w:ascii="Times New Roman" w:hAnsi="Times New Roman"/>
                <w:sz w:val="24"/>
                <w:szCs w:val="24"/>
                <w:lang w:eastAsia="ru-RU"/>
              </w:rPr>
            </w:pPr>
            <w:r w:rsidRPr="00DA719D">
              <w:rPr>
                <w:rFonts w:ascii="Times New Roman" w:hAnsi="Times New Roman"/>
                <w:sz w:val="24"/>
                <w:szCs w:val="24"/>
                <w:lang w:eastAsia="ru-RU"/>
              </w:rPr>
              <w:t xml:space="preserve">В том числе рабочих, тыс. чел.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94,2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99,5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89,1 </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97,1 </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85,6 </w:t>
            </w:r>
          </w:p>
        </w:tc>
      </w:tr>
      <w:tr w:rsidR="00E95349" w:rsidRPr="00DA719D" w:rsidTr="00DA719D">
        <w:tc>
          <w:tcPr>
            <w:tcW w:w="5605" w:type="dxa"/>
          </w:tcPr>
          <w:p w:rsidR="00E95349" w:rsidRPr="00DA719D" w:rsidRDefault="00E95349" w:rsidP="001A5357">
            <w:pPr>
              <w:rPr>
                <w:rFonts w:ascii="Times New Roman" w:hAnsi="Times New Roman"/>
                <w:sz w:val="24"/>
                <w:szCs w:val="24"/>
                <w:lang w:eastAsia="ru-RU"/>
              </w:rPr>
            </w:pPr>
            <w:r w:rsidRPr="00DA719D">
              <w:rPr>
                <w:rFonts w:ascii="Times New Roman" w:hAnsi="Times New Roman"/>
                <w:sz w:val="24"/>
                <w:szCs w:val="24"/>
                <w:lang w:eastAsia="ru-RU"/>
              </w:rPr>
              <w:t xml:space="preserve">Прибыль от реализации продукции, работ, услуг, млрд. руб.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146,2</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206,6</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526,2</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644,5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716,4</w:t>
            </w:r>
          </w:p>
        </w:tc>
      </w:tr>
      <w:tr w:rsidR="00E95349" w:rsidRPr="00DA719D" w:rsidTr="00DA719D">
        <w:tc>
          <w:tcPr>
            <w:tcW w:w="5605" w:type="dxa"/>
          </w:tcPr>
          <w:p w:rsidR="00E95349" w:rsidRPr="00DA719D" w:rsidRDefault="00E95349" w:rsidP="001A5357">
            <w:pPr>
              <w:rPr>
                <w:rFonts w:ascii="Times New Roman" w:hAnsi="Times New Roman"/>
                <w:sz w:val="24"/>
                <w:szCs w:val="24"/>
                <w:lang w:eastAsia="ru-RU"/>
              </w:rPr>
            </w:pPr>
            <w:r w:rsidRPr="00DA719D">
              <w:rPr>
                <w:rFonts w:ascii="Times New Roman" w:hAnsi="Times New Roman"/>
                <w:sz w:val="24"/>
                <w:szCs w:val="24"/>
                <w:lang w:eastAsia="ru-RU"/>
              </w:rPr>
              <w:t xml:space="preserve">Рентабельность реализованной продукции, работ, услуг, %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4,2</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5,0</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10,2</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9,8</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8,4</w:t>
            </w:r>
          </w:p>
        </w:tc>
      </w:tr>
      <w:tr w:rsidR="00E95349" w:rsidRPr="00DA719D" w:rsidTr="00DA719D">
        <w:tc>
          <w:tcPr>
            <w:tcW w:w="5605" w:type="dxa"/>
          </w:tcPr>
          <w:p w:rsidR="00E95349" w:rsidRPr="00DA719D" w:rsidRDefault="00E95349" w:rsidP="001A5357">
            <w:pPr>
              <w:rPr>
                <w:rFonts w:ascii="Times New Roman" w:hAnsi="Times New Roman"/>
                <w:sz w:val="24"/>
                <w:szCs w:val="24"/>
                <w:lang w:eastAsia="ru-RU"/>
              </w:rPr>
            </w:pPr>
            <w:r w:rsidRPr="00DA719D">
              <w:rPr>
                <w:rFonts w:ascii="Times New Roman" w:hAnsi="Times New Roman"/>
                <w:sz w:val="24"/>
                <w:szCs w:val="24"/>
                <w:lang w:eastAsia="ru-RU"/>
              </w:rPr>
              <w:t xml:space="preserve">Индексы производства потребительских товаров (в сопоставимых ценах; в % к предыдущему году) </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108,4</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109,1</w:t>
            </w:r>
          </w:p>
        </w:tc>
        <w:tc>
          <w:tcPr>
            <w:tcW w:w="75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110,6</w:t>
            </w:r>
          </w:p>
        </w:tc>
        <w:tc>
          <w:tcPr>
            <w:tcW w:w="87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108,6</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112,2</w:t>
            </w:r>
          </w:p>
        </w:tc>
      </w:tr>
    </w:tbl>
    <w:p w:rsidR="00E95349" w:rsidRPr="00730945" w:rsidRDefault="00E95349" w:rsidP="001A5357">
      <w:pPr>
        <w:rPr>
          <w:rFonts w:ascii="Times New Roman" w:hAnsi="Times New Roman"/>
          <w:b/>
          <w:bCs/>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1A5357">
      <w:pPr>
        <w:ind w:firstLine="567"/>
        <w:rPr>
          <w:rFonts w:ascii="Times New Roman" w:hAnsi="Times New Roman"/>
          <w:sz w:val="28"/>
          <w:szCs w:val="28"/>
          <w:lang w:eastAsia="ru-RU"/>
        </w:rPr>
      </w:pP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К сожалению, на фоне других регионов республики в экономику Могилевской области в последние годы наблюдался довольно низкий уровень капиталовложений, что углубляет технологическое отставание в различных отраслях промышленности и, прежде всего, в наукоемких. Тем не менее, в последние годы инвестиционная активность увеличивается. Отрицательное влияние на развитие промышленности региона также оказывают такие факторы, как ориентация на привозное сырье, постоянный рост износа основных производственных фондов, особенно их активной части, преобладание в структуре производства энергоемкой и материалоемкой продукции.</w:t>
      </w:r>
    </w:p>
    <w:p w:rsidR="00E95349" w:rsidRPr="00730945" w:rsidRDefault="00E95349" w:rsidP="001A5357">
      <w:pPr>
        <w:ind w:firstLine="567"/>
        <w:rPr>
          <w:rFonts w:ascii="Times New Roman" w:hAnsi="Times New Roman"/>
          <w:sz w:val="28"/>
          <w:szCs w:val="28"/>
          <w:lang w:eastAsia="ru-RU"/>
        </w:rPr>
      </w:pPr>
      <w:r w:rsidRPr="00730945">
        <w:rPr>
          <w:rFonts w:ascii="Times New Roman" w:hAnsi="Times New Roman"/>
          <w:sz w:val="28"/>
          <w:szCs w:val="28"/>
          <w:lang w:eastAsia="ru-RU"/>
        </w:rPr>
        <w:t>Западные регионы республики – Гродненская и Брестская области – отличаются наименьшим уровнем индустриального развития (в регионах производится менее 20 % всей промышленной продукции страны). Так, анализ основных показателей промышленного потенциала Гродненской области (таблица 2.6) [48; 51-5</w:t>
      </w:r>
      <w:r>
        <w:rPr>
          <w:rFonts w:ascii="Times New Roman" w:hAnsi="Times New Roman"/>
          <w:sz w:val="28"/>
          <w:szCs w:val="28"/>
          <w:lang w:eastAsia="ru-RU"/>
        </w:rPr>
        <w:t>6</w:t>
      </w:r>
      <w:r w:rsidRPr="00730945">
        <w:rPr>
          <w:rFonts w:ascii="Times New Roman" w:hAnsi="Times New Roman"/>
          <w:sz w:val="28"/>
          <w:szCs w:val="28"/>
          <w:lang w:eastAsia="ru-RU"/>
        </w:rPr>
        <w:t>] показывает, что общее количество промышленных предприятий за рассматриваемый период несколько снизилось.</w:t>
      </w:r>
    </w:p>
    <w:p w:rsidR="00E95349" w:rsidRPr="00730945" w:rsidRDefault="00E95349" w:rsidP="000F0E55">
      <w:pPr>
        <w:rPr>
          <w:rFonts w:ascii="Times New Roman" w:hAnsi="Times New Roman"/>
          <w:sz w:val="24"/>
          <w:szCs w:val="24"/>
          <w:lang w:eastAsia="ru-RU"/>
        </w:rPr>
      </w:pPr>
    </w:p>
    <w:p w:rsidR="00E95349" w:rsidRPr="00730945" w:rsidRDefault="00E95349" w:rsidP="000F0E55">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2.6 – </w:t>
      </w:r>
      <w:r w:rsidRPr="00730945">
        <w:rPr>
          <w:rFonts w:ascii="Times New Roman" w:hAnsi="Times New Roman"/>
          <w:b/>
          <w:bCs/>
          <w:sz w:val="24"/>
          <w:szCs w:val="24"/>
          <w:lang w:eastAsia="ru-RU"/>
        </w:rPr>
        <w:t>Основные показатели промышленного потенциала Гродненской области</w:t>
      </w:r>
    </w:p>
    <w:p w:rsidR="00E95349" w:rsidRPr="00730945" w:rsidRDefault="00E95349" w:rsidP="00493D11">
      <w:pPr>
        <w:jc w:val="center"/>
        <w:rPr>
          <w:rFonts w:ascii="Times New Roman" w:hAnsi="Times New Roman"/>
          <w:b/>
          <w:bCs/>
          <w:sz w:val="17"/>
          <w:szCs w:val="17"/>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850"/>
        <w:gridCol w:w="851"/>
        <w:gridCol w:w="992"/>
        <w:gridCol w:w="992"/>
        <w:gridCol w:w="1098"/>
      </w:tblGrid>
      <w:tr w:rsidR="00E95349" w:rsidRPr="00DA719D" w:rsidTr="00DA719D">
        <w:tc>
          <w:tcPr>
            <w:tcW w:w="496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50"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51"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99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9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109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496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Число предприятий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771</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815</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835</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889</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1301</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 xml:space="preserve">Объем продукции, млрд. руб.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4170</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5162</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6431</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8246,7</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11032,6</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 xml:space="preserve">Численность промышленно-производственного персонала, тыс. чел.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110,7</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111,0</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110,7</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112,1</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113,9</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 xml:space="preserve">В том числе рабочих, тыс. чел.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89,0 </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87,9 </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87,6 </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87,5 </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87,0 </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 xml:space="preserve">Прибыль от реализации продукции, работ, услуг, млрд. руб.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334,3</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433,8</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584,0</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842,1</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993,5</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 xml:space="preserve">Рентабельность реализованной продукции, работ, услуг, %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10,1</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10,6</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11,3</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12,7</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w:t>
            </w:r>
          </w:p>
        </w:tc>
      </w:tr>
      <w:tr w:rsidR="00E95349" w:rsidRPr="00DA719D" w:rsidTr="00DA719D">
        <w:tc>
          <w:tcPr>
            <w:tcW w:w="4962"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 xml:space="preserve">Индексы производства потребительских товаров (в сопоставимых ценах; в % к предыдущему году) </w:t>
            </w:r>
          </w:p>
        </w:tc>
        <w:tc>
          <w:tcPr>
            <w:tcW w:w="85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114,5</w:t>
            </w:r>
          </w:p>
        </w:tc>
        <w:tc>
          <w:tcPr>
            <w:tcW w:w="85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111,8</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115,7</w:t>
            </w:r>
          </w:p>
        </w:tc>
        <w:tc>
          <w:tcPr>
            <w:tcW w:w="99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112,7</w:t>
            </w:r>
          </w:p>
        </w:tc>
        <w:tc>
          <w:tcPr>
            <w:tcW w:w="109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113,5</w:t>
            </w:r>
          </w:p>
        </w:tc>
      </w:tr>
    </w:tbl>
    <w:p w:rsidR="00E95349" w:rsidRPr="00730945" w:rsidRDefault="00E95349" w:rsidP="00662393">
      <w:pPr>
        <w:rPr>
          <w:rFonts w:ascii="Times New Roman" w:hAnsi="Times New Roman"/>
          <w:b/>
          <w:bCs/>
          <w:sz w:val="17"/>
          <w:szCs w:val="17"/>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0F0E55">
      <w:pPr>
        <w:ind w:firstLine="567"/>
        <w:rPr>
          <w:rFonts w:ascii="Times New Roman" w:hAnsi="Times New Roman"/>
          <w:sz w:val="28"/>
          <w:szCs w:val="28"/>
          <w:lang w:eastAsia="ru-RU"/>
        </w:rPr>
      </w:pPr>
    </w:p>
    <w:p w:rsidR="00E95349" w:rsidRPr="00730945" w:rsidRDefault="00E95349" w:rsidP="000F0E55">
      <w:pPr>
        <w:ind w:firstLine="567"/>
        <w:rPr>
          <w:rFonts w:ascii="Times New Roman" w:hAnsi="Times New Roman"/>
          <w:sz w:val="28"/>
          <w:szCs w:val="28"/>
          <w:lang w:eastAsia="ru-RU"/>
        </w:rPr>
      </w:pPr>
      <w:r w:rsidRPr="00730945">
        <w:rPr>
          <w:rFonts w:ascii="Times New Roman" w:hAnsi="Times New Roman"/>
          <w:sz w:val="28"/>
          <w:szCs w:val="28"/>
          <w:lang w:eastAsia="ru-RU"/>
        </w:rPr>
        <w:t>Развитию промышленности Гродненского региона может способствовать внедрение современных инновационных технологий на фоне модернизации и технического перевооружения крупнейших предприятий отрасли, сокращение энерго- и материалоемкости производства, внедрение безотходных технологий.</w:t>
      </w:r>
    </w:p>
    <w:p w:rsidR="00E95349" w:rsidRPr="00730945" w:rsidRDefault="00E95349" w:rsidP="000F0E55">
      <w:pPr>
        <w:ind w:firstLine="567"/>
        <w:rPr>
          <w:rFonts w:ascii="Times New Roman" w:hAnsi="Times New Roman"/>
          <w:spacing w:val="-4"/>
          <w:sz w:val="28"/>
          <w:szCs w:val="28"/>
          <w:lang w:eastAsia="ru-RU"/>
        </w:rPr>
      </w:pPr>
      <w:r w:rsidRPr="00730945">
        <w:rPr>
          <w:rFonts w:ascii="Times New Roman" w:hAnsi="Times New Roman"/>
          <w:spacing w:val="-4"/>
          <w:sz w:val="28"/>
          <w:szCs w:val="28"/>
          <w:lang w:eastAsia="ru-RU"/>
        </w:rPr>
        <w:t>В Брестской области наибольшее развитие получили машиностроение и металлообработка, пищевая, лесная, деревообрабатывающая и целлюлозно-бумажная промышленности. Анализируя основные показатели промышленного потенциала региона (таблица 2.7) [48; 51</w:t>
      </w:r>
      <w:r>
        <w:rPr>
          <w:rFonts w:ascii="Times New Roman" w:hAnsi="Times New Roman"/>
          <w:spacing w:val="-4"/>
          <w:sz w:val="28"/>
          <w:szCs w:val="28"/>
          <w:lang w:eastAsia="ru-RU"/>
        </w:rPr>
        <w:t>-56</w:t>
      </w:r>
      <w:r w:rsidRPr="00730945">
        <w:rPr>
          <w:rFonts w:ascii="Times New Roman" w:hAnsi="Times New Roman"/>
          <w:spacing w:val="-4"/>
          <w:sz w:val="28"/>
          <w:szCs w:val="28"/>
          <w:lang w:eastAsia="ru-RU"/>
        </w:rPr>
        <w:t>], можно сделать вывод, что проблемами развития промышленного комплекса до сих пор остаются низкая рентабельность и недостаточно высокое качество производимой продукции. Сложное финансовое положение многих предприятий препятствует росту инвестиций и, соответственно, не позволяет существенно обновить материальную базу производства.</w:t>
      </w:r>
    </w:p>
    <w:p w:rsidR="00E95349" w:rsidRPr="00730945" w:rsidRDefault="00E95349" w:rsidP="000F0E55">
      <w:pPr>
        <w:rPr>
          <w:rFonts w:ascii="Times New Roman" w:hAnsi="Times New Roman"/>
          <w:sz w:val="24"/>
          <w:szCs w:val="24"/>
          <w:lang w:eastAsia="ru-RU"/>
        </w:rPr>
      </w:pPr>
    </w:p>
    <w:p w:rsidR="00E95349" w:rsidRPr="00730945" w:rsidRDefault="00E95349" w:rsidP="000F0E55">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2.7 – </w:t>
      </w:r>
      <w:r w:rsidRPr="00730945">
        <w:rPr>
          <w:rFonts w:ascii="Times New Roman" w:hAnsi="Times New Roman"/>
          <w:b/>
          <w:bCs/>
          <w:sz w:val="24"/>
          <w:szCs w:val="24"/>
          <w:lang w:eastAsia="ru-RU"/>
        </w:rPr>
        <w:t>Основные показатели промышленного потенциала Брестской области</w:t>
      </w:r>
    </w:p>
    <w:p w:rsidR="00E95349" w:rsidRPr="00730945" w:rsidRDefault="00E95349" w:rsidP="000F0E55">
      <w:pP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896"/>
        <w:gridCol w:w="899"/>
        <w:gridCol w:w="899"/>
        <w:gridCol w:w="996"/>
        <w:gridCol w:w="996"/>
      </w:tblGrid>
      <w:tr w:rsidR="00E95349" w:rsidRPr="00DA719D" w:rsidTr="00DA719D">
        <w:tc>
          <w:tcPr>
            <w:tcW w:w="4962"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9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9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89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9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99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 xml:space="preserve">Число предприятий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859</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906</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932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1012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1550</w:t>
            </w:r>
          </w:p>
        </w:tc>
      </w:tr>
      <w:tr w:rsidR="00E95349" w:rsidRPr="00DA719D" w:rsidTr="00DA719D">
        <w:tc>
          <w:tcPr>
            <w:tcW w:w="4962"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Объем продукции, млрд. руб.</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4422</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5483</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6735</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8204</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11005,2</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Численность промышленно-производственного персонала</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132,4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134,1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137,1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139,3</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В том числе рабочих</w:t>
            </w:r>
          </w:p>
        </w:tc>
        <w:tc>
          <w:tcPr>
            <w:tcW w:w="896"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103,9</w:t>
            </w:r>
          </w:p>
        </w:tc>
        <w:tc>
          <w:tcPr>
            <w:tcW w:w="899"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101,8</w:t>
            </w:r>
          </w:p>
        </w:tc>
        <w:tc>
          <w:tcPr>
            <w:tcW w:w="899"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103,1</w:t>
            </w:r>
          </w:p>
        </w:tc>
        <w:tc>
          <w:tcPr>
            <w:tcW w:w="996"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104,5</w:t>
            </w:r>
          </w:p>
        </w:tc>
        <w:tc>
          <w:tcPr>
            <w:tcW w:w="996"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105,7</w:t>
            </w:r>
          </w:p>
        </w:tc>
      </w:tr>
      <w:tr w:rsidR="00E95349" w:rsidRPr="00DA719D" w:rsidTr="00DA719D">
        <w:tc>
          <w:tcPr>
            <w:tcW w:w="4962" w:type="dxa"/>
          </w:tcPr>
          <w:p w:rsidR="00E95349" w:rsidRPr="00DA719D" w:rsidRDefault="00E95349" w:rsidP="006D3352">
            <w:pPr>
              <w:rPr>
                <w:rFonts w:ascii="Times New Roman" w:hAnsi="Times New Roman"/>
                <w:sz w:val="24"/>
                <w:szCs w:val="24"/>
                <w:lang w:eastAsia="ru-RU"/>
              </w:rPr>
            </w:pPr>
            <w:r w:rsidRPr="00DA719D">
              <w:rPr>
                <w:rFonts w:ascii="Times New Roman" w:hAnsi="Times New Roman"/>
                <w:sz w:val="24"/>
                <w:szCs w:val="24"/>
                <w:lang w:eastAsia="ru-RU"/>
              </w:rPr>
              <w:t>Прибыль от реализации продукции, работ, услуг, млрд. руб.</w:t>
            </w:r>
          </w:p>
        </w:tc>
        <w:tc>
          <w:tcPr>
            <w:tcW w:w="896"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353,9</w:t>
            </w:r>
          </w:p>
        </w:tc>
        <w:tc>
          <w:tcPr>
            <w:tcW w:w="899"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400,4</w:t>
            </w:r>
          </w:p>
        </w:tc>
        <w:tc>
          <w:tcPr>
            <w:tcW w:w="899"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486,3</w:t>
            </w:r>
          </w:p>
        </w:tc>
        <w:tc>
          <w:tcPr>
            <w:tcW w:w="996"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609,0</w:t>
            </w:r>
          </w:p>
        </w:tc>
        <w:tc>
          <w:tcPr>
            <w:tcW w:w="996" w:type="dxa"/>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754,6</w:t>
            </w:r>
          </w:p>
        </w:tc>
      </w:tr>
    </w:tbl>
    <w:p w:rsidR="00E95349" w:rsidRPr="00730945" w:rsidRDefault="00E95349" w:rsidP="00A72332">
      <w:pPr>
        <w:rPr>
          <w:rFonts w:ascii="Times New Roman" w:hAnsi="Times New Roman"/>
          <w:sz w:val="24"/>
          <w:szCs w:val="24"/>
        </w:rPr>
      </w:pPr>
      <w:r w:rsidRPr="00730945">
        <w:rPr>
          <w:rFonts w:ascii="Times New Roman" w:hAnsi="Times New Roman"/>
          <w:sz w:val="24"/>
          <w:szCs w:val="24"/>
        </w:rPr>
        <w:t>Продолжение таблицы 2.7</w:t>
      </w:r>
    </w:p>
    <w:p w:rsidR="00E95349" w:rsidRPr="00730945" w:rsidRDefault="00E95349" w:rsidP="00A72332">
      <w:pP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6"/>
        <w:gridCol w:w="757"/>
        <w:gridCol w:w="757"/>
        <w:gridCol w:w="757"/>
        <w:gridCol w:w="758"/>
        <w:gridCol w:w="760"/>
      </w:tblGrid>
      <w:tr w:rsidR="00E95349" w:rsidRPr="00DA719D" w:rsidTr="00DA719D">
        <w:tc>
          <w:tcPr>
            <w:tcW w:w="595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757"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757"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757"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75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760"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5956" w:type="dxa"/>
          </w:tcPr>
          <w:p w:rsidR="00E95349" w:rsidRPr="00DA719D" w:rsidRDefault="00E95349" w:rsidP="00A64989">
            <w:pPr>
              <w:rPr>
                <w:rFonts w:ascii="Times New Roman" w:hAnsi="Times New Roman"/>
                <w:sz w:val="24"/>
                <w:szCs w:val="24"/>
                <w:lang w:eastAsia="ru-RU"/>
              </w:rPr>
            </w:pPr>
            <w:r w:rsidRPr="00DA719D">
              <w:rPr>
                <w:rFonts w:ascii="Times New Roman" w:hAnsi="Times New Roman"/>
                <w:sz w:val="24"/>
                <w:szCs w:val="24"/>
                <w:lang w:eastAsia="ru-RU"/>
              </w:rPr>
              <w:t>Рентабельность реализованной продукции, работ, услуг, %</w:t>
            </w:r>
          </w:p>
        </w:tc>
        <w:tc>
          <w:tcPr>
            <w:tcW w:w="75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10,5</w:t>
            </w:r>
          </w:p>
        </w:tc>
        <w:tc>
          <w:tcPr>
            <w:tcW w:w="75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8,8</w:t>
            </w:r>
          </w:p>
        </w:tc>
        <w:tc>
          <w:tcPr>
            <w:tcW w:w="75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9,0</w:t>
            </w:r>
          </w:p>
        </w:tc>
        <w:tc>
          <w:tcPr>
            <w:tcW w:w="75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9,3</w:t>
            </w:r>
          </w:p>
        </w:tc>
        <w:tc>
          <w:tcPr>
            <w:tcW w:w="76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8,6</w:t>
            </w:r>
          </w:p>
        </w:tc>
      </w:tr>
      <w:tr w:rsidR="00E95349" w:rsidRPr="00DA719D" w:rsidTr="00DA719D">
        <w:tc>
          <w:tcPr>
            <w:tcW w:w="5956"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Индексы производства потребительских товаров (в сопоставимых ценах; в % к предыдущему году)</w:t>
            </w:r>
          </w:p>
        </w:tc>
        <w:tc>
          <w:tcPr>
            <w:tcW w:w="75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116,5</w:t>
            </w:r>
          </w:p>
        </w:tc>
        <w:tc>
          <w:tcPr>
            <w:tcW w:w="75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114,6</w:t>
            </w:r>
          </w:p>
        </w:tc>
        <w:tc>
          <w:tcPr>
            <w:tcW w:w="75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111,7</w:t>
            </w:r>
          </w:p>
        </w:tc>
        <w:tc>
          <w:tcPr>
            <w:tcW w:w="75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107,5</w:t>
            </w:r>
          </w:p>
        </w:tc>
        <w:tc>
          <w:tcPr>
            <w:tcW w:w="76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113,8</w:t>
            </w:r>
          </w:p>
        </w:tc>
      </w:tr>
    </w:tbl>
    <w:p w:rsidR="00E95349" w:rsidRPr="00730945" w:rsidRDefault="00E95349" w:rsidP="0027488B">
      <w:pPr>
        <w:rPr>
          <w:rFonts w:ascii="Times New Roman" w:hAnsi="Times New Roman"/>
          <w:b/>
          <w:bCs/>
          <w:sz w:val="17"/>
          <w:szCs w:val="17"/>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493D11">
      <w:pPr>
        <w:ind w:firstLine="567"/>
        <w:rPr>
          <w:rFonts w:ascii="Times New Roman" w:hAnsi="Times New Roman"/>
          <w:sz w:val="28"/>
          <w:szCs w:val="28"/>
          <w:lang w:eastAsia="ru-RU"/>
        </w:rPr>
      </w:pPr>
    </w:p>
    <w:p w:rsidR="00E95349" w:rsidRPr="00730945" w:rsidRDefault="00E95349" w:rsidP="00493D11">
      <w:pPr>
        <w:ind w:firstLine="567"/>
        <w:rPr>
          <w:rFonts w:ascii="Times New Roman" w:hAnsi="Times New Roman"/>
          <w:sz w:val="28"/>
          <w:szCs w:val="28"/>
          <w:lang w:eastAsia="ru-RU"/>
        </w:rPr>
      </w:pPr>
      <w:r w:rsidRPr="00730945">
        <w:rPr>
          <w:rFonts w:ascii="Times New Roman" w:hAnsi="Times New Roman"/>
          <w:sz w:val="28"/>
          <w:szCs w:val="28"/>
          <w:lang w:eastAsia="ru-RU"/>
        </w:rPr>
        <w:t>В качестве приоритетных направлений дальнейшего развития промышленности Брестской области могут рассматриваться:</w:t>
      </w:r>
    </w:p>
    <w:p w:rsidR="00E95349" w:rsidRPr="00730945" w:rsidRDefault="00E95349" w:rsidP="00493D11">
      <w:pPr>
        <w:numPr>
          <w:ilvl w:val="0"/>
          <w:numId w:val="7"/>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выпуск новых (высокотехнологичных) видов бытовой техники, инструмента и оснастки, а также средств автоматизации; </w:t>
      </w:r>
    </w:p>
    <w:p w:rsidR="00E95349" w:rsidRPr="00730945" w:rsidRDefault="00E95349" w:rsidP="00493D11">
      <w:pPr>
        <w:numPr>
          <w:ilvl w:val="0"/>
          <w:numId w:val="7"/>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внедрение в производство высокотехнологичного (особенно для химической промышленности) и энергосберегающего оборудования; </w:t>
      </w:r>
    </w:p>
    <w:p w:rsidR="00E95349" w:rsidRPr="00730945" w:rsidRDefault="00E95349" w:rsidP="00493D11">
      <w:pPr>
        <w:numPr>
          <w:ilvl w:val="0"/>
          <w:numId w:val="7"/>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внедрение новых технологий и рост объема выпуска продукции на предприятиях пищевой промышленности; </w:t>
      </w:r>
    </w:p>
    <w:p w:rsidR="00E95349" w:rsidRPr="00730945" w:rsidRDefault="00E95349" w:rsidP="00493D11">
      <w:pPr>
        <w:numPr>
          <w:ilvl w:val="0"/>
          <w:numId w:val="7"/>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освоение и выпуск нового высокоэффективного оборудования для переработки и хранения сельхозпродукции. </w:t>
      </w:r>
    </w:p>
    <w:p w:rsidR="00E95349" w:rsidRPr="00730945" w:rsidRDefault="00E95349" w:rsidP="00493D11">
      <w:pPr>
        <w:ind w:firstLine="567"/>
        <w:rPr>
          <w:rFonts w:ascii="Times New Roman" w:hAnsi="Times New Roman"/>
          <w:sz w:val="28"/>
          <w:szCs w:val="28"/>
          <w:lang w:eastAsia="ru-RU"/>
        </w:rPr>
      </w:pPr>
      <w:r w:rsidRPr="00730945">
        <w:rPr>
          <w:rFonts w:ascii="Times New Roman" w:hAnsi="Times New Roman"/>
          <w:sz w:val="28"/>
          <w:szCs w:val="28"/>
          <w:lang w:eastAsia="ru-RU"/>
        </w:rPr>
        <w:t>В настоящее время инновационной деятельностью охвачены все отрасли промышленности республики, а показатель числа инновационно активных предприятий достаточно устойчив (таблицы 2.8-2.11) [</w:t>
      </w:r>
      <w:r>
        <w:rPr>
          <w:rFonts w:ascii="Times New Roman" w:hAnsi="Times New Roman"/>
          <w:sz w:val="28"/>
          <w:szCs w:val="28"/>
          <w:lang w:eastAsia="ru-RU"/>
        </w:rPr>
        <w:t>48; 51-56</w:t>
      </w:r>
      <w:r w:rsidRPr="00730945">
        <w:rPr>
          <w:rFonts w:ascii="Times New Roman" w:hAnsi="Times New Roman"/>
          <w:sz w:val="28"/>
          <w:szCs w:val="28"/>
          <w:lang w:eastAsia="ru-RU"/>
        </w:rPr>
        <w:t>].</w:t>
      </w:r>
    </w:p>
    <w:p w:rsidR="00E95349" w:rsidRPr="00730945" w:rsidRDefault="00E95349" w:rsidP="000F0E55">
      <w:pPr>
        <w:rPr>
          <w:rFonts w:ascii="Times New Roman" w:hAnsi="Times New Roman"/>
          <w:sz w:val="24"/>
          <w:szCs w:val="24"/>
          <w:lang w:eastAsia="ru-RU"/>
        </w:rPr>
      </w:pPr>
    </w:p>
    <w:p w:rsidR="00E95349" w:rsidRPr="00730945" w:rsidRDefault="00E95349" w:rsidP="000F0E55">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2.8 – </w:t>
      </w:r>
      <w:r w:rsidRPr="00730945">
        <w:rPr>
          <w:rFonts w:ascii="Times New Roman" w:hAnsi="Times New Roman"/>
          <w:b/>
          <w:bCs/>
          <w:sz w:val="24"/>
          <w:szCs w:val="24"/>
          <w:lang w:eastAsia="ru-RU"/>
        </w:rPr>
        <w:t xml:space="preserve">Основные показатели инновационной деятельности промышленности </w:t>
      </w:r>
    </w:p>
    <w:p w:rsidR="00E95349" w:rsidRPr="00730945" w:rsidRDefault="00E95349" w:rsidP="000F0E55">
      <w:pPr>
        <w:rPr>
          <w:rFonts w:ascii="Times New Roman" w:hAnsi="Times New Roman"/>
          <w:b/>
          <w:bCs/>
          <w:sz w:val="24"/>
          <w:szCs w:val="24"/>
          <w:lang w:eastAsia="ru-RU"/>
        </w:rPr>
      </w:pPr>
      <w:r w:rsidRPr="00730945">
        <w:rPr>
          <w:rFonts w:ascii="Times New Roman" w:hAnsi="Times New Roman"/>
          <w:b/>
          <w:bCs/>
          <w:sz w:val="24"/>
          <w:szCs w:val="24"/>
          <w:lang w:eastAsia="ru-RU"/>
        </w:rPr>
        <w:t xml:space="preserve">                       Республики Беларусь</w:t>
      </w:r>
    </w:p>
    <w:p w:rsidR="00E95349" w:rsidRPr="00730945" w:rsidRDefault="00E95349" w:rsidP="000F0E55">
      <w:pP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56"/>
        <w:gridCol w:w="896"/>
        <w:gridCol w:w="899"/>
        <w:gridCol w:w="899"/>
        <w:gridCol w:w="996"/>
        <w:gridCol w:w="899"/>
      </w:tblGrid>
      <w:tr w:rsidR="00E95349" w:rsidRPr="00DA719D" w:rsidTr="00DA719D">
        <w:tc>
          <w:tcPr>
            <w:tcW w:w="515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89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w:t>
            </w:r>
          </w:p>
        </w:tc>
        <w:tc>
          <w:tcPr>
            <w:tcW w:w="89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w:t>
            </w:r>
          </w:p>
        </w:tc>
        <w:tc>
          <w:tcPr>
            <w:tcW w:w="89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w:t>
            </w:r>
          </w:p>
        </w:tc>
        <w:tc>
          <w:tcPr>
            <w:tcW w:w="99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w:t>
            </w:r>
          </w:p>
        </w:tc>
        <w:tc>
          <w:tcPr>
            <w:tcW w:w="89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w:t>
            </w:r>
          </w:p>
        </w:tc>
      </w:tr>
      <w:tr w:rsidR="00E95349" w:rsidRPr="00DA719D" w:rsidTr="00DA719D">
        <w:tc>
          <w:tcPr>
            <w:tcW w:w="5156"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Число инновационно активных промышленных предприятий, ед.</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325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314</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292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318</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378</w:t>
            </w:r>
          </w:p>
        </w:tc>
      </w:tr>
      <w:tr w:rsidR="00E95349" w:rsidRPr="00DA719D" w:rsidTr="00DA719D">
        <w:tc>
          <w:tcPr>
            <w:tcW w:w="5156"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Уровень инновационной активности,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13,9</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13,6</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14,1</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16,3</w:t>
            </w:r>
          </w:p>
        </w:tc>
      </w:tr>
      <w:tr w:rsidR="00E95349" w:rsidRPr="00DA719D" w:rsidTr="00DA719D">
        <w:tc>
          <w:tcPr>
            <w:tcW w:w="5156"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Затраты на технологические инновации, млрд. руб.*</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910,5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1060,9</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1825,2</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2362,1</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2568,2</w:t>
            </w:r>
          </w:p>
        </w:tc>
      </w:tr>
      <w:tr w:rsidR="00E95349" w:rsidRPr="00DA719D" w:rsidTr="00DA719D">
        <w:tc>
          <w:tcPr>
            <w:tcW w:w="5156"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Объем отгруженной инновационной продукции, млн. руб.*</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1733,0</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2586,6</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4350,1</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7003,6</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8206,1</w:t>
            </w:r>
          </w:p>
        </w:tc>
      </w:tr>
      <w:tr w:rsidR="00E95349" w:rsidRPr="00DA719D" w:rsidTr="00DA719D">
        <w:tc>
          <w:tcPr>
            <w:tcW w:w="5156" w:type="dxa"/>
          </w:tcPr>
          <w:p w:rsidR="00E95349" w:rsidRPr="00DA719D" w:rsidRDefault="00E95349" w:rsidP="000F0E55">
            <w:pPr>
              <w:rPr>
                <w:rFonts w:ascii="Times New Roman" w:hAnsi="Times New Roman"/>
                <w:sz w:val="24"/>
                <w:szCs w:val="24"/>
                <w:lang w:eastAsia="ru-RU"/>
              </w:rPr>
            </w:pPr>
            <w:r w:rsidRPr="00DA719D">
              <w:rPr>
                <w:rFonts w:ascii="Times New Roman" w:hAnsi="Times New Roman"/>
                <w:sz w:val="24"/>
                <w:szCs w:val="24"/>
                <w:lang w:eastAsia="ru-RU"/>
              </w:rPr>
              <w:t>Удельный вес инновационной продукции в объеме отгруженной продукции, %</w:t>
            </w:r>
          </w:p>
        </w:tc>
        <w:tc>
          <w:tcPr>
            <w:tcW w:w="8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9,3</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10,5</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11,9</w:t>
            </w:r>
          </w:p>
        </w:tc>
        <w:tc>
          <w:tcPr>
            <w:tcW w:w="99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15,2</w:t>
            </w:r>
          </w:p>
        </w:tc>
        <w:tc>
          <w:tcPr>
            <w:tcW w:w="89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14,8</w:t>
            </w:r>
          </w:p>
        </w:tc>
      </w:tr>
    </w:tbl>
    <w:p w:rsidR="00E95349" w:rsidRPr="00730945" w:rsidRDefault="00E95349" w:rsidP="00493D11">
      <w:pPr>
        <w:ind w:firstLine="567"/>
        <w:rPr>
          <w:rFonts w:ascii="Times New Roman" w:hAnsi="Times New Roman"/>
          <w:sz w:val="24"/>
          <w:szCs w:val="24"/>
          <w:lang w:eastAsia="ru-RU"/>
        </w:rPr>
      </w:pPr>
      <w:r w:rsidRPr="00730945">
        <w:rPr>
          <w:rFonts w:ascii="Times New Roman" w:hAnsi="Times New Roman"/>
          <w:sz w:val="20"/>
          <w:szCs w:val="24"/>
          <w:lang w:eastAsia="ru-RU"/>
        </w:rPr>
        <w:t xml:space="preserve">* В сопоставимых ценах. </w:t>
      </w: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В условиях глобализации экономики и перехода Республики Беларусь на инновационный путь развития существенно возрастает роль регионального научно-инновационного потенциала как важнейшего фактора в обеспечении экономического роста страны.</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Оценивая научно-инновационный потенциал как упорядоченную совокупность ресурсов, обеспечивающих осуществление инновационной деятельности, следует выделить и проанализировать развитие наиболее важных его составляющих, которыми являются:</w:t>
      </w:r>
    </w:p>
    <w:p w:rsidR="00E95349" w:rsidRPr="00730945" w:rsidRDefault="00E95349" w:rsidP="00EC3903">
      <w:pPr>
        <w:numPr>
          <w:ilvl w:val="0"/>
          <w:numId w:val="2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организации, выполнявшие научные исследования и разработки; </w:t>
      </w:r>
    </w:p>
    <w:p w:rsidR="00E95349" w:rsidRPr="00730945" w:rsidRDefault="00E95349" w:rsidP="00EC3903">
      <w:pPr>
        <w:numPr>
          <w:ilvl w:val="0"/>
          <w:numId w:val="2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кадровый научно-исследовательский потенциал; </w:t>
      </w:r>
    </w:p>
    <w:p w:rsidR="00E95349" w:rsidRPr="00730945" w:rsidRDefault="00E95349" w:rsidP="00EC3903">
      <w:pPr>
        <w:numPr>
          <w:ilvl w:val="0"/>
          <w:numId w:val="2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материально-техническая база (МТБ) научно-инновационной сферы; </w:t>
      </w:r>
    </w:p>
    <w:p w:rsidR="00E95349" w:rsidRPr="00730945" w:rsidRDefault="00E95349" w:rsidP="00EC3903">
      <w:pPr>
        <w:numPr>
          <w:ilvl w:val="0"/>
          <w:numId w:val="25"/>
        </w:numPr>
        <w:ind w:left="0" w:firstLine="567"/>
        <w:rPr>
          <w:rFonts w:ascii="Times New Roman" w:hAnsi="Times New Roman"/>
          <w:sz w:val="28"/>
          <w:szCs w:val="28"/>
          <w:lang w:eastAsia="ru-RU"/>
        </w:rPr>
        <w:sectPr w:rsidR="00E95349" w:rsidRPr="00730945" w:rsidSect="005F6174">
          <w:footerReference w:type="default" r:id="rId7"/>
          <w:pgSz w:w="11906" w:h="16838"/>
          <w:pgMar w:top="1134" w:right="851" w:bottom="1134" w:left="1418" w:header="708" w:footer="708" w:gutter="0"/>
          <w:pgNumType w:start="2"/>
          <w:cols w:space="708"/>
          <w:docGrid w:linePitch="360"/>
        </w:sectPr>
      </w:pPr>
    </w:p>
    <w:p w:rsidR="00E95349" w:rsidRPr="00730945" w:rsidRDefault="00E95349" w:rsidP="0046723D">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2.9 – </w:t>
      </w:r>
      <w:r w:rsidRPr="00730945">
        <w:rPr>
          <w:rFonts w:ascii="Times New Roman" w:hAnsi="Times New Roman"/>
          <w:b/>
          <w:bCs/>
          <w:sz w:val="24"/>
          <w:szCs w:val="24"/>
          <w:lang w:eastAsia="ru-RU"/>
        </w:rPr>
        <w:t>Основные показатели деятельности организаций, выполнявших научные исследования и разработки</w:t>
      </w:r>
    </w:p>
    <w:p w:rsidR="00E95349" w:rsidRPr="00730945" w:rsidRDefault="00E95349" w:rsidP="0046723D">
      <w:pPr>
        <w:rPr>
          <w:rFonts w:ascii="Times New Roman" w:hAnsi="Times New Roman"/>
          <w:sz w:val="4"/>
          <w:szCs w:val="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06"/>
        <w:gridCol w:w="917"/>
        <w:gridCol w:w="906"/>
        <w:gridCol w:w="906"/>
        <w:gridCol w:w="906"/>
        <w:gridCol w:w="906"/>
        <w:gridCol w:w="906"/>
        <w:gridCol w:w="906"/>
        <w:gridCol w:w="906"/>
        <w:gridCol w:w="917"/>
        <w:gridCol w:w="917"/>
        <w:gridCol w:w="918"/>
      </w:tblGrid>
      <w:tr w:rsidR="00E95349" w:rsidRPr="00DA719D" w:rsidTr="007D0785">
        <w:trPr>
          <w:jc w:val="center"/>
        </w:trPr>
        <w:tc>
          <w:tcPr>
            <w:tcW w:w="48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Наименование показателей</w:t>
            </w:r>
          </w:p>
        </w:tc>
        <w:tc>
          <w:tcPr>
            <w:tcW w:w="917"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1995</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2000</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2001</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2002</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2003</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2004</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2005</w:t>
            </w:r>
          </w:p>
        </w:tc>
        <w:tc>
          <w:tcPr>
            <w:tcW w:w="906"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2006</w:t>
            </w:r>
          </w:p>
        </w:tc>
        <w:tc>
          <w:tcPr>
            <w:tcW w:w="917"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2007</w:t>
            </w:r>
          </w:p>
        </w:tc>
        <w:tc>
          <w:tcPr>
            <w:tcW w:w="917"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2008</w:t>
            </w:r>
          </w:p>
        </w:tc>
        <w:tc>
          <w:tcPr>
            <w:tcW w:w="918" w:type="dxa"/>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 xml:space="preserve">2009 </w:t>
            </w:r>
            <w:r w:rsidRPr="00730945">
              <w:rPr>
                <w:rFonts w:ascii="Times New Roman" w:hAnsi="Times New Roman"/>
                <w:bCs/>
                <w:sz w:val="20"/>
                <w:szCs w:val="20"/>
                <w:vertAlign w:val="superscript"/>
                <w:lang w:eastAsia="ru-RU"/>
              </w:rPr>
              <w:t>2)</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Число организаций</w:t>
            </w:r>
            <w:r w:rsidRPr="00730945">
              <w:rPr>
                <w:rFonts w:ascii="Times New Roman" w:hAnsi="Times New Roman"/>
                <w:b/>
                <w:bCs/>
                <w:lang w:eastAsia="ru-RU"/>
              </w:rPr>
              <w:t xml:space="preserve">, </w:t>
            </w:r>
            <w:r w:rsidRPr="00730945">
              <w:rPr>
                <w:rFonts w:ascii="Times New Roman" w:hAnsi="Times New Roman"/>
                <w:lang w:eastAsia="ru-RU"/>
              </w:rPr>
              <w:t>выполнявших научные исследования и разработки, единиц</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286</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307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299</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301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338</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340</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329</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446</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Списочная численность работников, выполнявших научные исследования и разработки, чел.</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39300</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32926</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32119</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30711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29981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28750</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30222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30544</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31294</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31473</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33516</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из них имеют ученую степень</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 </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доктора наук</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712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819</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831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787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783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794</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780</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758</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744</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726</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739</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кандидата наук</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4403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3856</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3693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3472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3431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3340</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3255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3197</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3176</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3143</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3231</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из них исследователи</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23771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19707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19133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18557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17702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17034</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18267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18494</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18995</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18455</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20571</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Затраты на научные исследования и разработки – всего, млрд. руб., в т.ч.</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1364,2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76,3</w:t>
            </w:r>
            <w:r w:rsidRPr="00730945">
              <w:rPr>
                <w:rFonts w:ascii="Times New Roman" w:hAnsi="Times New Roman"/>
                <w:vertAlign w:val="superscript"/>
                <w:lang w:eastAsia="ru-RU"/>
              </w:rPr>
              <w:t>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139,2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190,9</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263,5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377,3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511,2</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602,8</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1039,8</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1084,7</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1049,6</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внутренние затраты на научные исследования и  разработки, млрд. руб., в т.ч.</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66,0</w:t>
            </w:r>
            <w:r w:rsidRPr="00730945">
              <w:rPr>
                <w:rFonts w:ascii="Times New Roman" w:hAnsi="Times New Roman"/>
                <w:vertAlign w:val="superscript"/>
                <w:lang w:eastAsia="ru-RU"/>
              </w:rPr>
              <w:t>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121,7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162,3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223,6</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313,7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441,5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523,7</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934,8</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962,4</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882,9</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внутренние текущие затраты на научные исследования и разработки, млрд. руб.</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62,8</w:t>
            </w:r>
            <w:r w:rsidRPr="00730945">
              <w:rPr>
                <w:rFonts w:ascii="Times New Roman" w:hAnsi="Times New Roman"/>
                <w:vertAlign w:val="superscript"/>
                <w:lang w:eastAsia="ru-RU"/>
              </w:rPr>
              <w:t>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114,3</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156,0</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209,5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290,1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402,1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485,5</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606,8</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774,8</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839,5</w:t>
            </w:r>
          </w:p>
        </w:tc>
      </w:tr>
      <w:tr w:rsidR="00E95349" w:rsidRPr="00DA719D" w:rsidTr="007D0785">
        <w:trPr>
          <w:jc w:val="center"/>
        </w:trPr>
        <w:tc>
          <w:tcPr>
            <w:tcW w:w="4806" w:type="dxa"/>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Выполненный объем работ, млрд. руб.</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99,1</w:t>
            </w:r>
            <w:r w:rsidRPr="00730945">
              <w:rPr>
                <w:rFonts w:ascii="Times New Roman" w:hAnsi="Times New Roman"/>
                <w:vertAlign w:val="superscript"/>
                <w:lang w:eastAsia="ru-RU"/>
              </w:rPr>
              <w:t>1)</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179,8</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259,5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382,5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533,5</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832,7</w:t>
            </w:r>
          </w:p>
        </w:tc>
        <w:tc>
          <w:tcPr>
            <w:tcW w:w="906"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833,7</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1017,1</w:t>
            </w:r>
          </w:p>
        </w:tc>
        <w:tc>
          <w:tcPr>
            <w:tcW w:w="917"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1252,5</w:t>
            </w:r>
          </w:p>
        </w:tc>
        <w:tc>
          <w:tcPr>
            <w:tcW w:w="918" w:type="dxa"/>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1163,9</w:t>
            </w:r>
          </w:p>
        </w:tc>
      </w:tr>
    </w:tbl>
    <w:p w:rsidR="00E95349" w:rsidRPr="00730945" w:rsidRDefault="00E95349" w:rsidP="0046723D">
      <w:pPr>
        <w:rPr>
          <w:rFonts w:ascii="Times New Roman" w:hAnsi="Times New Roman"/>
          <w:sz w:val="24"/>
          <w:szCs w:val="24"/>
          <w:lang w:eastAsia="ru-RU"/>
        </w:rPr>
      </w:pPr>
    </w:p>
    <w:p w:rsidR="00E95349" w:rsidRPr="00730945" w:rsidRDefault="00E95349" w:rsidP="0046723D">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2.10 – </w:t>
      </w:r>
      <w:r w:rsidRPr="00730945">
        <w:rPr>
          <w:rFonts w:ascii="Times New Roman" w:hAnsi="Times New Roman"/>
          <w:b/>
          <w:bCs/>
          <w:sz w:val="24"/>
          <w:szCs w:val="24"/>
          <w:lang w:eastAsia="ru-RU"/>
        </w:rPr>
        <w:t>Основные показатели инновационной деятельности организаций промышленного производства</w:t>
      </w:r>
    </w:p>
    <w:p w:rsidR="00E95349" w:rsidRPr="00730945" w:rsidRDefault="00E95349" w:rsidP="0046723D">
      <w:pPr>
        <w:rPr>
          <w:rFonts w:ascii="Times New Roman" w:hAnsi="Times New Roman"/>
          <w:sz w:val="4"/>
          <w:szCs w:val="4"/>
          <w:lang w:eastAsia="ru-RU"/>
        </w:rPr>
      </w:pPr>
    </w:p>
    <w:tbl>
      <w:tblPr>
        <w:tblW w:w="4969" w:type="pct"/>
        <w:jc w:val="center"/>
        <w:tblLayout w:type="fixed"/>
        <w:tblCellMar>
          <w:left w:w="0" w:type="dxa"/>
          <w:right w:w="0" w:type="dxa"/>
        </w:tblCellMar>
        <w:tblLook w:val="00A0" w:firstRow="1" w:lastRow="0" w:firstColumn="1" w:lastColumn="0" w:noHBand="0" w:noVBand="0"/>
      </w:tblPr>
      <w:tblGrid>
        <w:gridCol w:w="6597"/>
        <w:gridCol w:w="1028"/>
        <w:gridCol w:w="1028"/>
        <w:gridCol w:w="1028"/>
        <w:gridCol w:w="1028"/>
        <w:gridCol w:w="1027"/>
        <w:gridCol w:w="1028"/>
        <w:gridCol w:w="1028"/>
        <w:gridCol w:w="933"/>
      </w:tblGrid>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lang w:eastAsia="ru-RU"/>
              </w:rPr>
            </w:pPr>
            <w:r w:rsidRPr="00730945">
              <w:rPr>
                <w:rFonts w:ascii="Times New Roman" w:hAnsi="Times New Roman"/>
                <w:sz w:val="20"/>
                <w:szCs w:val="20"/>
                <w:lang w:eastAsia="ru-RU"/>
              </w:rPr>
              <w:t>Наименование показателей</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2002</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2005</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2008</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5349" w:rsidRPr="00730945" w:rsidRDefault="00E95349" w:rsidP="005C48F9">
            <w:pPr>
              <w:jc w:val="center"/>
              <w:rPr>
                <w:rFonts w:ascii="Times New Roman" w:hAnsi="Times New Roman"/>
                <w:sz w:val="18"/>
                <w:szCs w:val="18"/>
                <w:lang w:eastAsia="ru-RU"/>
              </w:rPr>
            </w:pPr>
            <w:r w:rsidRPr="00730945">
              <w:rPr>
                <w:rFonts w:ascii="Times New Roman" w:hAnsi="Times New Roman"/>
                <w:bCs/>
                <w:sz w:val="18"/>
                <w:szCs w:val="18"/>
                <w:lang w:eastAsia="ru-RU"/>
              </w:rPr>
              <w:t>2009</w:t>
            </w:r>
            <w:bookmarkStart w:id="0" w:name="_ftnref1"/>
            <w:r w:rsidRPr="00730945">
              <w:rPr>
                <w:rFonts w:ascii="Times New Roman" w:hAnsi="Times New Roman"/>
                <w:bCs/>
                <w:sz w:val="18"/>
                <w:szCs w:val="18"/>
                <w:vertAlign w:val="superscript"/>
                <w:lang w:eastAsia="ru-RU"/>
              </w:rPr>
              <w:t>1)</w:t>
            </w:r>
            <w:bookmarkEnd w:id="0"/>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Число организаций, осуществляющих технологические инновации, единиц</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292</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318</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380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371</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290</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Удельный вес организаций, осуществляющих технологические инновации в общем числе организаций, процентов</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14,1</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17,6</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Затраты на технологические инновации, млрд. руб., в т. ч.</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910,5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1060,9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1825,2</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2362,1</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2787,5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2785,6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2947,6</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2728,9</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2"/>
              <w:rPr>
                <w:rFonts w:ascii="Times New Roman" w:hAnsi="Times New Roman"/>
                <w:lang w:eastAsia="ru-RU"/>
              </w:rPr>
            </w:pPr>
            <w:r w:rsidRPr="00730945">
              <w:rPr>
                <w:rFonts w:ascii="Times New Roman" w:hAnsi="Times New Roman"/>
                <w:lang w:eastAsia="ru-RU"/>
              </w:rPr>
              <w:t>исследование и разработка новых продуктов, услуг и методов их производства (передачи), новых производственных процессов</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113,2</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46,4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170,8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162,3</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682,3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708,7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562,2</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324,7</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2"/>
              <w:rPr>
                <w:rFonts w:ascii="Times New Roman" w:hAnsi="Times New Roman"/>
                <w:lang w:eastAsia="ru-RU"/>
              </w:rPr>
            </w:pPr>
            <w:r w:rsidRPr="00730945">
              <w:rPr>
                <w:rFonts w:ascii="Times New Roman" w:hAnsi="Times New Roman"/>
                <w:lang w:eastAsia="ru-RU"/>
              </w:rPr>
              <w:t>приобретение машин и оборудования, связанных с технологическими инновациями</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564,8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516,7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705,3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797,8</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1267,6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1314,5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1569,7</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1799,9</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приобретение новых технологий</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16,6</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86,2</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13,6</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36,4</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приобретение компьютерных программ</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14,1</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8,3</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2"/>
              <w:rPr>
                <w:rFonts w:ascii="Times New Roman" w:hAnsi="Times New Roman"/>
                <w:lang w:eastAsia="ru-RU"/>
              </w:rPr>
            </w:pPr>
            <w:r w:rsidRPr="00730945">
              <w:rPr>
                <w:rFonts w:ascii="Times New Roman" w:hAnsi="Times New Roman"/>
                <w:lang w:eastAsia="ru-RU"/>
              </w:rPr>
              <w:t>производственное проектирование, другие виды подготовки производства для выпуска новых продуктов, внедрения новых услуг или методов их производства (передачи)</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71,1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110,7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179,7</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243,4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211,4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250,2</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250,5</w:t>
            </w:r>
          </w:p>
        </w:tc>
      </w:tr>
    </w:tbl>
    <w:p w:rsidR="00E95349" w:rsidRPr="00730945" w:rsidRDefault="00E95349">
      <w:pPr>
        <w:rPr>
          <w:rFonts w:ascii="Times New Roman" w:hAnsi="Times New Roman"/>
          <w:sz w:val="24"/>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pPr>
        <w:rPr>
          <w:rFonts w:ascii="Times New Roman" w:hAnsi="Times New Roman"/>
          <w:sz w:val="24"/>
        </w:rPr>
      </w:pPr>
      <w:r w:rsidRPr="00730945">
        <w:rPr>
          <w:rFonts w:ascii="Times New Roman" w:hAnsi="Times New Roman"/>
          <w:sz w:val="24"/>
        </w:rPr>
        <w:t>Окончание таблицы 2.10</w:t>
      </w:r>
    </w:p>
    <w:p w:rsidR="00E95349" w:rsidRPr="00730945" w:rsidRDefault="00E95349">
      <w:pPr>
        <w:rPr>
          <w:rFonts w:ascii="Times New Roman" w:hAnsi="Times New Roman"/>
          <w:sz w:val="10"/>
          <w:szCs w:val="10"/>
        </w:rPr>
      </w:pPr>
    </w:p>
    <w:tbl>
      <w:tblPr>
        <w:tblW w:w="4969" w:type="pct"/>
        <w:jc w:val="center"/>
        <w:tblLayout w:type="fixed"/>
        <w:tblCellMar>
          <w:left w:w="0" w:type="dxa"/>
          <w:right w:w="0" w:type="dxa"/>
        </w:tblCellMar>
        <w:tblLook w:val="00A0" w:firstRow="1" w:lastRow="0" w:firstColumn="1" w:lastColumn="0" w:noHBand="0" w:noVBand="0"/>
      </w:tblPr>
      <w:tblGrid>
        <w:gridCol w:w="6597"/>
        <w:gridCol w:w="1028"/>
        <w:gridCol w:w="1028"/>
        <w:gridCol w:w="1028"/>
        <w:gridCol w:w="1028"/>
        <w:gridCol w:w="1027"/>
        <w:gridCol w:w="1028"/>
        <w:gridCol w:w="1028"/>
        <w:gridCol w:w="933"/>
      </w:tblGrid>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ind w:firstLine="18"/>
              <w:jc w:val="center"/>
              <w:rPr>
                <w:rFonts w:ascii="Times New Roman" w:hAnsi="Times New Roman"/>
                <w:sz w:val="20"/>
                <w:szCs w:val="20"/>
                <w:lang w:eastAsia="ru-RU"/>
              </w:rPr>
            </w:pPr>
            <w:r w:rsidRPr="00730945">
              <w:rPr>
                <w:rFonts w:ascii="Times New Roman" w:hAnsi="Times New Roman"/>
                <w:sz w:val="20"/>
                <w:szCs w:val="20"/>
                <w:lang w:eastAsia="ru-RU"/>
              </w:rPr>
              <w:t>Наименование показателей</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2002</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2005</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2008</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2009</w:t>
            </w:r>
            <w:r w:rsidRPr="00AA2D8A">
              <w:rPr>
                <w:rFonts w:ascii="Times New Roman" w:hAnsi="Times New Roman"/>
                <w:sz w:val="20"/>
                <w:szCs w:val="20"/>
                <w:lang w:eastAsia="ru-RU"/>
              </w:rPr>
              <w:t>1)</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8"/>
              <w:rPr>
                <w:rFonts w:ascii="Times New Roman" w:hAnsi="Times New Roman"/>
                <w:lang w:eastAsia="ru-RU"/>
              </w:rPr>
            </w:pPr>
            <w:r w:rsidRPr="00730945">
              <w:rPr>
                <w:rFonts w:ascii="Times New Roman" w:hAnsi="Times New Roman"/>
                <w:lang w:eastAsia="ru-RU"/>
              </w:rPr>
              <w:t>обучение и подготовка персонала, связанные с инновациями</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0,3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0,4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3,9</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2,8</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маркетинговые исследования</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9,0</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9,6</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прочие затраты на технологические инновации</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160,4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414,9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823,0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1196,0</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494,1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524,6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524,9</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296,7</w:t>
            </w:r>
          </w:p>
        </w:tc>
      </w:tr>
      <w:tr w:rsidR="00E95349" w:rsidRPr="00DA719D" w:rsidTr="007D0785">
        <w:trPr>
          <w:trHeight w:val="1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Объем отгруженных (переданных) товаров собственного производства в фактических отпускных ценах (без налогов и сборов, включаемых в выручку), млрд. руб.</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18377,0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24623,8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36448,4</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46063,1</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55413,6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70724,8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94281,7</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100055,7</w:t>
            </w:r>
            <w:bookmarkStart w:id="1" w:name="_ftnref2"/>
            <w:r w:rsidRPr="00730945">
              <w:rPr>
                <w:rFonts w:ascii="Times New Roman" w:hAnsi="Times New Roman"/>
                <w:vertAlign w:val="superscript"/>
                <w:lang w:eastAsia="ru-RU"/>
              </w:rPr>
              <w:t>2)</w:t>
            </w:r>
            <w:bookmarkEnd w:id="1"/>
          </w:p>
        </w:tc>
      </w:tr>
      <w:tr w:rsidR="00E95349" w:rsidRPr="00DA719D" w:rsidTr="007D0785">
        <w:trPr>
          <w:trHeight w:val="213"/>
          <w:jc w:val="center"/>
        </w:trPr>
        <w:tc>
          <w:tcPr>
            <w:tcW w:w="6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12"/>
              <w:rPr>
                <w:rFonts w:ascii="Times New Roman" w:hAnsi="Times New Roman"/>
                <w:lang w:eastAsia="ru-RU"/>
              </w:rPr>
            </w:pPr>
            <w:r w:rsidRPr="00730945">
              <w:rPr>
                <w:rFonts w:ascii="Times New Roman" w:hAnsi="Times New Roman"/>
                <w:lang w:eastAsia="ru-RU"/>
              </w:rPr>
              <w:t>из нее инновационной продукции</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1733,0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2586,6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4350,1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7003,6</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8206,1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10441,6</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13410,2</w:t>
            </w:r>
          </w:p>
        </w:tc>
        <w:tc>
          <w:tcPr>
            <w:tcW w:w="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10192,2</w:t>
            </w:r>
          </w:p>
        </w:tc>
      </w:tr>
    </w:tbl>
    <w:p w:rsidR="00E95349" w:rsidRPr="00730945" w:rsidRDefault="00E95349" w:rsidP="007D0785">
      <w:pPr>
        <w:ind w:left="360"/>
        <w:jc w:val="left"/>
        <w:rPr>
          <w:rFonts w:ascii="Times New Roman" w:hAnsi="Times New Roman"/>
          <w:sz w:val="18"/>
          <w:szCs w:val="18"/>
          <w:lang w:eastAsia="ru-RU"/>
        </w:rPr>
      </w:pPr>
      <w:r w:rsidRPr="00730945">
        <w:rPr>
          <w:rFonts w:ascii="Times New Roman" w:eastAsia="Arial Unicode MS" w:hAnsi="Times New Roman"/>
          <w:sz w:val="18"/>
          <w:szCs w:val="18"/>
          <w:lang w:eastAsia="ru-RU"/>
        </w:rPr>
        <w:t> </w:t>
      </w:r>
      <w:r w:rsidRPr="00730945">
        <w:rPr>
          <w:rFonts w:ascii="Times New Roman" w:hAnsi="Times New Roman"/>
          <w:sz w:val="18"/>
          <w:szCs w:val="18"/>
          <w:lang w:eastAsia="ru-RU"/>
        </w:rPr>
        <w:t xml:space="preserve"> </w:t>
      </w:r>
    </w:p>
    <w:p w:rsidR="00E95349" w:rsidRPr="00730945" w:rsidRDefault="00E95349" w:rsidP="007D0785">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2.11 – </w:t>
      </w:r>
      <w:r w:rsidRPr="00730945">
        <w:rPr>
          <w:rFonts w:ascii="Times New Roman" w:hAnsi="Times New Roman"/>
          <w:b/>
          <w:bCs/>
          <w:sz w:val="24"/>
          <w:szCs w:val="24"/>
          <w:lang w:eastAsia="ru-RU"/>
        </w:rPr>
        <w:t xml:space="preserve">Основные показатели инновационной деятельности организаций промышленного производства </w:t>
      </w:r>
    </w:p>
    <w:p w:rsidR="00E95349" w:rsidRPr="00730945" w:rsidRDefault="00E95349" w:rsidP="007D0785">
      <w:pPr>
        <w:ind w:firstLine="1701"/>
        <w:rPr>
          <w:rFonts w:ascii="Times New Roman" w:hAnsi="Times New Roman"/>
          <w:b/>
          <w:bCs/>
          <w:sz w:val="24"/>
          <w:szCs w:val="24"/>
          <w:lang w:eastAsia="ru-RU"/>
        </w:rPr>
      </w:pPr>
      <w:r w:rsidRPr="00730945">
        <w:rPr>
          <w:rFonts w:ascii="Times New Roman" w:hAnsi="Times New Roman"/>
          <w:b/>
          <w:bCs/>
          <w:sz w:val="24"/>
          <w:szCs w:val="24"/>
          <w:lang w:eastAsia="ru-RU"/>
        </w:rPr>
        <w:t>без субъектов малого предпринимательства</w:t>
      </w:r>
    </w:p>
    <w:p w:rsidR="00E95349" w:rsidRPr="00730945" w:rsidRDefault="00E95349" w:rsidP="007D0785">
      <w:pPr>
        <w:ind w:firstLine="1701"/>
        <w:rPr>
          <w:rFonts w:ascii="Times New Roman" w:hAnsi="Times New Roman"/>
          <w:sz w:val="4"/>
          <w:szCs w:val="4"/>
          <w:lang w:eastAsia="ru-RU"/>
        </w:rPr>
      </w:pPr>
    </w:p>
    <w:tbl>
      <w:tblPr>
        <w:tblW w:w="5000" w:type="pct"/>
        <w:jc w:val="center"/>
        <w:tblCellMar>
          <w:left w:w="0" w:type="dxa"/>
          <w:right w:w="0" w:type="dxa"/>
        </w:tblCellMar>
        <w:tblLook w:val="00A0" w:firstRow="1" w:lastRow="0" w:firstColumn="1" w:lastColumn="0" w:noHBand="0" w:noVBand="0"/>
      </w:tblPr>
      <w:tblGrid>
        <w:gridCol w:w="6575"/>
        <w:gridCol w:w="1027"/>
        <w:gridCol w:w="1028"/>
        <w:gridCol w:w="1028"/>
        <w:gridCol w:w="1028"/>
        <w:gridCol w:w="1027"/>
        <w:gridCol w:w="1028"/>
        <w:gridCol w:w="1028"/>
        <w:gridCol w:w="1048"/>
      </w:tblGrid>
      <w:tr w:rsidR="00E95349" w:rsidRPr="00DA719D" w:rsidTr="007D0785">
        <w:trPr>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sz w:val="20"/>
                <w:szCs w:val="20"/>
                <w:lang w:eastAsia="ru-RU"/>
              </w:rPr>
              <w:t>Наименование показателей</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2002</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2005</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2008</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349" w:rsidRPr="00730945" w:rsidRDefault="00E95349" w:rsidP="007D0785">
            <w:pPr>
              <w:jc w:val="center"/>
              <w:rPr>
                <w:rFonts w:ascii="Times New Roman" w:hAnsi="Times New Roman"/>
                <w:sz w:val="20"/>
                <w:szCs w:val="20"/>
                <w:lang w:eastAsia="ru-RU"/>
              </w:rPr>
            </w:pPr>
            <w:r w:rsidRPr="00730945">
              <w:rPr>
                <w:rFonts w:ascii="Times New Roman" w:hAnsi="Times New Roman"/>
                <w:bCs/>
                <w:sz w:val="20"/>
                <w:szCs w:val="20"/>
                <w:lang w:eastAsia="ru-RU"/>
              </w:rPr>
              <w:t>2009</w:t>
            </w:r>
            <w:bookmarkStart w:id="2" w:name="_ftnref3"/>
            <w:r w:rsidRPr="00730945">
              <w:rPr>
                <w:rFonts w:ascii="Times New Roman" w:hAnsi="Times New Roman"/>
                <w:bCs/>
                <w:sz w:val="20"/>
                <w:szCs w:val="20"/>
                <w:vertAlign w:val="superscript"/>
                <w:lang w:eastAsia="ru-RU"/>
              </w:rPr>
              <w:t>1)</w:t>
            </w:r>
            <w:bookmarkEnd w:id="2"/>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Число организаций, осуществляющих технологические инновации, единиц</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325</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292</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318</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378</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380</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371</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234</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Удельный вес организаций, осуществляющих технологические инновации в общем числе организаций, процентов</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13,9</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13,0</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14,1</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17,8</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17,6</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12,1</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Затраты на технологические инновации, млрд. руб., в т.ч.</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910,5</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1060,9</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1825,2</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2362,1</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2787,5</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2785,6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2947,6</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2700,4</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2"/>
              <w:rPr>
                <w:rFonts w:ascii="Times New Roman" w:hAnsi="Times New Roman"/>
                <w:lang w:eastAsia="ru-RU"/>
              </w:rPr>
            </w:pPr>
            <w:r w:rsidRPr="00730945">
              <w:rPr>
                <w:rFonts w:ascii="Times New Roman" w:hAnsi="Times New Roman"/>
                <w:lang w:eastAsia="ru-RU"/>
              </w:rPr>
              <w:t>исследование и разработка новых продуктов, услуг и методов их производства (передачи), новых производственных процессов</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113,2</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46,4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170,8</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162,3</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682,3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708,7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562,2</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312,1</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2"/>
              <w:rPr>
                <w:rFonts w:ascii="Times New Roman" w:hAnsi="Times New Roman"/>
                <w:lang w:eastAsia="ru-RU"/>
              </w:rPr>
            </w:pPr>
            <w:r w:rsidRPr="00730945">
              <w:rPr>
                <w:rFonts w:ascii="Times New Roman" w:hAnsi="Times New Roman"/>
                <w:lang w:eastAsia="ru-RU"/>
              </w:rPr>
              <w:t>приобретение машин и оборудования, связанных с технологическими инновациями</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564,8</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516,7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705,3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797,8</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1267,6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1314,5</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1569,7</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1786,6</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приобретение новых технологий</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6,6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16,6</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86,2</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13,6</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36,0</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приобретение компьютерных программ</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3,9</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7,9</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2,1</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8,0</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14,1</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8,3</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2"/>
              <w:rPr>
                <w:rFonts w:ascii="Times New Roman" w:hAnsi="Times New Roman"/>
                <w:lang w:eastAsia="ru-RU"/>
              </w:rPr>
            </w:pPr>
            <w:r w:rsidRPr="00730945">
              <w:rPr>
                <w:rFonts w:ascii="Times New Roman" w:hAnsi="Times New Roman"/>
                <w:lang w:eastAsia="ru-RU"/>
              </w:rPr>
              <w:t>производственное проектирование, другие виды подготовки производства для выпуска новых продуктов, внедрения новых услуг или методов их производства (передачи)</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56,6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71,1</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110,7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179,7</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243,4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211,4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250,2</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249,8</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18"/>
              <w:rPr>
                <w:rFonts w:ascii="Times New Roman" w:hAnsi="Times New Roman"/>
                <w:lang w:eastAsia="ru-RU"/>
              </w:rPr>
            </w:pPr>
            <w:r w:rsidRPr="00730945">
              <w:rPr>
                <w:rFonts w:ascii="Times New Roman" w:hAnsi="Times New Roman"/>
                <w:lang w:eastAsia="ru-RU"/>
              </w:rPr>
              <w:t>обучение и подготовка персонала, связанные с инновациями</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0,3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0,4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2,3</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3,9</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2,8</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маркетинговые исследования</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2,1</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3,7</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9,0</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9,3</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42"/>
              <w:rPr>
                <w:rFonts w:ascii="Times New Roman" w:hAnsi="Times New Roman"/>
                <w:lang w:eastAsia="ru-RU"/>
              </w:rPr>
            </w:pPr>
            <w:r w:rsidRPr="00730945">
              <w:rPr>
                <w:rFonts w:ascii="Times New Roman" w:hAnsi="Times New Roman"/>
                <w:lang w:eastAsia="ru-RU"/>
              </w:rPr>
              <w:t>прочие затраты на технологические инновации</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160,4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414,9</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823,0</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1196,0</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494,1</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524,6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524,9</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295,5</w:t>
            </w:r>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rPr>
                <w:rFonts w:ascii="Times New Roman" w:hAnsi="Times New Roman"/>
                <w:lang w:eastAsia="ru-RU"/>
              </w:rPr>
            </w:pPr>
            <w:r w:rsidRPr="00730945">
              <w:rPr>
                <w:rFonts w:ascii="Times New Roman" w:hAnsi="Times New Roman"/>
                <w:lang w:eastAsia="ru-RU"/>
              </w:rPr>
              <w:t>Объем отгруженных (переданных) товаров собственного производства в фактических отпускных ценах (без налогов и сборов, включаемых в выручку), млрд. руб.</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18377,0</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24623,8</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36448,4</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46063,1</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55413,6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70724,8</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94281,7</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92803,6</w:t>
            </w:r>
            <w:bookmarkStart w:id="3" w:name="_ftnref4"/>
            <w:r w:rsidRPr="00730945">
              <w:rPr>
                <w:rFonts w:ascii="Times New Roman" w:hAnsi="Times New Roman"/>
                <w:vertAlign w:val="superscript"/>
                <w:lang w:eastAsia="ru-RU"/>
              </w:rPr>
              <w:t>2)</w:t>
            </w:r>
            <w:bookmarkEnd w:id="3"/>
          </w:p>
        </w:tc>
      </w:tr>
      <w:tr w:rsidR="00E95349" w:rsidRPr="00DA719D" w:rsidTr="007D0785">
        <w:trPr>
          <w:trHeight w:val="113"/>
          <w:jc w:val="center"/>
        </w:trPr>
        <w:tc>
          <w:tcPr>
            <w:tcW w:w="6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7D0785">
            <w:pPr>
              <w:ind w:firstLine="312"/>
              <w:rPr>
                <w:rFonts w:ascii="Times New Roman" w:hAnsi="Times New Roman"/>
                <w:lang w:eastAsia="ru-RU"/>
              </w:rPr>
            </w:pPr>
            <w:r w:rsidRPr="00730945">
              <w:rPr>
                <w:rFonts w:ascii="Times New Roman" w:hAnsi="Times New Roman"/>
                <w:lang w:eastAsia="ru-RU"/>
              </w:rPr>
              <w:t>из нее инновационной продукции</w:t>
            </w:r>
          </w:p>
        </w:tc>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1733,0</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2586,6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4350,1</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7003,6</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8206,1</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10441,6</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13410,2</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E95349" w:rsidRPr="00730945" w:rsidRDefault="00E95349" w:rsidP="0046723D">
            <w:pPr>
              <w:jc w:val="right"/>
              <w:rPr>
                <w:rFonts w:ascii="Times New Roman" w:hAnsi="Times New Roman"/>
                <w:lang w:eastAsia="ru-RU"/>
              </w:rPr>
            </w:pPr>
            <w:r w:rsidRPr="00730945">
              <w:rPr>
                <w:rFonts w:ascii="Times New Roman" w:hAnsi="Times New Roman"/>
                <w:lang w:eastAsia="ru-RU"/>
              </w:rPr>
              <w:t>10089,2</w:t>
            </w:r>
          </w:p>
        </w:tc>
      </w:tr>
    </w:tbl>
    <w:p w:rsidR="00E95349" w:rsidRPr="00730945" w:rsidRDefault="00E95349" w:rsidP="00EC3903">
      <w:pPr>
        <w:numPr>
          <w:ilvl w:val="0"/>
          <w:numId w:val="25"/>
        </w:numPr>
        <w:ind w:left="0" w:firstLine="567"/>
        <w:rPr>
          <w:rFonts w:ascii="Times New Roman" w:hAnsi="Times New Roman"/>
          <w:sz w:val="28"/>
          <w:szCs w:val="28"/>
          <w:lang w:eastAsia="ru-RU"/>
        </w:rPr>
        <w:sectPr w:rsidR="00E95349" w:rsidRPr="00730945" w:rsidSect="005C48F9">
          <w:pgSz w:w="16838" w:h="11906" w:orient="landscape"/>
          <w:pgMar w:top="1418" w:right="1103" w:bottom="851" w:left="1134" w:header="708" w:footer="708" w:gutter="0"/>
          <w:pgNumType w:start="33"/>
          <w:cols w:space="708"/>
          <w:docGrid w:linePitch="360"/>
        </w:sectPr>
      </w:pPr>
    </w:p>
    <w:p w:rsidR="00E95349" w:rsidRPr="00730945" w:rsidRDefault="00E95349" w:rsidP="005C48F9">
      <w:pPr>
        <w:numPr>
          <w:ilvl w:val="0"/>
          <w:numId w:val="2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финансовая система научно-инновационной сферы; </w:t>
      </w:r>
    </w:p>
    <w:p w:rsidR="00E95349" w:rsidRPr="00730945" w:rsidRDefault="00E95349" w:rsidP="00EC3903">
      <w:pPr>
        <w:numPr>
          <w:ilvl w:val="0"/>
          <w:numId w:val="2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организации, создающие передовые производственные технологии, и инновационно активные предприятия; </w:t>
      </w:r>
    </w:p>
    <w:p w:rsidR="00E95349" w:rsidRPr="00730945" w:rsidRDefault="00E95349" w:rsidP="00EC3903">
      <w:pPr>
        <w:numPr>
          <w:ilvl w:val="0"/>
          <w:numId w:val="25"/>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состояние и развитие инновационной инфраструктуры. </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Исходя из оценки результатов инновационной деятельности в республике с начала нового века, можно сделать общий вывод, что среди регионов наиболее высокий научно-инновационный потенциал имеют г. Минск и Гомельская область, а наиболее низкий – Гродненская и Брестская области [1,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77-78].</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Инновационное развитие тесно связано, прежде всего, с состоянием и перспективами прогресса в научной сфере, в том числе региональных научных организаций. Сохраняя традиционные пропорции в распределении отраслевых организаций и кадрового ресурса, региональное размещение научно-технического потенциала в целом остается консервативным (таблица 2.12). </w:t>
      </w:r>
    </w:p>
    <w:p w:rsidR="00E95349" w:rsidRPr="00730945" w:rsidRDefault="00E95349" w:rsidP="00EC3903">
      <w:pPr>
        <w:rPr>
          <w:rFonts w:ascii="Times New Roman" w:hAnsi="Times New Roman"/>
          <w:sz w:val="24"/>
          <w:szCs w:val="24"/>
          <w:lang w:eastAsia="ru-RU"/>
        </w:rPr>
      </w:pPr>
    </w:p>
    <w:p w:rsidR="00E95349" w:rsidRPr="00730945" w:rsidRDefault="00E95349" w:rsidP="00EC3903">
      <w:pPr>
        <w:rPr>
          <w:rFonts w:ascii="Times New Roman" w:hAnsi="Times New Roman"/>
          <w:b/>
          <w:sz w:val="24"/>
          <w:szCs w:val="24"/>
          <w:lang w:eastAsia="ru-RU"/>
        </w:rPr>
      </w:pPr>
      <w:r w:rsidRPr="00730945">
        <w:rPr>
          <w:rFonts w:ascii="Times New Roman" w:hAnsi="Times New Roman"/>
          <w:sz w:val="24"/>
          <w:szCs w:val="24"/>
          <w:lang w:eastAsia="ru-RU"/>
        </w:rPr>
        <w:t xml:space="preserve">Таблица 2.12 – </w:t>
      </w:r>
      <w:r w:rsidRPr="00730945">
        <w:rPr>
          <w:rFonts w:ascii="Times New Roman" w:hAnsi="Times New Roman"/>
          <w:b/>
          <w:sz w:val="24"/>
          <w:szCs w:val="24"/>
          <w:lang w:eastAsia="ru-RU"/>
        </w:rPr>
        <w:t xml:space="preserve">Число организаций и численность исследователей по регионам </w:t>
      </w:r>
    </w:p>
    <w:p w:rsidR="00E95349" w:rsidRPr="00730945" w:rsidRDefault="00E95349" w:rsidP="00EC3903">
      <w:pPr>
        <w:rPr>
          <w:rFonts w:ascii="Times New Roman" w:hAnsi="Times New Roman"/>
          <w:b/>
          <w:sz w:val="24"/>
          <w:szCs w:val="24"/>
          <w:lang w:eastAsia="ru-RU"/>
        </w:rPr>
      </w:pPr>
      <w:r w:rsidRPr="00730945">
        <w:rPr>
          <w:rFonts w:ascii="Times New Roman" w:hAnsi="Times New Roman"/>
          <w:b/>
          <w:sz w:val="24"/>
          <w:szCs w:val="24"/>
          <w:lang w:eastAsia="ru-RU"/>
        </w:rPr>
        <w:t xml:space="preserve">                          Республики Беларусь</w:t>
      </w:r>
    </w:p>
    <w:p w:rsidR="00E95349" w:rsidRPr="00730945" w:rsidRDefault="00E95349" w:rsidP="00EC3903">
      <w:pPr>
        <w:rPr>
          <w:rFonts w:ascii="Times New Roman" w:hAnsi="Times New Roman"/>
          <w:b/>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911"/>
        <w:gridCol w:w="912"/>
        <w:gridCol w:w="912"/>
        <w:gridCol w:w="912"/>
        <w:gridCol w:w="912"/>
        <w:gridCol w:w="912"/>
        <w:gridCol w:w="912"/>
        <w:gridCol w:w="810"/>
      </w:tblGrid>
      <w:tr w:rsidR="00E95349" w:rsidRPr="00DA719D" w:rsidTr="00DA719D">
        <w:tc>
          <w:tcPr>
            <w:tcW w:w="2552" w:type="dxa"/>
            <w:vMerge w:val="restart"/>
            <w:vAlign w:val="center"/>
          </w:tcPr>
          <w:p w:rsidR="00E95349" w:rsidRPr="00DA719D" w:rsidRDefault="00E95349" w:rsidP="00DA719D">
            <w:pPr>
              <w:jc w:val="center"/>
              <w:rPr>
                <w:rFonts w:ascii="Times New Roman" w:hAnsi="Times New Roman"/>
                <w:b/>
                <w:sz w:val="24"/>
                <w:szCs w:val="24"/>
                <w:lang w:eastAsia="ru-RU"/>
              </w:rPr>
            </w:pPr>
            <w:r w:rsidRPr="00DA719D">
              <w:rPr>
                <w:rFonts w:ascii="Times New Roman" w:hAnsi="Times New Roman"/>
                <w:bCs/>
                <w:sz w:val="20"/>
                <w:szCs w:val="20"/>
                <w:lang w:eastAsia="ru-RU"/>
              </w:rPr>
              <w:t>Регион</w:t>
            </w:r>
          </w:p>
        </w:tc>
        <w:tc>
          <w:tcPr>
            <w:tcW w:w="3647" w:type="dxa"/>
            <w:gridSpan w:val="4"/>
            <w:vAlign w:val="center"/>
          </w:tcPr>
          <w:p w:rsidR="00E95349" w:rsidRPr="00DA719D" w:rsidRDefault="00E95349" w:rsidP="00DA719D">
            <w:pPr>
              <w:jc w:val="center"/>
              <w:rPr>
                <w:rFonts w:ascii="Times New Roman" w:hAnsi="Times New Roman"/>
                <w:b/>
                <w:sz w:val="24"/>
                <w:szCs w:val="24"/>
                <w:lang w:eastAsia="ru-RU"/>
              </w:rPr>
            </w:pPr>
            <w:r w:rsidRPr="00DA719D">
              <w:rPr>
                <w:rFonts w:ascii="Times New Roman" w:hAnsi="Times New Roman"/>
                <w:bCs/>
                <w:sz w:val="20"/>
                <w:szCs w:val="20"/>
                <w:lang w:eastAsia="ru-RU"/>
              </w:rPr>
              <w:t xml:space="preserve">Число организаций, выполнявших </w:t>
            </w:r>
            <w:r w:rsidRPr="00DA719D">
              <w:rPr>
                <w:rFonts w:ascii="Times New Roman" w:hAnsi="Times New Roman"/>
                <w:bCs/>
                <w:sz w:val="20"/>
                <w:szCs w:val="20"/>
                <w:lang w:eastAsia="ru-RU"/>
              </w:rPr>
              <w:br/>
              <w:t>научные исследования и разработки, % к итогу</w:t>
            </w:r>
          </w:p>
        </w:tc>
        <w:tc>
          <w:tcPr>
            <w:tcW w:w="3546" w:type="dxa"/>
            <w:gridSpan w:val="4"/>
            <w:vAlign w:val="center"/>
          </w:tcPr>
          <w:p w:rsidR="00E95349" w:rsidRPr="00DA719D" w:rsidRDefault="00E95349" w:rsidP="00DA719D">
            <w:pPr>
              <w:jc w:val="center"/>
              <w:rPr>
                <w:rFonts w:ascii="Times New Roman" w:hAnsi="Times New Roman"/>
                <w:bCs/>
                <w:sz w:val="20"/>
                <w:szCs w:val="20"/>
                <w:lang w:eastAsia="ru-RU"/>
              </w:rPr>
            </w:pPr>
            <w:r w:rsidRPr="00DA719D">
              <w:rPr>
                <w:rFonts w:ascii="Times New Roman" w:hAnsi="Times New Roman"/>
                <w:bCs/>
                <w:sz w:val="20"/>
                <w:szCs w:val="20"/>
                <w:lang w:eastAsia="ru-RU"/>
              </w:rPr>
              <w:t>Численность исследователей,</w:t>
            </w:r>
          </w:p>
          <w:p w:rsidR="00E95349" w:rsidRPr="00DA719D" w:rsidRDefault="00E95349" w:rsidP="00DA719D">
            <w:pPr>
              <w:jc w:val="center"/>
              <w:rPr>
                <w:rFonts w:ascii="Times New Roman" w:hAnsi="Times New Roman"/>
                <w:b/>
                <w:sz w:val="24"/>
                <w:szCs w:val="24"/>
                <w:lang w:eastAsia="ru-RU"/>
              </w:rPr>
            </w:pPr>
            <w:r w:rsidRPr="00DA719D">
              <w:rPr>
                <w:rFonts w:ascii="Times New Roman" w:hAnsi="Times New Roman"/>
                <w:bCs/>
                <w:sz w:val="20"/>
                <w:szCs w:val="20"/>
                <w:lang w:eastAsia="ru-RU"/>
              </w:rPr>
              <w:t>% к итогу</w:t>
            </w:r>
          </w:p>
        </w:tc>
      </w:tr>
      <w:tr w:rsidR="00E95349" w:rsidRPr="00DA719D" w:rsidTr="00DA719D">
        <w:tc>
          <w:tcPr>
            <w:tcW w:w="2552" w:type="dxa"/>
            <w:vMerge/>
            <w:vAlign w:val="center"/>
          </w:tcPr>
          <w:p w:rsidR="00E95349" w:rsidRPr="00DA719D" w:rsidRDefault="00E95349" w:rsidP="00DA719D">
            <w:pPr>
              <w:jc w:val="center"/>
              <w:rPr>
                <w:rFonts w:ascii="Times New Roman" w:hAnsi="Times New Roman"/>
                <w:b/>
                <w:sz w:val="24"/>
                <w:szCs w:val="24"/>
                <w:lang w:eastAsia="ru-RU"/>
              </w:rPr>
            </w:pPr>
          </w:p>
        </w:tc>
        <w:tc>
          <w:tcPr>
            <w:tcW w:w="911"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 г.</w:t>
            </w:r>
          </w:p>
        </w:tc>
        <w:tc>
          <w:tcPr>
            <w:tcW w:w="91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 г.</w:t>
            </w:r>
          </w:p>
        </w:tc>
        <w:tc>
          <w:tcPr>
            <w:tcW w:w="91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91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91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 г.</w:t>
            </w:r>
          </w:p>
        </w:tc>
        <w:tc>
          <w:tcPr>
            <w:tcW w:w="91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 г.</w:t>
            </w:r>
          </w:p>
        </w:tc>
        <w:tc>
          <w:tcPr>
            <w:tcW w:w="91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810"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r>
      <w:tr w:rsidR="00E95349" w:rsidRPr="00DA719D" w:rsidTr="00DA719D">
        <w:tc>
          <w:tcPr>
            <w:tcW w:w="2552" w:type="dxa"/>
          </w:tcPr>
          <w:p w:rsidR="00E95349" w:rsidRPr="00DA719D" w:rsidRDefault="00E95349" w:rsidP="00DA719D">
            <w:pPr>
              <w:jc w:val="left"/>
              <w:rPr>
                <w:rFonts w:ascii="Times New Roman" w:hAnsi="Times New Roman"/>
                <w:b/>
                <w:sz w:val="24"/>
                <w:szCs w:val="24"/>
                <w:lang w:eastAsia="ru-RU"/>
              </w:rPr>
            </w:pPr>
            <w:r w:rsidRPr="00DA719D">
              <w:rPr>
                <w:rFonts w:ascii="Times New Roman" w:hAnsi="Times New Roman"/>
                <w:b/>
                <w:sz w:val="24"/>
                <w:szCs w:val="24"/>
                <w:lang w:eastAsia="ru-RU"/>
              </w:rPr>
              <w:t xml:space="preserve">Республика Беларусь </w:t>
            </w:r>
          </w:p>
        </w:tc>
        <w:tc>
          <w:tcPr>
            <w:tcW w:w="911"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91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91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91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91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91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91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c>
          <w:tcPr>
            <w:tcW w:w="810"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100,0</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области:</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Брестская</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5,0</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5,6</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5,3</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6,2</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Витебская</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8,7</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9,0</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8,3</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8,5</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3,1</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4,3</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3,8</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4,0</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Гомельская</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9,4</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8,4</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8,0</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7,9</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7,5</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7,9</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7,1</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9,5</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Гродненская</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4,3</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4,0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3,9</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4,4</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 Минск</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61,9</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62,7 </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63,3</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61,2</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80,0</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78,7</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79,6</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75,2</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Минская</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5,4</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5,9</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7,1</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7,6</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5,1</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4,5</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4,5</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6,1</w:t>
            </w:r>
          </w:p>
        </w:tc>
      </w:tr>
      <w:tr w:rsidR="00E95349" w:rsidRPr="00DA719D" w:rsidTr="00DA719D">
        <w:tc>
          <w:tcPr>
            <w:tcW w:w="255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Могилевская</w:t>
            </w:r>
          </w:p>
        </w:tc>
        <w:tc>
          <w:tcPr>
            <w:tcW w:w="91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5,4</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4,4</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4,1</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4,1</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w:t>
            </w:r>
          </w:p>
        </w:tc>
        <w:tc>
          <w:tcPr>
            <w:tcW w:w="91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w:t>
            </w:r>
          </w:p>
        </w:tc>
        <w:tc>
          <w:tcPr>
            <w:tcW w:w="810"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w:t>
            </w:r>
          </w:p>
        </w:tc>
      </w:tr>
    </w:tbl>
    <w:p w:rsidR="00E95349" w:rsidRPr="00730945" w:rsidRDefault="00E95349" w:rsidP="00EC3903">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Статистика показывает, что более 75% исследовательского потенциала сосредоточено в г. Минске, около 25% – в областях Республики Беларусь, главным образом, в областных центрах. За г. Минском по размеру располагаемого научно-технического потенциала следует Гомельская область – около 10%.</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В столице традиционно сконцентрировано большинство научных организаций – 208 (61,0% от их общего количества), это отраслевые научно-исследовательские институты, ведущие вузы страны, научные учреждения НАН Беларуси.</w:t>
      </w:r>
    </w:p>
    <w:p w:rsidR="00E95349" w:rsidRPr="00730945" w:rsidRDefault="00E95349" w:rsidP="00EC3903">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На начало 2008 г. кадровый потенциал научно-инновационной сферы Республики Беларусь характеризовался следующими данными: численность работников, выполнявших научные исследования и разработки, составляла 30,5 тыс. чел., из которых 18,5 тыс. чел. (60,5%) – исследователи, 2,26 тыс. чел. (7,4%) – техники, 5,7 тыс. чел. (18,7%) – вспомогательный персонал, 4,0 тыс. чел. (13,3%) – прочие работники [1,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78].</w:t>
      </w:r>
    </w:p>
    <w:p w:rsidR="00E95349" w:rsidRPr="00730945" w:rsidRDefault="00E95349" w:rsidP="00EC3903">
      <w:pPr>
        <w:ind w:firstLine="567"/>
        <w:rPr>
          <w:rFonts w:ascii="Times New Roman" w:hAnsi="Times New Roman"/>
          <w:sz w:val="24"/>
          <w:szCs w:val="24"/>
          <w:lang w:eastAsia="ru-RU"/>
        </w:rPr>
      </w:pPr>
      <w:r w:rsidRPr="00730945">
        <w:rPr>
          <w:rFonts w:ascii="Times New Roman" w:hAnsi="Times New Roman"/>
          <w:sz w:val="28"/>
          <w:szCs w:val="28"/>
          <w:lang w:eastAsia="ru-RU"/>
        </w:rPr>
        <w:t xml:space="preserve">В 2008 г. по сравнению с 2007 г. численность работников, выполнявших научные исследования и разработки, в целом по республике увеличилась на 2,4% (таблица 2.13). При этом основной рост численности исследователей наблюдался в г. Минске (336 человек), в то время как в Брестской и Гродненской областях их количество сократилось. </w:t>
      </w:r>
    </w:p>
    <w:p w:rsidR="00E95349" w:rsidRPr="00730945" w:rsidRDefault="00E95349" w:rsidP="00376C44">
      <w:pPr>
        <w:rPr>
          <w:rFonts w:ascii="Times New Roman" w:hAnsi="Times New Roman"/>
          <w:sz w:val="24"/>
          <w:szCs w:val="24"/>
          <w:lang w:eastAsia="ru-RU"/>
        </w:rPr>
      </w:pPr>
    </w:p>
    <w:p w:rsidR="00E95349" w:rsidRPr="00730945" w:rsidRDefault="00E95349" w:rsidP="00376C44">
      <w:pPr>
        <w:rPr>
          <w:rFonts w:ascii="Times New Roman" w:hAnsi="Times New Roman"/>
          <w:b/>
          <w:sz w:val="24"/>
          <w:szCs w:val="24"/>
          <w:lang w:eastAsia="ru-RU"/>
        </w:rPr>
      </w:pPr>
      <w:r w:rsidRPr="00730945">
        <w:rPr>
          <w:rFonts w:ascii="Times New Roman" w:hAnsi="Times New Roman"/>
          <w:sz w:val="24"/>
          <w:szCs w:val="24"/>
          <w:lang w:eastAsia="ru-RU"/>
        </w:rPr>
        <w:t xml:space="preserve">Таблица 2.13 – </w:t>
      </w:r>
      <w:r w:rsidRPr="00730945">
        <w:rPr>
          <w:rFonts w:ascii="Times New Roman" w:hAnsi="Times New Roman"/>
          <w:b/>
          <w:sz w:val="24"/>
          <w:szCs w:val="24"/>
          <w:lang w:eastAsia="ru-RU"/>
        </w:rPr>
        <w:t xml:space="preserve">Численность работников, выполнявших научные исследования </w:t>
      </w:r>
    </w:p>
    <w:p w:rsidR="00E95349" w:rsidRPr="00730945" w:rsidRDefault="00E95349" w:rsidP="00376C44">
      <w:pPr>
        <w:rPr>
          <w:rFonts w:ascii="Times New Roman" w:hAnsi="Times New Roman"/>
          <w:b/>
          <w:sz w:val="24"/>
          <w:szCs w:val="24"/>
          <w:lang w:eastAsia="ru-RU"/>
        </w:rPr>
      </w:pPr>
      <w:r w:rsidRPr="00730945">
        <w:rPr>
          <w:rFonts w:ascii="Times New Roman" w:hAnsi="Times New Roman"/>
          <w:b/>
          <w:sz w:val="24"/>
          <w:szCs w:val="24"/>
          <w:lang w:eastAsia="ru-RU"/>
        </w:rPr>
        <w:t xml:space="preserve">                        и разработки, в разрезе областей Республики Беларусь</w:t>
      </w:r>
    </w:p>
    <w:p w:rsidR="00E95349" w:rsidRPr="00730945" w:rsidRDefault="00E95349" w:rsidP="00376C44">
      <w:pPr>
        <w:rPr>
          <w:rFonts w:ascii="Times New Roman" w:hAnsi="Times New Roman"/>
          <w:b/>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828"/>
        <w:gridCol w:w="828"/>
        <w:gridCol w:w="828"/>
        <w:gridCol w:w="829"/>
        <w:gridCol w:w="828"/>
        <w:gridCol w:w="828"/>
        <w:gridCol w:w="828"/>
        <w:gridCol w:w="829"/>
      </w:tblGrid>
      <w:tr w:rsidR="00E95349" w:rsidRPr="00DA719D" w:rsidTr="00DA719D">
        <w:tc>
          <w:tcPr>
            <w:tcW w:w="3119" w:type="dxa"/>
            <w:vMerge w:val="restart"/>
            <w:vAlign w:val="center"/>
          </w:tcPr>
          <w:p w:rsidR="00E95349" w:rsidRPr="00DA719D" w:rsidRDefault="00E95349" w:rsidP="00DA719D">
            <w:pPr>
              <w:jc w:val="center"/>
              <w:rPr>
                <w:rFonts w:ascii="Times New Roman" w:hAnsi="Times New Roman"/>
                <w:b/>
                <w:sz w:val="24"/>
                <w:szCs w:val="24"/>
                <w:lang w:eastAsia="ru-RU"/>
              </w:rPr>
            </w:pPr>
            <w:r w:rsidRPr="00DA719D">
              <w:rPr>
                <w:rFonts w:ascii="Times New Roman" w:hAnsi="Times New Roman"/>
                <w:bCs/>
                <w:sz w:val="20"/>
                <w:szCs w:val="20"/>
                <w:lang w:eastAsia="ru-RU"/>
              </w:rPr>
              <w:t>Регион</w:t>
            </w:r>
          </w:p>
        </w:tc>
        <w:tc>
          <w:tcPr>
            <w:tcW w:w="6626" w:type="dxa"/>
            <w:gridSpan w:val="8"/>
            <w:vAlign w:val="center"/>
          </w:tcPr>
          <w:p w:rsidR="00E95349" w:rsidRPr="00DA719D" w:rsidRDefault="00E95349" w:rsidP="00DA719D">
            <w:pPr>
              <w:jc w:val="center"/>
              <w:rPr>
                <w:rFonts w:ascii="Times New Roman" w:hAnsi="Times New Roman"/>
                <w:b/>
                <w:sz w:val="24"/>
                <w:szCs w:val="24"/>
                <w:lang w:eastAsia="ru-RU"/>
              </w:rPr>
            </w:pPr>
            <w:r w:rsidRPr="00DA719D">
              <w:rPr>
                <w:rFonts w:ascii="Times New Roman" w:hAnsi="Times New Roman"/>
                <w:bCs/>
                <w:sz w:val="20"/>
                <w:szCs w:val="20"/>
                <w:lang w:eastAsia="ru-RU"/>
              </w:rPr>
              <w:t xml:space="preserve">Численность работников, </w:t>
            </w:r>
            <w:r w:rsidRPr="00DA719D">
              <w:rPr>
                <w:rFonts w:ascii="Times New Roman" w:hAnsi="Times New Roman"/>
                <w:bCs/>
                <w:sz w:val="20"/>
                <w:szCs w:val="20"/>
                <w:lang w:eastAsia="ru-RU"/>
              </w:rPr>
              <w:br/>
              <w:t>выполнявших научные исследования и разработки, чел.</w:t>
            </w:r>
          </w:p>
        </w:tc>
      </w:tr>
      <w:tr w:rsidR="00E95349" w:rsidRPr="00DA719D" w:rsidTr="00DA719D">
        <w:tc>
          <w:tcPr>
            <w:tcW w:w="3119" w:type="dxa"/>
            <w:vMerge/>
          </w:tcPr>
          <w:p w:rsidR="00E95349" w:rsidRPr="00DA719D" w:rsidRDefault="00E95349" w:rsidP="00376C44">
            <w:pPr>
              <w:rPr>
                <w:rFonts w:ascii="Times New Roman" w:hAnsi="Times New Roman"/>
                <w:b/>
                <w:sz w:val="24"/>
                <w:szCs w:val="24"/>
                <w:lang w:eastAsia="ru-RU"/>
              </w:rPr>
            </w:pP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 г.</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 г.</w:t>
            </w:r>
          </w:p>
        </w:tc>
        <w:tc>
          <w:tcPr>
            <w:tcW w:w="82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82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r>
      <w:tr w:rsidR="00E95349" w:rsidRPr="00DA719D" w:rsidTr="00DA719D">
        <w:tc>
          <w:tcPr>
            <w:tcW w:w="3119" w:type="dxa"/>
          </w:tcPr>
          <w:p w:rsidR="00E95349" w:rsidRPr="00DA719D" w:rsidRDefault="00E95349" w:rsidP="00DA719D">
            <w:pPr>
              <w:jc w:val="left"/>
              <w:rPr>
                <w:rFonts w:ascii="Times New Roman" w:hAnsi="Times New Roman"/>
                <w:b/>
                <w:sz w:val="24"/>
                <w:szCs w:val="24"/>
                <w:lang w:eastAsia="ru-RU"/>
              </w:rPr>
            </w:pPr>
            <w:r w:rsidRPr="00DA719D">
              <w:rPr>
                <w:rFonts w:ascii="Times New Roman" w:hAnsi="Times New Roman"/>
                <w:b/>
                <w:sz w:val="24"/>
                <w:szCs w:val="24"/>
                <w:lang w:eastAsia="ru-RU"/>
              </w:rPr>
              <w:t xml:space="preserve">Республика Беларусь </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32926</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29981</w:t>
            </w:r>
          </w:p>
        </w:tc>
        <w:tc>
          <w:tcPr>
            <w:tcW w:w="829"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30544</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31294</w:t>
            </w:r>
          </w:p>
        </w:tc>
        <w:tc>
          <w:tcPr>
            <w:tcW w:w="829"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области: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28" w:type="dxa"/>
            <w:vAlign w:val="bottom"/>
          </w:tcPr>
          <w:p w:rsidR="00E95349" w:rsidRPr="00DA719D" w:rsidRDefault="00E95349" w:rsidP="00DA719D">
            <w:pPr>
              <w:jc w:val="right"/>
              <w:rPr>
                <w:rFonts w:ascii="Times New Roman" w:hAnsi="Times New Roman"/>
                <w:sz w:val="24"/>
                <w:szCs w:val="24"/>
                <w:lang w:eastAsia="ru-RU"/>
              </w:rPr>
            </w:pP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  </w:t>
            </w:r>
          </w:p>
        </w:tc>
        <w:tc>
          <w:tcPr>
            <w:tcW w:w="829" w:type="dxa"/>
            <w:vAlign w:val="bottom"/>
          </w:tcPr>
          <w:p w:rsidR="00E95349" w:rsidRPr="00DA719D" w:rsidRDefault="00E95349" w:rsidP="00DA719D">
            <w:pPr>
              <w:jc w:val="right"/>
              <w:rPr>
                <w:rFonts w:ascii="Times New Roman" w:hAnsi="Times New Roman"/>
                <w:sz w:val="24"/>
                <w:szCs w:val="24"/>
                <w:lang w:eastAsia="ru-RU"/>
              </w:rPr>
            </w:pP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  </w:t>
            </w:r>
          </w:p>
        </w:tc>
        <w:tc>
          <w:tcPr>
            <w:tcW w:w="828" w:type="dxa"/>
            <w:vAlign w:val="bottom"/>
          </w:tcPr>
          <w:p w:rsidR="00E95349" w:rsidRPr="00DA719D" w:rsidRDefault="00E95349" w:rsidP="00DA719D">
            <w:pPr>
              <w:jc w:val="right"/>
              <w:rPr>
                <w:rFonts w:ascii="Times New Roman" w:hAnsi="Times New Roman"/>
                <w:sz w:val="24"/>
                <w:szCs w:val="24"/>
                <w:lang w:eastAsia="ru-RU"/>
              </w:rPr>
            </w:pP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  </w:t>
            </w:r>
          </w:p>
        </w:tc>
        <w:tc>
          <w:tcPr>
            <w:tcW w:w="829" w:type="dxa"/>
            <w:vAlign w:val="bottom"/>
          </w:tcPr>
          <w:p w:rsidR="00E95349" w:rsidRPr="00DA719D" w:rsidRDefault="00E95349" w:rsidP="00DA719D">
            <w:pPr>
              <w:jc w:val="right"/>
              <w:rPr>
                <w:rFonts w:ascii="Times New Roman" w:hAnsi="Times New Roman"/>
                <w:sz w:val="24"/>
                <w:szCs w:val="24"/>
                <w:lang w:eastAsia="ru-RU"/>
              </w:rPr>
            </w:pP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Брестская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501</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1,52</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390</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547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527</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1,68</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Витебская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1293</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3,93</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1009</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3,37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1180</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3,86</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1243</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3,97</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Гомельская</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3117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9,47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2996</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9,99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2701</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8,84</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2980</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9,52</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Гродненская</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524</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468</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1,56</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488</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1,60</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470</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1,50</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 Минск</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24556</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74,58</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22669</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75,61</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23209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75,99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23545</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75,24</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Минская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2254</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6,85</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1881</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6,27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1892</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6,19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1903</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6,08</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Могилевская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681</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568</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527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1,73</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626</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2,00</w:t>
            </w:r>
          </w:p>
        </w:tc>
      </w:tr>
    </w:tbl>
    <w:p w:rsidR="00E95349" w:rsidRPr="00730945" w:rsidRDefault="00E95349" w:rsidP="00376C44">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376C44">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По сравнению с 2005 г. в 2008 г. региональная структура кадров науки в принципе не изменилась. Наибольший удельный вес работников, выполнявших научные исследования и разработки, приходится на г. Минск (75,24 %; в 2005 г. – 74,58%), наименьший на Брестскую (1,68 %; в 2005 г. – 1,52 %), Гродненскую (1,50 %; в 2005 г. – 1,59 %) и Могилевскую (2,00 %; в 2005 г. – 2,07 %) области [1,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78].</w:t>
      </w:r>
    </w:p>
    <w:p w:rsidR="00E95349" w:rsidRPr="00730945" w:rsidRDefault="00E95349" w:rsidP="00376C44">
      <w:pPr>
        <w:ind w:firstLine="567"/>
        <w:rPr>
          <w:rFonts w:ascii="Times New Roman" w:hAnsi="Times New Roman"/>
          <w:sz w:val="28"/>
          <w:szCs w:val="28"/>
          <w:lang w:eastAsia="ru-RU"/>
        </w:rPr>
      </w:pPr>
      <w:r w:rsidRPr="00730945">
        <w:rPr>
          <w:rFonts w:ascii="Times New Roman" w:hAnsi="Times New Roman"/>
          <w:sz w:val="28"/>
          <w:szCs w:val="28"/>
          <w:lang w:eastAsia="ru-RU"/>
        </w:rPr>
        <w:t>Стоимость основных средств научных исследований и разработок в 2008 г. по сравнению с 2007 г. в расчете на одного работника во всех областях, за исключением Брестской, увеличилась. Вместе с тем, в последние годы наблюдается некоторая отрицательная тенденция к снижению численности работников в расчете на 10 000 занятых в экономике (за исключением Брестской области). Как положительную тенденцию можно отметить рост объемов финансирования научных исследований и разработок в расчете на одного работника и некоторое увеличение среднего уровня оплаты труда в отрасли (таблица 2.14).</w:t>
      </w:r>
    </w:p>
    <w:p w:rsidR="00E95349" w:rsidRPr="00730945" w:rsidRDefault="00E95349" w:rsidP="00E37E94">
      <w:pPr>
        <w:rPr>
          <w:rFonts w:ascii="Times New Roman" w:hAnsi="Times New Roman"/>
          <w:sz w:val="24"/>
          <w:szCs w:val="24"/>
          <w:lang w:eastAsia="ru-RU"/>
        </w:rPr>
      </w:pPr>
    </w:p>
    <w:p w:rsidR="00E95349" w:rsidRPr="00730945" w:rsidRDefault="00E95349" w:rsidP="00E37E94">
      <w:pPr>
        <w:rPr>
          <w:rFonts w:ascii="Times New Roman" w:hAnsi="Times New Roman"/>
          <w:b/>
          <w:sz w:val="24"/>
          <w:szCs w:val="24"/>
          <w:lang w:eastAsia="ru-RU"/>
        </w:rPr>
      </w:pPr>
      <w:r w:rsidRPr="00730945">
        <w:rPr>
          <w:rFonts w:ascii="Times New Roman" w:hAnsi="Times New Roman"/>
          <w:sz w:val="24"/>
          <w:szCs w:val="24"/>
          <w:lang w:eastAsia="ru-RU"/>
        </w:rPr>
        <w:t xml:space="preserve">Таблица 2.14 – </w:t>
      </w:r>
      <w:r w:rsidRPr="00730945">
        <w:rPr>
          <w:rFonts w:ascii="Times New Roman" w:hAnsi="Times New Roman"/>
          <w:b/>
          <w:sz w:val="24"/>
          <w:szCs w:val="24"/>
          <w:lang w:eastAsia="ru-RU"/>
        </w:rPr>
        <w:t xml:space="preserve">Сравнительная характеристика научной деятельности по областям </w:t>
      </w:r>
    </w:p>
    <w:p w:rsidR="00E95349" w:rsidRPr="00730945" w:rsidRDefault="00E95349" w:rsidP="00E37E94">
      <w:pPr>
        <w:rPr>
          <w:rFonts w:ascii="Times New Roman" w:hAnsi="Times New Roman"/>
          <w:b/>
          <w:sz w:val="24"/>
          <w:szCs w:val="24"/>
          <w:lang w:eastAsia="ru-RU"/>
        </w:rPr>
      </w:pPr>
      <w:r w:rsidRPr="00730945">
        <w:rPr>
          <w:rFonts w:ascii="Times New Roman" w:hAnsi="Times New Roman"/>
          <w:b/>
          <w:sz w:val="24"/>
          <w:szCs w:val="24"/>
          <w:lang w:eastAsia="ru-RU"/>
        </w:rPr>
        <w:t xml:space="preserve">                         Республики Беларусь</w:t>
      </w:r>
    </w:p>
    <w:p w:rsidR="00E95349" w:rsidRPr="00730945" w:rsidRDefault="00E95349" w:rsidP="00E37E94">
      <w:pPr>
        <w:rPr>
          <w:rFonts w:ascii="Times New Roman" w:hAnsi="Times New Roman"/>
          <w:b/>
          <w:sz w:val="24"/>
          <w:szCs w:val="24"/>
          <w:lang w:eastAsia="ru-RU"/>
        </w:rPr>
      </w:pPr>
    </w:p>
    <w:tbl>
      <w:tblPr>
        <w:tblW w:w="98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828"/>
        <w:gridCol w:w="828"/>
        <w:gridCol w:w="921"/>
        <w:gridCol w:w="922"/>
        <w:gridCol w:w="921"/>
        <w:gridCol w:w="922"/>
        <w:gridCol w:w="828"/>
        <w:gridCol w:w="829"/>
      </w:tblGrid>
      <w:tr w:rsidR="00E95349" w:rsidRPr="00DA719D" w:rsidTr="00DA719D">
        <w:tc>
          <w:tcPr>
            <w:tcW w:w="2835" w:type="dxa"/>
            <w:vMerge w:val="restart"/>
            <w:vAlign w:val="center"/>
          </w:tcPr>
          <w:p w:rsidR="00E95349" w:rsidRPr="00DA719D" w:rsidRDefault="00E95349" w:rsidP="00DA719D">
            <w:pPr>
              <w:jc w:val="center"/>
              <w:rPr>
                <w:rFonts w:ascii="Times New Roman" w:hAnsi="Times New Roman"/>
                <w:b/>
                <w:sz w:val="24"/>
                <w:szCs w:val="24"/>
                <w:lang w:eastAsia="ru-RU"/>
              </w:rPr>
            </w:pPr>
            <w:r w:rsidRPr="00DA719D">
              <w:rPr>
                <w:rFonts w:ascii="Times New Roman" w:hAnsi="Times New Roman"/>
                <w:bCs/>
                <w:sz w:val="20"/>
                <w:szCs w:val="20"/>
                <w:lang w:eastAsia="ru-RU"/>
              </w:rPr>
              <w:t>Регион</w:t>
            </w:r>
          </w:p>
        </w:tc>
        <w:tc>
          <w:tcPr>
            <w:tcW w:w="1656" w:type="dxa"/>
            <w:gridSpan w:val="2"/>
          </w:tcPr>
          <w:p w:rsidR="00E95349" w:rsidRPr="00DA719D" w:rsidRDefault="00E95349" w:rsidP="00DA719D">
            <w:pPr>
              <w:jc w:val="center"/>
              <w:rPr>
                <w:rFonts w:ascii="Times New Roman" w:hAnsi="Times New Roman"/>
                <w:sz w:val="18"/>
                <w:szCs w:val="18"/>
                <w:lang w:eastAsia="ru-RU"/>
              </w:rPr>
            </w:pPr>
            <w:r w:rsidRPr="00DA719D">
              <w:rPr>
                <w:rFonts w:ascii="Times New Roman" w:hAnsi="Times New Roman"/>
                <w:bCs/>
                <w:sz w:val="18"/>
                <w:szCs w:val="18"/>
                <w:lang w:eastAsia="ru-RU"/>
              </w:rPr>
              <w:t>Численность работников в расчете на 10 000 занятых в экономике, человек</w:t>
            </w:r>
          </w:p>
        </w:tc>
        <w:tc>
          <w:tcPr>
            <w:tcW w:w="1843" w:type="dxa"/>
            <w:gridSpan w:val="2"/>
          </w:tcPr>
          <w:p w:rsidR="00E95349" w:rsidRPr="00DA719D" w:rsidRDefault="00E95349" w:rsidP="00DA719D">
            <w:pPr>
              <w:jc w:val="center"/>
              <w:rPr>
                <w:rFonts w:ascii="Times New Roman" w:hAnsi="Times New Roman"/>
                <w:sz w:val="18"/>
                <w:szCs w:val="18"/>
                <w:lang w:eastAsia="ru-RU"/>
              </w:rPr>
            </w:pPr>
            <w:r w:rsidRPr="00DA719D">
              <w:rPr>
                <w:rFonts w:ascii="Times New Roman" w:hAnsi="Times New Roman"/>
                <w:bCs/>
                <w:sz w:val="18"/>
                <w:szCs w:val="18"/>
                <w:lang w:eastAsia="ru-RU"/>
              </w:rPr>
              <w:t>Стоимость основных средств научных исследований и разработок в расчете на одного работника, тыс. руб.</w:t>
            </w:r>
          </w:p>
        </w:tc>
        <w:tc>
          <w:tcPr>
            <w:tcW w:w="1843" w:type="dxa"/>
            <w:gridSpan w:val="2"/>
          </w:tcPr>
          <w:p w:rsidR="00E95349" w:rsidRPr="00DA719D" w:rsidRDefault="00E95349" w:rsidP="00DA719D">
            <w:pPr>
              <w:jc w:val="center"/>
              <w:rPr>
                <w:rFonts w:ascii="Times New Roman" w:hAnsi="Times New Roman"/>
                <w:sz w:val="18"/>
                <w:szCs w:val="18"/>
                <w:lang w:eastAsia="ru-RU"/>
              </w:rPr>
            </w:pPr>
            <w:r w:rsidRPr="00DA719D">
              <w:rPr>
                <w:rFonts w:ascii="Times New Roman" w:hAnsi="Times New Roman"/>
                <w:bCs/>
                <w:sz w:val="18"/>
                <w:szCs w:val="18"/>
                <w:lang w:eastAsia="ru-RU"/>
              </w:rPr>
              <w:t>Объем финансирования научных исследований и разработок в расчете на одного работника, тыс. руб.</w:t>
            </w:r>
          </w:p>
        </w:tc>
        <w:tc>
          <w:tcPr>
            <w:tcW w:w="1657" w:type="dxa"/>
            <w:gridSpan w:val="2"/>
          </w:tcPr>
          <w:p w:rsidR="00E95349" w:rsidRPr="00DA719D" w:rsidRDefault="00E95349" w:rsidP="00DA719D">
            <w:pPr>
              <w:jc w:val="center"/>
              <w:rPr>
                <w:rFonts w:ascii="Times New Roman" w:hAnsi="Times New Roman"/>
                <w:sz w:val="18"/>
                <w:szCs w:val="18"/>
                <w:lang w:eastAsia="ru-RU"/>
              </w:rPr>
            </w:pPr>
            <w:r w:rsidRPr="00DA719D">
              <w:rPr>
                <w:rFonts w:ascii="Times New Roman" w:hAnsi="Times New Roman"/>
                <w:bCs/>
                <w:sz w:val="18"/>
                <w:szCs w:val="18"/>
                <w:lang w:eastAsia="ru-RU"/>
              </w:rPr>
              <w:t>Средний уровень заработной платы работников, тыс. руб.</w:t>
            </w:r>
          </w:p>
        </w:tc>
      </w:tr>
      <w:tr w:rsidR="00E95349" w:rsidRPr="00DA719D" w:rsidTr="00DA719D">
        <w:tc>
          <w:tcPr>
            <w:tcW w:w="2835" w:type="dxa"/>
            <w:vMerge/>
          </w:tcPr>
          <w:p w:rsidR="00E95349" w:rsidRPr="00DA719D" w:rsidRDefault="00E95349" w:rsidP="00012709">
            <w:pPr>
              <w:rPr>
                <w:rFonts w:ascii="Times New Roman" w:hAnsi="Times New Roman"/>
                <w:b/>
                <w:sz w:val="24"/>
                <w:szCs w:val="24"/>
                <w:lang w:eastAsia="ru-RU"/>
              </w:rPr>
            </w:pP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921"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92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921"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92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82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r>
      <w:tr w:rsidR="00E95349" w:rsidRPr="00DA719D" w:rsidTr="00DA719D">
        <w:tc>
          <w:tcPr>
            <w:tcW w:w="2835"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1</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3</w:t>
            </w:r>
          </w:p>
        </w:tc>
        <w:tc>
          <w:tcPr>
            <w:tcW w:w="921"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4</w:t>
            </w:r>
          </w:p>
        </w:tc>
        <w:tc>
          <w:tcPr>
            <w:tcW w:w="92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5</w:t>
            </w:r>
          </w:p>
        </w:tc>
        <w:tc>
          <w:tcPr>
            <w:tcW w:w="921"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6</w:t>
            </w:r>
          </w:p>
        </w:tc>
        <w:tc>
          <w:tcPr>
            <w:tcW w:w="92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7</w:t>
            </w:r>
          </w:p>
        </w:tc>
        <w:tc>
          <w:tcPr>
            <w:tcW w:w="82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8</w:t>
            </w:r>
          </w:p>
        </w:tc>
        <w:tc>
          <w:tcPr>
            <w:tcW w:w="829"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9</w:t>
            </w:r>
          </w:p>
        </w:tc>
      </w:tr>
      <w:tr w:rsidR="00E95349" w:rsidRPr="00DA719D" w:rsidTr="00DA719D">
        <w:tc>
          <w:tcPr>
            <w:tcW w:w="2835" w:type="dxa"/>
          </w:tcPr>
          <w:p w:rsidR="00E95349" w:rsidRPr="00DA719D" w:rsidRDefault="00E95349" w:rsidP="00DA719D">
            <w:pPr>
              <w:jc w:val="left"/>
              <w:rPr>
                <w:rFonts w:ascii="Times New Roman" w:hAnsi="Times New Roman"/>
                <w:b/>
                <w:sz w:val="24"/>
                <w:szCs w:val="24"/>
                <w:lang w:eastAsia="ru-RU"/>
              </w:rPr>
            </w:pPr>
            <w:r w:rsidRPr="00DA719D">
              <w:rPr>
                <w:rFonts w:ascii="Times New Roman" w:hAnsi="Times New Roman"/>
                <w:b/>
                <w:sz w:val="24"/>
                <w:szCs w:val="24"/>
                <w:lang w:eastAsia="ru-RU"/>
              </w:rPr>
              <w:t xml:space="preserve">Республика Беларусь </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69</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67</w:t>
            </w:r>
          </w:p>
        </w:tc>
        <w:tc>
          <w:tcPr>
            <w:tcW w:w="921"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37519</w:t>
            </w:r>
          </w:p>
        </w:tc>
        <w:tc>
          <w:tcPr>
            <w:tcW w:w="92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40976</w:t>
            </w:r>
          </w:p>
        </w:tc>
        <w:tc>
          <w:tcPr>
            <w:tcW w:w="921"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14744</w:t>
            </w:r>
          </w:p>
        </w:tc>
        <w:tc>
          <w:tcPr>
            <w:tcW w:w="922"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17994</w:t>
            </w:r>
          </w:p>
        </w:tc>
        <w:tc>
          <w:tcPr>
            <w:tcW w:w="828"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413,1</w:t>
            </w:r>
          </w:p>
        </w:tc>
        <w:tc>
          <w:tcPr>
            <w:tcW w:w="829"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524,6</w:t>
            </w:r>
          </w:p>
        </w:tc>
      </w:tr>
      <w:tr w:rsidR="00E95349" w:rsidRPr="00DA719D" w:rsidTr="00DA719D">
        <w:tc>
          <w:tcPr>
            <w:tcW w:w="2835"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области: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2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2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2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92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r>
      <w:tr w:rsidR="00E95349" w:rsidRPr="00DA719D" w:rsidTr="00DA719D">
        <w:tc>
          <w:tcPr>
            <w:tcW w:w="2835"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Брестская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w:t>
            </w:r>
          </w:p>
        </w:tc>
        <w:tc>
          <w:tcPr>
            <w:tcW w:w="92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37824</w:t>
            </w:r>
          </w:p>
        </w:tc>
        <w:tc>
          <w:tcPr>
            <w:tcW w:w="92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33460</w:t>
            </w:r>
          </w:p>
        </w:tc>
        <w:tc>
          <w:tcPr>
            <w:tcW w:w="92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11663</w:t>
            </w:r>
          </w:p>
        </w:tc>
        <w:tc>
          <w:tcPr>
            <w:tcW w:w="92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13247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261,5</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267,6</w:t>
            </w:r>
          </w:p>
        </w:tc>
      </w:tr>
      <w:tr w:rsidR="00E95349" w:rsidRPr="00DA719D" w:rsidTr="00DA719D">
        <w:tc>
          <w:tcPr>
            <w:tcW w:w="2835"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Витебская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24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20 </w:t>
            </w:r>
          </w:p>
        </w:tc>
        <w:tc>
          <w:tcPr>
            <w:tcW w:w="92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23668 </w:t>
            </w:r>
          </w:p>
        </w:tc>
        <w:tc>
          <w:tcPr>
            <w:tcW w:w="92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41437 </w:t>
            </w:r>
          </w:p>
        </w:tc>
        <w:tc>
          <w:tcPr>
            <w:tcW w:w="92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11024 </w:t>
            </w:r>
          </w:p>
        </w:tc>
        <w:tc>
          <w:tcPr>
            <w:tcW w:w="922"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16262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223,9 </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297,5 </w:t>
            </w:r>
          </w:p>
        </w:tc>
      </w:tr>
    </w:tbl>
    <w:p w:rsidR="00E95349" w:rsidRPr="00730945" w:rsidRDefault="00E95349">
      <w:pPr>
        <w:rPr>
          <w:rFonts w:ascii="Times New Roman" w:hAnsi="Times New Roman"/>
          <w:sz w:val="24"/>
          <w:szCs w:val="24"/>
        </w:rPr>
      </w:pPr>
      <w:r w:rsidRPr="00730945">
        <w:rPr>
          <w:rFonts w:ascii="Times New Roman" w:hAnsi="Times New Roman"/>
          <w:sz w:val="24"/>
          <w:szCs w:val="24"/>
        </w:rPr>
        <w:t>Окончание таблицы 2.14</w:t>
      </w:r>
    </w:p>
    <w:p w:rsidR="00E95349" w:rsidRPr="00730945" w:rsidRDefault="00E95349">
      <w:pPr>
        <w:rPr>
          <w:rFonts w:ascii="Times New Roman" w:hAnsi="Times New Roman"/>
          <w:sz w:val="10"/>
          <w:szCs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828"/>
        <w:gridCol w:w="828"/>
        <w:gridCol w:w="828"/>
        <w:gridCol w:w="829"/>
        <w:gridCol w:w="828"/>
        <w:gridCol w:w="828"/>
        <w:gridCol w:w="828"/>
        <w:gridCol w:w="829"/>
      </w:tblGrid>
      <w:tr w:rsidR="00E95349" w:rsidRPr="00DA719D" w:rsidTr="00DA719D">
        <w:tc>
          <w:tcPr>
            <w:tcW w:w="311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1</w:t>
            </w:r>
          </w:p>
        </w:tc>
        <w:tc>
          <w:tcPr>
            <w:tcW w:w="82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w:t>
            </w:r>
          </w:p>
        </w:tc>
        <w:tc>
          <w:tcPr>
            <w:tcW w:w="82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3</w:t>
            </w:r>
          </w:p>
        </w:tc>
        <w:tc>
          <w:tcPr>
            <w:tcW w:w="82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4</w:t>
            </w:r>
          </w:p>
        </w:tc>
        <w:tc>
          <w:tcPr>
            <w:tcW w:w="82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5</w:t>
            </w:r>
          </w:p>
        </w:tc>
        <w:tc>
          <w:tcPr>
            <w:tcW w:w="82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6</w:t>
            </w:r>
          </w:p>
        </w:tc>
        <w:tc>
          <w:tcPr>
            <w:tcW w:w="82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7</w:t>
            </w:r>
          </w:p>
        </w:tc>
        <w:tc>
          <w:tcPr>
            <w:tcW w:w="82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8</w:t>
            </w:r>
          </w:p>
        </w:tc>
        <w:tc>
          <w:tcPr>
            <w:tcW w:w="829"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9</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Гомельская</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46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40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38540 </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49963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15124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18244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455,8 </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554,8 </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Гродненская</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10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66225 </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85663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18977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23311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294,3 </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465,4 </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 Минск</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228</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224</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39319</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40157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14984</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18102</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425,4</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548,2</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Минская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16529</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27016</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12545</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15607</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444,8</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449,6</w:t>
            </w:r>
          </w:p>
        </w:tc>
      </w:tr>
      <w:tr w:rsidR="00E95349" w:rsidRPr="00DA719D" w:rsidTr="00DA719D">
        <w:tc>
          <w:tcPr>
            <w:tcW w:w="3119"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Могилевская </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37055</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43821</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17909</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23634</w:t>
            </w:r>
          </w:p>
        </w:tc>
        <w:tc>
          <w:tcPr>
            <w:tcW w:w="82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244,8</w:t>
            </w:r>
          </w:p>
        </w:tc>
        <w:tc>
          <w:tcPr>
            <w:tcW w:w="829"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422,0</w:t>
            </w:r>
          </w:p>
        </w:tc>
      </w:tr>
    </w:tbl>
    <w:p w:rsidR="00E95349" w:rsidRPr="00730945" w:rsidRDefault="00E95349" w:rsidP="00E37E94">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E37E94">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Следует отметить, что в последние годы (начиная с 2003 г.) постепенно увеличиваются бюджетные ассигнования на развитие МТБ науки. Так, если в 2003 г. на обновление МТБ было направлено 8,1 % объема средств республиканского бюджета, предназначавшихся на финансирование науки в целом, то в 2008 г. данный показатель составил уже 11 % [1,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78-79].</w:t>
      </w:r>
    </w:p>
    <w:p w:rsidR="00E95349" w:rsidRPr="00730945" w:rsidRDefault="00E95349" w:rsidP="00E37E94">
      <w:pPr>
        <w:ind w:firstLine="567"/>
        <w:rPr>
          <w:rFonts w:ascii="Times New Roman" w:hAnsi="Times New Roman"/>
          <w:sz w:val="28"/>
          <w:szCs w:val="28"/>
          <w:lang w:eastAsia="ru-RU"/>
        </w:rPr>
      </w:pPr>
      <w:r w:rsidRPr="00730945">
        <w:rPr>
          <w:rFonts w:ascii="Times New Roman" w:hAnsi="Times New Roman"/>
          <w:sz w:val="28"/>
          <w:szCs w:val="28"/>
          <w:lang w:eastAsia="ru-RU"/>
        </w:rPr>
        <w:t>С учетом стоящих исследовательских задач структура затрат на исследования и разработки в 2008 г. в региональном разрезе выглядела следующим образом (таблица 2.16).</w:t>
      </w:r>
    </w:p>
    <w:p w:rsidR="00E95349" w:rsidRPr="00730945" w:rsidRDefault="00E95349" w:rsidP="001C615C">
      <w:pPr>
        <w:ind w:firstLine="567"/>
        <w:rPr>
          <w:rFonts w:ascii="Times New Roman" w:hAnsi="Times New Roman"/>
          <w:sz w:val="28"/>
          <w:szCs w:val="28"/>
        </w:rPr>
      </w:pPr>
      <w:r w:rsidRPr="00730945">
        <w:rPr>
          <w:rFonts w:ascii="Times New Roman" w:hAnsi="Times New Roman"/>
          <w:spacing w:val="-4"/>
          <w:sz w:val="28"/>
          <w:szCs w:val="28"/>
        </w:rPr>
        <w:t>Важным ресурсом научнотехнической деятельности являются финансовые затраты на выполнение исследований и разработок. В 2008 г. внутренние затраты на исследования и разработки из всех источников составили 1039,775 млрд. руб. По отношению к внутреннему валовому продукту эти затраты, или так называемая наукоемкость ВВП, составила 0,62 % (наукоемкость ВВП на уровне ниже 1 % является, по мнению многих исследователей, критической, а Европейский Союз рекомендует своим странам стремиться к наукоемкости ВВП более 2 %).</w:t>
      </w:r>
    </w:p>
    <w:p w:rsidR="00E95349" w:rsidRPr="00730945" w:rsidRDefault="00E95349" w:rsidP="00BC703A">
      <w:pPr>
        <w:ind w:firstLine="567"/>
        <w:jc w:val="left"/>
        <w:rPr>
          <w:rFonts w:ascii="Times New Roman" w:hAnsi="Times New Roman"/>
          <w:sz w:val="28"/>
          <w:szCs w:val="28"/>
          <w:lang w:eastAsia="ru-RU"/>
        </w:rPr>
      </w:pPr>
      <w:r w:rsidRPr="00730945">
        <w:rPr>
          <w:rFonts w:ascii="Times New Roman" w:hAnsi="Times New Roman"/>
          <w:sz w:val="28"/>
          <w:szCs w:val="28"/>
          <w:lang w:eastAsia="ru-RU"/>
        </w:rPr>
        <w:t xml:space="preserve">Характеризуя региональный научно-инновационный потенциал, следует отметить сложившуюся положительную динамику в численности организаций, создающих передовые производственные технологии (таблица 2.15). </w:t>
      </w:r>
    </w:p>
    <w:p w:rsidR="00E95349" w:rsidRPr="00730945" w:rsidRDefault="00E95349" w:rsidP="002422F5">
      <w:pPr>
        <w:rPr>
          <w:rFonts w:ascii="Times New Roman" w:hAnsi="Times New Roman"/>
          <w:sz w:val="24"/>
          <w:szCs w:val="24"/>
          <w:lang w:eastAsia="ru-RU"/>
        </w:rPr>
      </w:pPr>
    </w:p>
    <w:p w:rsidR="00E95349" w:rsidRPr="00730945" w:rsidRDefault="00E95349" w:rsidP="002422F5">
      <w:pPr>
        <w:rPr>
          <w:rFonts w:ascii="Times New Roman" w:hAnsi="Times New Roman"/>
          <w:b/>
          <w:sz w:val="24"/>
          <w:szCs w:val="24"/>
          <w:lang w:eastAsia="ru-RU"/>
        </w:rPr>
      </w:pPr>
      <w:r w:rsidRPr="00730945">
        <w:rPr>
          <w:rFonts w:ascii="Times New Roman" w:hAnsi="Times New Roman"/>
          <w:sz w:val="24"/>
          <w:szCs w:val="24"/>
          <w:lang w:eastAsia="ru-RU"/>
        </w:rPr>
        <w:t xml:space="preserve">Таблица 2.15 – </w:t>
      </w:r>
      <w:r w:rsidRPr="00730945">
        <w:rPr>
          <w:rFonts w:ascii="Times New Roman" w:hAnsi="Times New Roman"/>
          <w:b/>
          <w:sz w:val="24"/>
          <w:szCs w:val="24"/>
          <w:lang w:eastAsia="ru-RU"/>
        </w:rPr>
        <w:t xml:space="preserve">Распределение организаций, создавших передовые производственные </w:t>
      </w:r>
    </w:p>
    <w:p w:rsidR="00E95349" w:rsidRPr="00730945" w:rsidRDefault="00E95349" w:rsidP="002422F5">
      <w:pPr>
        <w:rPr>
          <w:rFonts w:ascii="Times New Roman" w:hAnsi="Times New Roman"/>
          <w:b/>
          <w:sz w:val="24"/>
          <w:szCs w:val="24"/>
          <w:lang w:eastAsia="ru-RU"/>
        </w:rPr>
      </w:pPr>
      <w:r w:rsidRPr="00730945">
        <w:rPr>
          <w:rFonts w:ascii="Times New Roman" w:hAnsi="Times New Roman"/>
          <w:b/>
          <w:sz w:val="24"/>
          <w:szCs w:val="24"/>
          <w:lang w:eastAsia="ru-RU"/>
        </w:rPr>
        <w:t xml:space="preserve">                         технологии, по областям Республики Беларусь</w:t>
      </w:r>
    </w:p>
    <w:p w:rsidR="00E95349" w:rsidRPr="00730945" w:rsidRDefault="00E95349" w:rsidP="002422F5">
      <w:pPr>
        <w:rPr>
          <w:rFonts w:ascii="Times New Roman" w:hAnsi="Times New Roman"/>
          <w:sz w:val="10"/>
          <w:szCs w:val="10"/>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2"/>
        <w:gridCol w:w="866"/>
        <w:gridCol w:w="867"/>
        <w:gridCol w:w="866"/>
        <w:gridCol w:w="867"/>
        <w:gridCol w:w="867"/>
        <w:gridCol w:w="866"/>
        <w:gridCol w:w="867"/>
        <w:gridCol w:w="867"/>
      </w:tblGrid>
      <w:tr w:rsidR="00E95349" w:rsidRPr="00DA719D" w:rsidTr="00DA719D">
        <w:tc>
          <w:tcPr>
            <w:tcW w:w="2812" w:type="dxa"/>
            <w:vMerge w:val="restart"/>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Регион </w:t>
            </w:r>
          </w:p>
        </w:tc>
        <w:tc>
          <w:tcPr>
            <w:tcW w:w="3466" w:type="dxa"/>
            <w:gridSpan w:val="4"/>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Число организаций, создавших передовые производственные технологии</w:t>
            </w:r>
          </w:p>
        </w:tc>
        <w:tc>
          <w:tcPr>
            <w:tcW w:w="3467" w:type="dxa"/>
            <w:gridSpan w:val="4"/>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Число созданных передовых производственных технологий</w:t>
            </w:r>
          </w:p>
        </w:tc>
      </w:tr>
      <w:tr w:rsidR="00E95349" w:rsidRPr="00DA719D" w:rsidTr="00DA719D">
        <w:tc>
          <w:tcPr>
            <w:tcW w:w="2812" w:type="dxa"/>
            <w:vMerge/>
          </w:tcPr>
          <w:p w:rsidR="00E95349" w:rsidRPr="00DA719D" w:rsidRDefault="00E95349" w:rsidP="00DA719D">
            <w:pPr>
              <w:jc w:val="left"/>
              <w:rPr>
                <w:rFonts w:ascii="Times New Roman" w:hAnsi="Times New Roman"/>
                <w:sz w:val="24"/>
                <w:szCs w:val="24"/>
                <w:lang w:eastAsia="ru-RU"/>
              </w:rPr>
            </w:pPr>
          </w:p>
        </w:tc>
        <w:tc>
          <w:tcPr>
            <w:tcW w:w="86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867"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c>
          <w:tcPr>
            <w:tcW w:w="86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867"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c>
          <w:tcPr>
            <w:tcW w:w="867"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86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c>
          <w:tcPr>
            <w:tcW w:w="867"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c>
          <w:tcPr>
            <w:tcW w:w="867"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уд. вес, %</w:t>
            </w:r>
          </w:p>
        </w:tc>
      </w:tr>
      <w:tr w:rsidR="00E95349" w:rsidRPr="00DA719D" w:rsidTr="00DA719D">
        <w:tc>
          <w:tcPr>
            <w:tcW w:w="2812" w:type="dxa"/>
          </w:tcPr>
          <w:p w:rsidR="00E95349" w:rsidRPr="00DA719D" w:rsidRDefault="00E95349" w:rsidP="00DA719D">
            <w:pPr>
              <w:jc w:val="left"/>
              <w:rPr>
                <w:rFonts w:ascii="Times New Roman" w:hAnsi="Times New Roman"/>
                <w:b/>
                <w:sz w:val="24"/>
                <w:szCs w:val="24"/>
                <w:lang w:eastAsia="ru-RU"/>
              </w:rPr>
            </w:pPr>
            <w:r w:rsidRPr="00DA719D">
              <w:rPr>
                <w:rFonts w:ascii="Times New Roman" w:hAnsi="Times New Roman"/>
                <w:b/>
                <w:sz w:val="24"/>
                <w:szCs w:val="24"/>
                <w:lang w:eastAsia="ru-RU"/>
              </w:rPr>
              <w:t xml:space="preserve">Республика Беларусь </w:t>
            </w:r>
          </w:p>
        </w:tc>
        <w:tc>
          <w:tcPr>
            <w:tcW w:w="866"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112</w:t>
            </w:r>
          </w:p>
        </w:tc>
        <w:tc>
          <w:tcPr>
            <w:tcW w:w="867"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w:t>
            </w:r>
          </w:p>
        </w:tc>
        <w:tc>
          <w:tcPr>
            <w:tcW w:w="866"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119</w:t>
            </w:r>
          </w:p>
        </w:tc>
        <w:tc>
          <w:tcPr>
            <w:tcW w:w="867" w:type="dxa"/>
            <w:vAlign w:val="bottom"/>
          </w:tcPr>
          <w:p w:rsidR="00E95349" w:rsidRPr="00DA719D" w:rsidRDefault="00E95349" w:rsidP="00DA719D">
            <w:pPr>
              <w:jc w:val="right"/>
              <w:rPr>
                <w:rFonts w:ascii="Times New Roman" w:hAnsi="Times New Roman"/>
                <w:b/>
                <w:lang w:eastAsia="ru-RU"/>
              </w:rPr>
            </w:pPr>
            <w:r w:rsidRPr="00DA719D">
              <w:rPr>
                <w:rFonts w:ascii="Times New Roman" w:hAnsi="Times New Roman"/>
                <w:b/>
                <w:lang w:eastAsia="ru-RU"/>
              </w:rPr>
              <w:t>100</w:t>
            </w:r>
          </w:p>
        </w:tc>
        <w:tc>
          <w:tcPr>
            <w:tcW w:w="867"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370</w:t>
            </w:r>
          </w:p>
        </w:tc>
        <w:tc>
          <w:tcPr>
            <w:tcW w:w="866"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100</w:t>
            </w:r>
          </w:p>
        </w:tc>
        <w:tc>
          <w:tcPr>
            <w:tcW w:w="867" w:type="dxa"/>
            <w:vAlign w:val="bottom"/>
          </w:tcPr>
          <w:p w:rsidR="00E95349" w:rsidRPr="00DA719D" w:rsidRDefault="00E95349" w:rsidP="00DA719D">
            <w:pPr>
              <w:jc w:val="right"/>
              <w:rPr>
                <w:rFonts w:ascii="Times New Roman" w:hAnsi="Times New Roman"/>
                <w:b/>
                <w:sz w:val="24"/>
                <w:szCs w:val="24"/>
                <w:lang w:eastAsia="ru-RU"/>
              </w:rPr>
            </w:pPr>
            <w:r w:rsidRPr="00DA719D">
              <w:rPr>
                <w:rFonts w:ascii="Times New Roman" w:hAnsi="Times New Roman"/>
                <w:b/>
                <w:sz w:val="24"/>
                <w:szCs w:val="24"/>
                <w:lang w:eastAsia="ru-RU"/>
              </w:rPr>
              <w:t>425</w:t>
            </w:r>
          </w:p>
        </w:tc>
        <w:tc>
          <w:tcPr>
            <w:tcW w:w="867" w:type="dxa"/>
            <w:vAlign w:val="bottom"/>
          </w:tcPr>
          <w:p w:rsidR="00E95349" w:rsidRPr="00DA719D" w:rsidRDefault="00E95349" w:rsidP="00DA719D">
            <w:pPr>
              <w:jc w:val="right"/>
              <w:rPr>
                <w:rFonts w:ascii="Times New Roman" w:hAnsi="Times New Roman"/>
                <w:b/>
                <w:lang w:eastAsia="ru-RU"/>
              </w:rPr>
            </w:pPr>
            <w:r w:rsidRPr="00DA719D">
              <w:rPr>
                <w:rFonts w:ascii="Times New Roman" w:hAnsi="Times New Roman"/>
                <w:b/>
                <w:lang w:eastAsia="ru-RU"/>
              </w:rPr>
              <w:t>100</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области: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67" w:type="dxa"/>
            <w:vAlign w:val="bottom"/>
          </w:tcPr>
          <w:p w:rsidR="00E95349" w:rsidRPr="00DA719D" w:rsidRDefault="00E95349" w:rsidP="00DA719D">
            <w:pPr>
              <w:jc w:val="right"/>
              <w:rPr>
                <w:rFonts w:ascii="Times New Roman" w:hAnsi="Times New Roman"/>
                <w:sz w:val="24"/>
                <w:szCs w:val="24"/>
                <w:lang w:eastAsia="ru-RU"/>
              </w:rPr>
            </w:pP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67" w:type="dxa"/>
            <w:vAlign w:val="bottom"/>
          </w:tcPr>
          <w:p w:rsidR="00E95349" w:rsidRPr="00DA719D" w:rsidRDefault="00E95349" w:rsidP="00DA719D">
            <w:pPr>
              <w:jc w:val="right"/>
              <w:rPr>
                <w:rFonts w:ascii="Times New Roman" w:hAnsi="Times New Roman"/>
                <w:lang w:eastAsia="ru-RU"/>
              </w:rPr>
            </w:pP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66" w:type="dxa"/>
            <w:vAlign w:val="bottom"/>
          </w:tcPr>
          <w:p w:rsidR="00E95349" w:rsidRPr="00DA719D" w:rsidRDefault="00E95349" w:rsidP="00DA719D">
            <w:pPr>
              <w:jc w:val="right"/>
              <w:rPr>
                <w:rFonts w:ascii="Times New Roman" w:hAnsi="Times New Roman"/>
                <w:sz w:val="24"/>
                <w:szCs w:val="24"/>
                <w:lang w:eastAsia="ru-RU"/>
              </w:rPr>
            </w:pP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867" w:type="dxa"/>
            <w:vAlign w:val="bottom"/>
          </w:tcPr>
          <w:p w:rsidR="00E95349" w:rsidRPr="00DA719D" w:rsidRDefault="00E95349" w:rsidP="00DA719D">
            <w:pPr>
              <w:jc w:val="right"/>
              <w:rPr>
                <w:rFonts w:ascii="Times New Roman" w:hAnsi="Times New Roman"/>
                <w:lang w:eastAsia="ru-RU"/>
              </w:rPr>
            </w:pP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Брестская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8,04</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7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5,88</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17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4,59</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15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3,53</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Витебская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5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4,46</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6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5,04</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10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2,70</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20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4,71</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Гомельская</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14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12,50</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17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14,29</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52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14,05</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70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16,47</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Гродненская</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0,89</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0,00</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0,54</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0,00</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г. Минск</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62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55,36</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69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57,98</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237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64,05</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274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64,47</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Минская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15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13,39</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15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12,61</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43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11,62</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28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6,59</w:t>
            </w:r>
          </w:p>
        </w:tc>
      </w:tr>
      <w:tr w:rsidR="00E95349" w:rsidRPr="00DA719D" w:rsidTr="00DA719D">
        <w:tc>
          <w:tcPr>
            <w:tcW w:w="2812"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xml:space="preserve">Могилевская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6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5,36</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5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4,20</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9 </w:t>
            </w:r>
          </w:p>
        </w:tc>
        <w:tc>
          <w:tcPr>
            <w:tcW w:w="8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2,43</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xml:space="preserve">18 </w:t>
            </w:r>
          </w:p>
        </w:tc>
        <w:tc>
          <w:tcPr>
            <w:tcW w:w="86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4,24</w:t>
            </w:r>
          </w:p>
        </w:tc>
      </w:tr>
    </w:tbl>
    <w:p w:rsidR="00E95349" w:rsidRPr="00730945" w:rsidRDefault="00E95349" w:rsidP="002422F5">
      <w:pPr>
        <w:rPr>
          <w:rFonts w:ascii="Times New Roman" w:hAnsi="Times New Roman"/>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E37E94">
      <w:pPr>
        <w:ind w:firstLine="567"/>
        <w:rPr>
          <w:rFonts w:ascii="Times New Roman" w:hAnsi="Times New Roman"/>
          <w:sz w:val="28"/>
          <w:szCs w:val="28"/>
          <w:lang w:eastAsia="ru-RU"/>
        </w:rPr>
      </w:pPr>
      <w:r w:rsidRPr="00730945">
        <w:rPr>
          <w:rFonts w:ascii="Times New Roman" w:hAnsi="Times New Roman"/>
          <w:sz w:val="28"/>
          <w:szCs w:val="28"/>
          <w:lang w:eastAsia="ru-RU"/>
        </w:rPr>
        <w:t>Согласно данным, приведенным в таблице 2.15, наибольший удельный вес в ч</w:t>
      </w:r>
      <w:r w:rsidRPr="00730945">
        <w:rPr>
          <w:rFonts w:ascii="Times New Roman" w:hAnsi="Times New Roman"/>
          <w:bCs/>
          <w:sz w:val="28"/>
          <w:szCs w:val="28"/>
          <w:lang w:eastAsia="ru-RU"/>
        </w:rPr>
        <w:t xml:space="preserve">исле организаций, создавших передовые производственные технологии, в 2007 г. и 2008 г. принадлежит г. Минску (55,36 % и 57,98 % соответственно), а </w:t>
      </w:r>
    </w:p>
    <w:p w:rsidR="00E95349" w:rsidRPr="00730945" w:rsidRDefault="00E95349" w:rsidP="00BC703A">
      <w:pPr>
        <w:rPr>
          <w:rFonts w:ascii="Times New Roman" w:hAnsi="Times New Roman"/>
          <w:sz w:val="24"/>
          <w:szCs w:val="24"/>
          <w:lang w:eastAsia="ru-RU"/>
        </w:rPr>
        <w:sectPr w:rsidR="00E95349" w:rsidRPr="00730945" w:rsidSect="00256E13">
          <w:pgSz w:w="11906" w:h="16838"/>
          <w:pgMar w:top="1134" w:right="851" w:bottom="1134" w:left="1418" w:header="708" w:footer="708" w:gutter="0"/>
          <w:pgNumType w:start="35"/>
          <w:cols w:space="708"/>
          <w:docGrid w:linePitch="360"/>
        </w:sectPr>
      </w:pPr>
    </w:p>
    <w:p w:rsidR="00E95349" w:rsidRPr="00730945" w:rsidRDefault="00E95349" w:rsidP="00BC703A">
      <w:pPr>
        <w:rPr>
          <w:rFonts w:ascii="Times New Roman" w:hAnsi="Times New Roman"/>
          <w:b/>
          <w:sz w:val="24"/>
          <w:szCs w:val="24"/>
          <w:lang w:eastAsia="ru-RU"/>
        </w:rPr>
      </w:pPr>
      <w:r w:rsidRPr="00730945">
        <w:rPr>
          <w:rFonts w:ascii="Times New Roman" w:hAnsi="Times New Roman"/>
          <w:sz w:val="24"/>
          <w:szCs w:val="24"/>
          <w:lang w:eastAsia="ru-RU"/>
        </w:rPr>
        <w:t xml:space="preserve">Таблица 2.16 – </w:t>
      </w:r>
      <w:r w:rsidRPr="00730945">
        <w:rPr>
          <w:rFonts w:ascii="Times New Roman" w:hAnsi="Times New Roman"/>
          <w:b/>
          <w:sz w:val="24"/>
          <w:szCs w:val="24"/>
          <w:lang w:eastAsia="ru-RU"/>
        </w:rPr>
        <w:t xml:space="preserve">Затраты на научные исследования и разработки по областям </w:t>
      </w:r>
    </w:p>
    <w:p w:rsidR="00E95349" w:rsidRPr="00730945" w:rsidRDefault="00E95349" w:rsidP="00BC703A">
      <w:pPr>
        <w:rPr>
          <w:rFonts w:ascii="Times New Roman" w:hAnsi="Times New Roman"/>
          <w:b/>
          <w:sz w:val="24"/>
          <w:szCs w:val="24"/>
          <w:lang w:eastAsia="ru-RU"/>
        </w:rPr>
      </w:pPr>
      <w:r w:rsidRPr="00730945">
        <w:rPr>
          <w:rFonts w:ascii="Times New Roman" w:hAnsi="Times New Roman"/>
          <w:b/>
          <w:sz w:val="24"/>
          <w:szCs w:val="24"/>
          <w:lang w:eastAsia="ru-RU"/>
        </w:rPr>
        <w:t xml:space="preserve">                          Республики Беларусь  в 2008 г. (млн. руб.)</w:t>
      </w:r>
    </w:p>
    <w:p w:rsidR="00E95349" w:rsidRPr="00730945" w:rsidRDefault="00E95349" w:rsidP="00BC703A">
      <w:pPr>
        <w:rPr>
          <w:rFonts w:ascii="Times New Roman" w:hAnsi="Times New Roman"/>
          <w:b/>
          <w:sz w:val="24"/>
          <w:szCs w:val="24"/>
          <w:lang w:eastAsia="ru-RU"/>
        </w:rPr>
      </w:pPr>
    </w:p>
    <w:tbl>
      <w:tblPr>
        <w:tblW w:w="14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1"/>
        <w:gridCol w:w="1081"/>
        <w:gridCol w:w="1093"/>
        <w:gridCol w:w="1094"/>
        <w:gridCol w:w="1094"/>
        <w:gridCol w:w="1093"/>
        <w:gridCol w:w="1094"/>
        <w:gridCol w:w="1094"/>
        <w:gridCol w:w="1094"/>
      </w:tblGrid>
      <w:tr w:rsidR="00E95349" w:rsidRPr="00DA719D" w:rsidTr="00DA719D">
        <w:tc>
          <w:tcPr>
            <w:tcW w:w="5951" w:type="dxa"/>
            <w:vMerge w:val="restart"/>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Показатель</w:t>
            </w:r>
          </w:p>
        </w:tc>
        <w:tc>
          <w:tcPr>
            <w:tcW w:w="1081" w:type="dxa"/>
            <w:vMerge w:val="restart"/>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Всего по республике</w:t>
            </w:r>
          </w:p>
        </w:tc>
        <w:tc>
          <w:tcPr>
            <w:tcW w:w="7656" w:type="dxa"/>
            <w:gridSpan w:val="7"/>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В том числе</w:t>
            </w:r>
          </w:p>
        </w:tc>
      </w:tr>
      <w:tr w:rsidR="00E95349" w:rsidRPr="00DA719D" w:rsidTr="00DA719D">
        <w:tc>
          <w:tcPr>
            <w:tcW w:w="5951" w:type="dxa"/>
            <w:vMerge/>
          </w:tcPr>
          <w:p w:rsidR="00E95349" w:rsidRPr="00DA719D" w:rsidRDefault="00E95349" w:rsidP="00DA719D">
            <w:pPr>
              <w:jc w:val="left"/>
              <w:rPr>
                <w:rFonts w:ascii="Times New Roman" w:hAnsi="Times New Roman"/>
                <w:sz w:val="24"/>
                <w:szCs w:val="24"/>
                <w:lang w:eastAsia="ru-RU"/>
              </w:rPr>
            </w:pPr>
          </w:p>
        </w:tc>
        <w:tc>
          <w:tcPr>
            <w:tcW w:w="1081" w:type="dxa"/>
            <w:vMerge/>
            <w:vAlign w:val="bottom"/>
          </w:tcPr>
          <w:p w:rsidR="00E95349" w:rsidRPr="00DA719D" w:rsidRDefault="00E95349" w:rsidP="00DA719D">
            <w:pPr>
              <w:jc w:val="right"/>
              <w:rPr>
                <w:rFonts w:ascii="Times New Roman" w:hAnsi="Times New Roman"/>
                <w:sz w:val="24"/>
                <w:szCs w:val="24"/>
                <w:lang w:eastAsia="ru-RU"/>
              </w:rPr>
            </w:pPr>
          </w:p>
        </w:tc>
        <w:tc>
          <w:tcPr>
            <w:tcW w:w="1093"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Брестская обл.</w:t>
            </w:r>
          </w:p>
        </w:tc>
        <w:tc>
          <w:tcPr>
            <w:tcW w:w="109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Витебская обл.</w:t>
            </w:r>
          </w:p>
        </w:tc>
        <w:tc>
          <w:tcPr>
            <w:tcW w:w="109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Гомельская обл.</w:t>
            </w:r>
          </w:p>
        </w:tc>
        <w:tc>
          <w:tcPr>
            <w:tcW w:w="1093"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Гродненская обл.</w:t>
            </w:r>
          </w:p>
        </w:tc>
        <w:tc>
          <w:tcPr>
            <w:tcW w:w="109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г. Минск</w:t>
            </w:r>
          </w:p>
        </w:tc>
        <w:tc>
          <w:tcPr>
            <w:tcW w:w="109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Минская обл.</w:t>
            </w:r>
          </w:p>
        </w:tc>
        <w:tc>
          <w:tcPr>
            <w:tcW w:w="1094"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bCs/>
                <w:sz w:val="20"/>
                <w:szCs w:val="20"/>
                <w:lang w:eastAsia="ru-RU"/>
              </w:rPr>
              <w:t>Могилевская обл.</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Затраты на научные исследования и разработки, всего</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1039775</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7478</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24099</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352188</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10011</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589350</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36469</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20180</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в том числе:</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Внутренние затраты на научные исследования и разработки, всего</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934761</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6847</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19212</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348835</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9665</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498661</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32596</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18945</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Внутренние текущие затраты на научные исследования и разработки</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606781</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6745</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17064</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61212</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8163</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464614</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31412</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17571</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     из них:</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 </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расходы на оплату труда</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291830</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3638</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8047</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25816</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3742</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226610</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16207</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7770</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в том числе работникам, выполнявшим научные исследования и разработки</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225079</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2141</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4585</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21077</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2566</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178090</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13077</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3543</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Капитальные затраты на научные исследования и разработки</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327980</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102</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2148</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287623</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1502</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34047</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1184</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1374</w:t>
            </w:r>
          </w:p>
        </w:tc>
      </w:tr>
      <w:tr w:rsidR="00E95349" w:rsidRPr="00DA719D" w:rsidTr="00DA719D">
        <w:tc>
          <w:tcPr>
            <w:tcW w:w="5951" w:type="dxa"/>
          </w:tcPr>
          <w:p w:rsidR="00E95349" w:rsidRPr="00DA719D" w:rsidRDefault="00E95349" w:rsidP="00DA719D">
            <w:pPr>
              <w:jc w:val="left"/>
              <w:rPr>
                <w:rFonts w:ascii="Times New Roman" w:hAnsi="Times New Roman"/>
                <w:sz w:val="24"/>
                <w:szCs w:val="24"/>
                <w:lang w:eastAsia="ru-RU"/>
              </w:rPr>
            </w:pPr>
            <w:r w:rsidRPr="00DA719D">
              <w:rPr>
                <w:rFonts w:ascii="Times New Roman" w:hAnsi="Times New Roman"/>
                <w:sz w:val="24"/>
                <w:szCs w:val="24"/>
                <w:lang w:eastAsia="ru-RU"/>
              </w:rPr>
              <w:t>Внешние затраты на научные исследования и разработки</w:t>
            </w:r>
          </w:p>
        </w:tc>
        <w:tc>
          <w:tcPr>
            <w:tcW w:w="1081"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105014</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631</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4887</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3353</w:t>
            </w:r>
          </w:p>
        </w:tc>
        <w:tc>
          <w:tcPr>
            <w:tcW w:w="1093"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346</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90689</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3873</w:t>
            </w:r>
          </w:p>
        </w:tc>
        <w:tc>
          <w:tcPr>
            <w:tcW w:w="1094"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1235</w:t>
            </w:r>
          </w:p>
        </w:tc>
      </w:tr>
    </w:tbl>
    <w:p w:rsidR="00E95349" w:rsidRPr="00730945" w:rsidRDefault="00E95349" w:rsidP="00BC703A">
      <w:pPr>
        <w:rPr>
          <w:rFonts w:ascii="Times New Roman" w:hAnsi="Times New Roman"/>
          <w:b/>
          <w:sz w:val="24"/>
          <w:szCs w:val="24"/>
          <w:lang w:eastAsia="ru-RU"/>
        </w:rPr>
      </w:pPr>
    </w:p>
    <w:p w:rsidR="00E95349" w:rsidRPr="00730945" w:rsidRDefault="00E95349" w:rsidP="00BC703A">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BC703A">
      <w:pPr>
        <w:rPr>
          <w:rFonts w:ascii="Times New Roman" w:hAnsi="Times New Roman"/>
          <w:b/>
          <w:sz w:val="24"/>
          <w:szCs w:val="24"/>
          <w:lang w:eastAsia="ru-RU"/>
        </w:rPr>
      </w:pPr>
    </w:p>
    <w:p w:rsidR="00E95349" w:rsidRPr="00730945" w:rsidRDefault="00E95349" w:rsidP="00EC3903">
      <w:pPr>
        <w:jc w:val="left"/>
        <w:rPr>
          <w:rFonts w:ascii="Times New Roman" w:hAnsi="Times New Roman"/>
          <w:sz w:val="17"/>
          <w:szCs w:val="17"/>
          <w:lang w:eastAsia="ru-RU"/>
        </w:rPr>
        <w:sectPr w:rsidR="00E95349" w:rsidRPr="00730945" w:rsidSect="00BC703A">
          <w:pgSz w:w="16838" w:h="11906" w:orient="landscape"/>
          <w:pgMar w:top="1418" w:right="1134" w:bottom="851" w:left="1134" w:header="708" w:footer="708" w:gutter="0"/>
          <w:cols w:space="708"/>
          <w:docGrid w:linePitch="360"/>
        </w:sectPr>
      </w:pPr>
    </w:p>
    <w:p w:rsidR="00E95349" w:rsidRPr="00730945" w:rsidRDefault="00E95349" w:rsidP="00F9351B">
      <w:pPr>
        <w:rPr>
          <w:rFonts w:ascii="Times New Roman" w:hAnsi="Times New Roman"/>
          <w:bCs/>
          <w:sz w:val="28"/>
          <w:szCs w:val="28"/>
          <w:lang w:eastAsia="ru-RU"/>
        </w:rPr>
      </w:pPr>
      <w:r w:rsidRPr="00730945">
        <w:rPr>
          <w:rFonts w:ascii="Times New Roman" w:hAnsi="Times New Roman"/>
          <w:bCs/>
          <w:sz w:val="28"/>
          <w:szCs w:val="28"/>
          <w:lang w:eastAsia="ru-RU"/>
        </w:rPr>
        <w:t xml:space="preserve">по числу созданных передовых производственных технологий также г. Минску (64,05 % – в 2007 г., 64,47 % – в 2008 г.) </w:t>
      </w:r>
      <w:r w:rsidRPr="00730945">
        <w:rPr>
          <w:rFonts w:ascii="Times New Roman" w:hAnsi="Times New Roman"/>
          <w:sz w:val="28"/>
          <w:szCs w:val="28"/>
          <w:lang w:eastAsia="ru-RU"/>
        </w:rPr>
        <w:t xml:space="preserve">[1,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78-79]</w:t>
      </w:r>
      <w:r w:rsidRPr="00730945">
        <w:rPr>
          <w:rFonts w:ascii="Times New Roman" w:hAnsi="Times New Roman"/>
          <w:bCs/>
          <w:sz w:val="28"/>
          <w:szCs w:val="28"/>
          <w:lang w:eastAsia="ru-RU"/>
        </w:rPr>
        <w:t>.</w:t>
      </w:r>
    </w:p>
    <w:p w:rsidR="00E95349" w:rsidRPr="00730945" w:rsidRDefault="00E95349" w:rsidP="001C615C">
      <w:pPr>
        <w:ind w:firstLine="567"/>
        <w:rPr>
          <w:rFonts w:ascii="Times New Roman" w:hAnsi="Times New Roman"/>
          <w:sz w:val="28"/>
          <w:szCs w:val="28"/>
          <w:lang w:eastAsia="ru-RU"/>
        </w:rPr>
      </w:pPr>
      <w:r w:rsidRPr="00730945">
        <w:rPr>
          <w:rFonts w:ascii="Times New Roman" w:hAnsi="Times New Roman"/>
          <w:bCs/>
          <w:sz w:val="28"/>
          <w:szCs w:val="28"/>
          <w:lang w:eastAsia="ru-RU"/>
        </w:rPr>
        <w:t>На втором месте по двум вышеназванным показателям принадлежит Гомельской области. На последнем месте находится Брестская область.</w:t>
      </w:r>
    </w:p>
    <w:p w:rsidR="00E95349" w:rsidRPr="00730945" w:rsidRDefault="00E95349" w:rsidP="00AB7483">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Инновационная активность промышленных предприятий Республики Беларусь составила в 2008 г. 13,5% (таблица 2.17). </w:t>
      </w:r>
    </w:p>
    <w:p w:rsidR="00E95349" w:rsidRPr="00730945" w:rsidRDefault="00E95349" w:rsidP="00AB7483">
      <w:pPr>
        <w:autoSpaceDE w:val="0"/>
        <w:autoSpaceDN w:val="0"/>
        <w:adjustRightInd w:val="0"/>
        <w:rPr>
          <w:rFonts w:ascii="Times New Roman" w:hAnsi="Times New Roman"/>
          <w:iCs/>
          <w:sz w:val="24"/>
          <w:szCs w:val="24"/>
        </w:rPr>
      </w:pPr>
    </w:p>
    <w:p w:rsidR="00E95349" w:rsidRPr="00730945" w:rsidRDefault="00E95349" w:rsidP="00AB7483">
      <w:pPr>
        <w:autoSpaceDE w:val="0"/>
        <w:autoSpaceDN w:val="0"/>
        <w:adjustRightInd w:val="0"/>
        <w:rPr>
          <w:rFonts w:ascii="Times New Roman" w:hAnsi="Times New Roman"/>
          <w:b/>
          <w:bCs/>
          <w:sz w:val="24"/>
          <w:szCs w:val="24"/>
        </w:rPr>
      </w:pPr>
      <w:r w:rsidRPr="00730945">
        <w:rPr>
          <w:rFonts w:ascii="Times New Roman" w:hAnsi="Times New Roman"/>
          <w:iCs/>
          <w:sz w:val="24"/>
          <w:szCs w:val="24"/>
        </w:rPr>
        <w:t xml:space="preserve">Таблица 2.17 – </w:t>
      </w:r>
      <w:r w:rsidRPr="00730945">
        <w:rPr>
          <w:rFonts w:ascii="Times New Roman" w:hAnsi="Times New Roman"/>
          <w:b/>
          <w:bCs/>
          <w:sz w:val="24"/>
          <w:szCs w:val="24"/>
        </w:rPr>
        <w:t xml:space="preserve">Использование промышленно производственных технологий, </w:t>
      </w:r>
    </w:p>
    <w:p w:rsidR="00E95349" w:rsidRPr="00730945" w:rsidRDefault="00E95349" w:rsidP="00AB7483">
      <w:pPr>
        <w:autoSpaceDE w:val="0"/>
        <w:autoSpaceDN w:val="0"/>
        <w:adjustRightInd w:val="0"/>
        <w:rPr>
          <w:rFonts w:ascii="Times New Roman" w:hAnsi="Times New Roman"/>
          <w:b/>
          <w:bCs/>
          <w:sz w:val="24"/>
          <w:szCs w:val="24"/>
        </w:rPr>
      </w:pPr>
      <w:r w:rsidRPr="00730945">
        <w:rPr>
          <w:rFonts w:ascii="Times New Roman" w:hAnsi="Times New Roman"/>
          <w:b/>
          <w:bCs/>
          <w:sz w:val="24"/>
          <w:szCs w:val="24"/>
        </w:rPr>
        <w:t xml:space="preserve">                          в процентах по регионам (доля организаций, в процентах от </w:t>
      </w:r>
    </w:p>
    <w:p w:rsidR="00E95349" w:rsidRPr="00730945" w:rsidRDefault="00E95349" w:rsidP="00AB7483">
      <w:pPr>
        <w:autoSpaceDE w:val="0"/>
        <w:autoSpaceDN w:val="0"/>
        <w:adjustRightInd w:val="0"/>
        <w:rPr>
          <w:rFonts w:ascii="Times New Roman" w:hAnsi="Times New Roman"/>
          <w:b/>
          <w:bCs/>
          <w:sz w:val="24"/>
          <w:szCs w:val="24"/>
        </w:rPr>
      </w:pPr>
      <w:r w:rsidRPr="00730945">
        <w:rPr>
          <w:rFonts w:ascii="Times New Roman" w:hAnsi="Times New Roman"/>
          <w:b/>
          <w:bCs/>
          <w:sz w:val="24"/>
          <w:szCs w:val="24"/>
        </w:rPr>
        <w:t xml:space="preserve">                          общего числа промышленных предприятий, по регионам) в 2008 г.</w:t>
      </w:r>
    </w:p>
    <w:p w:rsidR="00E95349" w:rsidRPr="00730945" w:rsidRDefault="00E95349" w:rsidP="00AB7483">
      <w:pPr>
        <w:autoSpaceDE w:val="0"/>
        <w:autoSpaceDN w:val="0"/>
        <w:adjustRightInd w:val="0"/>
        <w:rPr>
          <w:rFonts w:ascii="Times New Roman" w:hAnsi="Times New Roman"/>
          <w:sz w:val="24"/>
          <w:szCs w:val="24"/>
        </w:rPr>
      </w:pPr>
    </w:p>
    <w:tbl>
      <w:tblPr>
        <w:tblW w:w="9640" w:type="dxa"/>
        <w:tblInd w:w="107" w:type="dxa"/>
        <w:tblLayout w:type="fixed"/>
        <w:tblLook w:val="0000" w:firstRow="0" w:lastRow="0" w:firstColumn="0" w:lastColumn="0" w:noHBand="0" w:noVBand="0"/>
      </w:tblPr>
      <w:tblGrid>
        <w:gridCol w:w="3262"/>
        <w:gridCol w:w="1701"/>
        <w:gridCol w:w="1701"/>
        <w:gridCol w:w="1559"/>
        <w:gridCol w:w="1417"/>
      </w:tblGrid>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 xml:space="preserve">Инновационноактивные </w:t>
            </w:r>
          </w:p>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организации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Организации, приобретавшие новые технологии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Организации, приобретавшие передовые технологии</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Организации, использовавшие передовые производственные технологии</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AB7483">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5</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b/>
                <w:sz w:val="24"/>
                <w:szCs w:val="24"/>
              </w:rPr>
            </w:pPr>
            <w:r w:rsidRPr="00DA719D">
              <w:rPr>
                <w:rFonts w:ascii="Times New Roman" w:hAnsi="Times New Roman"/>
                <w:b/>
                <w:sz w:val="24"/>
                <w:szCs w:val="24"/>
              </w:rPr>
              <w:t xml:space="preserve">Республика Беларусь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b/>
                <w:sz w:val="24"/>
                <w:szCs w:val="24"/>
              </w:rPr>
            </w:pPr>
            <w:r w:rsidRPr="00DA719D">
              <w:rPr>
                <w:rFonts w:ascii="Times New Roman" w:hAnsi="Times New Roman"/>
                <w:b/>
                <w:sz w:val="24"/>
                <w:szCs w:val="24"/>
              </w:rPr>
              <w:t xml:space="preserve">13,50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b/>
                <w:sz w:val="24"/>
                <w:szCs w:val="24"/>
              </w:rPr>
            </w:pPr>
            <w:r w:rsidRPr="00DA719D">
              <w:rPr>
                <w:rFonts w:ascii="Times New Roman" w:hAnsi="Times New Roman"/>
                <w:b/>
                <w:sz w:val="24"/>
                <w:szCs w:val="24"/>
              </w:rPr>
              <w:t xml:space="preserve">6,92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b/>
                <w:sz w:val="24"/>
                <w:szCs w:val="24"/>
              </w:rPr>
            </w:pPr>
            <w:r w:rsidRPr="00DA719D">
              <w:rPr>
                <w:rFonts w:ascii="Times New Roman" w:hAnsi="Times New Roman"/>
                <w:b/>
                <w:sz w:val="24"/>
                <w:szCs w:val="24"/>
              </w:rPr>
              <w:t xml:space="preserve">0,73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b/>
                <w:sz w:val="24"/>
                <w:szCs w:val="24"/>
              </w:rPr>
            </w:pPr>
            <w:r w:rsidRPr="00DA719D">
              <w:rPr>
                <w:rFonts w:ascii="Times New Roman" w:hAnsi="Times New Roman"/>
                <w:b/>
                <w:sz w:val="24"/>
                <w:szCs w:val="24"/>
              </w:rPr>
              <w:t xml:space="preserve">31,60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Брестская область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17,99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8,55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0,29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25,37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F918C7">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Витебская область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F918C7">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9,28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F918C7">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3,19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F918C7">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1,16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F918C7">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12,17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Гомельская область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9,68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9,09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0,88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39,00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Гродненская область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12,13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7,21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0,33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27,87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г. Минск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28,17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13,03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2,11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98,24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Минская область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9,86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3,76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0,23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16,20 </w:t>
            </w:r>
          </w:p>
        </w:tc>
      </w:tr>
      <w:tr w:rsidR="00E95349" w:rsidRPr="00DA719D" w:rsidTr="00AB7483">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Могилевская область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10,14 </w:t>
            </w:r>
          </w:p>
        </w:tc>
        <w:tc>
          <w:tcPr>
            <w:tcW w:w="1701"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5,24 </w:t>
            </w:r>
          </w:p>
        </w:tc>
        <w:tc>
          <w:tcPr>
            <w:tcW w:w="1559"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0,35 </w:t>
            </w:r>
          </w:p>
        </w:tc>
        <w:tc>
          <w:tcPr>
            <w:tcW w:w="1417"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AB7483">
            <w:pPr>
              <w:autoSpaceDE w:val="0"/>
              <w:autoSpaceDN w:val="0"/>
              <w:adjustRightInd w:val="0"/>
              <w:jc w:val="right"/>
              <w:rPr>
                <w:rFonts w:ascii="Times New Roman" w:hAnsi="Times New Roman"/>
                <w:sz w:val="24"/>
                <w:szCs w:val="24"/>
              </w:rPr>
            </w:pPr>
            <w:r w:rsidRPr="00DA719D">
              <w:rPr>
                <w:rFonts w:ascii="Times New Roman" w:hAnsi="Times New Roman"/>
                <w:sz w:val="24"/>
                <w:szCs w:val="24"/>
              </w:rPr>
              <w:t xml:space="preserve">14,34 </w:t>
            </w:r>
          </w:p>
        </w:tc>
      </w:tr>
    </w:tbl>
    <w:p w:rsidR="00E95349" w:rsidRPr="00730945" w:rsidRDefault="00E95349" w:rsidP="005C48F9">
      <w:pPr>
        <w:autoSpaceDE w:val="0"/>
        <w:autoSpaceDN w:val="0"/>
        <w:adjustRightInd w:val="0"/>
        <w:rPr>
          <w:rFonts w:ascii="Times New Roman" w:hAnsi="Times New Roman"/>
          <w:sz w:val="20"/>
          <w:szCs w:val="20"/>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AB7483">
      <w:pPr>
        <w:autoSpaceDE w:val="0"/>
        <w:autoSpaceDN w:val="0"/>
        <w:adjustRightInd w:val="0"/>
        <w:ind w:firstLine="567"/>
        <w:rPr>
          <w:rFonts w:ascii="Times New Roman" w:hAnsi="Times New Roman"/>
          <w:sz w:val="28"/>
          <w:szCs w:val="28"/>
        </w:rPr>
      </w:pPr>
    </w:p>
    <w:p w:rsidR="00E95349" w:rsidRPr="00730945" w:rsidRDefault="00E95349" w:rsidP="007E5BDC">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Инновационный потенциал регионов во многом определяется также возможностями и способностью предприятий создавать и использовать новые технологии. Развитие таких инновационно активных предприятий на местах оказывает благотворное влияние на развитие экономики региона в целом. Наибольшее их число находится в г. Минске (81 предприятие), Брестской (72) и Минской (63) областях, наименьшее – в Гродненской (36) и Витебской (38) областях (таблица 2.18) [1,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78-79].</w:t>
      </w:r>
    </w:p>
    <w:p w:rsidR="00E95349" w:rsidRPr="00730945" w:rsidRDefault="00E95349" w:rsidP="005F6174">
      <w:pPr>
        <w:rPr>
          <w:rFonts w:ascii="Times New Roman" w:hAnsi="Times New Roman"/>
          <w:sz w:val="24"/>
          <w:szCs w:val="24"/>
          <w:lang w:eastAsia="ru-RU"/>
        </w:rPr>
      </w:pPr>
    </w:p>
    <w:p w:rsidR="00E95349" w:rsidRPr="00730945" w:rsidRDefault="00E95349" w:rsidP="005F6174">
      <w:pPr>
        <w:rPr>
          <w:rFonts w:ascii="Times New Roman" w:hAnsi="Times New Roman"/>
          <w:b/>
          <w:sz w:val="24"/>
          <w:szCs w:val="24"/>
          <w:lang w:eastAsia="ru-RU"/>
        </w:rPr>
      </w:pPr>
      <w:r w:rsidRPr="00730945">
        <w:rPr>
          <w:rFonts w:ascii="Times New Roman" w:hAnsi="Times New Roman"/>
          <w:sz w:val="24"/>
          <w:szCs w:val="24"/>
          <w:lang w:eastAsia="ru-RU"/>
        </w:rPr>
        <w:t xml:space="preserve">Таблица 2.18 – </w:t>
      </w:r>
      <w:r w:rsidRPr="00730945">
        <w:rPr>
          <w:rFonts w:ascii="Times New Roman" w:hAnsi="Times New Roman"/>
          <w:b/>
          <w:sz w:val="24"/>
          <w:szCs w:val="24"/>
          <w:lang w:eastAsia="ru-RU"/>
        </w:rPr>
        <w:t xml:space="preserve">Распределение инновационно-активных предприятий по регионам </w:t>
      </w:r>
    </w:p>
    <w:p w:rsidR="00E95349" w:rsidRPr="00730945" w:rsidRDefault="00E95349" w:rsidP="005F6174">
      <w:pPr>
        <w:rPr>
          <w:rFonts w:ascii="Times New Roman" w:hAnsi="Times New Roman"/>
          <w:b/>
          <w:sz w:val="24"/>
          <w:szCs w:val="24"/>
          <w:lang w:eastAsia="ru-RU"/>
        </w:rPr>
      </w:pPr>
      <w:r w:rsidRPr="00730945">
        <w:rPr>
          <w:rFonts w:ascii="Times New Roman" w:hAnsi="Times New Roman"/>
          <w:b/>
          <w:sz w:val="24"/>
          <w:szCs w:val="24"/>
          <w:lang w:eastAsia="ru-RU"/>
        </w:rPr>
        <w:t xml:space="preserve">                          Республики Беларусь, %</w:t>
      </w:r>
    </w:p>
    <w:p w:rsidR="00E95349" w:rsidRPr="00730945" w:rsidRDefault="00E95349" w:rsidP="005F6174">
      <w:pPr>
        <w:rPr>
          <w:rFonts w:ascii="Times New Roman" w:hAnsi="Times New Roman"/>
          <w:b/>
          <w:sz w:val="10"/>
          <w:szCs w:val="10"/>
          <w:lang w:eastAsia="ru-RU"/>
        </w:rPr>
      </w:pPr>
    </w:p>
    <w:tbl>
      <w:tblPr>
        <w:tblW w:w="9640" w:type="dxa"/>
        <w:tblInd w:w="107" w:type="dxa"/>
        <w:tblLayout w:type="fixed"/>
        <w:tblLook w:val="0000" w:firstRow="0" w:lastRow="0" w:firstColumn="0" w:lastColumn="0" w:noHBand="0" w:noVBand="0"/>
      </w:tblPr>
      <w:tblGrid>
        <w:gridCol w:w="3262"/>
        <w:gridCol w:w="1275"/>
        <w:gridCol w:w="1276"/>
        <w:gridCol w:w="1275"/>
        <w:gridCol w:w="1276"/>
        <w:gridCol w:w="1276"/>
      </w:tblGrid>
      <w:tr w:rsidR="00E95349" w:rsidRPr="00DA719D" w:rsidTr="00012709">
        <w:trPr>
          <w:trHeight w:val="263"/>
        </w:trPr>
        <w:tc>
          <w:tcPr>
            <w:tcW w:w="3262" w:type="dxa"/>
            <w:vMerge w:val="restart"/>
            <w:tcBorders>
              <w:top w:val="single" w:sz="4" w:space="0" w:color="000000"/>
              <w:left w:val="single" w:sz="4" w:space="0" w:color="000000"/>
              <w:right w:val="single" w:sz="4" w:space="0" w:color="000000"/>
            </w:tcBorders>
            <w:vAlign w:val="center"/>
          </w:tcPr>
          <w:p w:rsidR="00E95349" w:rsidRPr="00DA719D" w:rsidRDefault="00E95349" w:rsidP="00012709">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 xml:space="preserve">Регион </w:t>
            </w:r>
          </w:p>
        </w:tc>
        <w:tc>
          <w:tcPr>
            <w:tcW w:w="6378" w:type="dxa"/>
            <w:gridSpan w:val="5"/>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5F6174">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 xml:space="preserve">Годы </w:t>
            </w:r>
          </w:p>
        </w:tc>
      </w:tr>
      <w:tr w:rsidR="00E95349" w:rsidRPr="00DA719D" w:rsidTr="005F6174">
        <w:trPr>
          <w:trHeight w:val="263"/>
        </w:trPr>
        <w:tc>
          <w:tcPr>
            <w:tcW w:w="3262" w:type="dxa"/>
            <w:vMerge/>
            <w:tcBorders>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5F6174">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2004</w:t>
            </w:r>
          </w:p>
        </w:tc>
        <w:tc>
          <w:tcPr>
            <w:tcW w:w="1276"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5F6174">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2005</w:t>
            </w:r>
          </w:p>
        </w:tc>
        <w:tc>
          <w:tcPr>
            <w:tcW w:w="1275"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5F6174">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2006</w:t>
            </w:r>
          </w:p>
        </w:tc>
        <w:tc>
          <w:tcPr>
            <w:tcW w:w="1276"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5F6174">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2007</w:t>
            </w:r>
          </w:p>
        </w:tc>
        <w:tc>
          <w:tcPr>
            <w:tcW w:w="1276" w:type="dxa"/>
            <w:tcBorders>
              <w:top w:val="single" w:sz="4" w:space="0" w:color="000000"/>
              <w:left w:val="single" w:sz="4" w:space="0" w:color="000000"/>
              <w:bottom w:val="single" w:sz="4" w:space="0" w:color="000000"/>
              <w:right w:val="single" w:sz="4" w:space="0" w:color="000000"/>
            </w:tcBorders>
            <w:vAlign w:val="center"/>
          </w:tcPr>
          <w:p w:rsidR="00E95349" w:rsidRPr="00DA719D" w:rsidRDefault="00E95349" w:rsidP="005F6174">
            <w:pPr>
              <w:autoSpaceDE w:val="0"/>
              <w:autoSpaceDN w:val="0"/>
              <w:adjustRightInd w:val="0"/>
              <w:jc w:val="center"/>
              <w:rPr>
                <w:rFonts w:ascii="Times New Roman" w:hAnsi="Times New Roman"/>
                <w:sz w:val="20"/>
                <w:szCs w:val="20"/>
              </w:rPr>
            </w:pPr>
            <w:r w:rsidRPr="00DA719D">
              <w:rPr>
                <w:rFonts w:ascii="Times New Roman" w:hAnsi="Times New Roman"/>
                <w:sz w:val="20"/>
                <w:szCs w:val="20"/>
              </w:rPr>
              <w:t>2008</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Брестская область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19,4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14,4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16,7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18,9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18,9 </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Витебская область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10,2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10,3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9,8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10,8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10,0 </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Гомельская область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10,5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14,0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13,2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13,0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11,8 </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Гродненская область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11,8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9,2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12,6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11,8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9,5 </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г. Минск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25,5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27,7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23,2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21,3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21,3 </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Минская область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13,4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15,8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16,7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14,2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16,6 </w:t>
            </w:r>
          </w:p>
        </w:tc>
      </w:tr>
      <w:tr w:rsidR="00E95349" w:rsidRPr="00DA719D" w:rsidTr="00F9351B">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sz w:val="24"/>
                <w:szCs w:val="24"/>
              </w:rPr>
            </w:pPr>
            <w:r w:rsidRPr="00DA719D">
              <w:rPr>
                <w:rFonts w:ascii="Times New Roman" w:hAnsi="Times New Roman"/>
                <w:sz w:val="24"/>
                <w:szCs w:val="24"/>
              </w:rPr>
              <w:t xml:space="preserve">Могилевская область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9,2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8,6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7,8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10,0 </w:t>
            </w:r>
          </w:p>
        </w:tc>
        <w:tc>
          <w:tcPr>
            <w:tcW w:w="1276" w:type="dxa"/>
            <w:tcBorders>
              <w:top w:val="single" w:sz="4" w:space="0" w:color="000000"/>
              <w:left w:val="single" w:sz="4" w:space="0" w:color="000000"/>
              <w:bottom w:val="single" w:sz="4" w:space="0" w:color="000000"/>
              <w:right w:val="single" w:sz="4" w:space="0" w:color="000000"/>
            </w:tcBorders>
            <w:vAlign w:val="bottom"/>
          </w:tcPr>
          <w:p w:rsidR="00E95349" w:rsidRPr="00730945" w:rsidRDefault="00E95349" w:rsidP="00F9351B">
            <w:pPr>
              <w:jc w:val="right"/>
              <w:rPr>
                <w:rFonts w:ascii="Times New Roman" w:hAnsi="Times New Roman"/>
                <w:sz w:val="24"/>
                <w:szCs w:val="24"/>
                <w:lang w:eastAsia="ru-RU"/>
              </w:rPr>
            </w:pPr>
            <w:r w:rsidRPr="00730945">
              <w:rPr>
                <w:rFonts w:ascii="Times New Roman" w:hAnsi="Times New Roman"/>
                <w:sz w:val="24"/>
                <w:szCs w:val="24"/>
                <w:lang w:eastAsia="ru-RU"/>
              </w:rPr>
              <w:t xml:space="preserve">11,8 </w:t>
            </w:r>
          </w:p>
        </w:tc>
      </w:tr>
      <w:tr w:rsidR="00E95349" w:rsidRPr="00DA719D" w:rsidTr="00012709">
        <w:trPr>
          <w:trHeight w:val="263"/>
        </w:trPr>
        <w:tc>
          <w:tcPr>
            <w:tcW w:w="3262"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left"/>
              <w:rPr>
                <w:rFonts w:ascii="Times New Roman" w:hAnsi="Times New Roman"/>
                <w:b/>
                <w:sz w:val="24"/>
                <w:szCs w:val="24"/>
              </w:rPr>
            </w:pPr>
            <w:r w:rsidRPr="00DA719D">
              <w:rPr>
                <w:rFonts w:ascii="Times New Roman" w:hAnsi="Times New Roman"/>
                <w:b/>
                <w:sz w:val="24"/>
                <w:szCs w:val="24"/>
              </w:rPr>
              <w:t xml:space="preserve">Республика Беларусь </w:t>
            </w:r>
          </w:p>
        </w:tc>
        <w:tc>
          <w:tcPr>
            <w:tcW w:w="1275" w:type="dxa"/>
            <w:tcBorders>
              <w:top w:val="single" w:sz="4" w:space="0" w:color="000000"/>
              <w:left w:val="single" w:sz="4" w:space="0" w:color="000000"/>
              <w:bottom w:val="single" w:sz="4" w:space="0" w:color="000000"/>
              <w:right w:val="single" w:sz="4" w:space="0" w:color="000000"/>
            </w:tcBorders>
            <w:vAlign w:val="bottom"/>
          </w:tcPr>
          <w:p w:rsidR="00E95349" w:rsidRPr="00DA719D" w:rsidRDefault="00E95349" w:rsidP="00012709">
            <w:pPr>
              <w:autoSpaceDE w:val="0"/>
              <w:autoSpaceDN w:val="0"/>
              <w:adjustRightInd w:val="0"/>
              <w:jc w:val="right"/>
              <w:rPr>
                <w:rFonts w:ascii="Times New Roman" w:hAnsi="Times New Roman"/>
                <w:b/>
                <w:sz w:val="24"/>
                <w:szCs w:val="24"/>
              </w:rPr>
            </w:pPr>
            <w:r w:rsidRPr="00730945">
              <w:rPr>
                <w:rFonts w:ascii="Times New Roman" w:hAnsi="Times New Roman"/>
                <w:b/>
                <w:sz w:val="24"/>
                <w:szCs w:val="24"/>
                <w:lang w:eastAsia="ru-RU"/>
              </w:rPr>
              <w:t>100,0</w:t>
            </w:r>
          </w:p>
        </w:tc>
        <w:tc>
          <w:tcPr>
            <w:tcW w:w="1276" w:type="dxa"/>
            <w:tcBorders>
              <w:top w:val="single" w:sz="4" w:space="0" w:color="000000"/>
              <w:left w:val="single" w:sz="4" w:space="0" w:color="000000"/>
              <w:bottom w:val="single" w:sz="4" w:space="0" w:color="000000"/>
              <w:right w:val="single" w:sz="4" w:space="0" w:color="000000"/>
            </w:tcBorders>
          </w:tcPr>
          <w:p w:rsidR="00E95349" w:rsidRPr="00730945" w:rsidRDefault="00E95349" w:rsidP="00012709">
            <w:pPr>
              <w:jc w:val="center"/>
              <w:rPr>
                <w:rFonts w:ascii="Times New Roman" w:hAnsi="Times New Roman"/>
                <w:b/>
                <w:sz w:val="24"/>
                <w:szCs w:val="24"/>
                <w:lang w:eastAsia="ru-RU"/>
              </w:rPr>
            </w:pPr>
            <w:r w:rsidRPr="00730945">
              <w:rPr>
                <w:rFonts w:ascii="Times New Roman" w:hAnsi="Times New Roman"/>
                <w:b/>
                <w:sz w:val="24"/>
                <w:szCs w:val="24"/>
                <w:lang w:eastAsia="ru-RU"/>
              </w:rPr>
              <w:t xml:space="preserve">100,0 </w:t>
            </w:r>
          </w:p>
        </w:tc>
        <w:tc>
          <w:tcPr>
            <w:tcW w:w="1275" w:type="dxa"/>
            <w:tcBorders>
              <w:top w:val="single" w:sz="4" w:space="0" w:color="000000"/>
              <w:left w:val="single" w:sz="4" w:space="0" w:color="000000"/>
              <w:bottom w:val="single" w:sz="4" w:space="0" w:color="000000"/>
              <w:right w:val="single" w:sz="4" w:space="0" w:color="000000"/>
            </w:tcBorders>
          </w:tcPr>
          <w:p w:rsidR="00E95349" w:rsidRPr="00730945" w:rsidRDefault="00E95349" w:rsidP="00012709">
            <w:pPr>
              <w:jc w:val="center"/>
              <w:rPr>
                <w:rFonts w:ascii="Times New Roman" w:hAnsi="Times New Roman"/>
                <w:b/>
                <w:sz w:val="24"/>
                <w:szCs w:val="24"/>
                <w:lang w:eastAsia="ru-RU"/>
              </w:rPr>
            </w:pPr>
            <w:r w:rsidRPr="00730945">
              <w:rPr>
                <w:rFonts w:ascii="Times New Roman" w:hAnsi="Times New Roman"/>
                <w:b/>
                <w:sz w:val="24"/>
                <w:szCs w:val="24"/>
                <w:lang w:eastAsia="ru-RU"/>
              </w:rPr>
              <w:t xml:space="preserve">100,0 </w:t>
            </w:r>
          </w:p>
        </w:tc>
        <w:tc>
          <w:tcPr>
            <w:tcW w:w="1276" w:type="dxa"/>
            <w:tcBorders>
              <w:top w:val="single" w:sz="4" w:space="0" w:color="000000"/>
              <w:left w:val="single" w:sz="4" w:space="0" w:color="000000"/>
              <w:bottom w:val="single" w:sz="4" w:space="0" w:color="000000"/>
              <w:right w:val="single" w:sz="4" w:space="0" w:color="000000"/>
            </w:tcBorders>
          </w:tcPr>
          <w:p w:rsidR="00E95349" w:rsidRPr="00730945" w:rsidRDefault="00E95349" w:rsidP="00012709">
            <w:pPr>
              <w:jc w:val="center"/>
              <w:rPr>
                <w:rFonts w:ascii="Times New Roman" w:hAnsi="Times New Roman"/>
                <w:b/>
                <w:sz w:val="24"/>
                <w:szCs w:val="24"/>
                <w:lang w:eastAsia="ru-RU"/>
              </w:rPr>
            </w:pPr>
            <w:r w:rsidRPr="00730945">
              <w:rPr>
                <w:rFonts w:ascii="Times New Roman" w:hAnsi="Times New Roman"/>
                <w:b/>
                <w:sz w:val="24"/>
                <w:szCs w:val="24"/>
                <w:lang w:eastAsia="ru-RU"/>
              </w:rPr>
              <w:t xml:space="preserve">100,0 </w:t>
            </w:r>
          </w:p>
        </w:tc>
        <w:tc>
          <w:tcPr>
            <w:tcW w:w="1276" w:type="dxa"/>
            <w:tcBorders>
              <w:top w:val="single" w:sz="4" w:space="0" w:color="000000"/>
              <w:left w:val="single" w:sz="4" w:space="0" w:color="000000"/>
              <w:bottom w:val="single" w:sz="4" w:space="0" w:color="000000"/>
              <w:right w:val="single" w:sz="4" w:space="0" w:color="000000"/>
            </w:tcBorders>
          </w:tcPr>
          <w:p w:rsidR="00E95349" w:rsidRPr="00730945" w:rsidRDefault="00E95349" w:rsidP="00012709">
            <w:pPr>
              <w:jc w:val="center"/>
              <w:rPr>
                <w:rFonts w:ascii="Times New Roman" w:hAnsi="Times New Roman"/>
                <w:b/>
                <w:sz w:val="24"/>
                <w:szCs w:val="24"/>
                <w:lang w:eastAsia="ru-RU"/>
              </w:rPr>
            </w:pPr>
            <w:r w:rsidRPr="00730945">
              <w:rPr>
                <w:rFonts w:ascii="Times New Roman" w:hAnsi="Times New Roman"/>
                <w:b/>
                <w:sz w:val="24"/>
                <w:szCs w:val="24"/>
                <w:lang w:eastAsia="ru-RU"/>
              </w:rPr>
              <w:t xml:space="preserve">100,0 </w:t>
            </w:r>
          </w:p>
        </w:tc>
      </w:tr>
    </w:tbl>
    <w:p w:rsidR="00E95349" w:rsidRPr="00730945" w:rsidRDefault="00E95349" w:rsidP="005F6174">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7E5BDC">
      <w:pPr>
        <w:ind w:firstLine="567"/>
        <w:rPr>
          <w:rFonts w:ascii="Times New Roman" w:hAnsi="Times New Roman"/>
          <w:sz w:val="28"/>
          <w:szCs w:val="28"/>
          <w:lang w:eastAsia="ru-RU"/>
        </w:rPr>
      </w:pPr>
      <w:r w:rsidRPr="00730945">
        <w:rPr>
          <w:rFonts w:ascii="Times New Roman" w:hAnsi="Times New Roman"/>
          <w:sz w:val="28"/>
          <w:szCs w:val="28"/>
          <w:lang w:eastAsia="ru-RU"/>
        </w:rPr>
        <w:t>Основным видом инновационной деятельности для большинства инновационно активных предприятий является приобретение машин и оборудования, связанных с технологическими инновациями (по состоянию на конец 2007 г. этим занимались 73,2% инновационно-активных предприятий), затем следуют исследования и разработки новых продуктов, услуг и методов их производства, новых производственных процессов (44,2%), 16,7% инновационно-активных предприятий занимались производственным проектированием и другими видами подготовки производства для выпуска новых продуктов, внедрением новых услуг или методов их производства (передачи).</w:t>
      </w:r>
    </w:p>
    <w:p w:rsidR="00E95349" w:rsidRPr="00730945" w:rsidRDefault="00E95349" w:rsidP="007E5BDC">
      <w:pPr>
        <w:ind w:firstLine="567"/>
        <w:rPr>
          <w:rFonts w:ascii="Times New Roman" w:hAnsi="Times New Roman"/>
          <w:sz w:val="28"/>
          <w:szCs w:val="28"/>
          <w:lang w:eastAsia="ru-RU"/>
        </w:rPr>
      </w:pPr>
      <w:r w:rsidRPr="00730945">
        <w:rPr>
          <w:rFonts w:ascii="Times New Roman" w:hAnsi="Times New Roman"/>
          <w:sz w:val="28"/>
          <w:szCs w:val="28"/>
          <w:lang w:eastAsia="ru-RU"/>
        </w:rPr>
        <w:t>Важным инструментом реализации региональной научно-инновационной политики в области освоения результатов научно-технической деятельности, реализации инноваций, становления и развития Национальной инновационной системы (НИС) и научно-инновационного потенциала является инновационная инфраструктура.</w:t>
      </w:r>
    </w:p>
    <w:p w:rsidR="00E95349" w:rsidRPr="00730945" w:rsidRDefault="00E95349" w:rsidP="00AB7483">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Сложившееся в научно-технической сфере республики распределение затрат на исследования и разработки по стадиям инновационного процесса выглядит следующим образом: около 20 % всех затрат приходится на фундаментальные исследования, 25 % – на прикладные исследования и 55 </w:t>
      </w:r>
      <w:r w:rsidRPr="00730945">
        <w:rPr>
          <w:rFonts w:ascii="Times New Roman" w:hAnsi="Times New Roman"/>
          <w:iCs/>
          <w:sz w:val="28"/>
          <w:szCs w:val="28"/>
        </w:rPr>
        <w:t xml:space="preserve">% – </w:t>
      </w:r>
      <w:r w:rsidRPr="00730945">
        <w:rPr>
          <w:rFonts w:ascii="Times New Roman" w:hAnsi="Times New Roman"/>
          <w:sz w:val="28"/>
          <w:szCs w:val="28"/>
        </w:rPr>
        <w:t xml:space="preserve">на разработки. При этом структура этих затрат существенно различается в зависимости от сектора деятельности в государственном секторе науки и в высшем образовании преобладающая доля расходов приходится на исследования (75-80 %), а в предпринимательском секторе – на разработки (до 90 %). </w:t>
      </w:r>
    </w:p>
    <w:p w:rsidR="00E95349" w:rsidRPr="00730945" w:rsidRDefault="00E95349" w:rsidP="00AB7483">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Следует отметить, что слабый инновационный потенциал, неразвитость инновационной инфраструктуры ограничивают самостоятельность и инициативу предприятий в продвижении инноваций. Потенциал развития инновационной деятельности регионов влияет на результативность развития научно-технического потенциала, что особенно ярко отмечается у Минской и Могилевской областей.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Инновационный потенциал имеет определенную инертность, а его структура воздействует на конкурентоспособность региона как в краткосрочном, так и долгосрочном периоде. Сложившийся инновационный потенциал Беларуси активно формировался во второй половине прошлого века одновременно с развитием городов, созданием крупных вузов республики и бурно развивающейся промышленностью. В постиндустриальных государствах крупные города меняют свою функциональную ориентацию. Из них «уходят» даже весьма современные промышленные отрасли и происходит концентрация ресурсов знаний. Эти тенденции в перспективе будут характерны и для Беларуси </w:t>
      </w:r>
      <w:r w:rsidRPr="00730945">
        <w:rPr>
          <w:rFonts w:ascii="Times New Roman" w:hAnsi="Times New Roman"/>
          <w:sz w:val="28"/>
          <w:szCs w:val="28"/>
          <w:lang w:eastAsia="ru-RU"/>
        </w:rPr>
        <w:t xml:space="preserve">[8, </w:t>
      </w:r>
      <w:r w:rsidRPr="00730945">
        <w:rPr>
          <w:rFonts w:ascii="Times New Roman" w:hAnsi="Times New Roman"/>
          <w:sz w:val="28"/>
          <w:szCs w:val="28"/>
          <w:lang w:val="en-US" w:eastAsia="ru-RU"/>
        </w:rPr>
        <w:t>c</w:t>
      </w:r>
      <w:r w:rsidRPr="00730945">
        <w:rPr>
          <w:rFonts w:ascii="Times New Roman" w:hAnsi="Times New Roman"/>
          <w:sz w:val="28"/>
          <w:szCs w:val="28"/>
          <w:lang w:eastAsia="ru-RU"/>
        </w:rPr>
        <w:t>. 63-64]</w:t>
      </w:r>
      <w:r w:rsidRPr="00730945">
        <w:rPr>
          <w:rFonts w:ascii="Times New Roman" w:hAnsi="Times New Roman"/>
          <w:sz w:val="28"/>
          <w:szCs w:val="28"/>
        </w:rPr>
        <w:t xml:space="preserve">.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Для дальнейшего развития инновационного потенциала регионов нужен дифференцированный подход к формированию инновационной системы, ориентированной, с одной стороны, на перспективные инновационные разработки на базе специализированных НИИ, научно-производственных организаций, и с другой  на интенсивное развитие трансфера технологий и разработок в сфере </w:t>
      </w:r>
      <w:r w:rsidRPr="00730945">
        <w:rPr>
          <w:rFonts w:ascii="Times New Roman" w:hAnsi="Times New Roman"/>
          <w:spacing w:val="-4"/>
          <w:sz w:val="28"/>
          <w:szCs w:val="28"/>
        </w:rPr>
        <w:t>промышленности и услуг, включая зарубежные научно-технические достижения.</w:t>
      </w:r>
      <w:r w:rsidRPr="00730945">
        <w:rPr>
          <w:rFonts w:ascii="Times New Roman" w:hAnsi="Times New Roman"/>
          <w:sz w:val="28"/>
          <w:szCs w:val="28"/>
        </w:rPr>
        <w:t xml:space="preserve">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На фоне оценки инвестиционного климата в регионах Республики Беларусь можно выделить три группы регионов.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регион с высоким сводным индексом развития инновационного потенциала и хорошим инвестиционным климатом – г. Минск;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регион с невысоким сводным индексом развития инновационного потенциала и хорошим инвестиционным климатом – Минская область;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регионы с невысоким сводным индексом развития инновационного потенциала и незначительным инвестиционным климатом – Брестская, Витебская, Гомельская, Гродненская, Могилевская области. </w:t>
      </w:r>
    </w:p>
    <w:p w:rsidR="00E95349" w:rsidRPr="00730945" w:rsidRDefault="00E95349" w:rsidP="0033276C">
      <w:pPr>
        <w:tabs>
          <w:tab w:val="left" w:pos="851"/>
        </w:tabs>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Исследование показателей инновационного потенциала и инвестиционного климата регионов важно для выработки обоснованной социально-экономической, инновационной, инвестиционной, региональной и градостроительной политики, определения совокупности мер и действий республиканских и местных органов, направленных на регулирование процессов как развития инновационной сферы, так и развития населенных пунктов и регионов. </w:t>
      </w:r>
    </w:p>
    <w:p w:rsidR="00E95349" w:rsidRPr="00730945" w:rsidRDefault="00E95349" w:rsidP="00493D11">
      <w:pPr>
        <w:ind w:firstLine="567"/>
        <w:rPr>
          <w:rFonts w:ascii="Times New Roman" w:hAnsi="Times New Roman"/>
          <w:sz w:val="28"/>
          <w:szCs w:val="28"/>
          <w:lang w:eastAsia="ru-RU"/>
        </w:rPr>
      </w:pPr>
      <w:r w:rsidRPr="00730945">
        <w:rPr>
          <w:rFonts w:ascii="Times New Roman" w:hAnsi="Times New Roman"/>
          <w:sz w:val="28"/>
          <w:szCs w:val="28"/>
          <w:lang w:eastAsia="ru-RU"/>
        </w:rPr>
        <w:t>Благодаря Государственной программе инновационного развития Республики Беларусь на 2007-2010 гг. предполагается реализовать большое количество инновационных проектов в промышленной сфере (создать 100 новых предприятий, организовать 386 новых производств, провести комплексную модернизацию 609 действующих производств на основе внедрения 888 передовых технологий), а также модернизировать материально-техническую базу производства на основе внедрения новых и высоких технологий [47, с. 152].</w:t>
      </w:r>
    </w:p>
    <w:p w:rsidR="00E95349" w:rsidRPr="00730945" w:rsidRDefault="00E95349" w:rsidP="00493D11">
      <w:pPr>
        <w:ind w:firstLine="567"/>
        <w:rPr>
          <w:rFonts w:ascii="Times New Roman" w:hAnsi="Times New Roman"/>
          <w:b/>
          <w:sz w:val="28"/>
          <w:szCs w:val="28"/>
        </w:rPr>
      </w:pPr>
    </w:p>
    <w:p w:rsidR="00E95349" w:rsidRPr="00730945" w:rsidRDefault="00E95349" w:rsidP="00823446">
      <w:pPr>
        <w:ind w:firstLine="567"/>
        <w:rPr>
          <w:rFonts w:ascii="Times New Roman" w:hAnsi="Times New Roman"/>
          <w:b/>
          <w:sz w:val="28"/>
          <w:szCs w:val="28"/>
        </w:rPr>
      </w:pPr>
      <w:r w:rsidRPr="00730945">
        <w:rPr>
          <w:rFonts w:ascii="Times New Roman" w:hAnsi="Times New Roman"/>
          <w:b/>
          <w:sz w:val="28"/>
          <w:szCs w:val="28"/>
        </w:rPr>
        <w:t>2.2 Анализ источников финансирования инноваций</w:t>
      </w:r>
    </w:p>
    <w:p w:rsidR="00E95349" w:rsidRPr="00730945" w:rsidRDefault="00E95349" w:rsidP="00823446">
      <w:pPr>
        <w:ind w:firstLine="567"/>
        <w:rPr>
          <w:rFonts w:ascii="Times New Roman" w:hAnsi="Times New Roman"/>
          <w:b/>
          <w:sz w:val="28"/>
          <w:szCs w:val="28"/>
        </w:rPr>
      </w:pPr>
    </w:p>
    <w:p w:rsidR="00E95349" w:rsidRPr="00730945" w:rsidRDefault="00E95349" w:rsidP="00A91D21">
      <w:pPr>
        <w:ind w:firstLine="567"/>
        <w:rPr>
          <w:rFonts w:ascii="Times New Roman" w:hAnsi="Times New Roman"/>
          <w:sz w:val="28"/>
          <w:szCs w:val="28"/>
        </w:rPr>
      </w:pPr>
      <w:r w:rsidRPr="00730945">
        <w:rPr>
          <w:rFonts w:ascii="Times New Roman" w:hAnsi="Times New Roman"/>
          <w:sz w:val="28"/>
          <w:szCs w:val="28"/>
        </w:rPr>
        <w:t xml:space="preserve">Анализ материалов национальной статистической отчетности, касающейся инновационной деятельности, позволяет сделать ряд выводов о существующей практике ее финансирования в Республике Беларусь. Необходимо отметить то, что на сегодняшний день остро стоит проблема финансирования инновационной деятельности, осуществляемой белорусскими предприятиями. </w:t>
      </w:r>
      <w:r w:rsidRPr="00730945">
        <w:rPr>
          <w:rFonts w:ascii="Times New Roman" w:hAnsi="Times New Roman"/>
          <w:bCs/>
          <w:sz w:val="28"/>
          <w:szCs w:val="28"/>
          <w:lang w:eastAsia="ru-RU"/>
        </w:rPr>
        <w:t>Источники финансирования технологических инноваций в промышленности Республики Беларусь за 2004-2008 гг.</w:t>
      </w:r>
      <w:r w:rsidRPr="00730945">
        <w:rPr>
          <w:rFonts w:ascii="Times New Roman" w:hAnsi="Times New Roman"/>
          <w:sz w:val="28"/>
          <w:szCs w:val="28"/>
        </w:rPr>
        <w:t xml:space="preserve"> представлены в </w:t>
      </w:r>
      <w:r w:rsidRPr="00730945">
        <w:rPr>
          <w:rFonts w:ascii="Times New Roman" w:hAnsi="Times New Roman"/>
          <w:iCs/>
          <w:sz w:val="28"/>
          <w:szCs w:val="28"/>
        </w:rPr>
        <w:t xml:space="preserve">таблице 2.19 </w:t>
      </w:r>
      <w:r w:rsidRPr="00730945">
        <w:rPr>
          <w:rFonts w:ascii="Times New Roman" w:hAnsi="Times New Roman"/>
          <w:sz w:val="28"/>
          <w:szCs w:val="28"/>
          <w:lang w:eastAsia="ru-RU"/>
        </w:rPr>
        <w:t>[33-37; 51-55]</w:t>
      </w:r>
      <w:r w:rsidRPr="00730945">
        <w:rPr>
          <w:rFonts w:ascii="Times New Roman" w:hAnsi="Times New Roman"/>
          <w:sz w:val="28"/>
          <w:szCs w:val="28"/>
        </w:rPr>
        <w:t xml:space="preserve">. </w:t>
      </w:r>
    </w:p>
    <w:p w:rsidR="00E95349" w:rsidRPr="00730945" w:rsidRDefault="00E95349" w:rsidP="00A91D21">
      <w:pPr>
        <w:rPr>
          <w:rFonts w:ascii="Times New Roman" w:hAnsi="Times New Roman"/>
          <w:sz w:val="24"/>
          <w:szCs w:val="24"/>
          <w:lang w:eastAsia="ru-RU"/>
        </w:rPr>
      </w:pPr>
    </w:p>
    <w:p w:rsidR="00E95349" w:rsidRPr="00730945" w:rsidRDefault="00E95349" w:rsidP="00A91D21">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2.19 – </w:t>
      </w:r>
      <w:r w:rsidRPr="00730945">
        <w:rPr>
          <w:rFonts w:ascii="Times New Roman" w:hAnsi="Times New Roman"/>
          <w:b/>
          <w:bCs/>
          <w:sz w:val="24"/>
          <w:szCs w:val="24"/>
          <w:lang w:eastAsia="ru-RU"/>
        </w:rPr>
        <w:t xml:space="preserve">Источники финансирования технологических инноваций в </w:t>
      </w:r>
    </w:p>
    <w:p w:rsidR="00E95349" w:rsidRPr="00730945" w:rsidRDefault="00E95349" w:rsidP="00A91D21">
      <w:pPr>
        <w:rPr>
          <w:rFonts w:ascii="Times New Roman" w:hAnsi="Times New Roman"/>
          <w:b/>
          <w:bCs/>
          <w:sz w:val="24"/>
          <w:szCs w:val="24"/>
          <w:lang w:eastAsia="ru-RU"/>
        </w:rPr>
      </w:pPr>
      <w:r w:rsidRPr="00730945">
        <w:rPr>
          <w:rFonts w:ascii="Times New Roman" w:hAnsi="Times New Roman"/>
          <w:b/>
          <w:bCs/>
          <w:sz w:val="24"/>
          <w:szCs w:val="24"/>
          <w:lang w:eastAsia="ru-RU"/>
        </w:rPr>
        <w:t xml:space="preserve">                          промышленности Республике Беларусь за 2004-2008 гг.</w:t>
      </w:r>
    </w:p>
    <w:p w:rsidR="00E95349" w:rsidRPr="00730945" w:rsidRDefault="00E95349" w:rsidP="00A91D21">
      <w:pP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62"/>
        <w:gridCol w:w="1237"/>
        <w:gridCol w:w="1236"/>
        <w:gridCol w:w="1236"/>
        <w:gridCol w:w="1108"/>
        <w:gridCol w:w="1066"/>
      </w:tblGrid>
      <w:tr w:rsidR="00E95349" w:rsidRPr="00DA719D" w:rsidTr="00DA719D">
        <w:tc>
          <w:tcPr>
            <w:tcW w:w="3862"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1237"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 г.</w:t>
            </w:r>
          </w:p>
        </w:tc>
        <w:tc>
          <w:tcPr>
            <w:tcW w:w="123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 г.</w:t>
            </w:r>
          </w:p>
        </w:tc>
        <w:tc>
          <w:tcPr>
            <w:tcW w:w="123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 г.</w:t>
            </w:r>
          </w:p>
        </w:tc>
        <w:tc>
          <w:tcPr>
            <w:tcW w:w="110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106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r>
      <w:tr w:rsidR="00E95349" w:rsidRPr="00DA719D" w:rsidTr="00DA719D">
        <w:tc>
          <w:tcPr>
            <w:tcW w:w="3862"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1</w:t>
            </w:r>
          </w:p>
        </w:tc>
        <w:tc>
          <w:tcPr>
            <w:tcW w:w="1237"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w:t>
            </w:r>
          </w:p>
        </w:tc>
        <w:tc>
          <w:tcPr>
            <w:tcW w:w="123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3</w:t>
            </w:r>
          </w:p>
        </w:tc>
        <w:tc>
          <w:tcPr>
            <w:tcW w:w="123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4</w:t>
            </w:r>
          </w:p>
        </w:tc>
        <w:tc>
          <w:tcPr>
            <w:tcW w:w="1108"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5</w:t>
            </w:r>
          </w:p>
        </w:tc>
        <w:tc>
          <w:tcPr>
            <w:tcW w:w="1066" w:type="dxa"/>
            <w:vAlign w:val="center"/>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6</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Финансирование, всего, млн. руб.</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1060933,7</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1825168,2</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2362063,1</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2568181</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2785593</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в том числе за счет средств:</w:t>
            </w:r>
          </w:p>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собственных</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677322,1</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1366642,4</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1839372,1</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1902103</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1891404</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республиканского бюджета</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13316</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15008,2</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138632,4</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288213</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241929</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местного бюджета</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13534,8</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28748,4</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10893</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19133</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23422</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бюджета Союзного государства</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1590</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3146,6</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6013,5</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9754</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7019</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внебюджетных фондов</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93581,5</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141869,7</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3354,6</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11914</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110</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иностранных инвесторов, включая иностранные кредиты и займы</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133393,1</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40918,3</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26615,4</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168859</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353683</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прочие</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128196,2</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228834,6</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337182,2</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168205</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268026</w:t>
            </w:r>
          </w:p>
        </w:tc>
      </w:tr>
    </w:tbl>
    <w:p w:rsidR="00E95349" w:rsidRPr="00730945" w:rsidRDefault="00E95349" w:rsidP="00F23470">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E14B0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Динамика финансирования технологических инноваций в промышленности в Республике Беларусь за 2004-2008 гг. приведена на рисунке 2.1.</w:t>
      </w:r>
    </w:p>
    <w:p w:rsidR="00E95349" w:rsidRPr="00730945" w:rsidRDefault="00AA2D8A" w:rsidP="00E14B09">
      <w:pPr>
        <w:autoSpaceDE w:val="0"/>
        <w:autoSpaceDN w:val="0"/>
        <w:adjustRightInd w:val="0"/>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41.7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FO9F3AAAAAUBAAAPAAAAZHJzL2Rvd25y&#10;ZXYueG1sTI/BTsMwEETvSPyDtUjcqE1LIQpxqipST5xSAuK4jZckNF6nsdumf4/hApeVRjOaeZut&#10;JtuLE42+c6zhfqZAENfOdNxoqF43dwkIH5AN9o5Jw4U8rPLrqwxT485c0mkbGhFL2KeooQ1hSKX0&#10;dUsW/cwNxNH7dKPFEOXYSDPiOZbbXs6VepQWO44LLQ5UtFTvt0erYV/guiyLw2V4f1seXj6e1Oar&#10;qrS+vZnWzyACTeEvDD/4ER3yyLRzRzZe9BriI+H3Ri9JFksQOw0Pi7kCmWfyP33+DQ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">
            <v:imagedata r:id="rId8" o:title="" cropbottom="-152f" cropright="-22f"/>
            <o:lock v:ext="edit" aspectratio="f"/>
          </v:shape>
        </w:pict>
      </w:r>
    </w:p>
    <w:p w:rsidR="00E95349" w:rsidRPr="00730945" w:rsidRDefault="00E95349" w:rsidP="00AA6363">
      <w:pPr>
        <w:autoSpaceDE w:val="0"/>
        <w:autoSpaceDN w:val="0"/>
        <w:adjustRightInd w:val="0"/>
        <w:jc w:val="center"/>
        <w:rPr>
          <w:rFonts w:ascii="Times New Roman" w:hAnsi="Times New Roman"/>
          <w:b/>
          <w:sz w:val="24"/>
          <w:szCs w:val="24"/>
        </w:rPr>
      </w:pPr>
      <w:r w:rsidRPr="00730945">
        <w:rPr>
          <w:rFonts w:ascii="Times New Roman" w:hAnsi="Times New Roman"/>
          <w:sz w:val="24"/>
          <w:szCs w:val="24"/>
        </w:rPr>
        <w:t xml:space="preserve">Рисунок 2.1 – </w:t>
      </w:r>
      <w:r w:rsidRPr="00730945">
        <w:rPr>
          <w:rFonts w:ascii="Times New Roman" w:hAnsi="Times New Roman"/>
          <w:b/>
          <w:sz w:val="24"/>
          <w:szCs w:val="24"/>
        </w:rPr>
        <w:t xml:space="preserve">Динамика финансирования технологических инноваций в </w:t>
      </w:r>
    </w:p>
    <w:p w:rsidR="00E95349" w:rsidRPr="00730945" w:rsidRDefault="00E95349" w:rsidP="00AA6363">
      <w:pPr>
        <w:autoSpaceDE w:val="0"/>
        <w:autoSpaceDN w:val="0"/>
        <w:adjustRightInd w:val="0"/>
        <w:jc w:val="center"/>
        <w:rPr>
          <w:rFonts w:ascii="Times New Roman" w:hAnsi="Times New Roman"/>
          <w:sz w:val="24"/>
          <w:szCs w:val="24"/>
        </w:rPr>
      </w:pPr>
      <w:r w:rsidRPr="00730945">
        <w:rPr>
          <w:rFonts w:ascii="Times New Roman" w:hAnsi="Times New Roman"/>
          <w:b/>
          <w:sz w:val="24"/>
          <w:szCs w:val="24"/>
        </w:rPr>
        <w:t>промышленности в Республике Беларусь за 2004-2008 гг.</w:t>
      </w:r>
    </w:p>
    <w:p w:rsidR="00E95349" w:rsidRPr="00730945" w:rsidRDefault="00E95349" w:rsidP="006255F9">
      <w:pPr>
        <w:autoSpaceDE w:val="0"/>
        <w:autoSpaceDN w:val="0"/>
        <w:adjustRightInd w:val="0"/>
        <w:ind w:firstLine="567"/>
        <w:rPr>
          <w:rFonts w:ascii="Times New Roman" w:hAnsi="Times New Roman"/>
          <w:sz w:val="28"/>
          <w:szCs w:val="28"/>
        </w:rPr>
      </w:pPr>
    </w:p>
    <w:p w:rsidR="00E95349" w:rsidRPr="00730945" w:rsidRDefault="00E95349" w:rsidP="006255F9">
      <w:pPr>
        <w:autoSpaceDE w:val="0"/>
        <w:autoSpaceDN w:val="0"/>
        <w:adjustRightInd w:val="0"/>
        <w:ind w:firstLine="567"/>
        <w:rPr>
          <w:rFonts w:ascii="Times New Roman" w:hAnsi="Times New Roman"/>
          <w:bCs/>
          <w:sz w:val="28"/>
          <w:szCs w:val="28"/>
          <w:lang w:eastAsia="ru-RU"/>
        </w:rPr>
      </w:pPr>
      <w:r w:rsidRPr="00730945">
        <w:rPr>
          <w:rFonts w:ascii="Times New Roman" w:hAnsi="Times New Roman"/>
          <w:sz w:val="28"/>
          <w:szCs w:val="28"/>
        </w:rPr>
        <w:t xml:space="preserve">Структура </w:t>
      </w:r>
      <w:r w:rsidRPr="00730945">
        <w:rPr>
          <w:rFonts w:ascii="Times New Roman" w:hAnsi="Times New Roman"/>
          <w:bCs/>
          <w:sz w:val="28"/>
          <w:szCs w:val="28"/>
          <w:lang w:eastAsia="ru-RU"/>
        </w:rPr>
        <w:t>финансирования технологических инноваций в</w:t>
      </w:r>
      <w:r w:rsidRPr="00730945">
        <w:rPr>
          <w:rFonts w:ascii="Times New Roman" w:hAnsi="Times New Roman"/>
          <w:b/>
          <w:bCs/>
          <w:sz w:val="24"/>
          <w:szCs w:val="24"/>
          <w:lang w:eastAsia="ru-RU"/>
        </w:rPr>
        <w:t xml:space="preserve"> </w:t>
      </w:r>
      <w:r w:rsidRPr="00730945">
        <w:rPr>
          <w:rFonts w:ascii="Times New Roman" w:hAnsi="Times New Roman"/>
          <w:bCs/>
          <w:sz w:val="28"/>
          <w:szCs w:val="28"/>
          <w:lang w:eastAsia="ru-RU"/>
        </w:rPr>
        <w:t xml:space="preserve">промышленности Республики Беларусь за 2004-2008 гг. в разрезе отдельных источников приведена в таблице 2.20, рисунке 2.2 </w:t>
      </w:r>
      <w:r w:rsidRPr="00730945">
        <w:rPr>
          <w:rFonts w:ascii="Times New Roman" w:hAnsi="Times New Roman"/>
          <w:sz w:val="28"/>
          <w:szCs w:val="28"/>
          <w:lang w:eastAsia="ru-RU"/>
        </w:rPr>
        <w:t>[33-37; 51-55]</w:t>
      </w:r>
      <w:r w:rsidRPr="00730945">
        <w:rPr>
          <w:rFonts w:ascii="Times New Roman" w:hAnsi="Times New Roman"/>
          <w:bCs/>
          <w:sz w:val="28"/>
          <w:szCs w:val="28"/>
          <w:lang w:eastAsia="ru-RU"/>
        </w:rPr>
        <w:t>.</w:t>
      </w:r>
    </w:p>
    <w:p w:rsidR="00E95349" w:rsidRPr="00730945" w:rsidRDefault="00E95349" w:rsidP="0034386E">
      <w:pPr>
        <w:rPr>
          <w:rFonts w:ascii="Times New Roman" w:hAnsi="Times New Roman"/>
          <w:sz w:val="24"/>
          <w:szCs w:val="24"/>
          <w:lang w:eastAsia="ru-RU"/>
        </w:rPr>
      </w:pPr>
    </w:p>
    <w:p w:rsidR="00E95349" w:rsidRPr="00730945" w:rsidRDefault="00E95349" w:rsidP="0034386E">
      <w:pPr>
        <w:rPr>
          <w:rFonts w:ascii="Times New Roman" w:hAnsi="Times New Roman"/>
          <w:b/>
          <w:bCs/>
          <w:sz w:val="24"/>
          <w:szCs w:val="24"/>
          <w:lang w:eastAsia="ru-RU"/>
        </w:rPr>
      </w:pPr>
      <w:r w:rsidRPr="00730945">
        <w:rPr>
          <w:rFonts w:ascii="Times New Roman" w:hAnsi="Times New Roman"/>
          <w:sz w:val="24"/>
          <w:szCs w:val="24"/>
          <w:lang w:eastAsia="ru-RU"/>
        </w:rPr>
        <w:t xml:space="preserve">Таблица 2.20 – </w:t>
      </w:r>
      <w:r w:rsidRPr="00730945">
        <w:rPr>
          <w:rFonts w:ascii="Times New Roman" w:hAnsi="Times New Roman"/>
          <w:b/>
          <w:bCs/>
          <w:sz w:val="24"/>
          <w:szCs w:val="24"/>
          <w:lang w:eastAsia="ru-RU"/>
        </w:rPr>
        <w:t xml:space="preserve">Структура финансирования технологических инноваций в </w:t>
      </w:r>
    </w:p>
    <w:p w:rsidR="00E95349" w:rsidRPr="00730945" w:rsidRDefault="00E95349" w:rsidP="0034386E">
      <w:pPr>
        <w:rPr>
          <w:rFonts w:ascii="Times New Roman" w:hAnsi="Times New Roman"/>
          <w:b/>
          <w:bCs/>
          <w:sz w:val="24"/>
          <w:szCs w:val="24"/>
          <w:lang w:eastAsia="ru-RU"/>
        </w:rPr>
      </w:pPr>
      <w:r w:rsidRPr="00730945">
        <w:rPr>
          <w:rFonts w:ascii="Times New Roman" w:hAnsi="Times New Roman"/>
          <w:b/>
          <w:bCs/>
          <w:sz w:val="24"/>
          <w:szCs w:val="24"/>
          <w:lang w:eastAsia="ru-RU"/>
        </w:rPr>
        <w:t xml:space="preserve">                          промышленности Республики Беларусь за 2004-2008 гг.</w:t>
      </w:r>
    </w:p>
    <w:p w:rsidR="00E95349" w:rsidRPr="00730945" w:rsidRDefault="00E95349" w:rsidP="0034386E">
      <w:pPr>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62"/>
        <w:gridCol w:w="1237"/>
        <w:gridCol w:w="1236"/>
        <w:gridCol w:w="1236"/>
        <w:gridCol w:w="1108"/>
        <w:gridCol w:w="1066"/>
      </w:tblGrid>
      <w:tr w:rsidR="00E95349" w:rsidRPr="00DA719D" w:rsidTr="00DA719D">
        <w:tc>
          <w:tcPr>
            <w:tcW w:w="3862"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 xml:space="preserve">Показатели </w:t>
            </w:r>
          </w:p>
        </w:tc>
        <w:tc>
          <w:tcPr>
            <w:tcW w:w="1237"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2004 г.</w:t>
            </w:r>
          </w:p>
        </w:tc>
        <w:tc>
          <w:tcPr>
            <w:tcW w:w="123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2005 г.</w:t>
            </w:r>
          </w:p>
        </w:tc>
        <w:tc>
          <w:tcPr>
            <w:tcW w:w="123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2006 г.</w:t>
            </w:r>
          </w:p>
        </w:tc>
        <w:tc>
          <w:tcPr>
            <w:tcW w:w="1108"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2007 г.</w:t>
            </w:r>
          </w:p>
        </w:tc>
        <w:tc>
          <w:tcPr>
            <w:tcW w:w="1066" w:type="dxa"/>
          </w:tcPr>
          <w:p w:rsidR="00E95349" w:rsidRPr="00DA719D" w:rsidRDefault="00E95349" w:rsidP="00DA719D">
            <w:pPr>
              <w:jc w:val="center"/>
              <w:rPr>
                <w:rFonts w:ascii="Times New Roman" w:hAnsi="Times New Roman"/>
                <w:sz w:val="20"/>
                <w:szCs w:val="20"/>
                <w:lang w:eastAsia="ru-RU"/>
              </w:rPr>
            </w:pPr>
            <w:r w:rsidRPr="00DA719D">
              <w:rPr>
                <w:rFonts w:ascii="Times New Roman" w:hAnsi="Times New Roman"/>
                <w:sz w:val="20"/>
                <w:szCs w:val="20"/>
                <w:lang w:eastAsia="ru-RU"/>
              </w:rPr>
              <w:t>2008 г.</w:t>
            </w:r>
          </w:p>
        </w:tc>
      </w:tr>
      <w:tr w:rsidR="00E95349" w:rsidRPr="00DA719D" w:rsidTr="00DA719D">
        <w:tc>
          <w:tcPr>
            <w:tcW w:w="3862" w:type="dxa"/>
          </w:tcPr>
          <w:p w:rsidR="00E95349" w:rsidRPr="00DA719D" w:rsidRDefault="00E95349" w:rsidP="00405E80">
            <w:pPr>
              <w:rPr>
                <w:rFonts w:ascii="Times New Roman" w:hAnsi="Times New Roman"/>
                <w:sz w:val="24"/>
                <w:szCs w:val="24"/>
                <w:lang w:eastAsia="ru-RU"/>
              </w:rPr>
            </w:pPr>
            <w:r w:rsidRPr="00DA719D">
              <w:rPr>
                <w:rFonts w:ascii="Times New Roman" w:hAnsi="Times New Roman"/>
                <w:sz w:val="24"/>
                <w:szCs w:val="24"/>
                <w:lang w:eastAsia="ru-RU"/>
              </w:rPr>
              <w:t>Финансирование, всего, %.</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100</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в том числе за счет средств:</w:t>
            </w:r>
          </w:p>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собственных</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63,84</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74,88</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77,87</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74,06</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67,90</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республиканского бюджета</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1,26</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0,82</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5,87</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11,22</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8,69</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местного бюджета</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1,28</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1,58</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0,46</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0,75</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0,84</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бюджета Союзного государства</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0,15</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0,17</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0,25</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0,38</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0,25</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внебюджетных фондов</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8,82</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7,77</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0,14</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0,46</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0,004</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иностранных инвесторов, включая иностранные кредиты и займы</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12,57</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2,24</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1,13</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6,58</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12,70</w:t>
            </w:r>
          </w:p>
        </w:tc>
      </w:tr>
      <w:tr w:rsidR="00E95349" w:rsidRPr="00DA719D" w:rsidTr="00DA719D">
        <w:tc>
          <w:tcPr>
            <w:tcW w:w="3862" w:type="dxa"/>
          </w:tcPr>
          <w:p w:rsidR="00E95349" w:rsidRPr="00DA719D" w:rsidRDefault="00E95349" w:rsidP="0034386E">
            <w:pPr>
              <w:rPr>
                <w:rFonts w:ascii="Times New Roman" w:hAnsi="Times New Roman"/>
                <w:sz w:val="24"/>
                <w:szCs w:val="24"/>
                <w:lang w:eastAsia="ru-RU"/>
              </w:rPr>
            </w:pPr>
            <w:r w:rsidRPr="00DA719D">
              <w:rPr>
                <w:rFonts w:ascii="Times New Roman" w:hAnsi="Times New Roman"/>
                <w:sz w:val="24"/>
                <w:szCs w:val="24"/>
                <w:lang w:eastAsia="ru-RU"/>
              </w:rPr>
              <w:t>прочие</w:t>
            </w:r>
          </w:p>
        </w:tc>
        <w:tc>
          <w:tcPr>
            <w:tcW w:w="1237"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12,08</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12,54</w:t>
            </w:r>
          </w:p>
        </w:tc>
        <w:tc>
          <w:tcPr>
            <w:tcW w:w="123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14,27</w:t>
            </w:r>
          </w:p>
        </w:tc>
        <w:tc>
          <w:tcPr>
            <w:tcW w:w="1108"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6,55</w:t>
            </w:r>
          </w:p>
        </w:tc>
        <w:tc>
          <w:tcPr>
            <w:tcW w:w="1066" w:type="dxa"/>
            <w:vAlign w:val="bottom"/>
          </w:tcPr>
          <w:p w:rsidR="00E95349" w:rsidRPr="00DA719D" w:rsidRDefault="00E95349" w:rsidP="00DA719D">
            <w:pPr>
              <w:jc w:val="right"/>
              <w:rPr>
                <w:rFonts w:ascii="Times New Roman" w:hAnsi="Times New Roman"/>
                <w:sz w:val="24"/>
                <w:szCs w:val="24"/>
                <w:lang w:eastAsia="ru-RU"/>
              </w:rPr>
            </w:pPr>
            <w:r w:rsidRPr="00DA719D">
              <w:rPr>
                <w:rFonts w:ascii="Times New Roman" w:hAnsi="Times New Roman"/>
                <w:sz w:val="24"/>
                <w:szCs w:val="24"/>
                <w:lang w:eastAsia="ru-RU"/>
              </w:rPr>
              <w:t>9,62</w:t>
            </w:r>
          </w:p>
        </w:tc>
      </w:tr>
    </w:tbl>
    <w:p w:rsidR="00E95349" w:rsidRPr="00730945" w:rsidRDefault="00E95349" w:rsidP="00F23470">
      <w:pPr>
        <w:rPr>
          <w:rFonts w:ascii="Times New Roman" w:hAnsi="Times New Roman"/>
          <w:b/>
          <w:sz w:val="24"/>
          <w:szCs w:val="24"/>
          <w:lang w:eastAsia="ru-RU"/>
        </w:rPr>
      </w:pPr>
      <w:r w:rsidRPr="00730945">
        <w:rPr>
          <w:rFonts w:ascii="Times New Roman" w:hAnsi="Times New Roman"/>
          <w:b/>
          <w:sz w:val="20"/>
          <w:szCs w:val="20"/>
        </w:rPr>
        <w:t xml:space="preserve">Источник: </w:t>
      </w:r>
      <w:r w:rsidRPr="00730945">
        <w:rPr>
          <w:rFonts w:ascii="Times New Roman" w:hAnsi="Times New Roman"/>
          <w:sz w:val="20"/>
          <w:szCs w:val="20"/>
        </w:rPr>
        <w:t>Данные Национального статистического комитета</w:t>
      </w:r>
    </w:p>
    <w:p w:rsidR="00E95349" w:rsidRPr="00730945" w:rsidRDefault="00E95349" w:rsidP="00F9351B">
      <w:pPr>
        <w:ind w:firstLine="567"/>
        <w:rPr>
          <w:rFonts w:ascii="Times New Roman" w:hAnsi="Times New Roman"/>
          <w:sz w:val="28"/>
          <w:szCs w:val="28"/>
        </w:rPr>
      </w:pPr>
    </w:p>
    <w:p w:rsidR="00E95349" w:rsidRPr="00730945" w:rsidRDefault="00E95349" w:rsidP="00F9351B">
      <w:pPr>
        <w:ind w:firstLine="567"/>
        <w:rPr>
          <w:rFonts w:ascii="Times New Roman" w:hAnsi="Times New Roman"/>
          <w:sz w:val="28"/>
          <w:szCs w:val="28"/>
        </w:rPr>
      </w:pPr>
      <w:r w:rsidRPr="00730945">
        <w:rPr>
          <w:rFonts w:ascii="Times New Roman" w:hAnsi="Times New Roman"/>
          <w:sz w:val="28"/>
          <w:szCs w:val="28"/>
        </w:rPr>
        <w:t xml:space="preserve">Главным источником финансирования инноваций в республике являются на сегодняшний день собственные средства предприятий, доля которых в общем объеме финансирования составила в 2004 г. – 63,84 %, в 2005 г. – 74,88 %, в 2006 г. – 77,87 %, в 2007 г. – 74,06 %, а в 2008 г. – 67,9 % [57, с. 36].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Кроме того, другими источниками финансирования инноваций в 2008 г. являлись средства республиканского бюджета (8,69 %), иностранных инвесторов (включая иностранные кредиты и займы) (12,7 %), местных бюджетов (0,84 %), внебюджетных фондов (0,004 %), бюджета Союзного государства (0,25 %).</w:t>
      </w:r>
    </w:p>
    <w:p w:rsidR="00E95349" w:rsidRPr="00730945" w:rsidRDefault="00AA2D8A" w:rsidP="00C722D3">
      <w:pPr>
        <w:rPr>
          <w:rFonts w:ascii="Times New Roman" w:hAnsi="Times New Roman"/>
          <w:sz w:val="28"/>
          <w:szCs w:val="28"/>
        </w:rPr>
      </w:pPr>
      <w:r>
        <w:rPr>
          <w:rFonts w:ascii="Times New Roman" w:hAnsi="Times New Roman"/>
          <w:noProof/>
          <w:sz w:val="28"/>
          <w:szCs w:val="28"/>
          <w:lang w:eastAsia="ru-RU"/>
        </w:rPr>
        <w:pict>
          <v:shape id="Диаграмма 3" o:spid="_x0000_i1026" type="#_x0000_t75" style="width:484.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">
            <v:imagedata r:id="rId9" o:title="" cropbottom="-152f"/>
            <o:lock v:ext="edit" aspectratio="f"/>
          </v:shape>
        </w:pict>
      </w:r>
    </w:p>
    <w:p w:rsidR="00E95349" w:rsidRPr="00730945" w:rsidRDefault="00AA2D8A" w:rsidP="00C722D3">
      <w:pPr>
        <w:rPr>
          <w:rFonts w:ascii="Times New Roman" w:hAnsi="Times New Roman"/>
          <w:sz w:val="28"/>
          <w:szCs w:val="28"/>
        </w:rPr>
      </w:pPr>
      <w:r>
        <w:rPr>
          <w:rFonts w:ascii="Times New Roman" w:hAnsi="Times New Roman"/>
          <w:noProof/>
          <w:sz w:val="28"/>
          <w:szCs w:val="28"/>
          <w:lang w:eastAsia="ru-RU"/>
        </w:rPr>
        <w:pict>
          <v:shape id="Диаграмма 4" o:spid="_x0000_i1027" type="#_x0000_t75" style="width:484.5pt;height:23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pKp9s3AAAAAUBAAAPAAAAZHJzL2Rvd25y&#10;ZXYueG1sTI9Ba8JAEIXvBf/DMgVvddNig4nZiAR6EoVYe+htzY5JMDsbs6um/77TXtrLg8cb3vsm&#10;W422EzccfOtIwfMsAoFUOdNSreDw/va0AOGDJqM7R6jgCz2s8slDplPj7lTibR9qwSXkU62gCaFP&#10;pfRVg1b7meuRODu5werAdqilGfSdy20nX6Iolla3xAuN7rFosDrvr1ZBYT5PW9p+lGvpy8M8XuyK&#10;y2an1PRxXC9BBBzD3zH84DM65Mx0dFcyXnQK+JHwq5wlccL2qGAeJ68g80z+p8+/AQ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">
            <v:imagedata r:id="rId10" o:title="" cropbottom="-84f" cropright="-7f"/>
            <o:lock v:ext="edit" aspectratio="f"/>
          </v:shape>
        </w:pict>
      </w:r>
    </w:p>
    <w:p w:rsidR="00E95349" w:rsidRPr="00730945" w:rsidRDefault="00E95349" w:rsidP="00C722D3">
      <w:pPr>
        <w:autoSpaceDE w:val="0"/>
        <w:autoSpaceDN w:val="0"/>
        <w:adjustRightInd w:val="0"/>
        <w:jc w:val="center"/>
        <w:rPr>
          <w:rFonts w:ascii="Times New Roman" w:hAnsi="Times New Roman"/>
          <w:sz w:val="24"/>
          <w:szCs w:val="24"/>
        </w:rPr>
      </w:pPr>
    </w:p>
    <w:p w:rsidR="00E95349" w:rsidRPr="00730945" w:rsidRDefault="00E95349" w:rsidP="00C722D3">
      <w:pPr>
        <w:autoSpaceDE w:val="0"/>
        <w:autoSpaceDN w:val="0"/>
        <w:adjustRightInd w:val="0"/>
        <w:jc w:val="center"/>
        <w:rPr>
          <w:rFonts w:ascii="Times New Roman" w:hAnsi="Times New Roman"/>
          <w:b/>
          <w:sz w:val="24"/>
          <w:szCs w:val="24"/>
        </w:rPr>
      </w:pPr>
      <w:r w:rsidRPr="00730945">
        <w:rPr>
          <w:rFonts w:ascii="Times New Roman" w:hAnsi="Times New Roman"/>
          <w:sz w:val="24"/>
          <w:szCs w:val="24"/>
        </w:rPr>
        <w:t xml:space="preserve">Рисунок 2.2 – </w:t>
      </w:r>
      <w:r w:rsidRPr="00730945">
        <w:rPr>
          <w:rFonts w:ascii="Times New Roman" w:hAnsi="Times New Roman"/>
          <w:b/>
          <w:sz w:val="24"/>
          <w:szCs w:val="24"/>
        </w:rPr>
        <w:t xml:space="preserve">Структура финансирования технологических инноваций в </w:t>
      </w:r>
    </w:p>
    <w:p w:rsidR="00E95349" w:rsidRPr="00730945" w:rsidRDefault="00E95349" w:rsidP="00C722D3">
      <w:pPr>
        <w:autoSpaceDE w:val="0"/>
        <w:autoSpaceDN w:val="0"/>
        <w:adjustRightInd w:val="0"/>
        <w:jc w:val="center"/>
        <w:rPr>
          <w:rFonts w:ascii="Times New Roman" w:hAnsi="Times New Roman"/>
          <w:sz w:val="24"/>
          <w:szCs w:val="24"/>
        </w:rPr>
      </w:pPr>
      <w:r w:rsidRPr="00730945">
        <w:rPr>
          <w:rFonts w:ascii="Times New Roman" w:hAnsi="Times New Roman"/>
          <w:b/>
          <w:sz w:val="24"/>
          <w:szCs w:val="24"/>
        </w:rPr>
        <w:t>промышленности в Республике Беларусь за 2004-2008 гг.</w:t>
      </w:r>
    </w:p>
    <w:p w:rsidR="00E95349" w:rsidRPr="00730945" w:rsidRDefault="00E95349" w:rsidP="001E076C">
      <w:pPr>
        <w:ind w:firstLine="567"/>
        <w:rPr>
          <w:rFonts w:ascii="Times New Roman" w:hAnsi="Times New Roman"/>
          <w:sz w:val="28"/>
          <w:szCs w:val="28"/>
        </w:rPr>
      </w:pPr>
    </w:p>
    <w:p w:rsidR="00E95349" w:rsidRPr="00730945" w:rsidRDefault="00E95349" w:rsidP="001E076C">
      <w:pPr>
        <w:ind w:firstLine="567"/>
        <w:rPr>
          <w:rFonts w:ascii="Times New Roman" w:hAnsi="Times New Roman"/>
          <w:sz w:val="28"/>
          <w:szCs w:val="28"/>
        </w:rPr>
      </w:pPr>
      <w:r w:rsidRPr="00730945">
        <w:rPr>
          <w:rFonts w:ascii="Times New Roman" w:hAnsi="Times New Roman"/>
          <w:sz w:val="28"/>
          <w:szCs w:val="28"/>
        </w:rPr>
        <w:t>Белорусские банки выступают в качестве дополняющего звена финансирования инновационной деятельности, отчасти берут на себя риски по проектам, связанным с расширением, модернизацией действующих экономически устойчивых производств, внедрением перспективных технологий. При этом, по данным соответствующей статистической отчетности, прочие источники финансирования, куда входят и банковские кредиты, в 2005 г. составили 12,54 % от общей суммы средств, использованных на технологические инновации, в 2005 г. – 14,27 %, в 2007 г. – 6,55 %, в 2008 г. – 9,62 % [57, с. 37].</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В 2008 году 1154 субъектов хозяйствования из числа представивших в Министерство статистики и анализа Республики Беларусь данные по форме № 1 – инновация – определили недостаток собственных средств как основной фактор, препятствующий инновациям, 629 – как значительный [59, с. 41].</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Статистика свидетельствует о том, что помимо собственных средств предприятий в Беларуси в качестве источников финансирования инновационной деятельности выступают средства республиканского, местных бюджетов, бюджета Союзного государства России и Беларуси, внебюджетных фондов, иностранных инвесторов, а также прочие источники (среди которых преобладает использование финансирования за счет банковских кредитов).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Средства государственного бюджета призваны обеспечивать решение крупномасштабных научно-технических проблем. Так, законодательством Республики Беларусь предусматривается возможность финансирования за счет средств государственного бюджета научно-исследовательских, опытно-конструкторских, опытно-технологических и других работ, связанных с научной, научно-технической и инновационной деятельностью. Средства, предусмотренные в республиканском бюджете для финансирования этих работ, используются на финансовую поддержку инновационных проектов в части организации и проведения научных исследований и разработок, выполнение государственных, отраслевых, региональных и межгосударственных научно-технических программ и на другие цели. Все финансируемые работы проходят обязательную экспертизу в установленном порядке. Удельный вес средств республиканского бюджета в общем объеме финансирования инновационной деятельности составил в 2004 году – 1,26 %, 2005 году – 0,82 %, в 2006 году – 5,87 %, в 2007 году – 11,22 %, а в 2008 году – 8,69 % [38-42].</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Таким образом, несмотря на значительный рост соответствующей доли республиканского бюджета, имевший место в 2008 году, она по-прежнему остается невысокой. Средства местных бюджетов, бюджета Союзного государства России и Беларуси и внебюджетных фондов составили в 2008 году, соответственно, лишь 0,84 %; 0,25 % и 0,004 % от общей суммы финансирования новаторской деятельности [42].</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На этом фоне весьма красноречивым выглядит тот факт, что в 2008 году 621 белорусское предприятие определило недостаточную финансовую поддержку со стороны государства в качестве основного фактора, препятствующего инновациям [42].</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Вместе с тем проявляют активность в финансировании создания и внедрения инноваций работающие на территории республики иностранные инвесторы, удельный вес которых в финансовом обеспечении указанных процессов составил в 2007 году 6,58 %, а в 2008 году – 12,70 % [41; 42].</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В целях усиления государственной поддержки инновационной деятельности в стране и для оказания финансовой поддержки при разработке и освоении принципиально новых видов продукции, высоких технологий постановлением Совета Министров Республики Беларусь от 12.11.1998 № 1739 был создан Белорусский инновационный фонд. Его средства могут быть получены предприятием любой формы собственности в случае выполнения им проекта, связанного с освоением и организацией серийного производства новой продукции.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Предоставляемые средства формируются за счет [45]: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бюджетных ассигнований;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добровольных взносов министерств, органов государственного управления, объединений, предприятий, организаций, физических лиц;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вкладов иностранных фирм и организаций;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поступлений от уставной деятельности;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банковских процентов. </w:t>
      </w:r>
    </w:p>
    <w:p w:rsidR="00E95349" w:rsidRPr="00730945" w:rsidRDefault="00E95349" w:rsidP="006255F9">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Белорусский инновационный фонд призван содействовать созданию и развитию в республике новых высокотехнологичных производств, а также поддерживать инфраструктуру рынка технологий. К задачам указанного фонда относятся привлечение иностранных инвестиций и создание совместных производств в области наукоемкой продукции и новейших технологий. Кроме того, Белорусский инновационный фонд имеет право поддерживать информационное обеспечение инновационной деятельности, издавать каталоги, литературу, проводить выставки, конференции и другие научнопрактические мероприятия, а также может создавать в установленном порядке филиалы и представительства, принимать долевое участие в создании и деятельности хозяйствующих субъектов, обеспечивающих развитие инфраструктуры республиканского рынка технологий. Особенностью финансирования проектов за счет средств Белорусского инновационного фонда является его возвратный характер, то есть после освоения и выпуска серийной продукции субъект хозяйствования должен возвратить фонду полученные ранее средства. Средства фонда выделяются заявителю инновационного проекта на принципах долевого (до 50 процентов общей стоимости проекта) финансирования и могут быть направлены на цели, связанные с организацией и проведением научных исследований и разработок. Другими направлениями деятельности Белорусского инновационного фонда являются промышленное освоение результатов научно-исследовательских и опытно-конструкторских работ (НИОКР), изобретений, создание или содействие созданию новых высокотехнологичных производств, выставочное, информационное и маркетинговое обеспечение инновационной деятельности. В 2007 году Белорусским инновационным фондом проводились работы по 30 проектам, 9 проектов находились на стадии выполнения НИОКР. При этом 27 проектов являлись переходящими с прошлых лет, 3 проекта в 2007 году прошли государственную экспертизу и были включены в перечень проектов, финансируемых на возвратной основе из средств республиканского бюджета [8].</w:t>
      </w:r>
    </w:p>
    <w:p w:rsidR="00E95349" w:rsidRPr="00730945" w:rsidRDefault="00E95349" w:rsidP="00F918C7">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В среднем по завершенным в части НИОКР проектам, профинансированным из средств Белорусского инновационного фонда за период 1999-2008 годов, реализовано продукции в расчете 9,4 рубля на 1 рубль, выделенный из бюджета. Помимо этого, инновационные разработки, получившие финансовую поддержку указанного фонда, на международных выставках 2007 года были отмечены тремя медалями различного достоинства и дипломом участника международных выставок [8; 56, с. 38].</w:t>
      </w:r>
    </w:p>
    <w:p w:rsidR="00E95349" w:rsidRPr="00730945" w:rsidRDefault="00E95349" w:rsidP="00F918C7">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Следует отметить, что существенные средства (1 триллион 300 миллиардов рублей в 2007 году) аккумулируются в отраслевых инновационных фондах, использование которых находится в ведении соответствующих министерств. При этом существующая практика такова, что в Беларуси де-факто не выполняется установленное действующим законодательством требование о направлении 30 процентов средств указанных фондов на создание новых конкурентоспособных производств [26, с. 153].</w:t>
      </w:r>
    </w:p>
    <w:p w:rsidR="00E95349" w:rsidRPr="00730945" w:rsidRDefault="00E95349" w:rsidP="00F918C7">
      <w:pPr>
        <w:autoSpaceDE w:val="0"/>
        <w:autoSpaceDN w:val="0"/>
        <w:adjustRightInd w:val="0"/>
        <w:ind w:firstLine="567"/>
        <w:rPr>
          <w:rFonts w:ascii="Times New Roman" w:hAnsi="Times New Roman"/>
          <w:spacing w:val="-4"/>
          <w:sz w:val="28"/>
          <w:szCs w:val="28"/>
        </w:rPr>
      </w:pPr>
      <w:r w:rsidRPr="00730945">
        <w:rPr>
          <w:rFonts w:ascii="Times New Roman" w:hAnsi="Times New Roman"/>
          <w:sz w:val="28"/>
          <w:szCs w:val="28"/>
        </w:rPr>
        <w:t>Отечественные банки выступают в качестве дополняющего звена финансирования инновационной деятельности и отчасти берут на себя риски по проектам, связанным с расширением, модернизацией действующих экономически устойчивых производств и внедрением перспективных технологий. Так, например, руководствуясь постановлением Совета Министров Республики Беларусь от 04.06.2004 № 666 «Об утверждении Положения о порядке возмещения юридическим лицам Республики Беларусь из средств республиканского бюджета части процентов за пользование банковскими кредитами, выданными на инвестиционные проекты на условиях конкурсного размещения», Минский тракторный завод получил согласие АСБ «Беларусбанк» на кредитование инвестиционного проекта «Развитие РУП «МТЗ» на 2005-2011 годы». В соответствии с разработанным на указанном предприятии бизнес-планом в 2007 году было привлечено кредитных ресурсов на покрытие инвестиционных затрат в размере 30,5 миллиона долларов США, в 2008 году – 47 миллионов долларов США. Долгосрочное кредитование и финансирование масштабных проектов в Беларуси осуществляется в первую очередь АСБ «Беларусбанк». Среди клиентов указанного банка такие предприятия, как ПО «Беларуськалий», ПО «Полимир», АО «Минский завод холодильников». Вместе с тем кредиты, выданные для освоения новых видов продукции, предоставляются и другими белорусскими банками: Белпромстройбанком, Белинвестбанком, Белвнешэкономбанком. При получении кредита важными условиями являются подтверждение окупаемости проекта и наличие соответствующего залогового обеспечения. Процентные ставки по кредиту устанавливаются банками в соответствии со стоимостью кредитных ресурсов, степенью надежности заемщика, целями и сроками креди</w:t>
      </w:r>
      <w:r w:rsidRPr="00730945">
        <w:rPr>
          <w:rFonts w:ascii="Times New Roman" w:hAnsi="Times New Roman"/>
          <w:spacing w:val="-4"/>
          <w:sz w:val="28"/>
          <w:szCs w:val="28"/>
        </w:rPr>
        <w:t>та, уровнем кредитного риска и могут быть фиксированными либо плавающими, то есть изменяться в сторону увеличения либо уменьшения ставки рефинансирования банков, устанавливаемой Национальным банком Республики Беларусь.</w:t>
      </w:r>
    </w:p>
    <w:p w:rsidR="00E95349" w:rsidRPr="00730945" w:rsidRDefault="00E95349" w:rsidP="00F918C7">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Большинством белорусских банков приоритетными для кредитования объявляются проекты производства импортозамещающей и экспортоориентированной продукции. По данным соответствующей статистической отчетности, прочие источники финансирования, куда входят и банковские кредиты, в 2007 году составили 6,55 % от общей суммы средств, использованных на технологические инновации, а в 2008 году – 9,62 % [41, 42].</w:t>
      </w:r>
    </w:p>
    <w:p w:rsidR="00E95349" w:rsidRPr="00730945" w:rsidRDefault="00E95349" w:rsidP="00823446">
      <w:pPr>
        <w:ind w:firstLine="567"/>
        <w:rPr>
          <w:rFonts w:ascii="Times New Roman" w:hAnsi="Times New Roman"/>
          <w:b/>
          <w:sz w:val="28"/>
          <w:szCs w:val="28"/>
        </w:rPr>
      </w:pPr>
    </w:p>
    <w:p w:rsidR="00E95349" w:rsidRPr="00730945" w:rsidRDefault="00E95349" w:rsidP="00823446">
      <w:pPr>
        <w:ind w:firstLine="567"/>
        <w:rPr>
          <w:rFonts w:ascii="Times New Roman" w:hAnsi="Times New Roman"/>
          <w:b/>
          <w:sz w:val="28"/>
          <w:szCs w:val="28"/>
        </w:rPr>
      </w:pPr>
      <w:r w:rsidRPr="00730945">
        <w:rPr>
          <w:rFonts w:ascii="Times New Roman" w:hAnsi="Times New Roman"/>
          <w:b/>
          <w:sz w:val="28"/>
          <w:szCs w:val="28"/>
        </w:rPr>
        <w:t>2.3 Анализ результативности исследований и разработок</w:t>
      </w:r>
    </w:p>
    <w:p w:rsidR="00E95349" w:rsidRPr="00730945" w:rsidRDefault="00E95349" w:rsidP="00150007">
      <w:pPr>
        <w:shd w:val="clear" w:color="auto" w:fill="FFFFFF"/>
        <w:ind w:firstLine="561"/>
        <w:rPr>
          <w:rFonts w:ascii="Times New Roman" w:hAnsi="Times New Roman"/>
          <w:sz w:val="28"/>
          <w:szCs w:val="28"/>
          <w:lang w:eastAsia="ru-RU"/>
        </w:rPr>
      </w:pP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Успешность инновационных процессов или инновационной деятельности зависит от уровня развития адаптационной способности экономики, мощности ее инновационного потенциала. Состояние и уровень развития инновационного потенциала характеризуются следующими показателями (по стадиям цикла) [24, с. 106]:</w:t>
      </w:r>
    </w:p>
    <w:p w:rsidR="00E95349" w:rsidRPr="00730945" w:rsidRDefault="00E95349" w:rsidP="00150007">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•уровнем научно-технических разработок (потенциальной конкурентоспособностью в сравнении с мировыми аналогами, количеством изобретений, патентов);</w:t>
      </w:r>
    </w:p>
    <w:p w:rsidR="00E95349" w:rsidRPr="00730945" w:rsidRDefault="00E95349" w:rsidP="00150007">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•состоянием и мощностью опытно-экспериментальной базы отраслей и предприятий;</w:t>
      </w:r>
    </w:p>
    <w:p w:rsidR="00E95349" w:rsidRPr="00730945" w:rsidRDefault="00E95349" w:rsidP="00150007">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•наличием резервных производственных площадей для освоения опытных образцов;</w:t>
      </w:r>
    </w:p>
    <w:p w:rsidR="00E95349" w:rsidRPr="00730945" w:rsidRDefault="00E95349" w:rsidP="00150007">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•уровнем технологической базы производства и технологического оборудования;</w:t>
      </w:r>
    </w:p>
    <w:p w:rsidR="00E95349" w:rsidRPr="00730945" w:rsidRDefault="00E95349" w:rsidP="00150007">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•наличием эффективных систем подготовки производства и ресурсов для серийного выпуска новой продукции;</w:t>
      </w:r>
    </w:p>
    <w:p w:rsidR="00E95349" w:rsidRPr="00730945" w:rsidRDefault="00E95349" w:rsidP="00150007">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•степенью инновационной активности предприятий, инновационной ориентации систем управления и сбыта (инновационным менеджментом, маркетингом, другими механизмами коммерциализации нововведений);</w:t>
      </w:r>
    </w:p>
    <w:p w:rsidR="00E95349" w:rsidRPr="00730945" w:rsidRDefault="00E95349" w:rsidP="00150007">
      <w:pPr>
        <w:widowControl w:val="0"/>
        <w:shd w:val="clear" w:color="auto" w:fill="FFFFFF"/>
        <w:tabs>
          <w:tab w:val="left" w:pos="54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•системой подготовки кадров-инноваторов;</w:t>
      </w:r>
    </w:p>
    <w:p w:rsidR="00E95349" w:rsidRPr="00730945" w:rsidRDefault="00E95349" w:rsidP="00150007">
      <w:pPr>
        <w:widowControl w:val="0"/>
        <w:shd w:val="clear" w:color="auto" w:fill="FFFFFF"/>
        <w:tabs>
          <w:tab w:val="left" w:pos="54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xml:space="preserve">•финансовым обеспечением (объемами, источниками). </w:t>
      </w:r>
    </w:p>
    <w:p w:rsidR="00E95349" w:rsidRPr="00730945" w:rsidRDefault="00E95349" w:rsidP="00150007">
      <w:pPr>
        <w:widowControl w:val="0"/>
        <w:shd w:val="clear" w:color="auto" w:fill="FFFFFF"/>
        <w:tabs>
          <w:tab w:val="left" w:pos="54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Интенсивность и эффективность использования потенциала и всех его составляющих определяется в процессе инновационной деятельности, которая в свою очередь оценивается в мировой практике (по рекомендации ОЭСР) по следующим параметрам [24, с. 107]:</w:t>
      </w:r>
    </w:p>
    <w:p w:rsidR="00E95349" w:rsidRPr="00730945" w:rsidRDefault="00E95349" w:rsidP="00150007">
      <w:pPr>
        <w:widowControl w:val="0"/>
        <w:shd w:val="clear" w:color="auto" w:fill="FFFFFF"/>
        <w:tabs>
          <w:tab w:val="left" w:pos="547"/>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•долей новой продукции (освоенной в течение последних трех лет) в общем объеме производства промышленной продукции;</w:t>
      </w:r>
    </w:p>
    <w:p w:rsidR="00E95349" w:rsidRPr="00730945" w:rsidRDefault="00E95349" w:rsidP="00150007">
      <w:pPr>
        <w:widowControl w:val="0"/>
        <w:shd w:val="clear" w:color="auto" w:fill="FFFFFF"/>
        <w:tabs>
          <w:tab w:val="left" w:pos="547"/>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•развитием и обновлением технологий (процентным соотношением традиционных и прогрессивных технологий);</w:t>
      </w:r>
    </w:p>
    <w:p w:rsidR="00E95349" w:rsidRPr="00730945" w:rsidRDefault="00E95349" w:rsidP="00150007">
      <w:pPr>
        <w:widowControl w:val="0"/>
        <w:shd w:val="clear" w:color="auto" w:fill="FFFFFF"/>
        <w:tabs>
          <w:tab w:val="left" w:pos="547"/>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•внешнеторговым обменом продукцией высокой и средне-высокой наукоемкой продукцией (долей в экспорте);</w:t>
      </w:r>
    </w:p>
    <w:p w:rsidR="00E95349" w:rsidRPr="00730945" w:rsidRDefault="00E95349" w:rsidP="00150007">
      <w:pPr>
        <w:widowControl w:val="0"/>
        <w:shd w:val="clear" w:color="auto" w:fill="FFFFFF"/>
        <w:tabs>
          <w:tab w:val="left" w:pos="547"/>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•участием предприятий в технологическом обмене и их долей на рынках инновационной продукции;</w:t>
      </w:r>
    </w:p>
    <w:p w:rsidR="00E95349" w:rsidRPr="00730945" w:rsidRDefault="00E95349" w:rsidP="00150007">
      <w:pPr>
        <w:widowControl w:val="0"/>
        <w:shd w:val="clear" w:color="auto" w:fill="FFFFFF"/>
        <w:tabs>
          <w:tab w:val="left" w:pos="547"/>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•участием предприятий в финансово-промышленных группах (ФПГ).</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Статистический мониторинг в Беларуси отслеживает практически все указанные параметры.</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Инновационная сфера в стране существовала и при плановой экономике, где отсутствовали рыночные институты, механизм внедрения новшеств носил административный, приказной характер и реализовывался в планах новой техники, обязательных к выполнению. Для этих целей был создан достаточно мощный отраслевой сектор науки: отраслевые НИИ и система опытно-конструкторских и технологических бюро (ОКТБ) на предприятиях.</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Резкое ослабление отраслевых НИИ и сокращение числа ОКТБ в период распада СССР, демонтаж плановой экономики и возникший глубокий системный кризис усложнили проблему инноваций. В государствах-участниках СНГ, включая Беларусь, после 1991 г. удельный вес организаций, осуществляющих разработку и внедрение нововведений, упал в среднем до 5-6 % (ранее он составлял 60-70 %) от общего числа организаций. Произошло снижение спроса на национальную наукоемкую продукцию, вытеснение ее с внутреннего рынка [24, с. 108].</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Оставшийся от советского периода научно-технический потенциал с архаичной структурой плохо вписывался в новый рыночный контекст, поскольку унаследовал и старые проблемы (самодостаточность науки, ее отрыв от нужд производства, слабую восприимчивость экономики к НТП, технологическое отставание многих отраслей и предприятий) и приобрел новые, не менее сложные для решения (отсутствие органичных для рынка механизмов связи научной, промышленной и финансовой сфер; трудности с созданием недостающих звеньев инновационного процесса, прежде всего, инфраструктуры освоения и коммерциализации новшеств, а также построением адекватной рыночной экономике институционально-правовой среды).</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Начало решению указанных проблем положили законы Республики Беларусь о научной деятельности (1996 г.), государственной научно-технической </w:t>
      </w:r>
      <w:r w:rsidRPr="00730945">
        <w:rPr>
          <w:rFonts w:ascii="Times New Roman" w:hAnsi="Times New Roman"/>
          <w:spacing w:val="-4"/>
          <w:sz w:val="28"/>
          <w:szCs w:val="28"/>
          <w:lang w:eastAsia="ru-RU"/>
        </w:rPr>
        <w:t>политике (1993 г.), государственной поддержке малого предпринимательства (1996 г.), о стимулировании создания и развития производств, основанных на</w:t>
      </w:r>
      <w:r w:rsidRPr="00730945">
        <w:rPr>
          <w:rFonts w:ascii="Times New Roman" w:hAnsi="Times New Roman"/>
          <w:sz w:val="28"/>
          <w:szCs w:val="28"/>
          <w:lang w:eastAsia="ru-RU"/>
        </w:rPr>
        <w:t xml:space="preserve"> </w:t>
      </w:r>
      <w:r w:rsidRPr="00730945">
        <w:rPr>
          <w:rFonts w:ascii="Times New Roman" w:hAnsi="Times New Roman"/>
          <w:spacing w:val="-4"/>
          <w:sz w:val="28"/>
          <w:szCs w:val="28"/>
          <w:lang w:eastAsia="ru-RU"/>
        </w:rPr>
        <w:t>новых и высоких технологиях (Указ Президента Республики Беларусь, 1996 г.) и др.</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Принятая в 1996 г. Программа развития научно-инновационной деятельности, постановления правительства страны о приоритетных направлениях создания и развития новых и высоких технологий и критериях их оценки (1997 г.), об инкубаторах малого предпринимательства (1997 г.), о научно-технологическом парке (1997 г.), о создании Белорусского инновационного фонда (1998 г.) позволили не только заложить основы законодательного регулирования в этой сфере, но и принять ряд практических мер по сохранению и эффективному использованию научного и научно-технического потенциала и созданию новых, рыночно ориентированных звеньев инновационной сферы, и прежде всего инновационной инфраструктуры [24, с. 109].</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Ядром инновационной сферы является производственное предприятие. Его технологический уровень, конкурентоспособность продукции (и по функциональному совершенству, и по цене), эффективность производства, позиции на рынке, стабильное финансовое положение определяют устойчивый и возрастающий спрос на знания, на новые технологии, продукты, методы и системы управления.</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b/>
          <w:iCs/>
          <w:sz w:val="28"/>
          <w:szCs w:val="28"/>
          <w:lang w:eastAsia="ru-RU"/>
        </w:rPr>
        <w:t>Инновационность экономики</w:t>
      </w:r>
      <w:r w:rsidRPr="00730945">
        <w:rPr>
          <w:rFonts w:ascii="Times New Roman" w:hAnsi="Times New Roman"/>
          <w:b/>
          <w:i/>
          <w:iCs/>
          <w:sz w:val="28"/>
          <w:szCs w:val="28"/>
          <w:lang w:eastAsia="ru-RU"/>
        </w:rPr>
        <w:t xml:space="preserve"> </w:t>
      </w:r>
      <w:r w:rsidRPr="00730945">
        <w:rPr>
          <w:rFonts w:ascii="Times New Roman" w:hAnsi="Times New Roman"/>
          <w:sz w:val="28"/>
          <w:szCs w:val="28"/>
          <w:lang w:eastAsia="ru-RU"/>
        </w:rPr>
        <w:t>– это способность и стремление предприятий к постоянному поиску и использованию на практике результатов ИР, новых концепций, идей и изобретений. Инновационность означает также совершенствование и развитие существующих технологий в сфере производства и эксплуатации в сфере услуг, внедрение новых решений в организации и управлении, совершенствование и развитие инфраструктуры, особенно в области сбора, переработки и получения информации.</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Создание и использование технологий. Ключевым фактором в обеспечении инновационности, восприимчивости предприятий к нововведениям является технологическая сфера, определяющая абсорбционную способность производства осваивать инновации [24, с. 111].</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По данным Комитета по науке и технологиям и Национальной академии наук Беларуси, общее количество определяющих технологий (относящихся к способу производства продукции и формирующих ее технические характеристики), используемых в 2008 г. при производстве основных видов продукции, работ и услуг, составляло почти 8 тысяч. Из них свыше 80 % применяются в промышленности, 11 % – в сельском и лесном хозяйстве. Однако уровень этих технологий крайне низок. Половина из них разработана еще до1985 г. Почти 80 % относятся к традиционным и соответствуют </w:t>
      </w:r>
      <w:r w:rsidRPr="00730945">
        <w:rPr>
          <w:rFonts w:ascii="Times New Roman" w:hAnsi="Times New Roman"/>
          <w:sz w:val="28"/>
          <w:szCs w:val="28"/>
          <w:lang w:val="en-US" w:eastAsia="ru-RU"/>
        </w:rPr>
        <w:t>III</w:t>
      </w:r>
      <w:r w:rsidRPr="00730945">
        <w:rPr>
          <w:rFonts w:ascii="Times New Roman" w:hAnsi="Times New Roman"/>
          <w:sz w:val="28"/>
          <w:szCs w:val="28"/>
          <w:lang w:eastAsia="ru-RU"/>
        </w:rPr>
        <w:t xml:space="preserve"> и </w:t>
      </w:r>
      <w:r w:rsidRPr="00730945">
        <w:rPr>
          <w:rFonts w:ascii="Times New Roman" w:hAnsi="Times New Roman"/>
          <w:sz w:val="28"/>
          <w:szCs w:val="28"/>
          <w:lang w:val="en-US" w:eastAsia="ru-RU"/>
        </w:rPr>
        <w:t>IV</w:t>
      </w:r>
      <w:r w:rsidRPr="00730945">
        <w:rPr>
          <w:rFonts w:ascii="Times New Roman" w:hAnsi="Times New Roman"/>
          <w:sz w:val="28"/>
          <w:szCs w:val="28"/>
          <w:lang w:eastAsia="ru-RU"/>
        </w:rPr>
        <w:t xml:space="preserve"> технологическим укладам, около 16 % – к новым и лишь 5,2 % – к высоким. Только 4,1 % станочного парка республики составляют станки с числовым программным управлением и менее 1 % – обрабатывающие центры. Период использования технологий в производстве равен 20-30 годам (в США замена оборудования в приоритетных наукоемких производствах происходит каждые 5, а зданий и сооружений – каждые 10 лет) [24, с. 112].</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По данным Министерства статистики и анализа, в 2008 г. было создано 389 передовых производственных технологий (в 2007 г. – 407), в том числе новых – 344 (в 2007 г. – 371) и принципиально новых – 7 (в 2007 г. – 8). В числе этих технологий: компьютерное проектирование – 25 (принципиально новые – 1), оборудование с цифровым управлением – 35, лазеры по обработке материалов – 14 (принципиально новые – 2). Патентной чистотой по отношению к зарубежным аналогам обладали 117 технологий (в 2007 г. – 124).</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2008 г. число организаций, создающих передовые производственные технологии, составило 143 (в 2007 г. – 150), в том числе в государственном секторе – 114 (в 2007 г. – 113), частном – 29 (в 2007 г. – 37). Большая часть организаций относится к Министерству промышленности (25 %), НАН Беларуси (23 %), Министерству образования (13 %). Эти ведомства занимают ведущие позиции и по удельному весу в общем числе созданных технологий (соответственно 29 %, 23 и 13,6 %) [24, с. 112].</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2008 г. 735 организаций использовали 13720 технологий, из них внедренных до 1998 г. – 5186 (37,8 %), в 2000-2002 гг. – 1593 (11,6 %), 2003-2005 гг. – 2797 (20,3 %), 2006-2008 гг. – 4144 (30,2 %). В 2007 г. 595 организаций использовали 13156 технологий, которые по периодам внедрения распределились соответственно – 31,4, 12,8; 23,5 и 32,3 %.</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2008 г. число патентов на изобретения в использовавшихся технологиях составило 404, в 2007 г. – 264, т.е. за один год в 1,5 раза возросла степень новизны технологий – важный показатель конкурентоспособности. Тем не менее патентоспособными можно считать лишь 2 % общего числа технологий.</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государственном реестре за 10-летний период функционирования национальной патентной системы зарегистрировано 5500 изобретений, 960 патентов на полезные модели, 615 – на промышленные образцы, 75 – на сорта растений. Анализ изобретательской активности отечественных заявителей показывает, что наибольшее количество заявок поступает от государственных предприятий и организаций (36 %), физических лиц (30 %), вузов (20 %), предпринимательских структур (10 %). Изобретатели республики создают новые решения мирового уровня по 30 с лишним направлениям науки и техники [24, с. 113].</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 xml:space="preserve">Инновации в промышленности. </w:t>
      </w:r>
      <w:r w:rsidRPr="00730945">
        <w:rPr>
          <w:rFonts w:ascii="Times New Roman" w:hAnsi="Times New Roman"/>
          <w:sz w:val="28"/>
          <w:szCs w:val="28"/>
          <w:lang w:eastAsia="ru-RU"/>
        </w:rPr>
        <w:t>По данным Министерства статистики и анализа, в 2008 г. инновационно активными, т.е. осуществляющими технологические инновации в течение трех последних лет, определены 314 организаций (в 2007 г. – 325), или около 13 % общего их числа в промышленности Беларуси.</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Под технологическими инновациями подразумевается деятельность организации, связанная с разработкой и внедрением технологически новых продуктов и процессов, методов их производства (передачи), а также значительных технологических усовершенствований. Соответственно различают два типа инноваций: продуктовые и процессные [24, с. 114].</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Общие затраты на технологические инновации в 2008 г. составили 1,06 млрд. р. (в 2007 г. – 910,6 млн. руб.), из них 46 % – текущие и 54 % – капитальные. Основная часть всех затрат направлена на приобретение оборудования (46,0 %), на исследования и разработки (4,3 %) и на производственное проектирование (6,3 %). Незначительные суммы были направлены на приобретение новых технологий (включая права на патенты) – около 1 % затрат, подготовку персонала, маркетинговые исследования.</w:t>
      </w:r>
    </w:p>
    <w:p w:rsidR="00E95349" w:rsidRPr="00730945" w:rsidRDefault="00E95349" w:rsidP="00150007">
      <w:pPr>
        <w:shd w:val="clear" w:color="auto" w:fill="FFFFFF"/>
        <w:ind w:firstLine="561"/>
        <w:rPr>
          <w:rFonts w:ascii="Times New Roman" w:hAnsi="Times New Roman"/>
          <w:spacing w:val="-6"/>
          <w:sz w:val="28"/>
          <w:szCs w:val="28"/>
          <w:lang w:eastAsia="ru-RU"/>
        </w:rPr>
      </w:pPr>
      <w:r w:rsidRPr="00730945">
        <w:rPr>
          <w:rFonts w:ascii="Times New Roman" w:hAnsi="Times New Roman"/>
          <w:spacing w:val="-6"/>
          <w:sz w:val="28"/>
          <w:szCs w:val="28"/>
          <w:lang w:eastAsia="ru-RU"/>
        </w:rPr>
        <w:t>Главным источником финансирования инноваций служили собственные средства предприятий (60 %), средства иностранных инвесторов (12 %), средства внебюджетных фондов (8,4 %), республиканского и местного бюджетов (по 1,2 %).</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Объем отгруженной предприятиями инновационной продукции в 2008 г. составил 2,6 трлн. руб. (в 2007 г. – 1,7 трлн. руб.), или около 8 % (в 2007 г. – 9,3 %) общего объема отгруженной продукции промышленности. Более половины (60 %) – это вновь освоенная или подвергшаяся значительным изменениям в течение последних трех лет инновационная продукция.</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2008 г. было приобретено 1188 новых технологий: оборудование (70 %), ноу-хау, соглашения на передачу технологий (9 %), результаты ИР (около 7 %); из них 375 – из-за пределов Беларуси. В технологических обменах в 2008 г. участвовало 161 предприятие (в 2007 г. – 164). Если в 2007 г. в промышленности было выполнено 544 совместных исследовательских проекта, то в 2008 г. только 150 (в основном с Россией и Евросоюзом) [24, с. 114].</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результате технологических инноваций изменения произошли в таких областях промышленности, как улучшение качества продукции, замена снятой с производства продукции, расширение традиционных рынков сбыта, сокращение энерго-и материальных затрат, обеспечение соответствия современным нормам и стандартам и др.</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 xml:space="preserve">Обновление и сертификация продукции </w:t>
      </w:r>
      <w:r w:rsidRPr="00730945">
        <w:rPr>
          <w:rFonts w:ascii="Times New Roman" w:hAnsi="Times New Roman"/>
          <w:sz w:val="28"/>
          <w:szCs w:val="28"/>
          <w:lang w:eastAsia="ru-RU"/>
        </w:rPr>
        <w:t>в промышленности показывают положительную тенденцию к росту. Доля новой, освоенной в течение последних трех лет продукции в общем объеме производства составила в 2000 г. – 6,7 %, в 2007 г. – 10,3 %, в 2008 г. – 11,1 % , а доля сертифицированной – соответственно 48,0, 51,6 и 54,7 %.</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 xml:space="preserve">Внешнеторговый </w:t>
      </w:r>
      <w:r w:rsidRPr="00730945">
        <w:rPr>
          <w:rFonts w:ascii="Times New Roman" w:hAnsi="Times New Roman"/>
          <w:b/>
          <w:sz w:val="28"/>
          <w:szCs w:val="28"/>
          <w:lang w:eastAsia="ru-RU"/>
        </w:rPr>
        <w:t>обмен</w:t>
      </w:r>
      <w:r w:rsidRPr="00730945">
        <w:rPr>
          <w:rFonts w:ascii="Times New Roman" w:hAnsi="Times New Roman"/>
          <w:sz w:val="28"/>
          <w:szCs w:val="28"/>
          <w:lang w:eastAsia="ru-RU"/>
        </w:rPr>
        <w:t xml:space="preserve"> </w:t>
      </w:r>
      <w:r w:rsidRPr="00730945">
        <w:rPr>
          <w:rFonts w:ascii="Times New Roman" w:hAnsi="Times New Roman"/>
          <w:b/>
          <w:bCs/>
          <w:sz w:val="28"/>
          <w:szCs w:val="28"/>
          <w:lang w:eastAsia="ru-RU"/>
        </w:rPr>
        <w:t xml:space="preserve">наукоемкой продукцией. </w:t>
      </w:r>
      <w:r w:rsidRPr="00730945">
        <w:rPr>
          <w:rFonts w:ascii="Times New Roman" w:hAnsi="Times New Roman"/>
          <w:sz w:val="28"/>
          <w:szCs w:val="28"/>
          <w:lang w:eastAsia="ru-RU"/>
        </w:rPr>
        <w:t>Основной макропоказатель технологического уровня и конкурентоспособности национальной экономики – доля высокотехнологичной, наукоемкой продукции в экспорте страны. Доля Беларуси на мировом рынке наукоемкой продукции составляет около 3 % (доля США – 39 %, Японии – 30 %, Германии – 16 %). Вклад информационных технологий в ВВП – сотые доли процента (в США – 5,4 % , Японии – 3,2 % , России – 0,003 %).</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Приведенные данные свидетельствуют о том, что дальнейшее совершенствование технологической среды должно идти по инновационному пути развития науки и техники; создания систем управления интегрированными производственными структурами на основе информационных технологий; доведения технологического оснащения до мирового уровня; внедрения систем качества, соответствующих международным требованиям; сохранения и укрепления кадрового потенциала [26, с. 115].</w:t>
      </w:r>
    </w:p>
    <w:p w:rsidR="00E95349" w:rsidRPr="00730945" w:rsidRDefault="00E95349" w:rsidP="00150007">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 xml:space="preserve">Инновационное предпринимательство. </w:t>
      </w:r>
      <w:r w:rsidRPr="00730945">
        <w:rPr>
          <w:rFonts w:ascii="Times New Roman" w:hAnsi="Times New Roman"/>
          <w:sz w:val="28"/>
          <w:szCs w:val="28"/>
          <w:lang w:eastAsia="ru-RU"/>
        </w:rPr>
        <w:t xml:space="preserve">В 90-е гг. </w:t>
      </w:r>
      <w:r w:rsidRPr="00730945">
        <w:rPr>
          <w:rFonts w:ascii="Times New Roman" w:hAnsi="Times New Roman"/>
          <w:sz w:val="28"/>
          <w:szCs w:val="28"/>
          <w:lang w:val="en-US" w:eastAsia="ru-RU"/>
        </w:rPr>
        <w:t>XX</w:t>
      </w:r>
      <w:r w:rsidRPr="00730945">
        <w:rPr>
          <w:rFonts w:ascii="Times New Roman" w:hAnsi="Times New Roman"/>
          <w:sz w:val="28"/>
          <w:szCs w:val="28"/>
          <w:lang w:eastAsia="ru-RU"/>
        </w:rPr>
        <w:t xml:space="preserve"> в. в Беларуси возник и получил развитие новый вид организационно-экономических форм научно-технической деятельности – инновационное предпринимательство, преимущественно в виде малых инновационных предприятий. Они более гибки, инициативны, лучше приспособляемы к быстро меняющейся внешней среде, поэтому обеспечивают более эффективный трансфер технологий.</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настоящее время в стране действует система государственной поддержки малого инновационного предпринимательства, включающая 9 инкубаторов, 4 научно-технологических парка, более 10 центров трансфера технологий и инновационных центров [24, с. 116].</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Из функционирующих технопарков («Технопарк "Могилев"», «Технопарк БГУ», ассоциация «Академтехнопарк», «Технопарк БИТУ) только «Технопарк "Могилев"» комплексно решает вопросы трансфера технологий и коммерциализации научных разработок. Ассоциация «Академтехнопарк» была создана по инициативе НАН Беларуси. В ее состав входят малые инновационные предприятия, другие субъекты малого предпринимательства, а также научные учреждения. Основной целью ассоциации является, в частности, разработка механизмов взаимодействия экономического, производственного и информационного характера в сфере производственных и научно-инновационных предприятий, а основным направлением деятельности – поддержка и помощь в организации малых инновационных предприятий.</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Из девяти бизнес-инкубаторов только три (в Лиде, Гомеле и Минске) можно отнести к инновационным [24, с. 117].</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системе Министерства образования Республики Беларусь функционируют 8 центров трансфера технологий и 5 региональных инновационных и бизнес-центров. Первые созданы в основном при технических вузах, вторые – при университетах. Их задачами являются, в частности, мониторинг рынка научных разработок, анализ научно-технического уровня их конкурентоспособности, анализ отраслей промышленности и изучение потребностей предприятий в новых технологиях, информационная и консультационная поддержка деятельности субъектов инновационного предпринимательства, а также деятельности различных субъектов хозяйствования в сфере трансфера технологий, организация и участие в конференциях и семинарах. При участии ООН и ПРООН в рамках программы «Совершенствование инфраструктуры поддержки инновационной деятельности в Республике Беларусь» создан Национальный центр трансфера технологий для координации работ в данной сфере.</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Успешное развитие инновационного предпринимательства невозможно без хорошо организованной системы финансирования, в том числе такой его формы, как венчурная. Однако в Беларуси она практически не используется. Финансированием инновационного предпринимательства в стране занимаются в основном Белорусский фонд финансовой поддержки предпринимательства (кредитует отдельные инновационные проекты) и Белорусский инновационный фонд (кредитует инновационные проекты в области научных исследований и разработок) [24, с. 118].</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Существование только двух основных источников финансирования неблагоприятно сказывается на развитии малого инновационного предпринимательства. Количество малых предприятий, осуществляющих научно-техническую деятельность, в 2008 г. по сравнению с 2001 г. сократилось почти в 1,5 раза. Сказываются отсутствие системности при их создании, устаревающая правовая база, материально-финансовые барьеры, недостаток квалифицированных кадров и профессиональной информации.</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 xml:space="preserve">Международное научно-техническое сотрудничество (МНТС). </w:t>
      </w:r>
      <w:r w:rsidRPr="00730945">
        <w:rPr>
          <w:rFonts w:ascii="Times New Roman" w:hAnsi="Times New Roman"/>
          <w:sz w:val="28"/>
          <w:szCs w:val="28"/>
          <w:lang w:eastAsia="ru-RU"/>
        </w:rPr>
        <w:t>Международная кооперация в науке и технологиях является средством, с помощью которого страны могут использовать полученные в мире знания в интересах собственного развития, так как ни одна из них не в состоянии самостоятельно генерировать их в полном объеме [24, с. 119].</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Достигнутый научный потенциал позволяет Беларуси принимать участие в международном инновационно-технологическом взаимодействии в целях повышения уровня конкурентоспособности отечественной науки и технологий и их выхода на мировой рынок инноваций, наукоемких товаров и услуг.</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Средства, выделяемые на МНТС, составляют 3-4 % общего объема финансирования науки. Сегодня в стране в сфере науки и технологий действуют более 30 международных договоров с правительствами государств ближнего и дальнего зарубежья. Ведущее место среди них занимает Россия. С целью развития МНТС разрабатывается план мероприятий по интеграции Беларуси в Европейское исследовательское пространство и в «Болонский процесс» интеграции высшего и последипломного образования.</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Подводя итог анализу инновационного потенциала и его составляющих, следует отметить, что позитивные процессы в инновационной сфере идут медленно, кризисные явления, возникшие в начале 90-х гг. </w:t>
      </w:r>
      <w:r w:rsidRPr="00730945">
        <w:rPr>
          <w:rFonts w:ascii="Times New Roman" w:hAnsi="Times New Roman"/>
          <w:sz w:val="28"/>
          <w:szCs w:val="28"/>
          <w:lang w:val="en-US" w:eastAsia="ru-RU"/>
        </w:rPr>
        <w:t>XX</w:t>
      </w:r>
      <w:r w:rsidRPr="00730945">
        <w:rPr>
          <w:rFonts w:ascii="Times New Roman" w:hAnsi="Times New Roman"/>
          <w:sz w:val="28"/>
          <w:szCs w:val="28"/>
          <w:lang w:eastAsia="ru-RU"/>
        </w:rPr>
        <w:t xml:space="preserve"> в., не преодолены. В результате затраты на науку в расчете на одного исследователя в Беларуси в настоящее время в десятки раз меньше, чем во многих странах мира. Наукоемкость ВВП стабилизировалась на уровне ниже 1 % (критическом для нормального развития значения). Доля работников, выполняющих ИР, в численности населения республики, начиная с 2000 г., составляла всего около 0,3 %, тогда как в 1990 г. она превышала 1 % . Быстро морально устаревает материальная база науки, темпы ее обновления не компенсируют этот процесс. Уровень макропараметров инновационной сферы (доля высокотехнологичной наукоемкой продукции в экспорте, удельный вес новой продукции, доля прогрессивных технологий и др.) низок по сравнению с высокоразвитыми странами. Из используемых в экономике республики технологий 80 % составляют преимущественно традиционные [24, с. 120].</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Продолжает сохраняться разрыв между наукой и производством, научными исследованиями и практической реализацией результатов ИР. Перспективные технологии не включаются в хозяйственный оборот, применение информационных технологий в процессах производства, управления и проектирования на порядок ниже, чем в промышленно развитых странах. Актуальными </w:t>
      </w:r>
      <w:r w:rsidRPr="00730945">
        <w:rPr>
          <w:rFonts w:ascii="Times New Roman" w:hAnsi="Times New Roman"/>
          <w:spacing w:val="-4"/>
          <w:sz w:val="28"/>
          <w:szCs w:val="28"/>
          <w:lang w:eastAsia="ru-RU"/>
        </w:rPr>
        <w:t>остаются проблемы использования объектов интеллектуальной собственности, организации их правовой охраны, а также проблема коммерциализации нововведений.</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Наиболее существенными барьерами для инноваций на технологически развитых предприятиях являются (по убыванию значимости): отсутствие финансовых средств, недостаток квалифицированных кадров-инноваторов, несовершенная налоговая система, отсутствие доступа к новым технологиям и информации о них, узость рынка сбыта, высокие издержки внедрения новшеств. В результате только около 10 % промышленных предприятий осуществляют разработку и освоение инноваций (в 1990 г. – до 70 %).</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Таким образом, по основным компонентам инновационного потенциала инновационная сфера страны не в полной мере соответствует современным требованиям организации разработки и внедрения нововведений, эффективной коммерциализации отечественной интеллектуальной собственности, использования новейших зарубежных технологий, привлечения инвестиций для финансирования инновационных программ.</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Сложившаяся ситуация стала предметом озабоченности руководства страны, научного и бизнес-сообщества. В течение 2001-2003 гг. были приняты новые законодательные и нормативные акты, учитывающие актуальные проблемы страны, ее специфику с ориентацией на мировые тенденции, технические, организационные, институционально-правовые и иные решения в инновационной сфере высокоразвитых стран. В их числе: Закон Республики Беларусь «О патентах на изобретения, полезные модели, промышленные образцы» (2002), Указ Президента Республики Беларусь от 05.07.2002 г. № 362 «О дополнительных мерах государственной поддержки науки», постановления Совета Министров Республики Беларусь от 22.05.2003 г. «О правах на результаты научной, научно-технической и инновационной деятельности», от 31.07.2003 г. «О Концепции инновационной политики Республики Беларусь на 2003-2007 годы» и др. Научным сообществом во главе с НАН Беларуси подготовлена Концепция развития науки в Республике Беларусь на период до 2015 года. Заканчивается разработка Закона «О государственной поддержке и государственных гарантиях инновационной деятельности в Республике Беларусь».</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целом современную нормативно-правовую базу составляют более 20 нормативных актов, определяющих принципы, цели, направления и механизмы инновационной политики государства. Ключевые положения этих документов заключаются в том, что государственным приоритетом является инновационное развитие, перевод национальной экономики на инновационный путь через построение национальной инновационной системы (НИС) рыночно ориентированного типа [24, с. 121].</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Обобщение отечественного и зарубежного опытов показывает, что архитектура НИС включает, как правило, следующие структурные блоки:</w:t>
      </w:r>
    </w:p>
    <w:p w:rsidR="00E95349" w:rsidRPr="00730945" w:rsidRDefault="00E95349" w:rsidP="009D49B6">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организационную структуру – совокупность организаций государственного и частного секторов экономики, субъектов инновационной деятельности, осуществляющих исследования и разработки, производство и реализацию инновационной продукции (научно-исследовательских институтов, университетов и академий, крупных и мелких компаний, региональных научных и технологических центров), а также занятых управлением и формированием инновационной сферы;</w:t>
      </w:r>
    </w:p>
    <w:p w:rsidR="00E95349" w:rsidRPr="00730945" w:rsidRDefault="00E95349" w:rsidP="009D49B6">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инфраструктуру (систему обеспечения первичного процесса производства новых знаний и инноваций) – центры поддержки инновационного предпринимательства, бизнес-инкубаторы, технико-внедренческие зоны и др.;</w:t>
      </w:r>
    </w:p>
    <w:p w:rsidR="00E95349" w:rsidRPr="00730945" w:rsidRDefault="00E95349" w:rsidP="009D49B6">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институциональную и правовую среду (рыночные институты, банки, фонды, кредитные организации, совокупность законодательных и нормативных актов, определяющих формы и методы взаимодействия субъектов инновационной деятельности и других сегментов национальной экономики, т.е. механизмы их интеграции в целостное образование);</w:t>
      </w:r>
    </w:p>
    <w:p w:rsidR="00E95349" w:rsidRPr="00730945" w:rsidRDefault="00E95349" w:rsidP="009D49B6">
      <w:pPr>
        <w:widowControl w:val="0"/>
        <w:shd w:val="clear" w:color="auto" w:fill="FFFFFF"/>
        <w:tabs>
          <w:tab w:val="left" w:pos="55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систему подготовки и переподготовки кадров [24, с. 122];</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систему управления (менеджмента) и регулирования процессов формирования сетевых национальных систем, финансирования и рыночной коммерциализации нововведений.</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Важнейшим элементом национальной инновационной системы, безусловно, является финансовая система, позволяющая оперативно находить средства для апробации новых инновационных идей, выдвигаемых наукой или рынком. В совокупности с охраной и развитой правовой системой использования и передачи интеллектуальной собственности финансовая система создает действенные стимулы для производства и применения знаний, коммерциализации нововведений [24, с. 123].</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Итак, </w:t>
      </w:r>
      <w:r w:rsidRPr="00730945">
        <w:rPr>
          <w:rFonts w:ascii="Times New Roman" w:hAnsi="Times New Roman"/>
          <w:i/>
          <w:iCs/>
          <w:sz w:val="28"/>
          <w:szCs w:val="28"/>
          <w:lang w:eastAsia="ru-RU"/>
        </w:rPr>
        <w:t xml:space="preserve">стратегической целью НИС. </w:t>
      </w:r>
      <w:r w:rsidRPr="00730945">
        <w:rPr>
          <w:rFonts w:ascii="Times New Roman" w:hAnsi="Times New Roman"/>
          <w:sz w:val="28"/>
          <w:szCs w:val="28"/>
          <w:lang w:eastAsia="ru-RU"/>
        </w:rPr>
        <w:t>является перевод экономики Беларуси на инновационный путь развития. Для этого система должна отвечать следующим требованиям:</w:t>
      </w:r>
    </w:p>
    <w:p w:rsidR="00E95349" w:rsidRPr="00730945" w:rsidRDefault="00E95349" w:rsidP="009D49B6">
      <w:pPr>
        <w:widowControl w:val="0"/>
        <w:shd w:val="clear" w:color="auto" w:fill="FFFFFF"/>
        <w:tabs>
          <w:tab w:val="left" w:pos="56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•быть адекватной мировым тенденциям развития науки и технологий;</w:t>
      </w:r>
    </w:p>
    <w:p w:rsidR="00E95349" w:rsidRPr="00730945" w:rsidRDefault="00E95349" w:rsidP="009D49B6">
      <w:pPr>
        <w:widowControl w:val="0"/>
        <w:shd w:val="clear" w:color="auto" w:fill="FFFFFF"/>
        <w:tabs>
          <w:tab w:val="left" w:pos="56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•опираться на институциональные и правовые решения, поднимающие на принципиально новый уровень взаимоотношения науки, образования, производственной сферы;</w:t>
      </w:r>
    </w:p>
    <w:p w:rsidR="00E95349" w:rsidRPr="00730945" w:rsidRDefault="00E95349" w:rsidP="009D49B6">
      <w:pPr>
        <w:widowControl w:val="0"/>
        <w:shd w:val="clear" w:color="auto" w:fill="FFFFFF"/>
        <w:tabs>
          <w:tab w:val="left" w:pos="56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•иметь развитый по основным параметрам институт интеллектуальной собственности, современные системы менеджмента, маркетинга, коммерциализации нововведений.</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Соответственно стратегическими приоритетами должны стать информационно-коммуникационные технологии, компьютерные сети, электронная технологическая среда «новой» и традиционной экономики.</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Системы управления (менеджмента) и регулирования НИС должны строиться на принципах ведущей роли государства в поддержке пионерных идей и инноваций, оптимизации (в зависимости от внешней и внутренней среды) соотношения либеральных и патерналистских методов управления с долгосрочной ориентацией на создание 3-5 крупных корпораций мирового уровня, технологических брокеров, развитие малого и среднего инновационного бизнеса. Принципом долгосрочного характера является развитие демократических начал, предпринимательской инициативы в разработке и реализации стратегических установок, которые заложены в НСУР-2020 [24, с. 124].</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i/>
          <w:iCs/>
          <w:sz w:val="28"/>
          <w:szCs w:val="28"/>
          <w:lang w:eastAsia="ru-RU"/>
        </w:rPr>
        <w:t xml:space="preserve">Тактические задачи формирования НИС </w:t>
      </w:r>
      <w:r w:rsidRPr="00730945">
        <w:rPr>
          <w:rFonts w:ascii="Times New Roman" w:hAnsi="Times New Roman"/>
          <w:sz w:val="28"/>
          <w:szCs w:val="28"/>
          <w:lang w:eastAsia="ru-RU"/>
        </w:rPr>
        <w:t>должны решаться на программно-целевой основе в рамках пятилетних программ и прогнозов социально-экономического развития (СЭР), государственных научно-технических программ (ГНТП), в которых стратегические установки переводятся на язык среднесрочных целей, задач и мер инновационного развития. Действующая Программа социально-экономического развития Республики Беларусь на 2005-2010 годы в связи с этим актуализируется в годовых прогнозах СЭР и годовых заданиях целевых ГНТП.</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рамках этих документов должны решаться следующие основные задачи:</w:t>
      </w:r>
    </w:p>
    <w:p w:rsidR="00E95349" w:rsidRPr="00730945" w:rsidRDefault="00E95349" w:rsidP="009D49B6">
      <w:pPr>
        <w:widowControl w:val="0"/>
        <w:shd w:val="clear" w:color="auto" w:fill="FFFFFF"/>
        <w:tabs>
          <w:tab w:val="left" w:pos="56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•создание организационных и экономических механизмов для опережающего развития приоритетных фундаментальных исследований, важнейших прикладных научно-исследовательских работ и разработок, повышения востребованности производством отечественных и зарубежных инноваций;</w:t>
      </w:r>
    </w:p>
    <w:p w:rsidR="00E95349" w:rsidRPr="00730945" w:rsidRDefault="00E95349" w:rsidP="009D49B6">
      <w:pPr>
        <w:widowControl w:val="0"/>
        <w:shd w:val="clear" w:color="auto" w:fill="FFFFFF"/>
        <w:tabs>
          <w:tab w:val="left" w:pos="562"/>
        </w:tabs>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•постоянное повышение научно-технического уровня и новизны научных исследований и разработок и обеспечение их соответствия потребностям реального сектора экономики и социальной сферы, дальнейшее совершенствование нормативно-правовой базы, связанной с вовлечением объектов интеллектуальной собственности в хозяйственный оборот [24, с. 125].</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Переход к постиндустриальному обществу предполагает превращение научной, научно-технической и инновационной политики из комплекса мер по управлению наукой и технологиями как отдельно взятым объектом в один из стержневых элементов всей системы государственного регулирования. </w:t>
      </w:r>
    </w:p>
    <w:p w:rsidR="00E95349" w:rsidRPr="00730945" w:rsidRDefault="00E95349" w:rsidP="00150007">
      <w:pPr>
        <w:ind w:firstLine="567"/>
        <w:rPr>
          <w:rFonts w:ascii="Times New Roman" w:hAnsi="Times New Roman"/>
          <w:b/>
          <w:sz w:val="28"/>
          <w:szCs w:val="28"/>
        </w:rPr>
      </w:pPr>
    </w:p>
    <w:p w:rsidR="00E95349" w:rsidRPr="00730945" w:rsidRDefault="00E95349" w:rsidP="0060053B">
      <w:pPr>
        <w:shd w:val="clear" w:color="auto" w:fill="FFFFFF"/>
        <w:ind w:firstLine="561"/>
        <w:rPr>
          <w:rFonts w:ascii="Times New Roman" w:hAnsi="Times New Roman"/>
          <w:b/>
          <w:sz w:val="28"/>
          <w:szCs w:val="28"/>
        </w:rPr>
      </w:pPr>
      <w:r w:rsidRPr="00730945">
        <w:rPr>
          <w:rFonts w:ascii="Times New Roman" w:hAnsi="Times New Roman"/>
          <w:b/>
          <w:sz w:val="28"/>
          <w:szCs w:val="28"/>
        </w:rPr>
        <w:t xml:space="preserve">2.4 Анализ технологических инноваций и факторов, препятствующих </w:t>
      </w:r>
    </w:p>
    <w:p w:rsidR="00E95349" w:rsidRPr="00730945" w:rsidRDefault="00E95349" w:rsidP="0060053B">
      <w:pPr>
        <w:shd w:val="clear" w:color="auto" w:fill="FFFFFF"/>
        <w:ind w:firstLine="561"/>
        <w:rPr>
          <w:rFonts w:ascii="Times New Roman" w:hAnsi="Times New Roman"/>
          <w:b/>
          <w:sz w:val="28"/>
          <w:szCs w:val="28"/>
          <w:lang w:eastAsia="ru-RU"/>
        </w:rPr>
      </w:pPr>
      <w:r w:rsidRPr="00730945">
        <w:rPr>
          <w:rFonts w:ascii="Times New Roman" w:hAnsi="Times New Roman"/>
          <w:b/>
          <w:sz w:val="28"/>
          <w:szCs w:val="28"/>
        </w:rPr>
        <w:t xml:space="preserve">      их внедрению</w:t>
      </w:r>
    </w:p>
    <w:p w:rsidR="00E95349" w:rsidRPr="00730945" w:rsidRDefault="00E95349" w:rsidP="00E028EE">
      <w:pPr>
        <w:ind w:firstLine="567"/>
        <w:rPr>
          <w:rFonts w:ascii="Times New Roman" w:hAnsi="Times New Roman"/>
          <w:sz w:val="28"/>
          <w:szCs w:val="28"/>
          <w:lang w:eastAsia="ru-RU"/>
        </w:rPr>
      </w:pP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Экономическое развитие регионов в современных условиях зависит от их научно-технического и инновационного потенциала, который определяется уровнем материально-технических, трудовых, информационных и финансовых ресурсов. Кроме того, перспективы научно-технического развития регионов во многом определяются их возможностями и способностью создавать и использовать новые технологии.</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В настоящее время для всех областей республики достаточно острой остается проблема формирования развитой инновационной инфраструктуры, что препятствует коммерциализации и распространению результатов исследований и разработок. В регионах созданы лишь ее отдельные элементы. Выделить регионы-лидеры в этом направлении не представляется возможным, так как в областях функционируют единичные структуры. </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Так в Могилевской области создан технопарк, в Витебской – центр трансфера технологий при Полоцком университете, в Брестской – Центр внедрения научно-технических разработок, в Гродненской – центр трансфера технологий при Гродненском университете. Эти структуры в силу своей организационной и финансовой несостоятельности не могут оказать существенного влияния на развитие научно-технического потенциала областей. Кроме того, основными причинами, сдерживающими развитие инновационной инфраструктуры, являются снижение спроса на НИОКР, отсутствие ощутимой государственной поддержки. Это свидетельствует о том, что экономика страны и регионов пока еще не приблизилась к состоянию инновационной восприимчивости.</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Региональная составляющая государственной инновационной политики в нашей стране только начинает формироваться: создаются организационные структуры управления и механизмы регулирования инновационной деятельности. Однако они пока не оказывают ощутимого воздействия на региональное развитие. В этой связи актуальной является задача повышения эффективности действующих механизмов и региональных методов управления научно-технической и инновационной деятельностью.</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Основным механизмом реализации региональной инновационной политики в 2004-2008 гг. стали региональные научно-технические программы (РНТП), а главным источником финансирования – областные инновационные фонды. </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РНТП разрабатываются во всех областях. Тематика программ различна и затрагивает широкий спектр вопросов. В результате выполнения заданий программ решается ряд региональных проблем. Так, например, в ходе выполнения РНТП «Развитие Могилевской области» были созданы 54 единицы научно-технической продукции, в том числе 21 новый вид машин, приборов и оборудования, 4 вида материалов и веществ, 27 технологических процессов и регламентов, 2 компьютерные системы. По результатам разработок подано 11 заявок на изобретения, получено 5 патентов.</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Финансирование программ осуществляется, как правило, из республиканского и областного бюджетов, а также средств заказчиков [48, с. 92-93]. </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Опыт формирования и выполнения РНТП показал, что институциональная среда регионов пока еще не способствует осуществлению программных методов работы с инновациями. А местные органы власти не располагают современными методами и инструментами анализа и прогнозирования НТП, что снижает эффективность отбора, подготовки и реализации инновационных проектов и программ.</w:t>
      </w:r>
    </w:p>
    <w:p w:rsidR="00E95349" w:rsidRPr="00730945" w:rsidRDefault="00E95349" w:rsidP="004210C4">
      <w:pPr>
        <w:ind w:firstLine="567"/>
        <w:rPr>
          <w:rFonts w:ascii="Times New Roman" w:hAnsi="Times New Roman"/>
          <w:sz w:val="28"/>
          <w:szCs w:val="28"/>
          <w:lang w:eastAsia="ru-RU"/>
        </w:rPr>
      </w:pPr>
      <w:r w:rsidRPr="00730945">
        <w:rPr>
          <w:rFonts w:ascii="Times New Roman" w:hAnsi="Times New Roman"/>
          <w:sz w:val="28"/>
          <w:szCs w:val="28"/>
          <w:lang w:eastAsia="ru-RU"/>
        </w:rPr>
        <w:t>Анализ опыта организаций, участвующих в выполнении заданий региональной научно-технической программы, позволяет вычленить следующие проблемы инновационного развития:</w:t>
      </w:r>
    </w:p>
    <w:p w:rsidR="00E95349" w:rsidRPr="00730945" w:rsidRDefault="00E95349" w:rsidP="004210C4">
      <w:pPr>
        <w:pStyle w:val="1"/>
        <w:numPr>
          <w:ilvl w:val="0"/>
          <w:numId w:val="2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недостаточная динамика обновления промышленной продукции;</w:t>
      </w:r>
    </w:p>
    <w:p w:rsidR="00E95349" w:rsidRPr="00730945" w:rsidRDefault="00E95349" w:rsidP="004210C4">
      <w:pPr>
        <w:pStyle w:val="1"/>
        <w:numPr>
          <w:ilvl w:val="0"/>
          <w:numId w:val="2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малое количество организаций, выполняющих научные исследования и разработки; </w:t>
      </w:r>
    </w:p>
    <w:p w:rsidR="00E95349" w:rsidRPr="00730945" w:rsidRDefault="00E95349" w:rsidP="004210C4">
      <w:pPr>
        <w:pStyle w:val="1"/>
        <w:numPr>
          <w:ilvl w:val="0"/>
          <w:numId w:val="2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дефицит специалистов в области разработки и внедрения новых и усовершенствованных продуктов, а также специалистов по бизнес-планированию;</w:t>
      </w:r>
    </w:p>
    <w:p w:rsidR="00E95349" w:rsidRPr="00730945" w:rsidRDefault="00E95349" w:rsidP="004210C4">
      <w:pPr>
        <w:pStyle w:val="1"/>
        <w:numPr>
          <w:ilvl w:val="0"/>
          <w:numId w:val="2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отсутствие эффективных методик вовлечения новых технологий и материалов в хозяйственный оборот, что зачастую не позволяет пройти путь от изготовления опытного образца до промышленной партии;</w:t>
      </w:r>
    </w:p>
    <w:p w:rsidR="00E95349" w:rsidRPr="00730945" w:rsidRDefault="00E95349" w:rsidP="004210C4">
      <w:pPr>
        <w:pStyle w:val="1"/>
        <w:numPr>
          <w:ilvl w:val="0"/>
          <w:numId w:val="2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нехватка собственных средств и проблема привлечения заемных ресурсов для реализации инновационных проектов;</w:t>
      </w:r>
    </w:p>
    <w:p w:rsidR="00E95349" w:rsidRPr="00730945" w:rsidRDefault="00E95349" w:rsidP="004210C4">
      <w:pPr>
        <w:pStyle w:val="1"/>
        <w:numPr>
          <w:ilvl w:val="0"/>
          <w:numId w:val="23"/>
        </w:numPr>
        <w:tabs>
          <w:tab w:val="left"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отсутствие единой базы данных, объединяющей информацию об инновационной инфраструктуре области, потенциале предприятий, новых разработках и инновационных проектах.</w:t>
      </w:r>
    </w:p>
    <w:p w:rsidR="00E95349" w:rsidRPr="00730945" w:rsidRDefault="00E95349" w:rsidP="004210C4">
      <w:pPr>
        <w:ind w:firstLine="567"/>
        <w:rPr>
          <w:rFonts w:ascii="Times New Roman" w:hAnsi="Times New Roman"/>
          <w:sz w:val="28"/>
          <w:szCs w:val="28"/>
          <w:lang w:eastAsia="ru-RU"/>
        </w:rPr>
      </w:pPr>
      <w:r w:rsidRPr="00730945">
        <w:rPr>
          <w:rFonts w:ascii="Times New Roman" w:hAnsi="Times New Roman"/>
          <w:sz w:val="28"/>
          <w:szCs w:val="28"/>
          <w:lang w:eastAsia="ru-RU"/>
        </w:rPr>
        <w:t>Следует признать, что ключевым препятствием на пути расширенного технологического развития хозяйствующих субъектов республики является неудовлетворительное качество инновационного менеджмента. Необходим иной подход к внедрению новых и усовершенствованных технологий, направленный на формирование инновационного развития предприятия. Причем на корпоративном уровне [5</w:t>
      </w:r>
      <w:r w:rsidRPr="00730945">
        <w:rPr>
          <w:rFonts w:ascii="Times New Roman" w:hAnsi="Times New Roman"/>
          <w:sz w:val="28"/>
          <w:szCs w:val="28"/>
          <w:lang w:val="en-US" w:eastAsia="ru-RU"/>
        </w:rPr>
        <w:t>8</w:t>
      </w:r>
      <w:r w:rsidRPr="00730945">
        <w:rPr>
          <w:rFonts w:ascii="Times New Roman" w:hAnsi="Times New Roman"/>
          <w:sz w:val="28"/>
          <w:szCs w:val="28"/>
          <w:lang w:eastAsia="ru-RU"/>
        </w:rPr>
        <w:t>, с. 36-37].</w:t>
      </w:r>
    </w:p>
    <w:p w:rsidR="00E95349" w:rsidRPr="00730945" w:rsidRDefault="00E95349" w:rsidP="00CB0A6A">
      <w:pPr>
        <w:ind w:firstLine="567"/>
        <w:rPr>
          <w:rFonts w:ascii="Times New Roman" w:hAnsi="Times New Roman"/>
          <w:spacing w:val="-4"/>
          <w:sz w:val="28"/>
          <w:szCs w:val="28"/>
          <w:lang w:eastAsia="ru-RU"/>
        </w:rPr>
      </w:pPr>
      <w:r w:rsidRPr="00730945">
        <w:rPr>
          <w:rFonts w:ascii="Times New Roman" w:hAnsi="Times New Roman"/>
          <w:sz w:val="28"/>
          <w:szCs w:val="28"/>
          <w:lang w:eastAsia="ru-RU"/>
        </w:rPr>
        <w:t xml:space="preserve">Как показывают современные исследования, большинство предприятий в инновационной деятельности сталкиваются с экономическими, производственными и прочими трудностями. К наиболее весомым </w:t>
      </w:r>
      <w:r w:rsidRPr="00730945">
        <w:rPr>
          <w:rFonts w:ascii="Times New Roman" w:hAnsi="Times New Roman"/>
          <w:i/>
          <w:sz w:val="28"/>
          <w:szCs w:val="28"/>
          <w:lang w:eastAsia="ru-RU"/>
        </w:rPr>
        <w:t>экономическим факторам</w:t>
      </w:r>
      <w:r w:rsidRPr="00730945">
        <w:rPr>
          <w:rFonts w:ascii="Times New Roman" w:hAnsi="Times New Roman"/>
          <w:sz w:val="28"/>
          <w:szCs w:val="28"/>
          <w:lang w:eastAsia="ru-RU"/>
        </w:rPr>
        <w:t xml:space="preserve"> можно отнести: недостаток собственных денежных средств, высокий экономический риск и стоимость нововведений, низкий уровень спроса со стороны потребителей на инновационную продукцию, недостаточная финансовая поддержка со стороны государства, а также длительные сроки окупаемости капиталовложений в инновации. К факторам </w:t>
      </w:r>
      <w:r w:rsidRPr="00730945">
        <w:rPr>
          <w:rFonts w:ascii="Times New Roman" w:hAnsi="Times New Roman"/>
          <w:i/>
          <w:sz w:val="28"/>
          <w:szCs w:val="28"/>
          <w:lang w:eastAsia="ru-RU"/>
        </w:rPr>
        <w:t>производственного характера</w:t>
      </w:r>
      <w:r w:rsidRPr="00730945">
        <w:rPr>
          <w:rFonts w:ascii="Times New Roman" w:hAnsi="Times New Roman"/>
          <w:sz w:val="28"/>
          <w:szCs w:val="28"/>
          <w:lang w:eastAsia="ru-RU"/>
        </w:rPr>
        <w:t xml:space="preserve"> </w:t>
      </w:r>
      <w:r w:rsidRPr="00730945">
        <w:rPr>
          <w:rFonts w:ascii="Times New Roman" w:hAnsi="Times New Roman"/>
          <w:spacing w:val="-4"/>
          <w:sz w:val="28"/>
          <w:szCs w:val="28"/>
          <w:lang w:eastAsia="ru-RU"/>
        </w:rPr>
        <w:t>относятся: собственный низкий инновационный потенциал, неготовность предприятий к освоению научно-технических достижений, недостаточный уровень квалификации кадров, недостаток информации о новых технологиях и рынках сбыта. Среди прочих факторов следует отметить наибольшее влияние недостаточности и несовершенства нормативных правовых актов, регулирующих инновационную деятельность, а также неразвитость инновационной инфраструктуры, рынка технологий и неопределенность сроков инновационного процесса [2, с. 15].</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Рассмотрим основные проблемы, которые могут ожидать компанию, когда она собирается использовать инновационный подход в своем развитии. Как правило, при внедрении инновационного подхода белорусские организации сталкиваются со следующими моментами:</w:t>
      </w:r>
    </w:p>
    <w:p w:rsidR="00E95349" w:rsidRPr="00730945" w:rsidRDefault="00E95349" w:rsidP="00AB6F24">
      <w:pPr>
        <w:numPr>
          <w:ilvl w:val="0"/>
          <w:numId w:val="15"/>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ситуацией большой неопределенности; </w:t>
      </w:r>
    </w:p>
    <w:p w:rsidR="00E95349" w:rsidRPr="00730945" w:rsidRDefault="00E95349" w:rsidP="00AB6F24">
      <w:pPr>
        <w:numPr>
          <w:ilvl w:val="0"/>
          <w:numId w:val="15"/>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отсутствием знаний и опыта в реализации инноваций; </w:t>
      </w:r>
    </w:p>
    <w:p w:rsidR="00E95349" w:rsidRPr="00730945" w:rsidRDefault="00E95349" w:rsidP="00AB6F24">
      <w:pPr>
        <w:numPr>
          <w:ilvl w:val="0"/>
          <w:numId w:val="15"/>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успешным опытом других компаний и неуверенностью, что их путь сработает и в этом случае; </w:t>
      </w:r>
    </w:p>
    <w:p w:rsidR="00E95349" w:rsidRPr="00730945" w:rsidRDefault="00E95349" w:rsidP="00AB6F24">
      <w:pPr>
        <w:numPr>
          <w:ilvl w:val="0"/>
          <w:numId w:val="15"/>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формированием в восприятии потребителя новых ценностей бренда, которые, как правило, требуют больших затрат (маркетинговых, HR и т.д.); </w:t>
      </w:r>
    </w:p>
    <w:p w:rsidR="00E95349" w:rsidRPr="00730945" w:rsidRDefault="00E95349" w:rsidP="00AB6F24">
      <w:pPr>
        <w:numPr>
          <w:ilvl w:val="0"/>
          <w:numId w:val="15"/>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необходимостью развивать компетенции персонала (знания, системы, персонал и процессы); </w:t>
      </w:r>
    </w:p>
    <w:p w:rsidR="00E95349" w:rsidRPr="00730945" w:rsidRDefault="00E95349" w:rsidP="00AB6F24">
      <w:pPr>
        <w:numPr>
          <w:ilvl w:val="0"/>
          <w:numId w:val="15"/>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высоким сопротивлением персонала. </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Все эти факторы становятся барьерами на пути инновационного подхода. Можно выделить 10 барьеров, каждый из которых в состоянии сделать инновационный подход надгробной плитой для бизнеса. Барьеры на пути инновационного подхода:</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Отсутствие опыта стратегического планирования.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Низкий уровень жизнеобеспечивающих механизмов в компании (так называемый гигиенический фактор).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Низкая операционная эффективность бизнеса.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pacing w:val="-8"/>
          <w:sz w:val="28"/>
          <w:szCs w:val="28"/>
          <w:lang w:eastAsia="ru-RU"/>
        </w:rPr>
      </w:pPr>
      <w:r w:rsidRPr="00730945">
        <w:rPr>
          <w:rFonts w:ascii="Times New Roman" w:hAnsi="Times New Roman"/>
          <w:spacing w:val="-8"/>
          <w:sz w:val="28"/>
          <w:szCs w:val="28"/>
          <w:lang w:eastAsia="ru-RU"/>
        </w:rPr>
        <w:t xml:space="preserve">Отсутствие персонала на рынке труда с компетенциями в области инноваций.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Отсутствие сложившейся культуры инновационного подхода.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Сложность привлечения инвестиций под инновационные проекты.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Низкие бюджеты на развитие.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Низкие бюджеты на маркетинг. </w:t>
      </w:r>
    </w:p>
    <w:p w:rsidR="00E95349" w:rsidRPr="00730945" w:rsidRDefault="00E95349" w:rsidP="00AB6F24">
      <w:pPr>
        <w:numPr>
          <w:ilvl w:val="0"/>
          <w:numId w:val="16"/>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Низкая конкуренция на рынке. </w:t>
      </w:r>
    </w:p>
    <w:p w:rsidR="00E95349" w:rsidRPr="00730945" w:rsidRDefault="00E95349" w:rsidP="00AB6F24">
      <w:pPr>
        <w:numPr>
          <w:ilvl w:val="0"/>
          <w:numId w:val="16"/>
        </w:numPr>
        <w:shd w:val="clear" w:color="auto" w:fill="FFFFFF"/>
        <w:tabs>
          <w:tab w:val="clear" w:pos="720"/>
          <w:tab w:val="num" w:pos="993"/>
        </w:tabs>
        <w:ind w:left="0" w:firstLine="561"/>
        <w:rPr>
          <w:rFonts w:ascii="Times New Roman" w:hAnsi="Times New Roman"/>
          <w:sz w:val="28"/>
          <w:szCs w:val="28"/>
          <w:lang w:eastAsia="ru-RU"/>
        </w:rPr>
      </w:pPr>
      <w:r w:rsidRPr="00730945">
        <w:rPr>
          <w:rFonts w:ascii="Times New Roman" w:hAnsi="Times New Roman"/>
          <w:sz w:val="28"/>
          <w:szCs w:val="28"/>
          <w:lang w:eastAsia="ru-RU"/>
        </w:rPr>
        <w:t>Кризис 2008-2009 гг. [9, с. 62-63]</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Рассмотрим каждый барьер подробней.</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1. Отсутствие опыта стратегического планирования.</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Надо констатировать, что белорусский бизнес, к сожалению, имеет небогатый опыт стратегического планирования. На сегодняшний день аналитиками опрошено более 1200 собственников и топ-менеджеров. 24 % из них заявили, что стратегическое планирование в их компании есть и сотрудники четко знают стратегию своего предприятия. 16 % ответили, что стратегия существует только в сознании первых лиц, но нет документа, определяющего ее. В связи с этим руководители среднего звена абсолютно не догадываются о планах развития компании. 12 % подтвердили, что в компании есть ряд долгосрочных целей, но не все знают, как их добиться. И наконец, 48 % еще не задумываются о стратегии. Примечательно, что около 15 % опрошенных два и более раза участвовали в разработке и реализации стратегии. Необходимо отметить, что реализация инновационного подхода предполагает долгосрочное планирование. Отсутствие такого опыта повышает риски неудачных инноваций. Как правило, первые результаты инновационного подхода проявляются через 3-4 года после </w:t>
      </w:r>
      <w:r w:rsidRPr="00730945">
        <w:rPr>
          <w:rFonts w:ascii="Times New Roman" w:hAnsi="Times New Roman"/>
          <w:spacing w:val="-6"/>
          <w:sz w:val="28"/>
          <w:szCs w:val="28"/>
          <w:lang w:eastAsia="ru-RU"/>
        </w:rPr>
        <w:t>внедрения. Следует подчеркнуть, что без опыта долгосрочного планирования не обойтись.</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2. Низкий уровень жизнеобеспечивающих механизмов в компании (так называемый гигиенический фактор).</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Только 35 % компаний имеют на сегодняшний день работающий управленческий учет или элементы финансового учета и анализа. Из них лишь 40 % имеют возможность принимать управленческие решения в режиме реального времени. А если компания не может быстро отслеживать затраты, доходы и, как следствие, не способна оперативно принимать эффективные управленческие решения, то все инновации становятся балластом, тормозящим развитие бизнеса. Кроме того можно добавить сюда слабую структуризацию отечественного бизнеса, отсутствие системы контроля, неумение мотивировать своих </w:t>
      </w:r>
      <w:r w:rsidRPr="00730945">
        <w:rPr>
          <w:rFonts w:ascii="Times New Roman" w:hAnsi="Times New Roman"/>
          <w:spacing w:val="-4"/>
          <w:sz w:val="28"/>
          <w:szCs w:val="28"/>
          <w:lang w:eastAsia="ru-RU"/>
        </w:rPr>
        <w:t>сотрудников. В этом случае становится понятно, что перспективы инноваций тускнеют.</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3. Низкая операционная эффективность бизнеса.</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Данный барьер является логическим продолжением предыдущего. Низкая производительность труда, раздутые штаты, дубляж функций – все это говорит о том, что белорусские компании еще далеки от потолка операционной эффективности. И прежде чем бросаться в омут инноваций, стоит понять, что можно добиться высокого результата при помощи более простых методов.</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4. Отсутствие на рынке труда персонала, обладающего компетенциями в области инноваций.</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Можно отметить, что на кадровом рынке Беларуси практически отсутствует персонал с опытом внедрения успешных инноваций. Нет таких директоров по развитию, директоров по маркетингу, финансистов, HR-ов. Специалистов в области инноваций на белорусском рынке единицы. Кроме того, наблюдается дефицит специалистов в области проектного управления. А инновация – это всегда проект, в корне отличающийся от оперативной деятельности. </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5. Отсутствие сложившейся культуры инновационного подхода.</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настоящее время с трудом можно назвать известные инновационные решения в Беларуси за последние 5-7 лет. Международная компания «Booz &amp; Co» провела очередное исследование глобального рынка инноваций и разработок. В итоге был получен список из 1000 крупнейших мировых компаний в области инноваций. Совокупный исследовательский бюджет этих предприятий в 2007 году составил 492 млрд. долларов. Единственным представителем постсоветского пространства в этом списке оказался «Газпром». Отсюда следует, что ни о какой культуре или истории инновационного подхода в Беларуси не может идти и речи [9, с. 62-63].</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6. Сложность привлечения инвестиций под инновационные проекты.</w:t>
      </w:r>
    </w:p>
    <w:p w:rsidR="00E95349" w:rsidRPr="00730945" w:rsidRDefault="00E95349" w:rsidP="0060053B">
      <w:pPr>
        <w:shd w:val="clear" w:color="auto" w:fill="FFFFFF"/>
        <w:ind w:firstLine="561"/>
        <w:rPr>
          <w:rFonts w:ascii="Times New Roman" w:hAnsi="Times New Roman"/>
          <w:spacing w:val="-5"/>
          <w:sz w:val="28"/>
          <w:szCs w:val="28"/>
          <w:lang w:eastAsia="ru-RU"/>
        </w:rPr>
      </w:pPr>
      <w:r w:rsidRPr="00730945">
        <w:rPr>
          <w:rFonts w:ascii="Times New Roman" w:hAnsi="Times New Roman"/>
          <w:spacing w:val="-5"/>
          <w:sz w:val="28"/>
          <w:szCs w:val="28"/>
          <w:lang w:eastAsia="ru-RU"/>
        </w:rPr>
        <w:t>По оценкам инвестиционных менеджеров на сегодняшний день инвестиционные проекты, связанные с инновациями, – самые проблематичные ввиду высоких рисков и, как правило, долгосрочного возврата вложенных средств. В условиях кризиса шанс получения таких инвестиций сводится к нулю. Все заявления крупных игроков рынка относительно кризиса сводятся к трем основным реакциям:</w:t>
      </w:r>
    </w:p>
    <w:p w:rsidR="00E95349" w:rsidRPr="00730945" w:rsidRDefault="00E95349" w:rsidP="00AB6F24">
      <w:pPr>
        <w:numPr>
          <w:ilvl w:val="0"/>
          <w:numId w:val="17"/>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сокращение персонала и заработной платы; </w:t>
      </w:r>
    </w:p>
    <w:p w:rsidR="00E95349" w:rsidRPr="00730945" w:rsidRDefault="00E95349" w:rsidP="00AB6F24">
      <w:pPr>
        <w:numPr>
          <w:ilvl w:val="0"/>
          <w:numId w:val="17"/>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сокращение арендуемых (используемых) помещений; </w:t>
      </w:r>
    </w:p>
    <w:p w:rsidR="00E95349" w:rsidRPr="00730945" w:rsidRDefault="00E95349" w:rsidP="00AB6F24">
      <w:pPr>
        <w:numPr>
          <w:ilvl w:val="0"/>
          <w:numId w:val="17"/>
        </w:numPr>
        <w:shd w:val="clear" w:color="auto" w:fill="FFFFFF"/>
        <w:tabs>
          <w:tab w:val="clear" w:pos="720"/>
          <w:tab w:val="num" w:pos="851"/>
        </w:tabs>
        <w:ind w:left="0" w:firstLine="561"/>
        <w:rPr>
          <w:rFonts w:ascii="Times New Roman" w:hAnsi="Times New Roman"/>
          <w:sz w:val="28"/>
          <w:szCs w:val="28"/>
          <w:lang w:eastAsia="ru-RU"/>
        </w:rPr>
      </w:pPr>
      <w:r w:rsidRPr="00730945">
        <w:rPr>
          <w:rFonts w:ascii="Times New Roman" w:hAnsi="Times New Roman"/>
          <w:sz w:val="28"/>
          <w:szCs w:val="28"/>
          <w:lang w:eastAsia="ru-RU"/>
        </w:rPr>
        <w:t xml:space="preserve">сокращение и закрытие всех программ развития. Как правило, этот процесс начинается с приостановления инвестиционных программ развития. </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7-8. Эти барьеры можно объединить, так как малые бюджеты на развитие и маркетинг уже стали легендами отечественного бизнеса.</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Общеизвестно, что инновации – это необходимость получения новых знаний и компетенций, а также приобретение сотрудников, обладающих этими компетенциями. Без серьезных вложений этого добиться нереально. Точно так, как без маркетинговых бюджетов невозможно изменить восприятие бренда организации и ценностей в сознании потребителей. Необходимо помнить, что более 50 % компаний вообще не располагают такими бюджетами и полноценными маркетинговыми подразделениями. А в условиях кризиса в первую очередь именно эти бюджеты подвергаются сокращению.</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9. Низкая конкуренция на рынке Республики Беларусь.</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По данным статистики видно, что большинство рынков имеют ежегодный рост 15-20 %. И до европейской конкуренции нам еще очень далеко. В таких условиях много соблазнов усилить свою операционную эффективность, нарастить долю за счет роста компании (численности, производства и т. д.) и вообще не думать ни о каких инновациях.</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b/>
          <w:bCs/>
          <w:sz w:val="28"/>
          <w:szCs w:val="28"/>
          <w:lang w:eastAsia="ru-RU"/>
        </w:rPr>
        <w:t>10. Кризис 2008-2009 гг.</w:t>
      </w:r>
    </w:p>
    <w:p w:rsidR="00E95349" w:rsidRPr="00730945" w:rsidRDefault="00E95349" w:rsidP="0060053B">
      <w:pPr>
        <w:shd w:val="clear" w:color="auto" w:fill="FFFFFF"/>
        <w:ind w:firstLine="561"/>
        <w:rPr>
          <w:rFonts w:ascii="Times New Roman" w:hAnsi="Times New Roman"/>
          <w:spacing w:val="-4"/>
          <w:sz w:val="28"/>
          <w:szCs w:val="28"/>
          <w:lang w:eastAsia="ru-RU"/>
        </w:rPr>
      </w:pPr>
      <w:r w:rsidRPr="00730945">
        <w:rPr>
          <w:rFonts w:ascii="Times New Roman" w:hAnsi="Times New Roman"/>
          <w:spacing w:val="-4"/>
          <w:sz w:val="28"/>
          <w:szCs w:val="28"/>
          <w:lang w:eastAsia="ru-RU"/>
        </w:rPr>
        <w:t>Что делает большинство компаний в условиях кризиса – снижает риски. Очень сомнительно, что, зная 9 предыдущих барьеров, хотя бы 10 % компаний бросятся в омут инноваций, из которых лишь каждая пятая успешна. А учитывая долгий период отдачи от инновационного подхода (в среднем 3-5 лет), можно быть уверенными, что отечественные бизнесмены не отважатся на такие риски.</w:t>
      </w:r>
    </w:p>
    <w:p w:rsidR="00E95349" w:rsidRPr="00730945" w:rsidRDefault="00E95349" w:rsidP="0060053B">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Подводя итог, необходимо отметить, что 10 барьеров инновациям – это не приговор, но очень хорошее предостережение от эйфории. Компания должна быть готова к инновационному подходу с точки зрения финансов, маркетинга, персонала, корпоративной культуры и фанатичной преданности лидеров инновационному подходу.</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Важнейшим условием успешной реализации инновационной политики как на региональном уровне, так и на уровне отдельно взятой организации, является соответствующее финансовое обеспечение. В настоящее время основным финансовым источником являются областные инновационные фонды, которые формируются за счет обязательных отчислений предприятий, находящихся в коммунальной собственности. Средства фондов используются на техническое перевооружение и модернизацию действующих предприятий, реконструкцию зданий, инженерных и транспортных коммуникаций; финансирование работ по освоению новых видов наукоемкой продукции. Одна из проблем создания и внедрения инноваций на предприятиях коммунальной собственности заключается в том, что отсутствует механизм финансирования организаций научной сферы для проведения поисковых научно-исследовательских и опытно-конструкторских работ за счет средств инновационного фонда, поскольку эти организации не являются плательщиками фонда. Поэтому для проведения эффективной инновационной политики в регионах необходимо совершенствование финансового механизма и в первую очередь порядка формирования и использования инновационных фондов [22, с. 225]. </w:t>
      </w:r>
    </w:p>
    <w:p w:rsidR="00E95349" w:rsidRPr="00730945" w:rsidRDefault="00E95349" w:rsidP="00E028EE">
      <w:pPr>
        <w:ind w:firstLine="567"/>
        <w:rPr>
          <w:rFonts w:ascii="Times New Roman" w:hAnsi="Times New Roman"/>
          <w:sz w:val="28"/>
          <w:szCs w:val="28"/>
          <w:lang w:eastAsia="ru-RU"/>
        </w:rPr>
      </w:pPr>
      <w:r w:rsidRPr="00730945">
        <w:rPr>
          <w:rFonts w:ascii="Times New Roman" w:hAnsi="Times New Roman"/>
          <w:sz w:val="28"/>
          <w:szCs w:val="28"/>
          <w:lang w:eastAsia="ru-RU"/>
        </w:rPr>
        <w:t>В настоящее время формируется организационная структура управления НТП в регионах: создаются научно-технические советы, отделы или вводятся штатные единицы, ответственные за координацию, мониторинг и аудит инновационного развития предприятий и организаций. Вместе с тем научно-технические советы созданы еще не во всех регионах, даже в столице подобная структура отсутствует, а существующие не всегда проявляют себя как активный координирующий элемент инновационной деятельности.</w:t>
      </w:r>
    </w:p>
    <w:p w:rsidR="00E95349" w:rsidRPr="00730945" w:rsidRDefault="00E95349" w:rsidP="00564864">
      <w:pPr>
        <w:ind w:firstLine="567"/>
        <w:rPr>
          <w:rFonts w:ascii="Times New Roman" w:hAnsi="Times New Roman"/>
          <w:sz w:val="28"/>
          <w:szCs w:val="28"/>
          <w:lang w:eastAsia="ru-RU"/>
        </w:rPr>
      </w:pPr>
      <w:r w:rsidRPr="00730945">
        <w:rPr>
          <w:rFonts w:ascii="Times New Roman" w:hAnsi="Times New Roman"/>
          <w:sz w:val="28"/>
          <w:szCs w:val="28"/>
          <w:lang w:eastAsia="ru-RU"/>
        </w:rPr>
        <w:t>Региональная инновационная политика предполагает создание благоприятных условий для формирования инновационного климата. К ним относятся систематизация и эффективное использование информационных ресурсов, их интеграция в мировое информационное пространство и выход на рынок информационных услуг, основывающихся на разработке и внедрении технологий высокопроизводительной обработки, хранения и передачи данных по телекоммуникационным сетям, а также создание баз данных и банков знаний.</w:t>
      </w:r>
    </w:p>
    <w:p w:rsidR="00E95349" w:rsidRPr="00730945" w:rsidRDefault="00E95349" w:rsidP="00E028EE">
      <w:pPr>
        <w:ind w:firstLine="567"/>
        <w:rPr>
          <w:rFonts w:ascii="Times New Roman" w:hAnsi="Times New Roman"/>
          <w:sz w:val="28"/>
          <w:szCs w:val="28"/>
        </w:rPr>
      </w:pPr>
      <w:r w:rsidRPr="00730945">
        <w:rPr>
          <w:rFonts w:ascii="Times New Roman" w:hAnsi="Times New Roman"/>
          <w:sz w:val="28"/>
          <w:szCs w:val="28"/>
        </w:rPr>
        <w:t xml:space="preserve">В соответствии с опытом высокоразвитых стран мира при формировании инновационной экономики определяющая роль отводится формированию национальных инновационных систем. </w:t>
      </w:r>
    </w:p>
    <w:p w:rsidR="00E95349" w:rsidRPr="00730945" w:rsidRDefault="00E95349" w:rsidP="00E028EE">
      <w:pPr>
        <w:ind w:firstLine="567"/>
        <w:rPr>
          <w:rFonts w:ascii="Times New Roman" w:hAnsi="Times New Roman"/>
          <w:sz w:val="28"/>
          <w:szCs w:val="28"/>
        </w:rPr>
      </w:pPr>
      <w:r w:rsidRPr="00730945">
        <w:rPr>
          <w:rFonts w:ascii="Times New Roman" w:hAnsi="Times New Roman"/>
          <w:sz w:val="28"/>
          <w:szCs w:val="28"/>
        </w:rPr>
        <w:t xml:space="preserve">В процессе выполнения заданий Государственной программы инновационного развития Республики Беларусь на 2007-2010 годы выявлено несовершенство законодательства по инновационной деятельности. До настоящего момента законодательно не урегулированы такие важные вопросы как формирование института венчурного финансирования, организация процесса коммерциализации НИОК(Т)Р, развитие процедуры государственной научной и научно-технической экспертизы с привлечением независимых (в том числе зарубежных) экспертов, создание достаточных механизмов мотивации и стимулирования инновационной деятельности, создание системы материальных стимулов для повышения качества и оптимизации сроков выполнения наиболее значимых для Республики Беларусь научных исследований и разработок, улучшение инвестиционного климата для привлечения в высокотехнологичный сектор страны иностранного капитала. </w:t>
      </w:r>
    </w:p>
    <w:p w:rsidR="00E95349" w:rsidRPr="00730945" w:rsidRDefault="00E95349" w:rsidP="00E028EE">
      <w:pPr>
        <w:ind w:firstLine="567"/>
        <w:rPr>
          <w:rFonts w:ascii="Times New Roman" w:hAnsi="Times New Roman"/>
          <w:sz w:val="28"/>
          <w:szCs w:val="28"/>
        </w:rPr>
      </w:pPr>
      <w:r w:rsidRPr="00730945">
        <w:rPr>
          <w:rFonts w:ascii="Times New Roman" w:hAnsi="Times New Roman"/>
          <w:sz w:val="28"/>
          <w:szCs w:val="28"/>
        </w:rPr>
        <w:t xml:space="preserve">В этой связи необходимо доработать и принять ряд законодательных актов, обеспечивающих ускоренное развитие инновационной деятельности в стране и охрану прав на объекты интеллектуальной собственности. </w:t>
      </w:r>
    </w:p>
    <w:p w:rsidR="00E95349" w:rsidRPr="00730945" w:rsidRDefault="00E95349" w:rsidP="00E028EE">
      <w:pPr>
        <w:ind w:firstLine="567"/>
        <w:rPr>
          <w:rFonts w:ascii="Times New Roman" w:hAnsi="Times New Roman"/>
          <w:sz w:val="28"/>
          <w:szCs w:val="28"/>
        </w:rPr>
      </w:pPr>
      <w:r w:rsidRPr="00730945">
        <w:rPr>
          <w:rFonts w:ascii="Times New Roman" w:hAnsi="Times New Roman"/>
          <w:sz w:val="28"/>
          <w:szCs w:val="28"/>
        </w:rPr>
        <w:t xml:space="preserve">Имеются и другие проблемы, нерешенность которых негативно влияет на развитие отечественного инновационного потенциала, в том числе: </w:t>
      </w:r>
    </w:p>
    <w:p w:rsidR="00E95349" w:rsidRPr="00730945" w:rsidRDefault="00E95349" w:rsidP="0017499A">
      <w:pPr>
        <w:pStyle w:val="1"/>
        <w:numPr>
          <w:ilvl w:val="0"/>
          <w:numId w:val="28"/>
        </w:numPr>
        <w:tabs>
          <w:tab w:val="left" w:pos="851"/>
        </w:tabs>
        <w:ind w:left="0" w:firstLine="567"/>
        <w:rPr>
          <w:rFonts w:ascii="Times New Roman" w:hAnsi="Times New Roman"/>
          <w:spacing w:val="-4"/>
          <w:sz w:val="28"/>
          <w:szCs w:val="28"/>
        </w:rPr>
      </w:pPr>
      <w:r w:rsidRPr="00730945">
        <w:rPr>
          <w:rFonts w:ascii="Times New Roman" w:hAnsi="Times New Roman"/>
          <w:spacing w:val="-4"/>
          <w:sz w:val="28"/>
          <w:szCs w:val="28"/>
        </w:rPr>
        <w:t xml:space="preserve">ограниченный платежеспособный спрос на внутреннем рынке на передовые технологии и нововведения, а также наличие низкого спроса со стороны реального сектора экономики на перспективные результаты научно-технической деятельности, отсутствие сложившегося рынка инновационной продукции; </w:t>
      </w:r>
    </w:p>
    <w:p w:rsidR="00E95349" w:rsidRPr="00730945" w:rsidRDefault="00E95349" w:rsidP="0017499A">
      <w:pPr>
        <w:pStyle w:val="1"/>
        <w:numPr>
          <w:ilvl w:val="0"/>
          <w:numId w:val="28"/>
        </w:numPr>
        <w:tabs>
          <w:tab w:val="left" w:pos="851"/>
        </w:tabs>
        <w:ind w:left="0" w:firstLine="567"/>
        <w:rPr>
          <w:rFonts w:ascii="Times New Roman" w:hAnsi="Times New Roman"/>
          <w:sz w:val="28"/>
          <w:szCs w:val="28"/>
        </w:rPr>
      </w:pPr>
      <w:r w:rsidRPr="00730945">
        <w:rPr>
          <w:rFonts w:ascii="Times New Roman" w:hAnsi="Times New Roman"/>
          <w:sz w:val="28"/>
          <w:szCs w:val="28"/>
        </w:rPr>
        <w:t xml:space="preserve">неразвитость современных форм инновационного менеджмента и коммерциализации нововведений; </w:t>
      </w:r>
    </w:p>
    <w:p w:rsidR="00E95349" w:rsidRPr="00730945" w:rsidRDefault="00E95349" w:rsidP="0017499A">
      <w:pPr>
        <w:pStyle w:val="1"/>
        <w:numPr>
          <w:ilvl w:val="0"/>
          <w:numId w:val="28"/>
        </w:numPr>
        <w:tabs>
          <w:tab w:val="left" w:pos="851"/>
        </w:tabs>
        <w:ind w:left="0" w:firstLine="567"/>
        <w:rPr>
          <w:rFonts w:ascii="Times New Roman" w:hAnsi="Times New Roman"/>
          <w:sz w:val="28"/>
          <w:szCs w:val="28"/>
        </w:rPr>
      </w:pPr>
      <w:r w:rsidRPr="00730945">
        <w:rPr>
          <w:rFonts w:ascii="Times New Roman" w:hAnsi="Times New Roman"/>
          <w:sz w:val="28"/>
          <w:szCs w:val="28"/>
        </w:rPr>
        <w:t xml:space="preserve">низкая инновационная активность ведущих промышленных предприятий республики. </w:t>
      </w:r>
    </w:p>
    <w:p w:rsidR="00E95349" w:rsidRPr="00730945" w:rsidRDefault="00E95349" w:rsidP="00E028EE">
      <w:pPr>
        <w:ind w:firstLine="567"/>
        <w:rPr>
          <w:rFonts w:ascii="Times New Roman" w:hAnsi="Times New Roman"/>
          <w:sz w:val="28"/>
          <w:szCs w:val="28"/>
        </w:rPr>
      </w:pPr>
      <w:r w:rsidRPr="00730945">
        <w:rPr>
          <w:rFonts w:ascii="Times New Roman" w:hAnsi="Times New Roman"/>
          <w:sz w:val="28"/>
          <w:szCs w:val="28"/>
        </w:rPr>
        <w:t xml:space="preserve">При этом основными экономическими факторами, сдерживающими инновационную активность предприятий реального сектора экономики, являются низкий инновационный потенциал, недостаток собственных средств для расширения данного вида деятельности, экономические риски и длительные сроки окупаемости; низкая информационная прозрачность инновационной сферы, прежде всего, недостаток информации о новых технологиях и возможных рынках сбыта принципиально нового (инновационного) продукта; отсутствие законодательной базы, позволяющей предусматривать прибыль (рентабельность) при осуществлении передачи результатов НИОК(Т)Р внедренческой организации; низкий уровень наукоемкости значительного числа производственных предприятий республики. </w:t>
      </w:r>
    </w:p>
    <w:p w:rsidR="00E95349" w:rsidRPr="00730945" w:rsidRDefault="00E95349" w:rsidP="00E028EE">
      <w:pPr>
        <w:ind w:firstLine="567"/>
        <w:rPr>
          <w:rFonts w:ascii="TimesNewRomanPSMT" w:hAnsi="TimesNewRomanPSMT" w:cs="TimesNewRomanPSMT"/>
          <w:sz w:val="30"/>
          <w:szCs w:val="30"/>
        </w:rPr>
      </w:pPr>
      <w:r w:rsidRPr="00730945">
        <w:rPr>
          <w:rFonts w:ascii="Times New Roman" w:hAnsi="Times New Roman"/>
          <w:sz w:val="28"/>
          <w:szCs w:val="28"/>
        </w:rPr>
        <w:t>Необходимо продолжить создание эффективной вертикали управления инновационной деятельностью на всех уровнях власти и развитых горизонтальных связей в пределах самой инновационной инфраструктуры с целью интегрирования сектора исследований и разработок с отечественным промышленным сектором. Одной из конечных целей должно стать встраивание отечественной НИС в мировую инновационную систему.</w:t>
      </w:r>
      <w:r w:rsidRPr="00730945">
        <w:rPr>
          <w:rFonts w:ascii="TimesNewRomanPSMT" w:hAnsi="TimesNewRomanPSMT" w:cs="TimesNewRomanPSMT"/>
          <w:sz w:val="30"/>
          <w:szCs w:val="30"/>
        </w:rPr>
        <w:t xml:space="preserve"> </w:t>
      </w:r>
    </w:p>
    <w:p w:rsidR="00E95349" w:rsidRPr="00730945" w:rsidRDefault="00E95349" w:rsidP="00E028EE">
      <w:pPr>
        <w:ind w:firstLine="567"/>
        <w:rPr>
          <w:rFonts w:ascii="TimesNewRomanPSMT" w:hAnsi="TimesNewRomanPSMT" w:cs="TimesNewRomanPSMT"/>
          <w:spacing w:val="-4"/>
          <w:sz w:val="30"/>
          <w:szCs w:val="30"/>
        </w:rPr>
      </w:pPr>
      <w:r w:rsidRPr="00730945">
        <w:rPr>
          <w:rFonts w:ascii="TimesNewRomanPSMT" w:hAnsi="TimesNewRomanPSMT" w:cs="TimesNewRomanPSMT"/>
          <w:sz w:val="28"/>
          <w:szCs w:val="28"/>
        </w:rPr>
        <w:t xml:space="preserve">Одной из проблем в сфере научно-технической деятельности является недостаточная преемственность разработок, выполненных в рамках государственных программ фундаментальных и прикладных научных исследований и их продолжение в виде заданий научно-технических программ, завершающихся </w:t>
      </w:r>
      <w:r w:rsidRPr="00730945">
        <w:rPr>
          <w:rFonts w:ascii="TimesNewRomanPSMT" w:hAnsi="TimesNewRomanPSMT" w:cs="TimesNewRomanPSMT"/>
          <w:spacing w:val="-4"/>
          <w:sz w:val="28"/>
          <w:szCs w:val="28"/>
        </w:rPr>
        <w:t>выпуском готовой продукции (новые виды машин, оборудование, приборы, материалы, технологические процессы). При разработке большинства программ необходимо предусматривать организацию производства инновационной продукции.</w:t>
      </w:r>
    </w:p>
    <w:p w:rsidR="00E95349" w:rsidRPr="00730945" w:rsidRDefault="00E95349" w:rsidP="00564864">
      <w:pPr>
        <w:autoSpaceDE w:val="0"/>
        <w:autoSpaceDN w:val="0"/>
        <w:adjustRightInd w:val="0"/>
        <w:ind w:firstLine="567"/>
        <w:rPr>
          <w:rFonts w:ascii="TimesNewRomanPSMT" w:hAnsi="TimesNewRomanPSMT" w:cs="TimesNewRomanPSMT"/>
          <w:sz w:val="28"/>
          <w:szCs w:val="30"/>
        </w:rPr>
      </w:pPr>
      <w:r w:rsidRPr="00730945">
        <w:rPr>
          <w:rFonts w:ascii="TimesNewRomanPSMT" w:hAnsi="TimesNewRomanPSMT" w:cs="TimesNewRomanPSMT"/>
          <w:sz w:val="28"/>
          <w:szCs w:val="30"/>
        </w:rPr>
        <w:t xml:space="preserve">Для реализации полного инновационного цикла и внедрения научных и научно-технических разработок в производство дальнейшее совершенствование действующей в стране системы программ должно базироваться на выполнении государственных комплексных целевых научно-технических программ, объединяющих государственные программы научных исследований и государственные научно- технические программы. </w:t>
      </w:r>
    </w:p>
    <w:p w:rsidR="00E95349" w:rsidRPr="00730945" w:rsidRDefault="00E95349" w:rsidP="00564864">
      <w:pPr>
        <w:autoSpaceDE w:val="0"/>
        <w:autoSpaceDN w:val="0"/>
        <w:adjustRightInd w:val="0"/>
        <w:ind w:firstLine="567"/>
        <w:rPr>
          <w:rFonts w:ascii="TimesNewRomanPSMT" w:hAnsi="TimesNewRomanPSMT" w:cs="TimesNewRomanPSMT"/>
          <w:sz w:val="30"/>
          <w:szCs w:val="30"/>
        </w:rPr>
      </w:pPr>
      <w:r w:rsidRPr="00730945">
        <w:rPr>
          <w:rFonts w:ascii="TimesNewRomanPSMT" w:hAnsi="TimesNewRomanPSMT" w:cs="TimesNewRomanPSMT"/>
          <w:sz w:val="28"/>
          <w:szCs w:val="30"/>
        </w:rPr>
        <w:t xml:space="preserve">С учетом прогноза наиболее перспективных направлений науки и техники для достижения максимальной отдачи в области инновационной сферы необходимо продолжить развитие приоритетных направлений научно-технической деятельности и критических </w:t>
      </w:r>
      <w:r w:rsidRPr="00730945">
        <w:rPr>
          <w:rFonts w:ascii="TimesNewRomanPSMT" w:hAnsi="TimesNewRomanPSMT" w:cs="TimesNewRomanPSMT"/>
          <w:sz w:val="30"/>
          <w:szCs w:val="30"/>
        </w:rPr>
        <w:t>технологий, а именно следующих:</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Информационные технологии.</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Технологии производства и обработки новых материалов.</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Лазерно-оптические технологии.</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Технологии производства металлов и сплавов со специальными свойствами для обеспечения машиностроительной отрасли</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Нанотехнологии и технологии создания наноматериалов.</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Технологии обработки космической информации.</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Технологии производства топлива и энергии из альтернативных и местных источников.</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28"/>
          <w:szCs w:val="30"/>
        </w:rPr>
        <w:t>Технологии экологически безопасного ресурсосберегающего производства и переработки сельскохозяйственного сырья и продуктов питания.</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30"/>
          <w:szCs w:val="30"/>
        </w:rPr>
        <w:t>Технологии в медицине и создания лекарственных средств.</w:t>
      </w:r>
    </w:p>
    <w:p w:rsidR="00E95349" w:rsidRPr="00730945" w:rsidRDefault="00E95349" w:rsidP="00564864">
      <w:pPr>
        <w:pStyle w:val="1"/>
        <w:numPr>
          <w:ilvl w:val="0"/>
          <w:numId w:val="29"/>
        </w:numPr>
        <w:tabs>
          <w:tab w:val="left" w:pos="993"/>
        </w:tabs>
        <w:autoSpaceDE w:val="0"/>
        <w:autoSpaceDN w:val="0"/>
        <w:adjustRightInd w:val="0"/>
        <w:ind w:left="0" w:firstLine="567"/>
        <w:jc w:val="left"/>
        <w:rPr>
          <w:rFonts w:ascii="TimesNewRomanPSMT" w:hAnsi="TimesNewRomanPSMT" w:cs="TimesNewRomanPSMT"/>
          <w:sz w:val="28"/>
          <w:szCs w:val="30"/>
        </w:rPr>
      </w:pPr>
      <w:r w:rsidRPr="00730945">
        <w:rPr>
          <w:rFonts w:ascii="TimesNewRomanPSMT" w:hAnsi="TimesNewRomanPSMT" w:cs="TimesNewRomanPSMT"/>
          <w:sz w:val="30"/>
          <w:szCs w:val="30"/>
        </w:rPr>
        <w:t>Технологии атомной энергетики, безопасного обращения с радиоактивными отходами и др.</w:t>
      </w:r>
    </w:p>
    <w:p w:rsidR="00E95349" w:rsidRPr="00730945" w:rsidRDefault="00E95349" w:rsidP="0060053B">
      <w:pPr>
        <w:ind w:firstLine="561"/>
        <w:rPr>
          <w:rFonts w:ascii="Times New Roman" w:hAnsi="Times New Roman"/>
          <w:b/>
          <w:sz w:val="28"/>
          <w:szCs w:val="28"/>
        </w:rPr>
      </w:pPr>
      <w:r w:rsidRPr="00730945">
        <w:rPr>
          <w:rFonts w:ascii="Times New Roman" w:hAnsi="Times New Roman"/>
          <w:b/>
          <w:sz w:val="28"/>
          <w:szCs w:val="28"/>
        </w:rPr>
        <w:br w:type="page"/>
      </w:r>
    </w:p>
    <w:p w:rsidR="00E95349" w:rsidRPr="00730945" w:rsidRDefault="00E95349" w:rsidP="009D49B6">
      <w:pPr>
        <w:ind w:firstLine="567"/>
        <w:rPr>
          <w:rFonts w:ascii="Times New Roman" w:hAnsi="Times New Roman"/>
          <w:b/>
          <w:sz w:val="28"/>
          <w:szCs w:val="28"/>
        </w:rPr>
      </w:pPr>
      <w:r w:rsidRPr="00730945">
        <w:rPr>
          <w:rFonts w:ascii="Times New Roman" w:hAnsi="Times New Roman"/>
          <w:b/>
          <w:sz w:val="28"/>
          <w:szCs w:val="28"/>
        </w:rPr>
        <w:t xml:space="preserve">3 НАПРАВЛЕНИЯ АКТИВИЗАЦИИ ИННОВАЦИОННОГО </w:t>
      </w:r>
    </w:p>
    <w:p w:rsidR="00E95349" w:rsidRPr="00730945" w:rsidRDefault="00E95349" w:rsidP="009D49B6">
      <w:pPr>
        <w:ind w:firstLine="567"/>
        <w:rPr>
          <w:rFonts w:ascii="Times New Roman" w:hAnsi="Times New Roman"/>
          <w:b/>
          <w:sz w:val="28"/>
          <w:szCs w:val="28"/>
        </w:rPr>
      </w:pPr>
      <w:r w:rsidRPr="00730945">
        <w:rPr>
          <w:rFonts w:ascii="Times New Roman" w:hAnsi="Times New Roman"/>
          <w:b/>
          <w:sz w:val="28"/>
          <w:szCs w:val="28"/>
        </w:rPr>
        <w:t xml:space="preserve">  ПОТЕНЦИАЛА В РЕСПУБЛИКЕ БЕЛАРУСЬ </w:t>
      </w:r>
    </w:p>
    <w:p w:rsidR="00E95349" w:rsidRPr="00730945" w:rsidRDefault="00E95349" w:rsidP="009D49B6">
      <w:pPr>
        <w:ind w:firstLine="567"/>
        <w:rPr>
          <w:rFonts w:ascii="Times New Roman" w:hAnsi="Times New Roman"/>
          <w:b/>
          <w:sz w:val="28"/>
          <w:szCs w:val="28"/>
        </w:rPr>
      </w:pPr>
    </w:p>
    <w:p w:rsidR="00E95349" w:rsidRPr="00730945" w:rsidRDefault="00E95349" w:rsidP="009D49B6">
      <w:pPr>
        <w:shd w:val="clear" w:color="auto" w:fill="FFFFFF"/>
        <w:ind w:firstLine="561"/>
        <w:rPr>
          <w:rFonts w:ascii="Times New Roman" w:hAnsi="Times New Roman"/>
          <w:spacing w:val="-4"/>
          <w:sz w:val="28"/>
          <w:szCs w:val="28"/>
          <w:lang w:eastAsia="ru-RU"/>
        </w:rPr>
      </w:pPr>
      <w:r w:rsidRPr="00730945">
        <w:rPr>
          <w:rFonts w:ascii="Times New Roman" w:hAnsi="Times New Roman"/>
          <w:spacing w:val="-4"/>
          <w:sz w:val="28"/>
          <w:szCs w:val="28"/>
          <w:lang w:eastAsia="ru-RU"/>
        </w:rPr>
        <w:t>Целью государственной политики в области формирования и развития национальной инновационной системы является формирование экономических условий для вывода на рынок конкурентоспособной инновационной продукции в интересах реализации стратегических национальных приоритетов Республики Беларусь, повышение качества жизни населения, достижение экономического роста, развитие фундаментальной пауки, образования, культуры, обеспечение обороны и безопасности страны путем объединения усилий государства и предпринимательского сектора экономики на основе взаимовыгодного партнерства.</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Основные направления государственной политики в области формирования и развития НИС включают:</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благоприятной для инновационной деятельности институционально-правовой среды;</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перестройка действующих структурно-функциональных блоков НИС (научного сектора, сферы образования, производственных комплексов), повышения их интегрированности и эффективности в рыночных условиях;</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формирование инновационной инфраструктуры;</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развитие инновационного предпринимательства;</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развитие финансовой инфраструктуры;</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мотивационного механизма инновационной деятельности;</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развитие институтов использования и защиты прав интеллектуальной собственности, системы государственной поддержки коммерциализации результатов интеллектуальной деятельности;</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подготовка кадров для инновационной деятельности;</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модернизация экономики на основе технологических инноваций;</w:t>
      </w:r>
    </w:p>
    <w:p w:rsidR="00E95349" w:rsidRPr="00730945" w:rsidRDefault="00E95349" w:rsidP="009D49B6">
      <w:pPr>
        <w:pStyle w:val="1"/>
        <w:numPr>
          <w:ilvl w:val="0"/>
          <w:numId w:val="22"/>
        </w:numPr>
        <w:shd w:val="clear" w:color="auto" w:fill="FFFFFF"/>
        <w:tabs>
          <w:tab w:val="num" w:pos="900"/>
        </w:tabs>
        <w:ind w:left="0" w:firstLine="567"/>
        <w:rPr>
          <w:rFonts w:ascii="Times New Roman" w:hAnsi="Times New Roman"/>
          <w:sz w:val="28"/>
          <w:szCs w:val="28"/>
          <w:lang w:eastAsia="ru-RU"/>
        </w:rPr>
      </w:pPr>
      <w:r w:rsidRPr="00730945">
        <w:rPr>
          <w:rFonts w:ascii="Times New Roman" w:hAnsi="Times New Roman"/>
          <w:sz w:val="28"/>
          <w:szCs w:val="28"/>
          <w:lang w:eastAsia="ru-RU"/>
        </w:rPr>
        <w:t>государственное управление и обеспечение взаимодействия элементов НИС [5].</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Для реализации указанных направлений предполагается в трехмесячный срок после утверждения Концепции НИС разработать План мероприятий по ее реализации на всех уровнях управления и во всех компонентах НИС с указанием исполнителей, сроков, механизмов реализации, правового и финансового обеспечения. В Плане должны быть отражены, прежде всего, следующие меры:</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Создание благоприятной для инновационной деятельности институционально-правовой среды предусматривает:</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Дополнение действующих и разработка новых законов и других нормативно-правовых актов о научной, научно-технической и инновационной деятельности, государственной инновационной политике с отражением в них принципиальных вопросов построения и функционирования НИС.</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системной законодательной базы для формирования технологической и экономической среды, благоприятствующей инновационному развитию, развитию рыночных институтов и механизмов нововведений, рынка научно-технической продукции.</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pacing w:val="-4"/>
          <w:sz w:val="28"/>
          <w:szCs w:val="28"/>
          <w:lang w:eastAsia="ru-RU"/>
        </w:rPr>
      </w:pPr>
      <w:r w:rsidRPr="00730945">
        <w:rPr>
          <w:rFonts w:ascii="Times New Roman" w:hAnsi="Times New Roman"/>
          <w:spacing w:val="-4"/>
          <w:sz w:val="28"/>
          <w:szCs w:val="28"/>
          <w:lang w:eastAsia="ru-RU"/>
        </w:rPr>
        <w:t>Принятие базового для НИС Закона «О государственной поддержке и государственных гарантиях инновационной деятельности в Республике Беларусь».</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Определение правовых норм, регламентирующих использование ресурсов систем научно-технической информации для информационной поддержки инновационной деятельности, включая обмен знаниями и технологиями между оборонно-промышленным и гражданским секторами экономики.</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правовых условий для консолидации усилий республиканских и региональных органов власти, органов местного самоуправления по формированию инновационной системы.</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Доработку правового механизма и создание многоуровневой системы охраны, использования и защиты результатов интеллектуальной деятельности.</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Правовое обеспечение разработки и реализацию мер налоговой, </w:t>
      </w:r>
      <w:r w:rsidRPr="00730945">
        <w:rPr>
          <w:rFonts w:ascii="Times New Roman" w:hAnsi="Times New Roman"/>
          <w:spacing w:val="-4"/>
          <w:sz w:val="28"/>
          <w:szCs w:val="28"/>
          <w:lang w:eastAsia="ru-RU"/>
        </w:rPr>
        <w:t>таможенной, тарифной, ценовой и амортизационной политики, нацеленных на стимулирование коммерциализации и внедрения в производство новых технологий.</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нормативно-правовой базы, направленной на формирование благоприятной среды для привлечения частных инвестиций для финансирования инновационной деятельности, включая развитие форм совместного финансирования инновационных проектов за счет средств государственного бюджета и средств частных инвесторов.</w:t>
      </w:r>
    </w:p>
    <w:p w:rsidR="00E95349" w:rsidRPr="00730945" w:rsidRDefault="00E95349" w:rsidP="009D49B6">
      <w:pPr>
        <w:pStyle w:val="1"/>
        <w:numPr>
          <w:ilvl w:val="0"/>
          <w:numId w:val="21"/>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Создание институциональных и правовых условий для развития венчурного предпринимательства в области наукоемких инновационных проектов.</w:t>
      </w:r>
    </w:p>
    <w:p w:rsidR="00E95349" w:rsidRPr="00730945" w:rsidRDefault="00E95349" w:rsidP="009D49B6">
      <w:pPr>
        <w:shd w:val="clear" w:color="auto" w:fill="FFFFFF"/>
        <w:ind w:firstLine="561"/>
        <w:rPr>
          <w:rFonts w:ascii="Times New Roman" w:hAnsi="Times New Roman"/>
          <w:sz w:val="28"/>
          <w:szCs w:val="28"/>
        </w:rPr>
      </w:pPr>
      <w:r w:rsidRPr="00730945">
        <w:rPr>
          <w:rFonts w:ascii="Times New Roman" w:hAnsi="Times New Roman"/>
          <w:sz w:val="28"/>
          <w:szCs w:val="28"/>
        </w:rPr>
        <w:t>Можно выделить основные задачи инновационного развития в отраслях промышленности и по созданию новых материалов, а также по развитию комплекса материалопроизводящих отраслей.</w:t>
      </w:r>
    </w:p>
    <w:p w:rsidR="00E95349" w:rsidRPr="00730945" w:rsidRDefault="00E95349" w:rsidP="009D49B6">
      <w:pPr>
        <w:shd w:val="clear" w:color="auto" w:fill="FFFFFF"/>
        <w:ind w:firstLine="561"/>
        <w:rPr>
          <w:rFonts w:ascii="Times New Roman" w:hAnsi="Times New Roman"/>
          <w:sz w:val="28"/>
          <w:szCs w:val="28"/>
        </w:rPr>
      </w:pPr>
      <w:r w:rsidRPr="00730945">
        <w:rPr>
          <w:rFonts w:ascii="Times New Roman" w:hAnsi="Times New Roman"/>
          <w:sz w:val="28"/>
          <w:szCs w:val="28"/>
        </w:rPr>
        <w:t xml:space="preserve">В ближайшие годы комплекс материалопроизводящих отраслей будет развиваться под влиянием усиления роли ресурсосбережения. Структурные сдвиги будут характеризоваться опережающим развитием прогрессивных специализированных производств на основе использования научно-технических достижений, повышением качественных характеристик материалов, более рациональным их применением, широким использованием новых материалов. </w:t>
      </w:r>
    </w:p>
    <w:p w:rsidR="00E95349" w:rsidRPr="00730945" w:rsidRDefault="00E95349" w:rsidP="009D49B6">
      <w:pPr>
        <w:shd w:val="clear" w:color="auto" w:fill="FFFFFF"/>
        <w:ind w:firstLine="561"/>
        <w:rPr>
          <w:rFonts w:ascii="Times New Roman" w:hAnsi="Times New Roman"/>
          <w:sz w:val="28"/>
          <w:szCs w:val="28"/>
        </w:rPr>
      </w:pPr>
      <w:r w:rsidRPr="00730945">
        <w:rPr>
          <w:rFonts w:ascii="Times New Roman" w:hAnsi="Times New Roman"/>
          <w:sz w:val="28"/>
          <w:szCs w:val="28"/>
        </w:rPr>
        <w:t xml:space="preserve">В перспективе среди направлений технологического развития отраслей комплекса свою роль сохранят малоотходные ресурсосберегающие технологии, непрерывные производства (высокоселективные электро-, био-, плазмо- и фотохимические процессы), расширенная комплексная переработка сырья в металлургии и деревообработке. Опережающий рост наукоемких отраслей расширит спрос на материалы с новыми свойствами (композиты, новые поколения конструкционной и функциональной керамики и полимеров, металлические и гибридные материалы, фармацевтические препараты, продукты биотехнологии, лакокрасочные материалы, специальные композиционные древесные материалы и другие). В связи с этим планируется создание новых производств, на которых будут на практике применяться результаты фундаментальных и прикладных исследований и разработок. </w:t>
      </w:r>
    </w:p>
    <w:p w:rsidR="00E95349" w:rsidRPr="00730945" w:rsidRDefault="00E95349" w:rsidP="009D49B6">
      <w:pPr>
        <w:shd w:val="clear" w:color="auto" w:fill="FFFFFF"/>
        <w:ind w:firstLine="561"/>
        <w:rPr>
          <w:rFonts w:ascii="Times New Roman" w:hAnsi="Times New Roman"/>
          <w:sz w:val="28"/>
          <w:szCs w:val="28"/>
        </w:rPr>
      </w:pPr>
      <w:r w:rsidRPr="00730945">
        <w:rPr>
          <w:rFonts w:ascii="Times New Roman" w:hAnsi="Times New Roman"/>
          <w:sz w:val="28"/>
          <w:szCs w:val="28"/>
        </w:rPr>
        <w:t xml:space="preserve">Основные задачи по созданию новых материалов в отраслях промышленности на 2011-2015 годы следующие: </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специализация предприятий автотракторосельхозмашиностроения на производстве конкурентоспособной продукции в сферах технологической компетентности, производстве автотракторной и комбайновой техники, оборудованной отечественными двигателями не ниже уровня Евро-4- Евро-6, Tiar 3a, многоуровневыми интегрированными электронными системами адаптивного управления и диагностики узлов и агрегатов, включающей мехатронные компоненты и интеллектуальные устройства;</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освоение производства сельскохозяйственной техники (высокоэнергонасыщенные тракторы, комбайны и универсальные энергетические средства) с отечественными двигателями мощностью до 420 л.с. и более с сервисными и управляющими электронными системами;</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а также более мощных двигателей, производство которых будет осуществляться с участием иностранных инвесторов;</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организация производства комплектующих изделий для сельскохозяйственной техники (самоходных теребилок, оборачивателей, оборачивателей-очесывателей, пресс-подборщиков);</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pacing w:val="-4"/>
          <w:sz w:val="28"/>
          <w:szCs w:val="28"/>
        </w:rPr>
      </w:pPr>
      <w:r w:rsidRPr="00730945">
        <w:rPr>
          <w:rFonts w:ascii="Times New Roman" w:hAnsi="Times New Roman"/>
          <w:spacing w:val="-4"/>
          <w:sz w:val="28"/>
          <w:szCs w:val="28"/>
        </w:rPr>
        <w:t>освоение производства автомобилей (грузовые автомобили и автопоезда, в том числе многозвенные модульного типа грузоподъемностью u1076 до 120 т;</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автобусы, в том числе супернизкопольные сочлененные 2-3-х секционные, с гибридными силовыми установками);</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освоение производства карьерных самосвалов грузоподъемностью 95-500 т, в том числе для глубоких и сверхглубоких карьеров;</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производство специальной техники (многоосные колесные тягачи, лесозаготовительная техника, дорожно-строительная техника, коммунальная техника, городской электротранспорт, в том числе с гидромеханическими, гидрообъемными и электромеханическими трансмиссиями, гибридными силовыми установками и управляющими электронными системами);</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разработка новых лазерных источников, лазерных приборов и систем для промышленности, медицины, сельского хозяйства, обороны;</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разработка лазерных и СВЧ-методов удержания и ускорения плазмы, лазерно-плазменных технологий очистки и реставрации материалов, диагностики напряженных строительных конструкций, контроля состава вещества и состояния окружающей среды, качества деталей;</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создание конкурентоспособного высокотехнологичного сектора экономики на базе субмикронных технологий твердотельной электроники, обеспечивающего к 2015 году рост экспорта наукоемкой продукции в 1,5-2 раза по отношению к 2010 году;</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развитие и укрепление наукоемких радиоэлектронной и приборостроительной отраслей за счет создания и освоения производства нового поколения технических средств телекоммуникаций, радиоэлектронной и оптоэлектронной аппаратуры, информационно-измерительных приборов и систем, обеспечивающих решение неотложных задач по оснащению различных отраслей народного хозяйства Республики Беларусь (промышленность, транспорт, энергетика, связь и др.) современными высококачественными и производительными приборами;</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создание и производство материалов, обеспечивающих повышение прочности узлов и агрегатов на 20-25 процентов, эксплуатационных характеристик на 10-30 процентов, повышения срока службы изделий на 10-15 процентов, импортозамещения до 50 процентов от потребности по стекломатериалам, биосовместимым, композиционным и полимерным материалам;</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создание и производство современных строительных материалов и конструкций с повышенными (на 15-20 процентов) физико-механическими свойствами для возведения мобильных зданий и сооружений;</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теплоизоляционных материалов на основе минерального и полимерного сырья, полистиролпенобетона, ячеистого стекла, отходов химических производств, обеспечивающих повышение срока службы строительных конструкций на 10-20 процентов, добычи гранита, доломита и другого ископаемого сырья для производства стройматериалов с использованием промышленных эмульсионных взрывчатых веществ;</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создание и производство модифицированных литых, дисперсно-упрочненных материалов, покрытий и сварных швов с оптимальным сочетанием комплекса заданных свойств – прочности, коррозионной стойкости, твердости, износостойкости, обеспечивающие увеличение срока службы деталей с покрытиями на 20-50 процентов;</w:t>
      </w:r>
    </w:p>
    <w:p w:rsidR="00E95349" w:rsidRPr="00730945" w:rsidRDefault="00E95349" w:rsidP="00EE6732">
      <w:pPr>
        <w:pStyle w:val="1"/>
        <w:numPr>
          <w:ilvl w:val="0"/>
          <w:numId w:val="30"/>
        </w:numPr>
        <w:shd w:val="clear" w:color="auto" w:fill="FFFFFF"/>
        <w:tabs>
          <w:tab w:val="left" w:pos="851"/>
        </w:tabs>
        <w:ind w:left="0" w:firstLine="567"/>
        <w:rPr>
          <w:rFonts w:ascii="Times New Roman" w:hAnsi="Times New Roman"/>
          <w:sz w:val="28"/>
          <w:szCs w:val="28"/>
        </w:rPr>
      </w:pPr>
      <w:r w:rsidRPr="00730945">
        <w:rPr>
          <w:rFonts w:ascii="Times New Roman" w:hAnsi="Times New Roman"/>
          <w:sz w:val="28"/>
          <w:szCs w:val="28"/>
        </w:rPr>
        <w:t>новых энергоэффективных технологий сварки с активным контролем параметра режима в нестационарных условиях.</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По мере развития рыночных отношений, перехода от административных к экономическим методам регулирования экономики возрастает роль мотивации творческого труда и стимулирование высокотехнологичных, конкурентоспособных ИР и инновационной активности. Для создания механизма эффективной мотивации необходимы следующие меры:</w:t>
      </w:r>
    </w:p>
    <w:p w:rsidR="00E95349" w:rsidRPr="00730945" w:rsidRDefault="00E95349" w:rsidP="009D49B6">
      <w:pPr>
        <w:pStyle w:val="1"/>
        <w:numPr>
          <w:ilvl w:val="0"/>
          <w:numId w:val="20"/>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Совершенствование системы оплаты труда работников бюджетных научных учреждений, включая предоставление права руководителям государственных научных организаций устанавливать работникам, внесшим значительный вклад в развитие науки, разработку и освоение наукоемких технологий и техники, оплату труда без ограничения максимального размера.</w:t>
      </w:r>
    </w:p>
    <w:p w:rsidR="00E95349" w:rsidRPr="00730945" w:rsidRDefault="00E95349" w:rsidP="009D49B6">
      <w:pPr>
        <w:pStyle w:val="1"/>
        <w:numPr>
          <w:ilvl w:val="0"/>
          <w:numId w:val="20"/>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Пересмотр систем вознаграждения участников инновационного процесса, включая разработку нового порядка премирования за достижения установленных показателей обновления продукции, расширения экспорта (доли рынка) высокотехнологичной продукции; разработку механизма участия в прибыли работников, обеспечивающих ее прирост за счет инновационной деятельности. Для этого необходимо разработать и утвердить методику долевого участия субъектов хозяйствования в интегральном экономическом эффекте от исследований и разработок и использования инновационных проектов.</w:t>
      </w:r>
    </w:p>
    <w:p w:rsidR="00E95349" w:rsidRPr="00730945" w:rsidRDefault="00E95349" w:rsidP="009D49B6">
      <w:pPr>
        <w:pStyle w:val="1"/>
        <w:numPr>
          <w:ilvl w:val="0"/>
          <w:numId w:val="20"/>
        </w:numPr>
        <w:shd w:val="clear" w:color="auto" w:fill="FFFFFF"/>
        <w:tabs>
          <w:tab w:val="num" w:pos="851"/>
        </w:tabs>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Внесение изменений и дополнений в действующее законодательство, направленные на повышение социального статуса и уровня мотивации научных работников, деятельность которых связана с созданием новых объектов авторского права и права промышленной собственности. </w:t>
      </w:r>
    </w:p>
    <w:p w:rsidR="00E95349" w:rsidRPr="00730945" w:rsidRDefault="00E95349" w:rsidP="009D49B6">
      <w:pPr>
        <w:shd w:val="clear" w:color="auto" w:fill="FFFFFF"/>
        <w:tabs>
          <w:tab w:val="num" w:pos="1080"/>
        </w:tabs>
        <w:ind w:firstLine="561"/>
        <w:rPr>
          <w:rFonts w:ascii="Times New Roman" w:hAnsi="Times New Roman"/>
          <w:sz w:val="28"/>
          <w:szCs w:val="28"/>
          <w:lang w:eastAsia="ru-RU"/>
        </w:rPr>
      </w:pPr>
      <w:r w:rsidRPr="00730945">
        <w:rPr>
          <w:rFonts w:ascii="Times New Roman" w:hAnsi="Times New Roman"/>
          <w:sz w:val="28"/>
          <w:szCs w:val="28"/>
          <w:lang w:eastAsia="ru-RU"/>
        </w:rPr>
        <w:t>Основными из них могут стать:</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–пересмотр системы государственного премирования, включая существенное увеличение размера премий за выдающиеся достижения в области науки и техники;</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–введение доплаты специалистам отраслей промышленности, имеющих высшую научную квалификацию;</w:t>
      </w:r>
    </w:p>
    <w:p w:rsidR="00E95349" w:rsidRPr="00730945" w:rsidRDefault="00E95349" w:rsidP="009D49B6">
      <w:pPr>
        <w:shd w:val="clear" w:color="auto" w:fill="FFFFFF"/>
        <w:ind w:firstLine="561"/>
        <w:rPr>
          <w:rFonts w:ascii="Times New Roman" w:hAnsi="Times New Roman"/>
          <w:spacing w:val="-4"/>
          <w:sz w:val="28"/>
          <w:szCs w:val="28"/>
          <w:lang w:eastAsia="ru-RU"/>
        </w:rPr>
      </w:pPr>
      <w:r w:rsidRPr="00730945">
        <w:rPr>
          <w:rFonts w:ascii="Times New Roman" w:hAnsi="Times New Roman"/>
          <w:spacing w:val="-4"/>
          <w:sz w:val="28"/>
          <w:szCs w:val="28"/>
          <w:lang w:eastAsia="ru-RU"/>
        </w:rPr>
        <w:t>–расширение объемов строительства жилья для молодых ученых, рационализаторов и изобретателей, в том числе с привлечением ипотечного кредитования;</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–осуществление поддержки (в т.ч. персональной) ученых-ветеранов, внесших выдающийся вклад в развитие приоритетных научных направлений, создание новой техники и технологий, а также ученых высшей категории (кандидатов и докторов наук) [13].</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В настоящее время в стране созданы практически все предпосылки для развития инновационной деятельности, включая законодательную, информационную базу, предоставление льгот субъектам хозяйствования, финансовую поддержку государства.</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Национальная инновационная система является фактически современной стратегией управления формированием конкурентоспособной экономики и ее развитие (применительно к условиям Беларуси). Идея формирования национальной инновационной системы находится в центре внимания как ученых, занимающихся проблемами технологического развития, так, и государственных организаций, ответственных за разработку инновационной и промышленной политики. В разных странах национальные инновационные системы строятся по-разному. Это зависит от условий и уровня развития экономики, от национальных целей [13]. </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xml:space="preserve">Национальную инновационную систему следует рассматривать как совокупность институтов, относящихся к государственному и частному секторам, которые индивидуально и во взаимодействии друг с другом обуславливают развитие и распространение новых технологий в пределах конкретного государства. </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Развитие национальной системы (НИС) должно стать важнейшей задачей и неотъемлемой составляющей экономической политики Республики Беларусь.</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В республике национальная инновационная система должна обеспечить объединение усилий государственных органов управления всех уровней организации научно-технической сферы и предпринимательского сектора экономики в интересах ускоренного использования достижения науки и технологий в целях реализации стратегических национальных приоритетов страны.</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Государственное регулирование научно-технической и инновационной деятельности осуществляют в рамках своей компетенции органы государственной власти и управления: Парламент, Правительство Республики Беларусь, министерства, комитеты, другие органы государственного управления. В составе органов государственного управления, как правило, создаются соответствующие структурные подразделения.</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Парламент Республики Беларусь законодательно регулирует научно-техническую и инновационную политику, утверждает приоритетные направления, устанавливает на очередной год ассигнования из государственного бюджета, формирует систему налоговых, кредитных, амортизационных и других льгот, ратифицирует договоры и соглашения с другими государствами и определяют порядок международного научно-технического сотрудничества.</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 xml:space="preserve">Уровень научно-технического потенциала республики в значительной степени определяется результативностью фундаментальных и прикладных исследований, а также президентских, государственных, отраслевых и региональных программ. </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Первым звеном в этой инновационной цепочке являются фундаментальные и прикладные исследования (блок - научные исследования). Национальной академией наук Беларуси совместно с заинтересованными осуществлен необходимый комплекс мероприятий по оптимизации и актуализации тематики научных исследований с целью их преимущественной ориентации на потребности конкретных отраслей экономики республики.</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В практику управления научными исследованиями введены новые формы - государственные программы ориентированных фундаментальных и прикладных исследовании. Конечные цели новых программ – получение научных результатов, ориентированных на практическое применение. Вместе с тем при ограниченных финансовых возможностях республиканского бюджета государство не может финансировать работы, которые не востребованы реальным сектором экономики. В дальнейшем выделение бюджетных ассигнований в пользу государственных программ ориентированных фундаментальных и прикладных исследований, предусматривается в общем объеме выделяемых бюджетных средств на блок научных исследований, соответственно, как 1:2 и 1:3, где за единицу приняты расходы на фундаментальные исследования [13].</w:t>
      </w:r>
    </w:p>
    <w:p w:rsidR="00E95349" w:rsidRPr="00730945" w:rsidRDefault="00E95349" w:rsidP="009D49B6">
      <w:pPr>
        <w:shd w:val="clear" w:color="auto" w:fill="FFFFFF"/>
        <w:adjustRightInd w:val="0"/>
        <w:ind w:firstLine="561"/>
        <w:rPr>
          <w:rFonts w:ascii="Times New Roman" w:hAnsi="Times New Roman"/>
          <w:sz w:val="28"/>
          <w:szCs w:val="28"/>
          <w:lang w:eastAsia="ru-RU"/>
        </w:rPr>
      </w:pPr>
      <w:r w:rsidRPr="00730945">
        <w:rPr>
          <w:rFonts w:ascii="Times New Roman" w:hAnsi="Times New Roman"/>
          <w:sz w:val="28"/>
          <w:szCs w:val="28"/>
          <w:lang w:eastAsia="ru-RU"/>
        </w:rPr>
        <w:t>Важнейшим элементом национальной инновационной системы, безусловно, является финансовая система, позволяющая быстро находить средства для апробации новых инновационных идей, выдвигаемых наукой или рынком.</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Возвращаясь к мерам государственной поддержки, необходимо отметить, что бюджетные средства, выделяемые на блок разработок, должны, как минимум, в 2-3 раза превышать ассигнования на научные исследования при долевом внебюджетном финансировании до 70 %. Что же касается блока освоения научно-технических новшеств, как наиболее дорогостоящего, то именно здесь должны быть сконцентрированы средства других внебюджетных источников инновационных фондов министерств, поскольку на стадии освоения создается конкурентоспособная продукция, реализация которой позволяет приносить прибыль государству. Важным инструментом реализации государственной научно-технической и инновационной политики, таким образом, должна стать налаженная система финансирования, базирующаяся на концентрации средств на ограниченном числе приоритетов и строгом контроле за их использованием. В силу различных причин в Республике Беларусь система, которая бы стимулировала инвестирование в НИОК(Т)Р, пока недостаточно эффективна. Сегодня в качестве внебюджетных источников финансирования исследований реально используются только два </w:t>
      </w:r>
      <w:r w:rsidRPr="00730945">
        <w:rPr>
          <w:rFonts w:ascii="Times New Roman" w:hAnsi="Times New Roman"/>
          <w:sz w:val="28"/>
          <w:szCs w:val="28"/>
          <w:lang w:eastAsia="ru-RU"/>
        </w:rPr>
        <w:noBreakHyphen/>
        <w:t xml:space="preserve"> средства отраслевых инновационных фондов и крайне ограниченные собственные средства предприятий. В связи с этим основным источником инвестиций продолжают оставаться средства республиканского бюджета [10].</w:t>
      </w:r>
    </w:p>
    <w:p w:rsidR="00E95349" w:rsidRPr="00730945" w:rsidRDefault="00E95349" w:rsidP="004D3478">
      <w:pPr>
        <w:autoSpaceDE w:val="0"/>
        <w:autoSpaceDN w:val="0"/>
        <w:adjustRightInd w:val="0"/>
        <w:ind w:firstLine="567"/>
        <w:rPr>
          <w:rFonts w:ascii="Times New Roman" w:hAnsi="Times New Roman"/>
          <w:sz w:val="28"/>
          <w:szCs w:val="28"/>
        </w:rPr>
      </w:pPr>
      <w:bookmarkStart w:id="4" w:name="_Toc219213899"/>
      <w:r w:rsidRPr="00730945">
        <w:rPr>
          <w:rFonts w:ascii="Times New Roman" w:hAnsi="Times New Roman"/>
          <w:sz w:val="28"/>
          <w:szCs w:val="28"/>
        </w:rPr>
        <w:t>По определению кредитование инноваций – рисковая операция, которая ухудшает показатели качества кредитного портфеля банка, быстро выводя их на уровень, не допустимый нормами действующего законодательства. Это обусловливает тот факт, что массовое кредитование рисковых инновационных проектов отечественными банками, важнейшей задачей которых является надежное и безопасное обеспечение денежных операций, практически не производится. В данном контексте представляется целесообразным ставить вопрос о необходимости создания в государственной финансовой системе белорусского инновационного банка как ее отдельного структурного элемента, что способствовало бы увеличению совокупного оборота финансирования инновационных проектов в республике, а также совершенствованию его организации. Инициатива создания такого рода банка должна исходить от государства.</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К числу основных функций инновационного банка следует отнести: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долгосрочное кредитование под низкую процентную ставку инновационных проектов и программ;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страхование инвестиционных проектов, имеющих инновационную направленность;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контроль за целевым использованием выданных долгосрочных ссуд;</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осуществление лизинговых операций;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оказание предприятиям помощи в разработке бизнес-планов инновационных проектов;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финансовую поддержку патентования за рубежом белорусскими предприятиями принадлежащих им объектов интеллектуальной собственности, играющих определенную роль в процессе реализации ими инновационных проектов, кредитуемых инновационным банком.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К числу первоочередных критериев при финансировании инновационных проектов следует отнести: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недостаточность средств у инициаторов инновационного проекта для его самостоятельного финансирования (в случае если инициаторами проекта выступают субъекты хозяйствования негосударственной формы собственности, индивидуальные предприниматели или физические лица);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осуществление инновационного проекта в отраслях, относящихся к высокотехнологичным;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возможность завоевания новых зарубежных рынков в случае успешной реализации инновационного проекта;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возможность (в результате успешного осуществления инновационного проекта) налаживания выпуска в стране продукции, не имеющей аналогов в мире, при наличии достаточных оснований полагать, что величина спроса на нее в процессе последующей реализации потенциальным потребителям будет существенной;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возможность создания на территории Беларуси в результате реализации инновационного проекта производственных подразделений зарубежных транснациональных корпораций, фокусирующих большую часть своей активности в высокотехнологичных отраслях;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 высокий, но рационально обоснованный уровень риска, имеющего место в процессе реализации инновационного проекта [58, с. 39-40].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Специфика деятельности инновационного банка должна быть учтена в размере обязательных резервных требований, льготном налогообложении его доходов (в частности, речь может идти о снижении на 50 процентов ставки налога на прибыль по сравнению с основной ставкой указанного налога, применяемой в банковской сфере страны). Как вариант, возможно и полное освобождение от налогообложения доходов этого финансово-кредитного учреждения, получаемых в результате финансирования инновационных проектов и программ, специально рекомендованных государством. </w:t>
      </w:r>
    </w:p>
    <w:p w:rsidR="00E95349" w:rsidRPr="00730945" w:rsidRDefault="00E95349" w:rsidP="004D3478">
      <w:pPr>
        <w:autoSpaceDE w:val="0"/>
        <w:autoSpaceDN w:val="0"/>
        <w:adjustRightInd w:val="0"/>
        <w:ind w:firstLine="567"/>
        <w:rPr>
          <w:rFonts w:ascii="Times New Roman" w:hAnsi="Times New Roman"/>
          <w:sz w:val="28"/>
          <w:szCs w:val="28"/>
        </w:rPr>
      </w:pPr>
      <w:r w:rsidRPr="00730945">
        <w:rPr>
          <w:rFonts w:ascii="Times New Roman" w:hAnsi="Times New Roman"/>
          <w:sz w:val="28"/>
          <w:szCs w:val="28"/>
        </w:rPr>
        <w:t xml:space="preserve">Очевидно, что подобного рода финансово-кредитная организация не может возникнуть сама собой. Системная поддержка со стороны государства выступает в качестве необходимой предпосылки создания и последующего успешного функционирования инновационного банка. В свою очередь, указанный банк призван будет стать инструментом поддержки инновационной деятельности в стране. В качестве организационно-правовой формы функционирования инновационного банка видится акционерное общество, в котором за белорусским государством следует закрепить 51 процент акций. Другими отечественными учредителями указанного банка могут быть наиболее крупные предприятия Беларуси (такие, как МАЗ, МТЗ, БелАЗ), а также любые иные платежеспособные заинтересованные субъекты хозяйствования республики. Вместе с тем потребность инновационного банка в значительных финансовых ресурсах объективно обусловливает необходимость привлечения к участию в его уставном фонде в качестве учредителей и нерезидентов Республики Беларусь. В роли таких учредителей могут выступить российские сырьевые (нефтедобывающие и газодобыващие) компании. Белорусское государство в данном случае должно выступить генератором интереса соответствующих российских корпораций к участию в финансировании процессов внедрения инноваций на территории республики. Успешное функционирование инновационного банка предполагает наличие продуманной государственной политики поддержки создания и последующей деятельности указанной структуры [58, с. 40-41]. </w:t>
      </w:r>
    </w:p>
    <w:p w:rsidR="00E95349" w:rsidRPr="00730945" w:rsidRDefault="00E95349" w:rsidP="006255F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Кроме того, практика создания в Беларуси центров трансфера технологий и инновационных центров показала, что большинство таких структур, существующих как самостоятельные юридические лица, терпят неудачу. Для их эффективной работы требуется крепкая материально-техническая база и способность выдерживать высокие текущие затраты. Ее создание, прежде всего, базируется на обеспеченности площадями, подготовленными для заселения инкубируемых фирм. Согласно мировой практике минимальная площадь инновационного центра (ИЦ) должна составлять не менее 1500 кв.м. Например, перед ЗАО «ГБИЦ» проблема получения площадей для расширения деятельности стоит очень остро. Местные власти заинтересованы помогать в ее разрешении, но принять предлагаемые помещения ИЦ не может по нескольким причинам: во-первых, предлагаемые пустующие помещения расположены на окраине или в местах, где отсутствует развитая транспортная инфраструктура. Арендная плата за пользование установлена достаточно высокая и снижает их привлекательность. Привлечь арендаторов при сохранении установленных арендных ставок будет сложно, поскольку преимущества нахождения в инновационном бизнес-инкубаторе не смогут даже компенсировать неудобства от месторасположения и высокой платы </w:t>
      </w:r>
      <w:r w:rsidRPr="00730945">
        <w:rPr>
          <w:rFonts w:ascii="Times New Roman" w:hAnsi="Times New Roman"/>
          <w:sz w:val="28"/>
          <w:szCs w:val="28"/>
        </w:rPr>
        <w:t>[58, с. 40-41]</w:t>
      </w:r>
      <w:r w:rsidRPr="00730945">
        <w:rPr>
          <w:rFonts w:ascii="Times New Roman" w:hAnsi="Times New Roman"/>
          <w:sz w:val="28"/>
          <w:szCs w:val="28"/>
          <w:lang w:eastAsia="ru-RU"/>
        </w:rPr>
        <w:t>.</w:t>
      </w:r>
    </w:p>
    <w:p w:rsidR="00E95349" w:rsidRPr="00730945" w:rsidRDefault="00E95349" w:rsidP="006255F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Поэтому в бюджетах области и республики следует отдельной строкой выделять средства на ремонт и реконструкцию зданий и площадей для субъектов инновационной инфраструктуры. Сумма этих средств должна быть рассчитана исходя из реальной потребности субъектов, взятой из их бизнес-планов. </w:t>
      </w:r>
    </w:p>
    <w:p w:rsidR="00E95349" w:rsidRPr="00730945" w:rsidRDefault="00E95349" w:rsidP="006255F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Субъектов инновационной инфраструктуры, по аналогии с резидентами свободной экономической зоны, надо освобождать от налога на недвижимость и налога на землю. Предусмотреть понижающие коэффициенты к законодательно установленным ставкам аренды. Размер этих коэффициентов должен определяться с учетом сложившегося рыночного уровня арендной платы в конкретном районе и с учетом удобства месторасположения субъекта, чтобы сделать уровень арендных ставок привлекательным для субъектов инновационного предпринимательства. </w:t>
      </w:r>
    </w:p>
    <w:p w:rsidR="00E95349" w:rsidRPr="00730945" w:rsidRDefault="00E95349" w:rsidP="006255F9">
      <w:pPr>
        <w:ind w:firstLine="567"/>
        <w:rPr>
          <w:rFonts w:ascii="Times New Roman" w:hAnsi="Times New Roman"/>
          <w:sz w:val="28"/>
          <w:szCs w:val="28"/>
          <w:lang w:eastAsia="ru-RU"/>
        </w:rPr>
      </w:pPr>
      <w:r w:rsidRPr="00730945">
        <w:rPr>
          <w:rFonts w:ascii="Times New Roman" w:hAnsi="Times New Roman"/>
          <w:sz w:val="28"/>
          <w:szCs w:val="28"/>
          <w:lang w:eastAsia="ru-RU"/>
        </w:rPr>
        <w:t xml:space="preserve">Инновационный центр или технопарк не в состоянии оплачивать коммунальные услуги и имущественные налоги за незаполненные помещения из собственных средств. В этих случаях государству следует брать на себя коммунальные платежи: в первый год полностью, а в последующем – частично, согласно расчетам, обоснованным в бизнес-плане и реальной заполняемости помещений </w:t>
      </w:r>
      <w:r w:rsidRPr="00730945">
        <w:rPr>
          <w:rFonts w:ascii="Times New Roman" w:hAnsi="Times New Roman"/>
          <w:sz w:val="28"/>
          <w:szCs w:val="28"/>
        </w:rPr>
        <w:t>[58, с. 42]</w:t>
      </w:r>
      <w:r w:rsidRPr="00730945">
        <w:rPr>
          <w:rFonts w:ascii="Times New Roman" w:hAnsi="Times New Roman"/>
          <w:sz w:val="28"/>
          <w:szCs w:val="28"/>
          <w:lang w:eastAsia="ru-RU"/>
        </w:rPr>
        <w:t>.</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Таким образом, сложившийся научно-инновационный конвейер сегодня позволяет не только сохранить, но и развивать собственную систему генерации и освоения инноваций, созданную в государстве.</w:t>
      </w:r>
      <w:bookmarkEnd w:id="4"/>
      <w:r w:rsidRPr="00730945">
        <w:rPr>
          <w:rFonts w:ascii="Times New Roman" w:hAnsi="Times New Roman"/>
          <w:sz w:val="28"/>
          <w:szCs w:val="28"/>
          <w:lang w:eastAsia="ru-RU"/>
        </w:rPr>
        <w:t xml:space="preserve"> </w:t>
      </w:r>
    </w:p>
    <w:p w:rsidR="00E95349" w:rsidRPr="00730945" w:rsidRDefault="00E95349" w:rsidP="00C070D5">
      <w:pPr>
        <w:shd w:val="clear" w:color="auto" w:fill="FFFFFF"/>
        <w:ind w:firstLine="561"/>
        <w:rPr>
          <w:rFonts w:ascii="Times New Roman" w:hAnsi="Times New Roman"/>
          <w:b/>
          <w:sz w:val="28"/>
          <w:szCs w:val="28"/>
        </w:rPr>
      </w:pPr>
      <w:r w:rsidRPr="00730945">
        <w:rPr>
          <w:rFonts w:ascii="Times New Roman" w:hAnsi="Times New Roman"/>
          <w:sz w:val="28"/>
          <w:szCs w:val="28"/>
          <w:lang w:eastAsia="ru-RU"/>
        </w:rPr>
        <w:t>Результаты работы научно-инновационного конвейера уже сегодня прослеживаются в отраслях народного хозяйства и характеризуются как созданием передовых производственных технологий, так и освоением выпуска на этой основе новых видов изделий, что в конечном счете, является важным фактором роста производительности труда, снижения себестоимости продукции, повышения ее качества и конкурентоспособности за счет новых потребительских свойств.</w:t>
      </w:r>
      <w:r w:rsidRPr="00730945">
        <w:rPr>
          <w:rFonts w:ascii="Times New Roman" w:hAnsi="Times New Roman"/>
          <w:b/>
          <w:sz w:val="28"/>
          <w:szCs w:val="28"/>
        </w:rPr>
        <w:br w:type="page"/>
      </w:r>
    </w:p>
    <w:p w:rsidR="00E95349" w:rsidRPr="00730945" w:rsidRDefault="00E95349" w:rsidP="009D49B6">
      <w:pPr>
        <w:shd w:val="clear" w:color="auto" w:fill="FFFFFF"/>
        <w:jc w:val="center"/>
        <w:rPr>
          <w:rFonts w:ascii="Times New Roman" w:hAnsi="Times New Roman"/>
          <w:b/>
          <w:sz w:val="28"/>
          <w:szCs w:val="28"/>
          <w:lang w:eastAsia="ru-RU"/>
        </w:rPr>
      </w:pPr>
      <w:r w:rsidRPr="00730945">
        <w:rPr>
          <w:rFonts w:ascii="Times New Roman" w:hAnsi="Times New Roman"/>
          <w:b/>
          <w:sz w:val="28"/>
          <w:szCs w:val="28"/>
          <w:lang w:eastAsia="ru-RU"/>
        </w:rPr>
        <w:t>ЗАКЛЮЧЕНИЕ</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На основании проведенного в курсовой работе исследования можно сделать следующее выводы:</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1) Инновациями называются нововведения как конечный результат инновационной деятельности, получивший воплощение в виде нового продукта, внедренного на рынке, нового и ли усовершенствованного технологического процесса, используемого в практической деятельности, либо в новом подходе к организации и управлению производством. </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2) Инновационный процесс представляет собой подготовку и осуществление инновационных изменений и складывается из взаимосвязанных фаз, образующих единое, комплексное целое. </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 xml:space="preserve">3)Состояние инновационной деятельности в любом государстве является важнейшим индикатором развития общества и его экономики. В настоящее время инновационная политика в развитых странах является составной </w:t>
      </w:r>
      <w:r w:rsidRPr="00730945">
        <w:rPr>
          <w:rFonts w:ascii="Times New Roman" w:hAnsi="Times New Roman"/>
          <w:spacing w:val="-1"/>
          <w:sz w:val="28"/>
          <w:szCs w:val="28"/>
          <w:lang w:eastAsia="ru-RU"/>
        </w:rPr>
        <w:t xml:space="preserve">частью государственной социально-экономической политики. </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4) Инновационную политику формируют и проводят профессионалы. Однако нынешняя система подготовки научных кадров высшей квалификации в недостаточной мере отвечает современным требованиям, их основная часть готовится для фундаментальной науки и высшей школы, что снижает возможность полноценного кадрового обеспечения высокотехнологичных и наукоемких производств, особенно в регионах.</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5) Одним из важнейших параметров, характеризующих возможности инновационного развития страны, является наукоемкость валового внутреннего продукта (ВВП). В 2008 г. внутренние затраты на исследования и научные разработки достигли величины 313,7 млрд. руб., относительно ВВП (наукоемкость) – 0,63 %.</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6) Наряду с созданием и освоением в производстве новой наукоемкой продукции и технологий, в рамках РНТП осуществляется также и научное обеспечение решения проблем здравоохранения, экологии, информатизации и других социально-значимых для регионов вопросов.</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7) Ближайшей задачей развития системы трансфера технологий должна стать организация ее структурных подразделений на инновационно активных предприятиях республики, что позволит связать единой цепью разработчиков научно-технической продукции и ее потребителей, обеспечить доступ отечественных предприятий к мировым сетям и базам технологического трансфер.</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8) Переход к постиндустриальному обществу предполагает превращение научной, научно-технической и инновационной политики из комплекса мер по управлению наукой и технологиями как отдельно взятым объектом в один из стержневых элементов всей системы государственного регулирования.</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9) По уровню информатизации республика Беларусь катастрофически отстает от ведущих и даже некоторых развивающихся стран мира. Материально-техническая проблема заключается в преодолении разрыва между существующим состоянием материально-технического обеспечения информационной сферы и уровнем этого обеспечения, необходимого для информационного общества.</w:t>
      </w:r>
    </w:p>
    <w:p w:rsidR="00E95349" w:rsidRPr="00730945" w:rsidRDefault="00E95349" w:rsidP="009D49B6">
      <w:pPr>
        <w:shd w:val="clear" w:color="auto" w:fill="FFFFFF"/>
        <w:ind w:firstLine="561"/>
        <w:rPr>
          <w:rFonts w:ascii="Times New Roman" w:hAnsi="Times New Roman"/>
          <w:sz w:val="28"/>
          <w:szCs w:val="28"/>
          <w:lang w:eastAsia="ru-RU"/>
        </w:rPr>
      </w:pPr>
      <w:r w:rsidRPr="00730945">
        <w:rPr>
          <w:rFonts w:ascii="Times New Roman" w:hAnsi="Times New Roman"/>
          <w:sz w:val="28"/>
          <w:szCs w:val="28"/>
          <w:lang w:eastAsia="ru-RU"/>
        </w:rPr>
        <w:t>10)Информатизация общества порождает целый комплекс проблем, от решения которых зависит выбор и реализация пути развития человечества. При этом, если на начальном этапе информатизации основную роль играют научно-технические и технологические проблемы, то на последующих этапах главную роль начинают играть социальные проблемы, решение которых и определит исход информатизации.</w:t>
      </w:r>
    </w:p>
    <w:p w:rsidR="00E95349" w:rsidRPr="00730945" w:rsidRDefault="00E95349" w:rsidP="00376C44">
      <w:pPr>
        <w:ind w:firstLine="567"/>
        <w:rPr>
          <w:rFonts w:ascii="Times New Roman" w:hAnsi="Times New Roman"/>
          <w:sz w:val="28"/>
          <w:szCs w:val="28"/>
          <w:lang w:eastAsia="ru-RU"/>
        </w:rPr>
      </w:pPr>
      <w:r w:rsidRPr="00730945">
        <w:rPr>
          <w:rFonts w:ascii="Times New Roman" w:hAnsi="Times New Roman"/>
          <w:sz w:val="28"/>
          <w:szCs w:val="28"/>
          <w:lang w:eastAsia="ru-RU"/>
        </w:rPr>
        <w:t>Как представляется, в перспективе основными общими направлениями развития научно-инновационного потенциала для всех регионов нашей страны должны стать:</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рост числа региональных научных организаций и укрепление их материально-технической базы;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усиление кадрового потенциала научно-инновационной сферы, в первую очередь за счет роста численности высококвалифицированных кадров (кандидатов и докторов наук) и исследователей;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увеличение бюджетных ассигнований на развитие науки и более активное привлечение инвесторов;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сохранение положительной динамики численности организаций, создающих передовые производственные технологии, и рост числа инновационно активных предприятий, в первую очередь за счет создания благоприятного экономического климата;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эффективная реализация на региональном уровне Государственной программы инновационного развития Республики Беларусь на 2007–2010 годы (вследствие чего в целом по стране значительно возрастет доля конкурентоспособных производств и технологий. К 2010 г. будут увеличены финансовые затраты на исследования и разработки из всех источников (в 2,5–3 раза); достигнуто увеличение до 19% удельного веса выпуска новой продукции; доля сертифицированной по международным стандартам промышленной продукции должна составить не менее 70%);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увеличение роста инновационной активности реального сектора экономики;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использование средств инновационных (венчурных) фондов для решения региональных задач обновления основных производственных фондов коммунальных предприятий на новой технологической основе;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приоритетное инвестирование в развитие высокотехнологичных производств;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создание территориальных инновационных кластеров; </w:t>
      </w:r>
    </w:p>
    <w:p w:rsidR="00E95349" w:rsidRPr="00730945" w:rsidRDefault="00E95349" w:rsidP="00376C44">
      <w:pPr>
        <w:numPr>
          <w:ilvl w:val="0"/>
          <w:numId w:val="26"/>
        </w:numPr>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дальнейшее развитие инновационной инфраструктуры, создание территориальных зон высоких технологий и инновационного предпринимательства. </w:t>
      </w:r>
    </w:p>
    <w:p w:rsidR="00E95349" w:rsidRPr="00730945" w:rsidRDefault="00E95349" w:rsidP="009D49B6">
      <w:pPr>
        <w:ind w:firstLine="567"/>
        <w:rPr>
          <w:rFonts w:ascii="Times New Roman" w:hAnsi="Times New Roman"/>
          <w:b/>
          <w:sz w:val="28"/>
          <w:szCs w:val="28"/>
        </w:rPr>
      </w:pPr>
    </w:p>
    <w:p w:rsidR="00E95349" w:rsidRPr="00730945" w:rsidRDefault="00E95349">
      <w:pPr>
        <w:rPr>
          <w:rFonts w:ascii="Times New Roman" w:hAnsi="Times New Roman"/>
          <w:b/>
          <w:sz w:val="28"/>
          <w:szCs w:val="28"/>
        </w:rPr>
      </w:pPr>
      <w:r w:rsidRPr="00730945">
        <w:rPr>
          <w:rFonts w:ascii="Times New Roman" w:hAnsi="Times New Roman"/>
          <w:b/>
          <w:sz w:val="28"/>
          <w:szCs w:val="28"/>
        </w:rPr>
        <w:br w:type="page"/>
      </w:r>
    </w:p>
    <w:p w:rsidR="00E95349" w:rsidRPr="00730945" w:rsidRDefault="00E95349" w:rsidP="00F14249">
      <w:pPr>
        <w:jc w:val="center"/>
        <w:rPr>
          <w:rFonts w:ascii="Times New Roman" w:hAnsi="Times New Roman"/>
          <w:b/>
          <w:sz w:val="28"/>
          <w:szCs w:val="28"/>
        </w:rPr>
      </w:pPr>
      <w:r w:rsidRPr="00730945">
        <w:rPr>
          <w:rFonts w:ascii="Times New Roman" w:hAnsi="Times New Roman"/>
          <w:b/>
          <w:sz w:val="28"/>
          <w:szCs w:val="28"/>
        </w:rPr>
        <w:t>СПИСОК ИСПОЛЬЗОВАННЫХ ИСТОЧНИКОВ</w:t>
      </w:r>
    </w:p>
    <w:p w:rsidR="00E95349" w:rsidRPr="00730945" w:rsidRDefault="00E95349" w:rsidP="007D775D">
      <w:pPr>
        <w:ind w:firstLine="567"/>
        <w:jc w:val="center"/>
        <w:rPr>
          <w:rFonts w:ascii="Times New Roman" w:hAnsi="Times New Roman"/>
          <w:sz w:val="28"/>
          <w:szCs w:val="28"/>
        </w:rPr>
      </w:pPr>
    </w:p>
    <w:p w:rsidR="00E95349" w:rsidRPr="00730945" w:rsidRDefault="00E95349" w:rsidP="007D775D">
      <w:pPr>
        <w:pStyle w:val="1"/>
        <w:numPr>
          <w:ilvl w:val="0"/>
          <w:numId w:val="24"/>
        </w:numPr>
        <w:tabs>
          <w:tab w:val="left" w:pos="851"/>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Алёхин Д. И. Современное состояние и развитие регионального научно-инновационного потенциала Республики Беларусь </w:t>
      </w:r>
      <w:r w:rsidRPr="00730945">
        <w:rPr>
          <w:rFonts w:ascii="Times New Roman" w:hAnsi="Times New Roman"/>
          <w:sz w:val="28"/>
          <w:szCs w:val="28"/>
          <w:lang w:eastAsia="ru-RU"/>
        </w:rPr>
        <w:t>[Информационно-аналитический журнал «</w:t>
      </w:r>
      <w:r w:rsidRPr="00730945">
        <w:rPr>
          <w:rFonts w:ascii="Times New Roman" w:hAnsi="Times New Roman"/>
          <w:bCs/>
          <w:sz w:val="28"/>
          <w:szCs w:val="28"/>
          <w:lang w:eastAsia="ru-RU"/>
        </w:rPr>
        <w:t>Новости науки и технологий</w:t>
      </w:r>
      <w:r w:rsidRPr="00730945">
        <w:rPr>
          <w:rFonts w:ascii="Times New Roman" w:hAnsi="Times New Roman"/>
          <w:sz w:val="28"/>
          <w:szCs w:val="28"/>
          <w:lang w:eastAsia="ru-RU"/>
        </w:rPr>
        <w:t>» / учредитель ГУ «БелИСА». – Минск: ГУ «БелИСА», 2009, № 2(12)]</w:t>
      </w:r>
    </w:p>
    <w:p w:rsidR="00E95349" w:rsidRPr="00730945" w:rsidRDefault="00E95349" w:rsidP="007D775D">
      <w:pPr>
        <w:pStyle w:val="1"/>
        <w:numPr>
          <w:ilvl w:val="0"/>
          <w:numId w:val="24"/>
        </w:numPr>
        <w:tabs>
          <w:tab w:val="left" w:pos="851"/>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Антонова, Н. Б. Государственное регулирование научной и инновационной деятельности </w:t>
      </w:r>
      <w:r w:rsidRPr="00730945">
        <w:rPr>
          <w:rFonts w:ascii="Times New Roman" w:hAnsi="Times New Roman"/>
          <w:sz w:val="28"/>
          <w:szCs w:val="28"/>
          <w:lang w:eastAsia="ru-RU"/>
        </w:rPr>
        <w:t>/ Н.Б.</w:t>
      </w:r>
      <w:r w:rsidRPr="00730945">
        <w:rPr>
          <w:rFonts w:ascii="Times New Roman" w:hAnsi="Times New Roman"/>
          <w:bCs/>
          <w:sz w:val="28"/>
          <w:szCs w:val="28"/>
          <w:lang w:eastAsia="ru-RU"/>
        </w:rPr>
        <w:t> </w:t>
      </w:r>
      <w:r w:rsidRPr="00730945">
        <w:rPr>
          <w:rFonts w:ascii="Times New Roman" w:hAnsi="Times New Roman"/>
          <w:sz w:val="28"/>
          <w:szCs w:val="28"/>
          <w:lang w:eastAsia="ru-RU"/>
        </w:rPr>
        <w:t>Антонова // Академия управления при Президенте Республики Беларусь. вып. 3: науч. тр. – Минск: Акад. упр. при Президенте Респ. Беларусь, 2003. – С. 14–34.</w:t>
      </w:r>
    </w:p>
    <w:p w:rsidR="00E95349" w:rsidRPr="00730945" w:rsidRDefault="00E95349" w:rsidP="007D775D">
      <w:pPr>
        <w:pStyle w:val="1"/>
        <w:numPr>
          <w:ilvl w:val="0"/>
          <w:numId w:val="24"/>
        </w:numPr>
        <w:tabs>
          <w:tab w:val="left" w:pos="851"/>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Ашихин, А.Н. Состояние инновационной политики в зарубежных странах и Российской Федерации </w:t>
      </w:r>
      <w:r w:rsidRPr="00730945">
        <w:rPr>
          <w:rFonts w:ascii="Times New Roman" w:hAnsi="Times New Roman"/>
          <w:sz w:val="28"/>
          <w:szCs w:val="28"/>
          <w:lang w:eastAsia="ru-RU"/>
        </w:rPr>
        <w:t>/ А.Н.</w:t>
      </w:r>
      <w:r w:rsidRPr="00730945">
        <w:rPr>
          <w:rFonts w:ascii="Times New Roman" w:hAnsi="Times New Roman"/>
          <w:bCs/>
          <w:sz w:val="28"/>
          <w:szCs w:val="28"/>
          <w:lang w:eastAsia="ru-RU"/>
        </w:rPr>
        <w:t> </w:t>
      </w:r>
      <w:r w:rsidRPr="00730945">
        <w:rPr>
          <w:rFonts w:ascii="Times New Roman" w:hAnsi="Times New Roman"/>
          <w:sz w:val="28"/>
          <w:szCs w:val="28"/>
          <w:lang w:eastAsia="ru-RU"/>
        </w:rPr>
        <w:t>Ашихин, Ю.Г.</w:t>
      </w:r>
      <w:r w:rsidRPr="00730945">
        <w:rPr>
          <w:rFonts w:ascii="Times New Roman" w:hAnsi="Times New Roman"/>
          <w:bCs/>
          <w:sz w:val="28"/>
          <w:szCs w:val="28"/>
          <w:lang w:eastAsia="ru-RU"/>
        </w:rPr>
        <w:t> </w:t>
      </w:r>
      <w:r w:rsidRPr="00730945">
        <w:rPr>
          <w:rFonts w:ascii="Times New Roman" w:hAnsi="Times New Roman"/>
          <w:sz w:val="28"/>
          <w:szCs w:val="28"/>
          <w:lang w:eastAsia="ru-RU"/>
        </w:rPr>
        <w:t>Смирнов, А.В.</w:t>
      </w:r>
      <w:r w:rsidRPr="00730945">
        <w:rPr>
          <w:rFonts w:ascii="Times New Roman" w:hAnsi="Times New Roman"/>
          <w:bCs/>
          <w:sz w:val="28"/>
          <w:szCs w:val="28"/>
          <w:lang w:eastAsia="ru-RU"/>
        </w:rPr>
        <w:t> </w:t>
      </w:r>
      <w:r w:rsidRPr="00730945">
        <w:rPr>
          <w:rFonts w:ascii="Times New Roman" w:hAnsi="Times New Roman"/>
          <w:sz w:val="28"/>
          <w:szCs w:val="28"/>
          <w:lang w:eastAsia="ru-RU"/>
        </w:rPr>
        <w:t>Чернуха. – М.: ИНИЦ Роспатента, 2004. – 124 с.</w:t>
      </w:r>
    </w:p>
    <w:p w:rsidR="00E95349" w:rsidRPr="00730945" w:rsidRDefault="00E95349" w:rsidP="007D775D">
      <w:pPr>
        <w:pStyle w:val="1"/>
        <w:numPr>
          <w:ilvl w:val="0"/>
          <w:numId w:val="24"/>
        </w:numPr>
        <w:tabs>
          <w:tab w:val="left" w:pos="851"/>
        </w:tabs>
        <w:ind w:left="0" w:firstLine="567"/>
        <w:rPr>
          <w:rFonts w:ascii="Times New Roman" w:hAnsi="Times New Roman"/>
          <w:iCs/>
          <w:sz w:val="28"/>
          <w:szCs w:val="28"/>
        </w:rPr>
      </w:pPr>
      <w:r w:rsidRPr="00730945">
        <w:rPr>
          <w:rFonts w:ascii="Times New Roman" w:hAnsi="Times New Roman"/>
          <w:iCs/>
          <w:sz w:val="28"/>
          <w:szCs w:val="28"/>
        </w:rPr>
        <w:t xml:space="preserve">Байнев, В.Ф., Саевич, В.В. Переход к инновационной экономике в условиях межгосударственной интеграции: тенденции, проблемы, белорусский опыт. [Текст] / Под общ. ред. проф. В. Ф. Байнева; Белорусский государственный университет. – Минск: Право и экономика, 2007. – 180 с. </w:t>
      </w:r>
    </w:p>
    <w:p w:rsidR="00E95349" w:rsidRPr="00730945" w:rsidRDefault="00E95349" w:rsidP="0046723D">
      <w:pPr>
        <w:pStyle w:val="1"/>
        <w:numPr>
          <w:ilvl w:val="0"/>
          <w:numId w:val="24"/>
        </w:numPr>
        <w:tabs>
          <w:tab w:val="left" w:pos="851"/>
        </w:tabs>
        <w:spacing w:before="75" w:after="75" w:line="195" w:lineRule="atLeast"/>
        <w:ind w:left="0" w:firstLine="567"/>
        <w:rPr>
          <w:rFonts w:ascii="Times New Roman" w:hAnsi="Times New Roman"/>
          <w:sz w:val="28"/>
          <w:szCs w:val="28"/>
          <w:lang w:eastAsia="ru-RU"/>
        </w:rPr>
      </w:pPr>
      <w:r w:rsidRPr="00730945">
        <w:rPr>
          <w:rFonts w:ascii="Times New Roman" w:hAnsi="Times New Roman"/>
          <w:sz w:val="28"/>
          <w:szCs w:val="28"/>
          <w:lang w:eastAsia="ru-RU"/>
        </w:rPr>
        <w:t>Войтехович Т. Г., Чижевская Ж. А. Проблемы и направления развития региональных промышленных комплексов Беларуси // Экономический бюллетень НИЭИ Министерства экономики Республики Беларусь. – 2006. – № 6.</w:t>
      </w:r>
    </w:p>
    <w:p w:rsidR="00E95349" w:rsidRPr="00730945" w:rsidRDefault="00E95349" w:rsidP="007D775D">
      <w:pPr>
        <w:pStyle w:val="1"/>
        <w:numPr>
          <w:ilvl w:val="0"/>
          <w:numId w:val="24"/>
        </w:numPr>
        <w:tabs>
          <w:tab w:val="left" w:pos="851"/>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Глоссарий по научной и инновационной деятельности: справ. пособие </w:t>
      </w:r>
      <w:r w:rsidRPr="00730945">
        <w:rPr>
          <w:rFonts w:ascii="Times New Roman" w:hAnsi="Times New Roman"/>
          <w:sz w:val="28"/>
          <w:szCs w:val="28"/>
          <w:lang w:eastAsia="ru-RU"/>
        </w:rPr>
        <w:t>/ сост. М. И. Абламейко. – Минск, 2004. – 87 с.</w:t>
      </w:r>
    </w:p>
    <w:p w:rsidR="00E95349" w:rsidRPr="00730945" w:rsidRDefault="00E95349" w:rsidP="007D775D">
      <w:pPr>
        <w:pStyle w:val="1"/>
        <w:numPr>
          <w:ilvl w:val="0"/>
          <w:numId w:val="24"/>
        </w:numPr>
        <w:tabs>
          <w:tab w:val="left" w:pos="851"/>
        </w:tabs>
        <w:ind w:left="0" w:firstLine="567"/>
        <w:rPr>
          <w:rFonts w:ascii="Times New Roman" w:hAnsi="Times New Roman"/>
          <w:iCs/>
          <w:sz w:val="28"/>
          <w:szCs w:val="28"/>
        </w:rPr>
      </w:pPr>
      <w:r w:rsidRPr="00730945">
        <w:rPr>
          <w:rFonts w:ascii="Times New Roman" w:hAnsi="Times New Roman"/>
          <w:iCs/>
          <w:sz w:val="28"/>
          <w:szCs w:val="28"/>
        </w:rPr>
        <w:t xml:space="preserve">Декрет Президента Республики Беларусь «О Парке высоких технологий» // Советская Белоруссия. – 2005. – 24 сентября. – № 185. </w:t>
      </w:r>
    </w:p>
    <w:p w:rsidR="00E95349" w:rsidRPr="00730945" w:rsidRDefault="00E95349" w:rsidP="007D775D">
      <w:pPr>
        <w:pStyle w:val="1"/>
        <w:numPr>
          <w:ilvl w:val="0"/>
          <w:numId w:val="24"/>
        </w:numPr>
        <w:tabs>
          <w:tab w:val="left" w:pos="851"/>
        </w:tabs>
        <w:autoSpaceDE w:val="0"/>
        <w:autoSpaceDN w:val="0"/>
        <w:adjustRightInd w:val="0"/>
        <w:ind w:left="0" w:firstLine="567"/>
        <w:rPr>
          <w:rFonts w:ascii="Times New Roman" w:hAnsi="Times New Roman"/>
          <w:iCs/>
          <w:sz w:val="28"/>
          <w:szCs w:val="28"/>
        </w:rPr>
      </w:pPr>
      <w:r w:rsidRPr="00730945">
        <w:rPr>
          <w:rFonts w:ascii="Times New Roman" w:hAnsi="Times New Roman"/>
          <w:iCs/>
          <w:sz w:val="28"/>
          <w:szCs w:val="28"/>
        </w:rPr>
        <w:t xml:space="preserve">Доклад о состоянии и перспективах развития науки в Республике Беларусь (по итогам 2004 года) / Минск: БелИСА, 2005. – 226 с. </w:t>
      </w:r>
    </w:p>
    <w:p w:rsidR="00E95349" w:rsidRPr="00730945" w:rsidRDefault="00E95349" w:rsidP="007D775D">
      <w:pPr>
        <w:pStyle w:val="1"/>
        <w:numPr>
          <w:ilvl w:val="0"/>
          <w:numId w:val="24"/>
        </w:numPr>
        <w:tabs>
          <w:tab w:val="left" w:pos="851"/>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Емельянович, И. Н. Инновационная деятельность: проблемы и пути их </w:t>
      </w:r>
      <w:r w:rsidRPr="00730945">
        <w:rPr>
          <w:rFonts w:ascii="Times New Roman" w:hAnsi="Times New Roman"/>
          <w:bCs/>
          <w:spacing w:val="-4"/>
          <w:sz w:val="28"/>
          <w:szCs w:val="28"/>
          <w:lang w:eastAsia="ru-RU"/>
        </w:rPr>
        <w:t xml:space="preserve">разрешения </w:t>
      </w:r>
      <w:r w:rsidRPr="00730945">
        <w:rPr>
          <w:rFonts w:ascii="Times New Roman" w:hAnsi="Times New Roman"/>
          <w:spacing w:val="-4"/>
          <w:sz w:val="28"/>
          <w:szCs w:val="28"/>
          <w:lang w:eastAsia="ru-RU"/>
        </w:rPr>
        <w:t>/ И. Н.</w:t>
      </w:r>
      <w:r w:rsidRPr="00730945">
        <w:rPr>
          <w:rFonts w:ascii="Times New Roman" w:hAnsi="Times New Roman"/>
          <w:bCs/>
          <w:spacing w:val="-4"/>
          <w:sz w:val="28"/>
          <w:szCs w:val="28"/>
          <w:lang w:eastAsia="ru-RU"/>
        </w:rPr>
        <w:t> </w:t>
      </w:r>
      <w:r w:rsidRPr="00730945">
        <w:rPr>
          <w:rFonts w:ascii="Times New Roman" w:hAnsi="Times New Roman"/>
          <w:spacing w:val="-4"/>
          <w:sz w:val="28"/>
          <w:szCs w:val="28"/>
          <w:lang w:eastAsia="ru-RU"/>
        </w:rPr>
        <w:t>Емельянович // Наука и инновации. – 2008. – № 11. – С. 62-67.</w:t>
      </w:r>
    </w:p>
    <w:p w:rsidR="00E95349" w:rsidRPr="00730945" w:rsidRDefault="00E95349" w:rsidP="00C60945">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Жабко П. К. Актуальные вопросы стратегии инновационного развития экономики Республики Беларусь. // Проблемы управления. – 2007. – № 1 (22). – С. 48-55.</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Инновации – фактор экономического роста </w:t>
      </w:r>
      <w:r w:rsidRPr="00730945">
        <w:rPr>
          <w:rFonts w:ascii="Times New Roman" w:hAnsi="Times New Roman"/>
          <w:sz w:val="28"/>
          <w:szCs w:val="28"/>
          <w:lang w:eastAsia="ru-RU"/>
        </w:rPr>
        <w:t>/ П. Г.</w:t>
      </w:r>
      <w:r w:rsidRPr="00730945">
        <w:rPr>
          <w:rFonts w:ascii="Times New Roman" w:hAnsi="Times New Roman"/>
          <w:bCs/>
          <w:sz w:val="28"/>
          <w:szCs w:val="28"/>
          <w:lang w:eastAsia="ru-RU"/>
        </w:rPr>
        <w:t> </w:t>
      </w:r>
      <w:r w:rsidRPr="00730945">
        <w:rPr>
          <w:rFonts w:ascii="Times New Roman" w:hAnsi="Times New Roman"/>
          <w:sz w:val="28"/>
          <w:szCs w:val="28"/>
          <w:lang w:eastAsia="ru-RU"/>
        </w:rPr>
        <w:t>Никитенко [и др.]; под ред. П. Г.</w:t>
      </w:r>
      <w:r w:rsidRPr="00730945">
        <w:rPr>
          <w:rFonts w:ascii="Times New Roman" w:hAnsi="Times New Roman"/>
          <w:bCs/>
          <w:sz w:val="28"/>
          <w:szCs w:val="28"/>
          <w:lang w:eastAsia="ru-RU"/>
        </w:rPr>
        <w:t> </w:t>
      </w:r>
      <w:r w:rsidRPr="00730945">
        <w:rPr>
          <w:rFonts w:ascii="Times New Roman" w:hAnsi="Times New Roman"/>
          <w:sz w:val="28"/>
          <w:szCs w:val="28"/>
          <w:lang w:eastAsia="ru-RU"/>
        </w:rPr>
        <w:t xml:space="preserve">Никитенко. – Минск: НО ООО «БИП-С», 2007. – 85 с.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Инновационная деятельность в Республике Беларусь: (к семинару рук. кадров респ. и мест. гос. органов). –</w:t>
      </w:r>
      <w:r w:rsidRPr="00730945">
        <w:rPr>
          <w:rFonts w:ascii="Times New Roman" w:hAnsi="Times New Roman"/>
          <w:sz w:val="28"/>
          <w:szCs w:val="28"/>
          <w:lang w:eastAsia="ru-RU"/>
        </w:rPr>
        <w:t xml:space="preserve"> Минск: М-во статистики и анализа Респ. Беларусь, 2008. – 55 с.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Инновационная политика государства и пути ее реализации: материалы постоянно действующего семинара рук. работников респ. и мест. гос. органов. –</w:t>
      </w:r>
      <w:r w:rsidRPr="00730945">
        <w:rPr>
          <w:rFonts w:ascii="Times New Roman" w:hAnsi="Times New Roman"/>
          <w:sz w:val="28"/>
          <w:szCs w:val="28"/>
          <w:lang w:eastAsia="ru-RU"/>
        </w:rPr>
        <w:t xml:space="preserve"> Минск: Акад. упр. при Президенте Респ. Беларусь, 2009. –155 с. </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Квардакова С. В. Поддержка малого инновационного предпринимательства за рубежом: опыт отдельных стран // Белорусская экономика: анализ, прогноз, регулирование. – 1998. – № 9. – С. 32-39 </w:t>
      </w:r>
    </w:p>
    <w:p w:rsidR="00E95349" w:rsidRPr="00730945" w:rsidRDefault="00E95349" w:rsidP="007D775D">
      <w:pPr>
        <w:pStyle w:val="1"/>
        <w:numPr>
          <w:ilvl w:val="0"/>
          <w:numId w:val="24"/>
        </w:numPr>
        <w:tabs>
          <w:tab w:val="left" w:pos="993"/>
        </w:tabs>
        <w:ind w:left="0" w:firstLine="567"/>
        <w:rPr>
          <w:rFonts w:ascii="Times New Roman" w:hAnsi="Times New Roman"/>
          <w:spacing w:val="-4"/>
          <w:sz w:val="28"/>
          <w:szCs w:val="28"/>
          <w:lang w:eastAsia="ru-RU"/>
        </w:rPr>
      </w:pPr>
      <w:r w:rsidRPr="00730945">
        <w:rPr>
          <w:rFonts w:ascii="Times New Roman" w:hAnsi="Times New Roman"/>
          <w:bCs/>
          <w:spacing w:val="-4"/>
          <w:sz w:val="28"/>
          <w:szCs w:val="28"/>
          <w:lang w:eastAsia="ru-RU"/>
        </w:rPr>
        <w:t>Козлова,</w:t>
      </w:r>
      <w:r w:rsidRPr="00730945">
        <w:rPr>
          <w:rFonts w:ascii="Times New Roman" w:hAnsi="Times New Roman"/>
          <w:spacing w:val="-4"/>
          <w:sz w:val="28"/>
          <w:szCs w:val="28"/>
          <w:lang w:eastAsia="ru-RU"/>
        </w:rPr>
        <w:t> </w:t>
      </w:r>
      <w:r w:rsidRPr="00730945">
        <w:rPr>
          <w:rFonts w:ascii="Times New Roman" w:hAnsi="Times New Roman"/>
          <w:bCs/>
          <w:spacing w:val="-4"/>
          <w:sz w:val="28"/>
          <w:szCs w:val="28"/>
          <w:lang w:eastAsia="ru-RU"/>
        </w:rPr>
        <w:t xml:space="preserve">Е. В. Правовое регулирование инновационной деятельности: реалии и перспективы </w:t>
      </w:r>
      <w:r w:rsidRPr="00730945">
        <w:rPr>
          <w:rFonts w:ascii="Times New Roman" w:hAnsi="Times New Roman"/>
          <w:spacing w:val="-4"/>
          <w:sz w:val="28"/>
          <w:szCs w:val="28"/>
          <w:lang w:eastAsia="ru-RU"/>
        </w:rPr>
        <w:t>/ Е.В.</w:t>
      </w:r>
      <w:r w:rsidRPr="00730945">
        <w:rPr>
          <w:rFonts w:ascii="Times New Roman" w:hAnsi="Times New Roman"/>
          <w:bCs/>
          <w:spacing w:val="-4"/>
          <w:sz w:val="28"/>
          <w:szCs w:val="28"/>
          <w:lang w:eastAsia="ru-RU"/>
        </w:rPr>
        <w:t> </w:t>
      </w:r>
      <w:r w:rsidRPr="00730945">
        <w:rPr>
          <w:rFonts w:ascii="Times New Roman" w:hAnsi="Times New Roman"/>
          <w:spacing w:val="-4"/>
          <w:sz w:val="28"/>
          <w:szCs w:val="28"/>
          <w:lang w:eastAsia="ru-RU"/>
        </w:rPr>
        <w:t>Козлова // Право Беларуси. – 2004. – № 24.– С. 39-42.</w:t>
      </w:r>
    </w:p>
    <w:p w:rsidR="00E95349" w:rsidRPr="00730945" w:rsidRDefault="00E95349" w:rsidP="007D775D">
      <w:pPr>
        <w:pStyle w:val="1"/>
        <w:numPr>
          <w:ilvl w:val="0"/>
          <w:numId w:val="24"/>
        </w:numPr>
        <w:tabs>
          <w:tab w:val="left" w:pos="993"/>
        </w:tabs>
        <w:ind w:left="0" w:firstLine="567"/>
        <w:rPr>
          <w:rFonts w:ascii="Times New Roman" w:hAnsi="Times New Roman"/>
          <w:spacing w:val="-4"/>
          <w:sz w:val="28"/>
          <w:szCs w:val="28"/>
          <w:lang w:eastAsia="ru-RU"/>
        </w:rPr>
      </w:pPr>
      <w:r w:rsidRPr="00730945">
        <w:rPr>
          <w:rFonts w:ascii="Times New Roman" w:hAnsi="Times New Roman"/>
          <w:sz w:val="28"/>
          <w:szCs w:val="28"/>
          <w:lang w:eastAsia="ru-RU"/>
        </w:rPr>
        <w:t xml:space="preserve">Комплексный прогноз научно-технического прогресса Республики Беларусь на 2006-2025 годы: В 5 т. / Государственный комитет по науке и </w:t>
      </w:r>
      <w:r w:rsidRPr="00730945">
        <w:rPr>
          <w:rFonts w:ascii="Times New Roman" w:hAnsi="Times New Roman"/>
          <w:spacing w:val="-4"/>
          <w:sz w:val="28"/>
          <w:szCs w:val="28"/>
          <w:lang w:eastAsia="ru-RU"/>
        </w:rPr>
        <w:t>технологиям Республики Беларусь. Институт экономики НАН Беларуси. – Минск: Изд-во «Право и экономика», 2005. – Т. 4: Прогноз научно-технического прогресса в регионах Республики Беларусь на 2006-2025 годы. – 415 с.; Т. 5: Прогноз научно-технического прогресса на 2006-2025 годы (обобщающие показатели). – 200 с.</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Концепция инновационной политики Республики Беларусь на 2003-2007 годы. –</w:t>
      </w:r>
      <w:r w:rsidRPr="00730945">
        <w:rPr>
          <w:rFonts w:ascii="Times New Roman" w:hAnsi="Times New Roman"/>
          <w:sz w:val="28"/>
          <w:szCs w:val="28"/>
          <w:lang w:eastAsia="ru-RU"/>
        </w:rPr>
        <w:t xml:space="preserve"> Мн., 2003. – 19 с.</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Кристенсен, К. М. Решение проблемы инноваций в бизнесе. Как создать растущий бизнес и успешно поддерживать его рост: пер. с англ. </w:t>
      </w:r>
      <w:r w:rsidRPr="00730945">
        <w:rPr>
          <w:rFonts w:ascii="Times New Roman" w:hAnsi="Times New Roman"/>
          <w:sz w:val="28"/>
          <w:szCs w:val="28"/>
          <w:lang w:eastAsia="ru-RU"/>
        </w:rPr>
        <w:t xml:space="preserve">/ Клейтон М. Кристенсен, Майкл Е. Рейнор. – М.: Альпина Бизнес Букс, 2004. – 289 с.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Кругликов, В. В. Инновационная деятельность на предприятии: учеб.–метод. комплекс </w:t>
      </w:r>
      <w:r w:rsidRPr="00730945">
        <w:rPr>
          <w:rFonts w:ascii="Times New Roman" w:hAnsi="Times New Roman"/>
          <w:sz w:val="28"/>
          <w:szCs w:val="28"/>
          <w:lang w:eastAsia="ru-RU"/>
        </w:rPr>
        <w:t>/ В. В.</w:t>
      </w:r>
      <w:r w:rsidRPr="00730945">
        <w:rPr>
          <w:rFonts w:ascii="Times New Roman" w:hAnsi="Times New Roman"/>
          <w:bCs/>
          <w:sz w:val="28"/>
          <w:szCs w:val="28"/>
          <w:lang w:eastAsia="ru-RU"/>
        </w:rPr>
        <w:t> </w:t>
      </w:r>
      <w:r w:rsidRPr="00730945">
        <w:rPr>
          <w:rFonts w:ascii="Times New Roman" w:hAnsi="Times New Roman"/>
          <w:sz w:val="28"/>
          <w:szCs w:val="28"/>
          <w:lang w:eastAsia="ru-RU"/>
        </w:rPr>
        <w:t>Кругликов, В. И.</w:t>
      </w:r>
      <w:r w:rsidRPr="00730945">
        <w:rPr>
          <w:rFonts w:ascii="Times New Roman" w:hAnsi="Times New Roman"/>
          <w:bCs/>
          <w:sz w:val="28"/>
          <w:szCs w:val="28"/>
          <w:lang w:eastAsia="ru-RU"/>
        </w:rPr>
        <w:t> </w:t>
      </w:r>
      <w:r w:rsidRPr="00730945">
        <w:rPr>
          <w:rFonts w:ascii="Times New Roman" w:hAnsi="Times New Roman"/>
          <w:sz w:val="28"/>
          <w:szCs w:val="28"/>
          <w:lang w:eastAsia="ru-RU"/>
        </w:rPr>
        <w:t>Гончаров, В. А.</w:t>
      </w:r>
      <w:r w:rsidRPr="00730945">
        <w:rPr>
          <w:rFonts w:ascii="Times New Roman" w:hAnsi="Times New Roman"/>
          <w:bCs/>
          <w:sz w:val="28"/>
          <w:szCs w:val="28"/>
          <w:lang w:eastAsia="ru-RU"/>
        </w:rPr>
        <w:t> </w:t>
      </w:r>
      <w:r w:rsidRPr="00730945">
        <w:rPr>
          <w:rFonts w:ascii="Times New Roman" w:hAnsi="Times New Roman"/>
          <w:sz w:val="28"/>
          <w:szCs w:val="28"/>
          <w:lang w:eastAsia="ru-RU"/>
        </w:rPr>
        <w:t xml:space="preserve">Вишняков. – Минск: Изд-во МИУ, 2003. – 72 с.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Крюков Л.М., Иванов В.Ф. Трансформационные тенденции в инновационной сфере постсоциалистических стран // Белорусская экономика: анализ, прогноз, регулирование. – 2002. – № 9. – С. 23-25. </w:t>
      </w:r>
    </w:p>
    <w:p w:rsidR="00E95349" w:rsidRPr="00730945" w:rsidRDefault="00E95349" w:rsidP="007D775D">
      <w:pPr>
        <w:pStyle w:val="1"/>
        <w:numPr>
          <w:ilvl w:val="0"/>
          <w:numId w:val="24"/>
        </w:numPr>
        <w:tabs>
          <w:tab w:val="left" w:pos="993"/>
        </w:tabs>
        <w:ind w:left="0" w:firstLine="567"/>
        <w:rPr>
          <w:rFonts w:ascii="Times New Roman" w:hAnsi="Times New Roman"/>
          <w:iCs/>
          <w:spacing w:val="-4"/>
          <w:sz w:val="28"/>
          <w:szCs w:val="28"/>
        </w:rPr>
      </w:pPr>
      <w:r w:rsidRPr="00730945">
        <w:rPr>
          <w:rFonts w:ascii="Times New Roman" w:hAnsi="Times New Roman"/>
          <w:iCs/>
          <w:spacing w:val="-4"/>
          <w:sz w:val="28"/>
          <w:szCs w:val="28"/>
        </w:rPr>
        <w:t xml:space="preserve">Марков А. В. Государственная инновационная политика: теоретические основы и механизм реализации. – Минск: Право и экономика, 2005. – 370 с. </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Мясникович М. В. Инновационная деятельность в Республике Беларусь: теория и практика / М. В. Мясникович. – Аналитический центр НАН Беларуси. Минск: Право и экономика, 2004. – 178 с.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Мясникович М. В., Антонова Н. Б., Нехорошева Л. Н. Государственное регулирование инновационной деятельности: учебн. пособ. – Минск: Академия управления при Президенте Республике Беларусь, 2005. – 235 с. </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z w:val="28"/>
          <w:szCs w:val="28"/>
        </w:rPr>
      </w:pPr>
      <w:r w:rsidRPr="00730945">
        <w:rPr>
          <w:rFonts w:ascii="Times New Roman" w:hAnsi="Times New Roman"/>
          <w:sz w:val="28"/>
          <w:szCs w:val="28"/>
          <w:lang w:eastAsia="ru-RU"/>
        </w:rPr>
        <w:t>Национальная экономика Беларуси: Потенциал. Хозяйственные комплексы. Направления развития. Механизмы управления: учеб. пособие / В.Н. Шимов, Я.М. Александрович, А.В. Богданович и др.; Под. общ. ред. В.Н. Шимова. – Мн.: БГЭУ. 2008. – 844 с.</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z w:val="28"/>
          <w:szCs w:val="28"/>
        </w:rPr>
      </w:pPr>
      <w:r w:rsidRPr="00730945">
        <w:rPr>
          <w:rFonts w:ascii="Times New Roman" w:hAnsi="Times New Roman"/>
          <w:iCs/>
          <w:sz w:val="28"/>
          <w:szCs w:val="28"/>
        </w:rPr>
        <w:t xml:space="preserve">Наука Беларуси на современном этапе: Задачи и организация научной, научно-технической и инновационной деятельности / М. В. Мясникович, А. И. Лесникович, С. М. Дедков. – Минск: Бел. наука, 2009. – 214 с., илл. </w:t>
      </w:r>
    </w:p>
    <w:p w:rsidR="00E95349" w:rsidRPr="00730945" w:rsidRDefault="00E95349" w:rsidP="00744F7E">
      <w:pPr>
        <w:pStyle w:val="1"/>
        <w:numPr>
          <w:ilvl w:val="0"/>
          <w:numId w:val="24"/>
        </w:numPr>
        <w:tabs>
          <w:tab w:val="left" w:pos="993"/>
        </w:tabs>
        <w:spacing w:before="75" w:after="75" w:line="195" w:lineRule="atLeast"/>
        <w:ind w:left="0" w:firstLine="567"/>
        <w:rPr>
          <w:rFonts w:ascii="Times New Roman" w:hAnsi="Times New Roman"/>
          <w:sz w:val="28"/>
          <w:szCs w:val="28"/>
          <w:lang w:eastAsia="ru-RU"/>
        </w:rPr>
      </w:pPr>
      <w:r w:rsidRPr="00730945">
        <w:rPr>
          <w:rFonts w:ascii="Times New Roman" w:hAnsi="Times New Roman"/>
          <w:sz w:val="28"/>
          <w:szCs w:val="28"/>
          <w:lang w:eastAsia="ru-RU"/>
        </w:rPr>
        <w:t>Наука, инновации и технологии в Республике Беларусь 2008: Стат. сб. / Подг. В. Н. Тамашевич и др. – Минск: ГУ «БелИСА», 2009. – 204 с.</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Научно-инновационная политика в регионах Беларуси: Н 34 </w:t>
      </w:r>
      <w:r w:rsidRPr="00730945">
        <w:rPr>
          <w:rFonts w:ascii="Times New Roman" w:hAnsi="Times New Roman"/>
          <w:sz w:val="28"/>
          <w:szCs w:val="28"/>
          <w:lang w:eastAsia="ru-RU"/>
        </w:rPr>
        <w:t>Материалы республиканской научно-практической конференции / Гродно, 19-20 октября 2008 г. – Минск: ГУ «БелИСА», 2008. – 100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Национальная инновационная система Республики Беларусь. – Минск: ГУ “БелИСА”, 2007 г. – 112 с. </w:t>
      </w:r>
    </w:p>
    <w:p w:rsidR="00E95349" w:rsidRPr="00730945" w:rsidRDefault="00E95349" w:rsidP="007D775D">
      <w:pPr>
        <w:pStyle w:val="1"/>
        <w:numPr>
          <w:ilvl w:val="0"/>
          <w:numId w:val="24"/>
        </w:numPr>
        <w:tabs>
          <w:tab w:val="left" w:pos="993"/>
        </w:tabs>
        <w:ind w:left="0" w:firstLine="567"/>
        <w:rPr>
          <w:rFonts w:ascii="Times New Roman" w:hAnsi="Times New Roman"/>
          <w:iCs/>
          <w:spacing w:val="-4"/>
          <w:sz w:val="28"/>
          <w:szCs w:val="28"/>
        </w:rPr>
      </w:pPr>
      <w:r w:rsidRPr="00730945">
        <w:rPr>
          <w:rFonts w:ascii="Times New Roman" w:hAnsi="Times New Roman"/>
          <w:iCs/>
          <w:spacing w:val="-4"/>
          <w:sz w:val="28"/>
          <w:szCs w:val="28"/>
        </w:rPr>
        <w:t>Национальная стратегия устойчивого социально-экономического развития Республики Беларусь на период до 2020 г. – Минск: Юнипак, 2004. – 202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Нехорошева Л.Н. Научно-технологическое развитие и рынок. – Минск: БГЭУ, 1996. – 212 с.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Нехорошева Л. Н., Богдан Н. И. Инновационные системы современной экономики. – Минск: БГЭУ, 2003. </w:t>
      </w:r>
    </w:p>
    <w:p w:rsidR="00E95349" w:rsidRPr="00730945" w:rsidRDefault="00E95349" w:rsidP="009170E1">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Никитенко, П. Г. Инновационная деятельность и устойчивое развитие: Теория и методология </w:t>
      </w:r>
      <w:r w:rsidRPr="00730945">
        <w:rPr>
          <w:rFonts w:ascii="Times New Roman" w:hAnsi="Times New Roman"/>
          <w:sz w:val="28"/>
          <w:szCs w:val="28"/>
          <w:lang w:eastAsia="ru-RU"/>
        </w:rPr>
        <w:t>/ П. Г</w:t>
      </w:r>
      <w:r w:rsidRPr="00730945">
        <w:rPr>
          <w:rFonts w:ascii="Times New Roman" w:hAnsi="Times New Roman"/>
          <w:bCs/>
          <w:sz w:val="28"/>
          <w:szCs w:val="28"/>
          <w:lang w:eastAsia="ru-RU"/>
        </w:rPr>
        <w:t> </w:t>
      </w:r>
      <w:r w:rsidRPr="00730945">
        <w:rPr>
          <w:rFonts w:ascii="Times New Roman" w:hAnsi="Times New Roman"/>
          <w:sz w:val="28"/>
          <w:szCs w:val="28"/>
          <w:lang w:eastAsia="ru-RU"/>
        </w:rPr>
        <w:t>Никитенко, А. В.</w:t>
      </w:r>
      <w:r w:rsidRPr="00730945">
        <w:rPr>
          <w:rFonts w:ascii="Times New Roman" w:hAnsi="Times New Roman"/>
          <w:bCs/>
          <w:sz w:val="28"/>
          <w:szCs w:val="28"/>
          <w:lang w:eastAsia="ru-RU"/>
        </w:rPr>
        <w:t> </w:t>
      </w:r>
      <w:r w:rsidRPr="00730945">
        <w:rPr>
          <w:rFonts w:ascii="Times New Roman" w:hAnsi="Times New Roman"/>
          <w:sz w:val="28"/>
          <w:szCs w:val="28"/>
          <w:lang w:eastAsia="ru-RU"/>
        </w:rPr>
        <w:t xml:space="preserve">Марков. – 2-е изд., стер. – Минск: БИП-С, 2004. – 91 с. </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О состоянии и перспективах развития науки в Республике Беларусь по итогам 2005 г. и за период 2001-2005 гг.: Аналитический доклад / А. Н. Коршунов [и др.]. – Минск: ГУ “БелИСА”, 2006. – 340 с. </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О состоянии и перспективах развития науки в Республике Беларусь по итогам 2006 г.: Аналитический доклад / А. Н. Коршунов и др. – Минск: ГУ “БелИСА”, 2007 г. – 316 с. </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О состоянии и перспективах развития науки в Республике Беларусь по итогам 2004 г.: Аналитический доклад / А. Н. Коршунов и др. – Минск: ГУ “БелИСА”, 2005. – 276 с. </w:t>
      </w:r>
    </w:p>
    <w:p w:rsidR="00E95349" w:rsidRPr="00730945" w:rsidRDefault="00E95349" w:rsidP="00744F7E">
      <w:pPr>
        <w:pStyle w:val="1"/>
        <w:numPr>
          <w:ilvl w:val="0"/>
          <w:numId w:val="24"/>
        </w:numPr>
        <w:tabs>
          <w:tab w:val="left" w:pos="993"/>
        </w:tabs>
        <w:spacing w:before="75" w:after="75" w:line="195" w:lineRule="atLeast"/>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 О состоянии и перспективах развития науки в Республике Беларусь по итогам 2006 года: Аналитический доклад / А. Н. Коршунов [и др.] – Минск: ГУ «БелИСА», 2007 г. – 316 с.</w:t>
      </w:r>
    </w:p>
    <w:p w:rsidR="00E95349" w:rsidRPr="00730945" w:rsidRDefault="00E95349" w:rsidP="00744F7E">
      <w:pPr>
        <w:pStyle w:val="1"/>
        <w:numPr>
          <w:ilvl w:val="0"/>
          <w:numId w:val="24"/>
        </w:numPr>
        <w:tabs>
          <w:tab w:val="left" w:pos="993"/>
        </w:tabs>
        <w:spacing w:before="75" w:after="75" w:line="195" w:lineRule="atLeast"/>
        <w:ind w:left="0" w:firstLine="567"/>
        <w:rPr>
          <w:rFonts w:ascii="Times New Roman" w:hAnsi="Times New Roman"/>
          <w:sz w:val="28"/>
          <w:szCs w:val="28"/>
          <w:lang w:eastAsia="ru-RU"/>
        </w:rPr>
      </w:pPr>
      <w:r w:rsidRPr="00730945">
        <w:rPr>
          <w:rFonts w:ascii="Times New Roman" w:hAnsi="Times New Roman"/>
          <w:sz w:val="28"/>
          <w:szCs w:val="28"/>
          <w:lang w:eastAsia="ru-RU"/>
        </w:rPr>
        <w:t>О состоянии и перспективах развития науки в Республике Беларусь по итогам 2008 года: Аналитический доклад / А. Н. Коршунов [и др.] – Минск: ГУ «БелИСА», 2009 г. – 320 с.</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pacing w:val="-6"/>
          <w:sz w:val="28"/>
          <w:szCs w:val="28"/>
        </w:rPr>
      </w:pPr>
      <w:r w:rsidRPr="00730945">
        <w:rPr>
          <w:rFonts w:ascii="Times New Roman" w:hAnsi="Times New Roman"/>
          <w:iCs/>
          <w:spacing w:val="-6"/>
          <w:sz w:val="28"/>
          <w:szCs w:val="28"/>
        </w:rPr>
        <w:t xml:space="preserve">Отчет об инновационной деятельности в Республике Беларусь в 2005 году. – Минск: Министерство статистики и анализа Республики Беларусь, 2006. – 113 c. </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pacing w:val="-6"/>
          <w:sz w:val="28"/>
          <w:szCs w:val="28"/>
        </w:rPr>
      </w:pPr>
      <w:r w:rsidRPr="00730945">
        <w:rPr>
          <w:rFonts w:ascii="Times New Roman" w:hAnsi="Times New Roman"/>
          <w:iCs/>
          <w:spacing w:val="-6"/>
          <w:sz w:val="28"/>
          <w:szCs w:val="28"/>
        </w:rPr>
        <w:t xml:space="preserve">Отчет об инновационной деятельности в Республике Беларусь в 2006 году. – Минск: Министерство статистики и анализа Республики Беларусь, 2007. – 117 c. </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pacing w:val="-6"/>
          <w:sz w:val="28"/>
          <w:szCs w:val="28"/>
        </w:rPr>
      </w:pPr>
      <w:r w:rsidRPr="00730945">
        <w:rPr>
          <w:rFonts w:ascii="Times New Roman" w:hAnsi="Times New Roman"/>
          <w:iCs/>
          <w:spacing w:val="-6"/>
          <w:sz w:val="28"/>
          <w:szCs w:val="28"/>
        </w:rPr>
        <w:t xml:space="preserve">Отчет об инновационной деятельности в Республике Беларусь в 2007 году. – Минск: Министерство статистики и анализа Республики Беларусь, 2008. – 119 c. </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pacing w:val="-6"/>
          <w:sz w:val="28"/>
          <w:szCs w:val="28"/>
        </w:rPr>
      </w:pPr>
      <w:r w:rsidRPr="00730945">
        <w:rPr>
          <w:rFonts w:ascii="Times New Roman" w:hAnsi="Times New Roman"/>
          <w:iCs/>
          <w:spacing w:val="-6"/>
          <w:sz w:val="28"/>
          <w:szCs w:val="28"/>
        </w:rPr>
        <w:t xml:space="preserve">Отчет об инновационной деятельности в Республике Беларусь в 2008 году. – Минск: Министерство статистики и анализа Республики Беларусь, 2009. – 122 c. </w:t>
      </w:r>
    </w:p>
    <w:p w:rsidR="00E95349" w:rsidRPr="00730945" w:rsidRDefault="00E95349" w:rsidP="007D775D">
      <w:pPr>
        <w:pStyle w:val="1"/>
        <w:numPr>
          <w:ilvl w:val="0"/>
          <w:numId w:val="24"/>
        </w:numPr>
        <w:tabs>
          <w:tab w:val="left" w:pos="993"/>
        </w:tabs>
        <w:ind w:left="0" w:firstLine="567"/>
        <w:rPr>
          <w:rFonts w:ascii="Times New Roman" w:hAnsi="Times New Roman"/>
          <w:iCs/>
          <w:sz w:val="24"/>
          <w:szCs w:val="28"/>
        </w:rPr>
      </w:pPr>
      <w:r w:rsidRPr="00730945">
        <w:rPr>
          <w:rFonts w:ascii="Times New Roman" w:hAnsi="Times New Roman"/>
          <w:sz w:val="28"/>
          <w:szCs w:val="30"/>
        </w:rPr>
        <w:t>Основные направления социально-экономического развития Республики Беларусь на 2006–2015 годы утверждены постановлением Совета Министров Республики Беларусь от 4 ноября 2006 г. № 1475 // Нац. реестр правовых актов Респ. Беларусь. – 2006. – № 186, 5/24172).</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Павлова Е. Г. Инновационный потенциал организаций малого и среднего бизнеса. // Проблемы управления. – 2007. – № 1 (22). – С. 81-88.</w:t>
      </w:r>
    </w:p>
    <w:p w:rsidR="00E95349" w:rsidRPr="00730945" w:rsidRDefault="00E95349" w:rsidP="009170E1">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Плескачевский, Ю. М. О состоянии и перспективах развития научной, научно-технической и инновационной деятельности в Республике Беларусь </w:t>
      </w:r>
      <w:r w:rsidRPr="00730945">
        <w:rPr>
          <w:rFonts w:ascii="Times New Roman" w:hAnsi="Times New Roman"/>
          <w:sz w:val="28"/>
          <w:szCs w:val="28"/>
          <w:lang w:eastAsia="ru-RU"/>
        </w:rPr>
        <w:t>/ Ю.М.</w:t>
      </w:r>
      <w:r w:rsidRPr="00730945">
        <w:rPr>
          <w:rFonts w:ascii="Times New Roman" w:hAnsi="Times New Roman"/>
          <w:bCs/>
          <w:sz w:val="28"/>
          <w:szCs w:val="28"/>
          <w:lang w:eastAsia="ru-RU"/>
        </w:rPr>
        <w:t> </w:t>
      </w:r>
      <w:r w:rsidRPr="00730945">
        <w:rPr>
          <w:rFonts w:ascii="Times New Roman" w:hAnsi="Times New Roman"/>
          <w:sz w:val="28"/>
          <w:szCs w:val="28"/>
          <w:lang w:eastAsia="ru-RU"/>
        </w:rPr>
        <w:t>Плескачевский // Наука и инновации. – 2004. – № 1. – С. 42-52; Изобретатель. – 2004. – № 1–2. – С. 5-12.</w:t>
      </w:r>
    </w:p>
    <w:p w:rsidR="00E95349" w:rsidRPr="00730945" w:rsidRDefault="00E95349" w:rsidP="007D775D">
      <w:pPr>
        <w:pStyle w:val="1"/>
        <w:numPr>
          <w:ilvl w:val="0"/>
          <w:numId w:val="24"/>
        </w:numPr>
        <w:tabs>
          <w:tab w:val="left" w:pos="993"/>
        </w:tabs>
        <w:autoSpaceDE w:val="0"/>
        <w:autoSpaceDN w:val="0"/>
        <w:adjustRightInd w:val="0"/>
        <w:ind w:left="0" w:firstLine="567"/>
        <w:rPr>
          <w:rFonts w:ascii="Times New Roman" w:hAnsi="Times New Roman"/>
          <w:iCs/>
          <w:sz w:val="28"/>
          <w:szCs w:val="28"/>
        </w:rPr>
      </w:pPr>
      <w:r w:rsidRPr="00730945">
        <w:rPr>
          <w:rFonts w:ascii="Times New Roman" w:hAnsi="Times New Roman"/>
          <w:iCs/>
          <w:sz w:val="28"/>
          <w:szCs w:val="28"/>
        </w:rPr>
        <w:t xml:space="preserve">Положение о Белорусском инновационном фонде // Информбанк НЭГ. – 1998. – № 51. </w:t>
      </w:r>
    </w:p>
    <w:p w:rsidR="00E95349" w:rsidRPr="00730945" w:rsidRDefault="00E95349" w:rsidP="009170E1">
      <w:pPr>
        <w:pStyle w:val="1"/>
        <w:numPr>
          <w:ilvl w:val="0"/>
          <w:numId w:val="24"/>
        </w:numPr>
        <w:tabs>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Проблемы развития научно-инновационного потенциала Беларуси: сб. науч. тр. </w:t>
      </w:r>
      <w:r w:rsidRPr="00730945">
        <w:rPr>
          <w:rFonts w:ascii="Times New Roman" w:hAnsi="Times New Roman"/>
          <w:sz w:val="28"/>
          <w:szCs w:val="28"/>
          <w:lang w:eastAsia="ru-RU"/>
        </w:rPr>
        <w:t xml:space="preserve">/ под ред. В. И. Недилько; Ком. по науке и технологиям при Совете Министров Респ. Беларусь; Бел. ин-т систем. анализа и информ. обеспечения науч.-техн. сферы. – Минск: БелИСА, 2008. – 163 с. </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Программа социально-экономического развития Республики Беларусь на 2006-2010 годы. – Минск: «Беларусь», 2006. – 176 с.</w:t>
      </w:r>
    </w:p>
    <w:p w:rsidR="00E95349" w:rsidRPr="00730945" w:rsidRDefault="00E95349" w:rsidP="00744F7E">
      <w:pPr>
        <w:pStyle w:val="1"/>
        <w:numPr>
          <w:ilvl w:val="0"/>
          <w:numId w:val="24"/>
        </w:numPr>
        <w:tabs>
          <w:tab w:val="left" w:pos="993"/>
        </w:tabs>
        <w:spacing w:before="75" w:after="75" w:line="195" w:lineRule="atLeast"/>
        <w:ind w:left="0" w:firstLine="567"/>
        <w:rPr>
          <w:rFonts w:ascii="Times New Roman" w:hAnsi="Times New Roman"/>
          <w:sz w:val="28"/>
          <w:szCs w:val="28"/>
          <w:lang w:eastAsia="ru-RU"/>
        </w:rPr>
      </w:pPr>
      <w:r w:rsidRPr="00730945">
        <w:rPr>
          <w:rFonts w:ascii="Times New Roman" w:hAnsi="Times New Roman"/>
          <w:sz w:val="28"/>
          <w:szCs w:val="28"/>
          <w:lang w:eastAsia="ru-RU"/>
        </w:rPr>
        <w:t xml:space="preserve"> Регионы Республики Беларусь: Стат. сб. / Министерство статистики и анализа Республики Беларусь. – Минск, 2009. – 412 с.</w:t>
      </w:r>
    </w:p>
    <w:p w:rsidR="00E95349" w:rsidRPr="00730945" w:rsidRDefault="00E95349" w:rsidP="009170E1">
      <w:pPr>
        <w:pStyle w:val="1"/>
        <w:numPr>
          <w:ilvl w:val="0"/>
          <w:numId w:val="24"/>
        </w:numPr>
        <w:tabs>
          <w:tab w:val="left" w:pos="851"/>
          <w:tab w:val="left" w:pos="993"/>
        </w:tabs>
        <w:ind w:left="0" w:firstLine="567"/>
        <w:rPr>
          <w:rFonts w:ascii="Times New Roman" w:hAnsi="Times New Roman"/>
          <w:sz w:val="28"/>
          <w:szCs w:val="28"/>
          <w:lang w:eastAsia="ru-RU"/>
        </w:rPr>
      </w:pPr>
      <w:r w:rsidRPr="00730945">
        <w:rPr>
          <w:rFonts w:ascii="Times New Roman" w:hAnsi="Times New Roman"/>
          <w:bCs/>
          <w:sz w:val="28"/>
          <w:szCs w:val="28"/>
          <w:lang w:eastAsia="ru-RU"/>
        </w:rPr>
        <w:t xml:space="preserve">Сборник нормативных правовых актов Республики Беларусь по вопросам инновационной деятельности </w:t>
      </w:r>
      <w:r w:rsidRPr="00730945">
        <w:rPr>
          <w:rFonts w:ascii="Times New Roman" w:hAnsi="Times New Roman"/>
          <w:sz w:val="28"/>
          <w:szCs w:val="28"/>
          <w:lang w:eastAsia="ru-RU"/>
        </w:rPr>
        <w:t xml:space="preserve">/ Нац. центр правовой информ. Респ. Беларусь. – Минск: НЦПИ РБ, 2009. – 175 с. </w:t>
      </w:r>
    </w:p>
    <w:p w:rsidR="00E95349" w:rsidRPr="00730945" w:rsidRDefault="00E95349" w:rsidP="009170E1">
      <w:pPr>
        <w:pStyle w:val="1"/>
        <w:numPr>
          <w:ilvl w:val="0"/>
          <w:numId w:val="24"/>
        </w:numPr>
        <w:tabs>
          <w:tab w:val="left" w:pos="851"/>
          <w:tab w:val="left" w:pos="993"/>
        </w:tabs>
        <w:ind w:left="0" w:firstLine="567"/>
        <w:rPr>
          <w:rFonts w:ascii="Times New Roman" w:hAnsi="Times New Roman"/>
          <w:sz w:val="28"/>
          <w:szCs w:val="28"/>
          <w:lang w:eastAsia="ru-RU"/>
        </w:rPr>
      </w:pPr>
      <w:r w:rsidRPr="00730945">
        <w:rPr>
          <w:rFonts w:ascii="Times New Roman" w:hAnsi="Times New Roman"/>
          <w:sz w:val="28"/>
          <w:szCs w:val="28"/>
          <w:lang w:eastAsia="ru-RU"/>
        </w:rPr>
        <w:t>Советова О. С. Инновации: трудности и возможности адаптации. – СПб.: Изд-во С.-Петерб. Ун-та, 2004. – С. 10, 31.</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Статистический ежегодник Республики Беларусь, 2004: Стат. сб. / Минстат Респ. Беларусь. – Минск: 2005. – 601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Статистический ежегодник Республики Беларусь, 2005: Стат. сб. / Минстат Респ. Беларусь. – Минск: 2006. – 607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Статистический ежегодник Республики Беларусь, 2006: Стат. сб. / Минстат Респ. Беларусь. – Минск: 2007. – 615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Статистический ежегодник Республики Беларусь, 2007: Стат. сб. / Минстат Респ. Беларусь. – Минск: 2008. – 631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Статистический ежегодник Республики Беларусь, 2008: Стат. сб. / Минстат Респ. Беларусь. – Минск: 2009. – 635 с.</w:t>
      </w:r>
    </w:p>
    <w:p w:rsidR="00E95349" w:rsidRPr="00730945" w:rsidRDefault="00E95349" w:rsidP="00730945">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Статистический ежегодник Республики Беларусь, 2009: Стат. сб. / Минстат Респ. Беларусь. – Минск: 2010. – 684 с.</w:t>
      </w:r>
    </w:p>
    <w:p w:rsidR="00E95349" w:rsidRPr="00730945"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Степаненко Д. Белорусский инновационный банк как инструмент финансовой поддержки инновационной деятельности // Банкаўскi веснiк. – 2007. – № 7 (372). – С. 36-39. </w:t>
      </w:r>
    </w:p>
    <w:p w:rsidR="00E95349" w:rsidRPr="00730945" w:rsidRDefault="00E95349" w:rsidP="007D775D">
      <w:pPr>
        <w:pStyle w:val="1"/>
        <w:numPr>
          <w:ilvl w:val="0"/>
          <w:numId w:val="24"/>
        </w:numPr>
        <w:tabs>
          <w:tab w:val="left" w:pos="993"/>
        </w:tabs>
        <w:ind w:left="0" w:firstLine="567"/>
        <w:rPr>
          <w:rFonts w:ascii="Times New Roman" w:hAnsi="Times New Roman"/>
          <w:sz w:val="28"/>
          <w:szCs w:val="28"/>
        </w:rPr>
      </w:pPr>
      <w:r w:rsidRPr="00730945">
        <w:rPr>
          <w:rFonts w:ascii="Times New Roman" w:hAnsi="Times New Roman"/>
          <w:iCs/>
          <w:sz w:val="28"/>
          <w:szCs w:val="28"/>
        </w:rPr>
        <w:t>Степаненко Д. Формирование механизма венчурного финансирования в Республике Беларусь // Банкаўскi веснiк. – 2008. – № 13 (414). – С. 36-42.</w:t>
      </w:r>
    </w:p>
    <w:p w:rsidR="00E95349" w:rsidRDefault="00E95349" w:rsidP="007D775D">
      <w:pPr>
        <w:pStyle w:val="1"/>
        <w:numPr>
          <w:ilvl w:val="0"/>
          <w:numId w:val="24"/>
        </w:numPr>
        <w:tabs>
          <w:tab w:val="left" w:pos="993"/>
        </w:tabs>
        <w:ind w:left="0" w:firstLine="567"/>
        <w:rPr>
          <w:rFonts w:ascii="Times New Roman" w:hAnsi="Times New Roman"/>
          <w:iCs/>
          <w:sz w:val="28"/>
          <w:szCs w:val="28"/>
        </w:rPr>
      </w:pPr>
      <w:r w:rsidRPr="00730945">
        <w:rPr>
          <w:rFonts w:ascii="Times New Roman" w:hAnsi="Times New Roman"/>
          <w:iCs/>
          <w:sz w:val="28"/>
          <w:szCs w:val="28"/>
        </w:rPr>
        <w:t xml:space="preserve">Степаненко Д. Функционирование инновационной инфраструктуры в Республике Беларусь // Банкаўскi веснiк. – 2009. – № 5 (472). – С. 40-46. </w:t>
      </w:r>
    </w:p>
    <w:p w:rsidR="00E95349" w:rsidRDefault="00E95349">
      <w:pPr>
        <w:rPr>
          <w:rFonts w:ascii="Times New Roman" w:hAnsi="Times New Roman"/>
          <w:iCs/>
          <w:sz w:val="28"/>
          <w:szCs w:val="28"/>
        </w:rPr>
      </w:pPr>
      <w:r>
        <w:rPr>
          <w:rFonts w:ascii="Times New Roman" w:hAnsi="Times New Roman"/>
          <w:iCs/>
          <w:sz w:val="28"/>
          <w:szCs w:val="28"/>
        </w:rPr>
        <w:br w:type="page"/>
      </w: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Default="00E95349" w:rsidP="00730945">
      <w:pPr>
        <w:pStyle w:val="1"/>
        <w:numPr>
          <w:ilvl w:val="0"/>
          <w:numId w:val="0"/>
        </w:numPr>
        <w:tabs>
          <w:tab w:val="left" w:pos="993"/>
        </w:tabs>
        <w:ind w:left="567"/>
        <w:rPr>
          <w:rFonts w:ascii="Times New Roman" w:hAnsi="Times New Roman"/>
          <w:iCs/>
          <w:sz w:val="28"/>
          <w:szCs w:val="28"/>
        </w:rPr>
      </w:pPr>
    </w:p>
    <w:p w:rsidR="00E95349" w:rsidRPr="00730945" w:rsidRDefault="00E95349" w:rsidP="00730945">
      <w:pPr>
        <w:pStyle w:val="1"/>
        <w:numPr>
          <w:ilvl w:val="0"/>
          <w:numId w:val="0"/>
        </w:numPr>
        <w:tabs>
          <w:tab w:val="left" w:pos="993"/>
        </w:tabs>
        <w:ind w:left="567"/>
        <w:jc w:val="center"/>
        <w:rPr>
          <w:rFonts w:ascii="Times New Roman" w:hAnsi="Times New Roman"/>
          <w:b/>
          <w:iCs/>
          <w:sz w:val="52"/>
          <w:szCs w:val="52"/>
        </w:rPr>
      </w:pPr>
      <w:r>
        <w:rPr>
          <w:rFonts w:ascii="Times New Roman" w:hAnsi="Times New Roman"/>
          <w:b/>
          <w:iCs/>
          <w:sz w:val="52"/>
          <w:szCs w:val="52"/>
        </w:rPr>
        <w:t>ПРИЛОЖЕНИЯ</w:t>
      </w:r>
      <w:bookmarkStart w:id="5" w:name="_GoBack"/>
      <w:bookmarkEnd w:id="5"/>
    </w:p>
    <w:sectPr w:rsidR="00E95349" w:rsidRPr="00730945" w:rsidSect="00A5487D">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49" w:rsidRDefault="00E95349" w:rsidP="005F6174">
      <w:r>
        <w:separator/>
      </w:r>
    </w:p>
  </w:endnote>
  <w:endnote w:type="continuationSeparator" w:id="0">
    <w:p w:rsidR="00E95349" w:rsidRDefault="00E95349" w:rsidP="005F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49" w:rsidRDefault="00E95349">
    <w:pPr>
      <w:pStyle w:val="ac"/>
      <w:jc w:val="right"/>
    </w:pPr>
    <w:r>
      <w:fldChar w:fldCharType="begin"/>
    </w:r>
    <w:r>
      <w:instrText xml:space="preserve"> PAGE   \* MERGEFORMAT </w:instrText>
    </w:r>
    <w:r>
      <w:fldChar w:fldCharType="separate"/>
    </w:r>
    <w:r w:rsidR="00AA2D8A">
      <w:rPr>
        <w:noProof/>
      </w:rPr>
      <w:t>2</w:t>
    </w:r>
    <w:r>
      <w:fldChar w:fldCharType="end"/>
    </w:r>
  </w:p>
  <w:p w:rsidR="00E95349" w:rsidRDefault="00E953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49" w:rsidRDefault="00E95349" w:rsidP="005F6174">
      <w:r>
        <w:separator/>
      </w:r>
    </w:p>
  </w:footnote>
  <w:footnote w:type="continuationSeparator" w:id="0">
    <w:p w:rsidR="00E95349" w:rsidRDefault="00E95349" w:rsidP="005F6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21FF5"/>
    <w:multiLevelType w:val="multilevel"/>
    <w:tmpl w:val="6CB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C1D2D"/>
    <w:multiLevelType w:val="multilevel"/>
    <w:tmpl w:val="FEAE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526EF"/>
    <w:multiLevelType w:val="hybridMultilevel"/>
    <w:tmpl w:val="BF06F6A2"/>
    <w:lvl w:ilvl="0" w:tplc="0419000D">
      <w:start w:val="1"/>
      <w:numFmt w:val="bullet"/>
      <w:lvlText w:val=""/>
      <w:lvlJc w:val="left"/>
      <w:pPr>
        <w:ind w:left="1281" w:hanging="360"/>
      </w:pPr>
      <w:rPr>
        <w:rFonts w:ascii="Wingdings" w:hAnsi="Wingdings" w:hint="default"/>
      </w:rPr>
    </w:lvl>
    <w:lvl w:ilvl="1" w:tplc="04190003">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3">
    <w:nsid w:val="16A3138D"/>
    <w:multiLevelType w:val="hybridMultilevel"/>
    <w:tmpl w:val="9214ACF6"/>
    <w:lvl w:ilvl="0" w:tplc="0419000D">
      <w:start w:val="1"/>
      <w:numFmt w:val="bullet"/>
      <w:lvlText w:val=""/>
      <w:lvlJc w:val="left"/>
      <w:pPr>
        <w:ind w:left="1281" w:hanging="360"/>
      </w:pPr>
      <w:rPr>
        <w:rFonts w:ascii="Wingdings" w:hAnsi="Wingdings" w:hint="default"/>
      </w:rPr>
    </w:lvl>
    <w:lvl w:ilvl="1" w:tplc="0419000D">
      <w:start w:val="1"/>
      <w:numFmt w:val="bullet"/>
      <w:lvlText w:val=""/>
      <w:lvlJc w:val="left"/>
      <w:pPr>
        <w:ind w:left="2001" w:hanging="360"/>
      </w:pPr>
      <w:rPr>
        <w:rFonts w:ascii="Wingdings" w:hAnsi="Wingdings"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4">
    <w:nsid w:val="18024992"/>
    <w:multiLevelType w:val="hybridMultilevel"/>
    <w:tmpl w:val="4556419A"/>
    <w:lvl w:ilvl="0" w:tplc="0419000D">
      <w:start w:val="1"/>
      <w:numFmt w:val="bullet"/>
      <w:lvlText w:val=""/>
      <w:lvlJc w:val="left"/>
      <w:pPr>
        <w:ind w:left="1281" w:hanging="360"/>
      </w:pPr>
      <w:rPr>
        <w:rFonts w:ascii="Wingdings" w:hAnsi="Wingdings" w:hint="default"/>
      </w:rPr>
    </w:lvl>
    <w:lvl w:ilvl="1" w:tplc="04190003">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5">
    <w:nsid w:val="1E7E0875"/>
    <w:multiLevelType w:val="hybridMultilevel"/>
    <w:tmpl w:val="3E0A91E6"/>
    <w:lvl w:ilvl="0" w:tplc="E5C668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9E21F3"/>
    <w:multiLevelType w:val="multilevel"/>
    <w:tmpl w:val="41DE4A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55" w:hanging="675"/>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06E0B"/>
    <w:multiLevelType w:val="hybridMultilevel"/>
    <w:tmpl w:val="F05CC092"/>
    <w:lvl w:ilvl="0" w:tplc="0419000F">
      <w:start w:val="1"/>
      <w:numFmt w:val="decimal"/>
      <w:lvlText w:val="%1."/>
      <w:lvlJc w:val="left"/>
      <w:pPr>
        <w:ind w:left="2062"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24E353F5"/>
    <w:multiLevelType w:val="hybridMultilevel"/>
    <w:tmpl w:val="2BBACBBA"/>
    <w:lvl w:ilvl="0" w:tplc="0419000D">
      <w:start w:val="1"/>
      <w:numFmt w:val="bullet"/>
      <w:lvlText w:val=""/>
      <w:lvlJc w:val="left"/>
      <w:pPr>
        <w:ind w:left="1281" w:hanging="360"/>
      </w:pPr>
      <w:rPr>
        <w:rFonts w:ascii="Wingdings" w:hAnsi="Wingdings"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9">
    <w:nsid w:val="264E4A05"/>
    <w:multiLevelType w:val="hybridMultilevel"/>
    <w:tmpl w:val="BA9C9326"/>
    <w:lvl w:ilvl="0" w:tplc="0419000D">
      <w:start w:val="1"/>
      <w:numFmt w:val="bullet"/>
      <w:lvlText w:val=""/>
      <w:lvlJc w:val="left"/>
      <w:pPr>
        <w:ind w:left="1281" w:hanging="360"/>
      </w:pPr>
      <w:rPr>
        <w:rFonts w:ascii="Wingdings" w:hAnsi="Wingdings" w:hint="default"/>
      </w:rPr>
    </w:lvl>
    <w:lvl w:ilvl="1" w:tplc="0419000D">
      <w:start w:val="1"/>
      <w:numFmt w:val="bullet"/>
      <w:lvlText w:val=""/>
      <w:lvlJc w:val="left"/>
      <w:pPr>
        <w:ind w:left="2001" w:hanging="360"/>
      </w:pPr>
      <w:rPr>
        <w:rFonts w:ascii="Wingdings" w:hAnsi="Wingdings"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29EB525D"/>
    <w:multiLevelType w:val="hybridMultilevel"/>
    <w:tmpl w:val="E606358E"/>
    <w:lvl w:ilvl="0" w:tplc="0419000D">
      <w:start w:val="1"/>
      <w:numFmt w:val="bullet"/>
      <w:lvlText w:val=""/>
      <w:lvlJc w:val="left"/>
      <w:pPr>
        <w:ind w:left="1281" w:hanging="360"/>
      </w:pPr>
      <w:rPr>
        <w:rFonts w:ascii="Wingdings" w:hAnsi="Wingdings" w:hint="default"/>
      </w:rPr>
    </w:lvl>
    <w:lvl w:ilvl="1" w:tplc="0419000D">
      <w:start w:val="1"/>
      <w:numFmt w:val="bullet"/>
      <w:lvlText w:val=""/>
      <w:lvlJc w:val="left"/>
      <w:pPr>
        <w:ind w:left="2001" w:hanging="360"/>
      </w:pPr>
      <w:rPr>
        <w:rFonts w:ascii="Wingdings" w:hAnsi="Wingdings"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1">
    <w:nsid w:val="2BF342C4"/>
    <w:multiLevelType w:val="hybridMultilevel"/>
    <w:tmpl w:val="501CD476"/>
    <w:lvl w:ilvl="0" w:tplc="0419000D">
      <w:start w:val="1"/>
      <w:numFmt w:val="bullet"/>
      <w:lvlText w:val=""/>
      <w:lvlJc w:val="left"/>
      <w:pPr>
        <w:ind w:left="1281" w:hanging="360"/>
      </w:pPr>
      <w:rPr>
        <w:rFonts w:ascii="Wingdings" w:hAnsi="Wingdings" w:hint="default"/>
      </w:rPr>
    </w:lvl>
    <w:lvl w:ilvl="1" w:tplc="04190003">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2">
    <w:nsid w:val="33A922C6"/>
    <w:multiLevelType w:val="multilevel"/>
    <w:tmpl w:val="A1C2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76A0B"/>
    <w:multiLevelType w:val="multilevel"/>
    <w:tmpl w:val="F6E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96195"/>
    <w:multiLevelType w:val="multilevel"/>
    <w:tmpl w:val="A0C41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2AD1CCB"/>
    <w:multiLevelType w:val="multilevel"/>
    <w:tmpl w:val="A7B43C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2B61014"/>
    <w:multiLevelType w:val="multilevel"/>
    <w:tmpl w:val="EBB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CF1E39"/>
    <w:multiLevelType w:val="hybridMultilevel"/>
    <w:tmpl w:val="726ACA8A"/>
    <w:lvl w:ilvl="0" w:tplc="E5C66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1C536D"/>
    <w:multiLevelType w:val="multilevel"/>
    <w:tmpl w:val="829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52213F"/>
    <w:multiLevelType w:val="hybridMultilevel"/>
    <w:tmpl w:val="3B9EADEA"/>
    <w:lvl w:ilvl="0" w:tplc="0419000D">
      <w:start w:val="1"/>
      <w:numFmt w:val="bullet"/>
      <w:lvlText w:val=""/>
      <w:lvlJc w:val="left"/>
      <w:pPr>
        <w:ind w:left="1281" w:hanging="360"/>
      </w:pPr>
      <w:rPr>
        <w:rFonts w:ascii="Wingdings" w:hAnsi="Wingdings"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0">
    <w:nsid w:val="506E4C34"/>
    <w:multiLevelType w:val="multilevel"/>
    <w:tmpl w:val="66FEB8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1F85475"/>
    <w:multiLevelType w:val="multilevel"/>
    <w:tmpl w:val="1AC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09741E"/>
    <w:multiLevelType w:val="multilevel"/>
    <w:tmpl w:val="DE782D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26D63DF"/>
    <w:multiLevelType w:val="multilevel"/>
    <w:tmpl w:val="609E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D12C67"/>
    <w:multiLevelType w:val="hybridMultilevel"/>
    <w:tmpl w:val="2BE8F070"/>
    <w:lvl w:ilvl="0" w:tplc="0419000D">
      <w:start w:val="1"/>
      <w:numFmt w:val="bullet"/>
      <w:lvlText w:val=""/>
      <w:lvlJc w:val="left"/>
      <w:pPr>
        <w:ind w:left="1281" w:hanging="360"/>
      </w:pPr>
      <w:rPr>
        <w:rFonts w:ascii="Wingdings" w:hAnsi="Wingdings"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5">
    <w:nsid w:val="638B1A4D"/>
    <w:multiLevelType w:val="hybridMultilevel"/>
    <w:tmpl w:val="77547148"/>
    <w:lvl w:ilvl="0" w:tplc="731A2068">
      <w:start w:val="1"/>
      <w:numFmt w:val="bullet"/>
      <w:pStyle w:val="1"/>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AF4FD2"/>
    <w:multiLevelType w:val="hybridMultilevel"/>
    <w:tmpl w:val="0578168A"/>
    <w:lvl w:ilvl="0" w:tplc="0419000B">
      <w:start w:val="1"/>
      <w:numFmt w:val="bullet"/>
      <w:lvlText w:val=""/>
      <w:lvlJc w:val="left"/>
      <w:pPr>
        <w:ind w:left="1281" w:hanging="360"/>
      </w:pPr>
      <w:rPr>
        <w:rFonts w:ascii="Wingdings" w:hAnsi="Wingdings"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7">
    <w:nsid w:val="654B3AB4"/>
    <w:multiLevelType w:val="hybridMultilevel"/>
    <w:tmpl w:val="ADD8B8C4"/>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8">
    <w:nsid w:val="69716174"/>
    <w:multiLevelType w:val="hybridMultilevel"/>
    <w:tmpl w:val="CCF8E8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A21454"/>
    <w:multiLevelType w:val="hybridMultilevel"/>
    <w:tmpl w:val="F05CC092"/>
    <w:lvl w:ilvl="0" w:tplc="0419000F">
      <w:start w:val="1"/>
      <w:numFmt w:val="decimal"/>
      <w:lvlText w:val="%1."/>
      <w:lvlJc w:val="left"/>
      <w:pPr>
        <w:ind w:left="2062"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6"/>
  </w:num>
  <w:num w:numId="2">
    <w:abstractNumId w:val="13"/>
  </w:num>
  <w:num w:numId="3">
    <w:abstractNumId w:val="14"/>
  </w:num>
  <w:num w:numId="4">
    <w:abstractNumId w:val="23"/>
  </w:num>
  <w:num w:numId="5">
    <w:abstractNumId w:val="12"/>
  </w:num>
  <w:num w:numId="6">
    <w:abstractNumId w:val="16"/>
  </w:num>
  <w:num w:numId="7">
    <w:abstractNumId w:val="18"/>
  </w:num>
  <w:num w:numId="8">
    <w:abstractNumId w:val="4"/>
  </w:num>
  <w:num w:numId="9">
    <w:abstractNumId w:val="3"/>
  </w:num>
  <w:num w:numId="10">
    <w:abstractNumId w:val="2"/>
  </w:num>
  <w:num w:numId="11">
    <w:abstractNumId w:val="10"/>
  </w:num>
  <w:num w:numId="12">
    <w:abstractNumId w:val="11"/>
  </w:num>
  <w:num w:numId="13">
    <w:abstractNumId w:val="9"/>
  </w:num>
  <w:num w:numId="14">
    <w:abstractNumId w:val="0"/>
  </w:num>
  <w:num w:numId="15">
    <w:abstractNumId w:val="20"/>
  </w:num>
  <w:num w:numId="16">
    <w:abstractNumId w:val="15"/>
  </w:num>
  <w:num w:numId="17">
    <w:abstractNumId w:val="22"/>
  </w:num>
  <w:num w:numId="18">
    <w:abstractNumId w:val="25"/>
  </w:num>
  <w:num w:numId="19">
    <w:abstractNumId w:val="26"/>
  </w:num>
  <w:num w:numId="20">
    <w:abstractNumId w:val="19"/>
  </w:num>
  <w:num w:numId="21">
    <w:abstractNumId w:val="27"/>
  </w:num>
  <w:num w:numId="22">
    <w:abstractNumId w:val="24"/>
  </w:num>
  <w:num w:numId="23">
    <w:abstractNumId w:val="28"/>
  </w:num>
  <w:num w:numId="24">
    <w:abstractNumId w:val="7"/>
  </w:num>
  <w:num w:numId="25">
    <w:abstractNumId w:val="21"/>
  </w:num>
  <w:num w:numId="26">
    <w:abstractNumId w:val="1"/>
  </w:num>
  <w:num w:numId="27">
    <w:abstractNumId w:val="29"/>
  </w:num>
  <w:num w:numId="28">
    <w:abstractNumId w:val="5"/>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87D"/>
    <w:rsid w:val="0000757B"/>
    <w:rsid w:val="00012709"/>
    <w:rsid w:val="00040908"/>
    <w:rsid w:val="00077F33"/>
    <w:rsid w:val="00080810"/>
    <w:rsid w:val="000866EB"/>
    <w:rsid w:val="000A0A0F"/>
    <w:rsid w:val="000C1C47"/>
    <w:rsid w:val="000F0E55"/>
    <w:rsid w:val="00101F92"/>
    <w:rsid w:val="00150007"/>
    <w:rsid w:val="00167CB6"/>
    <w:rsid w:val="0017499A"/>
    <w:rsid w:val="0017630D"/>
    <w:rsid w:val="00181AEE"/>
    <w:rsid w:val="0018482B"/>
    <w:rsid w:val="0018647D"/>
    <w:rsid w:val="00191C9A"/>
    <w:rsid w:val="001A5357"/>
    <w:rsid w:val="001C615C"/>
    <w:rsid w:val="001E076C"/>
    <w:rsid w:val="002327E6"/>
    <w:rsid w:val="00237576"/>
    <w:rsid w:val="002422F5"/>
    <w:rsid w:val="00256E13"/>
    <w:rsid w:val="0027488B"/>
    <w:rsid w:val="002A464E"/>
    <w:rsid w:val="002D7250"/>
    <w:rsid w:val="002F43F9"/>
    <w:rsid w:val="003106A6"/>
    <w:rsid w:val="003143E2"/>
    <w:rsid w:val="00324450"/>
    <w:rsid w:val="0033276C"/>
    <w:rsid w:val="0034386E"/>
    <w:rsid w:val="00361D3E"/>
    <w:rsid w:val="00376C44"/>
    <w:rsid w:val="00383858"/>
    <w:rsid w:val="00385DEE"/>
    <w:rsid w:val="00397F8E"/>
    <w:rsid w:val="003C1A75"/>
    <w:rsid w:val="00405E80"/>
    <w:rsid w:val="004210C4"/>
    <w:rsid w:val="004338B6"/>
    <w:rsid w:val="00443216"/>
    <w:rsid w:val="0046723D"/>
    <w:rsid w:val="004712C9"/>
    <w:rsid w:val="00477C7E"/>
    <w:rsid w:val="00485FB5"/>
    <w:rsid w:val="00492544"/>
    <w:rsid w:val="00493D11"/>
    <w:rsid w:val="004D3478"/>
    <w:rsid w:val="0050703D"/>
    <w:rsid w:val="0053276D"/>
    <w:rsid w:val="005561A2"/>
    <w:rsid w:val="00557F72"/>
    <w:rsid w:val="00560342"/>
    <w:rsid w:val="00564864"/>
    <w:rsid w:val="005C48F9"/>
    <w:rsid w:val="005F6174"/>
    <w:rsid w:val="0060053B"/>
    <w:rsid w:val="00621852"/>
    <w:rsid w:val="006255F9"/>
    <w:rsid w:val="006358FD"/>
    <w:rsid w:val="00650D2D"/>
    <w:rsid w:val="00662393"/>
    <w:rsid w:val="00664B13"/>
    <w:rsid w:val="006B3E96"/>
    <w:rsid w:val="006B7AF3"/>
    <w:rsid w:val="006C5F48"/>
    <w:rsid w:val="006D3352"/>
    <w:rsid w:val="006F065D"/>
    <w:rsid w:val="00702496"/>
    <w:rsid w:val="00705929"/>
    <w:rsid w:val="00711615"/>
    <w:rsid w:val="00730945"/>
    <w:rsid w:val="00744F7E"/>
    <w:rsid w:val="00746D53"/>
    <w:rsid w:val="0075120B"/>
    <w:rsid w:val="00755DDB"/>
    <w:rsid w:val="007670B1"/>
    <w:rsid w:val="007672CA"/>
    <w:rsid w:val="007D0785"/>
    <w:rsid w:val="007D322C"/>
    <w:rsid w:val="007D775D"/>
    <w:rsid w:val="007E5052"/>
    <w:rsid w:val="007E5BDC"/>
    <w:rsid w:val="007F6C09"/>
    <w:rsid w:val="008035F1"/>
    <w:rsid w:val="00823446"/>
    <w:rsid w:val="00830266"/>
    <w:rsid w:val="00831D9C"/>
    <w:rsid w:val="008D1808"/>
    <w:rsid w:val="008D39B2"/>
    <w:rsid w:val="009170E1"/>
    <w:rsid w:val="00993785"/>
    <w:rsid w:val="009A31D6"/>
    <w:rsid w:val="009C06E3"/>
    <w:rsid w:val="009C759F"/>
    <w:rsid w:val="009D49B6"/>
    <w:rsid w:val="009F5023"/>
    <w:rsid w:val="00A015C8"/>
    <w:rsid w:val="00A1438D"/>
    <w:rsid w:val="00A405E5"/>
    <w:rsid w:val="00A5487D"/>
    <w:rsid w:val="00A64989"/>
    <w:rsid w:val="00A64B0B"/>
    <w:rsid w:val="00A72332"/>
    <w:rsid w:val="00A77066"/>
    <w:rsid w:val="00A91D21"/>
    <w:rsid w:val="00AA2A21"/>
    <w:rsid w:val="00AA2D8A"/>
    <w:rsid w:val="00AA6363"/>
    <w:rsid w:val="00AB4AF0"/>
    <w:rsid w:val="00AB6F24"/>
    <w:rsid w:val="00AB7483"/>
    <w:rsid w:val="00AC6915"/>
    <w:rsid w:val="00B4615E"/>
    <w:rsid w:val="00B53814"/>
    <w:rsid w:val="00B94FD6"/>
    <w:rsid w:val="00BC703A"/>
    <w:rsid w:val="00C070D5"/>
    <w:rsid w:val="00C60945"/>
    <w:rsid w:val="00C722D3"/>
    <w:rsid w:val="00CB0A6A"/>
    <w:rsid w:val="00CB7761"/>
    <w:rsid w:val="00CC52A7"/>
    <w:rsid w:val="00D03F7B"/>
    <w:rsid w:val="00D4667B"/>
    <w:rsid w:val="00D60D44"/>
    <w:rsid w:val="00D7576C"/>
    <w:rsid w:val="00D84185"/>
    <w:rsid w:val="00D8796E"/>
    <w:rsid w:val="00DA719D"/>
    <w:rsid w:val="00DD258B"/>
    <w:rsid w:val="00DD515F"/>
    <w:rsid w:val="00DE76CF"/>
    <w:rsid w:val="00E028EE"/>
    <w:rsid w:val="00E02ABF"/>
    <w:rsid w:val="00E0420B"/>
    <w:rsid w:val="00E14B09"/>
    <w:rsid w:val="00E34C76"/>
    <w:rsid w:val="00E37E94"/>
    <w:rsid w:val="00E855EE"/>
    <w:rsid w:val="00E95349"/>
    <w:rsid w:val="00EC0319"/>
    <w:rsid w:val="00EC104C"/>
    <w:rsid w:val="00EC3903"/>
    <w:rsid w:val="00EC5F0F"/>
    <w:rsid w:val="00EE6732"/>
    <w:rsid w:val="00F00196"/>
    <w:rsid w:val="00F14249"/>
    <w:rsid w:val="00F223BF"/>
    <w:rsid w:val="00F23470"/>
    <w:rsid w:val="00F41AC6"/>
    <w:rsid w:val="00F43520"/>
    <w:rsid w:val="00F86CD1"/>
    <w:rsid w:val="00F918C7"/>
    <w:rsid w:val="00F9351B"/>
    <w:rsid w:val="00FB148D"/>
    <w:rsid w:val="00FD6874"/>
    <w:rsid w:val="00FE6F4E"/>
    <w:rsid w:val="00FF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C7548F4B-120A-46B5-B46A-87BF1878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DDB"/>
    <w:pPr>
      <w:jc w:val="both"/>
    </w:pPr>
    <w:rPr>
      <w:rFonts w:eastAsia="Times New Roman"/>
      <w:sz w:val="22"/>
      <w:szCs w:val="22"/>
      <w:lang w:eastAsia="en-US"/>
    </w:rPr>
  </w:style>
  <w:style w:type="paragraph" w:styleId="2">
    <w:name w:val="heading 2"/>
    <w:basedOn w:val="a"/>
    <w:link w:val="20"/>
    <w:qFormat/>
    <w:rsid w:val="0060053B"/>
    <w:pPr>
      <w:spacing w:before="100" w:beforeAutospacing="1" w:after="100" w:afterAutospacing="1"/>
      <w:jc w:val="left"/>
      <w:outlineLvl w:val="1"/>
    </w:pPr>
    <w:rPr>
      <w:rFonts w:ascii="Times New Roman" w:eastAsia="Calibri" w:hAnsi="Times New Roman"/>
      <w:b/>
      <w:bCs/>
      <w:color w:val="3821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A5487D"/>
    <w:pPr>
      <w:numPr>
        <w:numId w:val="18"/>
      </w:numPr>
      <w:contextualSpacing/>
    </w:pPr>
  </w:style>
  <w:style w:type="table" w:styleId="a3">
    <w:name w:val="Table Grid"/>
    <w:basedOn w:val="a1"/>
    <w:rsid w:val="00F1424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493D11"/>
    <w:rPr>
      <w:rFonts w:ascii="Tahoma" w:hAnsi="Tahoma" w:cs="Tahoma"/>
      <w:sz w:val="16"/>
      <w:szCs w:val="16"/>
    </w:rPr>
  </w:style>
  <w:style w:type="character" w:customStyle="1" w:styleId="a5">
    <w:name w:val="Текст у виносці Знак"/>
    <w:basedOn w:val="a0"/>
    <w:link w:val="a4"/>
    <w:semiHidden/>
    <w:locked/>
    <w:rsid w:val="00493D11"/>
    <w:rPr>
      <w:rFonts w:ascii="Tahoma" w:hAnsi="Tahoma" w:cs="Tahoma"/>
      <w:sz w:val="16"/>
      <w:szCs w:val="16"/>
    </w:rPr>
  </w:style>
  <w:style w:type="character" w:customStyle="1" w:styleId="20">
    <w:name w:val="Заголовок 2 Знак"/>
    <w:basedOn w:val="a0"/>
    <w:link w:val="2"/>
    <w:locked/>
    <w:rsid w:val="0060053B"/>
    <w:rPr>
      <w:rFonts w:ascii="Times New Roman" w:hAnsi="Times New Roman" w:cs="Times New Roman"/>
      <w:b/>
      <w:bCs/>
      <w:color w:val="382100"/>
      <w:sz w:val="27"/>
      <w:szCs w:val="27"/>
      <w:lang w:val="x-none" w:eastAsia="ru-RU"/>
    </w:rPr>
  </w:style>
  <w:style w:type="character" w:styleId="a6">
    <w:name w:val="Hyperlink"/>
    <w:basedOn w:val="a0"/>
    <w:rsid w:val="0060053B"/>
    <w:rPr>
      <w:rFonts w:cs="Times New Roman"/>
      <w:color w:val="EC760E"/>
      <w:u w:val="single"/>
    </w:rPr>
  </w:style>
  <w:style w:type="paragraph" w:styleId="a7">
    <w:name w:val="Body Text Indent"/>
    <w:aliases w:val="Основной текст Табл"/>
    <w:basedOn w:val="a"/>
    <w:link w:val="a8"/>
    <w:semiHidden/>
    <w:rsid w:val="008D39B2"/>
    <w:pPr>
      <w:ind w:firstLine="709"/>
    </w:pPr>
    <w:rPr>
      <w:rFonts w:ascii="Times New Roman" w:eastAsia="Calibri" w:hAnsi="Times New Roman"/>
      <w:sz w:val="28"/>
      <w:szCs w:val="24"/>
      <w:lang w:eastAsia="ru-RU"/>
    </w:rPr>
  </w:style>
  <w:style w:type="character" w:customStyle="1" w:styleId="a8">
    <w:name w:val="Основний текст з відступом Знак"/>
    <w:aliases w:val="Основной текст Табл Знак"/>
    <w:basedOn w:val="a0"/>
    <w:link w:val="a7"/>
    <w:semiHidden/>
    <w:locked/>
    <w:rsid w:val="008D39B2"/>
    <w:rPr>
      <w:rFonts w:ascii="Times New Roman" w:hAnsi="Times New Roman" w:cs="Times New Roman"/>
      <w:sz w:val="24"/>
      <w:szCs w:val="24"/>
      <w:lang w:val="x-none" w:eastAsia="ru-RU"/>
    </w:rPr>
  </w:style>
  <w:style w:type="paragraph" w:styleId="21">
    <w:name w:val="Body Text Indent 2"/>
    <w:basedOn w:val="a"/>
    <w:link w:val="22"/>
    <w:semiHidden/>
    <w:rsid w:val="008D39B2"/>
    <w:pPr>
      <w:spacing w:after="120" w:line="480" w:lineRule="auto"/>
      <w:ind w:left="283"/>
      <w:jc w:val="left"/>
    </w:pPr>
    <w:rPr>
      <w:rFonts w:ascii="Times New Roman" w:eastAsia="Calibri" w:hAnsi="Times New Roman"/>
      <w:sz w:val="24"/>
      <w:szCs w:val="24"/>
      <w:lang w:eastAsia="ru-RU"/>
    </w:rPr>
  </w:style>
  <w:style w:type="character" w:customStyle="1" w:styleId="22">
    <w:name w:val="Основний текст з відступом 2 Знак"/>
    <w:basedOn w:val="a0"/>
    <w:link w:val="21"/>
    <w:semiHidden/>
    <w:locked/>
    <w:rsid w:val="008D39B2"/>
    <w:rPr>
      <w:rFonts w:ascii="Times New Roman" w:hAnsi="Times New Roman" w:cs="Times New Roman"/>
      <w:sz w:val="24"/>
      <w:szCs w:val="24"/>
      <w:lang w:val="x-none" w:eastAsia="ru-RU"/>
    </w:rPr>
  </w:style>
  <w:style w:type="paragraph" w:styleId="a9">
    <w:name w:val="Normal (Web)"/>
    <w:basedOn w:val="a"/>
    <w:rsid w:val="00040908"/>
    <w:pPr>
      <w:spacing w:before="100" w:beforeAutospacing="1" w:after="100" w:afterAutospacing="1"/>
      <w:jc w:val="left"/>
    </w:pPr>
    <w:rPr>
      <w:rFonts w:ascii="Times New Roman" w:eastAsia="Calibri" w:hAnsi="Times New Roman"/>
      <w:sz w:val="24"/>
      <w:szCs w:val="24"/>
      <w:lang w:eastAsia="ru-RU"/>
    </w:rPr>
  </w:style>
  <w:style w:type="character" w:customStyle="1" w:styleId="text-topicname1">
    <w:name w:val="text-topicname1"/>
    <w:basedOn w:val="a0"/>
    <w:rsid w:val="00040908"/>
    <w:rPr>
      <w:rFonts w:cs="Times New Roman"/>
      <w:b/>
      <w:bCs/>
      <w:color w:val="666666"/>
    </w:rPr>
  </w:style>
  <w:style w:type="character" w:customStyle="1" w:styleId="arrow1">
    <w:name w:val="arrow1"/>
    <w:basedOn w:val="a0"/>
    <w:rsid w:val="00A72332"/>
    <w:rPr>
      <w:rFonts w:ascii="Arial" w:hAnsi="Arial" w:cs="Arial"/>
      <w:color w:val="6A8A99"/>
      <w:sz w:val="16"/>
      <w:szCs w:val="16"/>
    </w:rPr>
  </w:style>
  <w:style w:type="character" w:customStyle="1" w:styleId="table-stat-remark1">
    <w:name w:val="table-stat-remark1"/>
    <w:basedOn w:val="a0"/>
    <w:rsid w:val="00A72332"/>
    <w:rPr>
      <w:rFonts w:cs="Times New Roman"/>
      <w:color w:val="666666"/>
    </w:rPr>
  </w:style>
  <w:style w:type="paragraph" w:styleId="aa">
    <w:name w:val="header"/>
    <w:basedOn w:val="a"/>
    <w:link w:val="ab"/>
    <w:semiHidden/>
    <w:rsid w:val="005F6174"/>
    <w:pPr>
      <w:tabs>
        <w:tab w:val="center" w:pos="4677"/>
        <w:tab w:val="right" w:pos="9355"/>
      </w:tabs>
    </w:pPr>
  </w:style>
  <w:style w:type="character" w:customStyle="1" w:styleId="ab">
    <w:name w:val="Верхній колонтитул Знак"/>
    <w:basedOn w:val="a0"/>
    <w:link w:val="aa"/>
    <w:semiHidden/>
    <w:locked/>
    <w:rsid w:val="005F6174"/>
    <w:rPr>
      <w:rFonts w:cs="Times New Roman"/>
    </w:rPr>
  </w:style>
  <w:style w:type="paragraph" w:styleId="ac">
    <w:name w:val="footer"/>
    <w:basedOn w:val="a"/>
    <w:link w:val="ad"/>
    <w:rsid w:val="005F6174"/>
    <w:pPr>
      <w:tabs>
        <w:tab w:val="center" w:pos="4677"/>
        <w:tab w:val="right" w:pos="9355"/>
      </w:tabs>
    </w:pPr>
  </w:style>
  <w:style w:type="character" w:customStyle="1" w:styleId="ad">
    <w:name w:val="Нижній колонтитул Знак"/>
    <w:basedOn w:val="a0"/>
    <w:link w:val="ac"/>
    <w:locked/>
    <w:rsid w:val="005F61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28704</Words>
  <Characters>163619</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191940</CharactersWithSpaces>
  <SharedDoc>false</SharedDoc>
  <HLinks>
    <vt:vector size="78" baseType="variant">
      <vt:variant>
        <vt:i4>4522096</vt:i4>
      </vt:variant>
      <vt:variant>
        <vt:i4>36</vt:i4>
      </vt:variant>
      <vt:variant>
        <vt:i4>0</vt:i4>
      </vt:variant>
      <vt:variant>
        <vt:i4>5</vt:i4>
      </vt:variant>
      <vt:variant>
        <vt:lpwstr>http://belstat.gov.by/homep/ru/indicators/science.php</vt:lpwstr>
      </vt:variant>
      <vt:variant>
        <vt:lpwstr>_ftn4</vt:lpwstr>
      </vt:variant>
      <vt:variant>
        <vt:i4>4522096</vt:i4>
      </vt:variant>
      <vt:variant>
        <vt:i4>33</vt:i4>
      </vt:variant>
      <vt:variant>
        <vt:i4>0</vt:i4>
      </vt:variant>
      <vt:variant>
        <vt:i4>5</vt:i4>
      </vt:variant>
      <vt:variant>
        <vt:lpwstr>http://belstat.gov.by/homep/ru/indicators/science.php</vt:lpwstr>
      </vt:variant>
      <vt:variant>
        <vt:lpwstr>_ftn3</vt:lpwstr>
      </vt:variant>
      <vt:variant>
        <vt:i4>4522096</vt:i4>
      </vt:variant>
      <vt:variant>
        <vt:i4>30</vt:i4>
      </vt:variant>
      <vt:variant>
        <vt:i4>0</vt:i4>
      </vt:variant>
      <vt:variant>
        <vt:i4>5</vt:i4>
      </vt:variant>
      <vt:variant>
        <vt:lpwstr>http://belstat.gov.by/homep/ru/indicators/science.php</vt:lpwstr>
      </vt:variant>
      <vt:variant>
        <vt:lpwstr>_ftn2</vt:lpwstr>
      </vt:variant>
      <vt:variant>
        <vt:i4>4522096</vt:i4>
      </vt:variant>
      <vt:variant>
        <vt:i4>27</vt:i4>
      </vt:variant>
      <vt:variant>
        <vt:i4>0</vt:i4>
      </vt:variant>
      <vt:variant>
        <vt:i4>5</vt:i4>
      </vt:variant>
      <vt:variant>
        <vt:lpwstr>http://belstat.gov.by/homep/ru/indicators/science.php</vt:lpwstr>
      </vt:variant>
      <vt:variant>
        <vt:lpwstr>_ftn1</vt:lpwstr>
      </vt:variant>
      <vt:variant>
        <vt:i4>4522096</vt:i4>
      </vt:variant>
      <vt:variant>
        <vt:i4>24</vt:i4>
      </vt:variant>
      <vt:variant>
        <vt:i4>0</vt:i4>
      </vt:variant>
      <vt:variant>
        <vt:i4>5</vt:i4>
      </vt:variant>
      <vt:variant>
        <vt:lpwstr>http://belstat.gov.by/homep/ru/indicators/science.php</vt:lpwstr>
      </vt:variant>
      <vt:variant>
        <vt:lpwstr>_ftn1</vt:lpwstr>
      </vt:variant>
      <vt:variant>
        <vt:i4>1114125</vt:i4>
      </vt:variant>
      <vt:variant>
        <vt:i4>21</vt:i4>
      </vt:variant>
      <vt:variant>
        <vt:i4>0</vt:i4>
      </vt:variant>
      <vt:variant>
        <vt:i4>5</vt:i4>
      </vt:variant>
      <vt:variant>
        <vt:lpwstr>http://www.pravo.by/webnpa/text.asp?RN=C20800818</vt:lpwstr>
      </vt:variant>
      <vt:variant>
        <vt:lpwstr/>
      </vt:variant>
      <vt:variant>
        <vt:i4>1507328</vt:i4>
      </vt:variant>
      <vt:variant>
        <vt:i4>18</vt:i4>
      </vt:variant>
      <vt:variant>
        <vt:i4>0</vt:i4>
      </vt:variant>
      <vt:variant>
        <vt:i4>5</vt:i4>
      </vt:variant>
      <vt:variant>
        <vt:lpwstr>http://www.pravo.by/webnpa/text.asp?RN=c20601533</vt:lpwstr>
      </vt:variant>
      <vt:variant>
        <vt:lpwstr/>
      </vt:variant>
      <vt:variant>
        <vt:i4>1769473</vt:i4>
      </vt:variant>
      <vt:variant>
        <vt:i4>15</vt:i4>
      </vt:variant>
      <vt:variant>
        <vt:i4>0</vt:i4>
      </vt:variant>
      <vt:variant>
        <vt:i4>5</vt:i4>
      </vt:variant>
      <vt:variant>
        <vt:lpwstr>http://www.pravo.by/webnpa/text.asp?RN=C20601329</vt:lpwstr>
      </vt:variant>
      <vt:variant>
        <vt:lpwstr/>
      </vt:variant>
      <vt:variant>
        <vt:i4>327691</vt:i4>
      </vt:variant>
      <vt:variant>
        <vt:i4>12</vt:i4>
      </vt:variant>
      <vt:variant>
        <vt:i4>0</vt:i4>
      </vt:variant>
      <vt:variant>
        <vt:i4>5</vt:i4>
      </vt:variant>
      <vt:variant>
        <vt:lpwstr>http://www.pravo.by/webnpa/text.asp?RN=p30600384</vt:lpwstr>
      </vt:variant>
      <vt:variant>
        <vt:lpwstr/>
      </vt:variant>
      <vt:variant>
        <vt:i4>327768</vt:i4>
      </vt:variant>
      <vt:variant>
        <vt:i4>9</vt:i4>
      </vt:variant>
      <vt:variant>
        <vt:i4>0</vt:i4>
      </vt:variant>
      <vt:variant>
        <vt:i4>5</vt:i4>
      </vt:variant>
      <vt:variant>
        <vt:lpwstr>http://pravo.by/webnpa/text.asp?RN=P30700136</vt:lpwstr>
      </vt:variant>
      <vt:variant>
        <vt:lpwstr/>
      </vt:variant>
      <vt:variant>
        <vt:i4>196699</vt:i4>
      </vt:variant>
      <vt:variant>
        <vt:i4>6</vt:i4>
      </vt:variant>
      <vt:variant>
        <vt:i4>0</vt:i4>
      </vt:variant>
      <vt:variant>
        <vt:i4>5</vt:i4>
      </vt:variant>
      <vt:variant>
        <vt:lpwstr>http://pravo.by/webnpa/text.asp?RN=P30700001</vt:lpwstr>
      </vt:variant>
      <vt:variant>
        <vt:lpwstr/>
      </vt:variant>
      <vt:variant>
        <vt:i4>458762</vt:i4>
      </vt:variant>
      <vt:variant>
        <vt:i4>3</vt:i4>
      </vt:variant>
      <vt:variant>
        <vt:i4>0</vt:i4>
      </vt:variant>
      <vt:variant>
        <vt:i4>5</vt:i4>
      </vt:variant>
      <vt:variant>
        <vt:lpwstr>http://www.pravo.by/webnpa/text.asp?RN=P30800174</vt:lpwstr>
      </vt:variant>
      <vt:variant>
        <vt:lpwstr/>
      </vt:variant>
      <vt:variant>
        <vt:i4>6094899</vt:i4>
      </vt:variant>
      <vt:variant>
        <vt:i4>0</vt:i4>
      </vt:variant>
      <vt:variant>
        <vt:i4>0</vt:i4>
      </vt:variant>
      <vt:variant>
        <vt:i4>5</vt:i4>
      </vt:variant>
      <vt:variant>
        <vt:lpwstr>http://www.belta.by/ru/news/president/officially?cat_id=1201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Белресурс</dc:creator>
  <cp:keywords/>
  <dc:description/>
  <cp:lastModifiedBy>Irina</cp:lastModifiedBy>
  <cp:revision>2</cp:revision>
  <cp:lastPrinted>2010-10-21T08:28:00Z</cp:lastPrinted>
  <dcterms:created xsi:type="dcterms:W3CDTF">2014-09-14T16:08:00Z</dcterms:created>
  <dcterms:modified xsi:type="dcterms:W3CDTF">2014-09-14T16:08:00Z</dcterms:modified>
</cp:coreProperties>
</file>