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71" w:rsidRDefault="00052D71" w:rsidP="00E91A19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B574F" w:rsidRDefault="003B574F" w:rsidP="00E91A19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91A19">
        <w:rPr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E91A19" w:rsidRPr="00E91A19" w:rsidRDefault="00E91A19" w:rsidP="00E91A19">
      <w:pPr>
        <w:pStyle w:val="ae"/>
        <w:tabs>
          <w:tab w:val="clear" w:pos="4536"/>
          <w:tab w:val="clear" w:pos="9072"/>
          <w:tab w:val="left" w:pos="1080"/>
          <w:tab w:val="right" w:pos="10620"/>
        </w:tabs>
        <w:spacing w:line="360" w:lineRule="auto"/>
        <w:ind w:firstLine="709"/>
        <w:rPr>
          <w:b/>
          <w:bCs/>
          <w:sz w:val="28"/>
          <w:szCs w:val="28"/>
        </w:rPr>
      </w:pPr>
      <w:r w:rsidRPr="00E91A19">
        <w:rPr>
          <w:b/>
          <w:bCs/>
          <w:sz w:val="28"/>
          <w:szCs w:val="28"/>
        </w:rPr>
        <w:t>Федеральное агентство по образованию</w:t>
      </w:r>
      <w:r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Государственное образовательное учреждение</w:t>
      </w:r>
      <w:r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высшего профессионального образования</w:t>
      </w:r>
      <w:r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«Алтайский государственный технический</w:t>
      </w:r>
      <w:r w:rsidR="00E80E58"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университет</w:t>
      </w:r>
      <w:r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им. И.И. Ползунова»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E91A19">
        <w:rPr>
          <w:b/>
          <w:bCs/>
          <w:sz w:val="28"/>
          <w:szCs w:val="28"/>
          <w:u w:val="single"/>
        </w:rPr>
        <w:t>Институт Экономики и Управления Региональным Развитием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91A19">
        <w:rPr>
          <w:b/>
          <w:bCs/>
          <w:sz w:val="28"/>
          <w:szCs w:val="28"/>
          <w:u w:val="single"/>
        </w:rPr>
        <w:t>Кафедра «Экономика и организация производства»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E91A19">
        <w:rPr>
          <w:sz w:val="28"/>
          <w:szCs w:val="28"/>
        </w:rPr>
        <w:t>Отчет защищен с оценкой ______________________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E91A19">
        <w:rPr>
          <w:sz w:val="28"/>
          <w:szCs w:val="28"/>
        </w:rPr>
        <w:t>Руководитель от вуза________________________________________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E91A19">
        <w:rPr>
          <w:sz w:val="28"/>
          <w:szCs w:val="28"/>
        </w:rPr>
        <w:t>(подпись) (</w:t>
      </w:r>
      <w:r w:rsidR="00840186">
        <w:rPr>
          <w:sz w:val="28"/>
          <w:szCs w:val="28"/>
        </w:rPr>
        <w:t>ф.</w:t>
      </w:r>
      <w:r w:rsidRPr="00E91A19">
        <w:rPr>
          <w:sz w:val="28"/>
          <w:szCs w:val="28"/>
        </w:rPr>
        <w:t>и.о.)</w:t>
      </w:r>
    </w:p>
    <w:p w:rsidR="00E91A19" w:rsidRPr="00E91A19" w:rsidRDefault="00E91A19" w:rsidP="00E91A19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E91A19">
        <w:rPr>
          <w:sz w:val="28"/>
          <w:szCs w:val="28"/>
        </w:rPr>
        <w:t>«____»______________2008 г.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caps/>
          <w:sz w:val="28"/>
          <w:szCs w:val="28"/>
        </w:rPr>
      </w:pP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caps/>
          <w:sz w:val="28"/>
          <w:szCs w:val="28"/>
        </w:rPr>
      </w:pPr>
      <w:r w:rsidRPr="00E91A19">
        <w:rPr>
          <w:b/>
          <w:bCs/>
          <w:caps/>
          <w:sz w:val="28"/>
          <w:szCs w:val="28"/>
        </w:rPr>
        <w:t>ОТЧЕТ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caps/>
          <w:sz w:val="28"/>
          <w:szCs w:val="28"/>
        </w:rPr>
      </w:pPr>
      <w:r w:rsidRPr="00E91A19">
        <w:rPr>
          <w:b/>
          <w:bCs/>
          <w:caps/>
          <w:sz w:val="28"/>
          <w:szCs w:val="28"/>
        </w:rPr>
        <w:t>О преддипломной практике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sz w:val="28"/>
          <w:szCs w:val="28"/>
          <w:u w:val="single"/>
        </w:rPr>
      </w:pPr>
      <w:r w:rsidRPr="00E91A19">
        <w:rPr>
          <w:b/>
          <w:bCs/>
          <w:sz w:val="28"/>
          <w:szCs w:val="28"/>
        </w:rPr>
        <w:t xml:space="preserve">на </w:t>
      </w:r>
      <w:r w:rsidRPr="00E91A19">
        <w:rPr>
          <w:b/>
          <w:bCs/>
          <w:sz w:val="28"/>
          <w:szCs w:val="28"/>
          <w:u w:val="single"/>
        </w:rPr>
        <w:t>МУП «Коммунальщик»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sz w:val="28"/>
          <w:szCs w:val="28"/>
        </w:rPr>
      </w:pPr>
      <w:r w:rsidRPr="00E91A19">
        <w:rPr>
          <w:b/>
          <w:bCs/>
          <w:sz w:val="28"/>
          <w:szCs w:val="28"/>
        </w:rPr>
        <w:t>(наименование предприятия)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sz w:val="28"/>
          <w:szCs w:val="28"/>
          <w:u w:val="single"/>
        </w:rPr>
      </w:pPr>
      <w:r w:rsidRPr="00E91A19">
        <w:rPr>
          <w:b/>
          <w:bCs/>
          <w:sz w:val="28"/>
          <w:szCs w:val="28"/>
          <w:u w:val="single"/>
        </w:rPr>
        <w:t>ПП 080507.12.000 ПЗ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rPr>
          <w:sz w:val="28"/>
          <w:szCs w:val="28"/>
        </w:rPr>
      </w:pPr>
    </w:p>
    <w:p w:rsid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Студентка группы 9М-22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______________________ Ю.В. Васильева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подпись</w:t>
      </w:r>
    </w:p>
    <w:p w:rsid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от предприятия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E91A19">
        <w:rPr>
          <w:sz w:val="28"/>
          <w:szCs w:val="28"/>
        </w:rPr>
        <w:t>_________ Л.Е. Резунова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подпись</w:t>
      </w:r>
    </w:p>
    <w:p w:rsid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 xml:space="preserve"> от вуза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____________________ Т.А. Симакова</w:t>
      </w:r>
    </w:p>
    <w:p w:rsid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подпись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B574F" w:rsidRPr="00E91A19" w:rsidRDefault="003B574F" w:rsidP="00E91A19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91A19">
        <w:rPr>
          <w:b/>
          <w:bCs/>
          <w:sz w:val="28"/>
          <w:szCs w:val="28"/>
        </w:rPr>
        <w:lastRenderedPageBreak/>
        <w:t>Б</w:t>
      </w:r>
      <w:r w:rsidR="00B30FB9" w:rsidRPr="00E91A19">
        <w:rPr>
          <w:b/>
          <w:bCs/>
          <w:sz w:val="28"/>
          <w:szCs w:val="28"/>
        </w:rPr>
        <w:t>арнаул</w:t>
      </w:r>
      <w:r w:rsidRPr="00E91A19">
        <w:rPr>
          <w:b/>
          <w:bCs/>
          <w:sz w:val="28"/>
          <w:szCs w:val="28"/>
        </w:rPr>
        <w:t xml:space="preserve"> 2008</w:t>
      </w:r>
    </w:p>
    <w:p w:rsidR="00484FCC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0" w:name="_Toc194064102"/>
      <w:r>
        <w:rPr>
          <w:sz w:val="28"/>
          <w:szCs w:val="28"/>
        </w:rPr>
        <w:br w:type="page"/>
      </w:r>
      <w:r w:rsidR="00ED675C" w:rsidRPr="00E91A19">
        <w:rPr>
          <w:b/>
          <w:bCs/>
          <w:sz w:val="28"/>
          <w:szCs w:val="28"/>
        </w:rPr>
        <w:lastRenderedPageBreak/>
        <w:t>Реферат</w:t>
      </w:r>
      <w:bookmarkEnd w:id="0"/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65049" w:rsidRPr="00E91A19" w:rsidRDefault="0086504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Данн</w:t>
      </w:r>
      <w:r w:rsidR="0041635D" w:rsidRPr="00E91A19">
        <w:rPr>
          <w:color w:val="000000"/>
          <w:sz w:val="28"/>
          <w:szCs w:val="28"/>
        </w:rPr>
        <w:t>ая</w:t>
      </w:r>
      <w:r w:rsidRPr="00E91A19">
        <w:rPr>
          <w:color w:val="000000"/>
          <w:sz w:val="28"/>
          <w:szCs w:val="28"/>
        </w:rPr>
        <w:t xml:space="preserve"> </w:t>
      </w:r>
      <w:r w:rsidR="0041635D" w:rsidRPr="00E91A19">
        <w:rPr>
          <w:color w:val="000000"/>
          <w:sz w:val="28"/>
          <w:szCs w:val="28"/>
        </w:rPr>
        <w:t>преддипломная практика</w:t>
      </w:r>
      <w:r w:rsidRPr="00E91A19">
        <w:rPr>
          <w:color w:val="000000"/>
          <w:sz w:val="28"/>
          <w:szCs w:val="28"/>
        </w:rPr>
        <w:t xml:space="preserve"> на примере </w:t>
      </w:r>
      <w:r w:rsidR="0041635D" w:rsidRPr="00E91A19">
        <w:rPr>
          <w:color w:val="000000"/>
          <w:sz w:val="28"/>
          <w:szCs w:val="28"/>
        </w:rPr>
        <w:t>МУП «Коммунальщик</w:t>
      </w:r>
      <w:r w:rsidRPr="00E91A19">
        <w:rPr>
          <w:color w:val="000000"/>
          <w:sz w:val="28"/>
          <w:szCs w:val="28"/>
        </w:rPr>
        <w:t>» выполнен</w:t>
      </w:r>
      <w:r w:rsidR="0041635D" w:rsidRPr="00E91A19">
        <w:rPr>
          <w:color w:val="000000"/>
          <w:sz w:val="28"/>
          <w:szCs w:val="28"/>
        </w:rPr>
        <w:t>а</w:t>
      </w:r>
      <w:r w:rsidRPr="00E91A19">
        <w:rPr>
          <w:color w:val="000000"/>
          <w:sz w:val="28"/>
          <w:szCs w:val="28"/>
        </w:rPr>
        <w:t xml:space="preserve"> в объеме </w:t>
      </w:r>
      <w:r w:rsidR="0041635D" w:rsidRPr="00E91A19">
        <w:rPr>
          <w:color w:val="000000"/>
          <w:sz w:val="28"/>
          <w:szCs w:val="28"/>
        </w:rPr>
        <w:t>36</w:t>
      </w:r>
      <w:r w:rsidRPr="00E91A19">
        <w:rPr>
          <w:color w:val="000000"/>
          <w:sz w:val="28"/>
          <w:szCs w:val="28"/>
        </w:rPr>
        <w:t xml:space="preserve"> страниц формата А4.</w:t>
      </w:r>
    </w:p>
    <w:p w:rsidR="009C0EA5" w:rsidRPr="00E91A19" w:rsidRDefault="009C0EA5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Объект исследования в данной преддипломной практике является МУП «Коммунальщик» и динамика показателей его деятельности с 2006 по 2007 годы.</w:t>
      </w:r>
    </w:p>
    <w:p w:rsidR="00620366" w:rsidRPr="00E91A19" w:rsidRDefault="00620366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Целью </w:t>
      </w:r>
      <w:r w:rsidR="00FA1C2E" w:rsidRPr="00E91A19">
        <w:rPr>
          <w:sz w:val="28"/>
          <w:szCs w:val="28"/>
        </w:rPr>
        <w:t>преддипломной практики</w:t>
      </w:r>
      <w:r w:rsidRPr="00E91A19">
        <w:rPr>
          <w:sz w:val="28"/>
          <w:szCs w:val="28"/>
        </w:rPr>
        <w:t xml:space="preserve"> является изучение проблемы совершенствования </w:t>
      </w:r>
      <w:r w:rsidR="00FA1C2E" w:rsidRPr="00E91A19">
        <w:rPr>
          <w:sz w:val="28"/>
          <w:szCs w:val="28"/>
        </w:rPr>
        <w:t>финансово-экономического состояния предприятия в сфере повышения качества жилищно-коммунальных услуг</w:t>
      </w:r>
      <w:r w:rsidRPr="00E91A19">
        <w:rPr>
          <w:sz w:val="28"/>
          <w:szCs w:val="28"/>
        </w:rPr>
        <w:t xml:space="preserve">. На примере </w:t>
      </w:r>
      <w:r w:rsidR="00FA1C2E" w:rsidRPr="00E91A19">
        <w:rPr>
          <w:sz w:val="28"/>
          <w:szCs w:val="28"/>
        </w:rPr>
        <w:t>предприятия</w:t>
      </w:r>
      <w:r w:rsidRPr="00E91A19">
        <w:rPr>
          <w:sz w:val="28"/>
          <w:szCs w:val="28"/>
        </w:rPr>
        <w:t xml:space="preserve"> необходимо рассмотреть существующее положение дел в </w:t>
      </w:r>
      <w:r w:rsidR="00FA1C2E" w:rsidRPr="00E91A19">
        <w:rPr>
          <w:sz w:val="28"/>
          <w:szCs w:val="28"/>
        </w:rPr>
        <w:t>сфере жилищно-коммунальных услуг</w:t>
      </w:r>
      <w:r w:rsidRPr="00E91A19">
        <w:rPr>
          <w:sz w:val="28"/>
          <w:szCs w:val="28"/>
        </w:rPr>
        <w:t>, произвести детальный анализ</w:t>
      </w:r>
      <w:r w:rsidR="00FA1C2E" w:rsidRPr="00E91A19">
        <w:rPr>
          <w:sz w:val="28"/>
          <w:szCs w:val="28"/>
        </w:rPr>
        <w:t xml:space="preserve"> финансового состояния предприятия</w:t>
      </w:r>
      <w:r w:rsidRPr="00E91A19">
        <w:rPr>
          <w:sz w:val="28"/>
          <w:szCs w:val="28"/>
        </w:rPr>
        <w:t>, выявить причины неудач, если они есть, и разработать реальные предложения по улучшению положения</w:t>
      </w:r>
      <w:r w:rsidR="0026506B" w:rsidRPr="00E91A19">
        <w:rPr>
          <w:sz w:val="28"/>
          <w:szCs w:val="28"/>
        </w:rPr>
        <w:t xml:space="preserve"> дел.</w:t>
      </w:r>
    </w:p>
    <w:p w:rsidR="004F54A8" w:rsidRPr="00E91A19" w:rsidRDefault="004F54A8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 </w:t>
      </w:r>
      <w:r w:rsidR="00845B69" w:rsidRPr="00E91A19">
        <w:rPr>
          <w:sz w:val="28"/>
          <w:szCs w:val="28"/>
        </w:rPr>
        <w:t>преддипломной практике</w:t>
      </w:r>
      <w:r w:rsidRPr="00E91A19">
        <w:rPr>
          <w:sz w:val="28"/>
          <w:szCs w:val="28"/>
        </w:rPr>
        <w:t xml:space="preserve"> </w:t>
      </w:r>
      <w:r w:rsidR="00584F4B" w:rsidRPr="00E91A19">
        <w:rPr>
          <w:sz w:val="28"/>
          <w:szCs w:val="28"/>
        </w:rPr>
        <w:t>рассмотрено управление производством, персоналом и маркетинговыми службами</w:t>
      </w:r>
      <w:r w:rsidRPr="00E91A19">
        <w:rPr>
          <w:sz w:val="28"/>
          <w:szCs w:val="28"/>
        </w:rPr>
        <w:t>, позволяюще</w:t>
      </w:r>
      <w:r w:rsidR="00584F4B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 сократить накладные расходы </w:t>
      </w:r>
      <w:r w:rsidR="00584F4B" w:rsidRPr="00E91A19">
        <w:rPr>
          <w:sz w:val="28"/>
          <w:szCs w:val="28"/>
        </w:rPr>
        <w:t xml:space="preserve">на оказываемые услуги </w:t>
      </w:r>
      <w:r w:rsidRPr="00E91A19">
        <w:rPr>
          <w:sz w:val="28"/>
          <w:szCs w:val="28"/>
        </w:rPr>
        <w:t xml:space="preserve">и повысить производительность </w:t>
      </w:r>
      <w:r w:rsidR="00584F4B" w:rsidRPr="00E91A19">
        <w:rPr>
          <w:sz w:val="28"/>
          <w:szCs w:val="28"/>
        </w:rPr>
        <w:t>персонала предприятия</w:t>
      </w:r>
      <w:r w:rsidRPr="00E91A19">
        <w:rPr>
          <w:sz w:val="28"/>
          <w:szCs w:val="28"/>
        </w:rPr>
        <w:t>. Привед</w:t>
      </w:r>
      <w:r w:rsidR="00845B69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нные расч</w:t>
      </w:r>
      <w:r w:rsidR="00845B69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ты экономической эффективности </w:t>
      </w:r>
      <w:r w:rsidR="004805A4" w:rsidRPr="00E91A19">
        <w:rPr>
          <w:sz w:val="28"/>
          <w:szCs w:val="28"/>
        </w:rPr>
        <w:t>финансового состояния предприятия</w:t>
      </w:r>
      <w:r w:rsidRPr="00E91A19">
        <w:rPr>
          <w:sz w:val="28"/>
          <w:szCs w:val="28"/>
        </w:rPr>
        <w:t>, подтверждают целесообразность результатов работы.</w:t>
      </w:r>
    </w:p>
    <w:p w:rsidR="00845B69" w:rsidRPr="00E91A19" w:rsidRDefault="00845B69" w:rsidP="00E91A19">
      <w:pPr>
        <w:pStyle w:val="1"/>
        <w:tabs>
          <w:tab w:val="left" w:pos="1080"/>
        </w:tabs>
        <w:spacing w:line="360" w:lineRule="auto"/>
        <w:ind w:firstLine="709"/>
        <w:jc w:val="both"/>
      </w:pPr>
      <w:r w:rsidRPr="00E91A19">
        <w:t>Преддипломная практика содержит: страниц 36, схемы 1, таблиц 6, источников 23, приложений 3.</w:t>
      </w:r>
    </w:p>
    <w:p w:rsidR="00B85DB9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85DB9" w:rsidRPr="00E91A19">
        <w:rPr>
          <w:b/>
          <w:bCs/>
          <w:sz w:val="28"/>
          <w:szCs w:val="28"/>
        </w:rPr>
        <w:lastRenderedPageBreak/>
        <w:t>Содержание</w:t>
      </w:r>
    </w:p>
    <w:p w:rsidR="00B85DB9" w:rsidRPr="00E91A19" w:rsidRDefault="00B85DB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36F14" w:rsidRPr="00E91A19" w:rsidRDefault="00B85DB9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r w:rsidRPr="00E91A19">
        <w:rPr>
          <w:sz w:val="28"/>
          <w:szCs w:val="28"/>
        </w:rPr>
        <w:fldChar w:fldCharType="begin"/>
      </w:r>
      <w:r w:rsidRPr="00E91A19">
        <w:rPr>
          <w:sz w:val="28"/>
          <w:szCs w:val="28"/>
        </w:rPr>
        <w:instrText xml:space="preserve"> TOC \o "1-3" \h \z \u </w:instrText>
      </w:r>
      <w:r w:rsidRPr="00E91A19">
        <w:rPr>
          <w:sz w:val="28"/>
          <w:szCs w:val="28"/>
        </w:rPr>
        <w:fldChar w:fldCharType="separate"/>
      </w:r>
      <w:hyperlink w:anchor="_Toc194064102" w:history="1">
        <w:r w:rsidR="00236F14" w:rsidRPr="00E91A19">
          <w:rPr>
            <w:rStyle w:val="a9"/>
            <w:noProof/>
            <w:sz w:val="28"/>
            <w:szCs w:val="28"/>
          </w:rPr>
          <w:t>Реферат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3" w:history="1">
        <w:r w:rsidR="00236F14" w:rsidRPr="00E91A19">
          <w:rPr>
            <w:rStyle w:val="a9"/>
            <w:noProof/>
            <w:sz w:val="28"/>
            <w:szCs w:val="28"/>
          </w:rPr>
          <w:t>Введение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4" w:history="1">
        <w:r w:rsidR="00236F14" w:rsidRPr="00E91A19">
          <w:rPr>
            <w:rStyle w:val="a9"/>
            <w:noProof/>
            <w:sz w:val="28"/>
            <w:szCs w:val="28"/>
          </w:rPr>
          <w:t>1. Общая характеристика предприятия МУП «Коммунальщик»</w:t>
        </w:r>
      </w:hyperlink>
      <w:r w:rsidR="00E91A19" w:rsidRPr="00E91A19">
        <w:rPr>
          <w:noProof/>
          <w:sz w:val="28"/>
          <w:szCs w:val="28"/>
        </w:rPr>
        <w:t xml:space="preserve"> </w:t>
      </w:r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5" w:history="1">
        <w:r w:rsidR="00236F14" w:rsidRPr="00E91A19">
          <w:rPr>
            <w:rStyle w:val="a9"/>
            <w:noProof/>
            <w:sz w:val="28"/>
            <w:szCs w:val="28"/>
          </w:rPr>
          <w:t>2. Организационная структура управления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6" w:history="1">
        <w:r w:rsidR="00236F14" w:rsidRPr="00E91A19">
          <w:rPr>
            <w:rStyle w:val="a9"/>
            <w:noProof/>
            <w:sz w:val="28"/>
            <w:szCs w:val="28"/>
          </w:rPr>
          <w:t>3. Управление производством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7" w:history="1">
        <w:r w:rsidR="00236F14" w:rsidRPr="00E91A19">
          <w:rPr>
            <w:rStyle w:val="a9"/>
            <w:noProof/>
            <w:sz w:val="28"/>
            <w:szCs w:val="28"/>
          </w:rPr>
          <w:t>4. Управление персоналом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08" w:history="1">
        <w:r w:rsidR="00236F14" w:rsidRPr="00E91A19">
          <w:rPr>
            <w:rStyle w:val="a9"/>
            <w:noProof/>
            <w:sz w:val="28"/>
            <w:szCs w:val="28"/>
          </w:rPr>
          <w:t>5. Информационная система управления</w:t>
        </w:r>
      </w:hyperlink>
    </w:p>
    <w:p w:rsidR="00236F14" w:rsidRPr="00E91A19" w:rsidRDefault="00F32125" w:rsidP="00E91A19">
      <w:pPr>
        <w:pStyle w:val="20"/>
        <w:tabs>
          <w:tab w:val="left" w:pos="1080"/>
          <w:tab w:val="right" w:leader="dot" w:pos="9180"/>
        </w:tabs>
        <w:spacing w:line="360" w:lineRule="auto"/>
        <w:ind w:left="0"/>
        <w:rPr>
          <w:noProof/>
          <w:sz w:val="28"/>
          <w:szCs w:val="28"/>
        </w:rPr>
      </w:pPr>
      <w:hyperlink w:anchor="_Toc194064109" w:history="1">
        <w:r w:rsidR="00236F14" w:rsidRPr="00E91A19">
          <w:rPr>
            <w:rStyle w:val="a9"/>
            <w:noProof/>
            <w:sz w:val="28"/>
            <w:szCs w:val="28"/>
          </w:rPr>
          <w:t>6. Экономические службы и финансовое состояние предприятия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0" w:history="1">
        <w:r w:rsidR="00236F14" w:rsidRPr="00E91A19">
          <w:rPr>
            <w:rStyle w:val="a9"/>
            <w:noProof/>
            <w:sz w:val="28"/>
            <w:szCs w:val="28"/>
          </w:rPr>
          <w:t>7. Управление маркетингом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1" w:history="1">
        <w:r w:rsidR="00236F14" w:rsidRPr="00E91A19">
          <w:rPr>
            <w:rStyle w:val="a9"/>
            <w:noProof/>
            <w:sz w:val="28"/>
            <w:szCs w:val="28"/>
          </w:rPr>
          <w:t>8. Правовое обеспечение производства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2" w:history="1">
        <w:r w:rsidR="00236F14" w:rsidRPr="00E91A19">
          <w:rPr>
            <w:rStyle w:val="a9"/>
            <w:noProof/>
            <w:sz w:val="28"/>
            <w:szCs w:val="28"/>
          </w:rPr>
          <w:t>Заключение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3" w:history="1">
        <w:r w:rsidR="00236F14" w:rsidRPr="00E91A19">
          <w:rPr>
            <w:rStyle w:val="a9"/>
            <w:noProof/>
            <w:sz w:val="28"/>
            <w:szCs w:val="28"/>
          </w:rPr>
          <w:t>Список литературы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4" w:history="1">
        <w:r w:rsidR="00236F14" w:rsidRPr="00E91A19">
          <w:rPr>
            <w:rStyle w:val="a9"/>
            <w:noProof/>
            <w:sz w:val="28"/>
            <w:szCs w:val="28"/>
          </w:rPr>
          <w:t>Приложение А</w:t>
        </w:r>
        <w:r w:rsidR="00176BEC" w:rsidRPr="00E91A19">
          <w:rPr>
            <w:rStyle w:val="a9"/>
            <w:noProof/>
            <w:sz w:val="28"/>
            <w:szCs w:val="28"/>
          </w:rPr>
          <w:t xml:space="preserve"> Задание и календарный план</w:t>
        </w:r>
        <w:r w:rsidR="00C70EFF" w:rsidRPr="00E91A19">
          <w:rPr>
            <w:rStyle w:val="a9"/>
            <w:noProof/>
            <w:sz w:val="28"/>
            <w:szCs w:val="28"/>
          </w:rPr>
          <w:t xml:space="preserve"> преддипломной практики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5" w:history="1">
        <w:r w:rsidR="00236F14" w:rsidRPr="00E91A19">
          <w:rPr>
            <w:rStyle w:val="a9"/>
            <w:noProof/>
            <w:sz w:val="28"/>
            <w:szCs w:val="28"/>
          </w:rPr>
          <w:t>Приложение Б</w:t>
        </w:r>
        <w:r w:rsidR="00176BEC" w:rsidRPr="00E91A19">
          <w:rPr>
            <w:rStyle w:val="a9"/>
            <w:noProof/>
            <w:sz w:val="28"/>
            <w:szCs w:val="28"/>
          </w:rPr>
          <w:t xml:space="preserve"> Организационая структура управления предприятия</w:t>
        </w:r>
      </w:hyperlink>
    </w:p>
    <w:p w:rsidR="00236F14" w:rsidRPr="00E91A19" w:rsidRDefault="00F32125" w:rsidP="00E91A19">
      <w:pPr>
        <w:pStyle w:val="11"/>
        <w:tabs>
          <w:tab w:val="left" w:pos="1080"/>
        </w:tabs>
        <w:spacing w:line="360" w:lineRule="auto"/>
        <w:ind w:left="0"/>
        <w:rPr>
          <w:noProof/>
          <w:sz w:val="28"/>
          <w:szCs w:val="28"/>
        </w:rPr>
      </w:pPr>
      <w:hyperlink w:anchor="_Toc194064116" w:history="1">
        <w:r w:rsidR="00236F14" w:rsidRPr="00E91A19">
          <w:rPr>
            <w:rStyle w:val="a9"/>
            <w:noProof/>
            <w:sz w:val="28"/>
            <w:szCs w:val="28"/>
          </w:rPr>
          <w:t>Приложение В</w:t>
        </w:r>
        <w:r w:rsidR="00176BEC" w:rsidRPr="00E91A19">
          <w:rPr>
            <w:rStyle w:val="a9"/>
            <w:noProof/>
            <w:sz w:val="28"/>
            <w:szCs w:val="28"/>
          </w:rPr>
          <w:t xml:space="preserve"> Бухгалтерский баланс 2006-2007 гг.</w:t>
        </w:r>
      </w:hyperlink>
      <w:r w:rsidR="00E91A19" w:rsidRPr="00E91A19">
        <w:rPr>
          <w:noProof/>
          <w:sz w:val="28"/>
          <w:szCs w:val="28"/>
        </w:rPr>
        <w:t xml:space="preserve"> </w:t>
      </w:r>
    </w:p>
    <w:p w:rsidR="00B85DB9" w:rsidRPr="00E91A19" w:rsidRDefault="00B85DB9" w:rsidP="00E91A19">
      <w:pPr>
        <w:tabs>
          <w:tab w:val="left" w:pos="1080"/>
        </w:tabs>
        <w:spacing w:line="360" w:lineRule="auto"/>
        <w:rPr>
          <w:sz w:val="28"/>
          <w:szCs w:val="28"/>
        </w:rPr>
      </w:pPr>
      <w:r w:rsidRPr="00E91A19">
        <w:rPr>
          <w:sz w:val="28"/>
          <w:szCs w:val="28"/>
        </w:rPr>
        <w:fldChar w:fldCharType="end"/>
      </w:r>
    </w:p>
    <w:p w:rsidR="00ED675C" w:rsidRPr="00E91A19" w:rsidRDefault="00E91A19" w:rsidP="00E91A19">
      <w:pPr>
        <w:pStyle w:val="1"/>
        <w:tabs>
          <w:tab w:val="left" w:pos="1080"/>
        </w:tabs>
        <w:spacing w:line="360" w:lineRule="auto"/>
        <w:ind w:firstLine="709"/>
      </w:pPr>
      <w:bookmarkStart w:id="1" w:name="_Toc194064103"/>
      <w:r>
        <w:br w:type="page"/>
      </w:r>
      <w:r w:rsidR="00ED675C" w:rsidRPr="00E91A19">
        <w:rPr>
          <w:b/>
          <w:bCs/>
        </w:rPr>
        <w:lastRenderedPageBreak/>
        <w:t>Введение</w:t>
      </w:r>
      <w:bookmarkEnd w:id="1"/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Учебная практика пройдена </w:t>
      </w:r>
      <w:r w:rsidR="000528C3" w:rsidRPr="00E91A19">
        <w:rPr>
          <w:sz w:val="28"/>
          <w:szCs w:val="28"/>
        </w:rPr>
        <w:t>на М</w:t>
      </w:r>
      <w:r w:rsidR="005E440D" w:rsidRPr="00E91A19">
        <w:rPr>
          <w:sz w:val="28"/>
          <w:szCs w:val="28"/>
        </w:rPr>
        <w:t>униципальное унитарное предприятие</w:t>
      </w:r>
      <w:r w:rsidR="000528C3" w:rsidRPr="00E91A19">
        <w:rPr>
          <w:sz w:val="28"/>
          <w:szCs w:val="28"/>
        </w:rPr>
        <w:t xml:space="preserve"> «Коммунальщик»</w:t>
      </w:r>
      <w:r w:rsidRPr="00E91A19">
        <w:rPr>
          <w:sz w:val="28"/>
          <w:szCs w:val="28"/>
        </w:rPr>
        <w:t xml:space="preserve">. Данная организация </w:t>
      </w:r>
      <w:r w:rsidR="0019169E" w:rsidRPr="00E91A19">
        <w:rPr>
          <w:color w:val="000000"/>
          <w:sz w:val="28"/>
          <w:szCs w:val="28"/>
        </w:rPr>
        <w:t>создано в целях удовлетворения общественных потребностей в результатах его деятельности и получения прибыли</w:t>
      </w:r>
      <w:r w:rsidRPr="00E91A19">
        <w:rPr>
          <w:sz w:val="28"/>
          <w:szCs w:val="28"/>
        </w:rPr>
        <w:t>.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Целью прохождения практики является </w:t>
      </w:r>
      <w:r w:rsidR="005E440D" w:rsidRPr="00E91A19">
        <w:rPr>
          <w:sz w:val="28"/>
          <w:szCs w:val="28"/>
        </w:rPr>
        <w:t>рассмотрение и</w:t>
      </w:r>
      <w:r w:rsidRPr="00E91A19">
        <w:rPr>
          <w:sz w:val="28"/>
          <w:szCs w:val="28"/>
        </w:rPr>
        <w:t xml:space="preserve"> усвоение учебных дисциплин</w:t>
      </w:r>
      <w:r w:rsidR="005E440D" w:rsidRPr="00E91A19">
        <w:rPr>
          <w:sz w:val="28"/>
          <w:szCs w:val="28"/>
        </w:rPr>
        <w:t>,</w:t>
      </w:r>
      <w:r w:rsidRPr="00E91A19">
        <w:rPr>
          <w:sz w:val="28"/>
          <w:szCs w:val="28"/>
        </w:rPr>
        <w:t xml:space="preserve"> применение полученных знаний </w:t>
      </w:r>
      <w:r w:rsidR="005E440D" w:rsidRPr="00E91A19">
        <w:rPr>
          <w:sz w:val="28"/>
          <w:szCs w:val="28"/>
        </w:rPr>
        <w:t>на основе практической деятельности предприятия.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Объектом исследования является </w:t>
      </w:r>
      <w:r w:rsidR="005E440D" w:rsidRPr="00E91A19">
        <w:rPr>
          <w:sz w:val="28"/>
          <w:szCs w:val="28"/>
        </w:rPr>
        <w:t>МУП «Коммунальщик»</w:t>
      </w:r>
      <w:r w:rsidRPr="00E91A19">
        <w:rPr>
          <w:sz w:val="28"/>
          <w:szCs w:val="28"/>
        </w:rPr>
        <w:t>. В период прохождения практики собра</w:t>
      </w:r>
      <w:r w:rsidR="0043056A" w:rsidRPr="00E91A19">
        <w:rPr>
          <w:sz w:val="28"/>
          <w:szCs w:val="28"/>
        </w:rPr>
        <w:t>на</w:t>
      </w:r>
      <w:r w:rsidRPr="00E91A19">
        <w:rPr>
          <w:sz w:val="28"/>
          <w:szCs w:val="28"/>
        </w:rPr>
        <w:t xml:space="preserve"> и обобщ</w:t>
      </w:r>
      <w:r w:rsidR="0043056A" w:rsidRPr="00E91A19">
        <w:rPr>
          <w:sz w:val="28"/>
          <w:szCs w:val="28"/>
        </w:rPr>
        <w:t>ена</w:t>
      </w:r>
      <w:r w:rsidRPr="00E91A19">
        <w:rPr>
          <w:sz w:val="28"/>
          <w:szCs w:val="28"/>
        </w:rPr>
        <w:t xml:space="preserve"> информаци</w:t>
      </w:r>
      <w:r w:rsidR="0043056A" w:rsidRPr="00E91A19">
        <w:rPr>
          <w:sz w:val="28"/>
          <w:szCs w:val="28"/>
        </w:rPr>
        <w:t>я</w:t>
      </w:r>
      <w:r w:rsidRPr="00E91A19">
        <w:rPr>
          <w:sz w:val="28"/>
          <w:szCs w:val="28"/>
        </w:rPr>
        <w:t xml:space="preserve"> об организации, да</w:t>
      </w:r>
      <w:r w:rsidR="0043056A" w:rsidRPr="00E91A19">
        <w:rPr>
          <w:sz w:val="28"/>
          <w:szCs w:val="28"/>
        </w:rPr>
        <w:t>на</w:t>
      </w:r>
      <w:r w:rsidRPr="00E91A19">
        <w:rPr>
          <w:sz w:val="28"/>
          <w:szCs w:val="28"/>
        </w:rPr>
        <w:t xml:space="preserve"> </w:t>
      </w:r>
      <w:r w:rsidR="0043056A" w:rsidRPr="00E91A19">
        <w:rPr>
          <w:sz w:val="28"/>
          <w:szCs w:val="28"/>
        </w:rPr>
        <w:t xml:space="preserve">характеристика </w:t>
      </w:r>
      <w:r w:rsidRPr="00E91A19">
        <w:rPr>
          <w:sz w:val="28"/>
          <w:szCs w:val="28"/>
        </w:rPr>
        <w:t>е</w:t>
      </w:r>
      <w:r w:rsidR="0043056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 </w:t>
      </w:r>
      <w:r w:rsidR="0043056A" w:rsidRPr="00E91A19">
        <w:rPr>
          <w:sz w:val="28"/>
          <w:szCs w:val="28"/>
        </w:rPr>
        <w:t>финансовой деятельности</w:t>
      </w:r>
      <w:r w:rsidRPr="00E91A19">
        <w:rPr>
          <w:sz w:val="28"/>
          <w:szCs w:val="28"/>
        </w:rPr>
        <w:t>.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Задачами преддипломной практики являются: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изучение </w:t>
      </w:r>
      <w:r w:rsidR="006F388C" w:rsidRPr="00E91A19">
        <w:rPr>
          <w:sz w:val="28"/>
          <w:szCs w:val="28"/>
        </w:rPr>
        <w:t>общей характеристики предприятия</w:t>
      </w:r>
      <w:r w:rsidRPr="00E91A19">
        <w:rPr>
          <w:sz w:val="28"/>
          <w:szCs w:val="28"/>
        </w:rPr>
        <w:t>;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</w:t>
      </w:r>
      <w:r w:rsidR="003B2CBA" w:rsidRPr="00E91A19">
        <w:rPr>
          <w:sz w:val="28"/>
          <w:szCs w:val="28"/>
        </w:rPr>
        <w:t>рассмотрение</w:t>
      </w:r>
      <w:r w:rsidRPr="00E91A19">
        <w:rPr>
          <w:sz w:val="28"/>
          <w:szCs w:val="28"/>
        </w:rPr>
        <w:t xml:space="preserve"> организационной структур</w:t>
      </w:r>
      <w:r w:rsidR="003B2CBA" w:rsidRPr="00E91A19">
        <w:rPr>
          <w:sz w:val="28"/>
          <w:szCs w:val="28"/>
        </w:rPr>
        <w:t>ы</w:t>
      </w:r>
      <w:r w:rsidRPr="00E91A19">
        <w:rPr>
          <w:sz w:val="28"/>
          <w:szCs w:val="28"/>
        </w:rPr>
        <w:t xml:space="preserve"> управления;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рассмотрение системы управления </w:t>
      </w:r>
      <w:r w:rsidR="006F388C" w:rsidRPr="00E91A19">
        <w:rPr>
          <w:sz w:val="28"/>
          <w:szCs w:val="28"/>
        </w:rPr>
        <w:t xml:space="preserve">производством, </w:t>
      </w:r>
      <w:r w:rsidRPr="00E91A19">
        <w:rPr>
          <w:sz w:val="28"/>
          <w:szCs w:val="28"/>
        </w:rPr>
        <w:t>персоналом</w:t>
      </w:r>
      <w:r w:rsidR="006F388C" w:rsidRPr="00E91A19">
        <w:rPr>
          <w:sz w:val="28"/>
          <w:szCs w:val="28"/>
        </w:rPr>
        <w:t xml:space="preserve"> и маркетингом</w:t>
      </w:r>
      <w:r w:rsidRPr="00E91A19">
        <w:rPr>
          <w:sz w:val="28"/>
          <w:szCs w:val="28"/>
        </w:rPr>
        <w:t>;</w:t>
      </w:r>
    </w:p>
    <w:p w:rsidR="00ED675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изучение информационной системы управления;</w:t>
      </w:r>
    </w:p>
    <w:p w:rsidR="006F388C" w:rsidRPr="00E91A19" w:rsidRDefault="00ED675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ознакомление с работой экономических </w:t>
      </w:r>
      <w:r w:rsidR="006F388C" w:rsidRPr="00E91A19">
        <w:rPr>
          <w:sz w:val="28"/>
          <w:szCs w:val="28"/>
        </w:rPr>
        <w:t xml:space="preserve">служб </w:t>
      </w:r>
      <w:r w:rsidRPr="00E91A19">
        <w:rPr>
          <w:sz w:val="28"/>
          <w:szCs w:val="28"/>
        </w:rPr>
        <w:t xml:space="preserve">и </w:t>
      </w:r>
      <w:r w:rsidR="006F388C" w:rsidRPr="00E91A19">
        <w:rPr>
          <w:sz w:val="28"/>
          <w:szCs w:val="28"/>
        </w:rPr>
        <w:t>финансового состояния предприятия;</w:t>
      </w:r>
    </w:p>
    <w:p w:rsidR="00ED675C" w:rsidRPr="00E91A19" w:rsidRDefault="006F388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рассмотрение правового обеспечения производства.</w:t>
      </w:r>
    </w:p>
    <w:p w:rsidR="00B85DB9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caps/>
          <w:sz w:val="28"/>
          <w:szCs w:val="28"/>
        </w:rPr>
      </w:pPr>
      <w:bookmarkStart w:id="2" w:name="_Toc194064104"/>
      <w:r>
        <w:rPr>
          <w:sz w:val="28"/>
          <w:szCs w:val="28"/>
        </w:rPr>
        <w:br w:type="page"/>
      </w:r>
      <w:r w:rsidR="00ED6815" w:rsidRPr="00E91A19">
        <w:rPr>
          <w:b/>
          <w:bCs/>
          <w:sz w:val="28"/>
          <w:szCs w:val="28"/>
        </w:rPr>
        <w:lastRenderedPageBreak/>
        <w:t xml:space="preserve">1. Общая </w:t>
      </w:r>
      <w:r w:rsidR="00B85DB9" w:rsidRPr="00E91A19">
        <w:rPr>
          <w:b/>
          <w:bCs/>
          <w:sz w:val="28"/>
          <w:szCs w:val="28"/>
        </w:rPr>
        <w:t>характеристика предприятия</w:t>
      </w:r>
      <w:r w:rsidR="00ED6815" w:rsidRPr="00E91A19">
        <w:rPr>
          <w:b/>
          <w:bCs/>
          <w:sz w:val="28"/>
          <w:szCs w:val="28"/>
        </w:rPr>
        <w:t xml:space="preserve"> </w:t>
      </w:r>
      <w:r w:rsidR="00821669" w:rsidRPr="00E91A19">
        <w:rPr>
          <w:b/>
          <w:bCs/>
          <w:sz w:val="28"/>
          <w:szCs w:val="28"/>
        </w:rPr>
        <w:t>МУП «Коммунальщик</w:t>
      </w:r>
      <w:r w:rsidR="00ED6815" w:rsidRPr="00E91A19">
        <w:rPr>
          <w:b/>
          <w:bCs/>
          <w:sz w:val="28"/>
          <w:szCs w:val="28"/>
        </w:rPr>
        <w:t>»</w:t>
      </w:r>
      <w:bookmarkEnd w:id="2"/>
    </w:p>
    <w:p w:rsidR="004C0372" w:rsidRPr="00E91A19" w:rsidRDefault="004C0372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01465" w:rsidRPr="00E91A19" w:rsidRDefault="00702AC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МУП «Коммунальщик»</w:t>
      </w:r>
      <w:r w:rsidR="00301465" w:rsidRPr="00E91A19">
        <w:rPr>
          <w:color w:val="000000"/>
          <w:sz w:val="28"/>
          <w:szCs w:val="28"/>
        </w:rPr>
        <w:t xml:space="preserve"> создано в целях удовлетворения общественных потребностей в результатах его деятельности и получения прибыли.</w:t>
      </w:r>
    </w:p>
    <w:p w:rsidR="00301465" w:rsidRPr="00E91A19" w:rsidRDefault="00D86D46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Предприятие</w:t>
      </w:r>
      <w:r w:rsidR="00301465" w:rsidRPr="00E91A19">
        <w:rPr>
          <w:sz w:val="28"/>
          <w:szCs w:val="28"/>
        </w:rPr>
        <w:t xml:space="preserve"> осуществляет следующие основные виды деятельности: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-осуществление надзора за правильной эксплуатацией зданий и сооружений</w:t>
      </w:r>
      <w:r w:rsidR="00D86D46" w:rsidRPr="00E91A19">
        <w:rPr>
          <w:color w:val="000000"/>
          <w:sz w:val="28"/>
          <w:szCs w:val="28"/>
        </w:rPr>
        <w:t>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-обеспечение своевременной подготовки жилых зданий и сооружений, а также инженерных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коммуникаций к функционированию в зимних условиях;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-осуществление текущего ремонта жилых зданий, участие в комиссии по приемке жилых домов после их ремонта;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-организация </w:t>
      </w:r>
      <w:r w:rsidRPr="00E91A19">
        <w:rPr>
          <w:color w:val="000000"/>
          <w:sz w:val="28"/>
          <w:szCs w:val="28"/>
        </w:rPr>
        <w:t>своевременной и качественной уборки дворов улиц и тротуаров, лестничных клеток, мусоропроводов в жилых домах, постоянное поддерживание их в надлежащем санитарном состоянии;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-выполнение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всех работ по озеленению дворовых площадок;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-организуем общественные формы участия жильцов в</w:t>
      </w:r>
      <w:r w:rsidRPr="00E91A19">
        <w:rPr>
          <w:smallCaps/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поддержании на должном уровне установленного порядка;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-производство, передача, распределение электрической и тепловой энергии;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-эксплуатация котельных, инженерных сетей и коммуникаций, наружных систем электроснабжения, теплоснабжения и наружного</w:t>
      </w:r>
      <w:r w:rsidR="0003759E" w:rsidRPr="00E91A19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освещения;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-техническое обследование и ремонт</w:t>
      </w:r>
      <w:r w:rsidRPr="00E91A19">
        <w:rPr>
          <w:smallCaps/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газопроводов, газового оборудования и ремонт средств контроля и защиты газового оборудования;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-оказание транспортных услуг организациям и населению;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-вывоз твердых бытовых отходов от населения муниципального жилого фонда и индивидуального жилого сектора, от организаций и предприятий специализированным составом;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-ремонт квартир, строительные работы, благоустройство;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lastRenderedPageBreak/>
        <w:t xml:space="preserve">-ремонт </w:t>
      </w:r>
      <w:r w:rsidRPr="00E91A19">
        <w:rPr>
          <w:sz w:val="28"/>
          <w:szCs w:val="28"/>
        </w:rPr>
        <w:t>и</w:t>
      </w:r>
      <w:r w:rsidRPr="00E91A19">
        <w:rPr>
          <w:i/>
          <w:iCs/>
          <w:smallCaps/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замена сантехники;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-изготовление металлических конструкций, ограждений;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-посредническая и коммерческая деятельность.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Учет реализации продукции, работ, услуг в бухгалтерском учете осуществляется на основе методов начисления, при котором определение выручки от реализации продукции, работ, услуг производится исходя из принципа временной определенности фактов хозяйственной деятельности.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 xml:space="preserve">Доходами от обычных видов деятельности </w:t>
      </w:r>
      <w:r w:rsidR="00D57BC1" w:rsidRPr="00E91A19">
        <w:rPr>
          <w:color w:val="000000"/>
          <w:sz w:val="28"/>
          <w:szCs w:val="28"/>
        </w:rPr>
        <w:t>предприятия</w:t>
      </w:r>
      <w:r w:rsidRPr="00E91A19">
        <w:rPr>
          <w:color w:val="000000"/>
          <w:sz w:val="28"/>
          <w:szCs w:val="28"/>
        </w:rPr>
        <w:t xml:space="preserve"> признает доходы от реализации:</w:t>
      </w:r>
    </w:p>
    <w:p w:rsidR="00301465" w:rsidRPr="00E91A19" w:rsidRDefault="00301465" w:rsidP="00E91A19">
      <w:pPr>
        <w:numPr>
          <w:ilvl w:val="0"/>
          <w:numId w:val="44"/>
        </w:numPr>
        <w:tabs>
          <w:tab w:val="left" w:pos="353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Обслуживание жилищного фонда;</w:t>
      </w:r>
    </w:p>
    <w:p w:rsidR="00301465" w:rsidRPr="00E91A19" w:rsidRDefault="00301465" w:rsidP="00E91A19">
      <w:pPr>
        <w:numPr>
          <w:ilvl w:val="0"/>
          <w:numId w:val="44"/>
        </w:numPr>
        <w:tabs>
          <w:tab w:val="left" w:pos="353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Благоустройство территории;</w:t>
      </w:r>
    </w:p>
    <w:p w:rsidR="00301465" w:rsidRPr="00E91A19" w:rsidRDefault="00301465" w:rsidP="00E91A19">
      <w:pPr>
        <w:numPr>
          <w:ilvl w:val="0"/>
          <w:numId w:val="44"/>
        </w:numPr>
        <w:tabs>
          <w:tab w:val="left" w:pos="353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Обслуживание мусоропроводов;</w:t>
      </w:r>
    </w:p>
    <w:p w:rsidR="00301465" w:rsidRPr="00E91A19" w:rsidRDefault="00301465" w:rsidP="00E91A19">
      <w:pPr>
        <w:numPr>
          <w:ilvl w:val="0"/>
          <w:numId w:val="44"/>
        </w:numPr>
        <w:tabs>
          <w:tab w:val="left" w:pos="353"/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Прочая реализация.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 xml:space="preserve">Остальные доходы </w:t>
      </w:r>
      <w:r w:rsidR="00D57BC1" w:rsidRPr="00E91A19">
        <w:rPr>
          <w:color w:val="000000"/>
          <w:sz w:val="28"/>
          <w:szCs w:val="28"/>
        </w:rPr>
        <w:t xml:space="preserve">предприятия </w:t>
      </w:r>
      <w:r w:rsidRPr="00E91A19">
        <w:rPr>
          <w:color w:val="000000"/>
          <w:sz w:val="28"/>
          <w:szCs w:val="28"/>
        </w:rPr>
        <w:t>являются прочими поступлениями в соответствии с п. 4 ПБУ «Доходы организаций».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Моментом определения налоговой базы по налогу на добавленную стоимость является момент поступления денежных средств за отгруженные товары, работы, услуги.</w:t>
      </w:r>
    </w:p>
    <w:p w:rsidR="00301465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>При определении налоговой базы по налогу на прибыль доходы и расходы определяются по методу начисления.</w:t>
      </w:r>
      <w:r w:rsidR="00EA7C13" w:rsidRPr="00E91A19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Расходу которые не могут быть непосредственно отнесены на затраты по конкретному виду деятельности, распределяются пропорционально доле соответствующего дохода в суммарном объеме всех доходов.</w:t>
      </w:r>
    </w:p>
    <w:p w:rsidR="00953F59" w:rsidRPr="00E91A19" w:rsidRDefault="00301465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Амортизация основных средств в бухгалтерском и налоговом учете начисляется линейным способом.</w:t>
      </w:r>
      <w:r w:rsidR="00EA7C13" w:rsidRPr="00E91A19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Объекты основных средств стоимостью не более 10000 руб. за единицу, а также приобретенные книги, брошюры и т.п. издания списываются на затраты на производство по мере отпуска их в производство или эксплуатацию.</w:t>
      </w:r>
    </w:p>
    <w:p w:rsidR="008C2E64" w:rsidRPr="00E91A19" w:rsidRDefault="008C2E64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28E4" w:rsidRPr="00E91A19" w:rsidRDefault="00E91A19" w:rsidP="00E91A19">
      <w:pPr>
        <w:pStyle w:val="a8"/>
        <w:tabs>
          <w:tab w:val="left" w:pos="1080"/>
        </w:tabs>
        <w:spacing w:after="0"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3" w:name="_Toc153025683"/>
      <w:bookmarkStart w:id="4" w:name="_Toc194064105"/>
      <w:r>
        <w:rPr>
          <w:b/>
          <w:bCs/>
          <w:sz w:val="28"/>
          <w:szCs w:val="28"/>
        </w:rPr>
        <w:br w:type="page"/>
      </w:r>
      <w:r w:rsidR="001328E4" w:rsidRPr="00E91A19">
        <w:rPr>
          <w:b/>
          <w:bCs/>
          <w:sz w:val="28"/>
          <w:szCs w:val="28"/>
        </w:rPr>
        <w:lastRenderedPageBreak/>
        <w:t>2. Организационная структура управления</w:t>
      </w:r>
      <w:bookmarkEnd w:id="3"/>
      <w:bookmarkEnd w:id="4"/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328E4" w:rsidRPr="00E91A19" w:rsidRDefault="001328E4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Трудовой коллектив </w:t>
      </w:r>
      <w:r w:rsidR="007B16ED" w:rsidRPr="00E91A19">
        <w:rPr>
          <w:sz w:val="28"/>
          <w:szCs w:val="28"/>
        </w:rPr>
        <w:t>предприятия</w:t>
      </w:r>
      <w:r w:rsidRPr="00E91A19">
        <w:rPr>
          <w:sz w:val="28"/>
          <w:szCs w:val="28"/>
        </w:rPr>
        <w:t xml:space="preserve"> составляют все граждане, участвующие своим трудом в го деятельности на основе трудового договора, заключенного в соответствии с законодательством, и штатного расписания.</w:t>
      </w:r>
    </w:p>
    <w:p w:rsidR="001328E4" w:rsidRPr="00E91A19" w:rsidRDefault="001328E4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Работники </w:t>
      </w:r>
      <w:r w:rsidR="007B16ED" w:rsidRPr="00E91A19">
        <w:rPr>
          <w:sz w:val="28"/>
          <w:szCs w:val="28"/>
        </w:rPr>
        <w:t xml:space="preserve">предприятия </w:t>
      </w:r>
      <w:r w:rsidRPr="00E91A19">
        <w:rPr>
          <w:sz w:val="28"/>
          <w:szCs w:val="28"/>
        </w:rPr>
        <w:t>подлежат социальному и медицинскому страхованию в порядке, установленном законодательством.</w:t>
      </w:r>
    </w:p>
    <w:p w:rsidR="001328E4" w:rsidRPr="00E91A19" w:rsidRDefault="007B16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Предприятие </w:t>
      </w:r>
      <w:r w:rsidR="001328E4" w:rsidRPr="00E91A19">
        <w:rPr>
          <w:sz w:val="28"/>
          <w:szCs w:val="28"/>
        </w:rPr>
        <w:t>имеет право для выполнения разовых и подрядных работ привлекать граждан по договорам гражданско-правового характера независимо от штатного расписания.</w:t>
      </w:r>
    </w:p>
    <w:p w:rsidR="00C42CCC" w:rsidRPr="00E91A19" w:rsidRDefault="00C42CCC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Организационная структура МУП «Коммунальщик» представлена на Приложении Б.</w:t>
      </w:r>
    </w:p>
    <w:p w:rsidR="000524FD" w:rsidRPr="00E91A19" w:rsidRDefault="000524FD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Трудовой коллектив предприятия пользуется всеми правами и гарантиями социального характера, предусмотренными действующими законодательством и коллективным договором. Условия оплаты труда, продолжительность ежегодных отпусков, меры социальной защиты работников не должны быть хуже условий, предусмотренных трудовым законодательством РФ.</w:t>
      </w:r>
    </w:p>
    <w:p w:rsidR="000524FD" w:rsidRPr="00E91A19" w:rsidRDefault="000524FD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Руководство деятельностью предприятия осуществляет директор.</w:t>
      </w:r>
    </w:p>
    <w:p w:rsidR="004822A1" w:rsidRPr="00E91A19" w:rsidRDefault="000524FD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В номенклатуру должностных лиц предприятия, назначаемых и увольняемых по представлению директора предприятия, входят главный инженер и главный бухгалтер предприятия.</w:t>
      </w:r>
    </w:p>
    <w:p w:rsidR="00FB36E8" w:rsidRPr="00E91A19" w:rsidRDefault="00FB36E8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Контроль за ведением документов и правильностью их составления вед</w:t>
      </w:r>
      <w:r w:rsidR="00AD7B04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 бухгалтерия. Вся отч</w:t>
      </w:r>
      <w:r w:rsidR="00AD7B04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тная документация (годовой отч</w:t>
      </w:r>
      <w:r w:rsidR="00AD7B04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т, налоговая отч</w:t>
      </w:r>
      <w:r w:rsidR="00AD7B04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тность и т.п.) обязательно предоставляется на подпись генеральному директору. Непосредственный контроль за всей финансовой документацией вед</w:t>
      </w:r>
      <w:r w:rsidR="00AD7B04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 директор и главный бухгалтер.</w:t>
      </w:r>
    </w:p>
    <w:p w:rsidR="001328E4" w:rsidRPr="00E91A19" w:rsidRDefault="000524FD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E91A19">
        <w:rPr>
          <w:sz w:val="28"/>
          <w:szCs w:val="28"/>
        </w:rPr>
        <w:t xml:space="preserve">Директор предприятия заключает трудовой договор с главным инженером и главным бухгалтером предприятия, в котором оговариваются их должностные обязанности и иные условия, соответствующие трудовому </w:t>
      </w:r>
      <w:r w:rsidRPr="00E91A19">
        <w:rPr>
          <w:sz w:val="28"/>
          <w:szCs w:val="28"/>
        </w:rPr>
        <w:lastRenderedPageBreak/>
        <w:t>законодательству РФ.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Директор </w:t>
      </w:r>
      <w:r w:rsidR="000D2DE9" w:rsidRPr="00E91A19">
        <w:rPr>
          <w:sz w:val="28"/>
          <w:szCs w:val="28"/>
        </w:rPr>
        <w:t>предприятия</w:t>
      </w:r>
      <w:r w:rsidRPr="00E91A19">
        <w:rPr>
          <w:sz w:val="28"/>
          <w:szCs w:val="28"/>
        </w:rPr>
        <w:t>: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несет персональную, ответственность за деятельность </w:t>
      </w:r>
      <w:r w:rsidR="000D2DE9" w:rsidRPr="00E91A19">
        <w:rPr>
          <w:sz w:val="28"/>
          <w:szCs w:val="28"/>
        </w:rPr>
        <w:t>предприятия</w:t>
      </w:r>
      <w:r w:rsidRPr="00E91A19">
        <w:rPr>
          <w:sz w:val="28"/>
          <w:szCs w:val="28"/>
        </w:rPr>
        <w:t>, эффективное и целевое использование вверенного имущества;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осуществляет руководство деятельностью </w:t>
      </w:r>
      <w:r w:rsidR="000D2DE9" w:rsidRPr="00E91A19">
        <w:rPr>
          <w:sz w:val="28"/>
          <w:szCs w:val="28"/>
        </w:rPr>
        <w:t xml:space="preserve">предприятия </w:t>
      </w:r>
      <w:r w:rsidRPr="00E91A19">
        <w:rPr>
          <w:sz w:val="28"/>
          <w:szCs w:val="28"/>
        </w:rPr>
        <w:t>в соответствии с утвержденными планами;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организует учет материально-технических и денежных средств </w:t>
      </w:r>
      <w:r w:rsidR="000D2DE9" w:rsidRPr="00E91A19">
        <w:rPr>
          <w:sz w:val="28"/>
          <w:szCs w:val="28"/>
        </w:rPr>
        <w:t xml:space="preserve">предприятия </w:t>
      </w:r>
      <w:r w:rsidRPr="00E91A19">
        <w:rPr>
          <w:sz w:val="28"/>
          <w:szCs w:val="28"/>
        </w:rPr>
        <w:t>и обеспечивает их сохранность;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обеспечивает своевременность и достоверность предоставления отчетов в органы статистики по мету расположения и Предприятию по установленной номенклатуре и формам отчетности;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имеет право в пределах имеющихся полномочий издавать приказы и распоряжения, давать указания, обязательные для всех работником </w:t>
      </w:r>
      <w:r w:rsidR="000D2DE9" w:rsidRPr="00E91A19">
        <w:rPr>
          <w:sz w:val="28"/>
          <w:szCs w:val="28"/>
        </w:rPr>
        <w:t>предприятия</w:t>
      </w:r>
      <w:r w:rsidRPr="00E91A19">
        <w:rPr>
          <w:sz w:val="28"/>
          <w:szCs w:val="28"/>
        </w:rPr>
        <w:t>;</w:t>
      </w:r>
    </w:p>
    <w:p w:rsidR="001328E4" w:rsidRPr="00E91A19" w:rsidRDefault="001328E4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- имеет право принимать на работу и увольнять с работы работников </w:t>
      </w:r>
      <w:r w:rsidR="000D2DE9" w:rsidRPr="00E91A19">
        <w:rPr>
          <w:sz w:val="28"/>
          <w:szCs w:val="28"/>
        </w:rPr>
        <w:t xml:space="preserve">предприятия </w:t>
      </w:r>
      <w:r w:rsidRPr="00E91A19">
        <w:rPr>
          <w:sz w:val="28"/>
          <w:szCs w:val="28"/>
        </w:rPr>
        <w:t>в соответствии с правилами внутреннего распорядка и действующим трудовым Законодательством РФ.</w:t>
      </w:r>
    </w:p>
    <w:p w:rsidR="00C36208" w:rsidRPr="00E91A19" w:rsidRDefault="001328E4" w:rsidP="00E91A19">
      <w:pPr>
        <w:tabs>
          <w:tab w:val="left" w:pos="1080"/>
        </w:tabs>
        <w:spacing w:line="360" w:lineRule="auto"/>
        <w:ind w:firstLine="709"/>
        <w:jc w:val="both"/>
        <w:rPr>
          <w:kern w:val="24"/>
          <w:sz w:val="28"/>
          <w:szCs w:val="28"/>
        </w:rPr>
      </w:pPr>
      <w:r w:rsidRPr="00E91A19">
        <w:rPr>
          <w:kern w:val="24"/>
          <w:sz w:val="28"/>
          <w:szCs w:val="28"/>
        </w:rPr>
        <w:t>Бухгалтерия осуществляет учет средств предприятия и хозяйственных операций с материальными и денежными ресурсами, устанавливает результаты финансово-хозяйственной деятельности предприятия и др. В задачи этого отдела входит также получение кредитов в банке, своевременный возврат ссуд, взаимоотношение с государственным бюджетом.</w:t>
      </w:r>
    </w:p>
    <w:p w:rsidR="00C36208" w:rsidRPr="00E91A19" w:rsidRDefault="00C36208" w:rsidP="00E91A19">
      <w:pPr>
        <w:tabs>
          <w:tab w:val="left" w:pos="1080"/>
        </w:tabs>
        <w:spacing w:line="360" w:lineRule="auto"/>
        <w:ind w:firstLine="709"/>
        <w:jc w:val="both"/>
        <w:rPr>
          <w:kern w:val="24"/>
          <w:sz w:val="28"/>
          <w:szCs w:val="28"/>
        </w:rPr>
      </w:pPr>
      <w:r w:rsidRPr="00E91A19">
        <w:rPr>
          <w:kern w:val="24"/>
          <w:sz w:val="28"/>
          <w:szCs w:val="28"/>
        </w:rPr>
        <w:t>Экономист предприятия п</w:t>
      </w:r>
      <w:r w:rsidR="001328E4" w:rsidRPr="00E91A19">
        <w:rPr>
          <w:kern w:val="24"/>
          <w:sz w:val="28"/>
          <w:szCs w:val="28"/>
        </w:rPr>
        <w:t>роводит всесторонний анализ результатов деятельности предприятия, разрабатывает мероприятия по повышению рентабельности предприятия, улучшению использования производственных фондов, выявлению и использованию резервов на предприятии, осуществляет методическое руководство вопросами научной организации труда, участвует в разработке технико-экономических нормативов и конкретных показателей по экономическому стимулированию и др.</w:t>
      </w:r>
    </w:p>
    <w:p w:rsidR="001328E4" w:rsidRPr="00E91A19" w:rsidRDefault="00E0659D" w:rsidP="00E91A19">
      <w:pPr>
        <w:tabs>
          <w:tab w:val="left" w:pos="1080"/>
        </w:tabs>
        <w:spacing w:line="360" w:lineRule="auto"/>
        <w:ind w:firstLine="709"/>
        <w:jc w:val="both"/>
        <w:rPr>
          <w:kern w:val="24"/>
          <w:sz w:val="28"/>
          <w:szCs w:val="28"/>
        </w:rPr>
      </w:pPr>
      <w:r w:rsidRPr="00E91A19">
        <w:rPr>
          <w:kern w:val="24"/>
          <w:sz w:val="28"/>
          <w:szCs w:val="28"/>
        </w:rPr>
        <w:lastRenderedPageBreak/>
        <w:t>Расчетная группа и начальник отдела по труду р</w:t>
      </w:r>
      <w:r w:rsidR="001328E4" w:rsidRPr="00E91A19">
        <w:rPr>
          <w:kern w:val="24"/>
          <w:sz w:val="28"/>
          <w:szCs w:val="28"/>
        </w:rPr>
        <w:t>азрабатыва</w:t>
      </w:r>
      <w:r w:rsidRPr="00E91A19">
        <w:rPr>
          <w:kern w:val="24"/>
          <w:sz w:val="28"/>
          <w:szCs w:val="28"/>
        </w:rPr>
        <w:t>ют штатное расписание, составляю</w:t>
      </w:r>
      <w:r w:rsidR="001328E4" w:rsidRPr="00E91A19">
        <w:rPr>
          <w:kern w:val="24"/>
          <w:sz w:val="28"/>
          <w:szCs w:val="28"/>
        </w:rPr>
        <w:t>т годовые, квартальные, и месячные планы по труду и заработной плате и осуществля</w:t>
      </w:r>
      <w:r w:rsidRPr="00E91A19">
        <w:rPr>
          <w:kern w:val="24"/>
          <w:sz w:val="28"/>
          <w:szCs w:val="28"/>
        </w:rPr>
        <w:t>ю</w:t>
      </w:r>
      <w:r w:rsidR="001328E4" w:rsidRPr="00E91A19">
        <w:rPr>
          <w:kern w:val="24"/>
          <w:sz w:val="28"/>
          <w:szCs w:val="28"/>
        </w:rPr>
        <w:t>т контроль за их выполнением, разрабатыва</w:t>
      </w:r>
      <w:r w:rsidRPr="00E91A19">
        <w:rPr>
          <w:kern w:val="24"/>
          <w:sz w:val="28"/>
          <w:szCs w:val="28"/>
        </w:rPr>
        <w:t>ю</w:t>
      </w:r>
      <w:r w:rsidR="001328E4" w:rsidRPr="00E91A19">
        <w:rPr>
          <w:kern w:val="24"/>
          <w:sz w:val="28"/>
          <w:szCs w:val="28"/>
        </w:rPr>
        <w:t>т мероприятия по повышению производительности труда, внедрению прогрессивных систем заработной платы, разрабатыва</w:t>
      </w:r>
      <w:r w:rsidRPr="00E91A19">
        <w:rPr>
          <w:kern w:val="24"/>
          <w:sz w:val="28"/>
          <w:szCs w:val="28"/>
        </w:rPr>
        <w:t>ю</w:t>
      </w:r>
      <w:r w:rsidR="001328E4" w:rsidRPr="00E91A19">
        <w:rPr>
          <w:kern w:val="24"/>
          <w:sz w:val="28"/>
          <w:szCs w:val="28"/>
        </w:rPr>
        <w:t>т положение</w:t>
      </w:r>
      <w:r w:rsidR="00E80E58">
        <w:rPr>
          <w:kern w:val="24"/>
          <w:sz w:val="28"/>
          <w:szCs w:val="28"/>
        </w:rPr>
        <w:t xml:space="preserve"> </w:t>
      </w:r>
      <w:r w:rsidR="001328E4" w:rsidRPr="00E91A19">
        <w:rPr>
          <w:kern w:val="24"/>
          <w:sz w:val="28"/>
          <w:szCs w:val="28"/>
        </w:rPr>
        <w:t>об образовании и расходовании фонда материального поощрения, разрабатыва</w:t>
      </w:r>
      <w:r w:rsidRPr="00E91A19">
        <w:rPr>
          <w:kern w:val="24"/>
          <w:sz w:val="28"/>
          <w:szCs w:val="28"/>
        </w:rPr>
        <w:t>ю</w:t>
      </w:r>
      <w:r w:rsidR="001328E4" w:rsidRPr="00E91A19">
        <w:rPr>
          <w:kern w:val="24"/>
          <w:sz w:val="28"/>
          <w:szCs w:val="28"/>
        </w:rPr>
        <w:t>т технически обоснованные нормы выработки и провод</w:t>
      </w:r>
      <w:r w:rsidRPr="00E91A19">
        <w:rPr>
          <w:kern w:val="24"/>
          <w:sz w:val="28"/>
          <w:szCs w:val="28"/>
        </w:rPr>
        <w:t>я</w:t>
      </w:r>
      <w:r w:rsidR="001328E4" w:rsidRPr="00E91A19">
        <w:rPr>
          <w:kern w:val="24"/>
          <w:sz w:val="28"/>
          <w:szCs w:val="28"/>
        </w:rPr>
        <w:t>т анализ их выполнения, организует и участвует в разработке вопросов научной организации труда, содействует движению за коллективную гарантию трудовой и общественной дисциплины.</w:t>
      </w:r>
    </w:p>
    <w:p w:rsidR="001328E4" w:rsidRPr="00E91A19" w:rsidRDefault="001328E4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47AC" w:rsidRPr="00E91A19" w:rsidRDefault="00C34CD8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5" w:name="_Toc122440869"/>
      <w:bookmarkStart w:id="6" w:name="_Toc194064106"/>
      <w:r w:rsidRPr="00E91A19">
        <w:rPr>
          <w:b/>
          <w:bCs/>
          <w:sz w:val="28"/>
          <w:szCs w:val="28"/>
        </w:rPr>
        <w:t>3</w:t>
      </w:r>
      <w:r w:rsidR="00D14973" w:rsidRPr="00E91A19">
        <w:rPr>
          <w:b/>
          <w:bCs/>
          <w:sz w:val="28"/>
          <w:szCs w:val="28"/>
        </w:rPr>
        <w:t>.</w:t>
      </w:r>
      <w:r w:rsidR="00D947AC" w:rsidRPr="00E91A19">
        <w:rPr>
          <w:b/>
          <w:bCs/>
          <w:sz w:val="28"/>
          <w:szCs w:val="28"/>
        </w:rPr>
        <w:t xml:space="preserve"> </w:t>
      </w:r>
      <w:r w:rsidRPr="00E91A19">
        <w:rPr>
          <w:b/>
          <w:bCs/>
          <w:sz w:val="28"/>
          <w:szCs w:val="28"/>
        </w:rPr>
        <w:t>Управление производством</w:t>
      </w:r>
      <w:bookmarkEnd w:id="5"/>
      <w:bookmarkEnd w:id="6"/>
    </w:p>
    <w:p w:rsidR="00D14973" w:rsidRPr="00E91A19" w:rsidRDefault="00D14973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47AC" w:rsidRPr="00E91A19" w:rsidRDefault="00D947AC" w:rsidP="00E91A19">
      <w:pPr>
        <w:pStyle w:val="10"/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Для правильной организации </w:t>
      </w:r>
      <w:r w:rsidR="009B6354" w:rsidRPr="00E91A19">
        <w:rPr>
          <w:sz w:val="28"/>
          <w:szCs w:val="28"/>
        </w:rPr>
        <w:t>управление производством</w:t>
      </w:r>
      <w:r w:rsidRPr="00E91A19">
        <w:rPr>
          <w:sz w:val="28"/>
          <w:szCs w:val="28"/>
        </w:rPr>
        <w:t xml:space="preserve"> предприятия следует классифицировать источники </w:t>
      </w:r>
      <w:r w:rsidR="009B6354" w:rsidRPr="00E91A19">
        <w:rPr>
          <w:sz w:val="28"/>
          <w:szCs w:val="28"/>
        </w:rPr>
        <w:t xml:space="preserve">производственного </w:t>
      </w:r>
      <w:r w:rsidRPr="00E91A19">
        <w:rPr>
          <w:sz w:val="28"/>
          <w:szCs w:val="28"/>
        </w:rPr>
        <w:t>финансирования. Отметим, что классификация источников финансирования в российской практике отличается от зарубежной. В России все источники финансирования деятельности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предприятий делятся на четыре группы:</w:t>
      </w:r>
    </w:p>
    <w:p w:rsidR="00D947AC" w:rsidRPr="00E91A19" w:rsidRDefault="00D947AC" w:rsidP="00E91A19">
      <w:pPr>
        <w:widowControl/>
        <w:numPr>
          <w:ilvl w:val="0"/>
          <w:numId w:val="13"/>
        </w:numPr>
        <w:tabs>
          <w:tab w:val="left" w:pos="662"/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собственные средства предприятий и организаций;</w:t>
      </w:r>
    </w:p>
    <w:p w:rsidR="00D947AC" w:rsidRPr="00E91A19" w:rsidRDefault="00D947AC" w:rsidP="00E91A19">
      <w:pPr>
        <w:widowControl/>
        <w:numPr>
          <w:ilvl w:val="0"/>
          <w:numId w:val="13"/>
        </w:numPr>
        <w:tabs>
          <w:tab w:val="left" w:pos="662"/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заемные средства;</w:t>
      </w:r>
    </w:p>
    <w:p w:rsidR="00D947AC" w:rsidRPr="00E91A19" w:rsidRDefault="00D947AC" w:rsidP="00E91A19">
      <w:pPr>
        <w:widowControl/>
        <w:numPr>
          <w:ilvl w:val="0"/>
          <w:numId w:val="13"/>
        </w:numPr>
        <w:tabs>
          <w:tab w:val="left" w:pos="662"/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привлеченные средства;</w:t>
      </w:r>
    </w:p>
    <w:p w:rsidR="00D947AC" w:rsidRPr="00E91A19" w:rsidRDefault="00D947AC" w:rsidP="00E91A19">
      <w:pPr>
        <w:widowControl/>
        <w:numPr>
          <w:ilvl w:val="0"/>
          <w:numId w:val="13"/>
        </w:numPr>
        <w:tabs>
          <w:tab w:val="left" w:pos="662"/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средства государственного бюджета.</w:t>
      </w:r>
    </w:p>
    <w:p w:rsidR="00D947AC" w:rsidRPr="00E91A19" w:rsidRDefault="00D947AC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Финансовую основу предприятия представляет сформированный им собственный капитал. Под собственным капиталом понимается общая сумма средств, принадлежащих предприятию на правах собственности и используемых им для формирования активов. Стоимость активов, сформированных за счет инвестированного в них собственного капитала, представляет собой «чистые активы предприятия».</w:t>
      </w:r>
    </w:p>
    <w:p w:rsidR="00D947AC" w:rsidRPr="00E91A19" w:rsidRDefault="00D947AC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 xml:space="preserve">Общая сумма собственного капитала предприятия отражается итогом первого раздела </w:t>
      </w:r>
      <w:r w:rsidR="00182D54" w:rsidRPr="00E91A19">
        <w:rPr>
          <w:color w:val="000000"/>
          <w:sz w:val="28"/>
          <w:szCs w:val="28"/>
        </w:rPr>
        <w:t>«</w:t>
      </w:r>
      <w:r w:rsidRPr="00E91A19">
        <w:rPr>
          <w:color w:val="000000"/>
          <w:sz w:val="28"/>
          <w:szCs w:val="28"/>
        </w:rPr>
        <w:t>Пассива</w:t>
      </w:r>
      <w:r w:rsidR="00182D54" w:rsidRPr="00E91A19">
        <w:rPr>
          <w:color w:val="000000"/>
          <w:sz w:val="28"/>
          <w:szCs w:val="28"/>
        </w:rPr>
        <w:t>»</w:t>
      </w:r>
      <w:r w:rsidRPr="00E91A19">
        <w:rPr>
          <w:color w:val="000000"/>
          <w:sz w:val="28"/>
          <w:szCs w:val="28"/>
        </w:rPr>
        <w:t xml:space="preserve"> отчетного баланса. Структура статей этого </w:t>
      </w:r>
      <w:r w:rsidRPr="00E91A19">
        <w:rPr>
          <w:color w:val="000000"/>
          <w:sz w:val="28"/>
          <w:szCs w:val="28"/>
        </w:rPr>
        <w:lastRenderedPageBreak/>
        <w:t>раздела позволяет четко идентифицировать первоначально инвестированную его часть (т.е. сумму средств, вложенных собственниками предприятия в процессе его создания) и накопленную его часть в процессе осуществления эффективной хозяйственной деятельности.</w:t>
      </w:r>
    </w:p>
    <w:p w:rsidR="00D947AC" w:rsidRPr="00E91A19" w:rsidRDefault="00D947AC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Основу первой части собственного капитала предприятия составляет его уставной капитал, который составляет 11479 тыс. руб. Вторую часть собственного капитала представляют дополнительно вложенный капитал, резервный капитал, нераспределенная прибыль и некоторые другие его виды.</w:t>
      </w:r>
    </w:p>
    <w:p w:rsidR="00D947AC" w:rsidRPr="00E91A19" w:rsidRDefault="00D947AC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Предприятие, находящееся в неустойчивом финансовом состоянии проводит сво</w:t>
      </w:r>
      <w:r w:rsidR="009801A3" w:rsidRPr="00E91A19">
        <w:rPr>
          <w:color w:val="000000"/>
          <w:sz w:val="28"/>
          <w:szCs w:val="28"/>
        </w:rPr>
        <w:t>е</w:t>
      </w:r>
      <w:r w:rsidRPr="00E91A19">
        <w:rPr>
          <w:color w:val="000000"/>
          <w:sz w:val="28"/>
          <w:szCs w:val="28"/>
        </w:rPr>
        <w:t xml:space="preserve"> финансирование за сч</w:t>
      </w:r>
      <w:r w:rsidR="009801A3" w:rsidRPr="00E91A19">
        <w:rPr>
          <w:color w:val="000000"/>
          <w:sz w:val="28"/>
          <w:szCs w:val="28"/>
        </w:rPr>
        <w:t>е</w:t>
      </w:r>
      <w:r w:rsidRPr="00E91A19">
        <w:rPr>
          <w:color w:val="000000"/>
          <w:sz w:val="28"/>
          <w:szCs w:val="28"/>
        </w:rPr>
        <w:t>т собственных средств (уставный капитал, выручка от реализации, амортизационные средства) и за</w:t>
      </w:r>
      <w:r w:rsidR="009801A3" w:rsidRPr="00E91A19">
        <w:rPr>
          <w:color w:val="000000"/>
          <w:sz w:val="28"/>
          <w:szCs w:val="28"/>
        </w:rPr>
        <w:t>е</w:t>
      </w:r>
      <w:r w:rsidRPr="00E91A19">
        <w:rPr>
          <w:color w:val="000000"/>
          <w:sz w:val="28"/>
          <w:szCs w:val="28"/>
        </w:rPr>
        <w:t>мных средств в виде краткосрочных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кредитов банка. Последний кредит составлял 8700 тыс. руб. Назначение краткосрочных кредитов банка – это финансирование сезонных потребностей предприятия (когда закупается скот), временного роста дебиторской задолженности и других непредвиденных расходов. Зависимость предприятия от за</w:t>
      </w:r>
      <w:r w:rsidR="009801A3" w:rsidRPr="00E91A19">
        <w:rPr>
          <w:color w:val="000000"/>
          <w:sz w:val="28"/>
          <w:szCs w:val="28"/>
        </w:rPr>
        <w:t>е</w:t>
      </w:r>
      <w:r w:rsidRPr="00E91A19">
        <w:rPr>
          <w:color w:val="000000"/>
          <w:sz w:val="28"/>
          <w:szCs w:val="28"/>
        </w:rPr>
        <w:t>мных средств возникает тогда когда формируются оборотные активы организации.</w:t>
      </w:r>
    </w:p>
    <w:p w:rsidR="004A6847" w:rsidRPr="00E91A19" w:rsidRDefault="004A6847" w:rsidP="00E91A19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Управление запасами предприятия подразумевает:</w:t>
      </w:r>
    </w:p>
    <w:p w:rsidR="004A6847" w:rsidRPr="00E91A19" w:rsidRDefault="004A6847" w:rsidP="00E91A19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Анализ запасов в предшествующем периоде.</w:t>
      </w:r>
    </w:p>
    <w:p w:rsidR="004A6847" w:rsidRPr="00E91A19" w:rsidRDefault="004A6847" w:rsidP="00E91A19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Определение целей формирования запасов.</w:t>
      </w:r>
    </w:p>
    <w:p w:rsidR="004A6847" w:rsidRPr="00E91A19" w:rsidRDefault="004A6847" w:rsidP="00E91A19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Оптимизация общей суммы запасов и отдельных их групп.</w:t>
      </w:r>
    </w:p>
    <w:p w:rsidR="004A6847" w:rsidRPr="00E91A19" w:rsidRDefault="004A6847" w:rsidP="00E91A19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Построение эффективной системы контроля за движением запасов.</w:t>
      </w:r>
    </w:p>
    <w:p w:rsidR="00454962" w:rsidRPr="00E91A19" w:rsidRDefault="00454962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После окончания отчетного квартала подводятся итоги деятельности предприятии, т.е. начисляются налоги и определяют финансовый результат за истекший период. После уплаты налогов и иных обязательных платеже в бюджет в пассиве баланса на конец отчетного квартала фиксируют нераспределенную прибыль как дополнительный источник покрытия текущих финансовых потребностей. Для оценки финансовой устойчивости и платёжеспособности предприятия ежеквартально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 xml:space="preserve">сравнивают величину дополнительного денежного потока в форме нераспределенной прибыли с </w:t>
      </w:r>
      <w:r w:rsidRPr="00E91A19">
        <w:rPr>
          <w:sz w:val="28"/>
          <w:szCs w:val="28"/>
        </w:rPr>
        <w:lastRenderedPageBreak/>
        <w:t>суммой чистого денежного потока. Полученная информация должна представлять интерес для финансового директора с точки зрения управления активами и пассивами предприятия.</w:t>
      </w:r>
    </w:p>
    <w:p w:rsidR="00953F59" w:rsidRPr="00E91A19" w:rsidRDefault="00953F5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816C8" w:rsidRPr="00E91A19" w:rsidRDefault="0016412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7" w:name="_Toc194064107"/>
      <w:r w:rsidRPr="00E91A19">
        <w:rPr>
          <w:b/>
          <w:bCs/>
          <w:sz w:val="28"/>
          <w:szCs w:val="28"/>
        </w:rPr>
        <w:t>4. Управление персоналом</w:t>
      </w:r>
      <w:bookmarkEnd w:id="7"/>
    </w:p>
    <w:p w:rsidR="00164129" w:rsidRPr="00E91A19" w:rsidRDefault="0016412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84775" w:rsidRPr="00E91A19" w:rsidRDefault="0018477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color w:val="000000"/>
          <w:sz w:val="28"/>
          <w:szCs w:val="28"/>
        </w:rPr>
        <w:t xml:space="preserve">Среднестатистическая численность работников предприятия составила </w:t>
      </w:r>
      <w:r w:rsidR="006F0C40" w:rsidRPr="00E91A19">
        <w:rPr>
          <w:color w:val="000000"/>
          <w:sz w:val="28"/>
          <w:szCs w:val="28"/>
        </w:rPr>
        <w:t>1</w:t>
      </w:r>
      <w:r w:rsidRPr="00E91A19">
        <w:rPr>
          <w:color w:val="000000"/>
          <w:sz w:val="28"/>
          <w:szCs w:val="28"/>
        </w:rPr>
        <w:t>23 человека. Создано новых рабочих мест – 15.</w:t>
      </w:r>
    </w:p>
    <w:p w:rsidR="005853EE" w:rsidRPr="00E91A19" w:rsidRDefault="009B3E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Высшие должности: директора, заместители директора – 5 чел.</w:t>
      </w:r>
      <w:r w:rsidR="00861675" w:rsidRPr="00E91A19">
        <w:rPr>
          <w:sz w:val="28"/>
          <w:szCs w:val="28"/>
        </w:rPr>
        <w:t xml:space="preserve">; начальники отделов, цехов – 17 чел.; административный штат – 36 чел.; </w:t>
      </w:r>
      <w:r w:rsidR="006F0C40" w:rsidRPr="00E91A19">
        <w:rPr>
          <w:sz w:val="28"/>
          <w:szCs w:val="28"/>
        </w:rPr>
        <w:t>рабочие, служащие – 64 чел.; технический персонал – 16 чел.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 настоящее время </w:t>
      </w:r>
      <w:r w:rsidR="004D3547" w:rsidRPr="00E91A19">
        <w:rPr>
          <w:sz w:val="28"/>
          <w:szCs w:val="28"/>
        </w:rPr>
        <w:t>на МУП «Коммунальщик»</w:t>
      </w:r>
      <w:r w:rsidRPr="00E91A19">
        <w:rPr>
          <w:sz w:val="28"/>
          <w:szCs w:val="28"/>
        </w:rPr>
        <w:t xml:space="preserve"> большое значение предается подготовке высококвалифицированных кадров, обучению и повышению квалификации служащих.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32B43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Таблица 1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1A19">
        <w:rPr>
          <w:sz w:val="28"/>
          <w:szCs w:val="28"/>
        </w:rPr>
        <w:t>Применение кон</w:t>
      </w:r>
      <w:r w:rsidR="00E91A19">
        <w:rPr>
          <w:sz w:val="28"/>
          <w:szCs w:val="28"/>
        </w:rPr>
        <w:t xml:space="preserve">курсных процедур при замещении </w:t>
      </w:r>
      <w:r w:rsidRPr="00E91A19">
        <w:rPr>
          <w:sz w:val="28"/>
          <w:szCs w:val="28"/>
        </w:rPr>
        <w:t xml:space="preserve">должностей </w:t>
      </w:r>
      <w:r w:rsidR="00B32B43" w:rsidRPr="00E91A19">
        <w:rPr>
          <w:sz w:val="28"/>
          <w:szCs w:val="28"/>
        </w:rPr>
        <w:t>ведущих специалистов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3"/>
        <w:gridCol w:w="950"/>
        <w:gridCol w:w="950"/>
        <w:gridCol w:w="950"/>
      </w:tblGrid>
      <w:tr w:rsidR="005853EE" w:rsidRPr="00E91A19">
        <w:trPr>
          <w:jc w:val="center"/>
        </w:trPr>
        <w:tc>
          <w:tcPr>
            <w:tcW w:w="0" w:type="auto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Показатели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2005 год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2006 год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2007 год</w:t>
            </w:r>
          </w:p>
        </w:tc>
      </w:tr>
      <w:tr w:rsidR="005853EE" w:rsidRPr="00E91A19">
        <w:trPr>
          <w:jc w:val="center"/>
        </w:trPr>
        <w:tc>
          <w:tcPr>
            <w:tcW w:w="0" w:type="auto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 xml:space="preserve">Общая численность </w:t>
            </w:r>
            <w:r w:rsidR="00B32B43" w:rsidRPr="00E91A19">
              <w:t>административного штата</w:t>
            </w:r>
          </w:p>
        </w:tc>
        <w:tc>
          <w:tcPr>
            <w:tcW w:w="0" w:type="auto"/>
          </w:tcPr>
          <w:p w:rsidR="005853EE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25</w:t>
            </w:r>
          </w:p>
        </w:tc>
        <w:tc>
          <w:tcPr>
            <w:tcW w:w="0" w:type="auto"/>
          </w:tcPr>
          <w:p w:rsidR="005853EE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27</w:t>
            </w:r>
          </w:p>
        </w:tc>
        <w:tc>
          <w:tcPr>
            <w:tcW w:w="0" w:type="auto"/>
          </w:tcPr>
          <w:p w:rsidR="005853EE" w:rsidRPr="00E91A19" w:rsidRDefault="00B32B43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36</w:t>
            </w:r>
          </w:p>
        </w:tc>
      </w:tr>
      <w:tr w:rsidR="00D96E0B" w:rsidRPr="00E91A19">
        <w:trPr>
          <w:jc w:val="center"/>
        </w:trPr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Численность лиц, поступивших на работу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8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5</w:t>
            </w:r>
          </w:p>
        </w:tc>
      </w:tr>
      <w:tr w:rsidR="00D96E0B" w:rsidRPr="00E91A19">
        <w:trPr>
          <w:jc w:val="center"/>
        </w:trPr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Численность служащих, назначенных на вышестоящие должности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5</w:t>
            </w:r>
          </w:p>
        </w:tc>
        <w:tc>
          <w:tcPr>
            <w:tcW w:w="0" w:type="auto"/>
          </w:tcPr>
          <w:p w:rsidR="00D96E0B" w:rsidRPr="00E91A19" w:rsidRDefault="00D96E0B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</w:tr>
    </w:tbl>
    <w:p w:rsidR="00D85CF9" w:rsidRPr="00E91A19" w:rsidRDefault="00D85CF9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853EE" w:rsidRPr="00E91A19" w:rsidRDefault="005853EE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 </w:t>
      </w:r>
      <w:r w:rsidR="00D85CF9" w:rsidRPr="00E91A19">
        <w:rPr>
          <w:sz w:val="28"/>
          <w:szCs w:val="28"/>
        </w:rPr>
        <w:t xml:space="preserve">МУП «Коммунальщик» </w:t>
      </w:r>
      <w:r w:rsidRPr="00E91A19">
        <w:rPr>
          <w:sz w:val="28"/>
          <w:szCs w:val="28"/>
        </w:rPr>
        <w:t xml:space="preserve">функционирует система подготовки действенного резерва для замещения </w:t>
      </w:r>
      <w:r w:rsidR="00D85CF9" w:rsidRPr="00E91A19">
        <w:rPr>
          <w:sz w:val="28"/>
          <w:szCs w:val="28"/>
        </w:rPr>
        <w:t>вышестоящих</w:t>
      </w:r>
      <w:r w:rsidRPr="00E91A19">
        <w:rPr>
          <w:sz w:val="28"/>
          <w:szCs w:val="28"/>
        </w:rPr>
        <w:t xml:space="preserve"> должностей. Это эффективный метод подбора и подготовки кадров, что гарантирует назначение на должности наиболее высококвалифицированных и перспективных специалистов. Большое внимание уделяется в связи с этим подготовке молодежи.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Всем служащим, вновь принятым на работу или при назначении на вышестоящую должность, устанавливается испытательный срок </w:t>
      </w:r>
      <w:r w:rsidRPr="00E91A19">
        <w:rPr>
          <w:sz w:val="28"/>
          <w:szCs w:val="28"/>
        </w:rPr>
        <w:lastRenderedPageBreak/>
        <w:t>продолжительностью от 1 до 3 месяцев.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Администрацией </w:t>
      </w:r>
      <w:r w:rsidR="00DB1C21" w:rsidRPr="00E91A19">
        <w:rPr>
          <w:sz w:val="28"/>
          <w:szCs w:val="28"/>
        </w:rPr>
        <w:t xml:space="preserve">МУП «Коммунальщик» </w:t>
      </w:r>
      <w:r w:rsidRPr="00E91A19">
        <w:rPr>
          <w:sz w:val="28"/>
          <w:szCs w:val="28"/>
        </w:rPr>
        <w:t xml:space="preserve">особое внимание уделяется работе по подготовке кадров, повышению квалификации и обучению служащих. Этому способствует система профессиональной переподготовки и повышения квалификации </w:t>
      </w:r>
      <w:r w:rsidR="00175EAC" w:rsidRPr="00E91A19">
        <w:rPr>
          <w:sz w:val="28"/>
          <w:szCs w:val="28"/>
        </w:rPr>
        <w:t>специалистов</w:t>
      </w:r>
      <w:r w:rsidRPr="00E91A19">
        <w:rPr>
          <w:sz w:val="28"/>
          <w:szCs w:val="28"/>
        </w:rPr>
        <w:t xml:space="preserve">. Квалификационные требования, предъявляемые в настоящее время к лицам, замещающим </w:t>
      </w:r>
      <w:r w:rsidR="00175EAC" w:rsidRPr="00E91A19">
        <w:rPr>
          <w:sz w:val="28"/>
          <w:szCs w:val="28"/>
        </w:rPr>
        <w:t>вышестоящие должности</w:t>
      </w:r>
      <w:r w:rsidRPr="00E91A19">
        <w:rPr>
          <w:sz w:val="28"/>
          <w:szCs w:val="28"/>
        </w:rPr>
        <w:t>, согласно действующему законодательству, очень высоки.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9798A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Таблица </w:t>
      </w:r>
      <w:r w:rsidR="0099798A" w:rsidRPr="00E91A19">
        <w:rPr>
          <w:sz w:val="28"/>
          <w:szCs w:val="28"/>
        </w:rPr>
        <w:t>2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Информация о подготовке и переподготовке кадров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357"/>
        <w:gridCol w:w="1898"/>
        <w:gridCol w:w="1560"/>
        <w:gridCol w:w="1546"/>
        <w:gridCol w:w="1412"/>
      </w:tblGrid>
      <w:tr w:rsidR="005853EE" w:rsidRPr="00E91A19">
        <w:trPr>
          <w:cantSplit/>
          <w:jc w:val="center"/>
        </w:trPr>
        <w:tc>
          <w:tcPr>
            <w:tcW w:w="0" w:type="auto"/>
            <w:vMerge w:val="restart"/>
          </w:tcPr>
          <w:p w:rsidR="005853EE" w:rsidRPr="00E91A19" w:rsidRDefault="0099798A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МУП «Коммунальщик»</w:t>
            </w:r>
          </w:p>
        </w:tc>
        <w:tc>
          <w:tcPr>
            <w:tcW w:w="0" w:type="auto"/>
            <w:vMerge w:val="restart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Прошли подготовку, всего</w:t>
            </w:r>
          </w:p>
        </w:tc>
        <w:tc>
          <w:tcPr>
            <w:tcW w:w="0" w:type="auto"/>
            <w:gridSpan w:val="3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в том числе:</w:t>
            </w:r>
          </w:p>
        </w:tc>
        <w:tc>
          <w:tcPr>
            <w:tcW w:w="0" w:type="auto"/>
            <w:vMerge w:val="restart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Продолжают обучаться</w:t>
            </w:r>
          </w:p>
        </w:tc>
      </w:tr>
      <w:tr w:rsidR="00E91A19" w:rsidRPr="00E91A19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5853EE" w:rsidRPr="00E91A19" w:rsidRDefault="0099798A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п</w:t>
            </w:r>
            <w:r w:rsidR="005853EE" w:rsidRPr="00E91A19">
              <w:t>рофессиональная подготовка</w:t>
            </w:r>
          </w:p>
        </w:tc>
        <w:tc>
          <w:tcPr>
            <w:tcW w:w="0" w:type="auto"/>
          </w:tcPr>
          <w:p w:rsidR="005853EE" w:rsidRPr="00E91A19" w:rsidRDefault="00E91A19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>
              <w:t>переподго</w:t>
            </w:r>
            <w:r w:rsidR="005853EE" w:rsidRPr="00E91A19">
              <w:t>товка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повышение квалификации</w:t>
            </w:r>
          </w:p>
        </w:tc>
        <w:tc>
          <w:tcPr>
            <w:tcW w:w="0" w:type="auto"/>
            <w:vMerge/>
            <w:vAlign w:val="center"/>
          </w:tcPr>
          <w:p w:rsidR="005853EE" w:rsidRPr="00E91A19" w:rsidRDefault="005853EE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E91A19" w:rsidRPr="00E91A19">
        <w:trPr>
          <w:cantSplit/>
          <w:jc w:val="center"/>
        </w:trPr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2005</w:t>
            </w:r>
          </w:p>
        </w:tc>
        <w:tc>
          <w:tcPr>
            <w:tcW w:w="0" w:type="auto"/>
          </w:tcPr>
          <w:p w:rsidR="005853EE" w:rsidRPr="00E91A19" w:rsidRDefault="00CD1B0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4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3</w:t>
            </w:r>
          </w:p>
        </w:tc>
      </w:tr>
      <w:tr w:rsidR="00E91A19" w:rsidRPr="00E91A19">
        <w:trPr>
          <w:cantSplit/>
          <w:jc w:val="center"/>
        </w:trPr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2006</w:t>
            </w:r>
          </w:p>
        </w:tc>
        <w:tc>
          <w:tcPr>
            <w:tcW w:w="0" w:type="auto"/>
          </w:tcPr>
          <w:p w:rsidR="005853EE" w:rsidRPr="00E91A19" w:rsidRDefault="00CD1B0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13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4</w:t>
            </w:r>
          </w:p>
        </w:tc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8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5</w:t>
            </w:r>
          </w:p>
        </w:tc>
      </w:tr>
      <w:tr w:rsidR="00E91A19" w:rsidRPr="00E91A19">
        <w:trPr>
          <w:cantSplit/>
          <w:jc w:val="center"/>
        </w:trPr>
        <w:tc>
          <w:tcPr>
            <w:tcW w:w="0" w:type="auto"/>
          </w:tcPr>
          <w:p w:rsidR="005853EE" w:rsidRPr="00E91A19" w:rsidRDefault="005853E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2007</w:t>
            </w:r>
          </w:p>
        </w:tc>
        <w:tc>
          <w:tcPr>
            <w:tcW w:w="0" w:type="auto"/>
          </w:tcPr>
          <w:p w:rsidR="005853EE" w:rsidRPr="00E91A19" w:rsidRDefault="00CD1B0E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4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4</w:t>
            </w:r>
          </w:p>
        </w:tc>
        <w:tc>
          <w:tcPr>
            <w:tcW w:w="0" w:type="auto"/>
          </w:tcPr>
          <w:p w:rsidR="005853EE" w:rsidRPr="00E91A19" w:rsidRDefault="002B42FF" w:rsidP="00E91A19">
            <w:pPr>
              <w:pStyle w:val="a8"/>
              <w:tabs>
                <w:tab w:val="left" w:pos="1080"/>
              </w:tabs>
              <w:spacing w:after="0" w:line="360" w:lineRule="auto"/>
              <w:jc w:val="both"/>
            </w:pPr>
            <w:r w:rsidRPr="00E91A19">
              <w:t>7</w:t>
            </w:r>
          </w:p>
        </w:tc>
      </w:tr>
    </w:tbl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i/>
          <w:iCs/>
          <w:color w:val="0000FF"/>
          <w:sz w:val="28"/>
          <w:szCs w:val="28"/>
        </w:rPr>
      </w:pP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Результат такого подхода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к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подготовке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повышению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кадров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 xml:space="preserve">служащих налицо - по состоянию на 1 января 2008 года </w:t>
      </w:r>
      <w:r w:rsidR="00DD19D8" w:rsidRPr="00E91A19">
        <w:rPr>
          <w:sz w:val="28"/>
          <w:szCs w:val="28"/>
        </w:rPr>
        <w:t>2</w:t>
      </w:r>
      <w:r w:rsidR="00626875" w:rsidRPr="00E91A19">
        <w:rPr>
          <w:sz w:val="28"/>
          <w:szCs w:val="28"/>
        </w:rPr>
        <w:t>1</w:t>
      </w:r>
      <w:r w:rsidRPr="00E91A19">
        <w:rPr>
          <w:sz w:val="28"/>
          <w:szCs w:val="28"/>
        </w:rPr>
        <w:t xml:space="preserve"> служащих имеют высшее образование, </w:t>
      </w:r>
      <w:r w:rsidR="00626875" w:rsidRPr="00E91A19">
        <w:rPr>
          <w:sz w:val="28"/>
          <w:szCs w:val="28"/>
        </w:rPr>
        <w:t>11</w:t>
      </w:r>
      <w:r w:rsidRPr="00E91A19">
        <w:rPr>
          <w:sz w:val="28"/>
          <w:szCs w:val="28"/>
        </w:rPr>
        <w:t xml:space="preserve"> - среднее профессиональное образование (из них продолжают обучение в высших учебных заведениях – </w:t>
      </w:r>
      <w:r w:rsidR="00626875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>).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Приоритетное внимание к решению задач по подготовке, переподготовке 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повышению квалификации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служащих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 xml:space="preserve">позволило обеспечить стабильность и высокую эффективность работы </w:t>
      </w:r>
      <w:r w:rsidR="002964B1" w:rsidRPr="00E91A19">
        <w:rPr>
          <w:sz w:val="28"/>
          <w:szCs w:val="28"/>
        </w:rPr>
        <w:t>МУП «Коммунальщик»</w:t>
      </w:r>
      <w:r w:rsidRPr="00E91A19">
        <w:rPr>
          <w:sz w:val="28"/>
          <w:szCs w:val="28"/>
        </w:rPr>
        <w:t>.</w:t>
      </w:r>
    </w:p>
    <w:p w:rsidR="005853EE" w:rsidRPr="00E91A19" w:rsidRDefault="005853E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D001D" w:rsidRPr="00E91A19" w:rsidRDefault="00B92761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8" w:name="_Toc122440870"/>
      <w:bookmarkStart w:id="9" w:name="_Toc194064108"/>
      <w:r w:rsidRPr="00E91A19">
        <w:rPr>
          <w:b/>
          <w:bCs/>
          <w:sz w:val="28"/>
          <w:szCs w:val="28"/>
        </w:rPr>
        <w:t>5</w:t>
      </w:r>
      <w:r w:rsidR="000D001D" w:rsidRPr="00E91A19">
        <w:rPr>
          <w:b/>
          <w:bCs/>
          <w:sz w:val="28"/>
          <w:szCs w:val="28"/>
        </w:rPr>
        <w:t xml:space="preserve">. </w:t>
      </w:r>
      <w:bookmarkEnd w:id="8"/>
      <w:r w:rsidR="000D001D" w:rsidRPr="00E91A19">
        <w:rPr>
          <w:b/>
          <w:bCs/>
          <w:sz w:val="28"/>
          <w:szCs w:val="28"/>
        </w:rPr>
        <w:t>Информационная система управления</w:t>
      </w:r>
      <w:bookmarkEnd w:id="9"/>
    </w:p>
    <w:p w:rsidR="000D001D" w:rsidRPr="00E91A19" w:rsidRDefault="000D001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D001D" w:rsidRPr="00E91A19" w:rsidRDefault="000D001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На сегодняшний день МУП «</w:t>
      </w:r>
      <w:r w:rsidR="00CF617F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полностью оснащен всеми видами информационных технологий.</w:t>
      </w:r>
    </w:p>
    <w:p w:rsidR="000D001D" w:rsidRPr="00E91A19" w:rsidRDefault="000D001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Предприятие имеет выход в Интернет, что позволяет не только </w:t>
      </w:r>
      <w:r w:rsidRPr="00E91A19">
        <w:rPr>
          <w:sz w:val="28"/>
          <w:szCs w:val="28"/>
        </w:rPr>
        <w:lastRenderedPageBreak/>
        <w:t>получать нужную информацию в короткий срок, но и быстро передавать информацию в другие организации, электронную почту,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программу 1С «Предприятие», в которой вед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вся финансовая и хозяйственная деятельность. Очень удобна в пользовании и позволяет выполнять огромный объ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м работы в короткие сроки.</w:t>
      </w:r>
    </w:p>
    <w:p w:rsidR="000D001D" w:rsidRPr="00E91A19" w:rsidRDefault="000D001D" w:rsidP="00E91A19">
      <w:pPr>
        <w:pStyle w:val="10"/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Основными целями автоматизации деятельности предприятия являются:</w:t>
      </w:r>
    </w:p>
    <w:p w:rsidR="000D001D" w:rsidRPr="00E91A19" w:rsidRDefault="000D001D" w:rsidP="00E91A19">
      <w:pPr>
        <w:widowControl/>
        <w:numPr>
          <w:ilvl w:val="0"/>
          <w:numId w:val="14"/>
        </w:numPr>
        <w:tabs>
          <w:tab w:val="clear" w:pos="1429"/>
          <w:tab w:val="num" w:pos="90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сбор, обработка, хранение и представление данных о деятельности организации и внешней среде в виде, удобном для финансового и любого другого анализа и использования при принятии управленческих решений;</w:t>
      </w:r>
    </w:p>
    <w:p w:rsidR="000D001D" w:rsidRPr="00E91A19" w:rsidRDefault="000D001D" w:rsidP="00E91A19">
      <w:pPr>
        <w:widowControl/>
        <w:numPr>
          <w:ilvl w:val="0"/>
          <w:numId w:val="14"/>
        </w:numPr>
        <w:tabs>
          <w:tab w:val="clear" w:pos="1429"/>
          <w:tab w:val="num" w:pos="90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автоматизация процессов, обеспечивающих выполнение основной деятельности.</w:t>
      </w:r>
    </w:p>
    <w:p w:rsidR="000D001D" w:rsidRPr="00E91A19" w:rsidRDefault="000D001D" w:rsidP="00E91A19">
      <w:pPr>
        <w:pStyle w:val="10"/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Для того чтобы реально оценить эффективность системы, очень важно понимать какие задачи может решать правильно разработанная информационная система:</w:t>
      </w:r>
    </w:p>
    <w:p w:rsidR="000D001D" w:rsidRPr="00E91A19" w:rsidRDefault="000D001D" w:rsidP="00E91A19">
      <w:pPr>
        <w:widowControl/>
        <w:numPr>
          <w:ilvl w:val="0"/>
          <w:numId w:val="15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управление продажами - это автоматизация процессов планирования и учета для задач снабжения (материально-технического обеспечения) производства, управления складскими запасами;</w:t>
      </w:r>
    </w:p>
    <w:p w:rsidR="000D001D" w:rsidRPr="00E91A19" w:rsidRDefault="000D001D" w:rsidP="00E91A19">
      <w:pPr>
        <w:widowControl/>
        <w:numPr>
          <w:ilvl w:val="0"/>
          <w:numId w:val="15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управление финансами, как правило, это ведение бухгалтерии, расчеты с дебиторами и кредиторами, учет основных средств, управление наличными средствами и планирование финансовой деятельности;</w:t>
      </w:r>
    </w:p>
    <w:p w:rsidR="000D001D" w:rsidRPr="00E91A19" w:rsidRDefault="000D001D" w:rsidP="00E91A19">
      <w:pPr>
        <w:widowControl/>
        <w:numPr>
          <w:ilvl w:val="0"/>
          <w:numId w:val="15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управление персоналом, в подсистеме управления персоналом реализованы все основные потребности работы с кадрами: найм и увольнение персонала, учет сведений о сотрудниках, планирование их карьерного роста, расчет заработной платы и учет рабочего времени. Рассмотрение персонала, как отдельного вида ресурса позволяет связать воедино кадровый потенциал предприятия и производственные планы, что также возможно при использовании информационной системы;</w:t>
      </w:r>
    </w:p>
    <w:p w:rsidR="000D001D" w:rsidRPr="00E91A19" w:rsidRDefault="000D001D" w:rsidP="00E91A19">
      <w:pPr>
        <w:widowControl/>
        <w:numPr>
          <w:ilvl w:val="0"/>
          <w:numId w:val="15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управление затратами, сюда относится учет всех затрат предприятия и калькуляция себестоимости готовой продукции или услуг.</w:t>
      </w:r>
    </w:p>
    <w:p w:rsidR="000D001D" w:rsidRPr="00E91A19" w:rsidRDefault="000D001D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E91A19">
        <w:rPr>
          <w:color w:val="000000"/>
          <w:spacing w:val="-2"/>
          <w:sz w:val="28"/>
          <w:szCs w:val="28"/>
        </w:rPr>
        <w:lastRenderedPageBreak/>
        <w:t>Итак, активное использование современного программного компью</w:t>
      </w:r>
      <w:r w:rsidRPr="00E91A19">
        <w:rPr>
          <w:color w:val="000000"/>
          <w:spacing w:val="-6"/>
          <w:sz w:val="28"/>
          <w:szCs w:val="28"/>
        </w:rPr>
        <w:t xml:space="preserve">терного обеспечения, работающего в единой сети, позволяет не только </w:t>
      </w:r>
      <w:r w:rsidRPr="00E91A19">
        <w:rPr>
          <w:color w:val="000000"/>
          <w:spacing w:val="-2"/>
          <w:sz w:val="28"/>
          <w:szCs w:val="28"/>
        </w:rPr>
        <w:t xml:space="preserve">повышать скорость сбора, обработки и использования оперативной </w:t>
      </w:r>
      <w:r w:rsidRPr="00E91A19">
        <w:rPr>
          <w:color w:val="000000"/>
          <w:spacing w:val="-3"/>
          <w:sz w:val="28"/>
          <w:szCs w:val="28"/>
        </w:rPr>
        <w:t xml:space="preserve">информации, но и обеспечивает более высокий уровень контроля ее достоверности, понимание управленческих решений на уровне всей </w:t>
      </w:r>
      <w:r w:rsidRPr="00E91A19">
        <w:rPr>
          <w:color w:val="000000"/>
          <w:spacing w:val="-2"/>
          <w:sz w:val="28"/>
          <w:szCs w:val="28"/>
        </w:rPr>
        <w:t>структуры, эффективное финансовое управление, поскольку функции каждого менеджера представляют элементы единой системы.</w:t>
      </w:r>
    </w:p>
    <w:p w:rsidR="000D001D" w:rsidRPr="00E91A19" w:rsidRDefault="000D001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B153E7" w:rsidP="00E91A19">
      <w:pPr>
        <w:tabs>
          <w:tab w:val="num" w:pos="-5040"/>
          <w:tab w:val="left" w:pos="1080"/>
        </w:tabs>
        <w:spacing w:line="360" w:lineRule="auto"/>
        <w:ind w:firstLine="709"/>
        <w:jc w:val="center"/>
        <w:outlineLvl w:val="1"/>
        <w:rPr>
          <w:b/>
          <w:bCs/>
          <w:sz w:val="28"/>
          <w:szCs w:val="28"/>
        </w:rPr>
      </w:pPr>
      <w:bookmarkStart w:id="10" w:name="_Toc122440872"/>
      <w:bookmarkStart w:id="11" w:name="_Toc194064109"/>
      <w:r w:rsidRPr="00E91A19">
        <w:rPr>
          <w:b/>
          <w:bCs/>
          <w:sz w:val="28"/>
          <w:szCs w:val="28"/>
        </w:rPr>
        <w:t>6</w:t>
      </w:r>
      <w:r w:rsidR="00B45651" w:rsidRPr="00E91A19">
        <w:rPr>
          <w:b/>
          <w:bCs/>
          <w:sz w:val="28"/>
          <w:szCs w:val="28"/>
        </w:rPr>
        <w:t xml:space="preserve">. </w:t>
      </w:r>
      <w:bookmarkEnd w:id="10"/>
      <w:r w:rsidR="00B45651" w:rsidRPr="00E91A19">
        <w:rPr>
          <w:b/>
          <w:bCs/>
          <w:sz w:val="28"/>
          <w:szCs w:val="28"/>
        </w:rPr>
        <w:t>Экономические службы и финансово</w:t>
      </w:r>
      <w:r w:rsidR="00BC684C" w:rsidRPr="00E91A19">
        <w:rPr>
          <w:b/>
          <w:bCs/>
          <w:sz w:val="28"/>
          <w:szCs w:val="28"/>
        </w:rPr>
        <w:t>е</w:t>
      </w:r>
      <w:r w:rsidR="00B45651" w:rsidRPr="00E91A19">
        <w:rPr>
          <w:b/>
          <w:bCs/>
          <w:sz w:val="28"/>
          <w:szCs w:val="28"/>
        </w:rPr>
        <w:t xml:space="preserve"> состояни</w:t>
      </w:r>
      <w:r w:rsidR="00BC684C" w:rsidRPr="00E91A19">
        <w:rPr>
          <w:b/>
          <w:bCs/>
          <w:sz w:val="28"/>
          <w:szCs w:val="28"/>
        </w:rPr>
        <w:t>е</w:t>
      </w:r>
      <w:r w:rsidR="00B45651" w:rsidRPr="00E91A19">
        <w:rPr>
          <w:b/>
          <w:bCs/>
          <w:sz w:val="28"/>
          <w:szCs w:val="28"/>
        </w:rPr>
        <w:t xml:space="preserve"> </w:t>
      </w:r>
      <w:r w:rsidR="00764867" w:rsidRPr="00E91A19">
        <w:rPr>
          <w:b/>
          <w:bCs/>
          <w:sz w:val="28"/>
          <w:szCs w:val="28"/>
        </w:rPr>
        <w:t>предприятия</w:t>
      </w:r>
      <w:bookmarkEnd w:id="11"/>
    </w:p>
    <w:p w:rsidR="00B45651" w:rsidRPr="00E91A19" w:rsidRDefault="00B4565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МУП «Коммунальщик» по размеру собственного капитала является средним предприятием и естественно, что финансами организации управляет так называемая финансовая служба во главе с финансовым менеджером, которая выполняет ряд возложенных на не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 функций. К таковым относят:</w:t>
      </w:r>
    </w:p>
    <w:p w:rsidR="00604E41" w:rsidRPr="00E91A19" w:rsidRDefault="00604E41" w:rsidP="00E91A19">
      <w:pPr>
        <w:numPr>
          <w:ilvl w:val="0"/>
          <w:numId w:val="2"/>
        </w:numPr>
        <w:tabs>
          <w:tab w:val="clear" w:pos="142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разработка финансовой стратегии предприятия;</w:t>
      </w:r>
    </w:p>
    <w:p w:rsidR="00604E41" w:rsidRPr="00E91A19" w:rsidRDefault="00604E41" w:rsidP="00E91A19">
      <w:pPr>
        <w:numPr>
          <w:ilvl w:val="0"/>
          <w:numId w:val="2"/>
        </w:numPr>
        <w:tabs>
          <w:tab w:val="clear" w:pos="142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формирование эффективных информационных систем, обеспечивающих обоснование альтернативных вариантов управленческих решений;</w:t>
      </w:r>
    </w:p>
    <w:p w:rsidR="00604E41" w:rsidRPr="00E91A19" w:rsidRDefault="00604E41" w:rsidP="00E91A19">
      <w:pPr>
        <w:numPr>
          <w:ilvl w:val="0"/>
          <w:numId w:val="2"/>
        </w:numPr>
        <w:tabs>
          <w:tab w:val="clear" w:pos="142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осуществление анализа различных аспектов финансовой деятельности предприятия;</w:t>
      </w:r>
    </w:p>
    <w:p w:rsidR="00604E41" w:rsidRPr="00E91A19" w:rsidRDefault="00604E41" w:rsidP="00E91A19">
      <w:pPr>
        <w:numPr>
          <w:ilvl w:val="0"/>
          <w:numId w:val="2"/>
        </w:numPr>
        <w:tabs>
          <w:tab w:val="clear" w:pos="1429"/>
          <w:tab w:val="num" w:pos="720"/>
          <w:tab w:val="left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осуществление планирования финансовой деятельности предприятия по основным ее направлениям;</w:t>
      </w:r>
    </w:p>
    <w:p w:rsidR="00604E41" w:rsidRPr="00E91A19" w:rsidRDefault="00604E41" w:rsidP="00E91A19">
      <w:pPr>
        <w:widowControl/>
        <w:numPr>
          <w:ilvl w:val="0"/>
          <w:numId w:val="2"/>
        </w:numPr>
        <w:tabs>
          <w:tab w:val="clear" w:pos="1429"/>
          <w:tab w:val="left" w:pos="612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разработка действенной системы стимулирования реализации управленческих решений.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1A19">
        <w:rPr>
          <w:color w:val="000000"/>
          <w:sz w:val="28"/>
          <w:szCs w:val="28"/>
        </w:rPr>
        <w:t>К сожалению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далеко не все функции выполняются: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не разрабатывается финансовая стратегия на предприятии, не осуществляется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планирование финансовой деятельности предприятия по основным ее направлениям, на разрабатывается действенной системы стимулирования реализации управленческих решений, не осуществляется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>эффективный контроль</w:t>
      </w:r>
      <w:r w:rsidR="00E80E58">
        <w:rPr>
          <w:color w:val="000000"/>
          <w:sz w:val="28"/>
          <w:szCs w:val="28"/>
        </w:rPr>
        <w:t xml:space="preserve"> </w:t>
      </w:r>
      <w:r w:rsidRPr="00E91A19">
        <w:rPr>
          <w:color w:val="000000"/>
          <w:sz w:val="28"/>
          <w:szCs w:val="28"/>
        </w:rPr>
        <w:t xml:space="preserve">за реализацией принятых управленческих решений в области финансовой </w:t>
      </w:r>
      <w:r w:rsidRPr="00E91A19">
        <w:rPr>
          <w:color w:val="000000"/>
          <w:sz w:val="28"/>
          <w:szCs w:val="28"/>
        </w:rPr>
        <w:lastRenderedPageBreak/>
        <w:t>деятельности. Что свидетельствует о неэффективной организации финансового менеджмента на предприятии.</w:t>
      </w:r>
    </w:p>
    <w:p w:rsidR="002E105C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Процесс управления финансовой деятельностью предприятия базируется на определенном механизме, который представляет собой совокупность основных элементов воздействия на процесс разработки и реализации управленческих решений в области финансовой деятельности предприятия.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Эффективный механизм финансового менеджмента на предприятии позволяет в полном объеме реализовать стоящие перед ним цели и задачи, способствует результативному осуществлению функций финансового управления предприятием. Особенно это важно сегодня при неустойчивом финансовом положении организации, о ч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м скажет нам провед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нный в дальнейшем анализ финансового состояния предприятия.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E91A19">
        <w:rPr>
          <w:color w:val="000000"/>
          <w:spacing w:val="-6"/>
          <w:sz w:val="28"/>
          <w:szCs w:val="28"/>
        </w:rPr>
        <w:t>Управле</w:t>
      </w:r>
      <w:r w:rsidRPr="00E91A19">
        <w:rPr>
          <w:color w:val="000000"/>
          <w:spacing w:val="-3"/>
          <w:sz w:val="28"/>
          <w:szCs w:val="28"/>
        </w:rPr>
        <w:t>ние финансовыми ресурсами определяет направление движения де</w:t>
      </w:r>
      <w:r w:rsidRPr="00E91A19">
        <w:rPr>
          <w:color w:val="000000"/>
          <w:spacing w:val="1"/>
          <w:sz w:val="28"/>
          <w:szCs w:val="28"/>
        </w:rPr>
        <w:t>нежных потоков с момента формирования товарно-материальных запасов до завершения всех расчетов, а затем распределения и ис</w:t>
      </w:r>
      <w:r w:rsidRPr="00E91A19">
        <w:rPr>
          <w:color w:val="000000"/>
          <w:spacing w:val="2"/>
          <w:sz w:val="28"/>
          <w:szCs w:val="28"/>
        </w:rPr>
        <w:t>пользования полученного финансового результата.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E91A19">
        <w:rPr>
          <w:color w:val="000000"/>
          <w:spacing w:val="2"/>
          <w:sz w:val="28"/>
          <w:szCs w:val="28"/>
        </w:rPr>
        <w:t>Структура капитала во</w:t>
      </w:r>
      <w:r w:rsidRPr="00E91A19">
        <w:rPr>
          <w:color w:val="000000"/>
          <w:spacing w:val="-2"/>
          <w:sz w:val="28"/>
          <w:szCs w:val="28"/>
        </w:rPr>
        <w:t xml:space="preserve"> многом предопределяет внутренние и внешние источники </w:t>
      </w:r>
      <w:r w:rsidRPr="00E91A19">
        <w:rPr>
          <w:color w:val="000000"/>
          <w:spacing w:val="4"/>
          <w:sz w:val="28"/>
          <w:szCs w:val="28"/>
        </w:rPr>
        <w:t xml:space="preserve">финансирования как долгосрочные и краткосрочные, допустимые </w:t>
      </w:r>
      <w:r w:rsidRPr="00E91A19">
        <w:rPr>
          <w:color w:val="000000"/>
          <w:spacing w:val="2"/>
          <w:sz w:val="28"/>
          <w:szCs w:val="28"/>
        </w:rPr>
        <w:t xml:space="preserve">размеры процентной ставки, дебиторскую задолженность, скорость </w:t>
      </w:r>
      <w:r w:rsidRPr="00E91A19">
        <w:rPr>
          <w:color w:val="000000"/>
          <w:spacing w:val="3"/>
          <w:sz w:val="28"/>
          <w:szCs w:val="28"/>
        </w:rPr>
        <w:t>оборота денежных средств, непосредственно влияющие на ликвидность и финансовую результативность.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E91A19">
        <w:rPr>
          <w:color w:val="000000"/>
          <w:spacing w:val="3"/>
          <w:sz w:val="28"/>
          <w:szCs w:val="28"/>
        </w:rPr>
        <w:t>Контроль исполнения финансовых решений и анализ получен</w:t>
      </w:r>
      <w:r w:rsidRPr="00E91A19">
        <w:rPr>
          <w:color w:val="000000"/>
          <w:spacing w:val="2"/>
          <w:sz w:val="28"/>
          <w:szCs w:val="28"/>
        </w:rPr>
        <w:t xml:space="preserve">ных результатов обеспечивают эффективное распределение средств </w:t>
      </w:r>
      <w:r w:rsidRPr="00E91A19">
        <w:rPr>
          <w:color w:val="000000"/>
          <w:spacing w:val="4"/>
          <w:sz w:val="28"/>
          <w:szCs w:val="28"/>
        </w:rPr>
        <w:t>между различными направлениями деятельности предприятия. Та</w:t>
      </w:r>
      <w:r w:rsidRPr="00E91A19">
        <w:rPr>
          <w:color w:val="000000"/>
          <w:spacing w:val="2"/>
          <w:sz w:val="28"/>
          <w:szCs w:val="28"/>
        </w:rPr>
        <w:t>кая работа предполагает обработку финансовой информации и пред</w:t>
      </w:r>
      <w:r w:rsidRPr="00E91A19">
        <w:rPr>
          <w:color w:val="000000"/>
          <w:spacing w:val="3"/>
          <w:sz w:val="28"/>
          <w:szCs w:val="28"/>
        </w:rPr>
        <w:t>ставление ее в виде финансовой отчетности.</w:t>
      </w:r>
    </w:p>
    <w:p w:rsidR="00604E41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Итак, подвед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м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 xml:space="preserve">итог выше сказанному. Ознакомившись со структурой финансовой службы, к которой на предприятии относятся директор предприятия, бухгалтерия во главе с главным бухгалтером, главный </w:t>
      </w:r>
      <w:r w:rsidRPr="00E91A19">
        <w:rPr>
          <w:sz w:val="28"/>
          <w:szCs w:val="28"/>
        </w:rPr>
        <w:lastRenderedPageBreak/>
        <w:t>экономист и экономический отдел предприятия. Вся служба выполняет определ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нные возложенные на не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 функции и обязанности по ведению финансовых операций предприятия. Вся деятельность регламентируется нормативными документами.</w:t>
      </w:r>
    </w:p>
    <w:p w:rsidR="009051DB" w:rsidRPr="00E91A19" w:rsidRDefault="00604E41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Таким образом, на основании выше сказанного, сделаем следующий вывод, финансовый менеджмент на предприятии вед</w:t>
      </w:r>
      <w:r w:rsidR="009801A3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не эффективно, не выполняются все задачи и функции возложенные на финансовую службу, что приводит к неэффективной финансовой деятельности предприятия. Считаю, что неоганизованность и безпричастность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финансового менеджера в лице директора предприятия привела к подобному результату. Следует предпринять немедленные меры по решению данного вопроса.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Для анализа ликвидности баланса сравниваем средства по активу, сгруппированные по степени их ликвидности и расположенные в порядке убывания ликвидности, с обязательствами по пассиву, сгруппированными по срокам их погашения в порядке возрастания сроков.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Активы предприятия делятся на число групп в зависимости от степени ликвидности (скорости превращения в денежные средства).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Наиболее ликвидные (А</w:t>
      </w:r>
      <w:r w:rsidRPr="00E91A19">
        <w:rPr>
          <w:sz w:val="28"/>
          <w:szCs w:val="28"/>
          <w:vertAlign w:val="subscript"/>
        </w:rPr>
        <w:t>1</w:t>
      </w:r>
      <w:r w:rsidRPr="00E91A19">
        <w:rPr>
          <w:sz w:val="28"/>
          <w:szCs w:val="28"/>
        </w:rPr>
        <w:t>) – денежные средства стр. 260, сумма 60 тыс. руб.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Быстрореализуемые активы (А</w:t>
      </w:r>
      <w:r w:rsidRPr="00E91A19">
        <w:rPr>
          <w:sz w:val="28"/>
          <w:szCs w:val="28"/>
          <w:vertAlign w:val="subscript"/>
        </w:rPr>
        <w:t>2</w:t>
      </w:r>
      <w:r w:rsidRPr="00E91A19">
        <w:rPr>
          <w:sz w:val="28"/>
          <w:szCs w:val="28"/>
        </w:rPr>
        <w:t>) – дебиторская задолженность стр. баланса 240, сумма 814 тыс. руб.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Медленно реализуемые активы (А</w:t>
      </w:r>
      <w:r w:rsidRPr="00E91A19">
        <w:rPr>
          <w:sz w:val="28"/>
          <w:szCs w:val="28"/>
          <w:vertAlign w:val="subscript"/>
        </w:rPr>
        <w:t>3</w:t>
      </w:r>
      <w:r w:rsidRPr="00E91A19">
        <w:rPr>
          <w:sz w:val="28"/>
          <w:szCs w:val="28"/>
        </w:rPr>
        <w:t>) – стр. баланса 210+220+230+270= 230 тыс. руб.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Труднореализуемые активы (А</w:t>
      </w:r>
      <w:r w:rsidRPr="00E91A19">
        <w:rPr>
          <w:sz w:val="28"/>
          <w:szCs w:val="28"/>
          <w:vertAlign w:val="subscript"/>
        </w:rPr>
        <w:t>4</w:t>
      </w:r>
      <w:r w:rsidRPr="00E91A19">
        <w:rPr>
          <w:sz w:val="28"/>
          <w:szCs w:val="28"/>
        </w:rPr>
        <w:t>) – стр. баланса 190 «Внеоборотные активы», сумма 1137 тыс. руб.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Стр. баланса 620 «Кредиторская задолженность» сумма 560 тыс. руб. (П</w:t>
      </w:r>
      <w:r w:rsidRPr="00E91A19">
        <w:rPr>
          <w:sz w:val="28"/>
          <w:szCs w:val="28"/>
          <w:vertAlign w:val="subscript"/>
        </w:rPr>
        <w:t>1</w:t>
      </w:r>
      <w:r w:rsidRPr="00E91A19">
        <w:rPr>
          <w:sz w:val="28"/>
          <w:szCs w:val="28"/>
        </w:rPr>
        <w:t>).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Краткосрочные пассивы – кредиты, займы нет (П</w:t>
      </w:r>
      <w:r w:rsidRPr="00E91A19">
        <w:rPr>
          <w:sz w:val="28"/>
          <w:szCs w:val="28"/>
          <w:vertAlign w:val="subscript"/>
        </w:rPr>
        <w:t>2</w:t>
      </w:r>
      <w:r w:rsidRPr="00E91A19">
        <w:rPr>
          <w:sz w:val="28"/>
          <w:szCs w:val="28"/>
        </w:rPr>
        <w:t>).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Долгосрочные пассивы – стр. баланса 590+640+510 – нет (П</w:t>
      </w:r>
      <w:r w:rsidRPr="00E91A19">
        <w:rPr>
          <w:sz w:val="28"/>
          <w:szCs w:val="28"/>
          <w:vertAlign w:val="subscript"/>
        </w:rPr>
        <w:t>3</w:t>
      </w:r>
      <w:r w:rsidRPr="00E91A19">
        <w:rPr>
          <w:sz w:val="28"/>
          <w:szCs w:val="28"/>
        </w:rPr>
        <w:t>).</w:t>
      </w:r>
    </w:p>
    <w:p w:rsidR="00DD7AED" w:rsidRPr="00E91A19" w:rsidRDefault="00DD7AED" w:rsidP="00E91A19">
      <w:pPr>
        <w:numPr>
          <w:ilvl w:val="0"/>
          <w:numId w:val="18"/>
        </w:numPr>
        <w:tabs>
          <w:tab w:val="clear" w:pos="1819"/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Постоянные (устойчивые) пассивы – стр. баланса 490 «Капитал и </w:t>
      </w:r>
      <w:r w:rsidRPr="00E91A19">
        <w:rPr>
          <w:sz w:val="28"/>
          <w:szCs w:val="28"/>
        </w:rPr>
        <w:lastRenderedPageBreak/>
        <w:t>резервы» сумма 823 тыс. руб. (П4).</w:t>
      </w:r>
    </w:p>
    <w:p w:rsidR="00DD7AED" w:rsidRPr="00E91A19" w:rsidRDefault="00DD7AED" w:rsidP="00E91A19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Чтобы баланс считался ликвидным, а предприятие плат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жеспособным, должны выполняться следующие соотношения групп актива и пассива баланса:</w:t>
      </w:r>
    </w:p>
    <w:p w:rsidR="00DD7AED" w:rsidRPr="00E91A19" w:rsidRDefault="00DD7AED" w:rsidP="00E91A19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А1 </w:t>
      </w:r>
      <w:r w:rsidRPr="00E91A19">
        <w:rPr>
          <w:sz w:val="28"/>
          <w:szCs w:val="28"/>
        </w:rPr>
        <w:sym w:font="Symbol" w:char="F0B3"/>
      </w:r>
      <w:r w:rsidRPr="00E91A19">
        <w:rPr>
          <w:sz w:val="28"/>
          <w:szCs w:val="28"/>
        </w:rPr>
        <w:t xml:space="preserve"> П1; А2 </w:t>
      </w:r>
      <w:r w:rsidRPr="00E91A19">
        <w:rPr>
          <w:sz w:val="28"/>
          <w:szCs w:val="28"/>
        </w:rPr>
        <w:sym w:font="Symbol" w:char="F0B3"/>
      </w:r>
      <w:r w:rsidRPr="00E91A19">
        <w:rPr>
          <w:sz w:val="28"/>
          <w:szCs w:val="28"/>
        </w:rPr>
        <w:t xml:space="preserve"> П2; А3 </w:t>
      </w:r>
      <w:r w:rsidRPr="00E91A19">
        <w:rPr>
          <w:sz w:val="28"/>
          <w:szCs w:val="28"/>
        </w:rPr>
        <w:sym w:font="Symbol" w:char="F0B3"/>
      </w:r>
      <w:r w:rsidRPr="00E91A19">
        <w:rPr>
          <w:sz w:val="28"/>
          <w:szCs w:val="28"/>
        </w:rPr>
        <w:t xml:space="preserve"> П3; А4 </w:t>
      </w:r>
      <w:r w:rsidRPr="00E91A19">
        <w:rPr>
          <w:sz w:val="28"/>
          <w:szCs w:val="28"/>
        </w:rPr>
        <w:sym w:font="Symbol" w:char="F0A3"/>
      </w:r>
      <w:r w:rsidRPr="00E91A19">
        <w:rPr>
          <w:sz w:val="28"/>
          <w:szCs w:val="28"/>
        </w:rPr>
        <w:t xml:space="preserve"> П4.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А1 = 60 тыс. руб. &lt; П1 = 560 тыс. руб.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А2 = 814 тыс. руб. &gt; П2 = 0 тыс. руб.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А3 = 230 тыс. руб. &gt; П3 = 0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А4 = 1137 тыс. руб. &lt; П4 = 823 тыс. руб.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В данном случае отличие от норматива: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А1 &lt; П1; А2 &lt; П2.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Для сопоставления ликвидных средств и обязательств исчисляем показатели:</w:t>
      </w:r>
    </w:p>
    <w:p w:rsidR="00DD7AED" w:rsidRPr="00E91A19" w:rsidRDefault="00DD7AED" w:rsidP="00E91A19">
      <w:pPr>
        <w:numPr>
          <w:ilvl w:val="0"/>
          <w:numId w:val="19"/>
        </w:numPr>
        <w:tabs>
          <w:tab w:val="clear" w:pos="1699"/>
          <w:tab w:val="num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Текущая ликвидность свидетельствует о платежеспособности. Текущая ликвидность на начало 200</w:t>
      </w:r>
      <w:r w:rsidR="00344104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>г. = -321 тыс. руб.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На 1 января 200</w:t>
      </w:r>
      <w:r w:rsidR="00344104" w:rsidRPr="00E91A19">
        <w:rPr>
          <w:sz w:val="28"/>
          <w:szCs w:val="28"/>
        </w:rPr>
        <w:t>8</w:t>
      </w:r>
      <w:r w:rsidRPr="00E91A19">
        <w:rPr>
          <w:sz w:val="28"/>
          <w:szCs w:val="28"/>
        </w:rPr>
        <w:t>г. = (130+189) – (168+189) = -38 тыс. руб.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На 1 января 200</w:t>
      </w:r>
      <w:r w:rsidR="00344104" w:rsidRPr="00E91A19">
        <w:rPr>
          <w:sz w:val="28"/>
          <w:szCs w:val="28"/>
        </w:rPr>
        <w:t>8</w:t>
      </w:r>
      <w:r w:rsidRPr="00E91A19">
        <w:rPr>
          <w:sz w:val="28"/>
          <w:szCs w:val="28"/>
        </w:rPr>
        <w:t>г. по сравнению с началом 200</w:t>
      </w:r>
      <w:r w:rsidR="00344104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>г. неплатежеспособность увеличилась (-321-38) = 283 тыс. руб.</w:t>
      </w:r>
    </w:p>
    <w:p w:rsidR="00DD7AED" w:rsidRPr="00E91A19" w:rsidRDefault="00DD7AED" w:rsidP="00E91A19">
      <w:pPr>
        <w:numPr>
          <w:ilvl w:val="0"/>
          <w:numId w:val="19"/>
        </w:numPr>
        <w:tabs>
          <w:tab w:val="clear" w:pos="169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Перспективная ликвидность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(прогноз платежеспособности) равна 814 тыс. руб..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 таблице </w:t>
      </w:r>
      <w:r w:rsidR="00A00869" w:rsidRPr="00E91A19">
        <w:rPr>
          <w:sz w:val="28"/>
          <w:szCs w:val="28"/>
        </w:rPr>
        <w:t>3</w:t>
      </w:r>
      <w:r w:rsidRPr="00E91A19">
        <w:rPr>
          <w:sz w:val="28"/>
          <w:szCs w:val="28"/>
        </w:rPr>
        <w:t xml:space="preserve"> мы можем проследить рассчитанные ниже показатели ликвидности баланса.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Таблица </w:t>
      </w:r>
      <w:r w:rsidR="00A00869" w:rsidRPr="00E91A19">
        <w:rPr>
          <w:sz w:val="28"/>
          <w:szCs w:val="28"/>
        </w:rPr>
        <w:t>3</w:t>
      </w:r>
    </w:p>
    <w:p w:rsidR="00DD7AED" w:rsidRPr="00E91A19" w:rsidRDefault="00DD7AED" w:rsidP="00E91A19">
      <w:pPr>
        <w:pStyle w:val="aa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Показатели ликвидности баланса (в долях единицы)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8"/>
        <w:gridCol w:w="1049"/>
        <w:gridCol w:w="1049"/>
        <w:gridCol w:w="779"/>
        <w:gridCol w:w="1065"/>
      </w:tblGrid>
      <w:tr w:rsidR="00DD7AED" w:rsidRPr="00E91A19">
        <w:trPr>
          <w:cantSplit/>
          <w:trHeight w:val="90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Показатели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01.01.0</w:t>
            </w:r>
            <w:r w:rsidR="00344104" w:rsidRPr="00E91A19">
              <w:t>7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01.01.0</w:t>
            </w:r>
            <w:r w:rsidR="00344104" w:rsidRPr="00E91A19">
              <w:t>8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+, 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Норматив</w:t>
            </w:r>
          </w:p>
        </w:tc>
      </w:tr>
      <w:tr w:rsidR="00DD7AED" w:rsidRPr="00E91A19">
        <w:trPr>
          <w:trHeight w:val="296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1.Коэффициет текущей ликвидности (Кт.л.)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1,183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1,157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-0,026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2</w:t>
            </w:r>
          </w:p>
        </w:tc>
      </w:tr>
      <w:tr w:rsidR="00DD7AED" w:rsidRPr="00E91A19">
        <w:trPr>
          <w:trHeight w:val="90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2.Коэффициент абсолютной ликвидности (Ка.л.)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0,150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0,232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+0,082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0,2-0,5</w:t>
            </w:r>
          </w:p>
        </w:tc>
      </w:tr>
      <w:tr w:rsidR="00DD7AED" w:rsidRPr="00E91A19">
        <w:trPr>
          <w:trHeight w:val="90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3.Коэффициент критической ликвидности (Кк.л.)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0,78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0,50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-0,28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0,5-1</w:t>
            </w:r>
          </w:p>
        </w:tc>
      </w:tr>
      <w:tr w:rsidR="00DD7AED" w:rsidRPr="00E91A19">
        <w:trPr>
          <w:trHeight w:val="529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4.Коэффициент обеспеченности собственными средствами (КОСС)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- 0,15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0,14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-0,01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0,1</w:t>
            </w:r>
          </w:p>
        </w:tc>
      </w:tr>
    </w:tbl>
    <w:p w:rsidR="00DD7AED" w:rsidRP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7AED" w:rsidRPr="00E91A19">
        <w:rPr>
          <w:sz w:val="28"/>
          <w:szCs w:val="28"/>
        </w:rPr>
        <w:lastRenderedPageBreak/>
        <w:t>1) 290/690 = 15079/13032 = 1,157;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2) 260/690 = 3024/13032 = 0,232;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3) (260+240)/690 = (3024+5243)/13032 = 0,50;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4) (490-190)/290 = (13319-11272)/15079 = 0,14.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3. Коэффициент текущей ликвидности ниже норматива (</w:t>
      </w:r>
      <w:r w:rsidRPr="00E91A19">
        <w:rPr>
          <w:sz w:val="28"/>
          <w:szCs w:val="28"/>
        </w:rPr>
        <w:sym w:font="Symbol" w:char="F0B3"/>
      </w:r>
      <w:r w:rsidRPr="00E91A19">
        <w:rPr>
          <w:sz w:val="28"/>
          <w:szCs w:val="28"/>
        </w:rPr>
        <w:t>2). С точки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зрения ликвидности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за 200</w:t>
      </w:r>
      <w:r w:rsidR="00C7779D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>г. имеет место снижение (0,026).</w:t>
      </w:r>
    </w:p>
    <w:p w:rsidR="00DD7AED" w:rsidRPr="00E91A19" w:rsidRDefault="00DD7AED" w:rsidP="00E91A19">
      <w:pPr>
        <w:numPr>
          <w:ilvl w:val="0"/>
          <w:numId w:val="1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Коэффициент абсолютной ликвидности за 200</w:t>
      </w:r>
      <w:r w:rsidR="00C7779D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>г. согласно нормативного значения (</w:t>
      </w:r>
      <w:r w:rsidRPr="00E91A19">
        <w:rPr>
          <w:sz w:val="28"/>
          <w:szCs w:val="28"/>
        </w:rPr>
        <w:sym w:font="Symbol" w:char="F0B3"/>
      </w:r>
      <w:r w:rsidRPr="00E91A19">
        <w:rPr>
          <w:sz w:val="28"/>
          <w:szCs w:val="28"/>
        </w:rPr>
        <w:t>0,2-0,5), динамика прослеживается положительная.</w:t>
      </w:r>
    </w:p>
    <w:p w:rsidR="00DD7AED" w:rsidRPr="00E91A19" w:rsidRDefault="00DD7AED" w:rsidP="00E91A19">
      <w:pPr>
        <w:numPr>
          <w:ilvl w:val="0"/>
          <w:numId w:val="1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Коэффициент критической ликвидности анализируемого периода имеет положительную динамику. За сч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 средств на расч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тном счете и поступлений по расчетам, предприятие в состоянии немедленно погасить краткосрочные обязательства (за минусом отсрочки платежей по налогам и кредитам).</w:t>
      </w:r>
    </w:p>
    <w:p w:rsidR="00DD7AED" w:rsidRPr="00E91A19" w:rsidRDefault="00DD7AED" w:rsidP="00E91A19">
      <w:pPr>
        <w:numPr>
          <w:ilvl w:val="0"/>
          <w:numId w:val="1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Коэффициент обеспеченности собственными средствами – предприятие, за весь период, имеет в наличии собственные средства необходимые для финансовой устойчивости.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Провед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нный анализ ликвидности показывает, что МУП «</w:t>
      </w:r>
      <w:r w:rsidR="00FA4D6C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в состоянии платить по своим краткосрочным обязательствам, но при этом его состояние оста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критическим. Провед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м горизонтальный анализ баланса МУП «</w:t>
      </w:r>
      <w:r w:rsidR="00FA4D6C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 xml:space="preserve">», он позволяет дать оценку динамики финансового состояния, провести анализ структуры имущества (таблица </w:t>
      </w:r>
      <w:r w:rsidR="00A00869" w:rsidRPr="00E91A19">
        <w:rPr>
          <w:sz w:val="28"/>
          <w:szCs w:val="28"/>
        </w:rPr>
        <w:t>4</w:t>
      </w:r>
      <w:r w:rsidRPr="00E91A19">
        <w:rPr>
          <w:sz w:val="28"/>
          <w:szCs w:val="28"/>
        </w:rPr>
        <w:t>).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Таблица </w:t>
      </w:r>
      <w:r w:rsidR="00A00869" w:rsidRPr="00E91A19">
        <w:rPr>
          <w:sz w:val="28"/>
          <w:szCs w:val="28"/>
        </w:rPr>
        <w:t>4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Горизонтальный анализ тыс. руб.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07"/>
        <w:gridCol w:w="2729"/>
        <w:gridCol w:w="1532"/>
        <w:gridCol w:w="1532"/>
        <w:gridCol w:w="1483"/>
      </w:tblGrid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№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Наименование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 01.01.200</w:t>
            </w:r>
            <w:r w:rsidR="00FA4D6C" w:rsidRPr="00E91A19">
              <w:t>7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 01.01.200</w:t>
            </w:r>
            <w:r w:rsidR="00FA4D6C" w:rsidRPr="00E91A19">
              <w:t>8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Изменение +, -</w:t>
            </w:r>
          </w:p>
        </w:tc>
      </w:tr>
      <w:tr w:rsidR="00DD7AED" w:rsidRPr="00E91A19">
        <w:trPr>
          <w:trHeight w:val="226"/>
        </w:trPr>
        <w:tc>
          <w:tcPr>
            <w:tcW w:w="0" w:type="auto"/>
            <w:gridSpan w:val="5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АКТИВ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Внеоборотные активы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1917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2030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+113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Оборотные активы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943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1133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+190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в т. ч. запасы с НДС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дебиторская задолженность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1814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1618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-196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денежные средства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+20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Баланс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4684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4811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+127</w:t>
            </w:r>
          </w:p>
        </w:tc>
      </w:tr>
      <w:tr w:rsidR="00DD7AED" w:rsidRPr="00E91A19">
        <w:tc>
          <w:tcPr>
            <w:tcW w:w="0" w:type="auto"/>
            <w:gridSpan w:val="5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ПАССИВ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Капитал и резервы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3949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4051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+84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Кредиты банков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Кредиторская задолженность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651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862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-43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Баланс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4684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4811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+127</w:t>
            </w:r>
          </w:p>
        </w:tc>
      </w:tr>
    </w:tbl>
    <w:p w:rsidR="007F565A" w:rsidRPr="00E91A19" w:rsidRDefault="007F565A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В итоге получаем следующие результаты:</w:t>
      </w:r>
    </w:p>
    <w:p w:rsidR="00DD7AED" w:rsidRPr="00E91A19" w:rsidRDefault="00DD7AED" w:rsidP="00E91A19">
      <w:pPr>
        <w:widowControl/>
        <w:numPr>
          <w:ilvl w:val="0"/>
          <w:numId w:val="20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Стоимость иммобилизованных активов (основных и прочих внеоборотных средств), равная итогу раздела 1 баланса за анализируемый период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увеличилась +113 тыс. руб.</w:t>
      </w:r>
    </w:p>
    <w:p w:rsidR="00DD7AED" w:rsidRPr="00E91A19" w:rsidRDefault="00DD7AED" w:rsidP="00E91A19">
      <w:pPr>
        <w:widowControl/>
        <w:numPr>
          <w:ilvl w:val="0"/>
          <w:numId w:val="20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Стоимость мобильных оборотных средств, определяемая по итогу раздела 2 баланса, в 200</w:t>
      </w:r>
      <w:r w:rsidR="00EC1AE1" w:rsidRPr="00E91A19">
        <w:rPr>
          <w:sz w:val="28"/>
          <w:szCs w:val="28"/>
        </w:rPr>
        <w:t>7</w:t>
      </w:r>
      <w:r w:rsidRPr="00E91A19">
        <w:rPr>
          <w:sz w:val="28"/>
          <w:szCs w:val="28"/>
        </w:rPr>
        <w:t xml:space="preserve"> году возросла на 190 тыс. руб.</w:t>
      </w:r>
    </w:p>
    <w:p w:rsidR="00DD7AED" w:rsidRPr="00E91A19" w:rsidRDefault="00DD7AED" w:rsidP="00E91A19">
      <w:pPr>
        <w:widowControl/>
        <w:numPr>
          <w:ilvl w:val="0"/>
          <w:numId w:val="20"/>
        </w:numPr>
        <w:tabs>
          <w:tab w:val="clear" w:pos="360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Стоимость собственного капитала, определяемая по итогу раздела 3 баланса «Капитал и резервы» возросла, по состоянию на 01.01.0</w:t>
      </w:r>
      <w:r w:rsidR="00EC1AE1" w:rsidRPr="00E91A19">
        <w:rPr>
          <w:sz w:val="28"/>
          <w:szCs w:val="28"/>
        </w:rPr>
        <w:t>8</w:t>
      </w:r>
      <w:r w:rsidRPr="00E91A19">
        <w:rPr>
          <w:sz w:val="28"/>
          <w:szCs w:val="28"/>
        </w:rPr>
        <w:t xml:space="preserve"> года собственный капитал составлял 4051 тыс. руб.</w:t>
      </w:r>
    </w:p>
    <w:p w:rsidR="00DD7AED" w:rsidRPr="00E91A19" w:rsidRDefault="00DD7AED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После анализа ликвидности и плат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жеспособности предприятия важной задачей в анализе финансового состояния является исследование показателей финансовой устойчивости предприятия. В целях характеристики источников средств для формирования запасов и затрат используются показатели, отражающие различную степень охвата источников (таблица </w:t>
      </w:r>
      <w:r w:rsidR="00A00869" w:rsidRPr="00E91A19">
        <w:rPr>
          <w:sz w:val="28"/>
          <w:szCs w:val="28"/>
        </w:rPr>
        <w:t>5</w:t>
      </w:r>
      <w:r w:rsidRPr="00E91A19">
        <w:rPr>
          <w:sz w:val="28"/>
          <w:szCs w:val="28"/>
        </w:rPr>
        <w:t>).</w:t>
      </w:r>
    </w:p>
    <w:p w:rsidR="00E91A19" w:rsidRDefault="00E91A19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Таблица </w:t>
      </w:r>
      <w:r w:rsidR="00A00869" w:rsidRPr="00E91A19">
        <w:rPr>
          <w:sz w:val="28"/>
          <w:szCs w:val="28"/>
        </w:rPr>
        <w:t>5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Значение показателей финансовой устойчивости </w:t>
      </w:r>
      <w:r w:rsidR="00EC1AE1" w:rsidRPr="00E91A19">
        <w:rPr>
          <w:sz w:val="28"/>
          <w:szCs w:val="28"/>
        </w:rPr>
        <w:t>предприятия</w:t>
      </w:r>
      <w:r w:rsidR="00E91A19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тыс. руб.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881"/>
        <w:gridCol w:w="1285"/>
        <w:gridCol w:w="1202"/>
        <w:gridCol w:w="1202"/>
      </w:tblGrid>
      <w:tr w:rsidR="00DD7AED" w:rsidRPr="00E91A19">
        <w:trPr>
          <w:jc w:val="center"/>
        </w:trPr>
        <w:tc>
          <w:tcPr>
            <w:tcW w:w="0" w:type="auto"/>
            <w:vMerge w:val="restart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А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Условное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обозначение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 01.01.0</w:t>
            </w:r>
            <w:r w:rsidR="00EC1AE1" w:rsidRPr="00E91A19">
              <w:t>7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 01.01.0</w:t>
            </w:r>
            <w:r w:rsidR="00EC1AE1" w:rsidRPr="00E91A19">
              <w:t>8</w:t>
            </w:r>
            <w:r w:rsidRPr="00E91A19">
              <w:t>г.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  <w:vMerge/>
          </w:tcPr>
          <w:p w:rsidR="00DD7AED" w:rsidRPr="00E91A19" w:rsidRDefault="00DD7AED" w:rsidP="00E91A19">
            <w:pPr>
              <w:pStyle w:val="2"/>
              <w:tabs>
                <w:tab w:val="left" w:pos="1080"/>
              </w:tabs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Б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1.Собственные оборотные средства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СОС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2105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2047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2.Функционирующий капитал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ФК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2105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2047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3.Общая величина источников формирования запасов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ВИ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7105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10747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4.Запасы (с НДС)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5.Излишек</w:t>
            </w:r>
            <w:r w:rsidR="00E80E58">
              <w:t xml:space="preserve"> </w:t>
            </w:r>
            <w:r w:rsidRPr="00E91A19">
              <w:t>(+),</w:t>
            </w:r>
            <w:r w:rsidR="00E80E58">
              <w:t xml:space="preserve"> </w:t>
            </w:r>
            <w:r w:rsidRPr="00E91A19">
              <w:t>недостаток</w:t>
            </w:r>
            <w:r w:rsidR="00E80E58">
              <w:t xml:space="preserve"> </w:t>
            </w:r>
            <w:r w:rsidRPr="00E91A19">
              <w:t>(-) собственных оборотных средств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1"/>
            </w:r>
            <w:r w:rsidRPr="00E91A19">
              <w:t>Ф</w:t>
            </w:r>
            <w:r w:rsidRPr="00E91A19">
              <w:rPr>
                <w:vertAlign w:val="superscript"/>
              </w:rPr>
              <w:t>С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- 3976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- 8722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6.Излишек</w:t>
            </w:r>
            <w:r w:rsidR="00E80E58">
              <w:t xml:space="preserve"> </w:t>
            </w:r>
            <w:r w:rsidRPr="00E91A19">
              <w:t>(+),</w:t>
            </w:r>
            <w:r w:rsidR="00E80E58">
              <w:t xml:space="preserve"> </w:t>
            </w:r>
            <w:r w:rsidRPr="00E91A19">
              <w:t>недостаток</w:t>
            </w:r>
            <w:r w:rsidR="00E80E58">
              <w:t xml:space="preserve"> </w:t>
            </w:r>
            <w:r w:rsidRPr="00E91A19">
              <w:t xml:space="preserve">(-) собственных и долгосрочных </w:t>
            </w:r>
            <w:r w:rsidRPr="00E91A19">
              <w:lastRenderedPageBreak/>
              <w:t>заемных источников формирования запасов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sym w:font="Symbol" w:char="F0B1"/>
            </w:r>
            <w:r w:rsidRPr="00E91A19">
              <w:t>Ф</w:t>
            </w:r>
            <w:r w:rsidRPr="00E91A19">
              <w:rPr>
                <w:vertAlign w:val="superscript"/>
              </w:rPr>
              <w:t>Т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- 3976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- 38722</w:t>
            </w:r>
          </w:p>
        </w:tc>
      </w:tr>
      <w:tr w:rsidR="00DD7AED" w:rsidRPr="00E91A19">
        <w:trPr>
          <w:jc w:val="center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7.Излишек (+),</w:t>
            </w:r>
            <w:r w:rsidR="00E80E58">
              <w:t xml:space="preserve"> </w:t>
            </w:r>
            <w:r w:rsidRPr="00E91A19">
              <w:t>недостаток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(-) общей величины источников формирования запасов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1"/>
            </w:r>
            <w:r w:rsidRPr="00E91A19">
              <w:t>Ф</w:t>
            </w:r>
            <w:r w:rsidRPr="00E91A19">
              <w:sym w:font="Symbol" w:char="F0B0"/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+ 1024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-22</w:t>
            </w:r>
          </w:p>
        </w:tc>
      </w:tr>
    </w:tbl>
    <w:p w:rsidR="000B0115" w:rsidRPr="00E91A19" w:rsidRDefault="000B0115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Рассчитанные выше показатели обеспеченности запасов и затрат источниками их формирования позволяют определить тип финансовой устойчивости МУП «</w:t>
      </w:r>
      <w:r w:rsidR="005F07B7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Соотношение типа: </w:t>
      </w:r>
      <w:r w:rsidRPr="00E91A19">
        <w:rPr>
          <w:sz w:val="28"/>
          <w:szCs w:val="28"/>
        </w:rPr>
        <w:sym w:font="Symbol" w:char="F0B1"/>
      </w:r>
      <w:r w:rsidRPr="00E91A19">
        <w:rPr>
          <w:sz w:val="28"/>
          <w:szCs w:val="28"/>
        </w:rPr>
        <w:t>Ф</w:t>
      </w:r>
      <w:r w:rsidRPr="00E91A19">
        <w:rPr>
          <w:sz w:val="28"/>
          <w:szCs w:val="28"/>
          <w:vertAlign w:val="superscript"/>
        </w:rPr>
        <w:t>с</w:t>
      </w:r>
      <w:r w:rsidRPr="00E91A19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sym w:font="Symbol" w:char="F03C"/>
      </w:r>
      <w:r w:rsidRPr="00E91A19">
        <w:rPr>
          <w:sz w:val="28"/>
          <w:szCs w:val="28"/>
        </w:rPr>
        <w:t xml:space="preserve"> 0 ; </w:t>
      </w:r>
      <w:r w:rsidRPr="00E91A19">
        <w:rPr>
          <w:sz w:val="28"/>
          <w:szCs w:val="28"/>
        </w:rPr>
        <w:sym w:font="Symbol" w:char="F0B1"/>
      </w:r>
      <w:r w:rsidRPr="00E91A19">
        <w:rPr>
          <w:sz w:val="28"/>
          <w:szCs w:val="28"/>
        </w:rPr>
        <w:t>Ф</w:t>
      </w:r>
      <w:r w:rsidRPr="00E91A19">
        <w:rPr>
          <w:sz w:val="28"/>
          <w:szCs w:val="28"/>
          <w:vertAlign w:val="superscript"/>
        </w:rPr>
        <w:t>т</w:t>
      </w:r>
      <w:r w:rsidR="00E80E58">
        <w:rPr>
          <w:sz w:val="28"/>
          <w:szCs w:val="28"/>
          <w:vertAlign w:val="superscript"/>
        </w:rPr>
        <w:t xml:space="preserve"> </w:t>
      </w:r>
      <w:r w:rsidRPr="00E91A19">
        <w:rPr>
          <w:sz w:val="28"/>
          <w:szCs w:val="28"/>
        </w:rPr>
        <w:sym w:font="Symbol" w:char="F03C"/>
      </w:r>
      <w:r w:rsidRPr="00E91A19">
        <w:rPr>
          <w:sz w:val="28"/>
          <w:szCs w:val="28"/>
        </w:rPr>
        <w:t xml:space="preserve"> 0 ; </w:t>
      </w:r>
      <w:r w:rsidRPr="00E91A19">
        <w:rPr>
          <w:sz w:val="28"/>
          <w:szCs w:val="28"/>
        </w:rPr>
        <w:sym w:font="Symbol" w:char="F0B1"/>
      </w:r>
      <w:r w:rsidRPr="00E91A19">
        <w:rPr>
          <w:sz w:val="28"/>
          <w:szCs w:val="28"/>
        </w:rPr>
        <w:t>Ф</w:t>
      </w:r>
      <w:r w:rsidRPr="00E91A19">
        <w:rPr>
          <w:sz w:val="28"/>
          <w:szCs w:val="28"/>
          <w:vertAlign w:val="superscript"/>
        </w:rPr>
        <w:t>о</w:t>
      </w:r>
      <w:r w:rsidRPr="00E91A19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sym w:font="Symbol" w:char="F03C"/>
      </w:r>
      <w:r w:rsidRPr="00E91A19">
        <w:rPr>
          <w:sz w:val="28"/>
          <w:szCs w:val="28"/>
        </w:rPr>
        <w:t xml:space="preserve"> 0 характерно для всего анализируемого периода. Это означает, что в 200</w:t>
      </w:r>
      <w:r w:rsidR="00ED7404" w:rsidRPr="00E91A19">
        <w:rPr>
          <w:sz w:val="28"/>
          <w:szCs w:val="28"/>
        </w:rPr>
        <w:t>6</w:t>
      </w:r>
      <w:r w:rsidRPr="00E91A19">
        <w:rPr>
          <w:sz w:val="28"/>
          <w:szCs w:val="28"/>
        </w:rPr>
        <w:t>г.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МУП «</w:t>
      </w:r>
      <w:r w:rsidR="00ED7404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находился в неустойчивом финансовом состоянии.</w:t>
      </w:r>
    </w:p>
    <w:p w:rsidR="00DD7AED" w:rsidRPr="00E91A19" w:rsidRDefault="00DD7AED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Необходима оптимизация структуры пассивов. Финансовая устойчивость может быть восстановлена путем:</w:t>
      </w:r>
    </w:p>
    <w:p w:rsidR="00DD7AED" w:rsidRPr="00E91A19" w:rsidRDefault="00DD7AED" w:rsidP="00E91A19">
      <w:pPr>
        <w:widowControl/>
        <w:numPr>
          <w:ilvl w:val="0"/>
          <w:numId w:val="21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обоснованного снижения запасов и затрат;</w:t>
      </w:r>
    </w:p>
    <w:p w:rsidR="00DD7AED" w:rsidRPr="00E91A19" w:rsidRDefault="00DD7AED" w:rsidP="00E91A19">
      <w:pPr>
        <w:widowControl/>
        <w:numPr>
          <w:ilvl w:val="0"/>
          <w:numId w:val="21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ускорения оборачиваемости капитала в текущих активах, в результате чего произойдет относительное его сокращение на рубль товарооборота;</w:t>
      </w:r>
    </w:p>
    <w:p w:rsidR="00DD7AED" w:rsidRPr="00E91A19" w:rsidRDefault="00DD7AED" w:rsidP="00E91A19">
      <w:pPr>
        <w:widowControl/>
        <w:numPr>
          <w:ilvl w:val="0"/>
          <w:numId w:val="21"/>
        </w:numPr>
        <w:tabs>
          <w:tab w:val="clear" w:pos="1429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пополнения собственного оборотного капитала за счет внутренних и внешних источников.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Кроме абсолютных показателей финансовую устойчивость характеризуют и относительные коэффициенты (таблица </w:t>
      </w:r>
      <w:r w:rsidR="00A00869" w:rsidRPr="00E91A19">
        <w:rPr>
          <w:sz w:val="28"/>
          <w:szCs w:val="28"/>
        </w:rPr>
        <w:t>6</w:t>
      </w:r>
      <w:r w:rsidRPr="00E91A19">
        <w:rPr>
          <w:sz w:val="28"/>
          <w:szCs w:val="28"/>
        </w:rPr>
        <w:t>).</w:t>
      </w:r>
    </w:p>
    <w:p w:rsidR="00E91A19" w:rsidRDefault="00E91A19" w:rsidP="00E91A19">
      <w:pPr>
        <w:pStyle w:val="4"/>
        <w:tabs>
          <w:tab w:val="left" w:pos="1080"/>
        </w:tabs>
        <w:spacing w:before="0" w:after="0" w:line="360" w:lineRule="auto"/>
        <w:ind w:firstLine="709"/>
        <w:jc w:val="both"/>
        <w:rPr>
          <w:b w:val="0"/>
          <w:bCs w:val="0"/>
        </w:rPr>
      </w:pPr>
    </w:p>
    <w:p w:rsidR="00DD7AED" w:rsidRPr="00E91A19" w:rsidRDefault="00DD7AED" w:rsidP="00E91A19">
      <w:pPr>
        <w:pStyle w:val="4"/>
        <w:tabs>
          <w:tab w:val="left" w:pos="1080"/>
        </w:tabs>
        <w:spacing w:before="0" w:after="0" w:line="360" w:lineRule="auto"/>
        <w:ind w:firstLine="709"/>
        <w:jc w:val="both"/>
        <w:rPr>
          <w:b w:val="0"/>
          <w:bCs w:val="0"/>
        </w:rPr>
      </w:pPr>
      <w:r w:rsidRPr="00E91A19">
        <w:rPr>
          <w:b w:val="0"/>
          <w:bCs w:val="0"/>
        </w:rPr>
        <w:t xml:space="preserve">Таблица </w:t>
      </w:r>
      <w:r w:rsidR="00A00869" w:rsidRPr="00E91A19">
        <w:rPr>
          <w:b w:val="0"/>
          <w:bCs w:val="0"/>
        </w:rPr>
        <w:t>6</w:t>
      </w:r>
    </w:p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bookmarkStart w:id="12" w:name="_Toc39723694"/>
      <w:r w:rsidRPr="00E91A19">
        <w:rPr>
          <w:sz w:val="28"/>
          <w:szCs w:val="28"/>
        </w:rPr>
        <w:t>Значение коэффициентов, характеризующих финансовую устойчивость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0"/>
        <w:gridCol w:w="1361"/>
        <w:gridCol w:w="1371"/>
        <w:gridCol w:w="749"/>
        <w:gridCol w:w="749"/>
      </w:tblGrid>
      <w:tr w:rsidR="00DD7AED" w:rsidRPr="00E91A19">
        <w:trPr>
          <w:cantSplit/>
          <w:trHeight w:val="414"/>
        </w:trPr>
        <w:tc>
          <w:tcPr>
            <w:tcW w:w="0" w:type="auto"/>
            <w:vMerge w:val="restart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Коэффициенты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Merge w:val="restart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Нормативное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значение</w:t>
            </w:r>
          </w:p>
        </w:tc>
        <w:tc>
          <w:tcPr>
            <w:tcW w:w="0" w:type="auto"/>
            <w:gridSpan w:val="3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На начало года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(в долях единиц)</w:t>
            </w:r>
          </w:p>
        </w:tc>
      </w:tr>
      <w:tr w:rsidR="00DD7AED" w:rsidRPr="00E91A19">
        <w:trPr>
          <w:cantSplit/>
          <w:trHeight w:val="543"/>
        </w:trPr>
        <w:tc>
          <w:tcPr>
            <w:tcW w:w="0" w:type="auto"/>
            <w:vMerge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Merge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Строки баланса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200</w:t>
            </w:r>
            <w:r w:rsidR="000B0115" w:rsidRPr="00E91A19">
              <w:t>6</w:t>
            </w:r>
            <w:r w:rsidRPr="00E91A19">
              <w:t>г.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200</w:t>
            </w:r>
            <w:r w:rsidR="000B0115" w:rsidRPr="00E91A19">
              <w:t>7</w:t>
            </w:r>
            <w:r w:rsidRPr="00E91A19">
              <w:t>г.</w:t>
            </w:r>
          </w:p>
        </w:tc>
      </w:tr>
      <w:tr w:rsidR="00DD7AED" w:rsidRPr="00E91A19">
        <w:trPr>
          <w:trHeight w:val="343"/>
        </w:trPr>
        <w:tc>
          <w:tcPr>
            <w:tcW w:w="0" w:type="auto"/>
            <w:vMerge/>
          </w:tcPr>
          <w:p w:rsidR="00DD7AED" w:rsidRPr="00E91A19" w:rsidRDefault="00DD7AED" w:rsidP="00E91A19">
            <w:pPr>
              <w:pStyle w:val="2"/>
              <w:tabs>
                <w:tab w:val="left" w:pos="1080"/>
              </w:tabs>
              <w:spacing w:before="0"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</w:t>
            </w:r>
          </w:p>
        </w:tc>
      </w:tr>
      <w:tr w:rsidR="00DD7AED" w:rsidRPr="00E91A19">
        <w:trPr>
          <w:trHeight w:val="669"/>
        </w:trPr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1. Коэффициент финансовой устойчивости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 xml:space="preserve"> 0,4-0,6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  <w:rPr>
                <w:u w:val="single"/>
              </w:rPr>
            </w:pPr>
            <w:r w:rsidRPr="00E91A19">
              <w:rPr>
                <w:u w:val="single"/>
              </w:rPr>
              <w:t>490+590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700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0,505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0,505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2.Коэффициент финансовой независимости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0,6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  <w:rPr>
                <w:u w:val="single"/>
              </w:rPr>
            </w:pPr>
            <w:r w:rsidRPr="00E91A19">
              <w:rPr>
                <w:u w:val="single"/>
              </w:rPr>
              <w:t>490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700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0,505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0,505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3.Коэффициент финансирования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sym w:font="Symbol" w:char="F0B3"/>
            </w:r>
            <w:r w:rsidRPr="00E91A19">
              <w:t>0,7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  <w:rPr>
                <w:u w:val="single"/>
              </w:rPr>
            </w:pPr>
            <w:r w:rsidRPr="00E91A19">
              <w:rPr>
                <w:u w:val="single"/>
              </w:rPr>
              <w:lastRenderedPageBreak/>
              <w:t>490+690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590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-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-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lastRenderedPageBreak/>
              <w:t>4.Коэффициет капитализации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не выше 1,5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  <w:rPr>
                <w:u w:val="single"/>
              </w:rPr>
            </w:pPr>
            <w:r w:rsidRPr="00E91A19">
              <w:rPr>
                <w:u w:val="single"/>
              </w:rPr>
              <w:t>590+690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490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0,979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0,979</w:t>
            </w:r>
          </w:p>
        </w:tc>
      </w:tr>
      <w:tr w:rsidR="00DD7AED" w:rsidRPr="00E91A19"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5.Коэффициент обеспеченности собственными источниками финансирования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sym w:font="Symbol" w:char="F0B3"/>
            </w:r>
            <w:r w:rsidRPr="00E91A19">
              <w:t>0,1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  <w:rPr>
                <w:u w:val="single"/>
              </w:rPr>
            </w:pPr>
            <w:r w:rsidRPr="00E91A19">
              <w:rPr>
                <w:u w:val="single"/>
              </w:rPr>
              <w:t>490+190</w:t>
            </w:r>
          </w:p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290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1,6</w:t>
            </w:r>
          </w:p>
        </w:tc>
        <w:tc>
          <w:tcPr>
            <w:tcW w:w="0" w:type="auto"/>
          </w:tcPr>
          <w:p w:rsidR="00DD7AED" w:rsidRPr="00E91A19" w:rsidRDefault="00DD7AED" w:rsidP="00E91A19">
            <w:pPr>
              <w:tabs>
                <w:tab w:val="left" w:pos="1080"/>
              </w:tabs>
              <w:spacing w:line="360" w:lineRule="auto"/>
              <w:jc w:val="both"/>
            </w:pPr>
            <w:r w:rsidRPr="00E91A19">
              <w:t>1,6</w:t>
            </w:r>
          </w:p>
        </w:tc>
      </w:tr>
    </w:tbl>
    <w:p w:rsidR="00DD7AED" w:rsidRPr="00E91A19" w:rsidRDefault="00DD7AED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7AED" w:rsidRPr="00E91A19" w:rsidRDefault="00DD7AED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Коэффициент финансовой устойчивости в пределах нормы за 200</w:t>
      </w:r>
      <w:r w:rsidR="00682461" w:rsidRPr="00E91A19">
        <w:rPr>
          <w:sz w:val="28"/>
          <w:szCs w:val="28"/>
        </w:rPr>
        <w:t>6</w:t>
      </w:r>
      <w:r w:rsidRPr="00E91A19">
        <w:rPr>
          <w:sz w:val="28"/>
          <w:szCs w:val="28"/>
        </w:rPr>
        <w:t xml:space="preserve"> год.</w:t>
      </w:r>
    </w:p>
    <w:p w:rsidR="00DD7AED" w:rsidRPr="00E91A19" w:rsidRDefault="00DD7AED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Общее заключение следующее, МУП «</w:t>
      </w:r>
      <w:r w:rsidR="00682461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плат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жеспособен, но оста</w:t>
      </w:r>
      <w:r w:rsidR="00682461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в неустойчивом финансовом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состоянии, следствие тому отклонение некоторых показателей от нормы.</w:t>
      </w:r>
    </w:p>
    <w:p w:rsidR="00A00869" w:rsidRPr="00E91A19" w:rsidRDefault="00A0086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E54DB" w:rsidRPr="00E91A19" w:rsidRDefault="00170D18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3" w:name="_Toc153982455"/>
      <w:bookmarkStart w:id="14" w:name="_Toc194064110"/>
      <w:r w:rsidRPr="00E91A19">
        <w:rPr>
          <w:b/>
          <w:bCs/>
          <w:sz w:val="28"/>
          <w:szCs w:val="28"/>
        </w:rPr>
        <w:t>7</w:t>
      </w:r>
      <w:r w:rsidR="009E54DB" w:rsidRPr="00E91A19">
        <w:rPr>
          <w:b/>
          <w:bCs/>
          <w:sz w:val="28"/>
          <w:szCs w:val="28"/>
        </w:rPr>
        <w:t xml:space="preserve">. </w:t>
      </w:r>
      <w:r w:rsidRPr="00E91A19">
        <w:rPr>
          <w:b/>
          <w:bCs/>
          <w:sz w:val="28"/>
          <w:szCs w:val="28"/>
        </w:rPr>
        <w:t>Управление маркетингом</w:t>
      </w:r>
      <w:bookmarkEnd w:id="13"/>
      <w:bookmarkEnd w:id="14"/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В настоящее время на предприятиях идет преобразование службы маркетинга, этот процесс не завершен, проблема остается достаточно актуальной. Не потеряла она свою остроту и </w:t>
      </w:r>
      <w:r w:rsidR="00751189" w:rsidRPr="00E91A19">
        <w:rPr>
          <w:sz w:val="28"/>
          <w:szCs w:val="28"/>
        </w:rPr>
        <w:t>МУП «Коммунальщик»</w:t>
      </w:r>
      <w:r w:rsidRPr="00E91A19">
        <w:rPr>
          <w:sz w:val="28"/>
          <w:szCs w:val="28"/>
        </w:rPr>
        <w:t>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Функционирование службы маркетинга </w:t>
      </w:r>
      <w:r w:rsidR="00F5250C" w:rsidRPr="00E91A19">
        <w:rPr>
          <w:sz w:val="28"/>
          <w:szCs w:val="28"/>
        </w:rPr>
        <w:t>МУП «Коммунальщик</w:t>
      </w:r>
      <w:r w:rsidRPr="00E91A19">
        <w:rPr>
          <w:sz w:val="28"/>
          <w:szCs w:val="28"/>
        </w:rPr>
        <w:t>» осуществляется на основе разработанного с учетом особенностей предприятия Положения, включающего: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определение конкретных задач службы;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права и обязанности ее работников;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взаимодействие с другими службами предприятия и др.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Организация отдела маркетинга </w:t>
      </w:r>
      <w:r w:rsidR="00F5250C" w:rsidRPr="00E91A19">
        <w:rPr>
          <w:sz w:val="28"/>
          <w:szCs w:val="28"/>
        </w:rPr>
        <w:t>МУП «Коммунальщик</w:t>
      </w:r>
      <w:r w:rsidRPr="00E91A19">
        <w:rPr>
          <w:sz w:val="28"/>
          <w:szCs w:val="28"/>
        </w:rPr>
        <w:t>» носила функционально-распределительный характер. При этом все функции маркетинга в отделе были сгруппированы следующим образом: исследование маркетинга и сбор информации; планирование ассортимента</w:t>
      </w:r>
      <w:r w:rsidR="00F5250C" w:rsidRPr="00E91A19">
        <w:rPr>
          <w:sz w:val="28"/>
          <w:szCs w:val="28"/>
        </w:rPr>
        <w:t xml:space="preserve"> оказываемых услуг</w:t>
      </w:r>
      <w:r w:rsidRPr="00E91A19">
        <w:rPr>
          <w:sz w:val="28"/>
          <w:szCs w:val="28"/>
        </w:rPr>
        <w:t>; сбыт и выбор каналов реализации; реклама и стимулирование сбыта. Сотрудники сгруппированы в зависимости от их функциональной специализации, а их деятельность координируется начальником отдела маркетинга. Еще одним признаком организации деятельности отдела является товарная ориентация предприятия.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lastRenderedPageBreak/>
        <w:t>По мере того, как маркетинг из инструментальной фазы переходит в фазу общей компетенции, объединяющей все функции, связанные с выходом предприятия на рынок, качественно изменяется ответственность руководителя службы маркетинга. Он становится ответственным за рыночные цели предприятия и их достижение.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Таким образом, начальник отдела маркетинга осуществляет стратегическое планирование работы, заместители координируют конкретные направления деятельности предприятия </w:t>
      </w:r>
      <w:r w:rsidR="00E705AD" w:rsidRPr="00E91A19">
        <w:rPr>
          <w:sz w:val="28"/>
          <w:szCs w:val="28"/>
        </w:rPr>
        <w:t>–</w:t>
      </w:r>
      <w:r w:rsidRPr="00E91A19">
        <w:rPr>
          <w:sz w:val="28"/>
          <w:szCs w:val="28"/>
        </w:rPr>
        <w:t xml:space="preserve"> </w:t>
      </w:r>
      <w:r w:rsidR="00E705AD" w:rsidRPr="00E91A19">
        <w:rPr>
          <w:sz w:val="28"/>
          <w:szCs w:val="28"/>
        </w:rPr>
        <w:t>оказываемых услуг</w:t>
      </w:r>
      <w:r w:rsidRPr="00E91A19">
        <w:rPr>
          <w:sz w:val="28"/>
          <w:szCs w:val="28"/>
        </w:rPr>
        <w:t>. Линии своей работы заместители координируют совместно с инженерами. При этом заместители занимаются преимущественно: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совместно с начальником формируют план маркетинга;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разрабатывают систему закупочных цен, проверяют ее эффективность и совершенствуют по мере необходимости;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проводят анализ экономической эффективности использования сырь</w:t>
      </w:r>
      <w:r w:rsidR="009A6AF9" w:rsidRPr="00E91A19">
        <w:rPr>
          <w:sz w:val="28"/>
          <w:szCs w:val="28"/>
        </w:rPr>
        <w:t>евых ресурсов</w:t>
      </w:r>
      <w:r w:rsidRPr="00E91A19">
        <w:rPr>
          <w:sz w:val="28"/>
          <w:szCs w:val="28"/>
        </w:rPr>
        <w:t>;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- организуют взаимоотношения с поставщиками и проводят оценку их надежности.</w:t>
      </w:r>
    </w:p>
    <w:p w:rsidR="009E54DB" w:rsidRPr="00E91A19" w:rsidRDefault="009E54DB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Рекламная деятельность </w:t>
      </w:r>
      <w:r w:rsidR="00AC1BE4" w:rsidRPr="00E91A19">
        <w:rPr>
          <w:sz w:val="28"/>
          <w:szCs w:val="28"/>
        </w:rPr>
        <w:t>МУП «Коммунальщик</w:t>
      </w:r>
      <w:r w:rsidRPr="00E91A19">
        <w:rPr>
          <w:sz w:val="28"/>
          <w:szCs w:val="28"/>
        </w:rPr>
        <w:t>» развивается путем издания рекламных листов, опубликования объявлений в районной, краевой и региональной прессе</w:t>
      </w:r>
      <w:r w:rsidR="00AC1BE4" w:rsidRPr="00E91A19">
        <w:rPr>
          <w:sz w:val="28"/>
          <w:szCs w:val="28"/>
        </w:rPr>
        <w:t>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Таким образом, отдел маркетинга - это слаженный механизм, который участвует в производственном процессе и существенно влияет на результаты производства. С момента организации отдела маркетинга прибыль предприятия</w:t>
      </w:r>
      <w:r w:rsidR="00AC1BE4" w:rsidRPr="00E91A19">
        <w:rPr>
          <w:sz w:val="28"/>
          <w:szCs w:val="28"/>
        </w:rPr>
        <w:t>.</w:t>
      </w:r>
    </w:p>
    <w:p w:rsidR="009E54DB" w:rsidRPr="00E91A19" w:rsidRDefault="009E54DB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900B5" w:rsidRPr="00E91A19" w:rsidRDefault="00E86F08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5" w:name="_Toc194064111"/>
      <w:r w:rsidRPr="00E91A19">
        <w:rPr>
          <w:b/>
          <w:bCs/>
          <w:sz w:val="28"/>
          <w:szCs w:val="28"/>
        </w:rPr>
        <w:t>8. Правовое обеспечение производства</w:t>
      </w:r>
      <w:bookmarkEnd w:id="15"/>
    </w:p>
    <w:p w:rsidR="00E86F08" w:rsidRPr="00E91A19" w:rsidRDefault="00E86F08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E86F08" w:rsidRPr="00E91A19" w:rsidRDefault="00E2608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Предприятие является юридическим лицом и имеет в собственности обособленное имущество, учитываемое на его самостоятельном балансе. Предприятие может приобретать и осуществлять имущественные и личные </w:t>
      </w:r>
      <w:r w:rsidRPr="00E91A19">
        <w:rPr>
          <w:sz w:val="28"/>
          <w:szCs w:val="28"/>
        </w:rPr>
        <w:lastRenderedPageBreak/>
        <w:t>неимущественные права, нести обязанности, быть истцом и ответчиком в суде.</w:t>
      </w:r>
    </w:p>
    <w:p w:rsidR="00E26089" w:rsidRPr="00E91A19" w:rsidRDefault="00E2608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Предприятие вправе в установленном порядке открывать банковские счета на территории Российской Федерации и за ее пределами.</w:t>
      </w:r>
    </w:p>
    <w:p w:rsidR="00E26089" w:rsidRPr="00E91A19" w:rsidRDefault="00E2608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Предприятие имеет круглую печать, содержащую его полное фирменное наименование на русском языке и указание на место его нахождения. Предприятие вправе иметь штампы и бланки со своим наименованием, собственную эмблему, а также зарегистрированный в установленном порядке товарный знак и другие средства визуальной идентификации.</w:t>
      </w:r>
    </w:p>
    <w:p w:rsidR="00E26089" w:rsidRPr="00E91A19" w:rsidRDefault="00E2608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Предприятие осуществляет все виды внешнеэкономической деятельности, может участвовать и создавать на территории Российской Федерации и за ее пределами коммерческие организации.</w:t>
      </w:r>
    </w:p>
    <w:p w:rsidR="00E26089" w:rsidRPr="00E91A19" w:rsidRDefault="00E26089" w:rsidP="00E91A19">
      <w:pPr>
        <w:widowControl/>
        <w:tabs>
          <w:tab w:val="left" w:pos="108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99498E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16" w:name="_Toc122440873"/>
      <w:bookmarkStart w:id="17" w:name="_Toc194064112"/>
      <w:r>
        <w:rPr>
          <w:sz w:val="28"/>
          <w:szCs w:val="28"/>
        </w:rPr>
        <w:br w:type="page"/>
      </w:r>
      <w:r w:rsidR="0099498E" w:rsidRPr="00E91A19">
        <w:rPr>
          <w:b/>
          <w:bCs/>
          <w:sz w:val="28"/>
          <w:szCs w:val="28"/>
        </w:rPr>
        <w:lastRenderedPageBreak/>
        <w:t>Заключение</w:t>
      </w:r>
      <w:bookmarkEnd w:id="16"/>
      <w:bookmarkEnd w:id="17"/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Рассмотрев всю финансово-хозяйственную деятельность предприятия, я пришл</w:t>
      </w:r>
      <w:r w:rsidR="00C2473E" w:rsidRPr="00E91A19">
        <w:rPr>
          <w:sz w:val="28"/>
          <w:szCs w:val="28"/>
        </w:rPr>
        <w:t>а</w:t>
      </w:r>
      <w:r w:rsidRPr="00E91A19">
        <w:rPr>
          <w:sz w:val="28"/>
          <w:szCs w:val="28"/>
        </w:rPr>
        <w:t xml:space="preserve"> к следующему аналитическому заключению.</w:t>
      </w: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Итак, известно, что в системе управления деятельностью любого предприятия в современных условиях наиболее сложным звеном является управление финансами.</w:t>
      </w: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При прохождении практики на МУП «</w:t>
      </w:r>
      <w:r w:rsidR="002B7551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я подробно изучил</w:t>
      </w:r>
      <w:r w:rsidR="00C2473E" w:rsidRPr="00E91A19">
        <w:rPr>
          <w:sz w:val="28"/>
          <w:szCs w:val="28"/>
        </w:rPr>
        <w:t>а</w:t>
      </w:r>
      <w:r w:rsidRPr="00E91A19">
        <w:rPr>
          <w:sz w:val="28"/>
          <w:szCs w:val="28"/>
        </w:rPr>
        <w:t xml:space="preserve"> всю финансовую структуру предприятия. При работе в финансовой службе организации я получил</w:t>
      </w:r>
      <w:r w:rsidR="00C2473E" w:rsidRPr="00E91A19">
        <w:rPr>
          <w:sz w:val="28"/>
          <w:szCs w:val="28"/>
        </w:rPr>
        <w:t>а</w:t>
      </w:r>
      <w:r w:rsidRPr="00E91A19">
        <w:rPr>
          <w:sz w:val="28"/>
          <w:szCs w:val="28"/>
        </w:rPr>
        <w:t xml:space="preserve"> информацию, которая да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 мне возможность сделать заключительный вывод о финансово-хозяйственном состоянии МУП «</w:t>
      </w:r>
      <w:r w:rsidR="002B7551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».</w:t>
      </w: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Итак, финансовый менеджмент представляет собой систему принципов и методов разработки и реализации управленческих решений, связанных с формированием, распределением и использованием финансовых ресурсов предприятия. К сожалению, должного внимания организации финансового менеджмента на предприятии финансовым менеджером (директором) не уделяется, что привело к серь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зным нарушениям не только в финансовой деятельности, но и в производственной (хозяйственной) тоже. МУП «</w:t>
      </w:r>
      <w:r w:rsidR="00B8750A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 находится в неустойчивом финансовом состоянии, на что указывают результаты анализа финансового состояния предприятия.</w:t>
      </w: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 таковым относятся:</w:t>
      </w:r>
    </w:p>
    <w:p w:rsidR="0099498E" w:rsidRPr="00E91A19" w:rsidRDefault="0099498E" w:rsidP="00E91A19">
      <w:pPr>
        <w:numPr>
          <w:ilvl w:val="0"/>
          <w:numId w:val="22"/>
        </w:numPr>
        <w:tabs>
          <w:tab w:val="clear" w:pos="2138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отсутствует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процесс разработки системы бюджетов;</w:t>
      </w:r>
    </w:p>
    <w:p w:rsidR="0099498E" w:rsidRPr="00E91A19" w:rsidRDefault="0099498E" w:rsidP="00E91A19">
      <w:pPr>
        <w:numPr>
          <w:ilvl w:val="0"/>
          <w:numId w:val="22"/>
        </w:numPr>
        <w:tabs>
          <w:tab w:val="clear" w:pos="2138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не вед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инвестиционная политика;</w:t>
      </w:r>
    </w:p>
    <w:p w:rsidR="0099498E" w:rsidRPr="00E91A19" w:rsidRDefault="0099498E" w:rsidP="00E91A19">
      <w:pPr>
        <w:numPr>
          <w:ilvl w:val="0"/>
          <w:numId w:val="22"/>
        </w:numPr>
        <w:tabs>
          <w:tab w:val="clear" w:pos="2138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контроль за реализацией принятых решений осуществляется не эффективно со стороны финансового менеджера;</w:t>
      </w:r>
    </w:p>
    <w:p w:rsidR="0099498E" w:rsidRPr="00E91A19" w:rsidRDefault="0099498E" w:rsidP="00E91A19">
      <w:pPr>
        <w:numPr>
          <w:ilvl w:val="0"/>
          <w:numId w:val="22"/>
        </w:numPr>
        <w:tabs>
          <w:tab w:val="clear" w:pos="2138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не верно разработана политика цен, что привело к снижению спроса на продукцию.</w:t>
      </w:r>
    </w:p>
    <w:p w:rsidR="0099498E" w:rsidRPr="00E91A19" w:rsidRDefault="0099498E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При сложившейся ситуации на предприятии следует принять ряд мер по восстановлению финансовой устойчивости. Я предлагаю следующий </w:t>
      </w:r>
      <w:r w:rsidRPr="00E91A19">
        <w:rPr>
          <w:sz w:val="28"/>
          <w:szCs w:val="28"/>
        </w:rPr>
        <w:lastRenderedPageBreak/>
        <w:t>план:</w:t>
      </w:r>
    </w:p>
    <w:p w:rsidR="0099498E" w:rsidRPr="00E91A19" w:rsidRDefault="0099498E" w:rsidP="00E91A19">
      <w:pPr>
        <w:pStyle w:val="30"/>
        <w:numPr>
          <w:ilvl w:val="0"/>
          <w:numId w:val="24"/>
        </w:numPr>
        <w:tabs>
          <w:tab w:val="clear" w:pos="198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Первый момент, на что нужно обратить внимание так это необходимость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оптимизации структуры пассивов;</w:t>
      </w:r>
    </w:p>
    <w:p w:rsidR="0099498E" w:rsidRPr="00E91A19" w:rsidRDefault="0099498E" w:rsidP="00E91A19">
      <w:pPr>
        <w:pStyle w:val="30"/>
        <w:numPr>
          <w:ilvl w:val="0"/>
          <w:numId w:val="24"/>
        </w:numPr>
        <w:tabs>
          <w:tab w:val="clear" w:pos="198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Вторым моментом будет начало процесса организации планирования на предприятии, чего раньше не было и тут же улучшение эффективности контроля за принятыми решениями;</w:t>
      </w:r>
    </w:p>
    <w:p w:rsidR="0099498E" w:rsidRPr="00E91A19" w:rsidRDefault="0099498E" w:rsidP="00E91A19">
      <w:pPr>
        <w:pStyle w:val="30"/>
        <w:numPr>
          <w:ilvl w:val="0"/>
          <w:numId w:val="24"/>
        </w:numPr>
        <w:tabs>
          <w:tab w:val="clear" w:pos="1980"/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И, последнее что следует сделать, наконец, начинать строить инвестиционную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политику.</w:t>
      </w:r>
    </w:p>
    <w:p w:rsidR="0099498E" w:rsidRPr="00E91A19" w:rsidRDefault="0099498E" w:rsidP="00E91A19">
      <w:pPr>
        <w:pStyle w:val="30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Сегодня, важным вс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 xml:space="preserve"> же оста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тся первый пункт плана и рационально обратить внимание на восстановление финансовой устойчивости МУП «</w:t>
      </w:r>
      <w:r w:rsidR="00B8750A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». Финансовая устойчивость может быть восстановлена путем:</w:t>
      </w:r>
    </w:p>
    <w:p w:rsidR="0099498E" w:rsidRPr="00E91A19" w:rsidRDefault="0099498E" w:rsidP="00E91A19">
      <w:pPr>
        <w:widowControl/>
        <w:numPr>
          <w:ilvl w:val="0"/>
          <w:numId w:val="23"/>
        </w:numPr>
        <w:tabs>
          <w:tab w:val="clear" w:pos="1429"/>
          <w:tab w:val="num" w:pos="36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ускорения оборачиваемости капитала в текущих активах, в результате чего произойдет относительное его сокращение на рубль товарооборота;</w:t>
      </w:r>
    </w:p>
    <w:p w:rsidR="0099498E" w:rsidRPr="00E91A19" w:rsidRDefault="0099498E" w:rsidP="00E91A19">
      <w:pPr>
        <w:widowControl/>
        <w:numPr>
          <w:ilvl w:val="0"/>
          <w:numId w:val="23"/>
        </w:numPr>
        <w:tabs>
          <w:tab w:val="clear" w:pos="1429"/>
          <w:tab w:val="num" w:pos="36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пополнения собственного оборотного капитала за счет внутренних и внешних источников;</w:t>
      </w:r>
    </w:p>
    <w:p w:rsidR="0099498E" w:rsidRPr="00E91A19" w:rsidRDefault="0099498E" w:rsidP="00E91A19">
      <w:pPr>
        <w:numPr>
          <w:ilvl w:val="0"/>
          <w:numId w:val="23"/>
        </w:numPr>
        <w:tabs>
          <w:tab w:val="clear" w:pos="1429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оптимальное соотношение дебиторской и кредиторской задолженности значительное преобладание кредиторской задолженности ведет к неплатежеспособности предприятия;</w:t>
      </w:r>
    </w:p>
    <w:p w:rsidR="0099498E" w:rsidRPr="00E91A19" w:rsidRDefault="0099498E" w:rsidP="00E91A19">
      <w:pPr>
        <w:numPr>
          <w:ilvl w:val="0"/>
          <w:numId w:val="23"/>
        </w:numPr>
        <w:tabs>
          <w:tab w:val="clear" w:pos="1429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пополнение потребности собственного капитала за сч</w:t>
      </w:r>
      <w:r w:rsidR="00B8750A" w:rsidRPr="00E91A19">
        <w:rPr>
          <w:sz w:val="28"/>
          <w:szCs w:val="28"/>
        </w:rPr>
        <w:t>е</w:t>
      </w:r>
      <w:r w:rsidRPr="00E91A19">
        <w:rPr>
          <w:sz w:val="28"/>
          <w:szCs w:val="28"/>
        </w:rPr>
        <w:t>т получения прибыли;</w:t>
      </w:r>
    </w:p>
    <w:p w:rsidR="0099498E" w:rsidRPr="00E91A19" w:rsidRDefault="0099498E" w:rsidP="00E91A19">
      <w:pPr>
        <w:numPr>
          <w:ilvl w:val="0"/>
          <w:numId w:val="23"/>
        </w:numPr>
        <w:tabs>
          <w:tab w:val="clear" w:pos="1429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постоянный анализ бухгалтерских балансов для принятия своевременных мер по стабилизации, финансового состояния предприятия.</w:t>
      </w:r>
    </w:p>
    <w:p w:rsidR="0099498E" w:rsidRPr="00E91A19" w:rsidRDefault="0099498E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Уверен</w:t>
      </w:r>
      <w:r w:rsidR="005E542E" w:rsidRPr="00E91A19">
        <w:rPr>
          <w:sz w:val="28"/>
          <w:szCs w:val="28"/>
        </w:rPr>
        <w:t>а</w:t>
      </w:r>
      <w:r w:rsidRPr="00E91A19">
        <w:rPr>
          <w:sz w:val="28"/>
          <w:szCs w:val="28"/>
        </w:rPr>
        <w:t>, что подобные меры помогут восстановить финансовую устойчивость предприятия, а полное и своевременное выполнение пунктов предложенного плана полностью, со временем,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восстановит финансово-хозяйственную деятельность МУП «</w:t>
      </w:r>
      <w:r w:rsidR="005E542E" w:rsidRPr="00E91A19">
        <w:rPr>
          <w:sz w:val="28"/>
          <w:szCs w:val="28"/>
        </w:rPr>
        <w:t>Коммунальщик</w:t>
      </w:r>
      <w:r w:rsidRPr="00E91A19">
        <w:rPr>
          <w:sz w:val="28"/>
          <w:szCs w:val="28"/>
        </w:rPr>
        <w:t>».</w:t>
      </w:r>
    </w:p>
    <w:p w:rsidR="00B85DB9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8" w:name="_Toc194064113"/>
      <w:r>
        <w:rPr>
          <w:sz w:val="28"/>
          <w:szCs w:val="28"/>
        </w:rPr>
        <w:br w:type="page"/>
      </w:r>
      <w:r w:rsidR="00B85DB9" w:rsidRPr="00E91A19">
        <w:rPr>
          <w:b/>
          <w:bCs/>
          <w:sz w:val="28"/>
          <w:szCs w:val="28"/>
        </w:rPr>
        <w:lastRenderedPageBreak/>
        <w:t>Список литературы</w:t>
      </w:r>
      <w:bookmarkEnd w:id="18"/>
    </w:p>
    <w:p w:rsidR="00B85DB9" w:rsidRPr="00E91A19" w:rsidRDefault="00B85DB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5DB9" w:rsidRPr="00E91A19" w:rsidRDefault="00B85DB9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Федеральный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закон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«О бухгалтерском учете» от 21.11.96. №129-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ФЗ. (в редакции от 01.01.03). Принят Государственной думой 23.02.96. Одобрен Советом Федерации 20.03.96.: - М: ПРИОР 2002.-с.1 - 28.</w:t>
      </w:r>
    </w:p>
    <w:p w:rsidR="00B85DB9" w:rsidRPr="00E91A19" w:rsidRDefault="00B85DB9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Положение по ведению бухгалтерского учета и бухгалтерской отчетности в Российской Федерации. Утверждено приказом Министерства финансов российской Федерации от 29.07.98. №34н.// Основные документы бухгалтерского учета. - М.:ПРИОР, 2002. – с.8 - 24.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Анализ и диагностика финансово-хозяйственной деятельности предприятия: Учеб. пособие / Под ред. П.П.Табарчука. – Ростов-на-Дону, 2002.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Анализ хозяйственной деятельности предприятия / Под ред. Л.П.Ермоловича.- Минск: Интепрессервис: Экоперспектива, 2002. - 576с.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Бланк И.А. Управление финансовой стабилизацией предприятия. Том 4. - К.: Ника-Центр, Эльга, 2003. - 527с.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Ван Хорн, Джеймс К. Вахович. Основы финансового менеджмента: Пер. с англ. – 11-е изд.-М.: Изд. дом «Вильямс», 2001.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Вахрин П.И., Нешитой А.С. Финансы, денежное обращение, кредит: Учебник.- М.: Дашков и К</w:t>
      </w:r>
      <w:r w:rsidRPr="00E91A19">
        <w:rPr>
          <w:sz w:val="28"/>
          <w:szCs w:val="28"/>
          <w:vertAlign w:val="superscript"/>
        </w:rPr>
        <w:t>о</w:t>
      </w:r>
      <w:r w:rsidRPr="00E91A19">
        <w:rPr>
          <w:sz w:val="28"/>
          <w:szCs w:val="28"/>
        </w:rPr>
        <w:t>, 2002.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Донцова Л.В., Никифорова Н.А. Комплексный анализ бухгалтерской отчетности. – М.: Дело и сервис, 2001. - 304с.</w:t>
      </w:r>
    </w:p>
    <w:p w:rsidR="0040659B" w:rsidRPr="00E91A19" w:rsidRDefault="0040659B" w:rsidP="00E91A19">
      <w:pPr>
        <w:numPr>
          <w:ilvl w:val="0"/>
          <w:numId w:val="42"/>
        </w:numPr>
        <w:tabs>
          <w:tab w:val="clear" w:pos="144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Информационные системы в экономике: Учебник. / Под ред. Проф. В.В.Дика.- М.: Финансы и статистика, 2002.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Ковалев В.В. Финансовый анализ: Методы и процедуры.- М.: Финансы и статистика, 2001. - 559с.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Ковалев В.В., Волкова А.Н. Анализ хозяйственной деятельности предприятия: Учебник. – М.: Велби, 2002. - 424с.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lastRenderedPageBreak/>
        <w:t>Любушин Н.П., Лещева В.Б., Дьякова В.Г. Анализ финансово-экономической деятельности предприятия. Учебное пособие для вузов / Под ред. профессора Н.П. Любушкина. – М.: ЮНИТИ-ДАНА, 2001. - 471с.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Пястолов С.М. Анализ финансово-хозяйственной деятельности предприятия: Учебник. – 2-е изд., стереотип. – М.: Издательский центр «Академия»; Мастерство,2002. - 336с.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Савицкая Г.В. Анализ хозяйственной деятельности предприятия: Учебник.- М.: ИНФРА – М, 2002. - 336с.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Селезнева Н.Н., Иванова А.Ф. Финансовый анализ: Учебное пособие.- М.: ЮНИТИ-ДАНА, 2001. - 479с.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Финансовый менеджмент. Управление финансами: Учебник / Под ред. Л.С.Лебедевой.- М.: НОУ «Современный Гуманитарный Институт», 2004.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Финансовый менеджмент: Учебник для вузов / Под ред. акад. Г.Б.Поляка.- 2-е изд. перераб. И доп. - М.: ЮНИТИ - ДАНА, 2004. – 527с.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Финансовый менеджмент: Учебное пособие / Под ред. проф. Е.И.Шохина.- М.: ИД ФБК-ПРЕСС,2003.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Финансы. Денежное обращение. Кредит: Учебник для вузов / Под ред. проф. Г.Б.Поляка.- М.: ЮНИТИ – ДАНА, 2-е изд. 2003. – 512с.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Чуев И.Н., Чечевицинына Л.Н.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Анализ финансово-хозяйственной деятельности: Учебник - изд. 4-е перераб. и доп. – М.: Издательско-торговая корпорация «Дашков и К</w:t>
      </w:r>
      <w:r w:rsidRPr="00E91A19">
        <w:rPr>
          <w:sz w:val="28"/>
          <w:szCs w:val="28"/>
          <w:vertAlign w:val="superscript"/>
        </w:rPr>
        <w:t>о</w:t>
      </w:r>
      <w:r w:rsidRPr="00E91A19">
        <w:rPr>
          <w:sz w:val="28"/>
          <w:szCs w:val="28"/>
        </w:rPr>
        <w:t>», 2004.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Шеремет А.Д., Сайфулин Р.С. Методика финансового анализа. – М.: ИНФРА – М., 2002. - 208с.</w:t>
      </w:r>
    </w:p>
    <w:p w:rsidR="0040659B" w:rsidRPr="00E91A19" w:rsidRDefault="0040659B" w:rsidP="00E91A19">
      <w:pPr>
        <w:widowControl/>
        <w:numPr>
          <w:ilvl w:val="0"/>
          <w:numId w:val="42"/>
        </w:numPr>
        <w:tabs>
          <w:tab w:val="clear" w:pos="1440"/>
          <w:tab w:val="left" w:pos="36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Экономика предприятия: Учебник для вузов / Под ред. проф. В.Я.Горфинкеля, проф. В.А. Швандара.- 3-е изд., перераб. и доп.- М.: ЮНИТИ – ДАНА, 2001. – 367с.</w:t>
      </w:r>
    </w:p>
    <w:p w:rsidR="0040659B" w:rsidRPr="00E91A19" w:rsidRDefault="0040659B" w:rsidP="00E91A19">
      <w:pPr>
        <w:numPr>
          <w:ilvl w:val="0"/>
          <w:numId w:val="42"/>
        </w:numPr>
        <w:tabs>
          <w:tab w:val="clear" w:pos="144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E91A19">
        <w:rPr>
          <w:sz w:val="28"/>
          <w:szCs w:val="28"/>
        </w:rPr>
        <w:t>Экономический анализ: Учебник для вузов / Под ред. Л.Т.Гиляровской.- М.: ЮНИТИ – ДАНА, 2001. - 257с.</w:t>
      </w: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0400" w:rsidRPr="00E91A19" w:rsidRDefault="00E91A19" w:rsidP="00E91A19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9" w:name="_Toc194064114"/>
      <w:r>
        <w:rPr>
          <w:sz w:val="28"/>
          <w:szCs w:val="28"/>
        </w:rPr>
        <w:br w:type="page"/>
      </w:r>
      <w:r w:rsidR="009B2067" w:rsidRPr="00E91A19">
        <w:rPr>
          <w:b/>
          <w:bCs/>
          <w:sz w:val="28"/>
          <w:szCs w:val="28"/>
        </w:rPr>
        <w:lastRenderedPageBreak/>
        <w:t>Приложение А</w:t>
      </w:r>
      <w:bookmarkEnd w:id="19"/>
    </w:p>
    <w:p w:rsidR="00E91A19" w:rsidRDefault="00E91A19" w:rsidP="00E91A19">
      <w:pPr>
        <w:pStyle w:val="ae"/>
        <w:tabs>
          <w:tab w:val="clear" w:pos="4536"/>
          <w:tab w:val="clear" w:pos="9072"/>
          <w:tab w:val="left" w:pos="1080"/>
          <w:tab w:val="right" w:pos="106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91A19" w:rsidRPr="00E91A19" w:rsidRDefault="00E91A19" w:rsidP="005D1548">
      <w:pPr>
        <w:pStyle w:val="ae"/>
        <w:tabs>
          <w:tab w:val="clear" w:pos="4536"/>
          <w:tab w:val="clear" w:pos="9072"/>
          <w:tab w:val="left" w:pos="1080"/>
          <w:tab w:val="right" w:pos="10620"/>
        </w:tabs>
        <w:spacing w:line="360" w:lineRule="auto"/>
        <w:ind w:firstLine="709"/>
        <w:rPr>
          <w:sz w:val="28"/>
          <w:szCs w:val="28"/>
        </w:rPr>
      </w:pPr>
      <w:r w:rsidRPr="00E91A19">
        <w:rPr>
          <w:sz w:val="28"/>
          <w:szCs w:val="28"/>
        </w:rPr>
        <w:t>Государственное образовательное учреждение высшего</w:t>
      </w:r>
    </w:p>
    <w:p w:rsidR="00E91A19" w:rsidRPr="00E91A19" w:rsidRDefault="00E91A19" w:rsidP="005D1548">
      <w:pPr>
        <w:pStyle w:val="ae"/>
        <w:tabs>
          <w:tab w:val="clear" w:pos="4536"/>
          <w:tab w:val="clear" w:pos="9072"/>
          <w:tab w:val="left" w:pos="1080"/>
          <w:tab w:val="right" w:pos="10620"/>
        </w:tabs>
        <w:spacing w:line="360" w:lineRule="auto"/>
        <w:ind w:firstLine="709"/>
        <w:rPr>
          <w:sz w:val="28"/>
          <w:szCs w:val="28"/>
        </w:rPr>
      </w:pPr>
      <w:r w:rsidRPr="00E91A19">
        <w:rPr>
          <w:sz w:val="28"/>
          <w:szCs w:val="28"/>
        </w:rPr>
        <w:t>профессионального образования «Алтайский государственный</w:t>
      </w:r>
    </w:p>
    <w:p w:rsidR="00E91A19" w:rsidRPr="00E91A19" w:rsidRDefault="00E91A19" w:rsidP="005D1548">
      <w:pPr>
        <w:pStyle w:val="ae"/>
        <w:tabs>
          <w:tab w:val="clear" w:pos="4536"/>
          <w:tab w:val="clear" w:pos="9072"/>
          <w:tab w:val="left" w:pos="1080"/>
          <w:tab w:val="right" w:pos="10620"/>
        </w:tabs>
        <w:spacing w:line="360" w:lineRule="auto"/>
        <w:ind w:firstLine="709"/>
        <w:rPr>
          <w:sz w:val="28"/>
          <w:szCs w:val="28"/>
        </w:rPr>
      </w:pPr>
      <w:r w:rsidRPr="00E91A19">
        <w:rPr>
          <w:sz w:val="28"/>
          <w:szCs w:val="28"/>
        </w:rPr>
        <w:t>технический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</w:rPr>
        <w:t>университет им. И.И. Ползунова»</w:t>
      </w:r>
    </w:p>
    <w:p w:rsidR="00E91A19" w:rsidRPr="00E91A19" w:rsidRDefault="00E91A19" w:rsidP="005D1548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E91A19" w:rsidRPr="00E91A19" w:rsidRDefault="00E91A19" w:rsidP="005D1548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E91A19">
        <w:rPr>
          <w:sz w:val="28"/>
          <w:szCs w:val="28"/>
        </w:rPr>
        <w:t xml:space="preserve">Институт </w:t>
      </w:r>
      <w:r w:rsidRPr="00E91A19">
        <w:rPr>
          <w:sz w:val="28"/>
          <w:szCs w:val="28"/>
          <w:u w:val="single"/>
        </w:rPr>
        <w:t>Экономики и Управления Региональным Развитием</w:t>
      </w:r>
    </w:p>
    <w:p w:rsidR="00E91A19" w:rsidRPr="00E91A19" w:rsidRDefault="00E91A19" w:rsidP="005D1548">
      <w:pPr>
        <w:pStyle w:val="af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E91A19">
        <w:rPr>
          <w:sz w:val="28"/>
          <w:szCs w:val="28"/>
        </w:rPr>
        <w:t>Кафедра</w:t>
      </w:r>
      <w:r w:rsidRPr="00E91A19">
        <w:rPr>
          <w:sz w:val="28"/>
          <w:szCs w:val="28"/>
          <w:u w:val="single"/>
        </w:rPr>
        <w:t xml:space="preserve"> «Экономика и организация производства»</w:t>
      </w:r>
    </w:p>
    <w:p w:rsidR="00E91A19" w:rsidRPr="00E91A19" w:rsidRDefault="00E91A19" w:rsidP="005D1548">
      <w:pPr>
        <w:pStyle w:val="80"/>
        <w:tabs>
          <w:tab w:val="clear" w:pos="4536"/>
          <w:tab w:val="clear" w:pos="9072"/>
          <w:tab w:val="left" w:pos="1080"/>
        </w:tabs>
        <w:spacing w:line="360" w:lineRule="auto"/>
        <w:ind w:firstLine="709"/>
        <w:jc w:val="right"/>
        <w:rPr>
          <w:sz w:val="28"/>
          <w:szCs w:val="28"/>
        </w:rPr>
      </w:pPr>
      <w:r w:rsidRPr="00E91A19">
        <w:rPr>
          <w:sz w:val="28"/>
          <w:szCs w:val="28"/>
        </w:rPr>
        <w:t>УТВЕРЖДАЮ:</w:t>
      </w:r>
    </w:p>
    <w:p w:rsidR="00E91A19" w:rsidRPr="00E91A19" w:rsidRDefault="00E91A19" w:rsidP="005D1548">
      <w:pPr>
        <w:pStyle w:val="81"/>
        <w:tabs>
          <w:tab w:val="clear" w:pos="4536"/>
          <w:tab w:val="clear" w:pos="9072"/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E91A19">
        <w:rPr>
          <w:sz w:val="28"/>
          <w:szCs w:val="28"/>
        </w:rPr>
        <w:t>Заведующий кафедрой_________ Т.В. Маркина</w:t>
      </w:r>
    </w:p>
    <w:p w:rsidR="00E91A19" w:rsidRPr="00E91A19" w:rsidRDefault="00E91A19" w:rsidP="005D1548">
      <w:pPr>
        <w:pStyle w:val="81"/>
        <w:tabs>
          <w:tab w:val="clear" w:pos="4536"/>
          <w:tab w:val="left" w:pos="1080"/>
        </w:tabs>
        <w:spacing w:line="360" w:lineRule="auto"/>
        <w:ind w:firstLine="709"/>
        <w:rPr>
          <w:sz w:val="28"/>
          <w:szCs w:val="28"/>
        </w:rPr>
      </w:pPr>
      <w:r w:rsidRPr="00E91A19">
        <w:rPr>
          <w:sz w:val="28"/>
          <w:szCs w:val="28"/>
        </w:rPr>
        <w:t>«_____»______________________2008 г.</w:t>
      </w:r>
    </w:p>
    <w:p w:rsidR="00E91A19" w:rsidRPr="00E91A19" w:rsidRDefault="00E91A19" w:rsidP="005D1548">
      <w:pPr>
        <w:pStyle w:val="ae"/>
        <w:tabs>
          <w:tab w:val="left" w:pos="1080"/>
        </w:tabs>
        <w:spacing w:line="360" w:lineRule="auto"/>
        <w:ind w:firstLine="709"/>
        <w:rPr>
          <w:b/>
          <w:bCs/>
          <w:sz w:val="28"/>
          <w:szCs w:val="28"/>
        </w:rPr>
      </w:pPr>
      <w:r w:rsidRPr="00E91A19">
        <w:rPr>
          <w:b/>
          <w:bCs/>
          <w:sz w:val="28"/>
          <w:szCs w:val="28"/>
        </w:rPr>
        <w:t>ЗАДАНИЕ</w:t>
      </w:r>
    </w:p>
    <w:p w:rsidR="00E91A19" w:rsidRPr="00E91A19" w:rsidRDefault="00E91A19" w:rsidP="00E91A19">
      <w:pPr>
        <w:pStyle w:val="ae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91A19">
        <w:rPr>
          <w:sz w:val="28"/>
          <w:szCs w:val="28"/>
          <w:u w:val="single"/>
        </w:rPr>
        <w:t>по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  <w:u w:val="single"/>
        </w:rPr>
        <w:t>преддипломной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  <w:u w:val="single"/>
        </w:rPr>
        <w:t>практике</w:t>
      </w:r>
    </w:p>
    <w:p w:rsidR="00E91A19" w:rsidRPr="00E91A19" w:rsidRDefault="00E91A19" w:rsidP="00E91A19">
      <w:pPr>
        <w:pStyle w:val="8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91A19">
        <w:rPr>
          <w:sz w:val="28"/>
          <w:szCs w:val="28"/>
        </w:rPr>
        <w:t>Студентке группы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  <w:u w:val="single"/>
        </w:rPr>
        <w:t>9М-22 Ю.В. Васильева</w:t>
      </w:r>
    </w:p>
    <w:p w:rsidR="00E91A19" w:rsidRPr="00E91A19" w:rsidRDefault="00E91A19" w:rsidP="00E91A19">
      <w:pPr>
        <w:pStyle w:val="8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91A19">
        <w:rPr>
          <w:sz w:val="28"/>
          <w:szCs w:val="28"/>
        </w:rPr>
        <w:t>по специальности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  <w:u w:val="single"/>
        </w:rPr>
        <w:t>080507 «Менеджмент организации»</w:t>
      </w:r>
    </w:p>
    <w:p w:rsidR="00E91A19" w:rsidRP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База практики</w:t>
      </w:r>
      <w:r w:rsidR="00E80E58">
        <w:rPr>
          <w:sz w:val="28"/>
          <w:szCs w:val="28"/>
        </w:rPr>
        <w:t xml:space="preserve"> </w:t>
      </w:r>
      <w:r w:rsidRPr="00E91A19">
        <w:rPr>
          <w:sz w:val="28"/>
          <w:szCs w:val="28"/>
          <w:u w:val="single"/>
        </w:rPr>
        <w:t>МУП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  <w:u w:val="single"/>
        </w:rPr>
        <w:t>«Коммунальщик»</w:t>
      </w:r>
    </w:p>
    <w:p w:rsidR="00E91A19" w:rsidRP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 xml:space="preserve">Сроки практики с </w:t>
      </w:r>
      <w:r w:rsidRPr="00E91A19">
        <w:rPr>
          <w:sz w:val="28"/>
          <w:szCs w:val="28"/>
          <w:u w:val="single"/>
        </w:rPr>
        <w:t>11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  <w:u w:val="single"/>
        </w:rPr>
        <w:t>февраля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</w:rPr>
        <w:t xml:space="preserve">2008 г. по </w:t>
      </w:r>
      <w:r w:rsidRPr="00E91A19">
        <w:rPr>
          <w:sz w:val="28"/>
          <w:szCs w:val="28"/>
          <w:u w:val="single"/>
        </w:rPr>
        <w:t>30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  <w:u w:val="single"/>
        </w:rPr>
        <w:t>марта</w:t>
      </w:r>
      <w:r w:rsidR="00E80E58">
        <w:rPr>
          <w:sz w:val="28"/>
          <w:szCs w:val="28"/>
          <w:u w:val="single"/>
        </w:rPr>
        <w:t xml:space="preserve"> </w:t>
      </w:r>
      <w:r w:rsidRPr="00E91A19">
        <w:rPr>
          <w:sz w:val="28"/>
          <w:szCs w:val="28"/>
        </w:rPr>
        <w:t>2008 г.</w:t>
      </w: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91A19">
        <w:rPr>
          <w:sz w:val="28"/>
          <w:szCs w:val="28"/>
        </w:rPr>
        <w:t>Работа в экономических службах МУП «Коммунальщик»</w:t>
      </w:r>
    </w:p>
    <w:p w:rsidR="005D1548" w:rsidRDefault="005D1548" w:rsidP="00E91A19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E91A19" w:rsidRDefault="00E91A19" w:rsidP="00E91A19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91A19">
        <w:rPr>
          <w:sz w:val="28"/>
          <w:szCs w:val="28"/>
        </w:rPr>
        <w:t>Календарный план выполнения задания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705"/>
        <w:gridCol w:w="1886"/>
        <w:gridCol w:w="1979"/>
      </w:tblGrid>
      <w:tr w:rsidR="005D1548" w:rsidRPr="005D1548"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Наименование задач (мероприятий), составляющие задание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Дата выполнения задачи (мероприятия)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Подпись руководителя практики от организации</w:t>
            </w: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1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2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3</w:t>
            </w: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Рассмотрение организационной структуры МУП «Коммунальщик»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11.02.08-18.02.08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Организация системы работы экономических служб предприятия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19.02.08-24.02.08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 xml:space="preserve">Анализ механизма управления производством, систем регулирования и поддержки финансовой деятельности предприятия, систем финансовых рычагов и методов используемых в осуществлении функций финансового </w:t>
            </w:r>
            <w:r w:rsidRPr="005D1548">
              <w:lastRenderedPageBreak/>
              <w:t>управления предприятием.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lastRenderedPageBreak/>
              <w:t>25.02.08-29.02.08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lastRenderedPageBreak/>
              <w:t>Политика финансирования предприятия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03.03.08-12.03.08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Анализ показателей ликвидности баланса предприятия за период 2006-2007 гг.</w:t>
            </w:r>
          </w:p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Коэффициентов текущей, абсолютной и критической ликвидности и обеспеченности собственными средствами</w:t>
            </w:r>
          </w:p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Анализ коэффициентов финансовой устойчивости предприятия</w:t>
            </w:r>
          </w:p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Оценка качественного уровня результатов деятельности МУП «Коммунальщик»»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13.03.08-17.03.08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Информационная система, используемая в управлении МУП «Коммунальщик»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18.03.08-20.03.08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Анализ работы с электронной почтой и Интернетом</w:t>
            </w:r>
          </w:p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Изучение методики работы в программе 1С «Предприятие»</w:t>
            </w:r>
          </w:p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- Анализ использования современного программного компьютерного обеспечения, работающего в единой сети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21.03.08-24.03.08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5D1548" w:rsidRPr="005D1548"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Организация и роль экономических служба в управлении предприятия</w:t>
            </w:r>
          </w:p>
        </w:tc>
        <w:tc>
          <w:tcPr>
            <w:tcW w:w="0" w:type="auto"/>
            <w:vAlign w:val="center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25.03.08-30.03.08</w:t>
            </w:r>
          </w:p>
        </w:tc>
        <w:tc>
          <w:tcPr>
            <w:tcW w:w="0" w:type="auto"/>
          </w:tcPr>
          <w:p w:rsidR="005D1548" w:rsidRPr="005D1548" w:rsidRDefault="005D1548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</w:tbl>
    <w:p w:rsidR="005D1548" w:rsidRDefault="005D1548">
      <w:pPr>
        <w:rPr>
          <w:sz w:val="28"/>
          <w:szCs w:val="28"/>
        </w:rPr>
      </w:pPr>
    </w:p>
    <w:p w:rsidR="005D1548" w:rsidRPr="00E91A19" w:rsidRDefault="005D1548" w:rsidP="005D1548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91A19">
        <w:rPr>
          <w:sz w:val="28"/>
          <w:szCs w:val="28"/>
        </w:rPr>
        <w:t>Руководитель практики от вуза</w:t>
      </w:r>
      <w:r w:rsidRPr="00E91A19">
        <w:rPr>
          <w:sz w:val="28"/>
          <w:szCs w:val="28"/>
          <w:u w:val="single"/>
        </w:rPr>
        <w:t xml:space="preserve"> Л.Е. Резунова</w:t>
      </w:r>
    </w:p>
    <w:p w:rsidR="002B0400" w:rsidRPr="005D1548" w:rsidRDefault="005D1548" w:rsidP="005D1548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20" w:name="_Toc194064115"/>
      <w:r>
        <w:rPr>
          <w:sz w:val="28"/>
          <w:szCs w:val="28"/>
        </w:rPr>
        <w:br w:type="page"/>
      </w:r>
      <w:r w:rsidR="002B0400" w:rsidRPr="005D1548">
        <w:rPr>
          <w:b/>
          <w:bCs/>
          <w:sz w:val="28"/>
          <w:szCs w:val="28"/>
        </w:rPr>
        <w:lastRenderedPageBreak/>
        <w:t>Приложение Б</w:t>
      </w:r>
      <w:bookmarkEnd w:id="20"/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E91A19">
        <w:rPr>
          <w:color w:val="000000"/>
          <w:spacing w:val="4"/>
          <w:sz w:val="28"/>
          <w:szCs w:val="28"/>
        </w:rPr>
        <w:t>Организационная структура МУП «Коммунальщик»</w:t>
      </w:r>
    </w:p>
    <w:p w:rsidR="002B0400" w:rsidRPr="00E91A19" w:rsidRDefault="00F32125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group id="_x0000_s1026" style="position:absolute;left:0;text-align:left;margin-left:18pt;margin-top:-.45pt;width:441pt;height:300.75pt;z-index:251657728" coordorigin="2061,2319" coordsize="8820,6015">
            <v:line id="_x0000_s1027" style="position:absolute" from="10341,3114" to="10341,3834"/>
            <v:line id="_x0000_s1028" style="position:absolute;flip:y" from="2601,3114" to="2601,807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681;top:2319;width:5220;height:540">
              <v:textbox style="mso-next-textbox:#_x0000_s1029">
                <w:txbxContent>
                  <w:p w:rsidR="001E22A7" w:rsidRPr="004F1801" w:rsidRDefault="001E22A7" w:rsidP="002B040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Ди</w:t>
                    </w:r>
                    <w:r w:rsidRPr="004F1801">
                      <w:rPr>
                        <w:b/>
                        <w:bCs/>
                        <w:sz w:val="28"/>
                        <w:szCs w:val="28"/>
                      </w:rPr>
                      <w:t>ректор</w:t>
                    </w:r>
                  </w:p>
                </w:txbxContent>
              </v:textbox>
            </v:shape>
            <v:shape id="_x0000_s1030" type="#_x0000_t202" style="position:absolute;left:2061;top:3579;width:2520;height:975">
              <v:textbox style="mso-next-textbox:#_x0000_s1030">
                <w:txbxContent>
                  <w:p w:rsidR="001E22A7" w:rsidRPr="00104765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04765">
                      <w:rPr>
                        <w:sz w:val="28"/>
                        <w:szCs w:val="28"/>
                      </w:rPr>
                      <w:t>Главный</w:t>
                    </w:r>
                  </w:p>
                  <w:p w:rsidR="001E22A7" w:rsidRPr="00104765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04765">
                      <w:rPr>
                        <w:sz w:val="28"/>
                        <w:szCs w:val="28"/>
                      </w:rPr>
                      <w:t>инженер</w:t>
                    </w:r>
                  </w:p>
                </w:txbxContent>
              </v:textbox>
            </v:shape>
            <v:shape id="_x0000_s1031" type="#_x0000_t202" style="position:absolute;left:8721;top:3579;width:2160;height:975">
              <v:textbox style="mso-next-textbox:#_x0000_s1031">
                <w:txbxContent>
                  <w:p w:rsidR="001E22A7" w:rsidRPr="00104765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04765">
                      <w:rPr>
                        <w:sz w:val="28"/>
                        <w:szCs w:val="28"/>
                      </w:rPr>
                      <w:t>Главный</w:t>
                    </w:r>
                  </w:p>
                  <w:p w:rsidR="001E22A7" w:rsidRPr="00104765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04765">
                      <w:rPr>
                        <w:sz w:val="28"/>
                        <w:szCs w:val="28"/>
                      </w:rPr>
                      <w:t>бухгалтер</w:t>
                    </w:r>
                  </w:p>
                </w:txbxContent>
              </v:textbox>
            </v:shape>
            <v:shape id="_x0000_s1032" type="#_x0000_t202" style="position:absolute;left:2061;top:5094;width:1980;height:540">
              <v:textbox style="mso-next-textbox:#_x0000_s1032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Электрики</w:t>
                    </w:r>
                  </w:p>
                </w:txbxContent>
              </v:textbox>
            </v:shape>
            <v:shape id="_x0000_s1033" type="#_x0000_t202" style="position:absolute;left:2061;top:5994;width:1980;height:540">
              <v:textbox style="mso-next-textbox:#_x0000_s1033">
                <w:txbxContent>
                  <w:p w:rsidR="001E22A7" w:rsidRPr="00816471" w:rsidRDefault="001E22A7" w:rsidP="002B0400">
                    <w:r w:rsidRPr="000072D1">
                      <w:rPr>
                        <w:sz w:val="28"/>
                        <w:szCs w:val="28"/>
                      </w:rPr>
                      <w:t>Техники</w:t>
                    </w:r>
                  </w:p>
                </w:txbxContent>
              </v:textbox>
            </v:shape>
            <v:line id="_x0000_s1034" style="position:absolute" from="6561,2859" to="6561,3834"/>
            <v:shape id="_x0000_s1035" type="#_x0000_t202" style="position:absolute;left:2061;top:6894;width:1980;height:540">
              <v:textbox style="mso-next-textbox:#_x0000_s1035">
                <w:txbxContent>
                  <w:p w:rsidR="001E22A7" w:rsidRPr="00816471" w:rsidRDefault="001E22A7" w:rsidP="002B0400">
                    <w:r w:rsidRPr="000072D1">
                      <w:rPr>
                        <w:sz w:val="28"/>
                        <w:szCs w:val="28"/>
                      </w:rPr>
                      <w:t>Мастера</w:t>
                    </w:r>
                  </w:p>
                </w:txbxContent>
              </v:textbox>
            </v:shape>
            <v:shape id="_x0000_s1036" type="#_x0000_t202" style="position:absolute;left:2061;top:7794;width:1980;height:540">
              <v:textbox style="mso-next-textbox:#_x0000_s1036">
                <w:txbxContent>
                  <w:p w:rsidR="001E22A7" w:rsidRPr="00816471" w:rsidRDefault="001E22A7" w:rsidP="002B0400">
                    <w:r w:rsidRPr="000072D1">
                      <w:rPr>
                        <w:sz w:val="28"/>
                        <w:szCs w:val="28"/>
                      </w:rPr>
                      <w:t>Рабочие</w:t>
                    </w:r>
                  </w:p>
                </w:txbxContent>
              </v:textbox>
            </v:shape>
            <v:line id="_x0000_s1037" style="position:absolute" from="4581,4014" to="8721,4014"/>
            <v:shape id="_x0000_s1038" type="#_x0000_t202" style="position:absolute;left:5121;top:3579;width:3060;height:975">
              <v:textbox style="mso-next-textbox:#_x0000_s1038">
                <w:txbxContent>
                  <w:p w:rsidR="001E22A7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Заместитель </w:t>
                    </w:r>
                  </w:p>
                  <w:p w:rsidR="001E22A7" w:rsidRPr="00104765" w:rsidRDefault="001E22A7" w:rsidP="002B040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директора</w:t>
                    </w:r>
                  </w:p>
                </w:txbxContent>
              </v:textbox>
            </v:shape>
            <v:line id="_x0000_s1039" style="position:absolute" from="5481,4554" to="5481,7074"/>
            <v:shape id="_x0000_s1040" type="#_x0000_t202" style="position:absolute;left:5301;top:5094;width:2160;height:540">
              <v:textbox style="mso-next-textbox:#_x0000_s1040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Юристы</w:t>
                    </w:r>
                  </w:p>
                </w:txbxContent>
              </v:textbox>
            </v:shape>
            <v:shape id="_x0000_s1041" type="#_x0000_t202" style="position:absolute;left:5301;top:5814;width:2160;height:900">
              <v:textbox style="mso-next-textbox:#_x0000_s1041">
                <w:txbxContent>
                  <w:p w:rsidR="001E22A7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Начальник</w:t>
                    </w:r>
                  </w:p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отдела кадров</w:t>
                    </w:r>
                  </w:p>
                </w:txbxContent>
              </v:textbox>
            </v:shape>
            <v:shape id="_x0000_s1042" type="#_x0000_t202" style="position:absolute;left:5301;top:6894;width:2160;height:900">
              <v:textbox style="mso-next-textbox:#_x0000_s1042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Начальник от-дела по труду</w:t>
                    </w:r>
                  </w:p>
                </w:txbxContent>
              </v:textbox>
            </v:shape>
            <v:line id="_x0000_s1043" style="position:absolute" from="2601,3114" to="10341,3114"/>
            <v:line id="_x0000_s1044" style="position:absolute" from="9081,4554" to="9081,7794"/>
            <v:shape id="_x0000_s1045" type="#_x0000_t202" style="position:absolute;left:8901;top:4914;width:1980;height:900">
              <v:textbox style="mso-next-textbox:#_x0000_s1045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Расчетная группа</w:t>
                    </w:r>
                  </w:p>
                </w:txbxContent>
              </v:textbox>
            </v:shape>
            <v:shape id="_x0000_s1046" type="#_x0000_t202" style="position:absolute;left:8901;top:5994;width:1980;height:900">
              <v:textbox style="mso-next-textbox:#_x0000_s1046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Материаль-ная группа</w:t>
                    </w:r>
                  </w:p>
                </w:txbxContent>
              </v:textbox>
            </v:shape>
            <v:shape id="_x0000_s1047" type="#_x0000_t202" style="position:absolute;left:8901;top:7074;width:1980;height:540">
              <v:textbox style="mso-next-textbox:#_x0000_s1047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Экономисты</w:t>
                    </w:r>
                  </w:p>
                </w:txbxContent>
              </v:textbox>
            </v:shape>
            <v:shape id="_x0000_s1048" type="#_x0000_t202" style="position:absolute;left:8901;top:7794;width:1980;height:540">
              <v:textbox style="mso-next-textbox:#_x0000_s1048">
                <w:txbxContent>
                  <w:p w:rsidR="001E22A7" w:rsidRPr="000072D1" w:rsidRDefault="001E22A7" w:rsidP="002B04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Бухгалтера</w:t>
                    </w:r>
                  </w:p>
                </w:txbxContent>
              </v:textbox>
            </v:shape>
          </v:group>
        </w:pict>
      </w: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B0400" w:rsidRPr="00E91A19" w:rsidRDefault="002B0400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B0400" w:rsidRPr="00E91A19" w:rsidRDefault="002B0400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2B0400" w:rsidRPr="00E91A19" w:rsidRDefault="002B0400" w:rsidP="00E91A19">
      <w:pPr>
        <w:pStyle w:val="a8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1E22A7" w:rsidRPr="005D1548" w:rsidRDefault="005D1548" w:rsidP="005D1548">
      <w:pPr>
        <w:tabs>
          <w:tab w:val="left" w:pos="1080"/>
        </w:tabs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21" w:name="_Toc194064116"/>
      <w:r>
        <w:rPr>
          <w:sz w:val="28"/>
          <w:szCs w:val="28"/>
        </w:rPr>
        <w:br w:type="page"/>
      </w:r>
      <w:r w:rsidR="001E22A7" w:rsidRPr="005D1548">
        <w:rPr>
          <w:b/>
          <w:bCs/>
          <w:sz w:val="28"/>
          <w:szCs w:val="28"/>
        </w:rPr>
        <w:lastRenderedPageBreak/>
        <w:t>Приложение В</w:t>
      </w:r>
      <w:bookmarkEnd w:id="21"/>
    </w:p>
    <w:p w:rsidR="005D1548" w:rsidRPr="00E91A19" w:rsidRDefault="005D1548" w:rsidP="00E91A19">
      <w:pPr>
        <w:tabs>
          <w:tab w:val="left" w:pos="108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E22A7" w:rsidRPr="00E91A19" w:rsidRDefault="001E22A7" w:rsidP="00E91A19">
      <w:pPr>
        <w:tabs>
          <w:tab w:val="left" w:pos="1080"/>
        </w:tabs>
        <w:spacing w:line="360" w:lineRule="auto"/>
        <w:ind w:firstLine="709"/>
        <w:jc w:val="both"/>
        <w:rPr>
          <w:caps/>
          <w:sz w:val="28"/>
          <w:szCs w:val="28"/>
        </w:rPr>
      </w:pPr>
      <w:r w:rsidRPr="00E91A19">
        <w:rPr>
          <w:caps/>
          <w:sz w:val="28"/>
          <w:szCs w:val="28"/>
        </w:rPr>
        <w:t>Бухгалтерский баланс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"/>
        <w:gridCol w:w="1115"/>
        <w:gridCol w:w="1115"/>
        <w:gridCol w:w="1255"/>
        <w:gridCol w:w="14"/>
        <w:gridCol w:w="110"/>
        <w:gridCol w:w="66"/>
        <w:gridCol w:w="1433"/>
        <w:gridCol w:w="356"/>
        <w:gridCol w:w="15"/>
        <w:gridCol w:w="15"/>
        <w:gridCol w:w="356"/>
      </w:tblGrid>
      <w:tr w:rsidR="001E22A7" w:rsidRPr="005D1548">
        <w:tc>
          <w:tcPr>
            <w:tcW w:w="0" w:type="auto"/>
            <w:gridSpan w:val="2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  <w:r w:rsidRPr="005D1548">
              <w:rPr>
                <w:b/>
                <w:bCs/>
              </w:rPr>
              <w:t>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708"/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  <w:r w:rsidRPr="005D1548">
              <w:rPr>
                <w:b/>
                <w:bCs/>
              </w:rPr>
              <w:t>2006 год</w:t>
            </w: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708"/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Коды</w:t>
            </w:r>
          </w:p>
        </w:tc>
      </w:tr>
      <w:tr w:rsidR="001E22A7" w:rsidRPr="005D1548"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Форма № 1 по ОКУД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0710001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Дата (год, месяц, число)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МУП «Коммунальщик»</w:t>
            </w:r>
          </w:p>
        </w:tc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ОКПО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  <w:tab w:val="right" w:pos="7251"/>
              </w:tabs>
              <w:spacing w:line="360" w:lineRule="auto"/>
              <w:jc w:val="both"/>
            </w:pPr>
            <w:r w:rsidRPr="005D1548">
              <w:t>Идентификационный номер налогоплательщика</w:t>
            </w:r>
            <w:r w:rsidRPr="005D1548">
              <w:tab/>
              <w:t>ИНН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Вид деятельности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ОКВЭД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Организационно-правовая форма/форма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муниципальная</w:t>
            </w:r>
          </w:p>
        </w:tc>
        <w:tc>
          <w:tcPr>
            <w:tcW w:w="0" w:type="auto"/>
            <w:gridSpan w:val="2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ОКОПФ/ОКФС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  <w:tab w:val="right" w:pos="7251"/>
              </w:tabs>
              <w:spacing w:line="360" w:lineRule="auto"/>
              <w:jc w:val="both"/>
            </w:pPr>
            <w:r w:rsidRPr="005D1548">
              <w:t>Единица измерения: тыс. руб./млн. руб. (ненужное зачеркнуть)</w:t>
            </w:r>
            <w:r w:rsidRPr="005D1548">
              <w:tab/>
              <w:t xml:space="preserve"> по ОКЕИ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384/385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Местонахождение (адрес)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1080"/>
                <w:tab w:val="left" w:pos="4820"/>
              </w:tabs>
              <w:spacing w:line="360" w:lineRule="auto"/>
              <w:jc w:val="both"/>
            </w:pPr>
            <w:r w:rsidRPr="005D1548">
              <w:t>Дата утверждения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1080"/>
                <w:tab w:val="left" w:pos="4820"/>
              </w:tabs>
              <w:spacing w:line="360" w:lineRule="auto"/>
              <w:jc w:val="both"/>
            </w:pPr>
            <w:r w:rsidRPr="005D1548">
              <w:t>Дата отправки (принятия)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</w:tbl>
    <w:p w:rsidR="001E22A7" w:rsidRPr="00E91A19" w:rsidRDefault="001E22A7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1106"/>
        <w:gridCol w:w="1446"/>
        <w:gridCol w:w="1548"/>
      </w:tblGrid>
      <w:tr w:rsidR="001E22A7" w:rsidRPr="005D1548"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Актив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Код показателя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На начало отчетного года</w:t>
            </w:r>
          </w:p>
        </w:tc>
        <w:tc>
          <w:tcPr>
            <w:tcW w:w="0" w:type="auto"/>
          </w:tcPr>
          <w:p w:rsidR="001E22A7" w:rsidRPr="005D1548" w:rsidRDefault="005D1548" w:rsidP="005D1548">
            <w:pPr>
              <w:tabs>
                <w:tab w:val="left" w:pos="1080"/>
              </w:tabs>
              <w:spacing w:line="360" w:lineRule="auto"/>
            </w:pPr>
            <w:r>
              <w:t>На конец отчет</w:t>
            </w:r>
            <w:r w:rsidR="001E22A7" w:rsidRPr="005D1548">
              <w:t>ного периода</w:t>
            </w:r>
          </w:p>
        </w:tc>
      </w:tr>
      <w:tr w:rsidR="001E22A7" w:rsidRPr="005D1548">
        <w:tc>
          <w:tcPr>
            <w:tcW w:w="0" w:type="auto"/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I. ВНЕОБОРОТНЫЕ АКТИВЫ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Нематериальные активы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Основные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9138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9592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Незавершенное строительство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3521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4724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Доходные вложения в материальные ценности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135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Долгосрочные финансовые вложения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Отложенные налоговые активы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внеоборотные активы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12659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14316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II. ОБОРОТНЫЕ АКТИВЫ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Запасы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4437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1462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сырье, материалы и другие аналогичные ценности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4409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1441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животные на выращивании и откорме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затраты в незавершенном производстве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213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готовая продукция и товары для перепродажи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214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товары отгруженные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расходы будущих периодов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216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запасы и затраты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217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3574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3564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покупатели и заказчики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Дебиторская задолженность (платежи по которой ожидаются в течение 12 месяцев после отчетной</w:t>
            </w:r>
            <w:r w:rsidR="004D2B8A" w:rsidRPr="005D1548">
              <w:t xml:space="preserve"> </w:t>
            </w:r>
            <w:r w:rsidRPr="005D1548">
              <w:t>даты)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8788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11837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покупатели и заказчики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7228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9732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Краткосрочные финансовые вложения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Денежные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260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225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оборотные активы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81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17427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17103</w:t>
            </w:r>
          </w:p>
        </w:tc>
      </w:tr>
      <w:tr w:rsidR="001E22A7" w:rsidRPr="005D1548">
        <w:trPr>
          <w:trHeight w:val="70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БАЛАНС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30086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31419</w:t>
            </w:r>
          </w:p>
        </w:tc>
      </w:tr>
      <w:tr w:rsidR="001E22A7" w:rsidRPr="005D1548">
        <w:tblPrEx>
          <w:jc w:val="center"/>
        </w:tblPrEx>
        <w:trPr>
          <w:jc w:val="center"/>
        </w:trPr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Пассив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III. КАПИТАЛ И РЕЗЕРВЫ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Уставный капитал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10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Добавочный капитал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7384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7943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Резервный капитал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резервы, образованные в соответствии с законодательством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резервы, образованные в соответствии с учредительными документами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III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7521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5476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IV. ДОЛГОСРОЧНЫЕ ОБЯЗАТЕЛЬСТВА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Займы и кредиты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Отложенные налоговые обязательства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долгосрочные обязательства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IV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V. КРАТКОСРОЧНЫЕ ОБЯЗАТЕЛЬСТВА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Займы и кредиты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2481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Кредиторская задолженность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22565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23462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поставщики и подрядчики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20754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20899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персоналом организации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государственными внебюджетными фондами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623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по налогам и сборам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624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298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324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кредиторы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180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579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участниками (учредителями) по выплате доходов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Доходы будущих периодов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 предстоящих расходов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краткосрочные обязательства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660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V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22565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25943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30086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31419</w:t>
            </w: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СПРАВКА о наличии ценностей,</w:t>
            </w:r>
            <w:r w:rsidR="005D1548">
              <w:rPr>
                <w:b/>
                <w:bCs/>
              </w:rPr>
              <w:t xml:space="preserve"> </w:t>
            </w:r>
            <w:r w:rsidRPr="005D1548">
              <w:rPr>
                <w:b/>
                <w:bCs/>
              </w:rPr>
              <w:t>учитываемых на забалансовых счетах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Арендованные основные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910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 лизингу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Товарно-материальные ценности, принятые на ответственное хранение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Товары, принятые на комиссию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Списанная в убыток задолженность неплатежеспособность дебиторов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Обеспечения обязательств и платежей полученные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Обеспечения обязательств и платежей выданные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960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70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Износ жилищного фонда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970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Износ объектов внешнего благоустройства и других аналогичных объектов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980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1E22A7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Нематериальные активы, полученные в пользование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990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</w:tbl>
    <w:p w:rsidR="005D1548" w:rsidRDefault="005D1548" w:rsidP="00E91A19">
      <w:pPr>
        <w:tabs>
          <w:tab w:val="left" w:pos="1080"/>
        </w:tabs>
        <w:spacing w:line="360" w:lineRule="auto"/>
        <w:ind w:firstLine="709"/>
        <w:jc w:val="both"/>
        <w:rPr>
          <w:caps/>
          <w:sz w:val="28"/>
          <w:szCs w:val="28"/>
        </w:rPr>
      </w:pPr>
    </w:p>
    <w:p w:rsidR="001E22A7" w:rsidRPr="00E91A19" w:rsidRDefault="001E22A7" w:rsidP="00E91A19">
      <w:pPr>
        <w:tabs>
          <w:tab w:val="left" w:pos="1080"/>
        </w:tabs>
        <w:spacing w:line="360" w:lineRule="auto"/>
        <w:ind w:firstLine="709"/>
        <w:jc w:val="both"/>
        <w:rPr>
          <w:caps/>
          <w:sz w:val="28"/>
          <w:szCs w:val="28"/>
        </w:rPr>
      </w:pPr>
      <w:r w:rsidRPr="00E91A19">
        <w:rPr>
          <w:caps/>
          <w:sz w:val="28"/>
          <w:szCs w:val="28"/>
        </w:rPr>
        <w:t>Бухгалтерский баланс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"/>
        <w:gridCol w:w="1115"/>
        <w:gridCol w:w="1115"/>
        <w:gridCol w:w="1255"/>
        <w:gridCol w:w="14"/>
        <w:gridCol w:w="110"/>
        <w:gridCol w:w="66"/>
        <w:gridCol w:w="1433"/>
        <w:gridCol w:w="356"/>
        <w:gridCol w:w="15"/>
        <w:gridCol w:w="15"/>
        <w:gridCol w:w="356"/>
      </w:tblGrid>
      <w:tr w:rsidR="001E22A7" w:rsidRPr="005D1548">
        <w:tc>
          <w:tcPr>
            <w:tcW w:w="0" w:type="auto"/>
            <w:gridSpan w:val="2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  <w:r w:rsidRPr="005D1548">
              <w:rPr>
                <w:b/>
                <w:bCs/>
              </w:rPr>
              <w:t>на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708"/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  <w:r w:rsidRPr="005D1548">
              <w:rPr>
                <w:b/>
                <w:bCs/>
              </w:rPr>
              <w:t>200</w:t>
            </w:r>
            <w:r w:rsidR="009F7C80" w:rsidRPr="005D1548">
              <w:rPr>
                <w:b/>
                <w:bCs/>
              </w:rPr>
              <w:t>7</w:t>
            </w:r>
            <w:r w:rsidRPr="005D1548">
              <w:rPr>
                <w:b/>
                <w:bCs/>
              </w:rPr>
              <w:t xml:space="preserve"> год</w:t>
            </w: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708"/>
                <w:tab w:val="left" w:pos="108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Коды</w:t>
            </w:r>
          </w:p>
        </w:tc>
      </w:tr>
      <w:tr w:rsidR="001E22A7" w:rsidRPr="005D1548"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Форма № 1 по ОКУД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0710001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Дата (год, месяц, число)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Организация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МУП «</w:t>
            </w:r>
            <w:r w:rsidR="009F7C80" w:rsidRPr="005D1548">
              <w:t>Коммунальщик</w:t>
            </w:r>
            <w:r w:rsidRPr="005D1548">
              <w:t>»</w:t>
            </w:r>
          </w:p>
        </w:tc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ОКПО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  <w:tab w:val="right" w:pos="7251"/>
              </w:tabs>
              <w:spacing w:line="360" w:lineRule="auto"/>
              <w:jc w:val="both"/>
            </w:pPr>
            <w:r w:rsidRPr="005D1548">
              <w:t>Идентификационный номер налогоплательщика</w:t>
            </w:r>
            <w:r w:rsidRPr="005D1548">
              <w:tab/>
              <w:t>ИНН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Вид деятельности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ОКВЭД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Организационно-правовая форма/форма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муниципальная</w:t>
            </w:r>
          </w:p>
        </w:tc>
        <w:tc>
          <w:tcPr>
            <w:tcW w:w="0" w:type="auto"/>
            <w:gridSpan w:val="2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по ОКОПФ/ОКФС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tabs>
                <w:tab w:val="left" w:pos="1080"/>
                <w:tab w:val="right" w:pos="7251"/>
              </w:tabs>
              <w:spacing w:line="360" w:lineRule="auto"/>
              <w:jc w:val="both"/>
            </w:pPr>
            <w:r w:rsidRPr="005D1548">
              <w:t>Единица измерения: тыс. руб./млн. руб. (ненужное зачеркнуть)</w:t>
            </w:r>
            <w:r w:rsidRPr="005D1548">
              <w:tab/>
              <w:t xml:space="preserve"> по ОКЕИ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384/385</w:t>
            </w: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3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  <w:r w:rsidRPr="005D1548">
              <w:t>Местонахождение (адрес)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  <w:tc>
          <w:tcPr>
            <w:tcW w:w="0" w:type="auto"/>
            <w:gridSpan w:val="4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1080"/>
                <w:tab w:val="left" w:pos="4820"/>
              </w:tabs>
              <w:spacing w:line="360" w:lineRule="auto"/>
              <w:jc w:val="both"/>
            </w:pPr>
            <w:r w:rsidRPr="005D1548">
              <w:t>Дата утверждения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  <w:tr w:rsidR="001E22A7" w:rsidRPr="005D1548">
        <w:trPr>
          <w:trHeight w:val="284"/>
        </w:trPr>
        <w:tc>
          <w:tcPr>
            <w:tcW w:w="0" w:type="auto"/>
            <w:gridSpan w:val="9"/>
            <w:vAlign w:val="bottom"/>
          </w:tcPr>
          <w:p w:rsidR="001E22A7" w:rsidRPr="005D1548" w:rsidRDefault="001E22A7" w:rsidP="005D1548">
            <w:pPr>
              <w:pStyle w:val="ad"/>
              <w:tabs>
                <w:tab w:val="left" w:pos="1080"/>
                <w:tab w:val="left" w:pos="4820"/>
              </w:tabs>
              <w:spacing w:line="360" w:lineRule="auto"/>
              <w:jc w:val="both"/>
            </w:pPr>
            <w:r w:rsidRPr="005D1548">
              <w:t>Дата отправки (принятия)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jc w:val="both"/>
            </w:pPr>
          </w:p>
        </w:tc>
      </w:tr>
    </w:tbl>
    <w:p w:rsidR="001E22A7" w:rsidRPr="00E91A19" w:rsidRDefault="001E22A7" w:rsidP="00E91A19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1106"/>
        <w:gridCol w:w="1446"/>
        <w:gridCol w:w="1548"/>
      </w:tblGrid>
      <w:tr w:rsidR="005D1548" w:rsidRPr="005D1548"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Актив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Код показателя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На начало отчетного года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На ко</w:t>
            </w:r>
            <w:r w:rsidR="005D1548">
              <w:t>нец отчет</w:t>
            </w:r>
            <w:r w:rsidRPr="005D1548">
              <w:t>ного периода</w:t>
            </w:r>
          </w:p>
        </w:tc>
      </w:tr>
      <w:tr w:rsidR="005D1548" w:rsidRPr="005D1548">
        <w:tc>
          <w:tcPr>
            <w:tcW w:w="0" w:type="auto"/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I. ВНЕОБОРОТНЫЕ АКТИВЫ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Нематериальные активы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Основные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9592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14149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Незавершенное строительство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4724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1278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Доходные вложения в материальные ценности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135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Долгосрочные финансовые вложения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Отложенные налоговые активы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внеоборотные активы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14316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15427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II. ОБОРОТНЫЕ АКТИВЫ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Запасы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1462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2663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сырье, материалы и другие аналогичные ценности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1441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2632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животные на выращивании и откорме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затраты в незавершенном производстве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213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готовая продукция и товары для перепродажи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214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товары отгруженные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расходы будущих периодов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216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запасы и затраты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217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3564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3266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покупатели и заказчики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Дебиторская задолженность (платежи по которой ожидаются в течение 12 месяцев после отчетной</w:t>
            </w:r>
            <w:r w:rsidR="00080EDF" w:rsidRPr="005D1548">
              <w:t xml:space="preserve"> </w:t>
            </w:r>
            <w:r w:rsidRPr="005D1548">
              <w:t>даты)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11837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9046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покупатели и заказчики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9732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5927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Краткосрочные финансовые вложения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Денежные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260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225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754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оборотные активы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17103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15773</w:t>
            </w:r>
          </w:p>
        </w:tc>
      </w:tr>
      <w:tr w:rsidR="005D1548" w:rsidRPr="005D1548">
        <w:trPr>
          <w:trHeight w:val="284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БАЛАНС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31419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31200</w:t>
            </w:r>
          </w:p>
        </w:tc>
      </w:tr>
      <w:tr w:rsidR="005D1548" w:rsidRPr="005D1548">
        <w:tblPrEx>
          <w:jc w:val="center"/>
        </w:tblPrEx>
        <w:trPr>
          <w:jc w:val="center"/>
        </w:trPr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Пассив</w:t>
            </w: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III. КАПИТАЛ И РЕЗЕРВЫ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Уставный капитал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100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100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Добавочный капитал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7943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11067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Резервный капитал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резервы, образованные в соответствии с законодательством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резервы, образованные в соответствии с учредительными документами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432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5459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3473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III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2584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7694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IV. ДОЛГОСРОЧНЫЕ ОБЯЗАТЕЛЬСТВА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Займы и кредиты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Отложенные налоговые обязательства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515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долгосрочные обязательства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IV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V. КРАТКОСРОЧНЫЕ ОБЯЗАТЕЛЬСТВА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Займы и кредиты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2481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800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Кредиторская задолженность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23462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22284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числе:</w:t>
            </w:r>
          </w:p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поставщики и подрядчики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20899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19283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персоналом организации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622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324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552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государственными внебюджетными фондами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623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579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223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по налогам и сборам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624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270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1221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кредиторы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625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1390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1005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Задолженность перед участниками (учредителями) по выплате доходов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Доходы будущих периодов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2892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422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Резервы предстоящих расходов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Прочие краткосрочные обязательства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660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Итого по разделу V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690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28835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23506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700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31419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31200</w:t>
            </w: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5D1548">
              <w:rPr>
                <w:b/>
                <w:bCs/>
              </w:rPr>
              <w:t>СПРАВКА о наличии ценностей,</w:t>
            </w:r>
            <w:r w:rsidR="005D1548">
              <w:rPr>
                <w:b/>
                <w:bCs/>
              </w:rPr>
              <w:t xml:space="preserve"> </w:t>
            </w:r>
            <w:r w:rsidRPr="005D1548">
              <w:rPr>
                <w:b/>
                <w:bCs/>
              </w:rPr>
              <w:t>учитываемых на забалансовых счетах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Арендованные основные средства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910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в том числе по лизингу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911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Товарно-материальные ценности, принятые на ответственное хранение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920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Товары, принятые на комиссию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930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Списанная в убыток задолженность неплатежеспособность дебиторов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940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307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Обеспечения обязательств и платежей полученные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950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Обеспечения обязательств и платежей выданные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960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Износ жилищного фонда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970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Износ объектов внешнего благоустройства и других аналогичных объектов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980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  <w:tr w:rsidR="005D1548" w:rsidRPr="005D1548">
        <w:tblPrEx>
          <w:jc w:val="center"/>
        </w:tblPrEx>
        <w:trPr>
          <w:trHeight w:val="284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Нематериальные активы, полученные в пользование</w:t>
            </w:r>
          </w:p>
        </w:tc>
        <w:tc>
          <w:tcPr>
            <w:tcW w:w="0" w:type="auto"/>
            <w:tcBorders>
              <w:left w:val="nil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  <w:r w:rsidRPr="005D1548">
              <w:t>990</w:t>
            </w:r>
          </w:p>
        </w:tc>
        <w:tc>
          <w:tcPr>
            <w:tcW w:w="0" w:type="auto"/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:rsidR="001E22A7" w:rsidRPr="005D1548" w:rsidRDefault="001E22A7" w:rsidP="005D1548">
            <w:pPr>
              <w:tabs>
                <w:tab w:val="left" w:pos="1080"/>
              </w:tabs>
              <w:spacing w:line="360" w:lineRule="auto"/>
            </w:pPr>
          </w:p>
        </w:tc>
      </w:tr>
    </w:tbl>
    <w:p w:rsidR="001E22A7" w:rsidRPr="00E91A19" w:rsidRDefault="001E22A7" w:rsidP="005D1548">
      <w:pPr>
        <w:pStyle w:val="10"/>
        <w:tabs>
          <w:tab w:val="left" w:pos="1080"/>
        </w:tabs>
        <w:spacing w:after="0" w:line="360" w:lineRule="auto"/>
        <w:ind w:left="0" w:firstLine="709"/>
        <w:rPr>
          <w:sz w:val="28"/>
          <w:szCs w:val="28"/>
        </w:rPr>
      </w:pPr>
      <w:bookmarkStart w:id="22" w:name="_GoBack"/>
      <w:bookmarkEnd w:id="22"/>
    </w:p>
    <w:sectPr w:rsidR="001E22A7" w:rsidRPr="00E91A19" w:rsidSect="00E91A19">
      <w:footerReference w:type="default" r:id="rId7"/>
      <w:pgSz w:w="11906" w:h="16838" w:code="9"/>
      <w:pgMar w:top="1134" w:right="851" w:bottom="1134" w:left="1701" w:header="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31" w:rsidRDefault="00BE3031">
      <w:r>
        <w:separator/>
      </w:r>
    </w:p>
  </w:endnote>
  <w:endnote w:type="continuationSeparator" w:id="0">
    <w:p w:rsidR="00BE3031" w:rsidRDefault="00BE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2A7" w:rsidRDefault="001E22A7" w:rsidP="00B6651E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125">
      <w:rPr>
        <w:rStyle w:val="a7"/>
        <w:noProof/>
      </w:rPr>
      <w:t>31</w:t>
    </w:r>
    <w:r>
      <w:rPr>
        <w:rStyle w:val="a7"/>
      </w:rPr>
      <w:fldChar w:fldCharType="end"/>
    </w:r>
  </w:p>
  <w:p w:rsidR="001E22A7" w:rsidRDefault="001E22A7" w:rsidP="00C96A1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31" w:rsidRDefault="00BE3031">
      <w:r>
        <w:separator/>
      </w:r>
    </w:p>
  </w:footnote>
  <w:footnote w:type="continuationSeparator" w:id="0">
    <w:p w:rsidR="00BE3031" w:rsidRDefault="00BE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A8503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3C0D3F"/>
    <w:multiLevelType w:val="hybridMultilevel"/>
    <w:tmpl w:val="58CABCB8"/>
    <w:lvl w:ilvl="0" w:tplc="2940D68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C813F8"/>
    <w:multiLevelType w:val="hybridMultilevel"/>
    <w:tmpl w:val="764E09EA"/>
    <w:lvl w:ilvl="0" w:tplc="A1A2638A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F365C9"/>
    <w:multiLevelType w:val="hybridMultilevel"/>
    <w:tmpl w:val="46209BA6"/>
    <w:lvl w:ilvl="0" w:tplc="A1A2638A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534610"/>
    <w:multiLevelType w:val="hybridMultilevel"/>
    <w:tmpl w:val="24DC8122"/>
    <w:lvl w:ilvl="0" w:tplc="A1A2638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FAE3C85"/>
    <w:multiLevelType w:val="hybridMultilevel"/>
    <w:tmpl w:val="617EB946"/>
    <w:lvl w:ilvl="0" w:tplc="60AAB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33E6F"/>
    <w:multiLevelType w:val="hybridMultilevel"/>
    <w:tmpl w:val="5D6096D0"/>
    <w:lvl w:ilvl="0" w:tplc="433CCABE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  <w:rPr>
        <w:rFonts w:cs="Times New Roman"/>
      </w:rPr>
    </w:lvl>
  </w:abstractNum>
  <w:abstractNum w:abstractNumId="7">
    <w:nsid w:val="14AE18E0"/>
    <w:multiLevelType w:val="hybridMultilevel"/>
    <w:tmpl w:val="A9349E70"/>
    <w:lvl w:ilvl="0" w:tplc="AD342AA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4CE650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4F071EB"/>
    <w:multiLevelType w:val="hybridMultilevel"/>
    <w:tmpl w:val="354ACB02"/>
    <w:lvl w:ilvl="0" w:tplc="04190001">
      <w:start w:val="1"/>
      <w:numFmt w:val="bullet"/>
      <w:lvlText w:val=""/>
      <w:lvlJc w:val="left"/>
      <w:pPr>
        <w:tabs>
          <w:tab w:val="num" w:pos="911"/>
        </w:tabs>
        <w:ind w:left="9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0">
    <w:nsid w:val="17E314B6"/>
    <w:multiLevelType w:val="singleLevel"/>
    <w:tmpl w:val="BE58C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E0D0D05"/>
    <w:multiLevelType w:val="hybridMultilevel"/>
    <w:tmpl w:val="CA5A88FE"/>
    <w:lvl w:ilvl="0" w:tplc="E2D8F4D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1FA2FE9"/>
    <w:multiLevelType w:val="hybridMultilevel"/>
    <w:tmpl w:val="027CAD1E"/>
    <w:lvl w:ilvl="0" w:tplc="A824F34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4F44C28"/>
    <w:multiLevelType w:val="hybridMultilevel"/>
    <w:tmpl w:val="E124C618"/>
    <w:lvl w:ilvl="0" w:tplc="A1A2638A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>
    <w:nsid w:val="27BE566C"/>
    <w:multiLevelType w:val="hybridMultilevel"/>
    <w:tmpl w:val="CAE685B2"/>
    <w:lvl w:ilvl="0" w:tplc="F40E6C1C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9CF272B"/>
    <w:multiLevelType w:val="hybridMultilevel"/>
    <w:tmpl w:val="7B64159E"/>
    <w:lvl w:ilvl="0" w:tplc="476ECB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2BDC471E"/>
    <w:multiLevelType w:val="singleLevel"/>
    <w:tmpl w:val="8B5A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7">
    <w:nsid w:val="30E50B4A"/>
    <w:multiLevelType w:val="singleLevel"/>
    <w:tmpl w:val="35008F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>
    <w:nsid w:val="313D2387"/>
    <w:multiLevelType w:val="hybridMultilevel"/>
    <w:tmpl w:val="036EDD4E"/>
    <w:lvl w:ilvl="0" w:tplc="A1A2638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B24543"/>
    <w:multiLevelType w:val="singleLevel"/>
    <w:tmpl w:val="6DEC58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20">
    <w:nsid w:val="327D23F2"/>
    <w:multiLevelType w:val="multilevel"/>
    <w:tmpl w:val="51BE64A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1">
    <w:nsid w:val="393032FB"/>
    <w:multiLevelType w:val="hybridMultilevel"/>
    <w:tmpl w:val="758E3FB8"/>
    <w:lvl w:ilvl="0" w:tplc="FFFFFFFF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744450"/>
    <w:multiLevelType w:val="hybridMultilevel"/>
    <w:tmpl w:val="E32A6156"/>
    <w:lvl w:ilvl="0" w:tplc="A1A2638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D4118"/>
    <w:multiLevelType w:val="hybridMultilevel"/>
    <w:tmpl w:val="F50EE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84EE7"/>
    <w:multiLevelType w:val="hybridMultilevel"/>
    <w:tmpl w:val="5CB89304"/>
    <w:lvl w:ilvl="0" w:tplc="60AAB78C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47D9179B"/>
    <w:multiLevelType w:val="hybridMultilevel"/>
    <w:tmpl w:val="A9467D0C"/>
    <w:lvl w:ilvl="0" w:tplc="FFFFFFFF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4D6C7CAC"/>
    <w:multiLevelType w:val="singleLevel"/>
    <w:tmpl w:val="3118EEB4"/>
    <w:lvl w:ilvl="0">
      <w:start w:val="5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27">
    <w:nsid w:val="5116038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1C9407F"/>
    <w:multiLevelType w:val="hybridMultilevel"/>
    <w:tmpl w:val="96B8A5F2"/>
    <w:lvl w:ilvl="0" w:tplc="B1A0BB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380205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43667E9"/>
    <w:multiLevelType w:val="singleLevel"/>
    <w:tmpl w:val="4DD8D2B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</w:abstractNum>
  <w:abstractNum w:abstractNumId="31">
    <w:nsid w:val="54EF294C"/>
    <w:multiLevelType w:val="multilevel"/>
    <w:tmpl w:val="18B66FBA"/>
    <w:lvl w:ilvl="0">
      <w:start w:val="3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5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8"/>
        </w:tabs>
        <w:ind w:left="3008" w:hanging="15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17"/>
        </w:tabs>
        <w:ind w:left="3717" w:hanging="15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26"/>
        </w:tabs>
        <w:ind w:left="4426" w:hanging="15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5"/>
        </w:tabs>
        <w:ind w:left="5135" w:hanging="159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2">
    <w:nsid w:val="5A320853"/>
    <w:multiLevelType w:val="hybridMultilevel"/>
    <w:tmpl w:val="50CE56A8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5A5F3269"/>
    <w:multiLevelType w:val="hybridMultilevel"/>
    <w:tmpl w:val="4BAEC9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4586165"/>
    <w:multiLevelType w:val="hybridMultilevel"/>
    <w:tmpl w:val="0B8A1F06"/>
    <w:lvl w:ilvl="0" w:tplc="A558A9DC">
      <w:start w:val="1"/>
      <w:numFmt w:val="decimal"/>
      <w:lvlText w:val="%1."/>
      <w:lvlJc w:val="left"/>
      <w:pPr>
        <w:tabs>
          <w:tab w:val="num" w:pos="1980"/>
        </w:tabs>
        <w:ind w:left="1980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5">
    <w:nsid w:val="691B6B6D"/>
    <w:multiLevelType w:val="singleLevel"/>
    <w:tmpl w:val="16E80DC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6">
    <w:nsid w:val="6ADE0646"/>
    <w:multiLevelType w:val="hybridMultilevel"/>
    <w:tmpl w:val="C26AE286"/>
    <w:lvl w:ilvl="0" w:tplc="A1A2638A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EB7973"/>
    <w:multiLevelType w:val="singleLevel"/>
    <w:tmpl w:val="EDAEB63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</w:abstractNum>
  <w:abstractNum w:abstractNumId="38">
    <w:nsid w:val="6B1D7CB3"/>
    <w:multiLevelType w:val="hybridMultilevel"/>
    <w:tmpl w:val="67F2229C"/>
    <w:lvl w:ilvl="0" w:tplc="A1A2638A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B53115C"/>
    <w:multiLevelType w:val="hybridMultilevel"/>
    <w:tmpl w:val="DA14F1AE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F65866"/>
    <w:multiLevelType w:val="singleLevel"/>
    <w:tmpl w:val="E0522F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4440A3"/>
    <w:multiLevelType w:val="hybridMultilevel"/>
    <w:tmpl w:val="1160DAE4"/>
    <w:lvl w:ilvl="0" w:tplc="A1A2638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126504"/>
    <w:multiLevelType w:val="singleLevel"/>
    <w:tmpl w:val="20A2705E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3">
    <w:nsid w:val="73CF2060"/>
    <w:multiLevelType w:val="hybridMultilevel"/>
    <w:tmpl w:val="70388BFA"/>
    <w:lvl w:ilvl="0" w:tplc="60AAB7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E319E8"/>
    <w:multiLevelType w:val="hybridMultilevel"/>
    <w:tmpl w:val="FEF80EE6"/>
    <w:lvl w:ilvl="0" w:tplc="A1A2638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D00614"/>
    <w:multiLevelType w:val="hybridMultilevel"/>
    <w:tmpl w:val="AC2461A8"/>
    <w:lvl w:ilvl="0" w:tplc="A1A2638A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CBC1D49"/>
    <w:multiLevelType w:val="singleLevel"/>
    <w:tmpl w:val="8B5A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7D236D31"/>
    <w:multiLevelType w:val="hybridMultilevel"/>
    <w:tmpl w:val="0556115A"/>
    <w:lvl w:ilvl="0" w:tplc="A1A2638A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1"/>
  </w:num>
  <w:num w:numId="4">
    <w:abstractNumId w:val="25"/>
  </w:num>
  <w:num w:numId="5">
    <w:abstractNumId w:val="13"/>
  </w:num>
  <w:num w:numId="6">
    <w:abstractNumId w:val="2"/>
  </w:num>
  <w:num w:numId="7">
    <w:abstractNumId w:val="28"/>
  </w:num>
  <w:num w:numId="8">
    <w:abstractNumId w:val="38"/>
  </w:num>
  <w:num w:numId="9">
    <w:abstractNumId w:val="3"/>
  </w:num>
  <w:num w:numId="10">
    <w:abstractNumId w:val="36"/>
  </w:num>
  <w:num w:numId="11">
    <w:abstractNumId w:val="45"/>
  </w:num>
  <w:num w:numId="12">
    <w:abstractNumId w:val="20"/>
  </w:num>
  <w:num w:numId="13">
    <w:abstractNumId w:val="42"/>
  </w:num>
  <w:num w:numId="14">
    <w:abstractNumId w:val="41"/>
  </w:num>
  <w:num w:numId="15">
    <w:abstractNumId w:val="44"/>
  </w:num>
  <w:num w:numId="16">
    <w:abstractNumId w:val="7"/>
  </w:num>
  <w:num w:numId="17">
    <w:abstractNumId w:val="1"/>
  </w:num>
  <w:num w:numId="18">
    <w:abstractNumId w:val="14"/>
  </w:num>
  <w:num w:numId="19">
    <w:abstractNumId w:val="32"/>
  </w:num>
  <w:num w:numId="20">
    <w:abstractNumId w:val="19"/>
  </w:num>
  <w:num w:numId="21">
    <w:abstractNumId w:val="22"/>
  </w:num>
  <w:num w:numId="22">
    <w:abstractNumId w:val="47"/>
  </w:num>
  <w:num w:numId="23">
    <w:abstractNumId w:val="18"/>
  </w:num>
  <w:num w:numId="24">
    <w:abstractNumId w:val="34"/>
  </w:num>
  <w:num w:numId="25">
    <w:abstractNumId w:val="5"/>
  </w:num>
  <w:num w:numId="26">
    <w:abstractNumId w:val="43"/>
  </w:num>
  <w:num w:numId="27">
    <w:abstractNumId w:val="24"/>
  </w:num>
  <w:num w:numId="28">
    <w:abstractNumId w:val="12"/>
  </w:num>
  <w:num w:numId="29">
    <w:abstractNumId w:val="10"/>
  </w:num>
  <w:num w:numId="30">
    <w:abstractNumId w:val="27"/>
  </w:num>
  <w:num w:numId="31">
    <w:abstractNumId w:val="15"/>
  </w:num>
  <w:num w:numId="32">
    <w:abstractNumId w:val="11"/>
  </w:num>
  <w:num w:numId="33">
    <w:abstractNumId w:val="26"/>
  </w:num>
  <w:num w:numId="34">
    <w:abstractNumId w:val="6"/>
  </w:num>
  <w:num w:numId="35">
    <w:abstractNumId w:val="35"/>
  </w:num>
  <w:num w:numId="36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7">
    <w:abstractNumId w:val="29"/>
  </w:num>
  <w:num w:numId="38">
    <w:abstractNumId w:val="31"/>
  </w:num>
  <w:num w:numId="39">
    <w:abstractNumId w:val="4"/>
  </w:num>
  <w:num w:numId="40">
    <w:abstractNumId w:val="40"/>
  </w:num>
  <w:num w:numId="41">
    <w:abstractNumId w:val="23"/>
  </w:num>
  <w:num w:numId="42">
    <w:abstractNumId w:val="33"/>
  </w:num>
  <w:num w:numId="43">
    <w:abstractNumId w:val="9"/>
  </w:num>
  <w:num w:numId="44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6">
    <w:abstractNumId w:val="46"/>
  </w:num>
  <w:num w:numId="47">
    <w:abstractNumId w:val="17"/>
  </w:num>
  <w:num w:numId="48">
    <w:abstractNumId w:val="16"/>
  </w:num>
  <w:num w:numId="49">
    <w:abstractNumId w:val="37"/>
    <w:lvlOverride w:ilvl="0">
      <w:startOverride w:val="1"/>
    </w:lvlOverride>
  </w:num>
  <w:num w:numId="50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9A"/>
    <w:rsid w:val="00000271"/>
    <w:rsid w:val="00000B76"/>
    <w:rsid w:val="00003475"/>
    <w:rsid w:val="00004255"/>
    <w:rsid w:val="000072D1"/>
    <w:rsid w:val="000104D7"/>
    <w:rsid w:val="00012196"/>
    <w:rsid w:val="00012D81"/>
    <w:rsid w:val="00013B13"/>
    <w:rsid w:val="00014767"/>
    <w:rsid w:val="00017333"/>
    <w:rsid w:val="00020604"/>
    <w:rsid w:val="00022E83"/>
    <w:rsid w:val="0002571C"/>
    <w:rsid w:val="00031C1C"/>
    <w:rsid w:val="00032AA6"/>
    <w:rsid w:val="00032AF9"/>
    <w:rsid w:val="00034622"/>
    <w:rsid w:val="00034EA8"/>
    <w:rsid w:val="0003759E"/>
    <w:rsid w:val="00041A07"/>
    <w:rsid w:val="000426DC"/>
    <w:rsid w:val="00043F5A"/>
    <w:rsid w:val="0004439D"/>
    <w:rsid w:val="00046BEE"/>
    <w:rsid w:val="000524FD"/>
    <w:rsid w:val="000528C3"/>
    <w:rsid w:val="00052D71"/>
    <w:rsid w:val="0005398F"/>
    <w:rsid w:val="00056E96"/>
    <w:rsid w:val="00057FE9"/>
    <w:rsid w:val="00064ADF"/>
    <w:rsid w:val="00070128"/>
    <w:rsid w:val="00072FF6"/>
    <w:rsid w:val="0007396C"/>
    <w:rsid w:val="00073CC3"/>
    <w:rsid w:val="00073EC1"/>
    <w:rsid w:val="00074B32"/>
    <w:rsid w:val="00075079"/>
    <w:rsid w:val="0007634B"/>
    <w:rsid w:val="0008056C"/>
    <w:rsid w:val="00080EDF"/>
    <w:rsid w:val="000812C4"/>
    <w:rsid w:val="0008190B"/>
    <w:rsid w:val="00081F97"/>
    <w:rsid w:val="0008251C"/>
    <w:rsid w:val="0008283D"/>
    <w:rsid w:val="00083DE8"/>
    <w:rsid w:val="00085289"/>
    <w:rsid w:val="00085F79"/>
    <w:rsid w:val="00086CF4"/>
    <w:rsid w:val="00087047"/>
    <w:rsid w:val="0009238D"/>
    <w:rsid w:val="00095A77"/>
    <w:rsid w:val="000A0723"/>
    <w:rsid w:val="000A120E"/>
    <w:rsid w:val="000A167B"/>
    <w:rsid w:val="000A1CDC"/>
    <w:rsid w:val="000A2D89"/>
    <w:rsid w:val="000A2F82"/>
    <w:rsid w:val="000A3724"/>
    <w:rsid w:val="000A57DC"/>
    <w:rsid w:val="000B0115"/>
    <w:rsid w:val="000B0F30"/>
    <w:rsid w:val="000B2AC6"/>
    <w:rsid w:val="000B3FB2"/>
    <w:rsid w:val="000B4507"/>
    <w:rsid w:val="000B550C"/>
    <w:rsid w:val="000C0A70"/>
    <w:rsid w:val="000C1267"/>
    <w:rsid w:val="000C1E60"/>
    <w:rsid w:val="000C22D5"/>
    <w:rsid w:val="000C49A0"/>
    <w:rsid w:val="000C603B"/>
    <w:rsid w:val="000C7CD3"/>
    <w:rsid w:val="000D001D"/>
    <w:rsid w:val="000D2DE9"/>
    <w:rsid w:val="000D528C"/>
    <w:rsid w:val="000D736E"/>
    <w:rsid w:val="000E0181"/>
    <w:rsid w:val="000E2863"/>
    <w:rsid w:val="000E3F0C"/>
    <w:rsid w:val="000E6780"/>
    <w:rsid w:val="000E6F60"/>
    <w:rsid w:val="000E7B0C"/>
    <w:rsid w:val="000F215F"/>
    <w:rsid w:val="000F2B6D"/>
    <w:rsid w:val="000F2CDB"/>
    <w:rsid w:val="000F5565"/>
    <w:rsid w:val="000F668A"/>
    <w:rsid w:val="00104765"/>
    <w:rsid w:val="00105A2E"/>
    <w:rsid w:val="00106E04"/>
    <w:rsid w:val="0011101B"/>
    <w:rsid w:val="0011304E"/>
    <w:rsid w:val="001167C7"/>
    <w:rsid w:val="00117D7E"/>
    <w:rsid w:val="0012235D"/>
    <w:rsid w:val="00127D69"/>
    <w:rsid w:val="001328E4"/>
    <w:rsid w:val="00133FBC"/>
    <w:rsid w:val="001367AB"/>
    <w:rsid w:val="00140788"/>
    <w:rsid w:val="00140AD7"/>
    <w:rsid w:val="00150DA2"/>
    <w:rsid w:val="00150E8C"/>
    <w:rsid w:val="001515AB"/>
    <w:rsid w:val="00151C72"/>
    <w:rsid w:val="001521A1"/>
    <w:rsid w:val="00153CE4"/>
    <w:rsid w:val="0015490A"/>
    <w:rsid w:val="00157BEB"/>
    <w:rsid w:val="00161EAF"/>
    <w:rsid w:val="00163517"/>
    <w:rsid w:val="001640E1"/>
    <w:rsid w:val="00164129"/>
    <w:rsid w:val="0016684C"/>
    <w:rsid w:val="00170D18"/>
    <w:rsid w:val="00174721"/>
    <w:rsid w:val="00175108"/>
    <w:rsid w:val="00175138"/>
    <w:rsid w:val="00175EAC"/>
    <w:rsid w:val="00176A15"/>
    <w:rsid w:val="00176BEC"/>
    <w:rsid w:val="001774B2"/>
    <w:rsid w:val="00177B06"/>
    <w:rsid w:val="00180188"/>
    <w:rsid w:val="00182D54"/>
    <w:rsid w:val="00184775"/>
    <w:rsid w:val="0018560A"/>
    <w:rsid w:val="0019093E"/>
    <w:rsid w:val="0019108A"/>
    <w:rsid w:val="0019169E"/>
    <w:rsid w:val="001922F9"/>
    <w:rsid w:val="0019480B"/>
    <w:rsid w:val="001A1C15"/>
    <w:rsid w:val="001A2AF5"/>
    <w:rsid w:val="001A2E48"/>
    <w:rsid w:val="001A3719"/>
    <w:rsid w:val="001A5ED6"/>
    <w:rsid w:val="001B070C"/>
    <w:rsid w:val="001B1792"/>
    <w:rsid w:val="001B23EE"/>
    <w:rsid w:val="001B3637"/>
    <w:rsid w:val="001B6F73"/>
    <w:rsid w:val="001C06DA"/>
    <w:rsid w:val="001C2612"/>
    <w:rsid w:val="001C4323"/>
    <w:rsid w:val="001C6184"/>
    <w:rsid w:val="001D0C8A"/>
    <w:rsid w:val="001D24FE"/>
    <w:rsid w:val="001D3837"/>
    <w:rsid w:val="001D38BF"/>
    <w:rsid w:val="001D681A"/>
    <w:rsid w:val="001E0410"/>
    <w:rsid w:val="001E186E"/>
    <w:rsid w:val="001E1A86"/>
    <w:rsid w:val="001E22A7"/>
    <w:rsid w:val="001E239E"/>
    <w:rsid w:val="001E30A6"/>
    <w:rsid w:val="001E35B6"/>
    <w:rsid w:val="001E4BC6"/>
    <w:rsid w:val="001E52C8"/>
    <w:rsid w:val="001E6297"/>
    <w:rsid w:val="001F0039"/>
    <w:rsid w:val="001F02D2"/>
    <w:rsid w:val="001F0869"/>
    <w:rsid w:val="001F335D"/>
    <w:rsid w:val="00202CA4"/>
    <w:rsid w:val="00203B67"/>
    <w:rsid w:val="00206110"/>
    <w:rsid w:val="00207560"/>
    <w:rsid w:val="0021006A"/>
    <w:rsid w:val="00210B8F"/>
    <w:rsid w:val="00214A76"/>
    <w:rsid w:val="00215D96"/>
    <w:rsid w:val="002172C3"/>
    <w:rsid w:val="0022120D"/>
    <w:rsid w:val="00221F7D"/>
    <w:rsid w:val="002230C3"/>
    <w:rsid w:val="002232E7"/>
    <w:rsid w:val="00223CB7"/>
    <w:rsid w:val="00233432"/>
    <w:rsid w:val="00234349"/>
    <w:rsid w:val="00235AFF"/>
    <w:rsid w:val="00236F14"/>
    <w:rsid w:val="00236F47"/>
    <w:rsid w:val="002411E3"/>
    <w:rsid w:val="0024158E"/>
    <w:rsid w:val="002419DE"/>
    <w:rsid w:val="0024446C"/>
    <w:rsid w:val="002477F9"/>
    <w:rsid w:val="00255CE7"/>
    <w:rsid w:val="0025685A"/>
    <w:rsid w:val="00257EFA"/>
    <w:rsid w:val="002634F2"/>
    <w:rsid w:val="00263979"/>
    <w:rsid w:val="00265053"/>
    <w:rsid w:val="0026506B"/>
    <w:rsid w:val="00266E10"/>
    <w:rsid w:val="00271724"/>
    <w:rsid w:val="0027266A"/>
    <w:rsid w:val="00275BA6"/>
    <w:rsid w:val="00275BEE"/>
    <w:rsid w:val="002804D9"/>
    <w:rsid w:val="00281CA6"/>
    <w:rsid w:val="00281E0D"/>
    <w:rsid w:val="00284718"/>
    <w:rsid w:val="0029011B"/>
    <w:rsid w:val="00290F80"/>
    <w:rsid w:val="002935B1"/>
    <w:rsid w:val="002964B1"/>
    <w:rsid w:val="002A4324"/>
    <w:rsid w:val="002A5A7F"/>
    <w:rsid w:val="002A5BCD"/>
    <w:rsid w:val="002A7CEA"/>
    <w:rsid w:val="002B0400"/>
    <w:rsid w:val="002B07CE"/>
    <w:rsid w:val="002B0A62"/>
    <w:rsid w:val="002B1215"/>
    <w:rsid w:val="002B417B"/>
    <w:rsid w:val="002B42FF"/>
    <w:rsid w:val="002B5A34"/>
    <w:rsid w:val="002B6392"/>
    <w:rsid w:val="002B7551"/>
    <w:rsid w:val="002B7BA2"/>
    <w:rsid w:val="002C0284"/>
    <w:rsid w:val="002C116D"/>
    <w:rsid w:val="002C2762"/>
    <w:rsid w:val="002C2F14"/>
    <w:rsid w:val="002C56DE"/>
    <w:rsid w:val="002C660F"/>
    <w:rsid w:val="002C7BE4"/>
    <w:rsid w:val="002D1664"/>
    <w:rsid w:val="002D1877"/>
    <w:rsid w:val="002D1A70"/>
    <w:rsid w:val="002D32D6"/>
    <w:rsid w:val="002D3665"/>
    <w:rsid w:val="002D45E7"/>
    <w:rsid w:val="002D6B54"/>
    <w:rsid w:val="002E023D"/>
    <w:rsid w:val="002E0E91"/>
    <w:rsid w:val="002E105C"/>
    <w:rsid w:val="002E28C5"/>
    <w:rsid w:val="002E2EFC"/>
    <w:rsid w:val="002E528F"/>
    <w:rsid w:val="002E6E23"/>
    <w:rsid w:val="002E7075"/>
    <w:rsid w:val="002F3590"/>
    <w:rsid w:val="002F4043"/>
    <w:rsid w:val="002F617E"/>
    <w:rsid w:val="002F67C4"/>
    <w:rsid w:val="002F698A"/>
    <w:rsid w:val="002F709B"/>
    <w:rsid w:val="00301465"/>
    <w:rsid w:val="00301CA2"/>
    <w:rsid w:val="00301EDC"/>
    <w:rsid w:val="0031307D"/>
    <w:rsid w:val="003130CC"/>
    <w:rsid w:val="00313122"/>
    <w:rsid w:val="00314228"/>
    <w:rsid w:val="00315B49"/>
    <w:rsid w:val="00317A73"/>
    <w:rsid w:val="00321416"/>
    <w:rsid w:val="003234E2"/>
    <w:rsid w:val="00323508"/>
    <w:rsid w:val="00324A24"/>
    <w:rsid w:val="00330259"/>
    <w:rsid w:val="00332C0E"/>
    <w:rsid w:val="0033587E"/>
    <w:rsid w:val="00335C42"/>
    <w:rsid w:val="00344003"/>
    <w:rsid w:val="00344104"/>
    <w:rsid w:val="00345BE1"/>
    <w:rsid w:val="00350A73"/>
    <w:rsid w:val="003511A4"/>
    <w:rsid w:val="003538BB"/>
    <w:rsid w:val="00356EF9"/>
    <w:rsid w:val="00356EFA"/>
    <w:rsid w:val="00357EF0"/>
    <w:rsid w:val="0036117C"/>
    <w:rsid w:val="00362006"/>
    <w:rsid w:val="00362097"/>
    <w:rsid w:val="00362670"/>
    <w:rsid w:val="00370D4C"/>
    <w:rsid w:val="00370FF0"/>
    <w:rsid w:val="00372D52"/>
    <w:rsid w:val="003767D6"/>
    <w:rsid w:val="003770DB"/>
    <w:rsid w:val="003801D2"/>
    <w:rsid w:val="003802F1"/>
    <w:rsid w:val="003822E6"/>
    <w:rsid w:val="00383CDE"/>
    <w:rsid w:val="003845AF"/>
    <w:rsid w:val="0039099C"/>
    <w:rsid w:val="003A02B0"/>
    <w:rsid w:val="003A0F8A"/>
    <w:rsid w:val="003A209E"/>
    <w:rsid w:val="003A3164"/>
    <w:rsid w:val="003A3302"/>
    <w:rsid w:val="003B2CBA"/>
    <w:rsid w:val="003B2E48"/>
    <w:rsid w:val="003B347D"/>
    <w:rsid w:val="003B3B4F"/>
    <w:rsid w:val="003B574F"/>
    <w:rsid w:val="003C1637"/>
    <w:rsid w:val="003C2DB2"/>
    <w:rsid w:val="003C409C"/>
    <w:rsid w:val="003C6BE6"/>
    <w:rsid w:val="003D7583"/>
    <w:rsid w:val="003E20F0"/>
    <w:rsid w:val="003E3654"/>
    <w:rsid w:val="003F181E"/>
    <w:rsid w:val="003F350B"/>
    <w:rsid w:val="003F4B9E"/>
    <w:rsid w:val="003F69C8"/>
    <w:rsid w:val="003F6E7E"/>
    <w:rsid w:val="003F7343"/>
    <w:rsid w:val="003F7E12"/>
    <w:rsid w:val="0040549A"/>
    <w:rsid w:val="0040556E"/>
    <w:rsid w:val="0040564D"/>
    <w:rsid w:val="00405CBA"/>
    <w:rsid w:val="00405D7F"/>
    <w:rsid w:val="0040659B"/>
    <w:rsid w:val="004076E8"/>
    <w:rsid w:val="00413010"/>
    <w:rsid w:val="0041308C"/>
    <w:rsid w:val="0041466E"/>
    <w:rsid w:val="0041635D"/>
    <w:rsid w:val="004236B0"/>
    <w:rsid w:val="00424944"/>
    <w:rsid w:val="0043056A"/>
    <w:rsid w:val="00430A20"/>
    <w:rsid w:val="00430B8F"/>
    <w:rsid w:val="004317C3"/>
    <w:rsid w:val="00432FBE"/>
    <w:rsid w:val="0043366C"/>
    <w:rsid w:val="00433F93"/>
    <w:rsid w:val="0044086B"/>
    <w:rsid w:val="00442B25"/>
    <w:rsid w:val="00445B43"/>
    <w:rsid w:val="004501A4"/>
    <w:rsid w:val="0045174F"/>
    <w:rsid w:val="0045244A"/>
    <w:rsid w:val="00454962"/>
    <w:rsid w:val="004576A5"/>
    <w:rsid w:val="004577B8"/>
    <w:rsid w:val="00460101"/>
    <w:rsid w:val="00462920"/>
    <w:rsid w:val="0046388F"/>
    <w:rsid w:val="00463911"/>
    <w:rsid w:val="00471A27"/>
    <w:rsid w:val="00472884"/>
    <w:rsid w:val="00473C54"/>
    <w:rsid w:val="00475AFA"/>
    <w:rsid w:val="004760C5"/>
    <w:rsid w:val="004805A4"/>
    <w:rsid w:val="00480789"/>
    <w:rsid w:val="00480CD2"/>
    <w:rsid w:val="004822A1"/>
    <w:rsid w:val="00484FCC"/>
    <w:rsid w:val="0048775B"/>
    <w:rsid w:val="0049024B"/>
    <w:rsid w:val="00490F87"/>
    <w:rsid w:val="004921D1"/>
    <w:rsid w:val="00494BE2"/>
    <w:rsid w:val="00495D71"/>
    <w:rsid w:val="004A0C9B"/>
    <w:rsid w:val="004A2710"/>
    <w:rsid w:val="004A2745"/>
    <w:rsid w:val="004A6847"/>
    <w:rsid w:val="004B6D71"/>
    <w:rsid w:val="004B772B"/>
    <w:rsid w:val="004C0372"/>
    <w:rsid w:val="004C2421"/>
    <w:rsid w:val="004C381D"/>
    <w:rsid w:val="004C74B2"/>
    <w:rsid w:val="004D1302"/>
    <w:rsid w:val="004D2B8A"/>
    <w:rsid w:val="004D330D"/>
    <w:rsid w:val="004D3344"/>
    <w:rsid w:val="004D3547"/>
    <w:rsid w:val="004D4C33"/>
    <w:rsid w:val="004D559F"/>
    <w:rsid w:val="004D7622"/>
    <w:rsid w:val="004E0F7C"/>
    <w:rsid w:val="004E51C0"/>
    <w:rsid w:val="004E680B"/>
    <w:rsid w:val="004F1801"/>
    <w:rsid w:val="004F2525"/>
    <w:rsid w:val="004F2D4F"/>
    <w:rsid w:val="004F33CD"/>
    <w:rsid w:val="004F54A8"/>
    <w:rsid w:val="004F6CD3"/>
    <w:rsid w:val="004F778A"/>
    <w:rsid w:val="004F7B9C"/>
    <w:rsid w:val="004F7C6E"/>
    <w:rsid w:val="005013CB"/>
    <w:rsid w:val="00501AE0"/>
    <w:rsid w:val="005026A6"/>
    <w:rsid w:val="00504848"/>
    <w:rsid w:val="00505B49"/>
    <w:rsid w:val="00507163"/>
    <w:rsid w:val="00510332"/>
    <w:rsid w:val="0051108A"/>
    <w:rsid w:val="005113C6"/>
    <w:rsid w:val="0051261C"/>
    <w:rsid w:val="005132B7"/>
    <w:rsid w:val="00515EE9"/>
    <w:rsid w:val="00520910"/>
    <w:rsid w:val="00520E72"/>
    <w:rsid w:val="0052127F"/>
    <w:rsid w:val="00524258"/>
    <w:rsid w:val="0052603B"/>
    <w:rsid w:val="005315EC"/>
    <w:rsid w:val="00536512"/>
    <w:rsid w:val="005369C1"/>
    <w:rsid w:val="00542BA9"/>
    <w:rsid w:val="00545B93"/>
    <w:rsid w:val="00547D1E"/>
    <w:rsid w:val="005507D9"/>
    <w:rsid w:val="005512E9"/>
    <w:rsid w:val="00552FC4"/>
    <w:rsid w:val="005532B2"/>
    <w:rsid w:val="00553822"/>
    <w:rsid w:val="00554607"/>
    <w:rsid w:val="00555182"/>
    <w:rsid w:val="00555747"/>
    <w:rsid w:val="005563EB"/>
    <w:rsid w:val="00560603"/>
    <w:rsid w:val="005606FC"/>
    <w:rsid w:val="005617E1"/>
    <w:rsid w:val="00561A7A"/>
    <w:rsid w:val="00561EDD"/>
    <w:rsid w:val="00561F03"/>
    <w:rsid w:val="005645C6"/>
    <w:rsid w:val="0056521F"/>
    <w:rsid w:val="00566F6B"/>
    <w:rsid w:val="00567AD9"/>
    <w:rsid w:val="005703EC"/>
    <w:rsid w:val="00576000"/>
    <w:rsid w:val="00576D94"/>
    <w:rsid w:val="005771E8"/>
    <w:rsid w:val="00577370"/>
    <w:rsid w:val="00580130"/>
    <w:rsid w:val="00580F4A"/>
    <w:rsid w:val="00584BB6"/>
    <w:rsid w:val="00584F4B"/>
    <w:rsid w:val="005853EE"/>
    <w:rsid w:val="00585B46"/>
    <w:rsid w:val="0058650F"/>
    <w:rsid w:val="00587A08"/>
    <w:rsid w:val="005923D6"/>
    <w:rsid w:val="00593883"/>
    <w:rsid w:val="00595E71"/>
    <w:rsid w:val="00596E80"/>
    <w:rsid w:val="005971A5"/>
    <w:rsid w:val="005979C8"/>
    <w:rsid w:val="00597D6F"/>
    <w:rsid w:val="005A0A93"/>
    <w:rsid w:val="005A132F"/>
    <w:rsid w:val="005A14EC"/>
    <w:rsid w:val="005A230F"/>
    <w:rsid w:val="005A4AAB"/>
    <w:rsid w:val="005A4DA9"/>
    <w:rsid w:val="005A4FF9"/>
    <w:rsid w:val="005B03B0"/>
    <w:rsid w:val="005B0A9A"/>
    <w:rsid w:val="005B1066"/>
    <w:rsid w:val="005B16CE"/>
    <w:rsid w:val="005B416C"/>
    <w:rsid w:val="005C127F"/>
    <w:rsid w:val="005C30B4"/>
    <w:rsid w:val="005C3247"/>
    <w:rsid w:val="005C4E33"/>
    <w:rsid w:val="005C54DE"/>
    <w:rsid w:val="005D1548"/>
    <w:rsid w:val="005D1BFB"/>
    <w:rsid w:val="005D1DEE"/>
    <w:rsid w:val="005D5333"/>
    <w:rsid w:val="005D76BE"/>
    <w:rsid w:val="005E19CA"/>
    <w:rsid w:val="005E242D"/>
    <w:rsid w:val="005E2EA0"/>
    <w:rsid w:val="005E440D"/>
    <w:rsid w:val="005E542E"/>
    <w:rsid w:val="005E6D16"/>
    <w:rsid w:val="005E7622"/>
    <w:rsid w:val="005F07B7"/>
    <w:rsid w:val="005F1442"/>
    <w:rsid w:val="005F4F9E"/>
    <w:rsid w:val="005F57DB"/>
    <w:rsid w:val="00601CAC"/>
    <w:rsid w:val="00603BA9"/>
    <w:rsid w:val="0060428D"/>
    <w:rsid w:val="006043F1"/>
    <w:rsid w:val="00604E41"/>
    <w:rsid w:val="00610079"/>
    <w:rsid w:val="00612548"/>
    <w:rsid w:val="00613836"/>
    <w:rsid w:val="006148DB"/>
    <w:rsid w:val="00615893"/>
    <w:rsid w:val="00615BCF"/>
    <w:rsid w:val="00615EDB"/>
    <w:rsid w:val="0061674D"/>
    <w:rsid w:val="00620366"/>
    <w:rsid w:val="00622B73"/>
    <w:rsid w:val="0062669B"/>
    <w:rsid w:val="00626875"/>
    <w:rsid w:val="0062713E"/>
    <w:rsid w:val="0063048E"/>
    <w:rsid w:val="006311F9"/>
    <w:rsid w:val="00633ECC"/>
    <w:rsid w:val="0063483C"/>
    <w:rsid w:val="006359C4"/>
    <w:rsid w:val="00637201"/>
    <w:rsid w:val="00637C3F"/>
    <w:rsid w:val="00641CC1"/>
    <w:rsid w:val="00643FAE"/>
    <w:rsid w:val="00644637"/>
    <w:rsid w:val="0064522E"/>
    <w:rsid w:val="0064558C"/>
    <w:rsid w:val="00647292"/>
    <w:rsid w:val="0064747C"/>
    <w:rsid w:val="006516CF"/>
    <w:rsid w:val="00651EAD"/>
    <w:rsid w:val="00655136"/>
    <w:rsid w:val="0066308D"/>
    <w:rsid w:val="00663CFD"/>
    <w:rsid w:val="006707F3"/>
    <w:rsid w:val="0067090E"/>
    <w:rsid w:val="00670EDD"/>
    <w:rsid w:val="006719D3"/>
    <w:rsid w:val="00674903"/>
    <w:rsid w:val="006749D6"/>
    <w:rsid w:val="00674EA8"/>
    <w:rsid w:val="00676B6F"/>
    <w:rsid w:val="00682065"/>
    <w:rsid w:val="00682461"/>
    <w:rsid w:val="00682D7F"/>
    <w:rsid w:val="006844FA"/>
    <w:rsid w:val="006872EC"/>
    <w:rsid w:val="00692CC0"/>
    <w:rsid w:val="00693AD3"/>
    <w:rsid w:val="00693D0D"/>
    <w:rsid w:val="00694090"/>
    <w:rsid w:val="00694904"/>
    <w:rsid w:val="0069627A"/>
    <w:rsid w:val="006970AF"/>
    <w:rsid w:val="006A015B"/>
    <w:rsid w:val="006A321E"/>
    <w:rsid w:val="006A3494"/>
    <w:rsid w:val="006A7343"/>
    <w:rsid w:val="006A7BAE"/>
    <w:rsid w:val="006A7F34"/>
    <w:rsid w:val="006B3292"/>
    <w:rsid w:val="006C0B68"/>
    <w:rsid w:val="006C1528"/>
    <w:rsid w:val="006C58FC"/>
    <w:rsid w:val="006C5E6D"/>
    <w:rsid w:val="006C6A42"/>
    <w:rsid w:val="006C6BEA"/>
    <w:rsid w:val="006C6EB0"/>
    <w:rsid w:val="006D16B2"/>
    <w:rsid w:val="006D2C1D"/>
    <w:rsid w:val="006D3F17"/>
    <w:rsid w:val="006E2F0C"/>
    <w:rsid w:val="006E4973"/>
    <w:rsid w:val="006E5F30"/>
    <w:rsid w:val="006E70B4"/>
    <w:rsid w:val="006F0C40"/>
    <w:rsid w:val="006F0DF9"/>
    <w:rsid w:val="006F26FA"/>
    <w:rsid w:val="006F388C"/>
    <w:rsid w:val="006F4722"/>
    <w:rsid w:val="006F5E30"/>
    <w:rsid w:val="006F6D3D"/>
    <w:rsid w:val="00702ACB"/>
    <w:rsid w:val="007046EE"/>
    <w:rsid w:val="00705A76"/>
    <w:rsid w:val="00707C95"/>
    <w:rsid w:val="00710F5A"/>
    <w:rsid w:val="00714E8D"/>
    <w:rsid w:val="00715FDC"/>
    <w:rsid w:val="007163F7"/>
    <w:rsid w:val="00720171"/>
    <w:rsid w:val="00721340"/>
    <w:rsid w:val="00722378"/>
    <w:rsid w:val="00723AE4"/>
    <w:rsid w:val="007253B9"/>
    <w:rsid w:val="007260D2"/>
    <w:rsid w:val="0072637C"/>
    <w:rsid w:val="00726B10"/>
    <w:rsid w:val="00727993"/>
    <w:rsid w:val="00727DE4"/>
    <w:rsid w:val="00732FB9"/>
    <w:rsid w:val="00733CC5"/>
    <w:rsid w:val="00734A5E"/>
    <w:rsid w:val="00735BDE"/>
    <w:rsid w:val="007364C1"/>
    <w:rsid w:val="007400A9"/>
    <w:rsid w:val="0074066D"/>
    <w:rsid w:val="00740B1C"/>
    <w:rsid w:val="00741D82"/>
    <w:rsid w:val="0074453A"/>
    <w:rsid w:val="00751189"/>
    <w:rsid w:val="00755A4E"/>
    <w:rsid w:val="0075602B"/>
    <w:rsid w:val="00756AC6"/>
    <w:rsid w:val="00756D5D"/>
    <w:rsid w:val="007577A4"/>
    <w:rsid w:val="00757982"/>
    <w:rsid w:val="0076044C"/>
    <w:rsid w:val="00761AD0"/>
    <w:rsid w:val="0076232D"/>
    <w:rsid w:val="00764867"/>
    <w:rsid w:val="0076512C"/>
    <w:rsid w:val="00765713"/>
    <w:rsid w:val="0076712D"/>
    <w:rsid w:val="0076765D"/>
    <w:rsid w:val="00771655"/>
    <w:rsid w:val="00774385"/>
    <w:rsid w:val="0077499F"/>
    <w:rsid w:val="0077708A"/>
    <w:rsid w:val="00780E9D"/>
    <w:rsid w:val="0078112E"/>
    <w:rsid w:val="00783164"/>
    <w:rsid w:val="00785182"/>
    <w:rsid w:val="007909B7"/>
    <w:rsid w:val="00791E62"/>
    <w:rsid w:val="00792052"/>
    <w:rsid w:val="007927F9"/>
    <w:rsid w:val="00792AD7"/>
    <w:rsid w:val="00792E24"/>
    <w:rsid w:val="00797D4C"/>
    <w:rsid w:val="007A0B85"/>
    <w:rsid w:val="007A368A"/>
    <w:rsid w:val="007A4455"/>
    <w:rsid w:val="007A5D07"/>
    <w:rsid w:val="007A60B0"/>
    <w:rsid w:val="007B1310"/>
    <w:rsid w:val="007B16ED"/>
    <w:rsid w:val="007B222E"/>
    <w:rsid w:val="007B2AAB"/>
    <w:rsid w:val="007B4B3F"/>
    <w:rsid w:val="007B5AA7"/>
    <w:rsid w:val="007B6F22"/>
    <w:rsid w:val="007C2368"/>
    <w:rsid w:val="007C48E5"/>
    <w:rsid w:val="007D0207"/>
    <w:rsid w:val="007D6FC2"/>
    <w:rsid w:val="007E16CE"/>
    <w:rsid w:val="007E278D"/>
    <w:rsid w:val="007E532F"/>
    <w:rsid w:val="007E5842"/>
    <w:rsid w:val="007E6790"/>
    <w:rsid w:val="007E7248"/>
    <w:rsid w:val="007F3673"/>
    <w:rsid w:val="007F565A"/>
    <w:rsid w:val="007F7C60"/>
    <w:rsid w:val="0080211D"/>
    <w:rsid w:val="0080314E"/>
    <w:rsid w:val="00805AFD"/>
    <w:rsid w:val="00812F01"/>
    <w:rsid w:val="00815C40"/>
    <w:rsid w:val="00816471"/>
    <w:rsid w:val="00821280"/>
    <w:rsid w:val="00821669"/>
    <w:rsid w:val="0082224D"/>
    <w:rsid w:val="008270DC"/>
    <w:rsid w:val="00832F22"/>
    <w:rsid w:val="008353F0"/>
    <w:rsid w:val="00837F06"/>
    <w:rsid w:val="00840186"/>
    <w:rsid w:val="00844168"/>
    <w:rsid w:val="00844199"/>
    <w:rsid w:val="00845B69"/>
    <w:rsid w:val="00850449"/>
    <w:rsid w:val="00852D24"/>
    <w:rsid w:val="0085318A"/>
    <w:rsid w:val="00856468"/>
    <w:rsid w:val="00860EAB"/>
    <w:rsid w:val="00861675"/>
    <w:rsid w:val="00862A04"/>
    <w:rsid w:val="00864669"/>
    <w:rsid w:val="0086503D"/>
    <w:rsid w:val="00865049"/>
    <w:rsid w:val="0086547D"/>
    <w:rsid w:val="00867721"/>
    <w:rsid w:val="00867A54"/>
    <w:rsid w:val="00870A4B"/>
    <w:rsid w:val="00870F77"/>
    <w:rsid w:val="008725AF"/>
    <w:rsid w:val="008729CB"/>
    <w:rsid w:val="00874717"/>
    <w:rsid w:val="0087700C"/>
    <w:rsid w:val="00877B79"/>
    <w:rsid w:val="008816C8"/>
    <w:rsid w:val="00890412"/>
    <w:rsid w:val="008904BA"/>
    <w:rsid w:val="008937F2"/>
    <w:rsid w:val="00894965"/>
    <w:rsid w:val="00896A87"/>
    <w:rsid w:val="008A27DB"/>
    <w:rsid w:val="008A3979"/>
    <w:rsid w:val="008A7713"/>
    <w:rsid w:val="008B3B43"/>
    <w:rsid w:val="008B58D7"/>
    <w:rsid w:val="008B5F64"/>
    <w:rsid w:val="008B79E2"/>
    <w:rsid w:val="008C19A7"/>
    <w:rsid w:val="008C2E64"/>
    <w:rsid w:val="008D1176"/>
    <w:rsid w:val="008D127E"/>
    <w:rsid w:val="008D1BC1"/>
    <w:rsid w:val="008D690B"/>
    <w:rsid w:val="008E297A"/>
    <w:rsid w:val="008E2C7E"/>
    <w:rsid w:val="008E3FE9"/>
    <w:rsid w:val="008E46D0"/>
    <w:rsid w:val="008E5D05"/>
    <w:rsid w:val="008E67B5"/>
    <w:rsid w:val="008F06CA"/>
    <w:rsid w:val="008F2314"/>
    <w:rsid w:val="008F3ACA"/>
    <w:rsid w:val="008F72CE"/>
    <w:rsid w:val="00900BC4"/>
    <w:rsid w:val="0090115B"/>
    <w:rsid w:val="00901401"/>
    <w:rsid w:val="00901AA0"/>
    <w:rsid w:val="009020A8"/>
    <w:rsid w:val="0090304C"/>
    <w:rsid w:val="00903993"/>
    <w:rsid w:val="00904B36"/>
    <w:rsid w:val="009051DB"/>
    <w:rsid w:val="009111FE"/>
    <w:rsid w:val="00911464"/>
    <w:rsid w:val="00912BDF"/>
    <w:rsid w:val="00913D81"/>
    <w:rsid w:val="009141C6"/>
    <w:rsid w:val="00916C89"/>
    <w:rsid w:val="009211BD"/>
    <w:rsid w:val="00923CB6"/>
    <w:rsid w:val="00925E61"/>
    <w:rsid w:val="009263FF"/>
    <w:rsid w:val="00927A36"/>
    <w:rsid w:val="009302F3"/>
    <w:rsid w:val="00930BC7"/>
    <w:rsid w:val="00931C5C"/>
    <w:rsid w:val="00932BFE"/>
    <w:rsid w:val="00934336"/>
    <w:rsid w:val="00936E42"/>
    <w:rsid w:val="009403D3"/>
    <w:rsid w:val="00940575"/>
    <w:rsid w:val="00941969"/>
    <w:rsid w:val="00942C86"/>
    <w:rsid w:val="00947449"/>
    <w:rsid w:val="00950748"/>
    <w:rsid w:val="00952F53"/>
    <w:rsid w:val="00953F59"/>
    <w:rsid w:val="0095422B"/>
    <w:rsid w:val="00956ACB"/>
    <w:rsid w:val="00963ACA"/>
    <w:rsid w:val="0096428C"/>
    <w:rsid w:val="00965FF9"/>
    <w:rsid w:val="00967F6F"/>
    <w:rsid w:val="00970303"/>
    <w:rsid w:val="00970EB4"/>
    <w:rsid w:val="00971052"/>
    <w:rsid w:val="00971DAD"/>
    <w:rsid w:val="009740B2"/>
    <w:rsid w:val="009741DD"/>
    <w:rsid w:val="00975EC2"/>
    <w:rsid w:val="009801A3"/>
    <w:rsid w:val="00980908"/>
    <w:rsid w:val="009810AA"/>
    <w:rsid w:val="00981915"/>
    <w:rsid w:val="00982315"/>
    <w:rsid w:val="009838AC"/>
    <w:rsid w:val="00983A5B"/>
    <w:rsid w:val="009846BF"/>
    <w:rsid w:val="00986FF3"/>
    <w:rsid w:val="0099257A"/>
    <w:rsid w:val="0099498E"/>
    <w:rsid w:val="0099593E"/>
    <w:rsid w:val="00996590"/>
    <w:rsid w:val="009973A1"/>
    <w:rsid w:val="0099798A"/>
    <w:rsid w:val="009A08FE"/>
    <w:rsid w:val="009A2227"/>
    <w:rsid w:val="009A39F7"/>
    <w:rsid w:val="009A4306"/>
    <w:rsid w:val="009A4B3A"/>
    <w:rsid w:val="009A6AF9"/>
    <w:rsid w:val="009A7356"/>
    <w:rsid w:val="009B048F"/>
    <w:rsid w:val="009B1531"/>
    <w:rsid w:val="009B1E97"/>
    <w:rsid w:val="009B2067"/>
    <w:rsid w:val="009B3EED"/>
    <w:rsid w:val="009B5A40"/>
    <w:rsid w:val="009B6354"/>
    <w:rsid w:val="009C0EA5"/>
    <w:rsid w:val="009C1243"/>
    <w:rsid w:val="009C24D7"/>
    <w:rsid w:val="009C288B"/>
    <w:rsid w:val="009C2BE9"/>
    <w:rsid w:val="009C51F6"/>
    <w:rsid w:val="009C532B"/>
    <w:rsid w:val="009C58EA"/>
    <w:rsid w:val="009C7781"/>
    <w:rsid w:val="009C7850"/>
    <w:rsid w:val="009C7C10"/>
    <w:rsid w:val="009D2BFC"/>
    <w:rsid w:val="009D2E47"/>
    <w:rsid w:val="009D3FFA"/>
    <w:rsid w:val="009D7792"/>
    <w:rsid w:val="009E12F6"/>
    <w:rsid w:val="009E3CA0"/>
    <w:rsid w:val="009E5367"/>
    <w:rsid w:val="009E54DB"/>
    <w:rsid w:val="009E6D41"/>
    <w:rsid w:val="009E6E42"/>
    <w:rsid w:val="009F2D5B"/>
    <w:rsid w:val="009F490F"/>
    <w:rsid w:val="009F4925"/>
    <w:rsid w:val="009F4E55"/>
    <w:rsid w:val="009F5AF7"/>
    <w:rsid w:val="009F6656"/>
    <w:rsid w:val="009F70FB"/>
    <w:rsid w:val="009F7C80"/>
    <w:rsid w:val="009F7FD4"/>
    <w:rsid w:val="00A00409"/>
    <w:rsid w:val="00A00869"/>
    <w:rsid w:val="00A045C7"/>
    <w:rsid w:val="00A04CC6"/>
    <w:rsid w:val="00A06EEF"/>
    <w:rsid w:val="00A11A36"/>
    <w:rsid w:val="00A13DEA"/>
    <w:rsid w:val="00A16752"/>
    <w:rsid w:val="00A17692"/>
    <w:rsid w:val="00A17922"/>
    <w:rsid w:val="00A20DA5"/>
    <w:rsid w:val="00A2204E"/>
    <w:rsid w:val="00A22065"/>
    <w:rsid w:val="00A22BEC"/>
    <w:rsid w:val="00A22DE5"/>
    <w:rsid w:val="00A2350A"/>
    <w:rsid w:val="00A2551D"/>
    <w:rsid w:val="00A256D0"/>
    <w:rsid w:val="00A27B01"/>
    <w:rsid w:val="00A31C83"/>
    <w:rsid w:val="00A32389"/>
    <w:rsid w:val="00A404BF"/>
    <w:rsid w:val="00A40633"/>
    <w:rsid w:val="00A40A05"/>
    <w:rsid w:val="00A41637"/>
    <w:rsid w:val="00A43211"/>
    <w:rsid w:val="00A434D5"/>
    <w:rsid w:val="00A4545E"/>
    <w:rsid w:val="00A463E9"/>
    <w:rsid w:val="00A46E09"/>
    <w:rsid w:val="00A47921"/>
    <w:rsid w:val="00A52117"/>
    <w:rsid w:val="00A533D7"/>
    <w:rsid w:val="00A557B4"/>
    <w:rsid w:val="00A64116"/>
    <w:rsid w:val="00A64EBC"/>
    <w:rsid w:val="00A65EB4"/>
    <w:rsid w:val="00A75B61"/>
    <w:rsid w:val="00A769B7"/>
    <w:rsid w:val="00A80072"/>
    <w:rsid w:val="00A81BCE"/>
    <w:rsid w:val="00A824F7"/>
    <w:rsid w:val="00A8369D"/>
    <w:rsid w:val="00A841BA"/>
    <w:rsid w:val="00A8683C"/>
    <w:rsid w:val="00A87218"/>
    <w:rsid w:val="00A91B7D"/>
    <w:rsid w:val="00A94382"/>
    <w:rsid w:val="00A97592"/>
    <w:rsid w:val="00AA46B1"/>
    <w:rsid w:val="00AA5912"/>
    <w:rsid w:val="00AB401F"/>
    <w:rsid w:val="00AB5CAA"/>
    <w:rsid w:val="00AB5D16"/>
    <w:rsid w:val="00AB75C8"/>
    <w:rsid w:val="00AB7C5F"/>
    <w:rsid w:val="00AB7D9F"/>
    <w:rsid w:val="00AC1BE4"/>
    <w:rsid w:val="00AC1DD4"/>
    <w:rsid w:val="00AC2288"/>
    <w:rsid w:val="00AC5848"/>
    <w:rsid w:val="00AC6A44"/>
    <w:rsid w:val="00AC6E3F"/>
    <w:rsid w:val="00AD3856"/>
    <w:rsid w:val="00AD7B04"/>
    <w:rsid w:val="00AE2E1C"/>
    <w:rsid w:val="00AE4A03"/>
    <w:rsid w:val="00AE4C88"/>
    <w:rsid w:val="00AE768C"/>
    <w:rsid w:val="00AE784D"/>
    <w:rsid w:val="00B00612"/>
    <w:rsid w:val="00B00B82"/>
    <w:rsid w:val="00B03434"/>
    <w:rsid w:val="00B04421"/>
    <w:rsid w:val="00B048F7"/>
    <w:rsid w:val="00B07137"/>
    <w:rsid w:val="00B145D4"/>
    <w:rsid w:val="00B153E7"/>
    <w:rsid w:val="00B168E0"/>
    <w:rsid w:val="00B1760C"/>
    <w:rsid w:val="00B26C04"/>
    <w:rsid w:val="00B30FB9"/>
    <w:rsid w:val="00B31186"/>
    <w:rsid w:val="00B31E45"/>
    <w:rsid w:val="00B32B43"/>
    <w:rsid w:val="00B35901"/>
    <w:rsid w:val="00B36123"/>
    <w:rsid w:val="00B41F89"/>
    <w:rsid w:val="00B45651"/>
    <w:rsid w:val="00B47677"/>
    <w:rsid w:val="00B50589"/>
    <w:rsid w:val="00B51524"/>
    <w:rsid w:val="00B53FE4"/>
    <w:rsid w:val="00B54C37"/>
    <w:rsid w:val="00B54F19"/>
    <w:rsid w:val="00B567AA"/>
    <w:rsid w:val="00B65CB8"/>
    <w:rsid w:val="00B65CEC"/>
    <w:rsid w:val="00B6651E"/>
    <w:rsid w:val="00B667F4"/>
    <w:rsid w:val="00B66D6C"/>
    <w:rsid w:val="00B677AD"/>
    <w:rsid w:val="00B74AC6"/>
    <w:rsid w:val="00B760D2"/>
    <w:rsid w:val="00B82C65"/>
    <w:rsid w:val="00B83DFC"/>
    <w:rsid w:val="00B85DB9"/>
    <w:rsid w:val="00B870BB"/>
    <w:rsid w:val="00B874F8"/>
    <w:rsid w:val="00B8750A"/>
    <w:rsid w:val="00B8795A"/>
    <w:rsid w:val="00B900B5"/>
    <w:rsid w:val="00B90658"/>
    <w:rsid w:val="00B90E35"/>
    <w:rsid w:val="00B90FD4"/>
    <w:rsid w:val="00B91D2D"/>
    <w:rsid w:val="00B922B2"/>
    <w:rsid w:val="00B92664"/>
    <w:rsid w:val="00B92761"/>
    <w:rsid w:val="00B93143"/>
    <w:rsid w:val="00B95280"/>
    <w:rsid w:val="00B95FEA"/>
    <w:rsid w:val="00BA04E9"/>
    <w:rsid w:val="00BA29FA"/>
    <w:rsid w:val="00BA52B5"/>
    <w:rsid w:val="00BA6CE6"/>
    <w:rsid w:val="00BB0644"/>
    <w:rsid w:val="00BB1D62"/>
    <w:rsid w:val="00BB46F5"/>
    <w:rsid w:val="00BB6A72"/>
    <w:rsid w:val="00BC01FF"/>
    <w:rsid w:val="00BC3C1E"/>
    <w:rsid w:val="00BC684C"/>
    <w:rsid w:val="00BC6A0D"/>
    <w:rsid w:val="00BD087D"/>
    <w:rsid w:val="00BD15D2"/>
    <w:rsid w:val="00BD1D40"/>
    <w:rsid w:val="00BD2B76"/>
    <w:rsid w:val="00BD4DAB"/>
    <w:rsid w:val="00BD79FB"/>
    <w:rsid w:val="00BD7B0E"/>
    <w:rsid w:val="00BE06D3"/>
    <w:rsid w:val="00BE3031"/>
    <w:rsid w:val="00BE7043"/>
    <w:rsid w:val="00BF24AB"/>
    <w:rsid w:val="00BF2C97"/>
    <w:rsid w:val="00BF3E03"/>
    <w:rsid w:val="00BF42B1"/>
    <w:rsid w:val="00BF4CE1"/>
    <w:rsid w:val="00BF68BD"/>
    <w:rsid w:val="00BF7EA4"/>
    <w:rsid w:val="00C03400"/>
    <w:rsid w:val="00C05179"/>
    <w:rsid w:val="00C05CC0"/>
    <w:rsid w:val="00C072A9"/>
    <w:rsid w:val="00C116D9"/>
    <w:rsid w:val="00C127B8"/>
    <w:rsid w:val="00C12911"/>
    <w:rsid w:val="00C1530D"/>
    <w:rsid w:val="00C17AB7"/>
    <w:rsid w:val="00C21FA5"/>
    <w:rsid w:val="00C22FEF"/>
    <w:rsid w:val="00C23049"/>
    <w:rsid w:val="00C23EE6"/>
    <w:rsid w:val="00C2473E"/>
    <w:rsid w:val="00C31393"/>
    <w:rsid w:val="00C33264"/>
    <w:rsid w:val="00C332A7"/>
    <w:rsid w:val="00C34CD8"/>
    <w:rsid w:val="00C35B1F"/>
    <w:rsid w:val="00C36208"/>
    <w:rsid w:val="00C37635"/>
    <w:rsid w:val="00C41D33"/>
    <w:rsid w:val="00C42430"/>
    <w:rsid w:val="00C42CCC"/>
    <w:rsid w:val="00C455E6"/>
    <w:rsid w:val="00C4797C"/>
    <w:rsid w:val="00C537D1"/>
    <w:rsid w:val="00C53EF0"/>
    <w:rsid w:val="00C61EA3"/>
    <w:rsid w:val="00C64DA8"/>
    <w:rsid w:val="00C64F60"/>
    <w:rsid w:val="00C65874"/>
    <w:rsid w:val="00C70939"/>
    <w:rsid w:val="00C70EFF"/>
    <w:rsid w:val="00C73095"/>
    <w:rsid w:val="00C74F27"/>
    <w:rsid w:val="00C7643A"/>
    <w:rsid w:val="00C7779D"/>
    <w:rsid w:val="00C77FC4"/>
    <w:rsid w:val="00C81965"/>
    <w:rsid w:val="00C917B1"/>
    <w:rsid w:val="00C954FA"/>
    <w:rsid w:val="00C96A17"/>
    <w:rsid w:val="00CA443E"/>
    <w:rsid w:val="00CA4E83"/>
    <w:rsid w:val="00CA57D4"/>
    <w:rsid w:val="00CB0851"/>
    <w:rsid w:val="00CB2F1F"/>
    <w:rsid w:val="00CB41B7"/>
    <w:rsid w:val="00CB5D87"/>
    <w:rsid w:val="00CC0A2F"/>
    <w:rsid w:val="00CC19FA"/>
    <w:rsid w:val="00CC225A"/>
    <w:rsid w:val="00CC521E"/>
    <w:rsid w:val="00CC5DDB"/>
    <w:rsid w:val="00CC6D56"/>
    <w:rsid w:val="00CC7869"/>
    <w:rsid w:val="00CD1B0E"/>
    <w:rsid w:val="00CD372C"/>
    <w:rsid w:val="00CD3AA2"/>
    <w:rsid w:val="00CD7FB8"/>
    <w:rsid w:val="00CE37EB"/>
    <w:rsid w:val="00CE78C8"/>
    <w:rsid w:val="00CE791E"/>
    <w:rsid w:val="00CF16F3"/>
    <w:rsid w:val="00CF2259"/>
    <w:rsid w:val="00CF282A"/>
    <w:rsid w:val="00CF3565"/>
    <w:rsid w:val="00CF59FA"/>
    <w:rsid w:val="00CF617F"/>
    <w:rsid w:val="00CF7A53"/>
    <w:rsid w:val="00CF7FE1"/>
    <w:rsid w:val="00D009A7"/>
    <w:rsid w:val="00D0761B"/>
    <w:rsid w:val="00D07811"/>
    <w:rsid w:val="00D13676"/>
    <w:rsid w:val="00D14973"/>
    <w:rsid w:val="00D17DF6"/>
    <w:rsid w:val="00D20A9F"/>
    <w:rsid w:val="00D222E8"/>
    <w:rsid w:val="00D25BF2"/>
    <w:rsid w:val="00D26BD3"/>
    <w:rsid w:val="00D274B3"/>
    <w:rsid w:val="00D312AA"/>
    <w:rsid w:val="00D33FFB"/>
    <w:rsid w:val="00D34B6A"/>
    <w:rsid w:val="00D35F9C"/>
    <w:rsid w:val="00D36579"/>
    <w:rsid w:val="00D3778B"/>
    <w:rsid w:val="00D41F71"/>
    <w:rsid w:val="00D43541"/>
    <w:rsid w:val="00D47045"/>
    <w:rsid w:val="00D47172"/>
    <w:rsid w:val="00D47A20"/>
    <w:rsid w:val="00D51536"/>
    <w:rsid w:val="00D53C92"/>
    <w:rsid w:val="00D54C07"/>
    <w:rsid w:val="00D54D54"/>
    <w:rsid w:val="00D54DD1"/>
    <w:rsid w:val="00D57225"/>
    <w:rsid w:val="00D57846"/>
    <w:rsid w:val="00D57BC1"/>
    <w:rsid w:val="00D61129"/>
    <w:rsid w:val="00D6132E"/>
    <w:rsid w:val="00D614F0"/>
    <w:rsid w:val="00D63D18"/>
    <w:rsid w:val="00D6644C"/>
    <w:rsid w:val="00D670B7"/>
    <w:rsid w:val="00D70310"/>
    <w:rsid w:val="00D723A2"/>
    <w:rsid w:val="00D74B3B"/>
    <w:rsid w:val="00D80CCC"/>
    <w:rsid w:val="00D81D91"/>
    <w:rsid w:val="00D8242C"/>
    <w:rsid w:val="00D82B38"/>
    <w:rsid w:val="00D82F16"/>
    <w:rsid w:val="00D851FA"/>
    <w:rsid w:val="00D85A99"/>
    <w:rsid w:val="00D85CF9"/>
    <w:rsid w:val="00D85FBB"/>
    <w:rsid w:val="00D86D46"/>
    <w:rsid w:val="00D87F35"/>
    <w:rsid w:val="00D91070"/>
    <w:rsid w:val="00D921F1"/>
    <w:rsid w:val="00D9316D"/>
    <w:rsid w:val="00D938BD"/>
    <w:rsid w:val="00D93CBE"/>
    <w:rsid w:val="00D941AE"/>
    <w:rsid w:val="00D947AC"/>
    <w:rsid w:val="00D9566F"/>
    <w:rsid w:val="00D96E0B"/>
    <w:rsid w:val="00D976B1"/>
    <w:rsid w:val="00DA10F1"/>
    <w:rsid w:val="00DB0A43"/>
    <w:rsid w:val="00DB0E69"/>
    <w:rsid w:val="00DB1A44"/>
    <w:rsid w:val="00DB1C21"/>
    <w:rsid w:val="00DB2B0B"/>
    <w:rsid w:val="00DB63F1"/>
    <w:rsid w:val="00DB7118"/>
    <w:rsid w:val="00DC13B7"/>
    <w:rsid w:val="00DC3AE5"/>
    <w:rsid w:val="00DC69C9"/>
    <w:rsid w:val="00DC69D3"/>
    <w:rsid w:val="00DC6EB0"/>
    <w:rsid w:val="00DC7C44"/>
    <w:rsid w:val="00DD19D8"/>
    <w:rsid w:val="00DD421E"/>
    <w:rsid w:val="00DD667E"/>
    <w:rsid w:val="00DD7AED"/>
    <w:rsid w:val="00DE0FBC"/>
    <w:rsid w:val="00DE1309"/>
    <w:rsid w:val="00DE1742"/>
    <w:rsid w:val="00DF1AF8"/>
    <w:rsid w:val="00DF1F98"/>
    <w:rsid w:val="00DF3284"/>
    <w:rsid w:val="00DF4ABA"/>
    <w:rsid w:val="00DF7BFD"/>
    <w:rsid w:val="00E02589"/>
    <w:rsid w:val="00E0260F"/>
    <w:rsid w:val="00E03F15"/>
    <w:rsid w:val="00E05661"/>
    <w:rsid w:val="00E0659D"/>
    <w:rsid w:val="00E11028"/>
    <w:rsid w:val="00E11885"/>
    <w:rsid w:val="00E13796"/>
    <w:rsid w:val="00E13B7D"/>
    <w:rsid w:val="00E203B4"/>
    <w:rsid w:val="00E20CE8"/>
    <w:rsid w:val="00E210C2"/>
    <w:rsid w:val="00E23842"/>
    <w:rsid w:val="00E23CD5"/>
    <w:rsid w:val="00E26089"/>
    <w:rsid w:val="00E26121"/>
    <w:rsid w:val="00E312CF"/>
    <w:rsid w:val="00E32A61"/>
    <w:rsid w:val="00E343AB"/>
    <w:rsid w:val="00E35DCD"/>
    <w:rsid w:val="00E35FF1"/>
    <w:rsid w:val="00E367FD"/>
    <w:rsid w:val="00E36D09"/>
    <w:rsid w:val="00E37721"/>
    <w:rsid w:val="00E40305"/>
    <w:rsid w:val="00E42B36"/>
    <w:rsid w:val="00E500CF"/>
    <w:rsid w:val="00E501E4"/>
    <w:rsid w:val="00E50FF3"/>
    <w:rsid w:val="00E540CF"/>
    <w:rsid w:val="00E56EB4"/>
    <w:rsid w:val="00E6054E"/>
    <w:rsid w:val="00E6085A"/>
    <w:rsid w:val="00E62F67"/>
    <w:rsid w:val="00E6326A"/>
    <w:rsid w:val="00E63869"/>
    <w:rsid w:val="00E644CA"/>
    <w:rsid w:val="00E65E1D"/>
    <w:rsid w:val="00E6721D"/>
    <w:rsid w:val="00E705AD"/>
    <w:rsid w:val="00E7120E"/>
    <w:rsid w:val="00E77E0D"/>
    <w:rsid w:val="00E80A62"/>
    <w:rsid w:val="00E80DBD"/>
    <w:rsid w:val="00E80E58"/>
    <w:rsid w:val="00E821DF"/>
    <w:rsid w:val="00E84E5F"/>
    <w:rsid w:val="00E866B2"/>
    <w:rsid w:val="00E86F08"/>
    <w:rsid w:val="00E90577"/>
    <w:rsid w:val="00E91A19"/>
    <w:rsid w:val="00E92260"/>
    <w:rsid w:val="00E92BD8"/>
    <w:rsid w:val="00E93718"/>
    <w:rsid w:val="00E952F8"/>
    <w:rsid w:val="00E969FA"/>
    <w:rsid w:val="00E97BDC"/>
    <w:rsid w:val="00EA23B9"/>
    <w:rsid w:val="00EA7034"/>
    <w:rsid w:val="00EA7054"/>
    <w:rsid w:val="00EA7C13"/>
    <w:rsid w:val="00EB3C4B"/>
    <w:rsid w:val="00EC1AE1"/>
    <w:rsid w:val="00EC1ECB"/>
    <w:rsid w:val="00EC20ED"/>
    <w:rsid w:val="00EC5C33"/>
    <w:rsid w:val="00ED00AB"/>
    <w:rsid w:val="00ED0812"/>
    <w:rsid w:val="00ED3E16"/>
    <w:rsid w:val="00ED675C"/>
    <w:rsid w:val="00ED6815"/>
    <w:rsid w:val="00ED6AEF"/>
    <w:rsid w:val="00ED7404"/>
    <w:rsid w:val="00EE31AC"/>
    <w:rsid w:val="00EE55C4"/>
    <w:rsid w:val="00EF05F5"/>
    <w:rsid w:val="00EF5D49"/>
    <w:rsid w:val="00EF7BEA"/>
    <w:rsid w:val="00F01AEA"/>
    <w:rsid w:val="00F03330"/>
    <w:rsid w:val="00F03CB1"/>
    <w:rsid w:val="00F0420A"/>
    <w:rsid w:val="00F055F6"/>
    <w:rsid w:val="00F05981"/>
    <w:rsid w:val="00F11F2F"/>
    <w:rsid w:val="00F15430"/>
    <w:rsid w:val="00F21412"/>
    <w:rsid w:val="00F236EB"/>
    <w:rsid w:val="00F25579"/>
    <w:rsid w:val="00F256D9"/>
    <w:rsid w:val="00F25737"/>
    <w:rsid w:val="00F27436"/>
    <w:rsid w:val="00F27642"/>
    <w:rsid w:val="00F31F10"/>
    <w:rsid w:val="00F32125"/>
    <w:rsid w:val="00F32874"/>
    <w:rsid w:val="00F350E2"/>
    <w:rsid w:val="00F35E0A"/>
    <w:rsid w:val="00F3792E"/>
    <w:rsid w:val="00F431CD"/>
    <w:rsid w:val="00F4377B"/>
    <w:rsid w:val="00F43FED"/>
    <w:rsid w:val="00F471BC"/>
    <w:rsid w:val="00F47EB5"/>
    <w:rsid w:val="00F505E9"/>
    <w:rsid w:val="00F51A9F"/>
    <w:rsid w:val="00F5250C"/>
    <w:rsid w:val="00F53D52"/>
    <w:rsid w:val="00F54CD4"/>
    <w:rsid w:val="00F552F5"/>
    <w:rsid w:val="00F55415"/>
    <w:rsid w:val="00F5664C"/>
    <w:rsid w:val="00F56D5D"/>
    <w:rsid w:val="00F5747B"/>
    <w:rsid w:val="00F60C0E"/>
    <w:rsid w:val="00F622CF"/>
    <w:rsid w:val="00F64C88"/>
    <w:rsid w:val="00F6501A"/>
    <w:rsid w:val="00F65F2A"/>
    <w:rsid w:val="00F666F3"/>
    <w:rsid w:val="00F676AA"/>
    <w:rsid w:val="00F67A84"/>
    <w:rsid w:val="00F70921"/>
    <w:rsid w:val="00F710A4"/>
    <w:rsid w:val="00F71668"/>
    <w:rsid w:val="00F73218"/>
    <w:rsid w:val="00F809FD"/>
    <w:rsid w:val="00F8178E"/>
    <w:rsid w:val="00F8791F"/>
    <w:rsid w:val="00F87EE1"/>
    <w:rsid w:val="00F90144"/>
    <w:rsid w:val="00F91D81"/>
    <w:rsid w:val="00F92A14"/>
    <w:rsid w:val="00F94A71"/>
    <w:rsid w:val="00F9601D"/>
    <w:rsid w:val="00FA17F4"/>
    <w:rsid w:val="00FA1C2E"/>
    <w:rsid w:val="00FA1E3D"/>
    <w:rsid w:val="00FA3462"/>
    <w:rsid w:val="00FA4D6C"/>
    <w:rsid w:val="00FA69A4"/>
    <w:rsid w:val="00FB04D4"/>
    <w:rsid w:val="00FB1ACA"/>
    <w:rsid w:val="00FB2458"/>
    <w:rsid w:val="00FB36E8"/>
    <w:rsid w:val="00FC0601"/>
    <w:rsid w:val="00FC0975"/>
    <w:rsid w:val="00FC1B6C"/>
    <w:rsid w:val="00FC1DCD"/>
    <w:rsid w:val="00FC3093"/>
    <w:rsid w:val="00FC483B"/>
    <w:rsid w:val="00FC65DF"/>
    <w:rsid w:val="00FD0ED1"/>
    <w:rsid w:val="00FD2B11"/>
    <w:rsid w:val="00FD7941"/>
    <w:rsid w:val="00FE179A"/>
    <w:rsid w:val="00FE194E"/>
    <w:rsid w:val="00FE64A5"/>
    <w:rsid w:val="00FE6A61"/>
    <w:rsid w:val="00FE7009"/>
    <w:rsid w:val="00FE71F1"/>
    <w:rsid w:val="00FF07F4"/>
    <w:rsid w:val="00FF1BFB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08611819-6F53-4D9E-86EC-1AD05D8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B0A9A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D7F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E2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7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22A7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ED675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1E22A7"/>
    <w:pPr>
      <w:keepNext/>
      <w:widowControl/>
      <w:autoSpaceDE/>
      <w:autoSpaceDN/>
      <w:adjustRightInd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B0A9A"/>
  </w:style>
  <w:style w:type="character" w:styleId="a4">
    <w:name w:val="footnote reference"/>
    <w:basedOn w:val="a0"/>
    <w:semiHidden/>
    <w:rsid w:val="005B0A9A"/>
    <w:rPr>
      <w:rFonts w:cs="Times New Roman"/>
      <w:vertAlign w:val="superscript"/>
    </w:rPr>
  </w:style>
  <w:style w:type="table" w:styleId="a5">
    <w:name w:val="Table Grid"/>
    <w:basedOn w:val="a1"/>
    <w:rsid w:val="005B0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405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40575"/>
    <w:rPr>
      <w:rFonts w:cs="Times New Roman"/>
    </w:rPr>
  </w:style>
  <w:style w:type="paragraph" w:styleId="30">
    <w:name w:val="Body Text 3"/>
    <w:basedOn w:val="a"/>
    <w:rsid w:val="00940575"/>
    <w:pPr>
      <w:spacing w:after="120"/>
    </w:pPr>
    <w:rPr>
      <w:sz w:val="16"/>
      <w:szCs w:val="16"/>
    </w:rPr>
  </w:style>
  <w:style w:type="paragraph" w:customStyle="1" w:styleId="10">
    <w:name w:val="Основний текст з відступом1"/>
    <w:basedOn w:val="a"/>
    <w:rsid w:val="00940575"/>
    <w:pPr>
      <w:spacing w:after="120"/>
      <w:ind w:left="283"/>
    </w:pPr>
  </w:style>
  <w:style w:type="paragraph" w:styleId="a8">
    <w:name w:val="Body Text"/>
    <w:basedOn w:val="a"/>
    <w:rsid w:val="00765713"/>
    <w:pPr>
      <w:spacing w:after="120"/>
    </w:pPr>
  </w:style>
  <w:style w:type="paragraph" w:styleId="11">
    <w:name w:val="toc 1"/>
    <w:basedOn w:val="a"/>
    <w:next w:val="a"/>
    <w:autoRedefine/>
    <w:semiHidden/>
    <w:rsid w:val="0086503D"/>
    <w:pPr>
      <w:tabs>
        <w:tab w:val="right" w:leader="dot" w:pos="9180"/>
      </w:tabs>
      <w:spacing w:line="480" w:lineRule="auto"/>
      <w:ind w:left="720"/>
    </w:pPr>
  </w:style>
  <w:style w:type="paragraph" w:styleId="20">
    <w:name w:val="toc 2"/>
    <w:basedOn w:val="a"/>
    <w:next w:val="a"/>
    <w:autoRedefine/>
    <w:semiHidden/>
    <w:rsid w:val="00F236EB"/>
    <w:pPr>
      <w:tabs>
        <w:tab w:val="right" w:leader="dot" w:pos="9344"/>
      </w:tabs>
      <w:spacing w:line="480" w:lineRule="auto"/>
      <w:ind w:left="720"/>
    </w:pPr>
  </w:style>
  <w:style w:type="character" w:styleId="a9">
    <w:name w:val="Hyperlink"/>
    <w:basedOn w:val="a0"/>
    <w:rsid w:val="009E6E42"/>
    <w:rPr>
      <w:rFonts w:cs="Times New Roman"/>
      <w:color w:val="0000FF"/>
      <w:u w:val="single"/>
    </w:rPr>
  </w:style>
  <w:style w:type="paragraph" w:styleId="aa">
    <w:name w:val="Body Text Indent"/>
    <w:basedOn w:val="a"/>
    <w:rsid w:val="009E6E42"/>
    <w:pPr>
      <w:spacing w:after="120" w:line="480" w:lineRule="auto"/>
    </w:pPr>
  </w:style>
  <w:style w:type="paragraph" w:styleId="ab">
    <w:name w:val="Normal (Web)"/>
    <w:basedOn w:val="a"/>
    <w:rsid w:val="00561F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rsid w:val="006C6A42"/>
    <w:pPr>
      <w:spacing w:after="120" w:line="480" w:lineRule="auto"/>
      <w:ind w:left="283" w:firstLine="280"/>
      <w:jc w:val="both"/>
    </w:pPr>
    <w:rPr>
      <w:sz w:val="18"/>
      <w:szCs w:val="18"/>
    </w:rPr>
  </w:style>
  <w:style w:type="paragraph" w:styleId="31">
    <w:name w:val="Body Text Indent 3"/>
    <w:basedOn w:val="a"/>
    <w:rsid w:val="006C6A42"/>
    <w:pPr>
      <w:spacing w:after="120" w:line="260" w:lineRule="auto"/>
      <w:ind w:left="283" w:firstLine="280"/>
      <w:jc w:val="both"/>
    </w:pPr>
    <w:rPr>
      <w:sz w:val="16"/>
      <w:szCs w:val="16"/>
    </w:rPr>
  </w:style>
  <w:style w:type="paragraph" w:styleId="ac">
    <w:name w:val="List"/>
    <w:basedOn w:val="a"/>
    <w:rsid w:val="006C6A42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d">
    <w:name w:val="header"/>
    <w:basedOn w:val="a"/>
    <w:rsid w:val="00B6651E"/>
    <w:pPr>
      <w:tabs>
        <w:tab w:val="center" w:pos="4677"/>
        <w:tab w:val="right" w:pos="9355"/>
      </w:tabs>
    </w:pPr>
  </w:style>
  <w:style w:type="paragraph" w:customStyle="1" w:styleId="ae">
    <w:name w:val="Центр"/>
    <w:basedOn w:val="a6"/>
    <w:rsid w:val="003B574F"/>
    <w:pPr>
      <w:widowControl/>
      <w:tabs>
        <w:tab w:val="clear" w:pos="4677"/>
        <w:tab w:val="clear" w:pos="9355"/>
        <w:tab w:val="center" w:pos="4536"/>
        <w:tab w:val="right" w:pos="9072"/>
      </w:tabs>
      <w:autoSpaceDE/>
      <w:autoSpaceDN/>
      <w:adjustRightInd/>
      <w:jc w:val="center"/>
    </w:pPr>
  </w:style>
  <w:style w:type="paragraph" w:customStyle="1" w:styleId="af">
    <w:name w:val="Левый"/>
    <w:basedOn w:val="a"/>
    <w:rsid w:val="003B574F"/>
    <w:pPr>
      <w:widowControl/>
      <w:tabs>
        <w:tab w:val="center" w:pos="4536"/>
        <w:tab w:val="right" w:pos="9072"/>
      </w:tabs>
      <w:autoSpaceDE/>
      <w:autoSpaceDN/>
      <w:adjustRightInd/>
    </w:pPr>
  </w:style>
  <w:style w:type="paragraph" w:customStyle="1" w:styleId="80">
    <w:name w:val="Центр_разм.8"/>
    <w:basedOn w:val="af"/>
    <w:rsid w:val="00C23EE6"/>
    <w:pPr>
      <w:jc w:val="center"/>
    </w:pPr>
    <w:rPr>
      <w:sz w:val="16"/>
      <w:szCs w:val="16"/>
    </w:rPr>
  </w:style>
  <w:style w:type="paragraph" w:customStyle="1" w:styleId="81">
    <w:name w:val="Правый_разм.8"/>
    <w:basedOn w:val="af"/>
    <w:rsid w:val="00C23EE6"/>
    <w:pPr>
      <w:jc w:val="right"/>
    </w:pPr>
    <w:rPr>
      <w:sz w:val="16"/>
      <w:szCs w:val="16"/>
    </w:rPr>
  </w:style>
  <w:style w:type="paragraph" w:customStyle="1" w:styleId="82">
    <w:name w:val="Левый_разм.8"/>
    <w:basedOn w:val="af"/>
    <w:rsid w:val="00C23EE6"/>
    <w:rPr>
      <w:sz w:val="16"/>
      <w:szCs w:val="16"/>
    </w:rPr>
  </w:style>
  <w:style w:type="paragraph" w:customStyle="1" w:styleId="FR2">
    <w:name w:val="FR2"/>
    <w:rsid w:val="001E22A7"/>
    <w:pPr>
      <w:widowControl w:val="0"/>
      <w:autoSpaceDE w:val="0"/>
      <w:autoSpaceDN w:val="0"/>
      <w:adjustRightInd w:val="0"/>
      <w:spacing w:before="300" w:line="300" w:lineRule="auto"/>
      <w:ind w:left="40" w:right="1400"/>
    </w:pPr>
    <w:rPr>
      <w:rFonts w:ascii="Arial" w:hAnsi="Arial" w:cs="Arial"/>
      <w:sz w:val="22"/>
      <w:szCs w:val="22"/>
    </w:rPr>
  </w:style>
  <w:style w:type="paragraph" w:customStyle="1" w:styleId="22">
    <w:name w:val="заголовок 2"/>
    <w:basedOn w:val="a"/>
    <w:next w:val="a"/>
    <w:rsid w:val="001E22A7"/>
    <w:pPr>
      <w:keepNext/>
      <w:autoSpaceDE/>
      <w:autoSpaceDN/>
      <w:adjustRightInd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styleId="af0">
    <w:name w:val="Title"/>
    <w:basedOn w:val="a"/>
    <w:qFormat/>
    <w:rsid w:val="001E22A7"/>
    <w:pPr>
      <w:widowControl/>
      <w:adjustRightInd/>
      <w:jc w:val="center"/>
    </w:pPr>
    <w:rPr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7112</Words>
  <Characters>40545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военная</Company>
  <LinksUpToDate>false</LinksUpToDate>
  <CharactersWithSpaces>47562</CharactersWithSpaces>
  <SharedDoc>false</SharedDoc>
  <HLinks>
    <vt:vector size="90" baseType="variant"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_Toc194064116</vt:lpwstr>
      </vt:variant>
      <vt:variant>
        <vt:i4>1769522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_Toc194064115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_Toc194064114</vt:lpwstr>
      </vt:variant>
      <vt:variant>
        <vt:i4>1769522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_Toc194064113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_Toc194064112</vt:lpwstr>
      </vt:variant>
      <vt:variant>
        <vt:i4>1769522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_Toc194064111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_Toc194064110</vt:lpwstr>
      </vt:variant>
      <vt:variant>
        <vt:i4>1703986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_Toc194064109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_Toc194064108</vt:lpwstr>
      </vt:variant>
      <vt:variant>
        <vt:i4>1703986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_Toc194064107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_Toc194064106</vt:lpwstr>
      </vt:variant>
      <vt:variant>
        <vt:i4>1703986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_Toc194064105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_Toc194064104</vt:lpwstr>
      </vt:variant>
      <vt:variant>
        <vt:i4>1703986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_Toc194064103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_Toc194064102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Королёв Сергей</dc:creator>
  <cp:keywords/>
  <dc:description/>
  <cp:lastModifiedBy>Irina</cp:lastModifiedBy>
  <cp:revision>2</cp:revision>
  <cp:lastPrinted>2007-02-13T13:44:00Z</cp:lastPrinted>
  <dcterms:created xsi:type="dcterms:W3CDTF">2014-08-16T09:21:00Z</dcterms:created>
  <dcterms:modified xsi:type="dcterms:W3CDTF">2014-08-16T09:21:00Z</dcterms:modified>
</cp:coreProperties>
</file>