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C6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Управление образования администрации муниципального района</w:t>
      </w: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Старооскольского городского округа</w:t>
      </w: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Лингвистическая конференция</w:t>
      </w:r>
      <w:r w:rsidR="007078E6" w:rsidRPr="002E469A">
        <w:rPr>
          <w:noProof/>
          <w:color w:val="000000"/>
          <w:sz w:val="28"/>
          <w:szCs w:val="28"/>
        </w:rPr>
        <w:t xml:space="preserve"> </w:t>
      </w:r>
      <w:r w:rsidRPr="002E469A">
        <w:rPr>
          <w:noProof/>
          <w:color w:val="000000"/>
          <w:sz w:val="28"/>
          <w:szCs w:val="28"/>
        </w:rPr>
        <w:t>«Языкознание для всех»-2009</w:t>
      </w: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78E6" w:rsidRPr="002E469A" w:rsidRDefault="007078E6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78E6" w:rsidRPr="002E469A" w:rsidRDefault="007078E6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78E6" w:rsidRPr="002E469A" w:rsidRDefault="007078E6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78E6" w:rsidRPr="002E469A" w:rsidRDefault="007078E6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7F7598" w:rsidRPr="002E469A" w:rsidRDefault="007F7598" w:rsidP="007078E6">
      <w:pPr>
        <w:spacing w:line="360" w:lineRule="auto"/>
        <w:jc w:val="center"/>
        <w:rPr>
          <w:b/>
          <w:bCs/>
          <w:noProof/>
          <w:color w:val="000000"/>
          <w:sz w:val="28"/>
          <w:szCs w:val="72"/>
        </w:rPr>
      </w:pPr>
      <w:r w:rsidRPr="002E469A">
        <w:rPr>
          <w:b/>
          <w:bCs/>
          <w:noProof/>
          <w:color w:val="000000"/>
          <w:sz w:val="28"/>
          <w:szCs w:val="72"/>
        </w:rPr>
        <w:t>Причины, основные направления и значение реформирования</w:t>
      </w:r>
      <w:r w:rsidR="007078E6" w:rsidRPr="002E469A">
        <w:rPr>
          <w:b/>
          <w:bCs/>
          <w:noProof/>
          <w:color w:val="000000"/>
          <w:sz w:val="28"/>
          <w:szCs w:val="72"/>
        </w:rPr>
        <w:t xml:space="preserve"> </w:t>
      </w:r>
      <w:r w:rsidRPr="002E469A">
        <w:rPr>
          <w:b/>
          <w:bCs/>
          <w:noProof/>
          <w:color w:val="000000"/>
          <w:sz w:val="28"/>
          <w:szCs w:val="72"/>
        </w:rPr>
        <w:t>русского языка</w:t>
      </w:r>
      <w:r w:rsidR="007078E6" w:rsidRPr="002E469A">
        <w:rPr>
          <w:b/>
          <w:bCs/>
          <w:noProof/>
          <w:color w:val="000000"/>
          <w:sz w:val="28"/>
          <w:szCs w:val="72"/>
        </w:rPr>
        <w:t xml:space="preserve"> </w:t>
      </w:r>
      <w:r w:rsidRPr="002E469A">
        <w:rPr>
          <w:b/>
          <w:bCs/>
          <w:noProof/>
          <w:color w:val="000000"/>
          <w:sz w:val="28"/>
          <w:szCs w:val="72"/>
        </w:rPr>
        <w:t>при Петре I</w:t>
      </w:r>
    </w:p>
    <w:p w:rsidR="005158D5" w:rsidRPr="002E469A" w:rsidRDefault="005158D5" w:rsidP="007078E6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(Исследовательская работа)</w:t>
      </w:r>
    </w:p>
    <w:p w:rsidR="005158D5" w:rsidRPr="002E469A" w:rsidRDefault="005158D5" w:rsidP="007078E6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ind w:firstLine="4200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Выполнила:</w:t>
      </w:r>
      <w:r w:rsidR="00E955C6" w:rsidRPr="002E469A">
        <w:rPr>
          <w:noProof/>
          <w:color w:val="000000"/>
          <w:sz w:val="28"/>
          <w:szCs w:val="28"/>
        </w:rPr>
        <w:t xml:space="preserve"> </w:t>
      </w:r>
      <w:r w:rsidRPr="002E469A">
        <w:rPr>
          <w:noProof/>
          <w:color w:val="000000"/>
          <w:sz w:val="28"/>
          <w:szCs w:val="28"/>
        </w:rPr>
        <w:t>Рябчикова Ольга</w:t>
      </w:r>
    </w:p>
    <w:p w:rsidR="005158D5" w:rsidRPr="002E469A" w:rsidRDefault="005158D5" w:rsidP="007078E6">
      <w:pPr>
        <w:spacing w:line="360" w:lineRule="auto"/>
        <w:ind w:firstLine="4200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ученица 9 класса</w:t>
      </w:r>
    </w:p>
    <w:p w:rsidR="005158D5" w:rsidRPr="002E469A" w:rsidRDefault="005158D5" w:rsidP="007078E6">
      <w:pPr>
        <w:spacing w:line="360" w:lineRule="auto"/>
        <w:ind w:firstLine="4200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Знаменской основной</w:t>
      </w:r>
    </w:p>
    <w:p w:rsidR="005158D5" w:rsidRPr="002E469A" w:rsidRDefault="005158D5" w:rsidP="007078E6">
      <w:pPr>
        <w:spacing w:line="360" w:lineRule="auto"/>
        <w:ind w:firstLine="4200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общеобразовательной школы</w:t>
      </w:r>
    </w:p>
    <w:p w:rsidR="005158D5" w:rsidRPr="002E469A" w:rsidRDefault="005158D5" w:rsidP="007078E6">
      <w:pPr>
        <w:spacing w:line="360" w:lineRule="auto"/>
        <w:ind w:firstLine="4200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Руководитель:</w:t>
      </w:r>
    </w:p>
    <w:p w:rsidR="005158D5" w:rsidRPr="002E469A" w:rsidRDefault="005158D5" w:rsidP="007078E6">
      <w:pPr>
        <w:spacing w:line="360" w:lineRule="auto"/>
        <w:ind w:firstLine="4200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Кондратенко Валентина Владимировна,</w:t>
      </w:r>
    </w:p>
    <w:p w:rsidR="005158D5" w:rsidRPr="002E469A" w:rsidRDefault="00A15B67" w:rsidP="007078E6">
      <w:pPr>
        <w:spacing w:line="360" w:lineRule="auto"/>
        <w:ind w:firstLine="4200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у</w:t>
      </w:r>
      <w:r w:rsidR="005158D5" w:rsidRPr="002E469A">
        <w:rPr>
          <w:noProof/>
          <w:color w:val="000000"/>
          <w:sz w:val="28"/>
          <w:szCs w:val="28"/>
        </w:rPr>
        <w:t>читель русского языка и литературы</w:t>
      </w: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158D5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839F8" w:rsidRPr="002E469A" w:rsidRDefault="005158D5" w:rsidP="007078E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Знаменка – 2009</w:t>
      </w:r>
    </w:p>
    <w:p w:rsidR="00A15B67" w:rsidRPr="002E469A" w:rsidRDefault="007078E6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br w:type="page"/>
      </w:r>
      <w:r w:rsidR="00A15B67" w:rsidRPr="002E469A">
        <w:rPr>
          <w:b/>
          <w:noProof/>
          <w:color w:val="000000"/>
          <w:sz w:val="28"/>
          <w:szCs w:val="28"/>
        </w:rPr>
        <w:t>С</w:t>
      </w:r>
      <w:r w:rsidRPr="002E469A">
        <w:rPr>
          <w:b/>
          <w:noProof/>
          <w:color w:val="000000"/>
          <w:sz w:val="28"/>
          <w:szCs w:val="28"/>
        </w:rPr>
        <w:t>одержание</w:t>
      </w:r>
    </w:p>
    <w:p w:rsidR="00E955C6" w:rsidRPr="002E469A" w:rsidRDefault="00E955C6" w:rsidP="007078E6">
      <w:pPr>
        <w:pStyle w:val="a3"/>
        <w:tabs>
          <w:tab w:val="left" w:pos="360"/>
        </w:tabs>
        <w:spacing w:before="0" w:beforeAutospacing="0" w:after="0" w:afterAutospacing="0" w:line="360" w:lineRule="auto"/>
        <w:jc w:val="both"/>
        <w:rPr>
          <w:b/>
          <w:noProof/>
          <w:color w:val="000000"/>
          <w:sz w:val="28"/>
          <w:szCs w:val="28"/>
        </w:rPr>
      </w:pPr>
    </w:p>
    <w:p w:rsidR="00A15B67" w:rsidRPr="002E469A" w:rsidRDefault="00A15B67" w:rsidP="007078E6">
      <w:pPr>
        <w:pStyle w:val="a3"/>
        <w:tabs>
          <w:tab w:val="left" w:pos="360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Введение</w:t>
      </w:r>
    </w:p>
    <w:p w:rsidR="00A15B67" w:rsidRPr="002E469A" w:rsidRDefault="00A15B67" w:rsidP="007078E6">
      <w:pPr>
        <w:pStyle w:val="a3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Причины и основные направления реформирования русского языка</w:t>
      </w:r>
    </w:p>
    <w:p w:rsidR="00A15B67" w:rsidRPr="002E469A" w:rsidRDefault="00A15B67" w:rsidP="007078E6">
      <w:pPr>
        <w:pStyle w:val="a3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Значение реформирования</w:t>
      </w:r>
    </w:p>
    <w:p w:rsidR="00A15B67" w:rsidRPr="002E469A" w:rsidRDefault="00A15B67" w:rsidP="007078E6">
      <w:pPr>
        <w:pStyle w:val="a3"/>
        <w:tabs>
          <w:tab w:val="left" w:pos="360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Заключение</w:t>
      </w:r>
    </w:p>
    <w:p w:rsidR="00E955C6" w:rsidRPr="002E469A" w:rsidRDefault="00A15B67" w:rsidP="007078E6">
      <w:pPr>
        <w:pStyle w:val="a3"/>
        <w:tabs>
          <w:tab w:val="left" w:pos="360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Литература</w:t>
      </w:r>
    </w:p>
    <w:p w:rsidR="00A15B67" w:rsidRPr="002E469A" w:rsidRDefault="007078E6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br w:type="page"/>
      </w:r>
      <w:r w:rsidR="00A15B67" w:rsidRPr="002E469A">
        <w:rPr>
          <w:b/>
          <w:noProof/>
          <w:color w:val="000000"/>
          <w:sz w:val="28"/>
          <w:szCs w:val="28"/>
        </w:rPr>
        <w:t>Введение</w:t>
      </w:r>
    </w:p>
    <w:p w:rsidR="00A15B67" w:rsidRPr="002E469A" w:rsidRDefault="00A15B67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55C6" w:rsidRPr="002E469A" w:rsidRDefault="00B55B24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Петровская эпоха (1700-1730) –</w:t>
      </w:r>
      <w:r w:rsidR="00E955C6" w:rsidRPr="002E469A">
        <w:rPr>
          <w:noProof/>
          <w:color w:val="000000"/>
          <w:sz w:val="28"/>
          <w:szCs w:val="28"/>
        </w:rPr>
        <w:t xml:space="preserve"> </w:t>
      </w:r>
      <w:r w:rsidRPr="002E469A">
        <w:rPr>
          <w:noProof/>
          <w:color w:val="000000"/>
          <w:sz w:val="28"/>
          <w:szCs w:val="28"/>
        </w:rPr>
        <w:t>это начало формирования русского литературного</w:t>
      </w:r>
      <w:r w:rsidR="00B86F73" w:rsidRPr="002E469A">
        <w:rPr>
          <w:noProof/>
          <w:color w:val="000000"/>
          <w:sz w:val="28"/>
          <w:szCs w:val="28"/>
        </w:rPr>
        <w:t xml:space="preserve"> языка. </w:t>
      </w:r>
      <w:r w:rsidRPr="002E469A">
        <w:rPr>
          <w:noProof/>
          <w:color w:val="000000"/>
          <w:sz w:val="28"/>
          <w:szCs w:val="28"/>
        </w:rPr>
        <w:t>Русский литературный язык начинает употребляться во всех сферах общения. Говор города Москвы становится универсальным стандартным языком, на основе которого формируется язык нации.</w:t>
      </w:r>
    </w:p>
    <w:p w:rsidR="00E955C6" w:rsidRPr="002E469A" w:rsidRDefault="00B55B24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Политическая ломка, изменение социальной структуры государства, демократизация государственной власти, усиление зарубежных контактов приводит к необходимости формирования «нового» </w:t>
      </w:r>
      <w:r w:rsidR="009825AD" w:rsidRPr="002E469A">
        <w:rPr>
          <w:noProof/>
          <w:color w:val="000000"/>
          <w:sz w:val="28"/>
          <w:szCs w:val="28"/>
        </w:rPr>
        <w:t>языка.</w:t>
      </w:r>
      <w:r w:rsidRPr="002E469A">
        <w:rPr>
          <w:noProof/>
          <w:color w:val="000000"/>
          <w:sz w:val="28"/>
          <w:szCs w:val="28"/>
        </w:rPr>
        <w:t xml:space="preserve"> </w:t>
      </w:r>
      <w:r w:rsidR="00B86F73" w:rsidRPr="002E469A">
        <w:rPr>
          <w:noProof/>
          <w:color w:val="000000"/>
          <w:sz w:val="28"/>
          <w:szCs w:val="28"/>
        </w:rPr>
        <w:t xml:space="preserve">Этот процесс является симптомом растущей национализации русского литературного языка, отделения его от церковно-книжных диалектов славянорусского языка и сближения с живой устной речью. </w:t>
      </w:r>
    </w:p>
    <w:p w:rsidR="00A15B67" w:rsidRPr="002E469A" w:rsidRDefault="009825AD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Поэтому </w:t>
      </w:r>
      <w:r w:rsidRPr="002E469A">
        <w:rPr>
          <w:b/>
          <w:noProof/>
          <w:color w:val="000000"/>
          <w:sz w:val="28"/>
          <w:szCs w:val="28"/>
        </w:rPr>
        <w:t>цель моего исследования:</w:t>
      </w:r>
      <w:r w:rsidRPr="002E469A">
        <w:rPr>
          <w:noProof/>
          <w:color w:val="000000"/>
          <w:sz w:val="28"/>
          <w:szCs w:val="28"/>
        </w:rPr>
        <w:t xml:space="preserve"> обосновать причины реформирования русского языка, выделить основные группы слов, наиболее «уязвимые» для проникновения иностранных слов, определить значение реформирования русского языка при Петре I.</w:t>
      </w:r>
    </w:p>
    <w:p w:rsidR="00A15B67" w:rsidRPr="002E469A" w:rsidRDefault="00A15B67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5B67" w:rsidRPr="002E469A" w:rsidRDefault="007078E6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br w:type="page"/>
        <w:t xml:space="preserve">1. </w:t>
      </w:r>
      <w:r w:rsidR="00A15B67" w:rsidRPr="002E469A">
        <w:rPr>
          <w:b/>
          <w:noProof/>
          <w:color w:val="000000"/>
          <w:sz w:val="28"/>
          <w:szCs w:val="28"/>
        </w:rPr>
        <w:t>Причины и основные направления реформирования русского языка</w:t>
      </w:r>
    </w:p>
    <w:p w:rsidR="00A15B67" w:rsidRPr="002E469A" w:rsidRDefault="00A15B67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55C6" w:rsidRPr="002E469A" w:rsidRDefault="00865BC4" w:rsidP="00E955C6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Реформа литературного язык</w:t>
      </w:r>
      <w:r w:rsidR="00A76CAA" w:rsidRPr="002E469A">
        <w:rPr>
          <w:noProof/>
          <w:color w:val="000000"/>
          <w:sz w:val="28"/>
          <w:szCs w:val="28"/>
        </w:rPr>
        <w:t>а</w:t>
      </w:r>
      <w:r w:rsidRPr="002E469A">
        <w:rPr>
          <w:noProof/>
          <w:color w:val="000000"/>
          <w:sz w:val="28"/>
          <w:szCs w:val="28"/>
        </w:rPr>
        <w:t xml:space="preserve"> назревала еще до начала преобразований Петра I. Реформаторская деятельность царя сделала ее совершенно неизбежной.</w:t>
      </w:r>
      <w:r w:rsidR="00E955C6" w:rsidRPr="002E469A">
        <w:rPr>
          <w:noProof/>
          <w:color w:val="000000"/>
          <w:sz w:val="28"/>
          <w:szCs w:val="28"/>
        </w:rPr>
        <w:t xml:space="preserve"> </w:t>
      </w:r>
      <w:r w:rsidRPr="002E469A">
        <w:rPr>
          <w:noProof/>
          <w:color w:val="000000"/>
          <w:sz w:val="28"/>
          <w:szCs w:val="28"/>
        </w:rPr>
        <w:t xml:space="preserve">Почему? </w:t>
      </w:r>
    </w:p>
    <w:p w:rsidR="00865BC4" w:rsidRPr="002E469A" w:rsidRDefault="00865BC4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Причин несколько: </w:t>
      </w:r>
    </w:p>
    <w:p w:rsidR="00E955C6" w:rsidRPr="002E469A" w:rsidRDefault="00865BC4" w:rsidP="00E955C6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Распространение европейского просвещения, развитие науки и техники создавали необходимость в книгах, содержание которых не могло быть выражено средствами церковнославянского языка с его лексикой и семантикой, основанной на церковно-религиозном мировоззрении. Его грамматическая система была оторвана от живого языка. Новая светская идеология требовала и нового, светского, литературного языка.</w:t>
      </w:r>
    </w:p>
    <w:p w:rsidR="00E955C6" w:rsidRPr="002E469A" w:rsidRDefault="00865BC4" w:rsidP="00E955C6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Широкий размах просветительской деятельности Петра требовал так же литературного языка, доступного для широких слоев общества, а церковнославянский язык этой доступностью не обладал. </w:t>
      </w:r>
    </w:p>
    <w:p w:rsidR="00E955C6" w:rsidRPr="002E469A" w:rsidRDefault="00865BC4" w:rsidP="00E955C6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В поисках основы для нового литературного языка Петр и его сотрудники обратились к </w:t>
      </w:r>
      <w:r w:rsidRPr="002E469A">
        <w:rPr>
          <w:b/>
          <w:noProof/>
          <w:color w:val="000000"/>
          <w:sz w:val="28"/>
          <w:szCs w:val="28"/>
        </w:rPr>
        <w:t>московскому деловому языку</w:t>
      </w:r>
      <w:r w:rsidRPr="002E469A">
        <w:rPr>
          <w:noProof/>
          <w:color w:val="000000"/>
          <w:sz w:val="28"/>
          <w:szCs w:val="28"/>
        </w:rPr>
        <w:t xml:space="preserve">. Московский деловой язык отличался нужными качествами: </w:t>
      </w:r>
      <w:r w:rsidRPr="002E469A">
        <w:rPr>
          <w:b/>
          <w:noProof/>
          <w:color w:val="000000"/>
          <w:sz w:val="28"/>
          <w:szCs w:val="28"/>
        </w:rPr>
        <w:t>во-первых,</w:t>
      </w:r>
      <w:r w:rsidRPr="002E469A">
        <w:rPr>
          <w:noProof/>
          <w:color w:val="000000"/>
          <w:sz w:val="28"/>
          <w:szCs w:val="28"/>
        </w:rPr>
        <w:t xml:space="preserve"> это был язык русский, т.е. </w:t>
      </w:r>
      <w:r w:rsidRPr="002E469A">
        <w:rPr>
          <w:b/>
          <w:noProof/>
          <w:color w:val="000000"/>
          <w:sz w:val="28"/>
          <w:szCs w:val="28"/>
        </w:rPr>
        <w:t>доступный,</w:t>
      </w:r>
      <w:r w:rsidRPr="002E469A">
        <w:rPr>
          <w:noProof/>
          <w:color w:val="000000"/>
          <w:sz w:val="28"/>
          <w:szCs w:val="28"/>
        </w:rPr>
        <w:t xml:space="preserve"> понятный для широких слоев общества; </w:t>
      </w:r>
      <w:r w:rsidRPr="002E469A">
        <w:rPr>
          <w:b/>
          <w:noProof/>
          <w:color w:val="000000"/>
          <w:sz w:val="28"/>
          <w:szCs w:val="28"/>
        </w:rPr>
        <w:t>во-вторых</w:t>
      </w:r>
      <w:r w:rsidRPr="002E469A">
        <w:rPr>
          <w:noProof/>
          <w:color w:val="000000"/>
          <w:sz w:val="28"/>
          <w:szCs w:val="28"/>
        </w:rPr>
        <w:t xml:space="preserve">, это был язык </w:t>
      </w:r>
      <w:r w:rsidRPr="002E469A">
        <w:rPr>
          <w:b/>
          <w:noProof/>
          <w:color w:val="000000"/>
          <w:sz w:val="28"/>
          <w:szCs w:val="28"/>
        </w:rPr>
        <w:t>светский,</w:t>
      </w:r>
      <w:r w:rsidRPr="002E469A">
        <w:rPr>
          <w:noProof/>
          <w:color w:val="000000"/>
          <w:sz w:val="28"/>
          <w:szCs w:val="28"/>
        </w:rPr>
        <w:t xml:space="preserve"> свободный от символики церковно-религиозного мировоззрения. </w:t>
      </w:r>
    </w:p>
    <w:p w:rsidR="00E955C6" w:rsidRPr="002E469A" w:rsidRDefault="009A3353" w:rsidP="00E955C6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Язык Петровской эпохи характеризуется усилением значения государственного, приказного языка, расширением сферы его влияния.</w:t>
      </w:r>
    </w:p>
    <w:p w:rsidR="00E955C6" w:rsidRPr="002E469A" w:rsidRDefault="009A3353" w:rsidP="00E955C6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В переводной литературе, которая составляла основной фонд книжной продукции первой половины XVIII в., господствует приказный язык. Заботы правительства о "внятном" и "хорошем стиле" переводов, о сближении их с "русским обходительным языком", с "гражданским посредственным наречием", с "простым русским языком" отражали этот процесс формирования общерусского национального языка.</w:t>
      </w:r>
    </w:p>
    <w:p w:rsidR="00E955C6" w:rsidRPr="002E469A" w:rsidRDefault="00865BC4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Однако было бы совершенно неправильно думать, что литературный язык, получивший русскую национальную основу, вовсе исключал употребление церковнославянских слов и оборотов. Церковнославянские слова и обороты употреблялись в литературном языке Петровской эпохи в значительном количестве, частью по традиции, частью для обозначения отвлеченных понятий, частью для выражения высокого в с</w:t>
      </w:r>
      <w:r w:rsidR="00BC5963" w:rsidRPr="002E469A">
        <w:rPr>
          <w:noProof/>
          <w:color w:val="000000"/>
          <w:sz w:val="28"/>
          <w:szCs w:val="28"/>
        </w:rPr>
        <w:t>воей основе литературного языка.</w:t>
      </w:r>
      <w:r w:rsidRPr="002E469A">
        <w:rPr>
          <w:noProof/>
          <w:color w:val="000000"/>
          <w:sz w:val="28"/>
          <w:szCs w:val="28"/>
        </w:rPr>
        <w:t xml:space="preserve"> </w:t>
      </w:r>
      <w:r w:rsidR="00BC5963" w:rsidRPr="002E469A">
        <w:rPr>
          <w:noProof/>
          <w:color w:val="000000"/>
          <w:sz w:val="28"/>
          <w:szCs w:val="28"/>
        </w:rPr>
        <w:t xml:space="preserve">Они </w:t>
      </w:r>
      <w:r w:rsidRPr="002E469A">
        <w:rPr>
          <w:noProof/>
          <w:color w:val="000000"/>
          <w:sz w:val="28"/>
          <w:szCs w:val="28"/>
        </w:rPr>
        <w:t xml:space="preserve">употреблялись как элементы этого языка. </w:t>
      </w:r>
    </w:p>
    <w:p w:rsidR="00E955C6" w:rsidRPr="002E469A" w:rsidRDefault="00865BC4" w:rsidP="00E955C6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Пределы употребления и функция церковнославянских элементов в литературном языке Петровской эпохи не были достаточно определены. </w:t>
      </w:r>
      <w:r w:rsidR="00BC5963" w:rsidRPr="002E469A">
        <w:rPr>
          <w:noProof/>
          <w:color w:val="000000"/>
          <w:sz w:val="28"/>
          <w:szCs w:val="28"/>
        </w:rPr>
        <w:t xml:space="preserve">Это произошло позднее. </w:t>
      </w:r>
    </w:p>
    <w:p w:rsidR="00E955C6" w:rsidRPr="002E469A" w:rsidRDefault="00865BC4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Обращение к московскому деловому языку как к основе нового литературного языка еще не решало всех стоящих перед новым литературным языком зад</w:t>
      </w:r>
      <w:r w:rsidR="00BC5963" w:rsidRPr="002E469A">
        <w:rPr>
          <w:noProof/>
          <w:color w:val="000000"/>
          <w:sz w:val="28"/>
          <w:szCs w:val="28"/>
        </w:rPr>
        <w:t>ач. Московский деловой язык был</w:t>
      </w:r>
      <w:r w:rsidRPr="002E469A">
        <w:rPr>
          <w:noProof/>
          <w:color w:val="000000"/>
          <w:sz w:val="28"/>
          <w:szCs w:val="28"/>
        </w:rPr>
        <w:t xml:space="preserve"> языком "специального назначения". Он вырос в практике московских канцелярий, в законодательной деятельности московского правительства и был приспособлен для обслуживания лишь определенных, специфических, сторон общественной жизни </w:t>
      </w:r>
      <w:r w:rsidR="00BC5963" w:rsidRPr="002E469A">
        <w:rPr>
          <w:noProof/>
          <w:color w:val="000000"/>
          <w:sz w:val="28"/>
          <w:szCs w:val="28"/>
        </w:rPr>
        <w:t>–</w:t>
      </w:r>
      <w:r w:rsidRPr="002E469A">
        <w:rPr>
          <w:noProof/>
          <w:color w:val="000000"/>
          <w:sz w:val="28"/>
          <w:szCs w:val="28"/>
        </w:rPr>
        <w:t xml:space="preserve"> </w:t>
      </w:r>
      <w:r w:rsidR="00BC5963" w:rsidRPr="002E469A">
        <w:rPr>
          <w:noProof/>
          <w:color w:val="000000"/>
          <w:sz w:val="28"/>
          <w:szCs w:val="28"/>
        </w:rPr>
        <w:t>прежде всего деловой. Его характерными чертами были бедность, односторонность</w:t>
      </w:r>
      <w:r w:rsidRPr="002E469A">
        <w:rPr>
          <w:noProof/>
          <w:color w:val="000000"/>
          <w:sz w:val="28"/>
          <w:szCs w:val="28"/>
        </w:rPr>
        <w:t xml:space="preserve"> словарного состава, а также однообр</w:t>
      </w:r>
      <w:r w:rsidR="00BC5963" w:rsidRPr="002E469A">
        <w:rPr>
          <w:noProof/>
          <w:color w:val="000000"/>
          <w:sz w:val="28"/>
          <w:szCs w:val="28"/>
        </w:rPr>
        <w:t>азие и малая выразительность</w:t>
      </w:r>
      <w:r w:rsidRPr="002E469A">
        <w:rPr>
          <w:noProof/>
          <w:color w:val="000000"/>
          <w:sz w:val="28"/>
          <w:szCs w:val="28"/>
        </w:rPr>
        <w:t xml:space="preserve"> синтаксиса.</w:t>
      </w:r>
    </w:p>
    <w:p w:rsidR="00E955C6" w:rsidRPr="002E469A" w:rsidRDefault="00865BC4" w:rsidP="00E955C6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Между тем новый литературный язык предназначался для выражения самого разнообразного содержания - и научного, и философского, и художественно-литературного. Новый литературный язык должен был б</w:t>
      </w:r>
      <w:r w:rsidR="00BC5963" w:rsidRPr="002E469A">
        <w:rPr>
          <w:noProof/>
          <w:color w:val="000000"/>
          <w:sz w:val="28"/>
          <w:szCs w:val="28"/>
        </w:rPr>
        <w:t>ыть</w:t>
      </w:r>
      <w:r w:rsidRPr="002E469A">
        <w:rPr>
          <w:noProof/>
          <w:color w:val="000000"/>
          <w:sz w:val="28"/>
          <w:szCs w:val="28"/>
        </w:rPr>
        <w:t xml:space="preserve"> обогащен множеством слов, оборотов, синтаксических конструкций, для того чтобы стать подлинно гибким и многосторонним средством выражения мысли. Предстоял длинный и трудный путь развития, а в Петровскую эпоху были сделаны лишь первые шаги по этому пути. </w:t>
      </w:r>
    </w:p>
    <w:p w:rsidR="00E955C6" w:rsidRPr="002E469A" w:rsidRDefault="00865BC4" w:rsidP="00E955C6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В Петровскую эпоху гро</w:t>
      </w:r>
      <w:r w:rsidR="00FB052D" w:rsidRPr="002E469A">
        <w:rPr>
          <w:noProof/>
          <w:color w:val="000000"/>
          <w:sz w:val="28"/>
          <w:szCs w:val="28"/>
        </w:rPr>
        <w:t>мадное значение для формирования</w:t>
      </w:r>
      <w:r w:rsidRPr="002E469A">
        <w:rPr>
          <w:noProof/>
          <w:color w:val="000000"/>
          <w:sz w:val="28"/>
          <w:szCs w:val="28"/>
        </w:rPr>
        <w:t xml:space="preserve"> и обогащения литературного языка получили развитые национальные языки Западной Европы, что вполне согласуется с общим духом реформ Петра, прорубавшего "окно в Европу" из за</w:t>
      </w:r>
      <w:r w:rsidR="00FB052D" w:rsidRPr="002E469A">
        <w:rPr>
          <w:noProof/>
          <w:color w:val="000000"/>
          <w:sz w:val="28"/>
          <w:szCs w:val="28"/>
        </w:rPr>
        <w:t>мкнутого</w:t>
      </w:r>
      <w:r w:rsidRPr="002E469A">
        <w:rPr>
          <w:noProof/>
          <w:color w:val="000000"/>
          <w:sz w:val="28"/>
          <w:szCs w:val="28"/>
        </w:rPr>
        <w:t xml:space="preserve"> Московского царства. </w:t>
      </w:r>
    </w:p>
    <w:p w:rsidR="00E955C6" w:rsidRPr="002E469A" w:rsidRDefault="00324016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В XVII в. от</w:t>
      </w:r>
      <w:r w:rsidR="00865BC4" w:rsidRPr="002E469A">
        <w:rPr>
          <w:noProof/>
          <w:color w:val="000000"/>
          <w:sz w:val="28"/>
          <w:szCs w:val="28"/>
        </w:rPr>
        <w:t xml:space="preserve">ношения России с западноевропейскими странами </w:t>
      </w:r>
      <w:r w:rsidRPr="002E469A">
        <w:rPr>
          <w:noProof/>
          <w:color w:val="000000"/>
          <w:sz w:val="28"/>
          <w:szCs w:val="28"/>
        </w:rPr>
        <w:t>значительно усилились. И</w:t>
      </w:r>
      <w:r w:rsidR="00865BC4" w:rsidRPr="002E469A">
        <w:rPr>
          <w:noProof/>
          <w:color w:val="000000"/>
          <w:sz w:val="28"/>
          <w:szCs w:val="28"/>
        </w:rPr>
        <w:t xml:space="preserve"> в русский язык проник</w:t>
      </w:r>
      <w:r w:rsidRPr="002E469A">
        <w:rPr>
          <w:noProof/>
          <w:color w:val="000000"/>
          <w:sz w:val="28"/>
          <w:szCs w:val="28"/>
        </w:rPr>
        <w:t xml:space="preserve">ает целый ряд иностранных слов: </w:t>
      </w:r>
      <w:r w:rsidR="00865BC4" w:rsidRPr="002E469A">
        <w:rPr>
          <w:noProof/>
          <w:color w:val="000000"/>
          <w:sz w:val="28"/>
          <w:szCs w:val="28"/>
        </w:rPr>
        <w:t xml:space="preserve">военные и ремесленные термины, названия некоторых бытовых предметов </w:t>
      </w:r>
      <w:r w:rsidRPr="002E469A">
        <w:rPr>
          <w:noProof/>
          <w:color w:val="000000"/>
          <w:sz w:val="28"/>
          <w:szCs w:val="28"/>
        </w:rPr>
        <w:t>и др</w:t>
      </w:r>
      <w:r w:rsidR="00865BC4" w:rsidRPr="002E469A">
        <w:rPr>
          <w:noProof/>
          <w:color w:val="000000"/>
          <w:sz w:val="28"/>
          <w:szCs w:val="28"/>
        </w:rPr>
        <w:t xml:space="preserve">. К концу века, накануне Петровской реформы, западноевропейские влияния значительно выросли. Однако иностранные слова оставались за пределами литературного языка, обращались, главным образом, в разговорной речи. Знание </w:t>
      </w:r>
      <w:r w:rsidRPr="002E469A">
        <w:rPr>
          <w:noProof/>
          <w:color w:val="000000"/>
          <w:sz w:val="28"/>
          <w:szCs w:val="28"/>
        </w:rPr>
        <w:t xml:space="preserve">же </w:t>
      </w:r>
      <w:r w:rsidR="00865BC4" w:rsidRPr="002E469A">
        <w:rPr>
          <w:noProof/>
          <w:color w:val="000000"/>
          <w:sz w:val="28"/>
          <w:szCs w:val="28"/>
        </w:rPr>
        <w:t>иностранных языков было распространено очень мало. На занятия иностранными языками смотрели подозрительно, опасаясь, что вместе с ними проникнет в умы москвичей католи</w:t>
      </w:r>
      <w:r w:rsidR="00543196" w:rsidRPr="002E469A">
        <w:rPr>
          <w:noProof/>
          <w:color w:val="000000"/>
          <w:sz w:val="28"/>
          <w:szCs w:val="28"/>
        </w:rPr>
        <w:t>ческая или лютеранская "ересь".</w:t>
      </w:r>
    </w:p>
    <w:p w:rsidR="00E955C6" w:rsidRPr="002E469A" w:rsidRDefault="00865BC4" w:rsidP="00E955C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В Петровскую эпоху в русский язык вошли многочисленные иностранные слова, в значит</w:t>
      </w:r>
      <w:r w:rsidR="00543196" w:rsidRPr="002E469A">
        <w:rPr>
          <w:noProof/>
          <w:color w:val="000000"/>
          <w:sz w:val="28"/>
          <w:szCs w:val="28"/>
        </w:rPr>
        <w:t xml:space="preserve">ельной степени сохранившиеся и </w:t>
      </w:r>
      <w:r w:rsidRPr="002E469A">
        <w:rPr>
          <w:noProof/>
          <w:color w:val="000000"/>
          <w:sz w:val="28"/>
          <w:szCs w:val="28"/>
        </w:rPr>
        <w:t>д</w:t>
      </w:r>
      <w:r w:rsidR="00543196" w:rsidRPr="002E469A">
        <w:rPr>
          <w:noProof/>
          <w:color w:val="000000"/>
          <w:sz w:val="28"/>
          <w:szCs w:val="28"/>
        </w:rPr>
        <w:t>о</w:t>
      </w:r>
      <w:r w:rsidRPr="002E469A">
        <w:rPr>
          <w:noProof/>
          <w:color w:val="000000"/>
          <w:sz w:val="28"/>
          <w:szCs w:val="28"/>
        </w:rPr>
        <w:t xml:space="preserve"> нашего времени. Это были слова для выражения новых понятий в науке и технике, в военном и морском деле, в администрации, в искусстве и т.д. С петровских времен существуют в нашем языке такие иностранные слова, как алгебра, опт</w:t>
      </w:r>
      <w:r w:rsidR="00543196" w:rsidRPr="002E469A">
        <w:rPr>
          <w:noProof/>
          <w:color w:val="000000"/>
          <w:sz w:val="28"/>
          <w:szCs w:val="28"/>
        </w:rPr>
        <w:t>ика, глобус,</w:t>
      </w:r>
      <w:r w:rsidRPr="002E469A">
        <w:rPr>
          <w:noProof/>
          <w:color w:val="000000"/>
          <w:sz w:val="28"/>
          <w:szCs w:val="28"/>
        </w:rPr>
        <w:t xml:space="preserve"> компас, крейсер, порт, корпус, армия, гвардия, кавалерия, атаковать, штурмовать, комиссия, контора, акт, аренда, проект, рапорт, тариф и мн.</w:t>
      </w:r>
      <w:r w:rsidR="00543196" w:rsidRPr="002E469A">
        <w:rPr>
          <w:noProof/>
          <w:color w:val="000000"/>
          <w:sz w:val="28"/>
          <w:szCs w:val="28"/>
        </w:rPr>
        <w:t xml:space="preserve"> </w:t>
      </w:r>
      <w:r w:rsidRPr="002E469A">
        <w:rPr>
          <w:noProof/>
          <w:color w:val="000000"/>
          <w:sz w:val="28"/>
          <w:szCs w:val="28"/>
        </w:rPr>
        <w:t xml:space="preserve">др. Заимствование этих слов было явлением прогрессивным; эти слова обогащали русский литературный язык. Развитие русской жизни требовало обозначения новых понятий, и естественно было взять эти обозначения (слова) из тех языков, где они уже были, у тех народов, у которых училась отсталая тогда Россия. </w:t>
      </w:r>
    </w:p>
    <w:p w:rsidR="00E955C6" w:rsidRPr="002E469A" w:rsidRDefault="00865BC4" w:rsidP="00E955C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Но в Петровскую же эпоху новоиспеченные "европейцы" стали бестолково увлекаться употреблением иностранных слов в русской речи, загромождая ее иностранными словами без смысла и без нужды. Эта мода на иност</w:t>
      </w:r>
      <w:r w:rsidR="00543196" w:rsidRPr="002E469A">
        <w:rPr>
          <w:noProof/>
          <w:color w:val="000000"/>
          <w:sz w:val="28"/>
          <w:szCs w:val="28"/>
        </w:rPr>
        <w:t>ранные слова была отрицательным</w:t>
      </w:r>
      <w:r w:rsidRPr="002E469A">
        <w:rPr>
          <w:noProof/>
          <w:color w:val="000000"/>
          <w:sz w:val="28"/>
          <w:szCs w:val="28"/>
        </w:rPr>
        <w:t>, уродливым явлением; она особенно распространилась у аристократов, длительно бывавших за границей, видевших свой идеал в щеголях и щеголихах европейских столиц и выражавших своей иностранщиной оторванность от народа и пренебрежение к нему. Петр резко отрицательно относился к загромождению речи иностранными словами, тем более, что оно приводило часто к невозможности понять написанное; он писал, наприм</w:t>
      </w:r>
      <w:r w:rsidR="00543196" w:rsidRPr="002E469A">
        <w:rPr>
          <w:noProof/>
          <w:color w:val="000000"/>
          <w:sz w:val="28"/>
          <w:szCs w:val="28"/>
        </w:rPr>
        <w:t>ер, своему послу Рудаковскому: «</w:t>
      </w:r>
      <w:r w:rsidRPr="002E469A">
        <w:rPr>
          <w:noProof/>
          <w:color w:val="000000"/>
          <w:sz w:val="28"/>
          <w:szCs w:val="28"/>
        </w:rPr>
        <w:t xml:space="preserve">В реляциях твоих употребляешь ты зело многие польские и другие иностранные слова и термины, за которыми самого дела выразуметь </w:t>
      </w:r>
      <w:r w:rsidR="00543196" w:rsidRPr="002E469A">
        <w:rPr>
          <w:noProof/>
          <w:color w:val="000000"/>
          <w:sz w:val="28"/>
          <w:szCs w:val="28"/>
        </w:rPr>
        <w:t>невозможно».</w:t>
      </w:r>
      <w:r w:rsidR="00E955C6" w:rsidRPr="002E469A">
        <w:rPr>
          <w:noProof/>
          <w:color w:val="000000"/>
          <w:sz w:val="28"/>
          <w:szCs w:val="28"/>
        </w:rPr>
        <w:t xml:space="preserve"> </w:t>
      </w:r>
    </w:p>
    <w:p w:rsidR="00E955C6" w:rsidRPr="002E469A" w:rsidRDefault="00865BC4" w:rsidP="00E955C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Наиболее наглядно преобразовательная деятельность Петра в области литературного языка </w:t>
      </w:r>
      <w:r w:rsidR="00543196" w:rsidRPr="002E469A">
        <w:rPr>
          <w:noProof/>
          <w:color w:val="000000"/>
          <w:sz w:val="28"/>
          <w:szCs w:val="28"/>
        </w:rPr>
        <w:t xml:space="preserve">проявилась </w:t>
      </w:r>
      <w:r w:rsidRPr="002E469A">
        <w:rPr>
          <w:noProof/>
          <w:color w:val="000000"/>
          <w:sz w:val="28"/>
          <w:szCs w:val="28"/>
        </w:rPr>
        <w:t>в реформе алфавита. Петр отменил церковнославянскую азбуку и заменил ее новой, так называемой гражданской. Реформа состояла в том, что ряд церковнославянских букв и значков был изъят вовсе, а остальным был придан внешний облик западноевропейских букв. Церковнославянская азбу</w:t>
      </w:r>
      <w:r w:rsidR="00543196" w:rsidRPr="002E469A">
        <w:rPr>
          <w:noProof/>
          <w:color w:val="000000"/>
          <w:sz w:val="28"/>
          <w:szCs w:val="28"/>
        </w:rPr>
        <w:t>ка сохранилась лишь</w:t>
      </w:r>
      <w:r w:rsidRPr="002E469A">
        <w:rPr>
          <w:noProof/>
          <w:color w:val="000000"/>
          <w:sz w:val="28"/>
          <w:szCs w:val="28"/>
        </w:rPr>
        <w:t xml:space="preserve"> в церковных книгах. Реформа азбуки проходила не без сопротивления со ст</w:t>
      </w:r>
      <w:r w:rsidR="00543196" w:rsidRPr="002E469A">
        <w:rPr>
          <w:noProof/>
          <w:color w:val="000000"/>
          <w:sz w:val="28"/>
          <w:szCs w:val="28"/>
        </w:rPr>
        <w:t>ороны косных ревнителей старины. В</w:t>
      </w:r>
      <w:r w:rsidRPr="002E469A">
        <w:rPr>
          <w:noProof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48 г"/>
        </w:smartTagPr>
        <w:r w:rsidRPr="002E469A">
          <w:rPr>
            <w:noProof/>
            <w:color w:val="000000"/>
            <w:sz w:val="28"/>
            <w:szCs w:val="28"/>
          </w:rPr>
          <w:t>1748 г</w:t>
        </w:r>
      </w:smartTag>
      <w:r w:rsidRPr="002E469A">
        <w:rPr>
          <w:noProof/>
          <w:color w:val="000000"/>
          <w:sz w:val="28"/>
          <w:szCs w:val="28"/>
        </w:rPr>
        <w:t>. известный писатель и ученый XVII в. В.К. Тредиаковский, младший современник Петра I, посвятил большое сочинение защите новой азбуки. Тредиаковский прекрасно</w:t>
      </w:r>
      <w:r w:rsidR="00543196" w:rsidRPr="002E469A">
        <w:rPr>
          <w:noProof/>
          <w:color w:val="000000"/>
          <w:sz w:val="28"/>
          <w:szCs w:val="28"/>
        </w:rPr>
        <w:t xml:space="preserve"> понял смысл реформы алфавита: «</w:t>
      </w:r>
      <w:r w:rsidRPr="002E469A">
        <w:rPr>
          <w:noProof/>
          <w:color w:val="000000"/>
          <w:sz w:val="28"/>
          <w:szCs w:val="28"/>
        </w:rPr>
        <w:t>Петр Великий, - говорит он, - не оставил и того, чтоб ему не приложить старания своего и о фигуре наших букв. Видя толь красную (т.е. красивую) печать в европейских книгах, потщился и нашу также сделать подобную… Прекрасная была сия самая первая печать: кругла, мерна, чиста</w:t>
      </w:r>
      <w:r w:rsidR="00543196" w:rsidRPr="002E469A">
        <w:rPr>
          <w:noProof/>
          <w:color w:val="000000"/>
          <w:sz w:val="28"/>
          <w:szCs w:val="28"/>
        </w:rPr>
        <w:t>»</w:t>
      </w:r>
      <w:r w:rsidRPr="002E469A">
        <w:rPr>
          <w:noProof/>
          <w:color w:val="000000"/>
          <w:sz w:val="28"/>
          <w:szCs w:val="28"/>
        </w:rPr>
        <w:t xml:space="preserve">. Реформа азбуки выражала, с одной стороны, разрыв с церковнославянщиной, а другой - европеизацию литературного языка. Это были две стороны одного и того же процесса. </w:t>
      </w:r>
    </w:p>
    <w:p w:rsidR="00E955C6" w:rsidRPr="002E469A" w:rsidRDefault="00865BC4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Забота о доступности лите</w:t>
      </w:r>
      <w:r w:rsidR="002B0CA9" w:rsidRPr="002E469A">
        <w:rPr>
          <w:noProof/>
          <w:color w:val="000000"/>
          <w:sz w:val="28"/>
          <w:szCs w:val="28"/>
        </w:rPr>
        <w:t>ратурного языка, о понятности, «внятности»</w:t>
      </w:r>
      <w:r w:rsidRPr="002E469A">
        <w:rPr>
          <w:noProof/>
          <w:color w:val="000000"/>
          <w:sz w:val="28"/>
          <w:szCs w:val="28"/>
        </w:rPr>
        <w:t xml:space="preserve"> издаваемых книг, особенно переводных, проникает всю литературную деятельность Петра и его сотрудников. Но эта забота имеет в виду, конечно, не широкие народные массы, а новую интеллигенцию, которую выращивал Петр. Не следует приписывать реформам Петра, строившего государство дворян и купцов, действительно демократическое значение. Любопытно, однако, что, озабоченные проведением политической и религиозно-нравственной пропаганды среди народа, Петр и его сотрудники впервые в истории русского общества отчетливо поставили вопро</w:t>
      </w:r>
      <w:r w:rsidR="002B0CA9" w:rsidRPr="002E469A">
        <w:rPr>
          <w:noProof/>
          <w:color w:val="000000"/>
          <w:sz w:val="28"/>
          <w:szCs w:val="28"/>
        </w:rPr>
        <w:t>с об издании к</w:t>
      </w:r>
      <w:r w:rsidR="00CD5D4E" w:rsidRPr="002E469A">
        <w:rPr>
          <w:noProof/>
          <w:color w:val="000000"/>
          <w:sz w:val="28"/>
          <w:szCs w:val="28"/>
        </w:rPr>
        <w:t>нижек специально «для народа» на</w:t>
      </w:r>
      <w:r w:rsidR="002B0CA9" w:rsidRPr="002E469A">
        <w:rPr>
          <w:noProof/>
          <w:color w:val="000000"/>
          <w:sz w:val="28"/>
          <w:szCs w:val="28"/>
        </w:rPr>
        <w:t xml:space="preserve"> массовом популярном языке.</w:t>
      </w:r>
    </w:p>
    <w:p w:rsidR="00E955C6" w:rsidRPr="002E469A" w:rsidRDefault="00CD5D4E" w:rsidP="00E955C6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Сближение книжного языка и живого разговорного, резкая логика, противопоставление (которое было актуально для славянского языка): этот процесс получает яркое внешнее проявление (реформа русской азбуки). И происходит в течении 1708-1710 годов. </w:t>
      </w:r>
    </w:p>
    <w:p w:rsidR="00E955C6" w:rsidRPr="002E469A" w:rsidRDefault="00865BC4" w:rsidP="00E955C6">
      <w:pPr>
        <w:pStyle w:val="a3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Литературный язык Петровской эпохи в отношении фонетических и грамматических норм представлял собою еще пеструю неорганизованную картину. Но, связанный с живым русским языком, он по мере установления все большего единства в самом живом языке, в первую очередь в языке Москвы, выработал в более позднее время стройную систему норм, которая была, наконец, закреплена впервые в грамматике Ломоносова. </w:t>
      </w:r>
    </w:p>
    <w:p w:rsidR="00E955C6" w:rsidRPr="002E469A" w:rsidRDefault="00865BC4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Петров язык был национальным литературным языком в том смысле, что в его основе лежал русский язык (а не церковнославянский), но это был национальный язык</w:t>
      </w:r>
      <w:r w:rsidR="00A71AF7" w:rsidRPr="002E469A">
        <w:rPr>
          <w:noProof/>
          <w:color w:val="000000"/>
          <w:sz w:val="28"/>
          <w:szCs w:val="28"/>
        </w:rPr>
        <w:t>, находящийся в периоде</w:t>
      </w:r>
      <w:r w:rsidRPr="002E469A">
        <w:rPr>
          <w:noProof/>
          <w:color w:val="000000"/>
          <w:sz w:val="28"/>
          <w:szCs w:val="28"/>
        </w:rPr>
        <w:t xml:space="preserve"> организации, потому что он не имел еще установившихся и зафиксированных в грамматиках фонетических и грамматических норм.</w:t>
      </w:r>
      <w:r w:rsidR="00E955C6" w:rsidRPr="002E469A">
        <w:rPr>
          <w:noProof/>
          <w:color w:val="000000"/>
          <w:sz w:val="28"/>
          <w:szCs w:val="28"/>
        </w:rPr>
        <w:t xml:space="preserve"> </w:t>
      </w:r>
    </w:p>
    <w:p w:rsidR="00723880" w:rsidRPr="002E469A" w:rsidRDefault="00723880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t>Группы слов наиболее активные для проникновения:</w:t>
      </w:r>
    </w:p>
    <w:p w:rsidR="00723880" w:rsidRPr="002E469A" w:rsidRDefault="00723880" w:rsidP="00E955C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бытовая лексика (багаж, комод, кофе, бандаж). </w:t>
      </w:r>
    </w:p>
    <w:p w:rsidR="00723880" w:rsidRPr="002E469A" w:rsidRDefault="00723880" w:rsidP="00E955C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термины литературы и искусства (балет, концерт, симфония). </w:t>
      </w:r>
    </w:p>
    <w:p w:rsidR="00723880" w:rsidRPr="002E469A" w:rsidRDefault="00723880" w:rsidP="00E955C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военная лексика (войско, воевода, артиллерия). </w:t>
      </w:r>
    </w:p>
    <w:p w:rsidR="00723880" w:rsidRPr="002E469A" w:rsidRDefault="00723880" w:rsidP="00E955C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административная лексика (губернатор, амнистия, министр). </w:t>
      </w:r>
    </w:p>
    <w:p w:rsidR="00723880" w:rsidRPr="002E469A" w:rsidRDefault="00723880" w:rsidP="00E955C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научная лексика (аксиома, алгебра, геометрия). </w:t>
      </w:r>
    </w:p>
    <w:p w:rsidR="00723880" w:rsidRPr="002E469A" w:rsidRDefault="003D3B98" w:rsidP="00E955C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Общественно-</w:t>
      </w:r>
      <w:r w:rsidR="00723880" w:rsidRPr="002E469A">
        <w:rPr>
          <w:noProof/>
          <w:color w:val="000000"/>
          <w:sz w:val="28"/>
          <w:szCs w:val="28"/>
        </w:rPr>
        <w:t xml:space="preserve">политическая лексика (конституция, нация, патриот). </w:t>
      </w:r>
    </w:p>
    <w:p w:rsidR="00723880" w:rsidRPr="002E469A" w:rsidRDefault="00723880" w:rsidP="00E955C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техническо-профессональная лексика (верстак, фабрика, мануфактура). </w:t>
      </w:r>
    </w:p>
    <w:p w:rsidR="00E955C6" w:rsidRPr="002E469A" w:rsidRDefault="00E955C6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5B67" w:rsidRPr="002E469A" w:rsidRDefault="007078E6" w:rsidP="00E955C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br w:type="page"/>
        <w:t xml:space="preserve">2. </w:t>
      </w:r>
      <w:r w:rsidR="00A15B67" w:rsidRPr="002E469A">
        <w:rPr>
          <w:b/>
          <w:noProof/>
          <w:color w:val="000000"/>
          <w:sz w:val="28"/>
          <w:szCs w:val="28"/>
        </w:rPr>
        <w:t>Значение реформирования</w:t>
      </w:r>
    </w:p>
    <w:p w:rsidR="00E955C6" w:rsidRPr="002E469A" w:rsidRDefault="00E955C6" w:rsidP="00E955C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76CAA" w:rsidRPr="002E469A" w:rsidRDefault="00A76CAA" w:rsidP="00E955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t>З</w:t>
      </w:r>
      <w:r w:rsidR="00723880" w:rsidRPr="002E469A">
        <w:rPr>
          <w:b/>
          <w:noProof/>
          <w:color w:val="000000"/>
          <w:sz w:val="28"/>
          <w:szCs w:val="28"/>
        </w:rPr>
        <w:t>начени</w:t>
      </w:r>
      <w:r w:rsidRPr="002E469A">
        <w:rPr>
          <w:b/>
          <w:noProof/>
          <w:color w:val="000000"/>
          <w:sz w:val="28"/>
          <w:szCs w:val="28"/>
        </w:rPr>
        <w:t>е</w:t>
      </w:r>
      <w:r w:rsidR="00723880" w:rsidRPr="002E469A">
        <w:rPr>
          <w:noProof/>
          <w:color w:val="000000"/>
          <w:sz w:val="28"/>
          <w:szCs w:val="28"/>
        </w:rPr>
        <w:t xml:space="preserve"> </w:t>
      </w:r>
      <w:r w:rsidR="00A145FF" w:rsidRPr="002E469A">
        <w:rPr>
          <w:b/>
          <w:noProof/>
          <w:color w:val="000000"/>
          <w:sz w:val="28"/>
          <w:szCs w:val="28"/>
        </w:rPr>
        <w:t>реформирования русского языка в период</w:t>
      </w:r>
      <w:r w:rsidR="00723880" w:rsidRPr="002E469A">
        <w:rPr>
          <w:b/>
          <w:noProof/>
          <w:color w:val="000000"/>
          <w:sz w:val="28"/>
          <w:szCs w:val="28"/>
        </w:rPr>
        <w:t xml:space="preserve"> Петровской эпохи:</w:t>
      </w:r>
    </w:p>
    <w:p w:rsidR="00723880" w:rsidRPr="002E469A" w:rsidRDefault="00723880" w:rsidP="00E955C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Разрушение книжно-славянского типа русского языка. </w:t>
      </w:r>
    </w:p>
    <w:p w:rsidR="00723880" w:rsidRPr="002E469A" w:rsidRDefault="00723880" w:rsidP="00E955C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Дальнейшая демократизация литературного русского языка с живой разговорной речью. </w:t>
      </w:r>
    </w:p>
    <w:p w:rsidR="00723880" w:rsidRPr="002E469A" w:rsidRDefault="00723880" w:rsidP="00E955C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Создание нового особого языка. </w:t>
      </w:r>
    </w:p>
    <w:p w:rsidR="00723880" w:rsidRPr="002E469A" w:rsidRDefault="00723880" w:rsidP="00E955C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С</w:t>
      </w:r>
      <w:r w:rsidR="00A145FF" w:rsidRPr="002E469A">
        <w:rPr>
          <w:noProof/>
          <w:color w:val="000000"/>
          <w:sz w:val="28"/>
          <w:szCs w:val="28"/>
        </w:rPr>
        <w:t>оединение не</w:t>
      </w:r>
      <w:r w:rsidRPr="002E469A">
        <w:rPr>
          <w:noProof/>
          <w:color w:val="000000"/>
          <w:sz w:val="28"/>
          <w:szCs w:val="28"/>
        </w:rPr>
        <w:t xml:space="preserve">соединяемого: пестрота. </w:t>
      </w:r>
    </w:p>
    <w:p w:rsidR="00723880" w:rsidRPr="002E469A" w:rsidRDefault="00723880" w:rsidP="00E955C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Иноязычные заимствования, калькирование,</w:t>
      </w:r>
      <w:r w:rsidR="00E955C6" w:rsidRPr="002E469A">
        <w:rPr>
          <w:noProof/>
          <w:color w:val="000000"/>
          <w:sz w:val="28"/>
          <w:szCs w:val="28"/>
        </w:rPr>
        <w:t xml:space="preserve"> </w:t>
      </w:r>
      <w:r w:rsidRPr="002E469A">
        <w:rPr>
          <w:noProof/>
          <w:color w:val="000000"/>
          <w:sz w:val="28"/>
          <w:szCs w:val="28"/>
        </w:rPr>
        <w:t xml:space="preserve">вариантность внутри иноязычных заимствований. </w:t>
      </w:r>
    </w:p>
    <w:p w:rsidR="00E955C6" w:rsidRPr="002E469A" w:rsidRDefault="00723880" w:rsidP="00E955C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После 30-х годов появляется стремление людей очистить русский язык. </w:t>
      </w:r>
    </w:p>
    <w:p w:rsidR="003C1137" w:rsidRPr="002E469A" w:rsidRDefault="003C1137" w:rsidP="00E955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Языковые новшества светско-культурного типа легче могли войти в приказный язык, чем в славяно-русский. С системой государственно-делового языка свободно сочетались западноевропейские слова и выражения, относящиеся к разным областям общественно-политической жизни, административного дела, науки, техники и профессионального быта. </w:t>
      </w:r>
    </w:p>
    <w:p w:rsidR="00E955C6" w:rsidRPr="002E469A" w:rsidRDefault="007078E6" w:rsidP="00E955C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br w:type="page"/>
      </w:r>
      <w:r w:rsidR="003C1137" w:rsidRPr="002E469A">
        <w:rPr>
          <w:b/>
          <w:noProof/>
          <w:color w:val="000000"/>
          <w:sz w:val="28"/>
          <w:szCs w:val="28"/>
        </w:rPr>
        <w:t>Заключение</w:t>
      </w:r>
    </w:p>
    <w:p w:rsidR="007078E6" w:rsidRPr="002E469A" w:rsidRDefault="007078E6" w:rsidP="00E955C6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55C6" w:rsidRPr="002E469A" w:rsidRDefault="00785DA6" w:rsidP="00E955C6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В Петровское время бурно протекает процесс смешения и объединения живой разговорной речи, славянизмов и европеизмов на основе государственно-делового языка. В этом кругу выражения формируется новый стиль "гражданского </w:t>
      </w:r>
      <w:r w:rsidRPr="002E469A">
        <w:rPr>
          <w:b/>
          <w:bCs/>
          <w:noProof/>
          <w:color w:val="000000"/>
          <w:sz w:val="28"/>
          <w:szCs w:val="28"/>
        </w:rPr>
        <w:t>посредственного</w:t>
      </w:r>
      <w:r w:rsidRPr="002E469A">
        <w:rPr>
          <w:noProof/>
          <w:color w:val="000000"/>
          <w:sz w:val="28"/>
          <w:szCs w:val="28"/>
        </w:rPr>
        <w:t xml:space="preserve"> наречия", занимающего промежуточное положение между возвышенным славянским слогом и простой разговорной речью. </w:t>
      </w:r>
    </w:p>
    <w:p w:rsidR="00E955C6" w:rsidRPr="002E469A" w:rsidRDefault="00A35EF6" w:rsidP="00E955C6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Лексика народной речи, со своей стороны, становится в синонимический параллелизм со словарем славяно-русского языка. Происходит бурное смешение и стилистически неупорядоченное столкновение разнородных словесных элементов внутри литературного языка, пределы которого безмерно расширяются. </w:t>
      </w:r>
    </w:p>
    <w:p w:rsidR="00801E55" w:rsidRPr="002E469A" w:rsidRDefault="00A35EF6" w:rsidP="00E955C6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>Процесс переустройства административной системы, реорганизация военно-морского дела, развитие торговли, фабрично-заводских предприятий, освоение разных отраслей техники, рост научного образования – все эти исторические явления сопровождаются созданием или заимствованием новой терминологии, вторжением потока слов, направляющихся из западноевропейских языков: голландского, английского, немецкого, французского, польского и итальянского.</w:t>
      </w:r>
      <w:r w:rsidR="00E955C6" w:rsidRPr="002E469A">
        <w:rPr>
          <w:noProof/>
          <w:color w:val="000000"/>
          <w:sz w:val="28"/>
          <w:szCs w:val="28"/>
        </w:rPr>
        <w:t xml:space="preserve"> </w:t>
      </w:r>
      <w:r w:rsidRPr="002E469A">
        <w:rPr>
          <w:noProof/>
          <w:color w:val="000000"/>
          <w:sz w:val="28"/>
          <w:szCs w:val="28"/>
        </w:rPr>
        <w:t xml:space="preserve">Например:. в сфере административной: </w:t>
      </w:r>
      <w:r w:rsidRPr="002E469A">
        <w:rPr>
          <w:iCs/>
          <w:noProof/>
          <w:color w:val="000000"/>
          <w:sz w:val="28"/>
          <w:szCs w:val="28"/>
        </w:rPr>
        <w:t>ранг, патент, штраф, полицмейстер, ордер, камергер, канцлер, арестовать, конфисковать</w:t>
      </w:r>
      <w:r w:rsidRPr="002E469A">
        <w:rPr>
          <w:noProof/>
          <w:color w:val="000000"/>
          <w:sz w:val="28"/>
          <w:szCs w:val="28"/>
        </w:rPr>
        <w:t xml:space="preserve"> и т. п.; в военном деле: </w:t>
      </w:r>
      <w:r w:rsidRPr="002E469A">
        <w:rPr>
          <w:iCs/>
          <w:noProof/>
          <w:color w:val="000000"/>
          <w:sz w:val="28"/>
          <w:szCs w:val="28"/>
        </w:rPr>
        <w:t>брешь, бастион, гарнизон, пароль, лафет, юнкер, вахтер</w:t>
      </w:r>
      <w:r w:rsidRPr="002E469A">
        <w:rPr>
          <w:noProof/>
          <w:color w:val="000000"/>
          <w:sz w:val="28"/>
          <w:szCs w:val="28"/>
        </w:rPr>
        <w:t xml:space="preserve"> и т. д..</w:t>
      </w:r>
      <w:r w:rsidR="00E955C6" w:rsidRPr="002E469A">
        <w:rPr>
          <w:b/>
          <w:noProof/>
          <w:color w:val="000000"/>
          <w:sz w:val="28"/>
          <w:szCs w:val="28"/>
        </w:rPr>
        <w:t xml:space="preserve"> </w:t>
      </w:r>
    </w:p>
    <w:p w:rsidR="00801E55" w:rsidRPr="002E469A" w:rsidRDefault="00801E55" w:rsidP="00E955C6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C1137" w:rsidRPr="002E469A" w:rsidRDefault="007078E6" w:rsidP="00E955C6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E469A">
        <w:rPr>
          <w:b/>
          <w:noProof/>
          <w:color w:val="000000"/>
          <w:sz w:val="28"/>
          <w:szCs w:val="28"/>
        </w:rPr>
        <w:br w:type="page"/>
      </w:r>
      <w:r w:rsidR="002E469A" w:rsidRPr="002E469A">
        <w:rPr>
          <w:b/>
          <w:noProof/>
          <w:color w:val="000000"/>
          <w:sz w:val="28"/>
          <w:szCs w:val="28"/>
        </w:rPr>
        <w:t>Литература</w:t>
      </w:r>
    </w:p>
    <w:p w:rsidR="00801E55" w:rsidRPr="002E469A" w:rsidRDefault="00801E55" w:rsidP="00E955C6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85955" w:rsidRPr="002E469A" w:rsidRDefault="00D85955" w:rsidP="007078E6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Перунин О.В. Динамика словарного состава в деловом языке петровской эпохи.-Л., </w:t>
      </w:r>
      <w:r w:rsidR="00310638" w:rsidRPr="002E469A">
        <w:rPr>
          <w:noProof/>
          <w:color w:val="000000"/>
          <w:sz w:val="28"/>
          <w:szCs w:val="28"/>
        </w:rPr>
        <w:t xml:space="preserve">«Невский проспект», </w:t>
      </w:r>
      <w:r w:rsidRPr="002E469A">
        <w:rPr>
          <w:noProof/>
          <w:color w:val="000000"/>
          <w:sz w:val="28"/>
          <w:szCs w:val="28"/>
        </w:rPr>
        <w:t>1985.-с. 222.</w:t>
      </w:r>
      <w:r w:rsidR="00F31D09" w:rsidRPr="002E469A">
        <w:rPr>
          <w:noProof/>
          <w:color w:val="000000"/>
          <w:sz w:val="28"/>
          <w:szCs w:val="28"/>
        </w:rPr>
        <w:t>.</w:t>
      </w:r>
    </w:p>
    <w:p w:rsidR="00801E55" w:rsidRPr="002E469A" w:rsidRDefault="00801E55" w:rsidP="007078E6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E469A">
        <w:rPr>
          <w:noProof/>
          <w:color w:val="000000"/>
          <w:sz w:val="28"/>
          <w:szCs w:val="28"/>
        </w:rPr>
        <w:t xml:space="preserve">Якубинский Л.П. Избранные работы. Язык и его функционирование. - М., </w:t>
      </w:r>
      <w:r w:rsidR="003D3B98" w:rsidRPr="002E469A">
        <w:rPr>
          <w:noProof/>
          <w:color w:val="000000"/>
          <w:sz w:val="28"/>
          <w:szCs w:val="28"/>
        </w:rPr>
        <w:t xml:space="preserve">«Просвещение», </w:t>
      </w:r>
      <w:r w:rsidRPr="002E469A">
        <w:rPr>
          <w:noProof/>
          <w:color w:val="000000"/>
          <w:sz w:val="28"/>
          <w:szCs w:val="28"/>
        </w:rPr>
        <w:t>1986. - с. 159.</w:t>
      </w:r>
      <w:bookmarkStart w:id="0" w:name="_GoBack"/>
      <w:bookmarkEnd w:id="0"/>
    </w:p>
    <w:sectPr w:rsidR="00801E55" w:rsidRPr="002E469A" w:rsidSect="00E955C6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C4" w:rsidRDefault="001416C4">
      <w:r>
        <w:separator/>
      </w:r>
    </w:p>
  </w:endnote>
  <w:endnote w:type="continuationSeparator" w:id="0">
    <w:p w:rsidR="001416C4" w:rsidRDefault="0014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ED" w:rsidRDefault="00991EED" w:rsidP="00A97929">
    <w:pPr>
      <w:pStyle w:val="a4"/>
      <w:framePr w:wrap="around" w:vAnchor="text" w:hAnchor="margin" w:xAlign="center" w:y="1"/>
      <w:rPr>
        <w:rStyle w:val="a6"/>
      </w:rPr>
    </w:pPr>
  </w:p>
  <w:p w:rsidR="00991EED" w:rsidRDefault="00991E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ED" w:rsidRDefault="00E15B25" w:rsidP="00A9792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991EED" w:rsidRDefault="00991E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C4" w:rsidRDefault="001416C4">
      <w:r>
        <w:separator/>
      </w:r>
    </w:p>
  </w:footnote>
  <w:footnote w:type="continuationSeparator" w:id="0">
    <w:p w:rsidR="001416C4" w:rsidRDefault="0014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7915"/>
    <w:multiLevelType w:val="multilevel"/>
    <w:tmpl w:val="DABA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DB27B2"/>
    <w:multiLevelType w:val="hybridMultilevel"/>
    <w:tmpl w:val="46D48C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86309F2"/>
    <w:multiLevelType w:val="multilevel"/>
    <w:tmpl w:val="906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C1350F"/>
    <w:multiLevelType w:val="hybridMultilevel"/>
    <w:tmpl w:val="88800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98406F"/>
    <w:multiLevelType w:val="hybridMultilevel"/>
    <w:tmpl w:val="CF9C46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9811BF4"/>
    <w:multiLevelType w:val="multilevel"/>
    <w:tmpl w:val="0FF0E2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BA3"/>
    <w:rsid w:val="000E2582"/>
    <w:rsid w:val="001416C4"/>
    <w:rsid w:val="0017355C"/>
    <w:rsid w:val="00196BA3"/>
    <w:rsid w:val="001D626B"/>
    <w:rsid w:val="002B0CA9"/>
    <w:rsid w:val="002E469A"/>
    <w:rsid w:val="00310638"/>
    <w:rsid w:val="003176F9"/>
    <w:rsid w:val="00324016"/>
    <w:rsid w:val="003C1137"/>
    <w:rsid w:val="003D3B98"/>
    <w:rsid w:val="005066A2"/>
    <w:rsid w:val="005158D5"/>
    <w:rsid w:val="00543196"/>
    <w:rsid w:val="00650D10"/>
    <w:rsid w:val="007078E6"/>
    <w:rsid w:val="00723880"/>
    <w:rsid w:val="00785DA6"/>
    <w:rsid w:val="007F7598"/>
    <w:rsid w:val="00801E55"/>
    <w:rsid w:val="00865BC4"/>
    <w:rsid w:val="008C6FB7"/>
    <w:rsid w:val="009825AD"/>
    <w:rsid w:val="00991EED"/>
    <w:rsid w:val="009A3353"/>
    <w:rsid w:val="00A145FF"/>
    <w:rsid w:val="00A15B67"/>
    <w:rsid w:val="00A35EF6"/>
    <w:rsid w:val="00A71AF7"/>
    <w:rsid w:val="00A76CAA"/>
    <w:rsid w:val="00A839F8"/>
    <w:rsid w:val="00A97929"/>
    <w:rsid w:val="00B55B24"/>
    <w:rsid w:val="00B86F73"/>
    <w:rsid w:val="00BC5963"/>
    <w:rsid w:val="00C33E88"/>
    <w:rsid w:val="00CD5D4E"/>
    <w:rsid w:val="00D85955"/>
    <w:rsid w:val="00E15B25"/>
    <w:rsid w:val="00E27A3B"/>
    <w:rsid w:val="00E8782F"/>
    <w:rsid w:val="00E955C6"/>
    <w:rsid w:val="00EC24DC"/>
    <w:rsid w:val="00F31D09"/>
    <w:rsid w:val="00FB052D"/>
    <w:rsid w:val="00FE368E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0727AE-BDCA-4F08-91C7-75E4BBFC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D4E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A35E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35EF6"/>
    <w:rPr>
      <w:rFonts w:cs="Times New Roman"/>
    </w:rPr>
  </w:style>
  <w:style w:type="paragraph" w:styleId="a7">
    <w:name w:val="header"/>
    <w:basedOn w:val="a"/>
    <w:link w:val="a8"/>
    <w:uiPriority w:val="99"/>
    <w:rsid w:val="00E955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района</vt:lpstr>
    </vt:vector>
  </TitlesOfParts>
  <Company>Home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района</dc:title>
  <dc:subject/>
  <dc:creator>Dom</dc:creator>
  <cp:keywords/>
  <dc:description/>
  <cp:lastModifiedBy>admin</cp:lastModifiedBy>
  <cp:revision>2</cp:revision>
  <dcterms:created xsi:type="dcterms:W3CDTF">2014-03-08T08:35:00Z</dcterms:created>
  <dcterms:modified xsi:type="dcterms:W3CDTF">2014-03-08T08:35:00Z</dcterms:modified>
</cp:coreProperties>
</file>