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452" w:rsidRDefault="00F74452" w:rsidP="00F74452">
      <w:pPr>
        <w:ind w:left="-540"/>
        <w:jc w:val="right"/>
        <w:rPr>
          <w:b/>
        </w:rPr>
      </w:pPr>
      <w:r>
        <w:rPr>
          <w:b/>
        </w:rPr>
        <w:t>Казанцева</w:t>
      </w:r>
      <w:r w:rsidR="00633B7D" w:rsidRPr="00633B7D">
        <w:rPr>
          <w:b/>
        </w:rPr>
        <w:t xml:space="preserve"> </w:t>
      </w:r>
      <w:r w:rsidR="00633B7D">
        <w:rPr>
          <w:b/>
        </w:rPr>
        <w:t>Н.С. ,</w:t>
      </w:r>
    </w:p>
    <w:p w:rsidR="00633B7D" w:rsidRDefault="00633B7D" w:rsidP="00F74452">
      <w:pPr>
        <w:ind w:left="-540"/>
        <w:jc w:val="right"/>
        <w:rPr>
          <w:b/>
        </w:rPr>
      </w:pPr>
      <w:r>
        <w:rPr>
          <w:b/>
        </w:rPr>
        <w:t>Лелека</w:t>
      </w:r>
      <w:r w:rsidRPr="00633B7D">
        <w:rPr>
          <w:b/>
        </w:rPr>
        <w:t xml:space="preserve"> </w:t>
      </w:r>
      <w:r>
        <w:rPr>
          <w:b/>
        </w:rPr>
        <w:t xml:space="preserve">Э.В., </w:t>
      </w:r>
    </w:p>
    <w:p w:rsidR="00F74452" w:rsidRDefault="00F74452" w:rsidP="00F74452">
      <w:pPr>
        <w:ind w:left="-540"/>
        <w:jc w:val="right"/>
        <w:rPr>
          <w:b/>
        </w:rPr>
      </w:pPr>
      <w:r>
        <w:rPr>
          <w:b/>
        </w:rPr>
        <w:t>УГТУ-УПИ</w:t>
      </w:r>
      <w:r w:rsidR="00633B7D">
        <w:rPr>
          <w:b/>
        </w:rPr>
        <w:t>, Екатеринбург, Россия</w:t>
      </w:r>
    </w:p>
    <w:p w:rsidR="00633B7D" w:rsidRPr="00F74452" w:rsidRDefault="00633B7D" w:rsidP="00F74452">
      <w:pPr>
        <w:ind w:left="-540"/>
        <w:jc w:val="right"/>
        <w:rPr>
          <w:b/>
        </w:rPr>
      </w:pPr>
    </w:p>
    <w:p w:rsidR="009B2591" w:rsidRPr="00C141EA" w:rsidRDefault="00F74452" w:rsidP="00E820DE">
      <w:pPr>
        <w:spacing w:line="360" w:lineRule="auto"/>
        <w:ind w:left="-540"/>
        <w:jc w:val="center"/>
        <w:rPr>
          <w:b/>
          <w:sz w:val="28"/>
          <w:szCs w:val="28"/>
        </w:rPr>
      </w:pPr>
      <w:r w:rsidRPr="00C141EA">
        <w:rPr>
          <w:b/>
          <w:sz w:val="28"/>
          <w:szCs w:val="28"/>
        </w:rPr>
        <w:t>Влияние стереотипов н</w:t>
      </w:r>
      <w:r w:rsidR="00C141EA" w:rsidRPr="00C141EA">
        <w:rPr>
          <w:b/>
          <w:sz w:val="28"/>
          <w:szCs w:val="28"/>
        </w:rPr>
        <w:t>а</w:t>
      </w:r>
      <w:r w:rsidRPr="00C141EA">
        <w:rPr>
          <w:b/>
          <w:sz w:val="28"/>
          <w:szCs w:val="28"/>
        </w:rPr>
        <w:t xml:space="preserve"> процесс обучения переводу</w:t>
      </w:r>
    </w:p>
    <w:p w:rsidR="009B2591" w:rsidRPr="00896F02" w:rsidRDefault="009B2591" w:rsidP="00896F02">
      <w:pPr>
        <w:spacing w:line="360" w:lineRule="auto"/>
        <w:jc w:val="both"/>
        <w:rPr>
          <w:sz w:val="28"/>
          <w:szCs w:val="28"/>
        </w:rPr>
      </w:pPr>
    </w:p>
    <w:p w:rsidR="00FA4205" w:rsidRPr="00896F02" w:rsidRDefault="00FA4205" w:rsidP="00896F02">
      <w:pPr>
        <w:spacing w:line="360" w:lineRule="auto"/>
        <w:jc w:val="both"/>
        <w:rPr>
          <w:sz w:val="28"/>
          <w:szCs w:val="28"/>
        </w:rPr>
      </w:pPr>
      <w:r w:rsidRPr="00896F02">
        <w:rPr>
          <w:sz w:val="28"/>
          <w:szCs w:val="28"/>
        </w:rPr>
        <w:t>За последние два десятилетия Россия пережила настоящий технологический бум, оказавший заметное влияние на промышленность, экономику, СМИ, политику и т.д. Персональный компьютер стал незаменимым инструментом практически во всех отраслях деятельности, в том числе, в образовании. В российской культуре появились новые концепции – такие, как мультимедийные</w:t>
      </w:r>
      <w:r w:rsidR="009E7572" w:rsidRPr="00896F02">
        <w:rPr>
          <w:sz w:val="28"/>
          <w:szCs w:val="28"/>
        </w:rPr>
        <w:t xml:space="preserve"> и веб-</w:t>
      </w:r>
      <w:r w:rsidRPr="00896F02">
        <w:rPr>
          <w:sz w:val="28"/>
          <w:szCs w:val="28"/>
        </w:rPr>
        <w:t xml:space="preserve">технологии, Интернет, сетевое сообщество, пользовательский подход, виртуальная реальность. </w:t>
      </w:r>
      <w:r w:rsidR="00F05E08" w:rsidRPr="00896F02">
        <w:rPr>
          <w:sz w:val="28"/>
          <w:szCs w:val="28"/>
        </w:rPr>
        <w:t>Технологический бум и глобализация изменили подход к человеческому общению, а, следовательно, к искусству перевода</w:t>
      </w:r>
    </w:p>
    <w:p w:rsidR="00FA4205" w:rsidRPr="00896F02" w:rsidRDefault="00FA4205" w:rsidP="00896F0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96F02">
        <w:rPr>
          <w:sz w:val="28"/>
          <w:szCs w:val="28"/>
        </w:rPr>
        <w:t>Глобализация оказывает огромное влияние на нашу жизнь и культуру</w:t>
      </w:r>
      <w:r w:rsidR="00E820DE" w:rsidRPr="00896F02">
        <w:rPr>
          <w:sz w:val="28"/>
          <w:szCs w:val="28"/>
        </w:rPr>
        <w:t>.</w:t>
      </w:r>
    </w:p>
    <w:p w:rsidR="00FA4205" w:rsidRPr="00896F02" w:rsidRDefault="00FA4205" w:rsidP="00896F0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96F02">
        <w:rPr>
          <w:sz w:val="28"/>
          <w:szCs w:val="28"/>
        </w:rPr>
        <w:t>Перевод становится все более и более важным инструментом</w:t>
      </w:r>
      <w:r w:rsidR="00C141EA" w:rsidRPr="00896F02">
        <w:rPr>
          <w:sz w:val="28"/>
          <w:szCs w:val="28"/>
        </w:rPr>
        <w:t>,</w:t>
      </w:r>
      <w:r w:rsidRPr="00896F02">
        <w:rPr>
          <w:sz w:val="28"/>
          <w:szCs w:val="28"/>
        </w:rPr>
        <w:t xml:space="preserve">  улучшающим взаимопонимание культур</w:t>
      </w:r>
    </w:p>
    <w:p w:rsidR="00FA4205" w:rsidRPr="00896F02" w:rsidRDefault="00FA4205" w:rsidP="00896F02">
      <w:pPr>
        <w:spacing w:line="360" w:lineRule="auto"/>
        <w:jc w:val="both"/>
        <w:rPr>
          <w:sz w:val="28"/>
          <w:szCs w:val="28"/>
        </w:rPr>
      </w:pPr>
      <w:r w:rsidRPr="00896F02">
        <w:rPr>
          <w:sz w:val="28"/>
          <w:szCs w:val="28"/>
        </w:rPr>
        <w:t xml:space="preserve">Во всем мире все большее количество учебных заведений готовит </w:t>
      </w:r>
      <w:r w:rsidR="004631BC" w:rsidRPr="00896F02">
        <w:rPr>
          <w:sz w:val="28"/>
          <w:szCs w:val="28"/>
        </w:rPr>
        <w:t>переводчиков.</w:t>
      </w:r>
      <w:r w:rsidRPr="00896F02">
        <w:rPr>
          <w:sz w:val="28"/>
          <w:szCs w:val="28"/>
        </w:rPr>
        <w:t xml:space="preserve"> Разрабатываются новые модели обучения, принимающие во внимание не только развитие </w:t>
      </w:r>
      <w:r w:rsidR="004631BC" w:rsidRPr="00896F02">
        <w:rPr>
          <w:sz w:val="28"/>
          <w:szCs w:val="28"/>
        </w:rPr>
        <w:t>профессиональных</w:t>
      </w:r>
      <w:r w:rsidRPr="00896F02">
        <w:rPr>
          <w:sz w:val="28"/>
          <w:szCs w:val="28"/>
        </w:rPr>
        <w:t xml:space="preserve"> компетенци</w:t>
      </w:r>
      <w:r w:rsidR="004631BC" w:rsidRPr="00896F02">
        <w:rPr>
          <w:sz w:val="28"/>
          <w:szCs w:val="28"/>
        </w:rPr>
        <w:t>й</w:t>
      </w:r>
      <w:r w:rsidRPr="00896F02">
        <w:rPr>
          <w:sz w:val="28"/>
          <w:szCs w:val="28"/>
        </w:rPr>
        <w:t xml:space="preserve">, но и требования рынка. Технологии играют все большую роль  в деле подготовки </w:t>
      </w:r>
      <w:r w:rsidR="004631BC" w:rsidRPr="00896F02">
        <w:rPr>
          <w:sz w:val="28"/>
          <w:szCs w:val="28"/>
        </w:rPr>
        <w:t>квалифицированных кадров</w:t>
      </w:r>
      <w:r w:rsidRPr="00896F02">
        <w:rPr>
          <w:sz w:val="28"/>
          <w:szCs w:val="28"/>
        </w:rPr>
        <w:t>. Можно сказать, что переводчик переключается с карандаша и бумаги на гораздо более эффективный электронный инструментарий</w:t>
      </w:r>
    </w:p>
    <w:p w:rsidR="00FA4205" w:rsidRPr="00896F02" w:rsidRDefault="00FA4205" w:rsidP="00896F02">
      <w:pPr>
        <w:spacing w:line="360" w:lineRule="auto"/>
        <w:jc w:val="both"/>
        <w:rPr>
          <w:iCs/>
          <w:sz w:val="28"/>
          <w:szCs w:val="28"/>
        </w:rPr>
      </w:pPr>
      <w:r w:rsidRPr="00896F02">
        <w:rPr>
          <w:iCs/>
          <w:sz w:val="28"/>
          <w:szCs w:val="28"/>
        </w:rPr>
        <w:t xml:space="preserve">Если перевод – это, по определению Делиля, «работа в дискурсе  где-то между языком и мыслью», </w:t>
      </w:r>
      <w:r w:rsidR="00B53442" w:rsidRPr="00896F02">
        <w:rPr>
          <w:iCs/>
          <w:sz w:val="28"/>
          <w:szCs w:val="28"/>
        </w:rPr>
        <w:t>приходится согласиться</w:t>
      </w:r>
      <w:r w:rsidRPr="00896F02">
        <w:rPr>
          <w:iCs/>
          <w:sz w:val="28"/>
          <w:szCs w:val="28"/>
        </w:rPr>
        <w:t xml:space="preserve">, что в искусстве или ремесле перевода мы неизбежно </w:t>
      </w:r>
      <w:r w:rsidR="00B53442" w:rsidRPr="00896F02">
        <w:rPr>
          <w:iCs/>
          <w:sz w:val="28"/>
          <w:szCs w:val="28"/>
        </w:rPr>
        <w:t xml:space="preserve">столкнемся </w:t>
      </w:r>
      <w:r w:rsidRPr="00896F02">
        <w:rPr>
          <w:iCs/>
          <w:sz w:val="28"/>
          <w:szCs w:val="28"/>
        </w:rPr>
        <w:t>с разнообразными препятствиями</w:t>
      </w:r>
      <w:r w:rsidR="00F05E08" w:rsidRPr="00896F02">
        <w:rPr>
          <w:iCs/>
          <w:sz w:val="28"/>
          <w:szCs w:val="28"/>
        </w:rPr>
        <w:t>.</w:t>
      </w:r>
    </w:p>
    <w:p w:rsidR="00F05E08" w:rsidRPr="00896F02" w:rsidRDefault="00F05E08" w:rsidP="00896F02">
      <w:pPr>
        <w:spacing w:line="360" w:lineRule="auto"/>
        <w:jc w:val="both"/>
        <w:rPr>
          <w:iCs/>
          <w:sz w:val="28"/>
          <w:szCs w:val="28"/>
        </w:rPr>
      </w:pPr>
      <w:r w:rsidRPr="00896F02">
        <w:rPr>
          <w:iCs/>
          <w:sz w:val="28"/>
          <w:szCs w:val="28"/>
        </w:rPr>
        <w:t>Одна из существенных проблем – существование стереотипов в отношении деятельности переводчика.</w:t>
      </w:r>
    </w:p>
    <w:p w:rsidR="00F74452" w:rsidRPr="00896F02" w:rsidRDefault="005D627E" w:rsidP="00896F0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96F02">
        <w:rPr>
          <w:rStyle w:val="a5"/>
          <w:b w:val="0"/>
          <w:sz w:val="28"/>
          <w:szCs w:val="28"/>
        </w:rPr>
        <w:t>Словарь определяет</w:t>
      </w:r>
      <w:r w:rsidRPr="00896F02">
        <w:rPr>
          <w:rStyle w:val="a5"/>
          <w:sz w:val="28"/>
          <w:szCs w:val="28"/>
        </w:rPr>
        <w:t xml:space="preserve"> стереотипы </w:t>
      </w:r>
      <w:r w:rsidRPr="00896F02">
        <w:rPr>
          <w:rStyle w:val="a5"/>
          <w:b w:val="0"/>
          <w:sz w:val="28"/>
          <w:szCs w:val="28"/>
        </w:rPr>
        <w:t>как</w:t>
      </w:r>
      <w:r w:rsidR="008339E6" w:rsidRPr="00896F02">
        <w:rPr>
          <w:sz w:val="28"/>
          <w:szCs w:val="28"/>
        </w:rPr>
        <w:t xml:space="preserve"> стабильно повторяющиеся цепочки (шаблоны, паттерны) мыслей, чувств и поступков. Стереотипы - это привычные нам способы воспринимать и реагировать на ситуации. В каком то смысле это наш способ думать, смотреть и реагировать на мир</w:t>
      </w:r>
      <w:r w:rsidR="00F74452" w:rsidRPr="00896F02">
        <w:rPr>
          <w:sz w:val="28"/>
          <w:szCs w:val="28"/>
        </w:rPr>
        <w:t>.</w:t>
      </w:r>
    </w:p>
    <w:p w:rsidR="00B874DD" w:rsidRPr="00896F02" w:rsidRDefault="00F74452" w:rsidP="00896F0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Style w:val="a5"/>
          <w:b w:val="0"/>
          <w:sz w:val="28"/>
          <w:szCs w:val="28"/>
        </w:rPr>
      </w:pPr>
      <w:r w:rsidRPr="00896F02">
        <w:rPr>
          <w:rStyle w:val="a5"/>
          <w:b w:val="0"/>
          <w:sz w:val="28"/>
          <w:szCs w:val="28"/>
        </w:rPr>
        <w:t>Британские специалисты в области переводоведения указывают на</w:t>
      </w:r>
      <w:r w:rsidR="00B874DD" w:rsidRPr="00896F02">
        <w:rPr>
          <w:rStyle w:val="a5"/>
          <w:b w:val="0"/>
          <w:sz w:val="28"/>
          <w:szCs w:val="28"/>
        </w:rPr>
        <w:t xml:space="preserve"> наличи</w:t>
      </w:r>
      <w:r w:rsidRPr="00896F02">
        <w:rPr>
          <w:rStyle w:val="a5"/>
          <w:b w:val="0"/>
          <w:sz w:val="28"/>
          <w:szCs w:val="28"/>
        </w:rPr>
        <w:t>е</w:t>
      </w:r>
      <w:r w:rsidR="00B874DD" w:rsidRPr="00896F02">
        <w:rPr>
          <w:rStyle w:val="a5"/>
          <w:b w:val="0"/>
          <w:sz w:val="28"/>
          <w:szCs w:val="28"/>
        </w:rPr>
        <w:t xml:space="preserve"> таких основных стереотипов</w:t>
      </w:r>
      <w:r w:rsidRPr="00896F02">
        <w:rPr>
          <w:rStyle w:val="a5"/>
          <w:b w:val="0"/>
          <w:sz w:val="28"/>
          <w:szCs w:val="28"/>
        </w:rPr>
        <w:t xml:space="preserve"> в этой области:</w:t>
      </w:r>
    </w:p>
    <w:p w:rsidR="004E4625" w:rsidRPr="00896F02" w:rsidRDefault="004E4625" w:rsidP="00896F0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Style w:val="a5"/>
          <w:b w:val="0"/>
          <w:i/>
          <w:sz w:val="28"/>
          <w:szCs w:val="28"/>
          <w:lang w:val="en-US"/>
        </w:rPr>
      </w:pPr>
      <w:r w:rsidRPr="00896F02">
        <w:rPr>
          <w:rStyle w:val="a5"/>
          <w:b w:val="0"/>
          <w:i/>
          <w:sz w:val="28"/>
          <w:szCs w:val="28"/>
          <w:lang w:val="en-US"/>
        </w:rPr>
        <w:t>If you know a foreign language, you can be a translator</w:t>
      </w:r>
    </w:p>
    <w:p w:rsidR="004E4625" w:rsidRPr="00896F02" w:rsidRDefault="004E4625" w:rsidP="00896F0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Style w:val="a5"/>
          <w:b w:val="0"/>
          <w:i/>
          <w:sz w:val="28"/>
          <w:szCs w:val="28"/>
          <w:lang w:val="en-US"/>
        </w:rPr>
      </w:pPr>
      <w:r w:rsidRPr="00896F02">
        <w:rPr>
          <w:rStyle w:val="a5"/>
          <w:b w:val="0"/>
          <w:i/>
          <w:sz w:val="28"/>
          <w:szCs w:val="28"/>
          <w:lang w:val="en-US"/>
        </w:rPr>
        <w:t>Translating is easy</w:t>
      </w:r>
    </w:p>
    <w:p w:rsidR="004E4625" w:rsidRPr="00896F02" w:rsidRDefault="004E4625" w:rsidP="00896F0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Style w:val="a5"/>
          <w:b w:val="0"/>
          <w:i/>
          <w:sz w:val="28"/>
          <w:szCs w:val="28"/>
          <w:lang w:val="en-US"/>
        </w:rPr>
      </w:pPr>
      <w:r w:rsidRPr="00896F02">
        <w:rPr>
          <w:rStyle w:val="a5"/>
          <w:b w:val="0"/>
          <w:i/>
          <w:sz w:val="28"/>
          <w:szCs w:val="28"/>
          <w:lang w:val="en-US"/>
        </w:rPr>
        <w:t>Computers can now do translations</w:t>
      </w:r>
    </w:p>
    <w:p w:rsidR="004E4625" w:rsidRPr="00896F02" w:rsidRDefault="004E4625" w:rsidP="00896F0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Style w:val="a5"/>
          <w:b w:val="0"/>
          <w:i/>
          <w:sz w:val="28"/>
          <w:szCs w:val="28"/>
          <w:lang w:val="en-US"/>
        </w:rPr>
      </w:pPr>
      <w:r w:rsidRPr="00896F02">
        <w:rPr>
          <w:rStyle w:val="a5"/>
          <w:b w:val="0"/>
          <w:i/>
          <w:sz w:val="28"/>
          <w:szCs w:val="28"/>
          <w:lang w:val="en-US"/>
        </w:rPr>
        <w:t>Having a professional translation is not crucial</w:t>
      </w:r>
      <w:r w:rsidR="00C11E42">
        <w:rPr>
          <w:rStyle w:val="a5"/>
          <w:b w:val="0"/>
          <w:sz w:val="28"/>
          <w:szCs w:val="28"/>
          <w:lang w:val="en-US"/>
        </w:rPr>
        <w:t xml:space="preserve"> [6</w:t>
      </w:r>
      <w:r w:rsidR="00C11E42" w:rsidRPr="00C11E42">
        <w:rPr>
          <w:rStyle w:val="a5"/>
          <w:b w:val="0"/>
          <w:sz w:val="28"/>
          <w:szCs w:val="28"/>
          <w:lang w:val="en-US"/>
        </w:rPr>
        <w:t>]</w:t>
      </w:r>
    </w:p>
    <w:p w:rsidR="00F74452" w:rsidRPr="00896F02" w:rsidRDefault="00F74452" w:rsidP="00896F0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Style w:val="a5"/>
          <w:b w:val="0"/>
          <w:sz w:val="28"/>
          <w:szCs w:val="28"/>
        </w:rPr>
      </w:pPr>
      <w:r w:rsidRPr="00896F02">
        <w:rPr>
          <w:rStyle w:val="a5"/>
          <w:b w:val="0"/>
          <w:sz w:val="28"/>
          <w:szCs w:val="28"/>
        </w:rPr>
        <w:t>Проведенное нами исследование ставило своей целью выявить</w:t>
      </w:r>
      <w:r w:rsidR="009E7572" w:rsidRPr="00896F02">
        <w:rPr>
          <w:rStyle w:val="a5"/>
          <w:b w:val="0"/>
          <w:sz w:val="28"/>
          <w:szCs w:val="28"/>
        </w:rPr>
        <w:t>, насколько указанные стереотипы присущи русскоязычному обществу и влияют ли они на подготовку переводчиков и на отношение к их деятельности со стороны потенциальных заказчиков и работодателей.</w:t>
      </w:r>
    </w:p>
    <w:p w:rsidR="00F74452" w:rsidRPr="00896F02" w:rsidRDefault="002B0AF5" w:rsidP="00896F0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Style w:val="a5"/>
          <w:b w:val="0"/>
          <w:sz w:val="28"/>
          <w:szCs w:val="28"/>
        </w:rPr>
      </w:pPr>
      <w:r w:rsidRPr="00896F02">
        <w:rPr>
          <w:rStyle w:val="a5"/>
          <w:b w:val="0"/>
          <w:sz w:val="28"/>
          <w:szCs w:val="28"/>
        </w:rPr>
        <w:t xml:space="preserve">Опрос проводился в двух </w:t>
      </w:r>
      <w:r w:rsidR="00B06270" w:rsidRPr="00896F02">
        <w:rPr>
          <w:rStyle w:val="a5"/>
          <w:b w:val="0"/>
          <w:sz w:val="28"/>
          <w:szCs w:val="28"/>
        </w:rPr>
        <w:t xml:space="preserve">социальных </w:t>
      </w:r>
      <w:r w:rsidRPr="00896F02">
        <w:rPr>
          <w:rStyle w:val="a5"/>
          <w:b w:val="0"/>
          <w:sz w:val="28"/>
          <w:szCs w:val="28"/>
        </w:rPr>
        <w:t>группах:</w:t>
      </w:r>
    </w:p>
    <w:p w:rsidR="009E7572" w:rsidRPr="00896F02" w:rsidRDefault="009E7572" w:rsidP="00896F02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Style w:val="a5"/>
          <w:b w:val="0"/>
          <w:bCs w:val="0"/>
          <w:sz w:val="28"/>
          <w:szCs w:val="28"/>
        </w:rPr>
      </w:pPr>
      <w:r w:rsidRPr="00896F02">
        <w:rPr>
          <w:rStyle w:val="a5"/>
          <w:b w:val="0"/>
          <w:sz w:val="28"/>
          <w:szCs w:val="28"/>
        </w:rPr>
        <w:t>Преподаватели иностранных языков ВУЗов г. Екатеринбурга.</w:t>
      </w:r>
    </w:p>
    <w:p w:rsidR="00B06270" w:rsidRPr="00896F02" w:rsidRDefault="002B0AF5" w:rsidP="00896F02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Style w:val="a5"/>
          <w:b w:val="0"/>
          <w:sz w:val="28"/>
          <w:szCs w:val="28"/>
        </w:rPr>
      </w:pPr>
      <w:r w:rsidRPr="00896F02">
        <w:rPr>
          <w:rStyle w:val="a5"/>
          <w:b w:val="0"/>
          <w:sz w:val="28"/>
          <w:szCs w:val="28"/>
        </w:rPr>
        <w:t xml:space="preserve">Пользователи Интернет-проекта «Ответы на </w:t>
      </w:r>
      <w:r w:rsidRPr="00896F02">
        <w:rPr>
          <w:rStyle w:val="a5"/>
          <w:b w:val="0"/>
          <w:sz w:val="28"/>
          <w:szCs w:val="28"/>
          <w:lang w:val="en-US"/>
        </w:rPr>
        <w:t>mail</w:t>
      </w:r>
      <w:r w:rsidRPr="00896F02">
        <w:rPr>
          <w:rStyle w:val="a5"/>
          <w:b w:val="0"/>
          <w:sz w:val="28"/>
          <w:szCs w:val="28"/>
        </w:rPr>
        <w:t>.</w:t>
      </w:r>
      <w:r w:rsidRPr="00896F02">
        <w:rPr>
          <w:rStyle w:val="a5"/>
          <w:b w:val="0"/>
          <w:sz w:val="28"/>
          <w:szCs w:val="28"/>
          <w:lang w:val="en-US"/>
        </w:rPr>
        <w:t>ru</w:t>
      </w:r>
      <w:r w:rsidRPr="00896F02">
        <w:rPr>
          <w:rStyle w:val="a5"/>
          <w:b w:val="0"/>
          <w:sz w:val="28"/>
          <w:szCs w:val="28"/>
        </w:rPr>
        <w:t>»</w:t>
      </w:r>
      <w:r w:rsidR="005C5D9D" w:rsidRPr="00896F02">
        <w:rPr>
          <w:rStyle w:val="a5"/>
          <w:b w:val="0"/>
          <w:sz w:val="28"/>
          <w:szCs w:val="28"/>
        </w:rPr>
        <w:t xml:space="preserve"> в категориях «Образование» и «Общество. Политика. Культура».</w:t>
      </w:r>
      <w:r w:rsidR="00B06270" w:rsidRPr="00896F02">
        <w:rPr>
          <w:rStyle w:val="a5"/>
          <w:b w:val="0"/>
          <w:sz w:val="28"/>
          <w:szCs w:val="28"/>
        </w:rPr>
        <w:t xml:space="preserve"> Результаты опроса в этой группе позволили выявить «общественное мнение» в отношении интересующего нас вопроса;</w:t>
      </w:r>
    </w:p>
    <w:p w:rsidR="000952ED" w:rsidRPr="00896F02" w:rsidRDefault="000952ED" w:rsidP="00896F0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Style w:val="a5"/>
          <w:b w:val="0"/>
          <w:sz w:val="28"/>
          <w:szCs w:val="28"/>
        </w:rPr>
      </w:pPr>
      <w:r w:rsidRPr="00896F02">
        <w:rPr>
          <w:rStyle w:val="a5"/>
          <w:b w:val="0"/>
          <w:sz w:val="28"/>
          <w:szCs w:val="28"/>
        </w:rPr>
        <w:t xml:space="preserve">Респондентам предлагалось ответить на </w:t>
      </w:r>
      <w:r w:rsidR="00682542" w:rsidRPr="00896F02">
        <w:rPr>
          <w:rStyle w:val="a5"/>
          <w:b w:val="0"/>
          <w:sz w:val="28"/>
          <w:szCs w:val="28"/>
        </w:rPr>
        <w:t>вопрос в следующей формулировке</w:t>
      </w:r>
      <w:r w:rsidRPr="00896F02">
        <w:rPr>
          <w:rStyle w:val="a5"/>
          <w:b w:val="0"/>
          <w:sz w:val="28"/>
          <w:szCs w:val="28"/>
        </w:rPr>
        <w:t>:</w:t>
      </w:r>
    </w:p>
    <w:p w:rsidR="00682542" w:rsidRPr="00896F02" w:rsidRDefault="00682542" w:rsidP="00896F02">
      <w:pPr>
        <w:spacing w:line="360" w:lineRule="auto"/>
        <w:jc w:val="both"/>
        <w:rPr>
          <w:i/>
          <w:color w:val="000000"/>
          <w:sz w:val="28"/>
          <w:szCs w:val="28"/>
        </w:rPr>
      </w:pPr>
      <w:r w:rsidRPr="00896F02">
        <w:rPr>
          <w:i/>
          <w:color w:val="000000"/>
          <w:sz w:val="28"/>
          <w:szCs w:val="28"/>
        </w:rPr>
        <w:t xml:space="preserve">Вас просят перевести статью </w:t>
      </w:r>
      <w:r w:rsidR="009E7572" w:rsidRPr="00896F02">
        <w:rPr>
          <w:i/>
          <w:color w:val="000000"/>
          <w:sz w:val="28"/>
          <w:szCs w:val="28"/>
        </w:rPr>
        <w:t>– например,</w:t>
      </w:r>
      <w:r w:rsidRPr="00896F02">
        <w:rPr>
          <w:i/>
          <w:color w:val="000000"/>
          <w:sz w:val="28"/>
          <w:szCs w:val="28"/>
        </w:rPr>
        <w:t xml:space="preserve"> из New-York Times о президентских выборах в США. Очень важно выполнить эту работу качественно. </w:t>
      </w:r>
      <w:r w:rsidRPr="00896F02">
        <w:rPr>
          <w:i/>
          <w:color w:val="000000"/>
          <w:sz w:val="28"/>
          <w:szCs w:val="28"/>
        </w:rPr>
        <w:br/>
        <w:t>Вы:</w:t>
      </w:r>
    </w:p>
    <w:p w:rsidR="00682542" w:rsidRPr="00896F02" w:rsidRDefault="00682542" w:rsidP="00896F02">
      <w:pPr>
        <w:spacing w:line="360" w:lineRule="auto"/>
        <w:jc w:val="both"/>
        <w:rPr>
          <w:i/>
          <w:color w:val="000000"/>
          <w:sz w:val="28"/>
          <w:szCs w:val="28"/>
        </w:rPr>
      </w:pPr>
      <w:r w:rsidRPr="00896F02">
        <w:rPr>
          <w:i/>
          <w:color w:val="000000"/>
          <w:sz w:val="28"/>
          <w:szCs w:val="28"/>
        </w:rPr>
        <w:t>Отказываетесь                                                         Да     Нет</w:t>
      </w:r>
    </w:p>
    <w:p w:rsidR="00682542" w:rsidRPr="00896F02" w:rsidRDefault="00682542" w:rsidP="00896F02">
      <w:pPr>
        <w:spacing w:line="360" w:lineRule="auto"/>
        <w:jc w:val="both"/>
        <w:rPr>
          <w:i/>
          <w:color w:val="000000"/>
          <w:sz w:val="28"/>
          <w:szCs w:val="28"/>
        </w:rPr>
      </w:pPr>
      <w:r w:rsidRPr="00896F02">
        <w:rPr>
          <w:i/>
          <w:color w:val="000000"/>
          <w:sz w:val="28"/>
          <w:szCs w:val="28"/>
        </w:rPr>
        <w:t>Заказываете перевод кому-то другому                 Да      Нет</w:t>
      </w:r>
    </w:p>
    <w:p w:rsidR="00682542" w:rsidRPr="00896F02" w:rsidRDefault="009E7572" w:rsidP="00896F02">
      <w:pPr>
        <w:spacing w:line="360" w:lineRule="auto"/>
        <w:jc w:val="both"/>
        <w:rPr>
          <w:i/>
          <w:color w:val="000000"/>
          <w:sz w:val="28"/>
          <w:szCs w:val="28"/>
        </w:rPr>
      </w:pPr>
      <w:r w:rsidRPr="00896F02">
        <w:rPr>
          <w:i/>
          <w:color w:val="000000"/>
          <w:sz w:val="28"/>
          <w:szCs w:val="28"/>
        </w:rPr>
        <w:t>П</w:t>
      </w:r>
      <w:r w:rsidR="00682542" w:rsidRPr="00896F02">
        <w:rPr>
          <w:i/>
          <w:color w:val="000000"/>
          <w:sz w:val="28"/>
          <w:szCs w:val="28"/>
        </w:rPr>
        <w:t>ереводит</w:t>
      </w:r>
      <w:r w:rsidRPr="00896F02">
        <w:rPr>
          <w:i/>
          <w:color w:val="000000"/>
          <w:sz w:val="28"/>
          <w:szCs w:val="28"/>
        </w:rPr>
        <w:t>е</w:t>
      </w:r>
      <w:r w:rsidR="00682542" w:rsidRPr="00896F02">
        <w:rPr>
          <w:i/>
          <w:color w:val="000000"/>
          <w:sz w:val="28"/>
          <w:szCs w:val="28"/>
        </w:rPr>
        <w:t xml:space="preserve"> сами</w:t>
      </w:r>
      <w:r w:rsidRPr="00896F02">
        <w:rPr>
          <w:i/>
          <w:color w:val="000000"/>
          <w:sz w:val="28"/>
          <w:szCs w:val="28"/>
        </w:rPr>
        <w:t>. В этом случае</w:t>
      </w:r>
      <w:r w:rsidR="00682542" w:rsidRPr="00896F02">
        <w:rPr>
          <w:i/>
          <w:color w:val="000000"/>
          <w:sz w:val="28"/>
          <w:szCs w:val="28"/>
        </w:rPr>
        <w:t xml:space="preserve"> укажите подробно, пожалуйста, что и в каком порядке Вы будете делать?</w:t>
      </w:r>
    </w:p>
    <w:p w:rsidR="009E7572" w:rsidRPr="00896F02" w:rsidRDefault="009E7572" w:rsidP="00896F02">
      <w:pPr>
        <w:spacing w:line="360" w:lineRule="auto"/>
        <w:jc w:val="both"/>
        <w:rPr>
          <w:color w:val="000000"/>
          <w:sz w:val="28"/>
          <w:szCs w:val="28"/>
        </w:rPr>
      </w:pPr>
      <w:r w:rsidRPr="00896F02">
        <w:rPr>
          <w:color w:val="000000"/>
          <w:sz w:val="28"/>
          <w:szCs w:val="28"/>
        </w:rPr>
        <w:t>Указание на тип и тематику статьи потребовались для того, чтобы  обратить внимание респондентов на насыщенность материала безэквивалентной лексикой</w:t>
      </w:r>
      <w:r w:rsidR="009076F6" w:rsidRPr="00896F02">
        <w:rPr>
          <w:color w:val="000000"/>
          <w:sz w:val="28"/>
          <w:szCs w:val="28"/>
        </w:rPr>
        <w:t xml:space="preserve">, </w:t>
      </w:r>
      <w:r w:rsidRPr="00896F02">
        <w:rPr>
          <w:color w:val="000000"/>
          <w:sz w:val="28"/>
          <w:szCs w:val="28"/>
        </w:rPr>
        <w:t xml:space="preserve"> реалиями и аллюзиями, что </w:t>
      </w:r>
      <w:r w:rsidR="00651134" w:rsidRPr="00896F02">
        <w:rPr>
          <w:color w:val="000000"/>
          <w:sz w:val="28"/>
          <w:szCs w:val="28"/>
        </w:rPr>
        <w:t>дела</w:t>
      </w:r>
      <w:r w:rsidR="00651134">
        <w:rPr>
          <w:color w:val="000000"/>
          <w:sz w:val="28"/>
          <w:szCs w:val="28"/>
        </w:rPr>
        <w:t>ет</w:t>
      </w:r>
      <w:r w:rsidR="00651134" w:rsidRPr="00896F02">
        <w:rPr>
          <w:color w:val="000000"/>
          <w:sz w:val="28"/>
          <w:szCs w:val="28"/>
        </w:rPr>
        <w:t xml:space="preserve"> крайне малоэффективным </w:t>
      </w:r>
      <w:r w:rsidRPr="00896F02">
        <w:rPr>
          <w:color w:val="000000"/>
          <w:sz w:val="28"/>
          <w:szCs w:val="28"/>
        </w:rPr>
        <w:t>перевод «в лоб».</w:t>
      </w:r>
    </w:p>
    <w:p w:rsidR="000952ED" w:rsidRPr="00896F02" w:rsidRDefault="009076F6" w:rsidP="00896F02">
      <w:pPr>
        <w:spacing w:line="360" w:lineRule="auto"/>
        <w:jc w:val="both"/>
        <w:rPr>
          <w:sz w:val="28"/>
          <w:szCs w:val="28"/>
        </w:rPr>
      </w:pPr>
      <w:r w:rsidRPr="00896F02">
        <w:rPr>
          <w:sz w:val="28"/>
          <w:szCs w:val="28"/>
        </w:rPr>
        <w:t xml:space="preserve">Результаты опроса показали следующее. </w:t>
      </w:r>
      <w:r w:rsidR="000952ED" w:rsidRPr="00896F02">
        <w:rPr>
          <w:sz w:val="28"/>
          <w:szCs w:val="28"/>
        </w:rPr>
        <w:t xml:space="preserve">Респонденты из </w:t>
      </w:r>
      <w:r w:rsidRPr="00896F02">
        <w:rPr>
          <w:sz w:val="28"/>
          <w:szCs w:val="28"/>
        </w:rPr>
        <w:t>второй</w:t>
      </w:r>
      <w:r w:rsidR="000952ED" w:rsidRPr="00896F02">
        <w:rPr>
          <w:sz w:val="28"/>
          <w:szCs w:val="28"/>
        </w:rPr>
        <w:t xml:space="preserve"> группы  плохо представляют себе суть процесса перевода  и требования к квалифицированному переводчику, но уверены, что сами справятся с любым письменным переводом с помощью электронных средств.  Специфика переводческой работы не совсем понятна и вузовским преподавателям иностранного языка</w:t>
      </w:r>
      <w:r w:rsidR="00734445" w:rsidRPr="00896F02">
        <w:rPr>
          <w:sz w:val="28"/>
          <w:szCs w:val="28"/>
        </w:rPr>
        <w:t xml:space="preserve">; </w:t>
      </w:r>
      <w:r w:rsidR="000952ED" w:rsidRPr="00896F02">
        <w:rPr>
          <w:sz w:val="28"/>
          <w:szCs w:val="28"/>
        </w:rPr>
        <w:t xml:space="preserve"> тем не </w:t>
      </w:r>
      <w:r w:rsidR="00734445" w:rsidRPr="00896F02">
        <w:rPr>
          <w:sz w:val="28"/>
          <w:szCs w:val="28"/>
        </w:rPr>
        <w:t>менее,</w:t>
      </w:r>
      <w:r w:rsidR="000952ED" w:rsidRPr="00896F02">
        <w:rPr>
          <w:sz w:val="28"/>
          <w:szCs w:val="28"/>
        </w:rPr>
        <w:t xml:space="preserve"> половина из них согласны попытаться выполнить перевод на профессиональном уровне.</w:t>
      </w:r>
    </w:p>
    <w:p w:rsidR="00F70CF1" w:rsidRPr="00896F02" w:rsidRDefault="00F70CF1" w:rsidP="00896F02">
      <w:pPr>
        <w:shd w:val="clear" w:color="auto" w:fill="F8FCFF"/>
        <w:spacing w:line="360" w:lineRule="auto"/>
        <w:jc w:val="both"/>
        <w:outlineLvl w:val="0"/>
        <w:rPr>
          <w:b/>
          <w:bCs/>
          <w:kern w:val="36"/>
          <w:sz w:val="28"/>
          <w:szCs w:val="28"/>
        </w:rPr>
      </w:pPr>
      <w:r w:rsidRPr="00896F02">
        <w:rPr>
          <w:rStyle w:val="postbody1"/>
          <w:sz w:val="28"/>
          <w:szCs w:val="28"/>
        </w:rPr>
        <w:t>Вопросами методологии перевода занимались многие исследователи. Отметим работы профессора Констанции Гердинг-Салас  (</w:t>
      </w:r>
      <w:r w:rsidRPr="00896F02">
        <w:rPr>
          <w:i/>
          <w:iCs/>
          <w:sz w:val="28"/>
          <w:szCs w:val="28"/>
          <w:lang w:val="en-US"/>
        </w:rPr>
        <w:t>Constanza</w:t>
      </w:r>
      <w:r w:rsidRPr="00896F02">
        <w:rPr>
          <w:i/>
          <w:iCs/>
          <w:sz w:val="28"/>
          <w:szCs w:val="28"/>
        </w:rPr>
        <w:t xml:space="preserve"> </w:t>
      </w:r>
      <w:r w:rsidRPr="00896F02">
        <w:rPr>
          <w:i/>
          <w:iCs/>
          <w:sz w:val="28"/>
          <w:szCs w:val="28"/>
          <w:lang w:val="en-US"/>
        </w:rPr>
        <w:t>Gerding</w:t>
      </w:r>
      <w:r w:rsidRPr="00896F02">
        <w:rPr>
          <w:i/>
          <w:iCs/>
          <w:sz w:val="28"/>
          <w:szCs w:val="28"/>
        </w:rPr>
        <w:t>-</w:t>
      </w:r>
      <w:r w:rsidRPr="00896F02">
        <w:rPr>
          <w:i/>
          <w:iCs/>
          <w:sz w:val="28"/>
          <w:szCs w:val="28"/>
          <w:lang w:val="en-US"/>
        </w:rPr>
        <w:t>Salas</w:t>
      </w:r>
      <w:r w:rsidRPr="00896F02">
        <w:rPr>
          <w:rStyle w:val="postbody1"/>
          <w:sz w:val="28"/>
          <w:szCs w:val="28"/>
        </w:rPr>
        <w:t>)</w:t>
      </w:r>
      <w:r w:rsidR="00B53442" w:rsidRPr="00896F02">
        <w:rPr>
          <w:rStyle w:val="postbody1"/>
          <w:sz w:val="28"/>
          <w:szCs w:val="28"/>
        </w:rPr>
        <w:t xml:space="preserve"> из университета г. Консепсьон, Чили.</w:t>
      </w:r>
      <w:r w:rsidR="001206AA" w:rsidRPr="00896F02">
        <w:rPr>
          <w:rStyle w:val="postbody1"/>
          <w:sz w:val="28"/>
          <w:szCs w:val="28"/>
        </w:rPr>
        <w:t xml:space="preserve"> Ее работы интересны еще и тем, что она исследует не только качества, необходимые переводчику, но также качества, коими должен обладать человек, обучающий переводу. Она </w:t>
      </w:r>
      <w:r w:rsidR="001536D8" w:rsidRPr="00896F02">
        <w:rPr>
          <w:rStyle w:val="postbody1"/>
          <w:sz w:val="28"/>
          <w:szCs w:val="28"/>
        </w:rPr>
        <w:t xml:space="preserve"> формирует так называемый «Профиль обучающег</w:t>
      </w:r>
      <w:r w:rsidR="00C141EA" w:rsidRPr="00896F02">
        <w:rPr>
          <w:rStyle w:val="postbody1"/>
          <w:sz w:val="28"/>
          <w:szCs w:val="28"/>
        </w:rPr>
        <w:t>ося</w:t>
      </w:r>
      <w:r w:rsidR="001536D8" w:rsidRPr="00896F02">
        <w:rPr>
          <w:rStyle w:val="postbody1"/>
          <w:sz w:val="28"/>
          <w:szCs w:val="28"/>
        </w:rPr>
        <w:t>» и «Профиль обучающего»</w:t>
      </w:r>
      <w:r w:rsidR="001206AA" w:rsidRPr="00896F02">
        <w:rPr>
          <w:rStyle w:val="postbody1"/>
          <w:sz w:val="28"/>
          <w:szCs w:val="28"/>
        </w:rPr>
        <w:t xml:space="preserve"> </w:t>
      </w:r>
    </w:p>
    <w:p w:rsidR="00664C94" w:rsidRPr="00896F02" w:rsidRDefault="00664C94" w:rsidP="00896F02">
      <w:pPr>
        <w:spacing w:line="360" w:lineRule="auto"/>
        <w:jc w:val="both"/>
        <w:rPr>
          <w:sz w:val="28"/>
          <w:szCs w:val="28"/>
        </w:rPr>
      </w:pPr>
      <w:r w:rsidRPr="00896F02">
        <w:rPr>
          <w:sz w:val="28"/>
          <w:szCs w:val="28"/>
        </w:rPr>
        <w:t>ОБУЧАЮЩИЙСЯ переводу</w:t>
      </w:r>
      <w:r w:rsidR="00F5753A" w:rsidRPr="00896F02">
        <w:rPr>
          <w:sz w:val="28"/>
          <w:szCs w:val="28"/>
        </w:rPr>
        <w:t xml:space="preserve"> должен обладать следующими качествами:</w:t>
      </w:r>
    </w:p>
    <w:p w:rsidR="00664C94" w:rsidRPr="00896F02" w:rsidRDefault="00664C94" w:rsidP="00896F02">
      <w:pPr>
        <w:numPr>
          <w:ilvl w:val="0"/>
          <w:numId w:val="7"/>
        </w:numPr>
        <w:spacing w:line="360" w:lineRule="auto"/>
        <w:jc w:val="both"/>
        <w:rPr>
          <w:b/>
          <w:bCs/>
          <w:sz w:val="28"/>
          <w:szCs w:val="28"/>
        </w:rPr>
      </w:pPr>
      <w:r w:rsidRPr="00896F02">
        <w:rPr>
          <w:color w:val="000000"/>
          <w:sz w:val="28"/>
          <w:szCs w:val="28"/>
        </w:rPr>
        <w:t>Уверенное владение родным и иностранным языком</w:t>
      </w:r>
    </w:p>
    <w:p w:rsidR="00664C94" w:rsidRPr="00896F02" w:rsidRDefault="00664C94" w:rsidP="00896F02">
      <w:pPr>
        <w:numPr>
          <w:ilvl w:val="0"/>
          <w:numId w:val="7"/>
        </w:numPr>
        <w:spacing w:line="360" w:lineRule="auto"/>
        <w:jc w:val="both"/>
        <w:rPr>
          <w:b/>
          <w:bCs/>
          <w:sz w:val="28"/>
          <w:szCs w:val="28"/>
        </w:rPr>
      </w:pPr>
      <w:r w:rsidRPr="00896F02">
        <w:rPr>
          <w:color w:val="000000"/>
          <w:sz w:val="28"/>
          <w:szCs w:val="28"/>
        </w:rPr>
        <w:t>Знание культуры той страны, с языка которой осуществляется перевод</w:t>
      </w:r>
    </w:p>
    <w:p w:rsidR="00664C94" w:rsidRPr="00896F02" w:rsidRDefault="00664C94" w:rsidP="00896F02">
      <w:pPr>
        <w:numPr>
          <w:ilvl w:val="0"/>
          <w:numId w:val="7"/>
        </w:numPr>
        <w:spacing w:line="360" w:lineRule="auto"/>
        <w:jc w:val="both"/>
        <w:rPr>
          <w:b/>
          <w:bCs/>
          <w:sz w:val="28"/>
          <w:szCs w:val="28"/>
        </w:rPr>
      </w:pPr>
      <w:r w:rsidRPr="00896F02">
        <w:rPr>
          <w:color w:val="000000"/>
          <w:sz w:val="28"/>
          <w:szCs w:val="28"/>
        </w:rPr>
        <w:t>Начитанность и постоянная потребность в чтении</w:t>
      </w:r>
    </w:p>
    <w:p w:rsidR="00664C94" w:rsidRPr="00896F02" w:rsidRDefault="00664C94" w:rsidP="00896F02">
      <w:pPr>
        <w:numPr>
          <w:ilvl w:val="0"/>
          <w:numId w:val="7"/>
        </w:numPr>
        <w:spacing w:line="360" w:lineRule="auto"/>
        <w:jc w:val="both"/>
        <w:rPr>
          <w:b/>
          <w:bCs/>
          <w:sz w:val="28"/>
          <w:szCs w:val="28"/>
        </w:rPr>
      </w:pPr>
      <w:r w:rsidRPr="00896F02">
        <w:rPr>
          <w:color w:val="000000"/>
          <w:sz w:val="28"/>
          <w:szCs w:val="28"/>
        </w:rPr>
        <w:t>Владение профессиональными приемами и стратегиями перевода</w:t>
      </w:r>
    </w:p>
    <w:p w:rsidR="00664C94" w:rsidRPr="00896F02" w:rsidRDefault="00664C94" w:rsidP="00896F02">
      <w:pPr>
        <w:numPr>
          <w:ilvl w:val="0"/>
          <w:numId w:val="7"/>
        </w:numPr>
        <w:spacing w:line="360" w:lineRule="auto"/>
        <w:jc w:val="both"/>
        <w:rPr>
          <w:b/>
          <w:bCs/>
          <w:sz w:val="28"/>
          <w:szCs w:val="28"/>
        </w:rPr>
      </w:pPr>
      <w:r w:rsidRPr="00896F02">
        <w:rPr>
          <w:color w:val="000000"/>
          <w:sz w:val="28"/>
          <w:szCs w:val="28"/>
        </w:rPr>
        <w:t>Умение работать с документами</w:t>
      </w:r>
    </w:p>
    <w:p w:rsidR="00664C94" w:rsidRPr="00896F02" w:rsidRDefault="00664C94" w:rsidP="00896F02">
      <w:pPr>
        <w:numPr>
          <w:ilvl w:val="0"/>
          <w:numId w:val="7"/>
        </w:numPr>
        <w:spacing w:line="360" w:lineRule="auto"/>
        <w:jc w:val="both"/>
        <w:rPr>
          <w:color w:val="000000"/>
          <w:sz w:val="28"/>
          <w:szCs w:val="28"/>
        </w:rPr>
      </w:pPr>
      <w:r w:rsidRPr="00896F02">
        <w:rPr>
          <w:color w:val="000000"/>
          <w:sz w:val="28"/>
          <w:szCs w:val="28"/>
        </w:rPr>
        <w:t>Постоянная готовность учиться</w:t>
      </w:r>
    </w:p>
    <w:p w:rsidR="00664C94" w:rsidRPr="00896F02" w:rsidRDefault="00664C94" w:rsidP="00896F02">
      <w:pPr>
        <w:numPr>
          <w:ilvl w:val="0"/>
          <w:numId w:val="7"/>
        </w:numPr>
        <w:spacing w:line="360" w:lineRule="auto"/>
        <w:jc w:val="both"/>
        <w:rPr>
          <w:color w:val="000000"/>
          <w:sz w:val="28"/>
          <w:szCs w:val="28"/>
        </w:rPr>
      </w:pPr>
      <w:r w:rsidRPr="00896F02">
        <w:rPr>
          <w:color w:val="000000"/>
          <w:sz w:val="28"/>
          <w:szCs w:val="28"/>
        </w:rPr>
        <w:t>Креативность, инициатива, нежелание халтурить</w:t>
      </w:r>
    </w:p>
    <w:p w:rsidR="00664C94" w:rsidRPr="00896F02" w:rsidRDefault="00664C94" w:rsidP="00896F02">
      <w:pPr>
        <w:numPr>
          <w:ilvl w:val="0"/>
          <w:numId w:val="7"/>
        </w:numPr>
        <w:spacing w:line="360" w:lineRule="auto"/>
        <w:jc w:val="both"/>
        <w:rPr>
          <w:color w:val="000000"/>
          <w:sz w:val="28"/>
          <w:szCs w:val="28"/>
        </w:rPr>
      </w:pPr>
      <w:r w:rsidRPr="00896F02">
        <w:rPr>
          <w:color w:val="000000"/>
          <w:sz w:val="28"/>
          <w:szCs w:val="28"/>
        </w:rPr>
        <w:t>Стремление к точности, терпение и усидчивость</w:t>
      </w:r>
    </w:p>
    <w:p w:rsidR="00664C94" w:rsidRPr="00896F02" w:rsidRDefault="00664C94" w:rsidP="00896F02">
      <w:pPr>
        <w:numPr>
          <w:ilvl w:val="0"/>
          <w:numId w:val="7"/>
        </w:numPr>
        <w:spacing w:line="360" w:lineRule="auto"/>
        <w:jc w:val="both"/>
        <w:rPr>
          <w:color w:val="000000"/>
          <w:sz w:val="28"/>
          <w:szCs w:val="28"/>
        </w:rPr>
      </w:pPr>
      <w:r w:rsidRPr="00896F02">
        <w:rPr>
          <w:color w:val="000000"/>
          <w:sz w:val="28"/>
          <w:szCs w:val="28"/>
        </w:rPr>
        <w:t>Склонность к анализу и самокритике</w:t>
      </w:r>
    </w:p>
    <w:p w:rsidR="00664C94" w:rsidRPr="00896F02" w:rsidRDefault="00664C94" w:rsidP="00896F02">
      <w:pPr>
        <w:numPr>
          <w:ilvl w:val="0"/>
          <w:numId w:val="7"/>
        </w:numPr>
        <w:spacing w:line="360" w:lineRule="auto"/>
        <w:jc w:val="both"/>
        <w:rPr>
          <w:color w:val="000000"/>
          <w:sz w:val="28"/>
          <w:szCs w:val="28"/>
        </w:rPr>
      </w:pPr>
      <w:r w:rsidRPr="00896F02">
        <w:rPr>
          <w:color w:val="000000"/>
          <w:sz w:val="28"/>
          <w:szCs w:val="28"/>
        </w:rPr>
        <w:t>Умение поддерживать конструктивные отношения с людьми</w:t>
      </w:r>
    </w:p>
    <w:p w:rsidR="00664C94" w:rsidRPr="00896F02" w:rsidRDefault="00664C94" w:rsidP="00896F02">
      <w:pPr>
        <w:numPr>
          <w:ilvl w:val="0"/>
          <w:numId w:val="7"/>
        </w:numPr>
        <w:spacing w:line="360" w:lineRule="auto"/>
        <w:jc w:val="both"/>
        <w:rPr>
          <w:color w:val="000000"/>
          <w:sz w:val="28"/>
          <w:szCs w:val="28"/>
        </w:rPr>
      </w:pPr>
      <w:r w:rsidRPr="00896F02">
        <w:rPr>
          <w:color w:val="000000"/>
          <w:sz w:val="28"/>
          <w:szCs w:val="28"/>
        </w:rPr>
        <w:t>Умение работать в команде</w:t>
      </w:r>
    </w:p>
    <w:p w:rsidR="00664C94" w:rsidRPr="00896F02" w:rsidRDefault="00664C94" w:rsidP="00896F02">
      <w:pPr>
        <w:numPr>
          <w:ilvl w:val="0"/>
          <w:numId w:val="7"/>
        </w:numPr>
        <w:spacing w:line="360" w:lineRule="auto"/>
        <w:jc w:val="both"/>
        <w:rPr>
          <w:color w:val="000000"/>
          <w:sz w:val="28"/>
          <w:szCs w:val="28"/>
        </w:rPr>
      </w:pPr>
      <w:r w:rsidRPr="00896F02">
        <w:rPr>
          <w:color w:val="000000"/>
          <w:sz w:val="28"/>
          <w:szCs w:val="28"/>
        </w:rPr>
        <w:t>Умение эффективно работать с информацией</w:t>
      </w:r>
    </w:p>
    <w:p w:rsidR="00664C94" w:rsidRPr="00896F02" w:rsidRDefault="00664C94" w:rsidP="00896F02">
      <w:pPr>
        <w:numPr>
          <w:ilvl w:val="0"/>
          <w:numId w:val="7"/>
        </w:numPr>
        <w:spacing w:line="360" w:lineRule="auto"/>
        <w:jc w:val="both"/>
        <w:rPr>
          <w:color w:val="000000"/>
          <w:sz w:val="28"/>
          <w:szCs w:val="28"/>
        </w:rPr>
      </w:pPr>
      <w:r w:rsidRPr="00896F02">
        <w:rPr>
          <w:color w:val="000000"/>
          <w:sz w:val="28"/>
          <w:szCs w:val="28"/>
        </w:rPr>
        <w:t>Знание профессиональных компьютерных программ</w:t>
      </w:r>
    </w:p>
    <w:p w:rsidR="00F5753A" w:rsidRPr="00896F02" w:rsidRDefault="00F5753A" w:rsidP="00896F02">
      <w:pPr>
        <w:spacing w:line="360" w:lineRule="auto"/>
        <w:jc w:val="both"/>
        <w:rPr>
          <w:sz w:val="28"/>
          <w:szCs w:val="28"/>
        </w:rPr>
      </w:pPr>
      <w:r w:rsidRPr="00896F02">
        <w:rPr>
          <w:sz w:val="28"/>
          <w:szCs w:val="28"/>
        </w:rPr>
        <w:t>ОБУЧАЮЩИЙ переводу должен обладать следующими качествами:</w:t>
      </w:r>
    </w:p>
    <w:p w:rsidR="00F5753A" w:rsidRPr="00896F02" w:rsidRDefault="00F5753A" w:rsidP="00896F02">
      <w:pPr>
        <w:numPr>
          <w:ilvl w:val="0"/>
          <w:numId w:val="8"/>
        </w:numPr>
        <w:spacing w:line="360" w:lineRule="auto"/>
        <w:jc w:val="both"/>
        <w:rPr>
          <w:color w:val="000000"/>
          <w:sz w:val="28"/>
          <w:szCs w:val="28"/>
        </w:rPr>
      </w:pPr>
      <w:r w:rsidRPr="00896F02">
        <w:rPr>
          <w:color w:val="000000"/>
          <w:sz w:val="28"/>
          <w:szCs w:val="28"/>
        </w:rPr>
        <w:t>Отличное знание исходного и переводящего языков, владение теорией перевода и передовыми методами обучения</w:t>
      </w:r>
    </w:p>
    <w:p w:rsidR="00F74452" w:rsidRPr="00896F02" w:rsidRDefault="00664C94" w:rsidP="00896F02">
      <w:pPr>
        <w:numPr>
          <w:ilvl w:val="0"/>
          <w:numId w:val="8"/>
        </w:numPr>
        <w:spacing w:line="360" w:lineRule="auto"/>
        <w:jc w:val="both"/>
        <w:rPr>
          <w:color w:val="000000"/>
          <w:sz w:val="28"/>
          <w:szCs w:val="28"/>
        </w:rPr>
      </w:pPr>
      <w:r w:rsidRPr="00896F02">
        <w:rPr>
          <w:color w:val="000000"/>
          <w:sz w:val="28"/>
          <w:szCs w:val="28"/>
        </w:rPr>
        <w:t>Четкое представление о том, что такое перевод и как он "возникает"</w:t>
      </w:r>
    </w:p>
    <w:p w:rsidR="00664C94" w:rsidRPr="00896F02" w:rsidRDefault="00664C94" w:rsidP="00896F02">
      <w:pPr>
        <w:numPr>
          <w:ilvl w:val="0"/>
          <w:numId w:val="8"/>
        </w:numPr>
        <w:spacing w:line="360" w:lineRule="auto"/>
        <w:jc w:val="both"/>
        <w:rPr>
          <w:color w:val="000000"/>
          <w:sz w:val="28"/>
          <w:szCs w:val="28"/>
        </w:rPr>
      </w:pPr>
      <w:r w:rsidRPr="00896F02">
        <w:rPr>
          <w:color w:val="000000"/>
          <w:sz w:val="28"/>
          <w:szCs w:val="28"/>
        </w:rPr>
        <w:t>Постоянная потребность читать самые разные книги</w:t>
      </w:r>
    </w:p>
    <w:p w:rsidR="00664C94" w:rsidRPr="00896F02" w:rsidRDefault="00664C94" w:rsidP="00896F02">
      <w:pPr>
        <w:numPr>
          <w:ilvl w:val="0"/>
          <w:numId w:val="8"/>
        </w:numPr>
        <w:spacing w:line="360" w:lineRule="auto"/>
        <w:jc w:val="both"/>
        <w:rPr>
          <w:color w:val="000000"/>
          <w:sz w:val="28"/>
          <w:szCs w:val="28"/>
        </w:rPr>
      </w:pPr>
      <w:r w:rsidRPr="00896F02">
        <w:rPr>
          <w:color w:val="000000"/>
          <w:sz w:val="28"/>
          <w:szCs w:val="28"/>
        </w:rPr>
        <w:t>Умение четко объяснять, не подавляя при этом</w:t>
      </w:r>
    </w:p>
    <w:p w:rsidR="00664C94" w:rsidRPr="00896F02" w:rsidRDefault="00664C94" w:rsidP="00896F02">
      <w:pPr>
        <w:numPr>
          <w:ilvl w:val="0"/>
          <w:numId w:val="8"/>
        </w:numPr>
        <w:spacing w:line="360" w:lineRule="auto"/>
        <w:jc w:val="both"/>
        <w:rPr>
          <w:color w:val="000000"/>
          <w:sz w:val="28"/>
          <w:szCs w:val="28"/>
        </w:rPr>
      </w:pPr>
      <w:r w:rsidRPr="00896F02">
        <w:rPr>
          <w:color w:val="000000"/>
          <w:sz w:val="28"/>
          <w:szCs w:val="28"/>
        </w:rPr>
        <w:t>Определенный склад ума. Способность к синтезу различных идей</w:t>
      </w:r>
    </w:p>
    <w:p w:rsidR="00664C94" w:rsidRPr="00896F02" w:rsidRDefault="00664C94" w:rsidP="00896F02">
      <w:pPr>
        <w:numPr>
          <w:ilvl w:val="0"/>
          <w:numId w:val="8"/>
        </w:numPr>
        <w:spacing w:line="360" w:lineRule="auto"/>
        <w:jc w:val="both"/>
        <w:rPr>
          <w:color w:val="000000"/>
          <w:sz w:val="28"/>
          <w:szCs w:val="28"/>
        </w:rPr>
      </w:pPr>
      <w:r w:rsidRPr="00896F02">
        <w:rPr>
          <w:color w:val="000000"/>
          <w:sz w:val="28"/>
          <w:szCs w:val="28"/>
        </w:rPr>
        <w:t>Способность поддерживать теплую дружелюбную рабочую атмосферу</w:t>
      </w:r>
    </w:p>
    <w:p w:rsidR="00664C94" w:rsidRPr="00896F02" w:rsidRDefault="00664C94" w:rsidP="00896F02">
      <w:pPr>
        <w:numPr>
          <w:ilvl w:val="0"/>
          <w:numId w:val="8"/>
        </w:numPr>
        <w:spacing w:line="360" w:lineRule="auto"/>
        <w:jc w:val="both"/>
        <w:rPr>
          <w:color w:val="000000"/>
          <w:sz w:val="28"/>
          <w:szCs w:val="28"/>
        </w:rPr>
      </w:pPr>
      <w:r w:rsidRPr="00896F02">
        <w:rPr>
          <w:color w:val="000000"/>
          <w:sz w:val="28"/>
          <w:szCs w:val="28"/>
        </w:rPr>
        <w:t>Исследовательские навыки и склонность к поиску</w:t>
      </w:r>
    </w:p>
    <w:p w:rsidR="00664C94" w:rsidRPr="00896F02" w:rsidRDefault="00664C94" w:rsidP="00896F02">
      <w:pPr>
        <w:numPr>
          <w:ilvl w:val="0"/>
          <w:numId w:val="8"/>
        </w:numPr>
        <w:spacing w:line="360" w:lineRule="auto"/>
        <w:jc w:val="both"/>
        <w:rPr>
          <w:color w:val="000000"/>
          <w:sz w:val="28"/>
          <w:szCs w:val="28"/>
        </w:rPr>
      </w:pPr>
      <w:r w:rsidRPr="00896F02">
        <w:rPr>
          <w:color w:val="000000"/>
          <w:sz w:val="28"/>
          <w:szCs w:val="28"/>
        </w:rPr>
        <w:t>Точность, тщательность. Критический, аналитический склад ума</w:t>
      </w:r>
    </w:p>
    <w:p w:rsidR="00F74452" w:rsidRPr="00896F02" w:rsidRDefault="00664C94" w:rsidP="00896F02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896F02">
        <w:rPr>
          <w:color w:val="000000"/>
          <w:sz w:val="28"/>
          <w:szCs w:val="28"/>
        </w:rPr>
        <w:t>Четкие представления о критериях, о том, как проверить полученный результат</w:t>
      </w:r>
      <w:r w:rsidR="00F5753A" w:rsidRPr="00896F02">
        <w:rPr>
          <w:color w:val="000000"/>
          <w:sz w:val="28"/>
          <w:szCs w:val="28"/>
        </w:rPr>
        <w:t xml:space="preserve"> </w:t>
      </w:r>
      <w:r w:rsidR="00C11E42" w:rsidRPr="00C11E42">
        <w:rPr>
          <w:color w:val="000000"/>
          <w:sz w:val="28"/>
          <w:szCs w:val="28"/>
        </w:rPr>
        <w:t>[</w:t>
      </w:r>
      <w:r w:rsidR="00C11E42">
        <w:rPr>
          <w:color w:val="000000"/>
          <w:sz w:val="28"/>
          <w:szCs w:val="28"/>
        </w:rPr>
        <w:t>5</w:t>
      </w:r>
      <w:r w:rsidR="00C11E42" w:rsidRPr="00C11E42">
        <w:rPr>
          <w:color w:val="000000"/>
          <w:sz w:val="28"/>
          <w:szCs w:val="28"/>
        </w:rPr>
        <w:t>]</w:t>
      </w:r>
    </w:p>
    <w:p w:rsidR="00BD3A7F" w:rsidRPr="00896F02" w:rsidRDefault="00BD3A7F" w:rsidP="00896F02">
      <w:pPr>
        <w:spacing w:line="360" w:lineRule="auto"/>
        <w:jc w:val="both"/>
        <w:rPr>
          <w:sz w:val="28"/>
          <w:szCs w:val="28"/>
        </w:rPr>
      </w:pPr>
      <w:r w:rsidRPr="00896F02">
        <w:rPr>
          <w:sz w:val="28"/>
          <w:szCs w:val="28"/>
        </w:rPr>
        <w:t>Здесь трудно что-либо возразить или добавить, но концепция обучения переводу  - вопрос, вызывающий у специалистов  противоречивые мнения</w:t>
      </w:r>
      <w:r w:rsidR="00842678" w:rsidRPr="00896F02">
        <w:rPr>
          <w:sz w:val="28"/>
          <w:szCs w:val="28"/>
        </w:rPr>
        <w:t>, и существующие стереотипы иногда усложняют понимание проблемы</w:t>
      </w:r>
      <w:r w:rsidRPr="00896F02">
        <w:rPr>
          <w:sz w:val="28"/>
          <w:szCs w:val="28"/>
        </w:rPr>
        <w:t>. Авторы коллективной монографии по методике перевода из Нижегородского государственного лингвистического университета сетуют на то, что «преподаватели языка, работающие на переводческих факультетах, не всегда имеют четкое системное представление о  профессионально значимых качествах специалиста, которые нужно формировать у будущих переводчиков»,  а « большинство старшекурсников не имеют четких понятий, в чем заключается их будущая профессия»</w:t>
      </w:r>
      <w:r w:rsidR="00734445" w:rsidRPr="00896F02">
        <w:rPr>
          <w:sz w:val="28"/>
          <w:szCs w:val="28"/>
        </w:rPr>
        <w:t xml:space="preserve"> </w:t>
      </w:r>
      <w:r w:rsidR="00734445" w:rsidRPr="00697428">
        <w:rPr>
          <w:sz w:val="28"/>
          <w:szCs w:val="28"/>
        </w:rPr>
        <w:t>[</w:t>
      </w:r>
      <w:r w:rsidR="00697428" w:rsidRPr="00697428">
        <w:rPr>
          <w:sz w:val="28"/>
          <w:szCs w:val="28"/>
        </w:rPr>
        <w:t>4</w:t>
      </w:r>
      <w:r w:rsidR="00734445" w:rsidRPr="00697428">
        <w:rPr>
          <w:sz w:val="28"/>
          <w:szCs w:val="28"/>
        </w:rPr>
        <w:t>]</w:t>
      </w:r>
    </w:p>
    <w:p w:rsidR="00BD3A7F" w:rsidRPr="00896F02" w:rsidRDefault="00BD3A7F" w:rsidP="00896F02">
      <w:pPr>
        <w:spacing w:line="360" w:lineRule="auto"/>
        <w:jc w:val="both"/>
        <w:rPr>
          <w:sz w:val="28"/>
          <w:szCs w:val="28"/>
        </w:rPr>
      </w:pPr>
      <w:r w:rsidRPr="00896F02">
        <w:rPr>
          <w:sz w:val="28"/>
          <w:szCs w:val="28"/>
        </w:rPr>
        <w:t xml:space="preserve">Не так считают в Современном </w:t>
      </w:r>
      <w:r w:rsidR="00734445" w:rsidRPr="00896F02">
        <w:rPr>
          <w:sz w:val="28"/>
          <w:szCs w:val="28"/>
        </w:rPr>
        <w:t>Гуманитарном</w:t>
      </w:r>
      <w:r w:rsidRPr="00896F02">
        <w:rPr>
          <w:sz w:val="28"/>
          <w:szCs w:val="28"/>
        </w:rPr>
        <w:t xml:space="preserve"> университете (СГУ, Москва), где  подходы к обучению переводу достаточно радикальны. Здесь предлагают  не только дистанционное обучение иностранным языкам (что  при современных технологиях нетрудно представить), но и дистанционное обучение  </w:t>
      </w:r>
      <w:r w:rsidRPr="00697428">
        <w:rPr>
          <w:sz w:val="28"/>
          <w:szCs w:val="28"/>
        </w:rPr>
        <w:t xml:space="preserve">переводу </w:t>
      </w:r>
      <w:r w:rsidR="00734445" w:rsidRPr="00697428">
        <w:rPr>
          <w:sz w:val="28"/>
          <w:szCs w:val="28"/>
        </w:rPr>
        <w:t>[</w:t>
      </w:r>
      <w:r w:rsidR="00697428" w:rsidRPr="00697428">
        <w:rPr>
          <w:sz w:val="28"/>
          <w:szCs w:val="28"/>
        </w:rPr>
        <w:t>1</w:t>
      </w:r>
      <w:r w:rsidR="00734445" w:rsidRPr="00697428">
        <w:rPr>
          <w:sz w:val="28"/>
          <w:szCs w:val="28"/>
        </w:rPr>
        <w:t xml:space="preserve">] </w:t>
      </w:r>
    </w:p>
    <w:p w:rsidR="00BD3A7F" w:rsidRPr="00896F02" w:rsidRDefault="00BD3A7F" w:rsidP="00896F02">
      <w:pPr>
        <w:spacing w:line="360" w:lineRule="auto"/>
        <w:jc w:val="both"/>
        <w:rPr>
          <w:sz w:val="28"/>
          <w:szCs w:val="28"/>
        </w:rPr>
      </w:pPr>
      <w:r w:rsidRPr="00896F02">
        <w:rPr>
          <w:sz w:val="28"/>
          <w:szCs w:val="28"/>
        </w:rPr>
        <w:t>В данной статье мы ставим себе задачу</w:t>
      </w:r>
      <w:r w:rsidR="00734445" w:rsidRPr="00896F02">
        <w:rPr>
          <w:sz w:val="28"/>
          <w:szCs w:val="28"/>
        </w:rPr>
        <w:t xml:space="preserve"> не </w:t>
      </w:r>
      <w:r w:rsidRPr="00896F02">
        <w:rPr>
          <w:sz w:val="28"/>
          <w:szCs w:val="28"/>
        </w:rPr>
        <w:t>критиковать ту или иную методологию, а выяснить, как различные стили усвоения процесса перевода влияют на преподавание. Традиционная педагогика, как отмечает Дуглас Робинсон в своей книге «Как стать переводчиком»</w:t>
      </w:r>
      <w:r w:rsidR="00734445" w:rsidRPr="00896F02">
        <w:rPr>
          <w:sz w:val="28"/>
          <w:szCs w:val="28"/>
        </w:rPr>
        <w:t xml:space="preserve">, </w:t>
      </w:r>
      <w:r w:rsidRPr="00896F02">
        <w:rPr>
          <w:sz w:val="28"/>
          <w:szCs w:val="28"/>
        </w:rPr>
        <w:t>ориентирована  на довольно  жесткие стереотипы, предполагая, что студенту для обучения нужна аудитория (искусственная среда), структурированная среда (уроки), авторитетный преподаватель и усвоенный набор положений, который стоит вдумчиво применять к тексту прежде  чем начать его переводить</w:t>
      </w:r>
      <w:r w:rsidRPr="00697428">
        <w:rPr>
          <w:sz w:val="28"/>
          <w:szCs w:val="28"/>
        </w:rPr>
        <w:t>.</w:t>
      </w:r>
      <w:r w:rsidR="00651134" w:rsidRPr="00697428">
        <w:rPr>
          <w:sz w:val="28"/>
          <w:szCs w:val="28"/>
        </w:rPr>
        <w:t xml:space="preserve"> [</w:t>
      </w:r>
      <w:r w:rsidR="00697428" w:rsidRPr="00697428">
        <w:rPr>
          <w:sz w:val="28"/>
          <w:szCs w:val="28"/>
        </w:rPr>
        <w:t>2</w:t>
      </w:r>
      <w:r w:rsidR="00651134" w:rsidRPr="00697428">
        <w:rPr>
          <w:sz w:val="28"/>
          <w:szCs w:val="28"/>
        </w:rPr>
        <w:t>]</w:t>
      </w:r>
      <w:r w:rsidRPr="00896F02">
        <w:rPr>
          <w:sz w:val="28"/>
          <w:szCs w:val="28"/>
        </w:rPr>
        <w:t xml:space="preserve">  Другой стиль обучения предполагает достаточную степень свободы: студенты сравнивают свои выводы с положениями теории,  выявляют сходства, противопоставляют, отклоняют, выбирают и, что очень важно, «работает потенциал сообщества». Изоляция на начальном этапе обучения – непозволительное упущение. Интуиция переводчика не должна сводиться к субъективизму.</w:t>
      </w:r>
    </w:p>
    <w:p w:rsidR="00BD3A7F" w:rsidRPr="00896F02" w:rsidRDefault="00BD3A7F" w:rsidP="00896F02">
      <w:pPr>
        <w:spacing w:line="360" w:lineRule="auto"/>
        <w:jc w:val="both"/>
        <w:rPr>
          <w:sz w:val="28"/>
          <w:szCs w:val="28"/>
        </w:rPr>
      </w:pPr>
      <w:r w:rsidRPr="00896F02">
        <w:rPr>
          <w:sz w:val="28"/>
          <w:szCs w:val="28"/>
        </w:rPr>
        <w:t>Такой подход требует смены акцентов в обучении</w:t>
      </w:r>
      <w:r w:rsidR="00C141EA" w:rsidRPr="00896F02">
        <w:rPr>
          <w:sz w:val="28"/>
          <w:szCs w:val="28"/>
        </w:rPr>
        <w:t>,</w:t>
      </w:r>
      <w:r w:rsidRPr="00896F02">
        <w:rPr>
          <w:sz w:val="28"/>
          <w:szCs w:val="28"/>
        </w:rPr>
        <w:t xml:space="preserve"> и аналитическая работа становится приоритетной. </w:t>
      </w:r>
      <w:r w:rsidR="00E00237" w:rsidRPr="00896F02">
        <w:rPr>
          <w:sz w:val="28"/>
          <w:szCs w:val="28"/>
        </w:rPr>
        <w:t>Очевидно, что тогда</w:t>
      </w:r>
      <w:r w:rsidRPr="00896F02">
        <w:rPr>
          <w:sz w:val="28"/>
          <w:szCs w:val="28"/>
        </w:rPr>
        <w:t xml:space="preserve"> и человек, обучающий переводу, должен обладать качествами, важность которых доказывает К.</w:t>
      </w:r>
      <w:r w:rsidR="00E00237" w:rsidRPr="00896F02">
        <w:rPr>
          <w:sz w:val="28"/>
          <w:szCs w:val="28"/>
        </w:rPr>
        <w:t xml:space="preserve"> </w:t>
      </w:r>
      <w:r w:rsidRPr="00896F02">
        <w:rPr>
          <w:sz w:val="28"/>
          <w:szCs w:val="28"/>
        </w:rPr>
        <w:t xml:space="preserve">Гердинг-Салас  в своих исследованиях:       </w:t>
      </w:r>
    </w:p>
    <w:p w:rsidR="00BD3A7F" w:rsidRPr="00896F02" w:rsidRDefault="00697428" w:rsidP="0069742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Библиография</w:t>
      </w:r>
    </w:p>
    <w:p w:rsidR="00896F02" w:rsidRPr="00697428" w:rsidRDefault="00896F02" w:rsidP="00896F02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697428">
        <w:rPr>
          <w:sz w:val="28"/>
          <w:szCs w:val="28"/>
        </w:rPr>
        <w:t xml:space="preserve">Ардовская Р. В.,  Дистанционное обучение иностранным языкам.  . Современный </w:t>
      </w:r>
      <w:r w:rsidR="00697428">
        <w:rPr>
          <w:sz w:val="28"/>
          <w:szCs w:val="28"/>
        </w:rPr>
        <w:t>гуманитарный</w:t>
      </w:r>
      <w:r w:rsidRPr="00697428">
        <w:rPr>
          <w:sz w:val="28"/>
          <w:szCs w:val="28"/>
        </w:rPr>
        <w:t xml:space="preserve"> ун-т,</w:t>
      </w:r>
      <w:r w:rsidR="00697428">
        <w:rPr>
          <w:sz w:val="28"/>
          <w:szCs w:val="28"/>
        </w:rPr>
        <w:t xml:space="preserve"> </w:t>
      </w:r>
      <w:r w:rsidRPr="00697428">
        <w:rPr>
          <w:sz w:val="28"/>
          <w:szCs w:val="28"/>
        </w:rPr>
        <w:t xml:space="preserve">СГУ, Москва.-2008. [2008:86].  </w:t>
      </w:r>
    </w:p>
    <w:p w:rsidR="00BD3A7F" w:rsidRPr="00697428" w:rsidRDefault="00BD3A7F" w:rsidP="00896F02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  <w:lang w:val="en-US"/>
        </w:rPr>
      </w:pPr>
      <w:r w:rsidRPr="00697428">
        <w:rPr>
          <w:sz w:val="28"/>
          <w:szCs w:val="28"/>
        </w:rPr>
        <w:t>Робинсон</w:t>
      </w:r>
      <w:r w:rsidR="00896F02" w:rsidRPr="00697428">
        <w:rPr>
          <w:sz w:val="28"/>
          <w:szCs w:val="28"/>
        </w:rPr>
        <w:t>, Дуглас</w:t>
      </w:r>
      <w:r w:rsidRPr="00697428">
        <w:rPr>
          <w:sz w:val="28"/>
          <w:szCs w:val="28"/>
        </w:rPr>
        <w:t>. Как стать переводчиком: введение в теорию и практику перевода/ Пер. с англ.-М.:КУДИЦ-ОБРАЗ, 2005, 304 с.</w:t>
      </w:r>
      <w:r w:rsidR="00734445" w:rsidRPr="00697428">
        <w:rPr>
          <w:sz w:val="28"/>
          <w:szCs w:val="28"/>
        </w:rPr>
        <w:t xml:space="preserve"> [2005:250],  </w:t>
      </w:r>
    </w:p>
    <w:p w:rsidR="00734445" w:rsidRPr="00697428" w:rsidRDefault="00734445" w:rsidP="00896F02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697428">
        <w:rPr>
          <w:sz w:val="28"/>
          <w:szCs w:val="28"/>
        </w:rPr>
        <w:t>Методические основы подготовки переводчиков:</w:t>
      </w:r>
      <w:r w:rsidR="00896F02" w:rsidRPr="00697428">
        <w:rPr>
          <w:sz w:val="28"/>
          <w:szCs w:val="28"/>
        </w:rPr>
        <w:t xml:space="preserve"> нижегородский опыт: Монография.</w:t>
      </w:r>
      <w:r w:rsidRPr="00697428">
        <w:rPr>
          <w:sz w:val="28"/>
          <w:szCs w:val="28"/>
        </w:rPr>
        <w:t xml:space="preserve"> Под общ. ред. В.В.Сдобникова. Н.Новгород: </w:t>
      </w:r>
      <w:r w:rsidR="00896F02" w:rsidRPr="00697428">
        <w:rPr>
          <w:sz w:val="28"/>
          <w:szCs w:val="28"/>
        </w:rPr>
        <w:t xml:space="preserve">[2007: 123, 124].  </w:t>
      </w:r>
    </w:p>
    <w:p w:rsidR="00734445" w:rsidRPr="00697428" w:rsidRDefault="00734445" w:rsidP="00896F02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697428">
        <w:rPr>
          <w:sz w:val="28"/>
          <w:szCs w:val="28"/>
        </w:rPr>
        <w:t>Нижегородский государственный лингвистический университет им.</w:t>
      </w:r>
      <w:r w:rsidR="00C11E42" w:rsidRPr="00C11E42">
        <w:rPr>
          <w:sz w:val="28"/>
          <w:szCs w:val="28"/>
        </w:rPr>
        <w:t xml:space="preserve"> </w:t>
      </w:r>
      <w:r w:rsidRPr="00697428">
        <w:rPr>
          <w:sz w:val="28"/>
          <w:szCs w:val="28"/>
        </w:rPr>
        <w:t xml:space="preserve">Н.А.Добролюбова,2007. – 165 с.)  </w:t>
      </w:r>
    </w:p>
    <w:p w:rsidR="002E7791" w:rsidRPr="00896F02" w:rsidRDefault="00C11E42" w:rsidP="00896F02">
      <w:pPr>
        <w:numPr>
          <w:ilvl w:val="0"/>
          <w:numId w:val="9"/>
        </w:numPr>
        <w:spacing w:line="360" w:lineRule="auto"/>
        <w:jc w:val="both"/>
        <w:rPr>
          <w:lang w:val="en-US"/>
        </w:rPr>
      </w:pP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. Gerding-Salas. Teaching Translation. </w:t>
      </w:r>
      <w:r w:rsidR="002E7791" w:rsidRPr="00896F02">
        <w:rPr>
          <w:sz w:val="28"/>
          <w:szCs w:val="28"/>
          <w:lang w:val="en-US"/>
        </w:rPr>
        <w:t xml:space="preserve">Journal of Translation, </w:t>
      </w:r>
      <w:r w:rsidR="002E7791" w:rsidRPr="00697428">
        <w:rPr>
          <w:bCs/>
          <w:sz w:val="28"/>
          <w:szCs w:val="28"/>
          <w:lang w:val="en-US"/>
        </w:rPr>
        <w:t>Volume 4, No. 3</w:t>
      </w:r>
      <w:r w:rsidR="00697428" w:rsidRPr="00697428">
        <w:rPr>
          <w:bCs/>
          <w:sz w:val="28"/>
          <w:szCs w:val="28"/>
          <w:lang w:val="en-US"/>
        </w:rPr>
        <w:t xml:space="preserve">, </w:t>
      </w:r>
      <w:r w:rsidR="002E7791" w:rsidRPr="00697428">
        <w:rPr>
          <w:bCs/>
          <w:sz w:val="28"/>
          <w:szCs w:val="28"/>
          <w:lang w:val="en-US"/>
        </w:rPr>
        <w:t> July 2000</w:t>
      </w:r>
    </w:p>
    <w:p w:rsidR="00896F02" w:rsidRPr="00896F02" w:rsidRDefault="00896F02" w:rsidP="00896F02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  <w:lang w:val="en-US"/>
        </w:rPr>
      </w:pPr>
      <w:r w:rsidRPr="00697428">
        <w:rPr>
          <w:sz w:val="28"/>
          <w:szCs w:val="28"/>
          <w:lang w:val="en-US"/>
        </w:rPr>
        <w:t>http://www.kwintessential.co.uk/translation/articles/translation.html</w:t>
      </w:r>
    </w:p>
    <w:p w:rsidR="002E7791" w:rsidRPr="00896F02" w:rsidRDefault="002E7791" w:rsidP="00896F02">
      <w:pPr>
        <w:spacing w:line="360" w:lineRule="auto"/>
        <w:jc w:val="both"/>
        <w:rPr>
          <w:sz w:val="28"/>
          <w:szCs w:val="28"/>
          <w:lang w:val="en-US"/>
        </w:rPr>
      </w:pPr>
    </w:p>
    <w:p w:rsidR="00734445" w:rsidRPr="002E7791" w:rsidRDefault="00734445" w:rsidP="00734445">
      <w:pPr>
        <w:spacing w:line="360" w:lineRule="auto"/>
        <w:ind w:left="-540"/>
        <w:jc w:val="both"/>
        <w:rPr>
          <w:sz w:val="28"/>
          <w:szCs w:val="28"/>
          <w:lang w:val="en-US"/>
        </w:rPr>
      </w:pPr>
      <w:r w:rsidRPr="002E7791">
        <w:rPr>
          <w:sz w:val="28"/>
          <w:szCs w:val="28"/>
          <w:lang w:val="en-US"/>
        </w:rPr>
        <w:t xml:space="preserve"> </w:t>
      </w:r>
    </w:p>
    <w:p w:rsidR="00F74452" w:rsidRPr="002E7791" w:rsidRDefault="00F74452" w:rsidP="00E820DE">
      <w:pPr>
        <w:spacing w:line="360" w:lineRule="auto"/>
        <w:ind w:left="-540"/>
        <w:jc w:val="both"/>
        <w:rPr>
          <w:sz w:val="28"/>
          <w:szCs w:val="28"/>
          <w:lang w:val="en-US"/>
        </w:rPr>
      </w:pPr>
      <w:bookmarkStart w:id="0" w:name="_GoBack"/>
      <w:bookmarkEnd w:id="0"/>
    </w:p>
    <w:sectPr w:rsidR="00F74452" w:rsidRPr="002E7791" w:rsidSect="00896F0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47FD2"/>
    <w:multiLevelType w:val="hybridMultilevel"/>
    <w:tmpl w:val="F7AABB6A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>
    <w:nsid w:val="15755E3D"/>
    <w:multiLevelType w:val="multilevel"/>
    <w:tmpl w:val="3472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6514C6"/>
    <w:multiLevelType w:val="hybridMultilevel"/>
    <w:tmpl w:val="68ECA4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366599"/>
    <w:multiLevelType w:val="hybridMultilevel"/>
    <w:tmpl w:val="EB0CE8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6E1876"/>
    <w:multiLevelType w:val="hybridMultilevel"/>
    <w:tmpl w:val="14E02E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EA4ACC"/>
    <w:multiLevelType w:val="hybridMultilevel"/>
    <w:tmpl w:val="DBDAE2EA"/>
    <w:lvl w:ilvl="0" w:tplc="B87E62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80B306C"/>
    <w:multiLevelType w:val="hybridMultilevel"/>
    <w:tmpl w:val="9D1492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EB79BA"/>
    <w:multiLevelType w:val="multilevel"/>
    <w:tmpl w:val="527CC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D81C08"/>
    <w:multiLevelType w:val="hybridMultilevel"/>
    <w:tmpl w:val="6E1463E4"/>
    <w:lvl w:ilvl="0" w:tplc="B65A5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2591"/>
    <w:rsid w:val="0001495F"/>
    <w:rsid w:val="000952ED"/>
    <w:rsid w:val="001206AA"/>
    <w:rsid w:val="001536D8"/>
    <w:rsid w:val="00286767"/>
    <w:rsid w:val="002B0AF5"/>
    <w:rsid w:val="002E7791"/>
    <w:rsid w:val="003B6143"/>
    <w:rsid w:val="004631BC"/>
    <w:rsid w:val="004E4625"/>
    <w:rsid w:val="005C5D9D"/>
    <w:rsid w:val="005D627E"/>
    <w:rsid w:val="005F7F75"/>
    <w:rsid w:val="00633B7D"/>
    <w:rsid w:val="00651134"/>
    <w:rsid w:val="00664C94"/>
    <w:rsid w:val="00682542"/>
    <w:rsid w:val="00692457"/>
    <w:rsid w:val="00697428"/>
    <w:rsid w:val="00734445"/>
    <w:rsid w:val="008339E6"/>
    <w:rsid w:val="00842678"/>
    <w:rsid w:val="00896F02"/>
    <w:rsid w:val="009076F6"/>
    <w:rsid w:val="009B2591"/>
    <w:rsid w:val="009E7572"/>
    <w:rsid w:val="00A90ACC"/>
    <w:rsid w:val="00AB6203"/>
    <w:rsid w:val="00AF4579"/>
    <w:rsid w:val="00B06270"/>
    <w:rsid w:val="00B53442"/>
    <w:rsid w:val="00B874DD"/>
    <w:rsid w:val="00BD3A7F"/>
    <w:rsid w:val="00C06BC6"/>
    <w:rsid w:val="00C11E42"/>
    <w:rsid w:val="00C141EA"/>
    <w:rsid w:val="00C71ED5"/>
    <w:rsid w:val="00E00237"/>
    <w:rsid w:val="00E820DE"/>
    <w:rsid w:val="00F05E08"/>
    <w:rsid w:val="00F5753A"/>
    <w:rsid w:val="00F70CF1"/>
    <w:rsid w:val="00F74452"/>
    <w:rsid w:val="00FA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BB84E-410A-41A7-9B07-9A93D8E90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8339E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5C5D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5C5D9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2591"/>
    <w:rPr>
      <w:color w:val="0000FF"/>
      <w:u w:val="single"/>
    </w:rPr>
  </w:style>
  <w:style w:type="paragraph" w:styleId="a4">
    <w:name w:val="Normal (Web)"/>
    <w:basedOn w:val="a"/>
    <w:rsid w:val="008339E6"/>
    <w:pPr>
      <w:spacing w:before="100" w:beforeAutospacing="1" w:after="100" w:afterAutospacing="1"/>
    </w:pPr>
  </w:style>
  <w:style w:type="character" w:styleId="a5">
    <w:name w:val="Strong"/>
    <w:basedOn w:val="a0"/>
    <w:qFormat/>
    <w:rsid w:val="008339E6"/>
    <w:rPr>
      <w:b/>
      <w:bCs/>
    </w:rPr>
  </w:style>
  <w:style w:type="character" w:customStyle="1" w:styleId="postbody1">
    <w:name w:val="postbody1"/>
    <w:basedOn w:val="a0"/>
    <w:rsid w:val="000149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5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4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31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76310">
          <w:marLeft w:val="105"/>
          <w:marRight w:val="150"/>
          <w:marTop w:val="75"/>
          <w:marBottom w:val="0"/>
          <w:divBdr>
            <w:top w:val="single" w:sz="12" w:space="0" w:color="CCCCCC"/>
            <w:left w:val="single" w:sz="12" w:space="5" w:color="CCCCCC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Стереотипы в обучении переводу</vt:lpstr>
    </vt:vector>
  </TitlesOfParts>
  <Company>family</Company>
  <LinksUpToDate>false</LinksUpToDate>
  <CharactersWithSpaces>8255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Стереотипы в обучении переводу</dc:title>
  <dc:subject/>
  <dc:creator>Админ</dc:creator>
  <cp:keywords/>
  <cp:lastModifiedBy>Irina</cp:lastModifiedBy>
  <cp:revision>2</cp:revision>
  <dcterms:created xsi:type="dcterms:W3CDTF">2014-08-02T17:40:00Z</dcterms:created>
  <dcterms:modified xsi:type="dcterms:W3CDTF">2014-08-02T17:40:00Z</dcterms:modified>
</cp:coreProperties>
</file>