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835" w:rsidRDefault="00426835" w:rsidP="00095280">
      <w:pPr>
        <w:shd w:val="clear" w:color="auto" w:fill="FFFFFF"/>
        <w:spacing w:line="360" w:lineRule="auto"/>
        <w:jc w:val="center"/>
        <w:rPr>
          <w:b/>
          <w:iCs/>
          <w:spacing w:val="-1"/>
          <w:sz w:val="28"/>
          <w:szCs w:val="28"/>
        </w:rPr>
      </w:pPr>
      <w:r>
        <w:rPr>
          <w:b/>
          <w:iCs/>
          <w:spacing w:val="-1"/>
          <w:sz w:val="28"/>
          <w:szCs w:val="28"/>
        </w:rPr>
        <w:t>СОДЕРЖАНИЕ</w:t>
      </w:r>
    </w:p>
    <w:p w:rsidR="00426835" w:rsidRDefault="00426835" w:rsidP="00D74877">
      <w:pPr>
        <w:shd w:val="clear" w:color="auto" w:fill="FFFFFF"/>
        <w:tabs>
          <w:tab w:val="right" w:leader="dot" w:pos="9214"/>
        </w:tabs>
        <w:spacing w:line="360" w:lineRule="auto"/>
        <w:rPr>
          <w:b/>
          <w:iCs/>
          <w:spacing w:val="-1"/>
          <w:sz w:val="28"/>
          <w:szCs w:val="28"/>
        </w:rPr>
      </w:pPr>
    </w:p>
    <w:p w:rsidR="00D4562E" w:rsidRPr="007D5C6A" w:rsidRDefault="00D4562E" w:rsidP="00D74877">
      <w:pPr>
        <w:shd w:val="clear" w:color="auto" w:fill="FFFFFF"/>
        <w:tabs>
          <w:tab w:val="right" w:leader="dot" w:pos="9214"/>
        </w:tabs>
        <w:spacing w:line="360" w:lineRule="auto"/>
        <w:rPr>
          <w:b/>
          <w:iCs/>
          <w:spacing w:val="-1"/>
          <w:sz w:val="28"/>
          <w:szCs w:val="28"/>
        </w:rPr>
      </w:pPr>
      <w:r>
        <w:rPr>
          <w:b/>
          <w:iCs/>
          <w:spacing w:val="-1"/>
          <w:sz w:val="28"/>
          <w:szCs w:val="28"/>
        </w:rPr>
        <w:t>ВВЕДЕНИЕ</w:t>
      </w:r>
      <w:r w:rsidR="00D74877">
        <w:rPr>
          <w:b/>
          <w:iCs/>
          <w:spacing w:val="-1"/>
          <w:sz w:val="28"/>
          <w:szCs w:val="28"/>
        </w:rPr>
        <w:tab/>
      </w:r>
      <w:r w:rsidR="007D5C6A" w:rsidRPr="007D5C6A">
        <w:rPr>
          <w:b/>
          <w:iCs/>
          <w:spacing w:val="-1"/>
          <w:sz w:val="28"/>
          <w:szCs w:val="28"/>
        </w:rPr>
        <w:t>3</w:t>
      </w:r>
    </w:p>
    <w:p w:rsidR="00D74877" w:rsidRPr="007D5C6A" w:rsidRDefault="00D4562E" w:rsidP="00D74877">
      <w:pPr>
        <w:shd w:val="clear" w:color="auto" w:fill="FFFFFF"/>
        <w:tabs>
          <w:tab w:val="right" w:leader="dot" w:pos="9214"/>
        </w:tabs>
        <w:spacing w:line="360" w:lineRule="auto"/>
        <w:rPr>
          <w:b/>
          <w:iCs/>
          <w:spacing w:val="-1"/>
          <w:sz w:val="28"/>
          <w:szCs w:val="28"/>
        </w:rPr>
      </w:pPr>
      <w:r w:rsidRPr="00B54B2C">
        <w:rPr>
          <w:b/>
          <w:iCs/>
          <w:spacing w:val="-1"/>
          <w:sz w:val="28"/>
          <w:szCs w:val="28"/>
        </w:rPr>
        <w:t xml:space="preserve">1. ТЕОРЕТИЧЕСКИЕ И МЕТОДОЛОГИЧЕСКИЕ ОСНОВЫ </w:t>
      </w:r>
    </w:p>
    <w:p w:rsidR="00D4562E" w:rsidRPr="007D5C6A" w:rsidRDefault="00D4562E" w:rsidP="00D74877">
      <w:pPr>
        <w:shd w:val="clear" w:color="auto" w:fill="FFFFFF"/>
        <w:tabs>
          <w:tab w:val="right" w:leader="dot" w:pos="9214"/>
        </w:tabs>
        <w:spacing w:line="360" w:lineRule="auto"/>
        <w:rPr>
          <w:b/>
          <w:sz w:val="28"/>
          <w:szCs w:val="28"/>
        </w:rPr>
      </w:pPr>
      <w:r w:rsidRPr="00B54B2C">
        <w:rPr>
          <w:b/>
          <w:iCs/>
          <w:spacing w:val="-1"/>
          <w:sz w:val="28"/>
          <w:szCs w:val="28"/>
        </w:rPr>
        <w:t>ЗАНЯТОСТИ</w:t>
      </w:r>
      <w:r w:rsidR="00D74877">
        <w:rPr>
          <w:b/>
          <w:iCs/>
          <w:spacing w:val="-1"/>
          <w:sz w:val="28"/>
          <w:szCs w:val="28"/>
        </w:rPr>
        <w:tab/>
      </w:r>
      <w:r w:rsidR="007D5C6A" w:rsidRPr="007D5C6A">
        <w:rPr>
          <w:b/>
          <w:iCs/>
          <w:spacing w:val="-1"/>
          <w:sz w:val="28"/>
          <w:szCs w:val="28"/>
        </w:rPr>
        <w:t>6</w:t>
      </w:r>
    </w:p>
    <w:p w:rsidR="00D4562E" w:rsidRPr="007D5C6A" w:rsidRDefault="00D4562E" w:rsidP="00D74877">
      <w:pPr>
        <w:shd w:val="clear" w:color="auto" w:fill="FFFFFF"/>
        <w:tabs>
          <w:tab w:val="right" w:leader="dot" w:pos="9214"/>
        </w:tabs>
        <w:spacing w:line="360" w:lineRule="auto"/>
        <w:ind w:right="10"/>
        <w:rPr>
          <w:b/>
          <w:sz w:val="28"/>
          <w:szCs w:val="28"/>
        </w:rPr>
      </w:pPr>
      <w:r w:rsidRPr="00B54B2C">
        <w:rPr>
          <w:b/>
          <w:iCs/>
          <w:spacing w:val="-2"/>
          <w:sz w:val="28"/>
          <w:szCs w:val="28"/>
        </w:rPr>
        <w:t>1.1. Занятость как экономическая категория и макроэкономические показатели</w:t>
      </w:r>
      <w:r w:rsidR="00D74877">
        <w:rPr>
          <w:b/>
          <w:iCs/>
          <w:spacing w:val="-2"/>
          <w:sz w:val="28"/>
          <w:szCs w:val="28"/>
        </w:rPr>
        <w:tab/>
      </w:r>
      <w:r w:rsidR="007D5C6A" w:rsidRPr="007D5C6A">
        <w:rPr>
          <w:b/>
          <w:iCs/>
          <w:spacing w:val="-2"/>
          <w:sz w:val="28"/>
          <w:szCs w:val="28"/>
        </w:rPr>
        <w:t>6</w:t>
      </w:r>
    </w:p>
    <w:p w:rsidR="00D4562E" w:rsidRPr="007D5C6A" w:rsidRDefault="00D4562E" w:rsidP="00D74877">
      <w:pPr>
        <w:shd w:val="clear" w:color="auto" w:fill="FFFFFF"/>
        <w:tabs>
          <w:tab w:val="right" w:leader="dot" w:pos="9214"/>
        </w:tabs>
        <w:spacing w:line="360" w:lineRule="auto"/>
        <w:rPr>
          <w:b/>
          <w:bCs/>
          <w:spacing w:val="-2"/>
          <w:sz w:val="28"/>
          <w:szCs w:val="28"/>
        </w:rPr>
      </w:pPr>
      <w:r w:rsidRPr="00B54B2C">
        <w:rPr>
          <w:b/>
          <w:bCs/>
          <w:spacing w:val="-2"/>
          <w:sz w:val="28"/>
          <w:szCs w:val="28"/>
        </w:rPr>
        <w:t>1. 2. Вопросы занятости и безработицы в экономических теориях</w:t>
      </w:r>
      <w:r w:rsidR="00D74877">
        <w:rPr>
          <w:b/>
          <w:bCs/>
          <w:spacing w:val="-2"/>
          <w:sz w:val="28"/>
          <w:szCs w:val="28"/>
        </w:rPr>
        <w:tab/>
      </w:r>
      <w:r w:rsidR="007D5C6A" w:rsidRPr="007D5C6A">
        <w:rPr>
          <w:b/>
          <w:bCs/>
          <w:spacing w:val="-2"/>
          <w:sz w:val="28"/>
          <w:szCs w:val="28"/>
        </w:rPr>
        <w:t>18</w:t>
      </w:r>
    </w:p>
    <w:p w:rsidR="00D4562E" w:rsidRPr="007D5C6A" w:rsidRDefault="00D4562E" w:rsidP="00D74877">
      <w:pPr>
        <w:shd w:val="clear" w:color="auto" w:fill="FFFFFF"/>
        <w:tabs>
          <w:tab w:val="right" w:leader="dot" w:pos="9214"/>
        </w:tabs>
        <w:spacing w:line="360" w:lineRule="auto"/>
        <w:rPr>
          <w:b/>
          <w:bCs/>
          <w:color w:val="000000"/>
          <w:spacing w:val="-2"/>
          <w:sz w:val="28"/>
          <w:szCs w:val="28"/>
          <w:lang w:val="en-US"/>
        </w:rPr>
      </w:pPr>
      <w:r w:rsidRPr="006B76C2">
        <w:rPr>
          <w:b/>
          <w:bCs/>
          <w:color w:val="000000"/>
          <w:spacing w:val="-2"/>
          <w:sz w:val="28"/>
          <w:szCs w:val="28"/>
        </w:rPr>
        <w:t>2. СОВРЕМЕННЫЕ КОНЦЕПЦИИ ЗАНЯТОСТИ</w:t>
      </w:r>
      <w:r w:rsidR="00D74877">
        <w:rPr>
          <w:b/>
          <w:bCs/>
          <w:color w:val="000000"/>
          <w:spacing w:val="-2"/>
          <w:sz w:val="28"/>
          <w:szCs w:val="28"/>
        </w:rPr>
        <w:tab/>
      </w:r>
      <w:r w:rsidR="007D5C6A">
        <w:rPr>
          <w:b/>
          <w:bCs/>
          <w:color w:val="000000"/>
          <w:spacing w:val="-2"/>
          <w:sz w:val="28"/>
          <w:szCs w:val="28"/>
          <w:lang w:val="en-US"/>
        </w:rPr>
        <w:t>32</w:t>
      </w:r>
    </w:p>
    <w:p w:rsidR="00D4562E" w:rsidRPr="007D5C6A" w:rsidRDefault="00D4562E" w:rsidP="00D74877">
      <w:pPr>
        <w:shd w:val="clear" w:color="auto" w:fill="FFFFFF"/>
        <w:tabs>
          <w:tab w:val="right" w:leader="dot" w:pos="9214"/>
        </w:tabs>
        <w:spacing w:line="360" w:lineRule="auto"/>
        <w:rPr>
          <w:b/>
          <w:bCs/>
          <w:color w:val="000000"/>
          <w:spacing w:val="-2"/>
          <w:sz w:val="28"/>
          <w:szCs w:val="28"/>
        </w:rPr>
      </w:pPr>
      <w:r w:rsidRPr="006B76C2">
        <w:rPr>
          <w:b/>
          <w:bCs/>
          <w:color w:val="000000"/>
          <w:spacing w:val="-2"/>
          <w:sz w:val="28"/>
          <w:szCs w:val="28"/>
        </w:rPr>
        <w:t>2. 1.  Законодательство о занятости и безработице</w:t>
      </w:r>
      <w:r w:rsidR="00D74877">
        <w:rPr>
          <w:b/>
          <w:bCs/>
          <w:color w:val="000000"/>
          <w:spacing w:val="-2"/>
          <w:sz w:val="28"/>
          <w:szCs w:val="28"/>
        </w:rPr>
        <w:tab/>
      </w:r>
      <w:r w:rsidR="007D5C6A" w:rsidRPr="007D5C6A">
        <w:rPr>
          <w:b/>
          <w:bCs/>
          <w:color w:val="000000"/>
          <w:spacing w:val="-2"/>
          <w:sz w:val="28"/>
          <w:szCs w:val="28"/>
        </w:rPr>
        <w:t>32</w:t>
      </w:r>
    </w:p>
    <w:p w:rsidR="00D4562E" w:rsidRPr="007D5C6A" w:rsidRDefault="00D4562E" w:rsidP="00D74877">
      <w:pPr>
        <w:tabs>
          <w:tab w:val="right" w:leader="dot" w:pos="9214"/>
        </w:tabs>
        <w:spacing w:line="360" w:lineRule="auto"/>
        <w:ind w:right="434"/>
        <w:rPr>
          <w:b/>
          <w:color w:val="000000"/>
          <w:sz w:val="28"/>
          <w:szCs w:val="28"/>
        </w:rPr>
      </w:pPr>
      <w:r w:rsidRPr="003042A8">
        <w:rPr>
          <w:b/>
          <w:color w:val="000000"/>
          <w:sz w:val="28"/>
          <w:szCs w:val="28"/>
        </w:rPr>
        <w:t>2. 2. Современное состояние занятости в Марий Эл</w:t>
      </w:r>
      <w:r w:rsidR="00D74877">
        <w:rPr>
          <w:b/>
          <w:color w:val="000000"/>
          <w:sz w:val="28"/>
          <w:szCs w:val="28"/>
        </w:rPr>
        <w:tab/>
      </w:r>
      <w:r w:rsidR="007D5C6A" w:rsidRPr="007D5C6A">
        <w:rPr>
          <w:b/>
          <w:color w:val="000000"/>
          <w:sz w:val="28"/>
          <w:szCs w:val="28"/>
        </w:rPr>
        <w:t>42</w:t>
      </w:r>
    </w:p>
    <w:p w:rsidR="00D74877" w:rsidRDefault="00D4562E" w:rsidP="00D74877">
      <w:pPr>
        <w:pStyle w:val="21"/>
        <w:tabs>
          <w:tab w:val="right" w:leader="dot" w:pos="9214"/>
        </w:tabs>
        <w:spacing w:line="360" w:lineRule="auto"/>
        <w:ind w:firstLine="0"/>
        <w:rPr>
          <w:b/>
          <w:color w:val="000000"/>
          <w:szCs w:val="28"/>
        </w:rPr>
      </w:pPr>
      <w:r w:rsidRPr="0067553D">
        <w:rPr>
          <w:b/>
          <w:color w:val="000000"/>
          <w:szCs w:val="28"/>
        </w:rPr>
        <w:t xml:space="preserve">3.  ГОСУДАРСТВЕННАЯ ПОЛИТИКА В ОБЛАСТИ ЗАНЯТОСТИ </w:t>
      </w:r>
    </w:p>
    <w:p w:rsidR="00D4562E" w:rsidRPr="007D5C6A" w:rsidRDefault="00D4562E" w:rsidP="00D74877">
      <w:pPr>
        <w:pStyle w:val="21"/>
        <w:tabs>
          <w:tab w:val="right" w:leader="dot" w:pos="9214"/>
        </w:tabs>
        <w:spacing w:line="360" w:lineRule="auto"/>
        <w:ind w:firstLine="0"/>
        <w:rPr>
          <w:b/>
          <w:color w:val="000000"/>
          <w:szCs w:val="28"/>
          <w:lang w:val="en-US"/>
        </w:rPr>
      </w:pPr>
      <w:r w:rsidRPr="0067553D">
        <w:rPr>
          <w:b/>
          <w:color w:val="000000"/>
          <w:szCs w:val="28"/>
        </w:rPr>
        <w:t>НА СОВРЕМЕННОМ ЭТАПЕ</w:t>
      </w:r>
      <w:r w:rsidR="00D74877">
        <w:rPr>
          <w:b/>
          <w:color w:val="000000"/>
          <w:szCs w:val="28"/>
        </w:rPr>
        <w:tab/>
      </w:r>
      <w:r w:rsidR="007D5C6A">
        <w:rPr>
          <w:b/>
          <w:color w:val="000000"/>
          <w:szCs w:val="28"/>
          <w:lang w:val="en-US"/>
        </w:rPr>
        <w:t>66</w:t>
      </w:r>
    </w:p>
    <w:p w:rsidR="00D4562E" w:rsidRPr="007D5C6A" w:rsidRDefault="00D4562E" w:rsidP="00D74877">
      <w:pPr>
        <w:pStyle w:val="21"/>
        <w:tabs>
          <w:tab w:val="right" w:leader="dot" w:pos="9214"/>
        </w:tabs>
        <w:spacing w:line="360" w:lineRule="auto"/>
        <w:ind w:firstLine="0"/>
        <w:rPr>
          <w:b/>
          <w:color w:val="000000"/>
          <w:szCs w:val="28"/>
        </w:rPr>
      </w:pPr>
      <w:r w:rsidRPr="0067553D">
        <w:rPr>
          <w:b/>
          <w:color w:val="000000"/>
          <w:szCs w:val="28"/>
        </w:rPr>
        <w:t>3. 1. Государственные меры по снижению безработицы в РФ</w:t>
      </w:r>
      <w:r w:rsidR="00D74877">
        <w:rPr>
          <w:b/>
          <w:color w:val="000000"/>
          <w:szCs w:val="28"/>
        </w:rPr>
        <w:tab/>
      </w:r>
      <w:r w:rsidR="007D5C6A" w:rsidRPr="007D5C6A">
        <w:rPr>
          <w:b/>
          <w:color w:val="000000"/>
          <w:szCs w:val="28"/>
        </w:rPr>
        <w:t>66</w:t>
      </w:r>
    </w:p>
    <w:p w:rsidR="00D4562E" w:rsidRPr="007D5C6A" w:rsidRDefault="00D4562E" w:rsidP="00D74877">
      <w:pPr>
        <w:pStyle w:val="Style10"/>
        <w:widowControl/>
        <w:tabs>
          <w:tab w:val="right" w:leader="dot" w:pos="9214"/>
        </w:tabs>
        <w:spacing w:before="10" w:line="360" w:lineRule="auto"/>
        <w:ind w:firstLine="0"/>
        <w:rPr>
          <w:rStyle w:val="FontStyle15"/>
          <w:b/>
          <w:color w:val="000000"/>
          <w:sz w:val="28"/>
          <w:szCs w:val="28"/>
        </w:rPr>
      </w:pPr>
      <w:r w:rsidRPr="00D4562E">
        <w:rPr>
          <w:rStyle w:val="FontStyle15"/>
          <w:b/>
          <w:color w:val="000000"/>
          <w:sz w:val="28"/>
          <w:szCs w:val="28"/>
        </w:rPr>
        <w:t>3. 2.  Пути повышения занятости в республике Марий Эл</w:t>
      </w:r>
      <w:r w:rsidR="00D74877">
        <w:rPr>
          <w:rStyle w:val="FontStyle15"/>
          <w:b/>
          <w:color w:val="000000"/>
          <w:sz w:val="28"/>
          <w:szCs w:val="28"/>
        </w:rPr>
        <w:tab/>
      </w:r>
      <w:r w:rsidR="007D5C6A" w:rsidRPr="007D5C6A">
        <w:rPr>
          <w:rStyle w:val="FontStyle15"/>
          <w:b/>
          <w:color w:val="000000"/>
          <w:sz w:val="28"/>
          <w:szCs w:val="28"/>
        </w:rPr>
        <w:t>71</w:t>
      </w:r>
    </w:p>
    <w:p w:rsidR="00D4562E" w:rsidRDefault="00D4562E" w:rsidP="00D74877">
      <w:pPr>
        <w:tabs>
          <w:tab w:val="right" w:leader="dot" w:pos="9214"/>
        </w:tabs>
        <w:spacing w:line="360" w:lineRule="auto"/>
        <w:rPr>
          <w:b/>
          <w:color w:val="000000"/>
          <w:sz w:val="28"/>
          <w:szCs w:val="28"/>
          <w:lang w:val="en-US"/>
        </w:rPr>
      </w:pPr>
      <w:r w:rsidRPr="00D4562E">
        <w:rPr>
          <w:b/>
          <w:color w:val="000000"/>
          <w:sz w:val="28"/>
          <w:szCs w:val="28"/>
        </w:rPr>
        <w:t>ЗАКЛЮЧЕНИЕ</w:t>
      </w:r>
      <w:r w:rsidR="00D74877">
        <w:rPr>
          <w:b/>
          <w:color w:val="000000"/>
          <w:sz w:val="28"/>
          <w:szCs w:val="28"/>
        </w:rPr>
        <w:tab/>
      </w:r>
      <w:r w:rsidR="007D5C6A">
        <w:rPr>
          <w:b/>
          <w:color w:val="000000"/>
          <w:sz w:val="28"/>
          <w:szCs w:val="28"/>
          <w:lang w:val="en-US"/>
        </w:rPr>
        <w:t>76</w:t>
      </w:r>
    </w:p>
    <w:p w:rsidR="007D5C6A" w:rsidRPr="007D5C6A" w:rsidRDefault="007D5C6A" w:rsidP="007D5C6A">
      <w:pPr>
        <w:tabs>
          <w:tab w:val="right" w:leader="dot" w:pos="9214"/>
        </w:tabs>
        <w:spacing w:line="360" w:lineRule="auto"/>
        <w:rPr>
          <w:b/>
          <w:bCs/>
          <w:color w:val="000000"/>
          <w:sz w:val="28"/>
          <w:szCs w:val="28"/>
          <w:lang w:val="en-US"/>
        </w:rPr>
      </w:pPr>
      <w:r w:rsidRPr="007D5C6A">
        <w:rPr>
          <w:b/>
          <w:bCs/>
          <w:color w:val="000000"/>
          <w:sz w:val="28"/>
          <w:szCs w:val="28"/>
        </w:rPr>
        <w:t>СПИСОК ЛИТЕРАТУРЫ</w:t>
      </w:r>
      <w:r>
        <w:rPr>
          <w:b/>
          <w:bCs/>
          <w:color w:val="000000"/>
          <w:sz w:val="28"/>
          <w:szCs w:val="28"/>
          <w:lang w:val="en-US"/>
        </w:rPr>
        <w:tab/>
        <w:t>79</w:t>
      </w:r>
    </w:p>
    <w:p w:rsidR="007D5C6A" w:rsidRDefault="007D5C6A" w:rsidP="00D74877">
      <w:pPr>
        <w:tabs>
          <w:tab w:val="right" w:leader="dot" w:pos="9214"/>
        </w:tabs>
        <w:spacing w:line="360" w:lineRule="auto"/>
        <w:rPr>
          <w:b/>
          <w:color w:val="000000"/>
          <w:sz w:val="28"/>
          <w:szCs w:val="28"/>
          <w:lang w:val="en-US"/>
        </w:rPr>
      </w:pPr>
    </w:p>
    <w:p w:rsidR="007D5C6A" w:rsidRPr="007D5C6A" w:rsidRDefault="007D5C6A" w:rsidP="00D74877">
      <w:pPr>
        <w:tabs>
          <w:tab w:val="right" w:leader="dot" w:pos="9214"/>
        </w:tabs>
        <w:spacing w:line="360" w:lineRule="auto"/>
        <w:rPr>
          <w:b/>
          <w:color w:val="000000"/>
          <w:sz w:val="28"/>
          <w:szCs w:val="28"/>
          <w:lang w:val="en-US"/>
        </w:rPr>
      </w:pPr>
    </w:p>
    <w:p w:rsidR="00426835" w:rsidRDefault="00426835" w:rsidP="00D74877">
      <w:pPr>
        <w:shd w:val="clear" w:color="auto" w:fill="FFFFFF"/>
        <w:tabs>
          <w:tab w:val="right" w:leader="dot" w:pos="9214"/>
        </w:tabs>
        <w:spacing w:line="360" w:lineRule="auto"/>
        <w:rPr>
          <w:b/>
          <w:iCs/>
          <w:spacing w:val="-1"/>
          <w:sz w:val="28"/>
          <w:szCs w:val="28"/>
        </w:rPr>
      </w:pPr>
    </w:p>
    <w:p w:rsidR="00426835" w:rsidRDefault="00426835" w:rsidP="00D74877">
      <w:pPr>
        <w:shd w:val="clear" w:color="auto" w:fill="FFFFFF"/>
        <w:tabs>
          <w:tab w:val="right" w:leader="dot" w:pos="9214"/>
        </w:tabs>
        <w:spacing w:line="360" w:lineRule="auto"/>
        <w:rPr>
          <w:b/>
          <w:iCs/>
          <w:spacing w:val="-1"/>
          <w:sz w:val="28"/>
          <w:szCs w:val="28"/>
        </w:rPr>
      </w:pPr>
    </w:p>
    <w:p w:rsidR="00426835" w:rsidRDefault="00426835" w:rsidP="00D74877">
      <w:pPr>
        <w:shd w:val="clear" w:color="auto" w:fill="FFFFFF"/>
        <w:tabs>
          <w:tab w:val="right" w:leader="dot" w:pos="9214"/>
        </w:tabs>
        <w:spacing w:line="360" w:lineRule="auto"/>
        <w:rPr>
          <w:b/>
          <w:iCs/>
          <w:spacing w:val="-1"/>
          <w:sz w:val="28"/>
          <w:szCs w:val="28"/>
        </w:rPr>
      </w:pPr>
    </w:p>
    <w:p w:rsidR="00426835" w:rsidRDefault="00426835" w:rsidP="00D74877">
      <w:pPr>
        <w:shd w:val="clear" w:color="auto" w:fill="FFFFFF"/>
        <w:tabs>
          <w:tab w:val="right" w:leader="dot" w:pos="9214"/>
        </w:tabs>
        <w:spacing w:line="360" w:lineRule="auto"/>
        <w:rPr>
          <w:b/>
          <w:iCs/>
          <w:spacing w:val="-1"/>
          <w:sz w:val="28"/>
          <w:szCs w:val="28"/>
        </w:rPr>
      </w:pPr>
    </w:p>
    <w:p w:rsidR="00426835" w:rsidRDefault="00426835" w:rsidP="00D74877">
      <w:pPr>
        <w:shd w:val="clear" w:color="auto" w:fill="FFFFFF"/>
        <w:tabs>
          <w:tab w:val="right" w:leader="dot" w:pos="9214"/>
        </w:tabs>
        <w:spacing w:line="360" w:lineRule="auto"/>
        <w:rPr>
          <w:b/>
          <w:iCs/>
          <w:spacing w:val="-1"/>
          <w:sz w:val="28"/>
          <w:szCs w:val="28"/>
        </w:rPr>
      </w:pPr>
    </w:p>
    <w:p w:rsidR="00426835" w:rsidRDefault="00426835" w:rsidP="00095280">
      <w:pPr>
        <w:shd w:val="clear" w:color="auto" w:fill="FFFFFF"/>
        <w:spacing w:line="360" w:lineRule="auto"/>
        <w:jc w:val="center"/>
        <w:rPr>
          <w:b/>
          <w:iCs/>
          <w:spacing w:val="-1"/>
          <w:sz w:val="28"/>
          <w:szCs w:val="28"/>
        </w:rPr>
      </w:pPr>
    </w:p>
    <w:p w:rsidR="00426835" w:rsidRDefault="00426835" w:rsidP="00095280">
      <w:pPr>
        <w:shd w:val="clear" w:color="auto" w:fill="FFFFFF"/>
        <w:spacing w:line="360" w:lineRule="auto"/>
        <w:jc w:val="center"/>
        <w:rPr>
          <w:b/>
          <w:iCs/>
          <w:spacing w:val="-1"/>
          <w:sz w:val="28"/>
          <w:szCs w:val="28"/>
        </w:rPr>
      </w:pPr>
    </w:p>
    <w:p w:rsidR="00426835" w:rsidRDefault="00426835" w:rsidP="00095280">
      <w:pPr>
        <w:shd w:val="clear" w:color="auto" w:fill="FFFFFF"/>
        <w:spacing w:line="360" w:lineRule="auto"/>
        <w:jc w:val="center"/>
        <w:rPr>
          <w:b/>
          <w:iCs/>
          <w:spacing w:val="-1"/>
          <w:sz w:val="28"/>
          <w:szCs w:val="28"/>
        </w:rPr>
      </w:pPr>
    </w:p>
    <w:p w:rsidR="00426835" w:rsidRDefault="00426835" w:rsidP="00095280">
      <w:pPr>
        <w:shd w:val="clear" w:color="auto" w:fill="FFFFFF"/>
        <w:spacing w:line="360" w:lineRule="auto"/>
        <w:jc w:val="center"/>
        <w:rPr>
          <w:b/>
          <w:iCs/>
          <w:spacing w:val="-1"/>
          <w:sz w:val="28"/>
          <w:szCs w:val="28"/>
        </w:rPr>
      </w:pPr>
    </w:p>
    <w:p w:rsidR="00426835" w:rsidRDefault="00426835" w:rsidP="00095280">
      <w:pPr>
        <w:shd w:val="clear" w:color="auto" w:fill="FFFFFF"/>
        <w:spacing w:line="360" w:lineRule="auto"/>
        <w:jc w:val="center"/>
        <w:rPr>
          <w:b/>
          <w:iCs/>
          <w:spacing w:val="-1"/>
          <w:sz w:val="28"/>
          <w:szCs w:val="28"/>
        </w:rPr>
      </w:pPr>
    </w:p>
    <w:p w:rsidR="00426835" w:rsidRDefault="00426835" w:rsidP="00095280">
      <w:pPr>
        <w:shd w:val="clear" w:color="auto" w:fill="FFFFFF"/>
        <w:spacing w:line="360" w:lineRule="auto"/>
        <w:jc w:val="center"/>
        <w:rPr>
          <w:b/>
          <w:iCs/>
          <w:spacing w:val="-1"/>
          <w:sz w:val="28"/>
          <w:szCs w:val="28"/>
        </w:rPr>
      </w:pPr>
    </w:p>
    <w:p w:rsidR="00095280" w:rsidRDefault="00095280" w:rsidP="00095280">
      <w:pPr>
        <w:shd w:val="clear" w:color="auto" w:fill="FFFFFF"/>
        <w:spacing w:line="360" w:lineRule="auto"/>
        <w:jc w:val="center"/>
        <w:rPr>
          <w:b/>
          <w:iCs/>
          <w:spacing w:val="-1"/>
          <w:sz w:val="28"/>
          <w:szCs w:val="28"/>
        </w:rPr>
      </w:pPr>
      <w:r>
        <w:rPr>
          <w:b/>
          <w:iCs/>
          <w:spacing w:val="-1"/>
          <w:sz w:val="28"/>
          <w:szCs w:val="28"/>
        </w:rPr>
        <w:t>ВВЕДЕНИЕ</w:t>
      </w:r>
    </w:p>
    <w:p w:rsidR="005D38CF" w:rsidRDefault="005D38CF" w:rsidP="00095280">
      <w:pPr>
        <w:shd w:val="clear" w:color="auto" w:fill="FFFFFF"/>
        <w:spacing w:line="360" w:lineRule="auto"/>
        <w:jc w:val="center"/>
        <w:rPr>
          <w:b/>
          <w:iCs/>
          <w:spacing w:val="-1"/>
          <w:sz w:val="28"/>
          <w:szCs w:val="28"/>
        </w:rPr>
      </w:pPr>
    </w:p>
    <w:p w:rsidR="00595F8F" w:rsidRDefault="00C13D78" w:rsidP="002D03A2">
      <w:pPr>
        <w:shd w:val="clear" w:color="auto" w:fill="FFFFFF"/>
        <w:spacing w:line="360" w:lineRule="auto"/>
        <w:ind w:firstLine="709"/>
        <w:rPr>
          <w:iCs/>
          <w:spacing w:val="-1"/>
          <w:sz w:val="28"/>
          <w:szCs w:val="28"/>
        </w:rPr>
      </w:pPr>
      <w:r w:rsidRPr="00C13D78">
        <w:rPr>
          <w:iCs/>
          <w:spacing w:val="-1"/>
          <w:sz w:val="28"/>
          <w:szCs w:val="28"/>
        </w:rPr>
        <w:t>В настоящее время</w:t>
      </w:r>
      <w:r w:rsidR="005D38CF">
        <w:rPr>
          <w:iCs/>
          <w:spacing w:val="-1"/>
          <w:sz w:val="28"/>
          <w:szCs w:val="28"/>
        </w:rPr>
        <w:t xml:space="preserve">, </w:t>
      </w:r>
      <w:r w:rsidRPr="00C13D78">
        <w:rPr>
          <w:iCs/>
          <w:spacing w:val="-1"/>
          <w:sz w:val="28"/>
          <w:szCs w:val="28"/>
        </w:rPr>
        <w:t xml:space="preserve"> в условиях мирового финансового кризиса</w:t>
      </w:r>
      <w:r w:rsidR="005D38CF">
        <w:rPr>
          <w:iCs/>
          <w:spacing w:val="-1"/>
          <w:sz w:val="28"/>
          <w:szCs w:val="28"/>
        </w:rPr>
        <w:t>,</w:t>
      </w:r>
      <w:r w:rsidRPr="00C13D78">
        <w:rPr>
          <w:iCs/>
          <w:spacing w:val="-1"/>
          <w:sz w:val="28"/>
          <w:szCs w:val="28"/>
        </w:rPr>
        <w:t xml:space="preserve"> </w:t>
      </w:r>
      <w:r w:rsidR="00D25512" w:rsidRPr="00C13D78">
        <w:rPr>
          <w:iCs/>
          <w:spacing w:val="-1"/>
          <w:sz w:val="28"/>
          <w:szCs w:val="28"/>
        </w:rPr>
        <w:t xml:space="preserve"> </w:t>
      </w:r>
      <w:r w:rsidR="00595F8F">
        <w:rPr>
          <w:iCs/>
          <w:spacing w:val="-1"/>
          <w:sz w:val="28"/>
          <w:szCs w:val="28"/>
        </w:rPr>
        <w:t xml:space="preserve">одной из важнейших социально-экономических проблем страны становится </w:t>
      </w:r>
      <w:r w:rsidR="00D25512" w:rsidRPr="00C13D78">
        <w:rPr>
          <w:iCs/>
          <w:spacing w:val="-1"/>
          <w:sz w:val="28"/>
          <w:szCs w:val="28"/>
        </w:rPr>
        <w:t xml:space="preserve"> проблем</w:t>
      </w:r>
      <w:r w:rsidR="00595F8F">
        <w:rPr>
          <w:iCs/>
          <w:spacing w:val="-1"/>
          <w:sz w:val="28"/>
          <w:szCs w:val="28"/>
        </w:rPr>
        <w:t>а</w:t>
      </w:r>
      <w:r w:rsidR="00D25512" w:rsidRPr="00C13D78">
        <w:rPr>
          <w:iCs/>
          <w:spacing w:val="-1"/>
          <w:sz w:val="28"/>
          <w:szCs w:val="28"/>
        </w:rPr>
        <w:t xml:space="preserve"> занятости населения, которая является многоаспектной проблемой рыночного хозяйства. </w:t>
      </w:r>
    </w:p>
    <w:p w:rsidR="00D25512" w:rsidRPr="00C13D78" w:rsidRDefault="00595F8F" w:rsidP="002D03A2">
      <w:pPr>
        <w:shd w:val="clear" w:color="auto" w:fill="FFFFFF"/>
        <w:spacing w:line="360" w:lineRule="auto"/>
        <w:ind w:firstLine="709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t>З</w:t>
      </w:r>
      <w:r w:rsidR="00D25512" w:rsidRPr="00C13D78">
        <w:rPr>
          <w:iCs/>
          <w:spacing w:val="-1"/>
          <w:sz w:val="28"/>
          <w:szCs w:val="28"/>
        </w:rPr>
        <w:t xml:space="preserve">анятость населения представляет собой не только важный производственный ресурс общества, эффективное использование которого является необходимым фактором ускорения экономического роста, но и в значительной степени основу для социальной стабильности в обществе и </w:t>
      </w:r>
      <w:r>
        <w:rPr>
          <w:iCs/>
          <w:spacing w:val="-1"/>
          <w:sz w:val="28"/>
          <w:szCs w:val="28"/>
        </w:rPr>
        <w:t>выхода из сложившейся обстановки в России</w:t>
      </w:r>
      <w:r w:rsidR="00D25512" w:rsidRPr="00C13D78">
        <w:rPr>
          <w:iCs/>
          <w:spacing w:val="-1"/>
          <w:sz w:val="28"/>
          <w:szCs w:val="28"/>
        </w:rPr>
        <w:t>.</w:t>
      </w:r>
    </w:p>
    <w:p w:rsidR="00595F8F" w:rsidRDefault="00595F8F" w:rsidP="002D03A2">
      <w:pPr>
        <w:shd w:val="clear" w:color="auto" w:fill="FFFFFF"/>
        <w:spacing w:line="360" w:lineRule="auto"/>
        <w:ind w:firstLine="709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t xml:space="preserve">Поэтому проблема занятости населения является наиболее актуальной в настоящий момент. </w:t>
      </w:r>
      <w:r w:rsidR="00D25512" w:rsidRPr="00C13D78">
        <w:rPr>
          <w:iCs/>
          <w:spacing w:val="-1"/>
          <w:sz w:val="28"/>
          <w:szCs w:val="28"/>
        </w:rPr>
        <w:t xml:space="preserve">Представляется важным исследование широкого круга проблем, связанных с функционированием системы государственного регулирования занятости и ее трансформацией в условиях </w:t>
      </w:r>
      <w:r>
        <w:rPr>
          <w:iCs/>
          <w:spacing w:val="-1"/>
          <w:sz w:val="28"/>
          <w:szCs w:val="28"/>
        </w:rPr>
        <w:t xml:space="preserve">кризиса </w:t>
      </w:r>
      <w:r w:rsidR="00D25512" w:rsidRPr="00C13D78">
        <w:rPr>
          <w:iCs/>
          <w:spacing w:val="-1"/>
          <w:sz w:val="28"/>
          <w:szCs w:val="28"/>
        </w:rPr>
        <w:t xml:space="preserve">и </w:t>
      </w:r>
      <w:r>
        <w:rPr>
          <w:iCs/>
          <w:spacing w:val="-1"/>
          <w:sz w:val="28"/>
          <w:szCs w:val="28"/>
        </w:rPr>
        <w:t xml:space="preserve">выхода из него </w:t>
      </w:r>
      <w:r w:rsidR="00D25512" w:rsidRPr="00C13D78">
        <w:rPr>
          <w:iCs/>
          <w:spacing w:val="-1"/>
          <w:sz w:val="28"/>
          <w:szCs w:val="28"/>
        </w:rPr>
        <w:t xml:space="preserve">российской экономики. </w:t>
      </w:r>
    </w:p>
    <w:p w:rsidR="005D38CF" w:rsidRPr="00C13D78" w:rsidRDefault="00D25512" w:rsidP="005D38CF">
      <w:pPr>
        <w:shd w:val="clear" w:color="auto" w:fill="FFFFFF"/>
        <w:spacing w:line="360" w:lineRule="auto"/>
        <w:ind w:firstLine="709"/>
        <w:rPr>
          <w:iCs/>
          <w:spacing w:val="-1"/>
          <w:sz w:val="28"/>
          <w:szCs w:val="28"/>
        </w:rPr>
      </w:pPr>
      <w:r w:rsidRPr="00C13D78">
        <w:rPr>
          <w:iCs/>
          <w:spacing w:val="-1"/>
          <w:sz w:val="28"/>
          <w:szCs w:val="28"/>
        </w:rPr>
        <w:t>Теоретическую основу данн</w:t>
      </w:r>
      <w:r w:rsidR="00595F8F">
        <w:rPr>
          <w:iCs/>
          <w:spacing w:val="-1"/>
          <w:sz w:val="28"/>
          <w:szCs w:val="28"/>
        </w:rPr>
        <w:t>ой</w:t>
      </w:r>
      <w:r w:rsidRPr="00C13D78">
        <w:rPr>
          <w:iCs/>
          <w:spacing w:val="-1"/>
          <w:sz w:val="28"/>
          <w:szCs w:val="28"/>
        </w:rPr>
        <w:t xml:space="preserve"> </w:t>
      </w:r>
      <w:r w:rsidR="00595F8F">
        <w:rPr>
          <w:iCs/>
          <w:spacing w:val="-1"/>
          <w:sz w:val="28"/>
          <w:szCs w:val="28"/>
        </w:rPr>
        <w:t xml:space="preserve">работы </w:t>
      </w:r>
      <w:r w:rsidRPr="00C13D78">
        <w:rPr>
          <w:iCs/>
          <w:spacing w:val="-1"/>
          <w:sz w:val="28"/>
          <w:szCs w:val="28"/>
        </w:rPr>
        <w:t>составляют труды отечественных и зарубежных ученых, исследующих как широкий комплекс проблем занятости населения в условиях рыночного хозяйства, так и вопросы ее государственного регулирования в тесной взаимосвязи с</w:t>
      </w:r>
      <w:r w:rsidR="00595F8F">
        <w:rPr>
          <w:iCs/>
          <w:spacing w:val="-1"/>
          <w:sz w:val="28"/>
          <w:szCs w:val="28"/>
        </w:rPr>
        <w:t xml:space="preserve"> макроэкономическими процессами, в частности таких как:</w:t>
      </w:r>
      <w:r w:rsidR="00595F8F" w:rsidRPr="00595F8F">
        <w:rPr>
          <w:bCs/>
          <w:sz w:val="28"/>
          <w:szCs w:val="28"/>
        </w:rPr>
        <w:t xml:space="preserve"> </w:t>
      </w:r>
      <w:r w:rsidR="00595F8F">
        <w:rPr>
          <w:bCs/>
          <w:sz w:val="28"/>
          <w:szCs w:val="28"/>
        </w:rPr>
        <w:t xml:space="preserve"> </w:t>
      </w:r>
      <w:r w:rsidR="00595F8F" w:rsidRPr="00EE3C72">
        <w:rPr>
          <w:bCs/>
          <w:sz w:val="28"/>
          <w:szCs w:val="28"/>
        </w:rPr>
        <w:t xml:space="preserve">Бикчантаева  </w:t>
      </w:r>
      <w:r w:rsidR="00595F8F" w:rsidRPr="00EE3C72">
        <w:rPr>
          <w:sz w:val="28"/>
          <w:szCs w:val="28"/>
        </w:rPr>
        <w:t xml:space="preserve">А. </w:t>
      </w:r>
      <w:r w:rsidR="00595F8F" w:rsidRPr="00EE3C72">
        <w:rPr>
          <w:bCs/>
          <w:sz w:val="28"/>
          <w:szCs w:val="28"/>
        </w:rPr>
        <w:t>И., Капелюшников  Р.</w:t>
      </w:r>
      <w:r w:rsidR="00EE3C72" w:rsidRPr="00EE3C72">
        <w:rPr>
          <w:bCs/>
          <w:sz w:val="28"/>
          <w:szCs w:val="28"/>
        </w:rPr>
        <w:t xml:space="preserve"> И.</w:t>
      </w:r>
      <w:r w:rsidR="00595F8F" w:rsidRPr="00EE3C72">
        <w:rPr>
          <w:bCs/>
          <w:sz w:val="28"/>
          <w:szCs w:val="28"/>
        </w:rPr>
        <w:t xml:space="preserve">, </w:t>
      </w:r>
      <w:r w:rsidR="00595F8F" w:rsidRPr="00EE3C72">
        <w:rPr>
          <w:sz w:val="28"/>
          <w:szCs w:val="28"/>
        </w:rPr>
        <w:t>Бреева Е. Б</w:t>
      </w:r>
      <w:r w:rsidR="00EE3C72" w:rsidRPr="00EE3C72">
        <w:rPr>
          <w:sz w:val="28"/>
          <w:szCs w:val="28"/>
        </w:rPr>
        <w:t xml:space="preserve">., </w:t>
      </w:r>
      <w:r w:rsidR="00EE3C72" w:rsidRPr="00EE3C72">
        <w:rPr>
          <w:iCs/>
          <w:spacing w:val="-1"/>
          <w:sz w:val="28"/>
          <w:szCs w:val="28"/>
        </w:rPr>
        <w:t>Зибарев Д.Б., Низова Л. М., Никифорова А. А. и многие другие.</w:t>
      </w:r>
      <w:r w:rsidR="00EE3C72">
        <w:rPr>
          <w:iCs/>
          <w:spacing w:val="-1"/>
          <w:sz w:val="28"/>
          <w:szCs w:val="28"/>
        </w:rPr>
        <w:t xml:space="preserve"> </w:t>
      </w:r>
      <w:r w:rsidR="005D38CF" w:rsidRPr="00C13D78">
        <w:rPr>
          <w:iCs/>
          <w:spacing w:val="-1"/>
          <w:sz w:val="28"/>
          <w:szCs w:val="28"/>
        </w:rPr>
        <w:t xml:space="preserve">Информационной базой исследования послужили официальные статистические материалы Федеральной службы государственной статистики, отчет </w:t>
      </w:r>
      <w:r w:rsidR="005D38CF">
        <w:rPr>
          <w:iCs/>
          <w:spacing w:val="-1"/>
          <w:sz w:val="28"/>
          <w:szCs w:val="28"/>
        </w:rPr>
        <w:t>д</w:t>
      </w:r>
      <w:r w:rsidR="005D38CF" w:rsidRPr="005D38CF">
        <w:rPr>
          <w:iCs/>
          <w:spacing w:val="-1"/>
          <w:sz w:val="28"/>
          <w:szCs w:val="28"/>
        </w:rPr>
        <w:t>епартамент</w:t>
      </w:r>
      <w:r w:rsidR="005D38CF">
        <w:rPr>
          <w:iCs/>
          <w:spacing w:val="-1"/>
          <w:sz w:val="28"/>
          <w:szCs w:val="28"/>
        </w:rPr>
        <w:t>а</w:t>
      </w:r>
      <w:r w:rsidR="005D38CF" w:rsidRPr="005D38CF">
        <w:rPr>
          <w:iCs/>
          <w:spacing w:val="-1"/>
          <w:sz w:val="28"/>
          <w:szCs w:val="28"/>
        </w:rPr>
        <w:t xml:space="preserve"> ГСЗН Республики Марий Эл, Министерства</w:t>
      </w:r>
      <w:r w:rsidR="005D38CF" w:rsidRPr="00C13D78">
        <w:rPr>
          <w:iCs/>
          <w:spacing w:val="-1"/>
          <w:sz w:val="28"/>
          <w:szCs w:val="28"/>
        </w:rPr>
        <w:t xml:space="preserve"> здравоохранения и социального развития Российской Федерации, а также других министерств и ведомств, а также федеральные законодательные и нормативные акты по занятости населения и другие, относящиеся к занятости и ее регулированию документы.</w:t>
      </w:r>
    </w:p>
    <w:p w:rsidR="005D38CF" w:rsidRPr="00C13D78" w:rsidRDefault="005D38CF" w:rsidP="005D38CF">
      <w:pPr>
        <w:shd w:val="clear" w:color="auto" w:fill="FFFFFF"/>
        <w:spacing w:line="360" w:lineRule="auto"/>
        <w:ind w:firstLine="709"/>
        <w:rPr>
          <w:iCs/>
          <w:spacing w:val="-1"/>
          <w:sz w:val="28"/>
          <w:szCs w:val="28"/>
        </w:rPr>
      </w:pPr>
    </w:p>
    <w:p w:rsidR="00D25512" w:rsidRPr="00C13D78" w:rsidRDefault="00D25512" w:rsidP="002D03A2">
      <w:pPr>
        <w:shd w:val="clear" w:color="auto" w:fill="FFFFFF"/>
        <w:spacing w:line="360" w:lineRule="auto"/>
        <w:ind w:firstLine="709"/>
        <w:rPr>
          <w:iCs/>
          <w:spacing w:val="-1"/>
          <w:sz w:val="28"/>
          <w:szCs w:val="28"/>
        </w:rPr>
      </w:pPr>
      <w:r w:rsidRPr="00C13D78">
        <w:rPr>
          <w:iCs/>
          <w:spacing w:val="-1"/>
          <w:sz w:val="28"/>
          <w:szCs w:val="28"/>
        </w:rPr>
        <w:t>Несмотря на то, что проблемы государственного регулирования занятости и рынка труда стали предметом исследования многих отечественных экономистов в качестве самостоятельного объекта анализа или как части комплексной проблемы государственного регулирования рыночной экономики, ключевые вопросы трансформации государственного воздействия на занятость и рынок труда, возрастающие требования к регулированию занятости остаются в числе проблем, требующих всестороннего рассмотрения и исследования.</w:t>
      </w:r>
    </w:p>
    <w:p w:rsidR="00D25512" w:rsidRPr="00C13D78" w:rsidRDefault="00D25512" w:rsidP="002D03A2">
      <w:pPr>
        <w:shd w:val="clear" w:color="auto" w:fill="FFFFFF"/>
        <w:spacing w:line="360" w:lineRule="auto"/>
        <w:ind w:firstLine="709"/>
        <w:rPr>
          <w:iCs/>
          <w:spacing w:val="-1"/>
          <w:sz w:val="28"/>
          <w:szCs w:val="28"/>
        </w:rPr>
      </w:pPr>
      <w:r w:rsidRPr="00C13D78">
        <w:rPr>
          <w:iCs/>
          <w:spacing w:val="-1"/>
          <w:sz w:val="28"/>
          <w:szCs w:val="28"/>
        </w:rPr>
        <w:t xml:space="preserve">Основная цель данного исследования – раскрытие механизмов </w:t>
      </w:r>
      <w:r w:rsidR="00D4562E">
        <w:rPr>
          <w:iCs/>
          <w:spacing w:val="-1"/>
          <w:sz w:val="28"/>
          <w:szCs w:val="28"/>
        </w:rPr>
        <w:t xml:space="preserve">безработицы и </w:t>
      </w:r>
      <w:r w:rsidRPr="00C13D78">
        <w:rPr>
          <w:iCs/>
          <w:spacing w:val="-1"/>
          <w:sz w:val="28"/>
          <w:szCs w:val="28"/>
        </w:rPr>
        <w:t xml:space="preserve"> занятости населения и обоснование путей повышения эффективности его воздействия и изменения его направленности в условиях </w:t>
      </w:r>
      <w:r w:rsidR="00EE3C72">
        <w:rPr>
          <w:iCs/>
          <w:spacing w:val="-1"/>
          <w:sz w:val="28"/>
          <w:szCs w:val="28"/>
        </w:rPr>
        <w:t xml:space="preserve"> глобального финансового кризиса.</w:t>
      </w:r>
    </w:p>
    <w:p w:rsidR="00D25512" w:rsidRPr="00C13D78" w:rsidRDefault="00D25512" w:rsidP="002D03A2">
      <w:pPr>
        <w:shd w:val="clear" w:color="auto" w:fill="FFFFFF"/>
        <w:spacing w:line="360" w:lineRule="auto"/>
        <w:ind w:firstLine="709"/>
        <w:rPr>
          <w:iCs/>
          <w:spacing w:val="-1"/>
          <w:sz w:val="28"/>
          <w:szCs w:val="28"/>
        </w:rPr>
      </w:pPr>
      <w:r w:rsidRPr="00C13D78">
        <w:rPr>
          <w:iCs/>
          <w:spacing w:val="-1"/>
          <w:sz w:val="28"/>
          <w:szCs w:val="28"/>
        </w:rPr>
        <w:t xml:space="preserve">Для достижения поставленной цели </w:t>
      </w:r>
      <w:r w:rsidR="00EE3C72">
        <w:rPr>
          <w:iCs/>
          <w:spacing w:val="-1"/>
          <w:sz w:val="28"/>
          <w:szCs w:val="28"/>
        </w:rPr>
        <w:t xml:space="preserve">необходимо решить </w:t>
      </w:r>
      <w:r w:rsidRPr="00C13D78">
        <w:rPr>
          <w:iCs/>
          <w:spacing w:val="-1"/>
          <w:sz w:val="28"/>
          <w:szCs w:val="28"/>
        </w:rPr>
        <w:t xml:space="preserve"> следующие задачи: </w:t>
      </w:r>
    </w:p>
    <w:p w:rsidR="00D25512" w:rsidRPr="00C13D78" w:rsidRDefault="00D25512" w:rsidP="00EE3C72">
      <w:pPr>
        <w:numPr>
          <w:ilvl w:val="0"/>
          <w:numId w:val="22"/>
        </w:numPr>
        <w:shd w:val="clear" w:color="auto" w:fill="FFFFFF"/>
        <w:spacing w:line="360" w:lineRule="auto"/>
        <w:ind w:left="0" w:firstLine="0"/>
        <w:rPr>
          <w:iCs/>
          <w:spacing w:val="-1"/>
          <w:sz w:val="28"/>
          <w:szCs w:val="28"/>
        </w:rPr>
      </w:pPr>
      <w:r w:rsidRPr="00C13D78">
        <w:rPr>
          <w:iCs/>
          <w:spacing w:val="-1"/>
          <w:sz w:val="28"/>
          <w:szCs w:val="28"/>
        </w:rPr>
        <w:t>раскрыт</w:t>
      </w:r>
      <w:r w:rsidR="00EE3C72">
        <w:rPr>
          <w:iCs/>
          <w:spacing w:val="-1"/>
          <w:sz w:val="28"/>
          <w:szCs w:val="28"/>
        </w:rPr>
        <w:t>ь</w:t>
      </w:r>
      <w:r w:rsidRPr="00C13D78">
        <w:rPr>
          <w:iCs/>
          <w:spacing w:val="-1"/>
          <w:sz w:val="28"/>
          <w:szCs w:val="28"/>
        </w:rPr>
        <w:t xml:space="preserve"> экономическое содержание занятости населен</w:t>
      </w:r>
      <w:r w:rsidR="00EE3C72">
        <w:rPr>
          <w:iCs/>
          <w:spacing w:val="-1"/>
          <w:sz w:val="28"/>
          <w:szCs w:val="28"/>
        </w:rPr>
        <w:t>ия как экономической категории;</w:t>
      </w:r>
    </w:p>
    <w:p w:rsidR="00D25512" w:rsidRPr="00C13D78" w:rsidRDefault="00D25512" w:rsidP="00EE3C72">
      <w:pPr>
        <w:numPr>
          <w:ilvl w:val="0"/>
          <w:numId w:val="22"/>
        </w:numPr>
        <w:shd w:val="clear" w:color="auto" w:fill="FFFFFF"/>
        <w:spacing w:line="360" w:lineRule="auto"/>
        <w:ind w:left="0" w:firstLine="0"/>
        <w:rPr>
          <w:iCs/>
          <w:spacing w:val="-1"/>
          <w:sz w:val="28"/>
          <w:szCs w:val="28"/>
        </w:rPr>
      </w:pPr>
      <w:r w:rsidRPr="00C13D78">
        <w:rPr>
          <w:iCs/>
          <w:spacing w:val="-1"/>
          <w:sz w:val="28"/>
          <w:szCs w:val="28"/>
        </w:rPr>
        <w:t>проанализирова</w:t>
      </w:r>
      <w:r w:rsidR="00EE3C72">
        <w:rPr>
          <w:iCs/>
          <w:spacing w:val="-1"/>
          <w:sz w:val="28"/>
          <w:szCs w:val="28"/>
        </w:rPr>
        <w:t xml:space="preserve">ть </w:t>
      </w:r>
      <w:r w:rsidRPr="00C13D78">
        <w:rPr>
          <w:iCs/>
          <w:spacing w:val="-1"/>
          <w:sz w:val="28"/>
          <w:szCs w:val="28"/>
        </w:rPr>
        <w:t xml:space="preserve"> основные тенденции в занятости в условиях современного состояния рынка;</w:t>
      </w:r>
    </w:p>
    <w:p w:rsidR="00D25512" w:rsidRPr="00C13D78" w:rsidRDefault="00D25512" w:rsidP="00EE3C72">
      <w:pPr>
        <w:numPr>
          <w:ilvl w:val="0"/>
          <w:numId w:val="22"/>
        </w:numPr>
        <w:shd w:val="clear" w:color="auto" w:fill="FFFFFF"/>
        <w:spacing w:line="360" w:lineRule="auto"/>
        <w:ind w:left="0" w:firstLine="0"/>
        <w:rPr>
          <w:iCs/>
          <w:spacing w:val="-1"/>
          <w:sz w:val="28"/>
          <w:szCs w:val="28"/>
        </w:rPr>
      </w:pPr>
      <w:r w:rsidRPr="00C13D78">
        <w:rPr>
          <w:iCs/>
          <w:spacing w:val="-1"/>
          <w:sz w:val="28"/>
          <w:szCs w:val="28"/>
        </w:rPr>
        <w:t>да</w:t>
      </w:r>
      <w:r w:rsidR="00EE3C72">
        <w:rPr>
          <w:iCs/>
          <w:spacing w:val="-1"/>
          <w:sz w:val="28"/>
          <w:szCs w:val="28"/>
        </w:rPr>
        <w:t xml:space="preserve">ть </w:t>
      </w:r>
      <w:r w:rsidRPr="00C13D78">
        <w:rPr>
          <w:iCs/>
          <w:spacing w:val="-1"/>
          <w:sz w:val="28"/>
          <w:szCs w:val="28"/>
        </w:rPr>
        <w:t xml:space="preserve"> </w:t>
      </w:r>
      <w:r w:rsidR="00EE3C72">
        <w:rPr>
          <w:iCs/>
          <w:spacing w:val="-1"/>
          <w:sz w:val="28"/>
          <w:szCs w:val="28"/>
        </w:rPr>
        <w:t>характеристику</w:t>
      </w:r>
      <w:r w:rsidRPr="00C13D78">
        <w:rPr>
          <w:iCs/>
          <w:spacing w:val="-1"/>
          <w:sz w:val="28"/>
          <w:szCs w:val="28"/>
        </w:rPr>
        <w:t xml:space="preserve"> </w:t>
      </w:r>
      <w:r w:rsidR="00EE3C72">
        <w:rPr>
          <w:iCs/>
          <w:spacing w:val="-1"/>
          <w:sz w:val="28"/>
          <w:szCs w:val="28"/>
        </w:rPr>
        <w:t xml:space="preserve">современного </w:t>
      </w:r>
      <w:r w:rsidRPr="00C13D78">
        <w:rPr>
          <w:iCs/>
          <w:spacing w:val="-1"/>
          <w:sz w:val="28"/>
          <w:szCs w:val="28"/>
        </w:rPr>
        <w:t>состояния занятости в России как части общей системы регулирования рыночной экономики;</w:t>
      </w:r>
    </w:p>
    <w:p w:rsidR="00D25512" w:rsidRPr="00C13D78" w:rsidRDefault="00EE3C72" w:rsidP="00EE3C72">
      <w:pPr>
        <w:numPr>
          <w:ilvl w:val="0"/>
          <w:numId w:val="22"/>
        </w:numPr>
        <w:shd w:val="clear" w:color="auto" w:fill="FFFFFF"/>
        <w:spacing w:line="360" w:lineRule="auto"/>
        <w:ind w:left="0" w:firstLine="0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t xml:space="preserve">раскрыть содержание </w:t>
      </w:r>
      <w:r w:rsidR="00D25512" w:rsidRPr="00C13D78">
        <w:rPr>
          <w:iCs/>
          <w:spacing w:val="-1"/>
          <w:sz w:val="28"/>
          <w:szCs w:val="28"/>
        </w:rPr>
        <w:t>законодательной и нормативной базы системы государственного регулирования занятости;</w:t>
      </w:r>
    </w:p>
    <w:p w:rsidR="00EE3C72" w:rsidRDefault="00EE3C72" w:rsidP="00EE3C72">
      <w:pPr>
        <w:numPr>
          <w:ilvl w:val="0"/>
          <w:numId w:val="22"/>
        </w:numPr>
        <w:shd w:val="clear" w:color="auto" w:fill="FFFFFF"/>
        <w:spacing w:line="360" w:lineRule="auto"/>
        <w:ind w:left="0" w:firstLine="0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t xml:space="preserve">рассмотреть </w:t>
      </w:r>
      <w:r w:rsidR="00D25512" w:rsidRPr="00C13D78">
        <w:rPr>
          <w:iCs/>
          <w:spacing w:val="-1"/>
          <w:sz w:val="28"/>
          <w:szCs w:val="28"/>
        </w:rPr>
        <w:t xml:space="preserve"> принципы организации государственного регулирования и механизмы воздействия на занятость на федеральном и региональном уровнях, </w:t>
      </w:r>
    </w:p>
    <w:p w:rsidR="00D25512" w:rsidRPr="00C13D78" w:rsidRDefault="00D25512" w:rsidP="00EE3C72">
      <w:pPr>
        <w:numPr>
          <w:ilvl w:val="0"/>
          <w:numId w:val="22"/>
        </w:numPr>
        <w:shd w:val="clear" w:color="auto" w:fill="FFFFFF"/>
        <w:spacing w:line="360" w:lineRule="auto"/>
        <w:ind w:left="0" w:firstLine="0"/>
        <w:rPr>
          <w:iCs/>
          <w:spacing w:val="-1"/>
          <w:sz w:val="28"/>
          <w:szCs w:val="28"/>
        </w:rPr>
      </w:pPr>
      <w:r w:rsidRPr="00C13D78">
        <w:rPr>
          <w:iCs/>
          <w:spacing w:val="-1"/>
          <w:sz w:val="28"/>
          <w:szCs w:val="28"/>
        </w:rPr>
        <w:t>показа</w:t>
      </w:r>
      <w:r w:rsidR="00EE3C72">
        <w:rPr>
          <w:iCs/>
          <w:spacing w:val="-1"/>
          <w:sz w:val="28"/>
          <w:szCs w:val="28"/>
        </w:rPr>
        <w:t>ть</w:t>
      </w:r>
      <w:r w:rsidRPr="00C13D78">
        <w:rPr>
          <w:iCs/>
          <w:spacing w:val="-1"/>
          <w:sz w:val="28"/>
          <w:szCs w:val="28"/>
        </w:rPr>
        <w:t xml:space="preserve"> необходимость изменения направленности государственного воздействия на занятость и совершенствования механизмов такого воздействия;</w:t>
      </w:r>
    </w:p>
    <w:p w:rsidR="00EE3C72" w:rsidRDefault="00D25512" w:rsidP="002D03A2">
      <w:pPr>
        <w:shd w:val="clear" w:color="auto" w:fill="FFFFFF"/>
        <w:spacing w:line="360" w:lineRule="auto"/>
        <w:ind w:firstLine="709"/>
        <w:rPr>
          <w:iCs/>
          <w:spacing w:val="-1"/>
          <w:sz w:val="28"/>
          <w:szCs w:val="28"/>
        </w:rPr>
      </w:pPr>
      <w:r w:rsidRPr="00C13D78">
        <w:rPr>
          <w:iCs/>
          <w:spacing w:val="-1"/>
          <w:sz w:val="28"/>
          <w:szCs w:val="28"/>
        </w:rPr>
        <w:t>Объект исследования – система государственного ре</w:t>
      </w:r>
      <w:r w:rsidR="00EE3C72">
        <w:rPr>
          <w:iCs/>
          <w:spacing w:val="-1"/>
          <w:sz w:val="28"/>
          <w:szCs w:val="28"/>
        </w:rPr>
        <w:t>гулирования занятости населения.</w:t>
      </w:r>
    </w:p>
    <w:p w:rsidR="00D25512" w:rsidRPr="00C13D78" w:rsidRDefault="00EE3C72" w:rsidP="002D03A2">
      <w:pPr>
        <w:shd w:val="clear" w:color="auto" w:fill="FFFFFF"/>
        <w:spacing w:line="360" w:lineRule="auto"/>
        <w:ind w:firstLine="709"/>
        <w:rPr>
          <w:iCs/>
          <w:spacing w:val="-1"/>
          <w:sz w:val="28"/>
          <w:szCs w:val="28"/>
        </w:rPr>
      </w:pPr>
      <w:r>
        <w:rPr>
          <w:iCs/>
          <w:spacing w:val="-1"/>
          <w:sz w:val="28"/>
          <w:szCs w:val="28"/>
        </w:rPr>
        <w:t>П</w:t>
      </w:r>
      <w:r w:rsidR="00D25512" w:rsidRPr="00C13D78">
        <w:rPr>
          <w:iCs/>
          <w:spacing w:val="-1"/>
          <w:sz w:val="28"/>
          <w:szCs w:val="28"/>
        </w:rPr>
        <w:t>редмет исследования –</w:t>
      </w:r>
      <w:r w:rsidR="005D38CF">
        <w:rPr>
          <w:iCs/>
          <w:spacing w:val="-1"/>
          <w:sz w:val="28"/>
          <w:szCs w:val="28"/>
        </w:rPr>
        <w:t xml:space="preserve"> </w:t>
      </w:r>
      <w:r w:rsidR="00D25512" w:rsidRPr="00C13D78">
        <w:rPr>
          <w:iCs/>
          <w:spacing w:val="-1"/>
          <w:sz w:val="28"/>
          <w:szCs w:val="28"/>
        </w:rPr>
        <w:t>отношения, возникающие при совершенствовании и развитии государственного регулирования занятости на федеральном и региональном уровне с целью достижения полной и эффективной занятости в стране, повышения ее качества с учетом требований конкурентоспособной экономики.</w:t>
      </w:r>
    </w:p>
    <w:p w:rsidR="00D25512" w:rsidRPr="00C13D78" w:rsidRDefault="00D25512" w:rsidP="002D03A2">
      <w:pPr>
        <w:shd w:val="clear" w:color="auto" w:fill="FFFFFF"/>
        <w:spacing w:line="360" w:lineRule="auto"/>
        <w:ind w:firstLine="709"/>
        <w:rPr>
          <w:iCs/>
          <w:spacing w:val="-1"/>
          <w:sz w:val="28"/>
          <w:szCs w:val="28"/>
        </w:rPr>
      </w:pPr>
      <w:r w:rsidRPr="00C13D78">
        <w:rPr>
          <w:iCs/>
          <w:spacing w:val="-1"/>
          <w:sz w:val="28"/>
          <w:szCs w:val="28"/>
        </w:rPr>
        <w:t xml:space="preserve">В ходе выполнения </w:t>
      </w:r>
      <w:r w:rsidR="005D38CF">
        <w:rPr>
          <w:iCs/>
          <w:spacing w:val="-1"/>
          <w:sz w:val="28"/>
          <w:szCs w:val="28"/>
        </w:rPr>
        <w:t xml:space="preserve">работы </w:t>
      </w:r>
      <w:r w:rsidRPr="00C13D78">
        <w:rPr>
          <w:iCs/>
          <w:spacing w:val="-1"/>
          <w:sz w:val="28"/>
          <w:szCs w:val="28"/>
        </w:rPr>
        <w:t xml:space="preserve"> </w:t>
      </w:r>
      <w:r w:rsidR="005D38CF">
        <w:rPr>
          <w:iCs/>
          <w:spacing w:val="-1"/>
          <w:sz w:val="28"/>
          <w:szCs w:val="28"/>
        </w:rPr>
        <w:t xml:space="preserve">были </w:t>
      </w:r>
      <w:r w:rsidRPr="00C13D78">
        <w:rPr>
          <w:iCs/>
          <w:spacing w:val="-1"/>
          <w:sz w:val="28"/>
          <w:szCs w:val="28"/>
        </w:rPr>
        <w:t>использованы методы</w:t>
      </w:r>
      <w:r w:rsidR="005D38CF">
        <w:rPr>
          <w:iCs/>
          <w:spacing w:val="-1"/>
          <w:sz w:val="28"/>
          <w:szCs w:val="28"/>
        </w:rPr>
        <w:t xml:space="preserve"> теоретического и </w:t>
      </w:r>
      <w:r w:rsidRPr="00C13D78">
        <w:rPr>
          <w:iCs/>
          <w:spacing w:val="-1"/>
          <w:sz w:val="28"/>
          <w:szCs w:val="28"/>
        </w:rPr>
        <w:t xml:space="preserve"> статистического анализа, а также табличные методы предоставления данных.</w:t>
      </w:r>
    </w:p>
    <w:p w:rsidR="00D25512" w:rsidRDefault="00D25512" w:rsidP="000575A0">
      <w:pPr>
        <w:shd w:val="clear" w:color="auto" w:fill="FFFFFF"/>
        <w:spacing w:line="360" w:lineRule="auto"/>
        <w:rPr>
          <w:b/>
          <w:iCs/>
          <w:spacing w:val="-1"/>
          <w:sz w:val="28"/>
          <w:szCs w:val="28"/>
        </w:rPr>
      </w:pPr>
    </w:p>
    <w:p w:rsidR="005D38CF" w:rsidRDefault="005D38CF" w:rsidP="000575A0">
      <w:pPr>
        <w:shd w:val="clear" w:color="auto" w:fill="FFFFFF"/>
        <w:spacing w:line="360" w:lineRule="auto"/>
        <w:rPr>
          <w:b/>
          <w:iCs/>
          <w:spacing w:val="-1"/>
          <w:sz w:val="28"/>
          <w:szCs w:val="28"/>
        </w:rPr>
      </w:pPr>
    </w:p>
    <w:p w:rsidR="005D38CF" w:rsidRDefault="005D38CF" w:rsidP="000575A0">
      <w:pPr>
        <w:shd w:val="clear" w:color="auto" w:fill="FFFFFF"/>
        <w:spacing w:line="360" w:lineRule="auto"/>
        <w:rPr>
          <w:b/>
          <w:iCs/>
          <w:spacing w:val="-1"/>
          <w:sz w:val="28"/>
          <w:szCs w:val="28"/>
        </w:rPr>
      </w:pPr>
    </w:p>
    <w:p w:rsidR="005D38CF" w:rsidRDefault="005D38CF" w:rsidP="000575A0">
      <w:pPr>
        <w:shd w:val="clear" w:color="auto" w:fill="FFFFFF"/>
        <w:spacing w:line="360" w:lineRule="auto"/>
        <w:rPr>
          <w:b/>
          <w:iCs/>
          <w:spacing w:val="-1"/>
          <w:sz w:val="28"/>
          <w:szCs w:val="28"/>
        </w:rPr>
      </w:pPr>
    </w:p>
    <w:p w:rsidR="005D38CF" w:rsidRDefault="005D38CF" w:rsidP="000575A0">
      <w:pPr>
        <w:shd w:val="clear" w:color="auto" w:fill="FFFFFF"/>
        <w:spacing w:line="360" w:lineRule="auto"/>
        <w:rPr>
          <w:b/>
          <w:iCs/>
          <w:spacing w:val="-1"/>
          <w:sz w:val="28"/>
          <w:szCs w:val="28"/>
        </w:rPr>
      </w:pPr>
    </w:p>
    <w:p w:rsidR="005D38CF" w:rsidRDefault="005D38CF" w:rsidP="000575A0">
      <w:pPr>
        <w:shd w:val="clear" w:color="auto" w:fill="FFFFFF"/>
        <w:spacing w:line="360" w:lineRule="auto"/>
        <w:rPr>
          <w:b/>
          <w:iCs/>
          <w:spacing w:val="-1"/>
          <w:sz w:val="28"/>
          <w:szCs w:val="28"/>
        </w:rPr>
      </w:pPr>
    </w:p>
    <w:p w:rsidR="005D38CF" w:rsidRDefault="005D38CF" w:rsidP="000575A0">
      <w:pPr>
        <w:shd w:val="clear" w:color="auto" w:fill="FFFFFF"/>
        <w:spacing w:line="360" w:lineRule="auto"/>
        <w:rPr>
          <w:b/>
          <w:iCs/>
          <w:spacing w:val="-1"/>
          <w:sz w:val="28"/>
          <w:szCs w:val="28"/>
        </w:rPr>
      </w:pPr>
    </w:p>
    <w:p w:rsidR="005D38CF" w:rsidRDefault="005D38CF" w:rsidP="000575A0">
      <w:pPr>
        <w:shd w:val="clear" w:color="auto" w:fill="FFFFFF"/>
        <w:spacing w:line="360" w:lineRule="auto"/>
        <w:rPr>
          <w:b/>
          <w:iCs/>
          <w:spacing w:val="-1"/>
          <w:sz w:val="28"/>
          <w:szCs w:val="28"/>
        </w:rPr>
      </w:pPr>
    </w:p>
    <w:p w:rsidR="005D38CF" w:rsidRDefault="005D38CF" w:rsidP="000575A0">
      <w:pPr>
        <w:shd w:val="clear" w:color="auto" w:fill="FFFFFF"/>
        <w:spacing w:line="360" w:lineRule="auto"/>
        <w:rPr>
          <w:b/>
          <w:iCs/>
          <w:spacing w:val="-1"/>
          <w:sz w:val="28"/>
          <w:szCs w:val="28"/>
        </w:rPr>
      </w:pPr>
    </w:p>
    <w:p w:rsidR="005D38CF" w:rsidRDefault="005D38CF" w:rsidP="000575A0">
      <w:pPr>
        <w:shd w:val="clear" w:color="auto" w:fill="FFFFFF"/>
        <w:spacing w:line="360" w:lineRule="auto"/>
        <w:rPr>
          <w:b/>
          <w:iCs/>
          <w:spacing w:val="-1"/>
          <w:sz w:val="28"/>
          <w:szCs w:val="28"/>
        </w:rPr>
      </w:pPr>
    </w:p>
    <w:p w:rsidR="005D38CF" w:rsidRDefault="005D38CF" w:rsidP="000575A0">
      <w:pPr>
        <w:shd w:val="clear" w:color="auto" w:fill="FFFFFF"/>
        <w:spacing w:line="360" w:lineRule="auto"/>
        <w:rPr>
          <w:b/>
          <w:iCs/>
          <w:spacing w:val="-1"/>
          <w:sz w:val="28"/>
          <w:szCs w:val="28"/>
        </w:rPr>
      </w:pPr>
    </w:p>
    <w:p w:rsidR="005D38CF" w:rsidRDefault="005D38CF" w:rsidP="000575A0">
      <w:pPr>
        <w:shd w:val="clear" w:color="auto" w:fill="FFFFFF"/>
        <w:spacing w:line="360" w:lineRule="auto"/>
        <w:rPr>
          <w:b/>
          <w:iCs/>
          <w:spacing w:val="-1"/>
          <w:sz w:val="28"/>
          <w:szCs w:val="28"/>
        </w:rPr>
      </w:pPr>
    </w:p>
    <w:p w:rsidR="005D38CF" w:rsidRDefault="005D38CF" w:rsidP="000575A0">
      <w:pPr>
        <w:shd w:val="clear" w:color="auto" w:fill="FFFFFF"/>
        <w:spacing w:line="360" w:lineRule="auto"/>
        <w:rPr>
          <w:b/>
          <w:iCs/>
          <w:spacing w:val="-1"/>
          <w:sz w:val="28"/>
          <w:szCs w:val="28"/>
        </w:rPr>
      </w:pPr>
    </w:p>
    <w:p w:rsidR="005D38CF" w:rsidRPr="005D38CF" w:rsidRDefault="005D38CF" w:rsidP="000575A0">
      <w:pPr>
        <w:shd w:val="clear" w:color="auto" w:fill="FFFFFF"/>
        <w:spacing w:line="360" w:lineRule="auto"/>
        <w:rPr>
          <w:b/>
          <w:iCs/>
          <w:spacing w:val="-1"/>
          <w:sz w:val="28"/>
          <w:szCs w:val="28"/>
        </w:rPr>
      </w:pPr>
    </w:p>
    <w:p w:rsidR="00D25512" w:rsidRPr="00B54B2C" w:rsidRDefault="00D25512" w:rsidP="000575A0">
      <w:pPr>
        <w:shd w:val="clear" w:color="auto" w:fill="FFFFFF"/>
        <w:spacing w:line="360" w:lineRule="auto"/>
        <w:rPr>
          <w:b/>
          <w:iCs/>
          <w:spacing w:val="-1"/>
          <w:sz w:val="28"/>
          <w:szCs w:val="28"/>
          <w:lang w:val="en-US"/>
        </w:rPr>
      </w:pPr>
    </w:p>
    <w:p w:rsidR="00D25512" w:rsidRPr="00B54B2C" w:rsidRDefault="00D25512" w:rsidP="000575A0">
      <w:pPr>
        <w:shd w:val="clear" w:color="auto" w:fill="FFFFFF"/>
        <w:spacing w:line="360" w:lineRule="auto"/>
        <w:rPr>
          <w:b/>
          <w:iCs/>
          <w:spacing w:val="-1"/>
          <w:sz w:val="28"/>
          <w:szCs w:val="28"/>
          <w:lang w:val="en-US"/>
        </w:rPr>
      </w:pPr>
    </w:p>
    <w:p w:rsidR="00D25512" w:rsidRPr="00B54B2C" w:rsidRDefault="00D25512" w:rsidP="000575A0">
      <w:pPr>
        <w:shd w:val="clear" w:color="auto" w:fill="FFFFFF"/>
        <w:spacing w:line="360" w:lineRule="auto"/>
        <w:rPr>
          <w:b/>
          <w:iCs/>
          <w:spacing w:val="-1"/>
          <w:sz w:val="28"/>
          <w:szCs w:val="28"/>
          <w:lang w:val="en-US"/>
        </w:rPr>
      </w:pPr>
    </w:p>
    <w:p w:rsidR="00D25512" w:rsidRPr="00B54B2C" w:rsidRDefault="00D25512" w:rsidP="000575A0">
      <w:pPr>
        <w:shd w:val="clear" w:color="auto" w:fill="FFFFFF"/>
        <w:spacing w:line="360" w:lineRule="auto"/>
        <w:rPr>
          <w:b/>
          <w:iCs/>
          <w:spacing w:val="-1"/>
          <w:sz w:val="28"/>
          <w:szCs w:val="28"/>
          <w:lang w:val="en-US"/>
        </w:rPr>
      </w:pPr>
    </w:p>
    <w:p w:rsidR="00D25512" w:rsidRPr="00B54B2C" w:rsidRDefault="00D25512" w:rsidP="000575A0">
      <w:pPr>
        <w:shd w:val="clear" w:color="auto" w:fill="FFFFFF"/>
        <w:spacing w:line="360" w:lineRule="auto"/>
        <w:rPr>
          <w:b/>
          <w:iCs/>
          <w:spacing w:val="-1"/>
          <w:sz w:val="28"/>
          <w:szCs w:val="28"/>
          <w:lang w:val="en-US"/>
        </w:rPr>
      </w:pPr>
    </w:p>
    <w:p w:rsidR="00D25512" w:rsidRPr="00B54B2C" w:rsidRDefault="00D25512" w:rsidP="000575A0">
      <w:pPr>
        <w:shd w:val="clear" w:color="auto" w:fill="FFFFFF"/>
        <w:spacing w:line="360" w:lineRule="auto"/>
        <w:rPr>
          <w:b/>
          <w:iCs/>
          <w:spacing w:val="-1"/>
          <w:sz w:val="28"/>
          <w:szCs w:val="28"/>
          <w:lang w:val="en-US"/>
        </w:rPr>
      </w:pPr>
    </w:p>
    <w:p w:rsidR="00D25512" w:rsidRPr="00B54B2C" w:rsidRDefault="00D25512" w:rsidP="000575A0">
      <w:pPr>
        <w:shd w:val="clear" w:color="auto" w:fill="FFFFFF"/>
        <w:spacing w:line="360" w:lineRule="auto"/>
        <w:rPr>
          <w:b/>
          <w:iCs/>
          <w:spacing w:val="-1"/>
          <w:sz w:val="28"/>
          <w:szCs w:val="28"/>
          <w:lang w:val="en-US"/>
        </w:rPr>
      </w:pPr>
    </w:p>
    <w:p w:rsidR="00D25512" w:rsidRPr="00B54B2C" w:rsidRDefault="00D25512" w:rsidP="000575A0">
      <w:pPr>
        <w:shd w:val="clear" w:color="auto" w:fill="FFFFFF"/>
        <w:spacing w:line="360" w:lineRule="auto"/>
        <w:rPr>
          <w:b/>
          <w:iCs/>
          <w:spacing w:val="-1"/>
          <w:sz w:val="28"/>
          <w:szCs w:val="28"/>
          <w:lang w:val="en-US"/>
        </w:rPr>
      </w:pPr>
    </w:p>
    <w:p w:rsidR="00EE277F" w:rsidRDefault="00EE277F" w:rsidP="005D38CF">
      <w:pPr>
        <w:shd w:val="clear" w:color="auto" w:fill="FFFFFF"/>
        <w:spacing w:line="360" w:lineRule="auto"/>
        <w:jc w:val="center"/>
        <w:rPr>
          <w:b/>
          <w:bCs/>
          <w:spacing w:val="-2"/>
          <w:sz w:val="28"/>
          <w:szCs w:val="28"/>
        </w:rPr>
      </w:pPr>
      <w:r w:rsidRPr="00B54B2C">
        <w:rPr>
          <w:b/>
          <w:bCs/>
          <w:spacing w:val="-2"/>
          <w:sz w:val="28"/>
          <w:szCs w:val="28"/>
        </w:rPr>
        <w:t>СПИСОК ЛИТЕРАТУРЫ</w:t>
      </w:r>
    </w:p>
    <w:p w:rsidR="00426835" w:rsidRPr="00B54B2C" w:rsidRDefault="00426835" w:rsidP="005D38CF">
      <w:pPr>
        <w:shd w:val="clear" w:color="auto" w:fill="FFFFFF"/>
        <w:spacing w:line="360" w:lineRule="auto"/>
        <w:jc w:val="center"/>
        <w:rPr>
          <w:b/>
          <w:bCs/>
          <w:spacing w:val="-2"/>
          <w:sz w:val="28"/>
          <w:szCs w:val="28"/>
        </w:rPr>
      </w:pPr>
    </w:p>
    <w:p w:rsidR="005D38CF" w:rsidRPr="005D38CF" w:rsidRDefault="00B54B2C" w:rsidP="00426835">
      <w:pPr>
        <w:numPr>
          <w:ilvl w:val="0"/>
          <w:numId w:val="24"/>
        </w:numPr>
        <w:shd w:val="clear" w:color="auto" w:fill="FFFFFF"/>
        <w:spacing w:line="360" w:lineRule="auto"/>
        <w:ind w:left="0" w:firstLine="0"/>
        <w:rPr>
          <w:color w:val="000000"/>
          <w:spacing w:val="-9"/>
          <w:sz w:val="28"/>
          <w:szCs w:val="28"/>
        </w:rPr>
      </w:pPr>
      <w:r w:rsidRPr="005D38CF">
        <w:rPr>
          <w:sz w:val="28"/>
          <w:szCs w:val="28"/>
        </w:rPr>
        <w:t>Конституция</w:t>
      </w:r>
      <w:r w:rsidR="005D38CF" w:rsidRPr="005D38CF">
        <w:rPr>
          <w:color w:val="000000"/>
          <w:spacing w:val="-9"/>
          <w:sz w:val="28"/>
          <w:szCs w:val="28"/>
        </w:rPr>
        <w:t xml:space="preserve"> Конституция Российской Федерации. Принята Всенародным голосованием 12.12.1993. // «Российская газета», № 237, 25.12.1993.</w:t>
      </w:r>
    </w:p>
    <w:p w:rsidR="00EE277F" w:rsidRPr="005D38CF" w:rsidRDefault="00EE277F" w:rsidP="00426835">
      <w:pPr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5D38CF">
        <w:rPr>
          <w:color w:val="000000"/>
          <w:sz w:val="28"/>
          <w:szCs w:val="28"/>
        </w:rPr>
        <w:t xml:space="preserve">Трудовой кодекс Российской Федерации от 30. 12. </w:t>
      </w:r>
      <w:smartTag w:uri="urn:schemas-microsoft-com:office:smarttags" w:element="metricconverter">
        <w:smartTagPr>
          <w:attr w:name="ProductID" w:val="2001 г"/>
        </w:smartTagPr>
        <w:r w:rsidRPr="005D38CF">
          <w:rPr>
            <w:color w:val="000000"/>
            <w:sz w:val="28"/>
            <w:szCs w:val="28"/>
          </w:rPr>
          <w:t>2001 г</w:t>
        </w:r>
      </w:smartTag>
      <w:r w:rsidRPr="005D38CF">
        <w:rPr>
          <w:color w:val="000000"/>
          <w:sz w:val="28"/>
          <w:szCs w:val="28"/>
        </w:rPr>
        <w:t>. (с последующими изменениями и дополнениями) // Консультант Плюс.</w:t>
      </w:r>
    </w:p>
    <w:p w:rsidR="00EE277F" w:rsidRPr="005D38CF" w:rsidRDefault="00EE277F" w:rsidP="00426835">
      <w:pPr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sz w:val="28"/>
          <w:szCs w:val="28"/>
        </w:rPr>
      </w:pPr>
      <w:r w:rsidRPr="005D38CF">
        <w:rPr>
          <w:sz w:val="28"/>
          <w:szCs w:val="28"/>
        </w:rPr>
        <w:t xml:space="preserve">Закон РФ «О занятости населения в Российской Федерации» от 19. 04. </w:t>
      </w:r>
      <w:smartTag w:uri="urn:schemas-microsoft-com:office:smarttags" w:element="metricconverter">
        <w:smartTagPr>
          <w:attr w:name="ProductID" w:val="1991 г"/>
        </w:smartTagPr>
        <w:r w:rsidRPr="005D38CF">
          <w:rPr>
            <w:sz w:val="28"/>
            <w:szCs w:val="28"/>
          </w:rPr>
          <w:t>1991 г</w:t>
        </w:r>
      </w:smartTag>
      <w:r w:rsidRPr="005D38CF">
        <w:rPr>
          <w:sz w:val="28"/>
          <w:szCs w:val="28"/>
        </w:rPr>
        <w:t>. в редакции от  22.08.04 № 122-ФЗ.</w:t>
      </w:r>
    </w:p>
    <w:p w:rsidR="00EE277F" w:rsidRPr="005D38CF" w:rsidRDefault="00EE277F" w:rsidP="00426835">
      <w:pPr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bCs/>
          <w:sz w:val="28"/>
          <w:szCs w:val="28"/>
        </w:rPr>
      </w:pPr>
      <w:r w:rsidRPr="005D38CF">
        <w:rPr>
          <w:bCs/>
          <w:sz w:val="28"/>
          <w:szCs w:val="28"/>
        </w:rPr>
        <w:t>Указ Президента РФ от 09.03.04 № 314 «О системе и структуре федеральных органов исполнительной власти».</w:t>
      </w:r>
    </w:p>
    <w:p w:rsidR="00EE277F" w:rsidRPr="005D38CF" w:rsidRDefault="00EE277F" w:rsidP="00426835">
      <w:pPr>
        <w:pStyle w:val="a6"/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D38CF">
        <w:rPr>
          <w:rFonts w:ascii="Times New Roman" w:hAnsi="Times New Roman" w:cs="Times New Roman"/>
          <w:sz w:val="28"/>
          <w:szCs w:val="28"/>
        </w:rPr>
        <w:t>Феде</w:t>
      </w:r>
      <w:r w:rsidRPr="005D38CF">
        <w:rPr>
          <w:rFonts w:ascii="Times New Roman" w:hAnsi="Times New Roman" w:cs="Times New Roman"/>
          <w:sz w:val="28"/>
          <w:szCs w:val="28"/>
        </w:rPr>
        <w:softHyphen/>
        <w:t xml:space="preserve">ральный  закон от 24 ноября </w:t>
      </w:r>
      <w:smartTag w:uri="urn:schemas-microsoft-com:office:smarttags" w:element="metricconverter">
        <w:smartTagPr>
          <w:attr w:name="ProductID" w:val="1995 г"/>
        </w:smartTagPr>
        <w:r w:rsidRPr="005D38CF">
          <w:rPr>
            <w:rFonts w:ascii="Times New Roman" w:hAnsi="Times New Roman" w:cs="Times New Roman"/>
            <w:sz w:val="28"/>
            <w:szCs w:val="28"/>
          </w:rPr>
          <w:t>1995 г</w:t>
        </w:r>
      </w:smartTag>
      <w:r w:rsidRPr="005D38CF">
        <w:rPr>
          <w:rFonts w:ascii="Times New Roman" w:hAnsi="Times New Roman" w:cs="Times New Roman"/>
          <w:sz w:val="28"/>
          <w:szCs w:val="28"/>
        </w:rPr>
        <w:t>. № 181-ФЗ «О социальной защите инвалидов в Российс</w:t>
      </w:r>
      <w:r w:rsidRPr="005D38CF">
        <w:rPr>
          <w:rFonts w:ascii="Times New Roman" w:hAnsi="Times New Roman" w:cs="Times New Roman"/>
          <w:sz w:val="28"/>
          <w:szCs w:val="28"/>
        </w:rPr>
        <w:softHyphen/>
        <w:t>кой Федерации».</w:t>
      </w:r>
    </w:p>
    <w:p w:rsidR="00B54B2C" w:rsidRPr="005D38CF" w:rsidRDefault="00B54B2C" w:rsidP="00426835">
      <w:pPr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bCs/>
          <w:spacing w:val="-2"/>
          <w:sz w:val="28"/>
          <w:szCs w:val="28"/>
        </w:rPr>
      </w:pPr>
      <w:r w:rsidRPr="005D38CF">
        <w:rPr>
          <w:bCs/>
          <w:spacing w:val="-2"/>
          <w:sz w:val="28"/>
          <w:szCs w:val="28"/>
        </w:rPr>
        <w:t xml:space="preserve"> Концепция    действий на рынке труда на 2008 - 2010 годы</w:t>
      </w:r>
      <w:r w:rsidR="005D38CF">
        <w:rPr>
          <w:bCs/>
          <w:spacing w:val="-2"/>
          <w:sz w:val="28"/>
          <w:szCs w:val="28"/>
        </w:rPr>
        <w:t xml:space="preserve"> </w:t>
      </w:r>
      <w:r w:rsidRPr="005D38CF">
        <w:rPr>
          <w:bCs/>
          <w:spacing w:val="-2"/>
          <w:sz w:val="28"/>
          <w:szCs w:val="28"/>
        </w:rPr>
        <w:t xml:space="preserve">(одобрена Распоряжением Правительства Российской Федерации от 15 августа                             </w:t>
      </w:r>
      <w:smartTag w:uri="urn:schemas-microsoft-com:office:smarttags" w:element="metricconverter">
        <w:smartTagPr>
          <w:attr w:name="ProductID" w:val="2008 г"/>
        </w:smartTagPr>
        <w:r w:rsidRPr="005D38CF">
          <w:rPr>
            <w:bCs/>
            <w:spacing w:val="-2"/>
            <w:sz w:val="28"/>
            <w:szCs w:val="28"/>
          </w:rPr>
          <w:t>2008 г</w:t>
        </w:r>
      </w:smartTag>
      <w:r w:rsidRPr="005D38CF">
        <w:rPr>
          <w:bCs/>
          <w:spacing w:val="-2"/>
          <w:sz w:val="28"/>
          <w:szCs w:val="28"/>
        </w:rPr>
        <w:t xml:space="preserve">. </w:t>
      </w:r>
      <w:r w:rsidRPr="005D38CF">
        <w:rPr>
          <w:bCs/>
          <w:spacing w:val="-2"/>
          <w:sz w:val="28"/>
          <w:szCs w:val="28"/>
          <w:lang w:val="en-US"/>
        </w:rPr>
        <w:t>N</w:t>
      </w:r>
      <w:r w:rsidRPr="005D38CF">
        <w:rPr>
          <w:bCs/>
          <w:spacing w:val="-2"/>
          <w:sz w:val="28"/>
          <w:szCs w:val="28"/>
        </w:rPr>
        <w:t xml:space="preserve"> 1193-р)</w:t>
      </w:r>
    </w:p>
    <w:p w:rsidR="005D38CF" w:rsidRPr="005D38CF" w:rsidRDefault="005D38CF" w:rsidP="00426835">
      <w:pPr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right="5" w:firstLine="0"/>
        <w:rPr>
          <w:spacing w:val="-5"/>
          <w:sz w:val="28"/>
          <w:szCs w:val="28"/>
        </w:rPr>
      </w:pPr>
      <w:r w:rsidRPr="005D38CF">
        <w:rPr>
          <w:spacing w:val="-1"/>
          <w:sz w:val="28"/>
          <w:szCs w:val="28"/>
        </w:rPr>
        <w:t xml:space="preserve">Адамчук В.В., Ромашов О.В. и др. Экономика и социология труда: Учебник для вузов. – </w:t>
      </w:r>
      <w:r w:rsidRPr="005D38CF">
        <w:rPr>
          <w:sz w:val="28"/>
          <w:szCs w:val="28"/>
        </w:rPr>
        <w:t>М.: ЮНИТИ, 2002.</w:t>
      </w:r>
    </w:p>
    <w:p w:rsidR="005D38CF" w:rsidRPr="005D38CF" w:rsidRDefault="005D38CF" w:rsidP="00426835">
      <w:pPr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bCs/>
          <w:sz w:val="28"/>
          <w:szCs w:val="28"/>
        </w:rPr>
      </w:pPr>
      <w:r w:rsidRPr="005D38CF">
        <w:rPr>
          <w:iCs/>
          <w:sz w:val="28"/>
          <w:szCs w:val="28"/>
        </w:rPr>
        <w:t>Барсукова С. Ю. Теневой и фиктив</w:t>
      </w:r>
      <w:r w:rsidRPr="005D38CF">
        <w:rPr>
          <w:iCs/>
          <w:sz w:val="28"/>
          <w:szCs w:val="28"/>
        </w:rPr>
        <w:softHyphen/>
        <w:t xml:space="preserve">ный рынки труда в современной России </w:t>
      </w:r>
      <w:r w:rsidRPr="005D38CF">
        <w:rPr>
          <w:sz w:val="28"/>
          <w:szCs w:val="28"/>
        </w:rPr>
        <w:t xml:space="preserve">// </w:t>
      </w:r>
      <w:r w:rsidRPr="005D38CF">
        <w:rPr>
          <w:iCs/>
          <w:sz w:val="28"/>
          <w:szCs w:val="28"/>
          <w:lang w:val="en-US"/>
        </w:rPr>
        <w:t>Pro</w:t>
      </w:r>
      <w:r w:rsidRPr="005D38CF">
        <w:rPr>
          <w:iCs/>
          <w:sz w:val="28"/>
          <w:szCs w:val="28"/>
        </w:rPr>
        <w:t xml:space="preserve"> </w:t>
      </w:r>
      <w:r w:rsidRPr="005D38CF">
        <w:rPr>
          <w:iCs/>
          <w:sz w:val="28"/>
          <w:szCs w:val="28"/>
          <w:lang w:val="en-US"/>
        </w:rPr>
        <w:t>et</w:t>
      </w:r>
      <w:r w:rsidRPr="005D38CF">
        <w:rPr>
          <w:iCs/>
          <w:sz w:val="28"/>
          <w:szCs w:val="28"/>
        </w:rPr>
        <w:t xml:space="preserve"> </w:t>
      </w:r>
      <w:r w:rsidRPr="005D38CF">
        <w:rPr>
          <w:iCs/>
          <w:sz w:val="28"/>
          <w:szCs w:val="28"/>
          <w:lang w:val="en-US"/>
        </w:rPr>
        <w:t>Contra</w:t>
      </w:r>
      <w:r w:rsidRPr="005D38CF">
        <w:rPr>
          <w:iCs/>
          <w:sz w:val="28"/>
          <w:szCs w:val="28"/>
        </w:rPr>
        <w:t xml:space="preserve">. Том 5. № </w:t>
      </w:r>
      <w:smartTag w:uri="urn:schemas-microsoft-com:office:smarttags" w:element="metricconverter">
        <w:smartTagPr>
          <w:attr w:name="ProductID" w:val="1. М"/>
        </w:smartTagPr>
        <w:r w:rsidRPr="005D38CF">
          <w:rPr>
            <w:iCs/>
            <w:sz w:val="28"/>
            <w:szCs w:val="28"/>
          </w:rPr>
          <w:t>1. М</w:t>
        </w:r>
      </w:smartTag>
      <w:r w:rsidRPr="005D38CF">
        <w:rPr>
          <w:iCs/>
          <w:sz w:val="28"/>
          <w:szCs w:val="28"/>
        </w:rPr>
        <w:t>., 2005.</w:t>
      </w:r>
    </w:p>
    <w:p w:rsidR="005D38CF" w:rsidRPr="005D38CF" w:rsidRDefault="005D38CF" w:rsidP="00426835">
      <w:pPr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sz w:val="28"/>
          <w:szCs w:val="28"/>
        </w:rPr>
      </w:pPr>
      <w:r w:rsidRPr="005D38CF">
        <w:rPr>
          <w:sz w:val="28"/>
          <w:szCs w:val="28"/>
        </w:rPr>
        <w:t>Беляева М. Безработные: преодоление социальной дезадаптации // Человек и труд. 2007. - № 5. С. 32-36.</w:t>
      </w:r>
    </w:p>
    <w:p w:rsidR="005D38CF" w:rsidRPr="005D38CF" w:rsidRDefault="005D38CF" w:rsidP="00426835">
      <w:pPr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sz w:val="28"/>
          <w:szCs w:val="28"/>
        </w:rPr>
      </w:pPr>
      <w:r w:rsidRPr="005D38CF">
        <w:rPr>
          <w:bCs/>
          <w:sz w:val="28"/>
          <w:szCs w:val="28"/>
        </w:rPr>
        <w:t xml:space="preserve">Бикчантаева, </w:t>
      </w:r>
      <w:r w:rsidRPr="005D38CF">
        <w:rPr>
          <w:sz w:val="28"/>
          <w:szCs w:val="28"/>
        </w:rPr>
        <w:t xml:space="preserve">А. </w:t>
      </w:r>
      <w:r w:rsidRPr="005D38CF">
        <w:rPr>
          <w:bCs/>
          <w:sz w:val="28"/>
          <w:szCs w:val="28"/>
        </w:rPr>
        <w:t xml:space="preserve">И. </w:t>
      </w:r>
      <w:r w:rsidRPr="005D38CF">
        <w:rPr>
          <w:sz w:val="28"/>
          <w:szCs w:val="28"/>
        </w:rPr>
        <w:t xml:space="preserve">Инструментарий государственного воздействия на осуществление политики в области занятости // Экономические науки. - 2007. - № 9. - С. 36-40. </w:t>
      </w:r>
    </w:p>
    <w:p w:rsidR="005D38CF" w:rsidRPr="005D38CF" w:rsidRDefault="005D38CF" w:rsidP="00426835">
      <w:pPr>
        <w:pStyle w:val="a3"/>
        <w:numPr>
          <w:ilvl w:val="0"/>
          <w:numId w:val="24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D38CF">
        <w:rPr>
          <w:rFonts w:ascii="Times New Roman" w:hAnsi="Times New Roman"/>
          <w:sz w:val="28"/>
          <w:szCs w:val="28"/>
        </w:rPr>
        <w:t>Борисов Е.Ф., Экономическая теория: учебник. – 2-е изд., перераб. и доп. – М.: ТК Велби, Издательство Проспект, 2005.</w:t>
      </w:r>
    </w:p>
    <w:p w:rsidR="005D38CF" w:rsidRPr="005D38CF" w:rsidRDefault="005D38CF" w:rsidP="00426835">
      <w:pPr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right="5" w:firstLine="0"/>
        <w:rPr>
          <w:spacing w:val="-5"/>
          <w:sz w:val="28"/>
          <w:szCs w:val="28"/>
        </w:rPr>
      </w:pPr>
      <w:r w:rsidRPr="005D38CF">
        <w:rPr>
          <w:sz w:val="28"/>
          <w:szCs w:val="28"/>
        </w:rPr>
        <w:t>Боровик В.С., Ермакова Е.Е., Похвощев В.А. Занятость населения. – Ростов/на Дону: «Феникс», 2001.</w:t>
      </w:r>
    </w:p>
    <w:p w:rsidR="005D38CF" w:rsidRPr="005D38CF" w:rsidRDefault="005D38CF" w:rsidP="00426835">
      <w:pPr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sz w:val="28"/>
          <w:szCs w:val="28"/>
        </w:rPr>
      </w:pPr>
      <w:r w:rsidRPr="005D38CF">
        <w:rPr>
          <w:sz w:val="28"/>
          <w:szCs w:val="28"/>
        </w:rPr>
        <w:t xml:space="preserve">Брайер К.Х. Безработица и неполная занятость / К.Х.Брайер // Энциклопедия социальной работы. В 3 т. Т.1; Пер. с англ. </w:t>
      </w:r>
      <w:r w:rsidRPr="005D38CF">
        <w:rPr>
          <w:iCs/>
          <w:sz w:val="28"/>
          <w:szCs w:val="28"/>
        </w:rPr>
        <w:t>М,;</w:t>
      </w:r>
      <w:r w:rsidRPr="005D38CF">
        <w:rPr>
          <w:i/>
          <w:iCs/>
          <w:sz w:val="28"/>
          <w:szCs w:val="28"/>
        </w:rPr>
        <w:t xml:space="preserve"> </w:t>
      </w:r>
      <w:r w:rsidRPr="005D38CF">
        <w:rPr>
          <w:sz w:val="28"/>
          <w:szCs w:val="28"/>
        </w:rPr>
        <w:t>Центр об</w:t>
      </w:r>
      <w:r w:rsidRPr="005D38CF">
        <w:rPr>
          <w:sz w:val="28"/>
          <w:szCs w:val="28"/>
        </w:rPr>
        <w:softHyphen/>
        <w:t>щечеловеческих ценностей, 1993. С.6З-70.</w:t>
      </w:r>
    </w:p>
    <w:p w:rsidR="005D38CF" w:rsidRPr="005D38CF" w:rsidRDefault="005D38CF" w:rsidP="00426835">
      <w:pPr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right="5" w:firstLine="0"/>
        <w:rPr>
          <w:sz w:val="28"/>
          <w:szCs w:val="28"/>
        </w:rPr>
      </w:pPr>
      <w:r w:rsidRPr="005D38CF">
        <w:rPr>
          <w:sz w:val="28"/>
          <w:szCs w:val="28"/>
        </w:rPr>
        <w:t>Бреева Е. Б. Программа социальной работы с безработными и их семьями. – М.: Центр общечеловеческих ценностей, 2004.</w:t>
      </w:r>
    </w:p>
    <w:p w:rsidR="005D38CF" w:rsidRPr="005D38CF" w:rsidRDefault="005D38CF" w:rsidP="00426835">
      <w:pPr>
        <w:pStyle w:val="a6"/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5D38CF">
        <w:rPr>
          <w:rFonts w:ascii="Times New Roman" w:hAnsi="Times New Roman" w:cs="Times New Roman"/>
          <w:bCs/>
          <w:sz w:val="28"/>
          <w:szCs w:val="28"/>
        </w:rPr>
        <w:t xml:space="preserve">Варшавская, Е. Я. </w:t>
      </w:r>
      <w:r w:rsidRPr="005D38CF">
        <w:rPr>
          <w:rFonts w:ascii="Times New Roman" w:hAnsi="Times New Roman" w:cs="Times New Roman"/>
          <w:sz w:val="28"/>
          <w:szCs w:val="28"/>
        </w:rPr>
        <w:t>Непостоянная занятость: российский  вариант / Е. Я. Варшавская, И. П. Поварич // Управление  персоналом. - 2008. - № 13. - С. 44-46</w:t>
      </w:r>
    </w:p>
    <w:p w:rsidR="005D38CF" w:rsidRPr="005D38CF" w:rsidRDefault="005D38CF" w:rsidP="00426835">
      <w:pPr>
        <w:pStyle w:val="a6"/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5D38CF">
        <w:rPr>
          <w:rFonts w:ascii="Times New Roman" w:hAnsi="Times New Roman" w:cs="Times New Roman"/>
          <w:bCs/>
          <w:sz w:val="28"/>
          <w:szCs w:val="28"/>
        </w:rPr>
        <w:t xml:space="preserve">Занятость населения и ее регулирование: учеб-мет. комплекс. МарГТУ. Сост. Л. М. Низова. Йошкар-Ола, 2003. </w:t>
      </w:r>
    </w:p>
    <w:p w:rsidR="005D38CF" w:rsidRPr="005D38CF" w:rsidRDefault="005D38CF" w:rsidP="00426835">
      <w:pPr>
        <w:pStyle w:val="a6"/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5D38CF">
        <w:rPr>
          <w:rFonts w:ascii="Times New Roman" w:hAnsi="Times New Roman" w:cs="Times New Roman"/>
          <w:bCs/>
          <w:sz w:val="28"/>
          <w:szCs w:val="28"/>
        </w:rPr>
        <w:t>Заяц О. В. Занятость населения и ее регулирование. Издательство Дальневосточного университета. Владивосток, 2004.</w:t>
      </w:r>
    </w:p>
    <w:p w:rsidR="005D38CF" w:rsidRPr="005D38CF" w:rsidRDefault="005D38CF" w:rsidP="00426835">
      <w:pPr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sz w:val="28"/>
          <w:szCs w:val="28"/>
        </w:rPr>
      </w:pPr>
      <w:r w:rsidRPr="005D38CF">
        <w:rPr>
          <w:sz w:val="28"/>
          <w:szCs w:val="28"/>
        </w:rPr>
        <w:t>Зеер Э.Ф. Психология профессионального образования: Учеб. пособие. М., 2003. С. 152.</w:t>
      </w:r>
    </w:p>
    <w:p w:rsidR="005D38CF" w:rsidRPr="005D38CF" w:rsidRDefault="005D38CF" w:rsidP="00426835">
      <w:pPr>
        <w:numPr>
          <w:ilvl w:val="0"/>
          <w:numId w:val="24"/>
        </w:numPr>
        <w:shd w:val="clear" w:color="auto" w:fill="FFFFFF"/>
        <w:spacing w:line="360" w:lineRule="auto"/>
        <w:ind w:left="0" w:firstLine="0"/>
        <w:rPr>
          <w:iCs/>
          <w:spacing w:val="-1"/>
          <w:sz w:val="28"/>
          <w:szCs w:val="28"/>
        </w:rPr>
      </w:pPr>
      <w:r w:rsidRPr="005D38CF">
        <w:rPr>
          <w:iCs/>
          <w:spacing w:val="-1"/>
          <w:sz w:val="28"/>
          <w:szCs w:val="28"/>
        </w:rPr>
        <w:t xml:space="preserve">Зибарев Д.Б. Занятость и рынок труда в рыночной экономике // Научные труды Московского гуманитарного университета. Вып. </w:t>
      </w:r>
      <w:smartTag w:uri="urn:schemas-microsoft-com:office:smarttags" w:element="metricconverter">
        <w:smartTagPr>
          <w:attr w:name="ProductID" w:val="72. М"/>
        </w:smartTagPr>
        <w:r w:rsidRPr="005D38CF">
          <w:rPr>
            <w:iCs/>
            <w:spacing w:val="-1"/>
            <w:sz w:val="28"/>
            <w:szCs w:val="28"/>
          </w:rPr>
          <w:t>72. М</w:t>
        </w:r>
      </w:smartTag>
      <w:r w:rsidRPr="005D38CF">
        <w:rPr>
          <w:iCs/>
          <w:spacing w:val="-1"/>
          <w:sz w:val="28"/>
          <w:szCs w:val="28"/>
        </w:rPr>
        <w:t xml:space="preserve">.: Изд-во Моск. гуманитарного университета, </w:t>
      </w:r>
      <w:smartTag w:uri="urn:schemas-microsoft-com:office:smarttags" w:element="metricconverter">
        <w:smartTagPr>
          <w:attr w:name="ProductID" w:val="2006. C"/>
        </w:smartTagPr>
        <w:r w:rsidRPr="005D38CF">
          <w:rPr>
            <w:iCs/>
            <w:spacing w:val="-1"/>
            <w:sz w:val="28"/>
            <w:szCs w:val="28"/>
          </w:rPr>
          <w:t>2006. C</w:t>
        </w:r>
      </w:smartTag>
      <w:r w:rsidRPr="005D38CF">
        <w:rPr>
          <w:iCs/>
          <w:spacing w:val="-1"/>
          <w:sz w:val="28"/>
          <w:szCs w:val="28"/>
        </w:rPr>
        <w:t>. 141-152. (0,6 п.л.).</w:t>
      </w:r>
    </w:p>
    <w:p w:rsidR="005D38CF" w:rsidRPr="005D38CF" w:rsidRDefault="005D38CF" w:rsidP="00426835">
      <w:pPr>
        <w:numPr>
          <w:ilvl w:val="0"/>
          <w:numId w:val="24"/>
        </w:numPr>
        <w:shd w:val="clear" w:color="auto" w:fill="FFFFFF"/>
        <w:spacing w:line="360" w:lineRule="auto"/>
        <w:ind w:left="0" w:firstLine="0"/>
        <w:rPr>
          <w:iCs/>
          <w:spacing w:val="-1"/>
          <w:sz w:val="28"/>
          <w:szCs w:val="28"/>
        </w:rPr>
      </w:pPr>
      <w:r w:rsidRPr="005D38CF">
        <w:rPr>
          <w:iCs/>
          <w:spacing w:val="-1"/>
          <w:sz w:val="28"/>
          <w:szCs w:val="28"/>
        </w:rPr>
        <w:t>Зибарев Д.Б. Основные изменения в динамике и структуре занятости населения в условиях трансформации экономики // Человек и труд. 200</w:t>
      </w:r>
      <w:r>
        <w:rPr>
          <w:iCs/>
          <w:spacing w:val="-1"/>
          <w:sz w:val="28"/>
          <w:szCs w:val="28"/>
        </w:rPr>
        <w:t>8</w:t>
      </w:r>
      <w:r w:rsidRPr="005D38CF">
        <w:rPr>
          <w:iCs/>
          <w:spacing w:val="-1"/>
          <w:sz w:val="28"/>
          <w:szCs w:val="28"/>
        </w:rPr>
        <w:t xml:space="preserve">. №12. C. 30-32. </w:t>
      </w:r>
    </w:p>
    <w:p w:rsidR="005D38CF" w:rsidRPr="005D38CF" w:rsidRDefault="005D38CF" w:rsidP="00426835">
      <w:pPr>
        <w:pStyle w:val="a6"/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D38CF">
        <w:rPr>
          <w:rFonts w:ascii="Times New Roman" w:hAnsi="Times New Roman" w:cs="Times New Roman"/>
          <w:sz w:val="28"/>
          <w:szCs w:val="28"/>
        </w:rPr>
        <w:t>Иванов Н. Человеческий капитал и глобализация/ Мировая экономика и международные отношения. 2004. №9. С. 19.</w:t>
      </w:r>
    </w:p>
    <w:p w:rsidR="005D38CF" w:rsidRPr="005D38CF" w:rsidRDefault="005D38CF" w:rsidP="00426835">
      <w:pPr>
        <w:pStyle w:val="a3"/>
        <w:numPr>
          <w:ilvl w:val="0"/>
          <w:numId w:val="24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D38CF">
        <w:rPr>
          <w:rFonts w:ascii="Times New Roman" w:hAnsi="Times New Roman"/>
          <w:iCs/>
          <w:sz w:val="28"/>
          <w:szCs w:val="28"/>
        </w:rPr>
        <w:t xml:space="preserve">К.Маркс, Ф.Энгельс. </w:t>
      </w:r>
      <w:r w:rsidRPr="005D38CF">
        <w:rPr>
          <w:rFonts w:ascii="Times New Roman" w:hAnsi="Times New Roman"/>
          <w:sz w:val="28"/>
          <w:szCs w:val="28"/>
        </w:rPr>
        <w:t>Соч. 2. Изд. Т. 23. С. 626.</w:t>
      </w:r>
    </w:p>
    <w:p w:rsidR="005D38CF" w:rsidRPr="005D38CF" w:rsidRDefault="005D38CF" w:rsidP="00426835">
      <w:pPr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bCs/>
          <w:sz w:val="28"/>
          <w:szCs w:val="28"/>
        </w:rPr>
      </w:pPr>
      <w:r w:rsidRPr="005D38CF">
        <w:rPr>
          <w:bCs/>
          <w:sz w:val="28"/>
          <w:szCs w:val="28"/>
        </w:rPr>
        <w:t xml:space="preserve">Капелюшников, Р. </w:t>
      </w:r>
      <w:r w:rsidRPr="005D38CF">
        <w:rPr>
          <w:sz w:val="28"/>
          <w:szCs w:val="28"/>
        </w:rPr>
        <w:t xml:space="preserve">Структура российской рабочей силы: особенности и динамика // Вопросы экономики. - 2006. - № 10.- С. 19-40. </w:t>
      </w:r>
    </w:p>
    <w:p w:rsidR="005D38CF" w:rsidRPr="005D38CF" w:rsidRDefault="005D38CF" w:rsidP="00426835">
      <w:pPr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sz w:val="28"/>
          <w:szCs w:val="28"/>
        </w:rPr>
      </w:pPr>
      <w:r w:rsidRPr="005D38CF">
        <w:rPr>
          <w:bCs/>
          <w:sz w:val="28"/>
          <w:szCs w:val="28"/>
        </w:rPr>
        <w:t xml:space="preserve">Капелюшников, Р. </w:t>
      </w:r>
      <w:r w:rsidRPr="005D38CF">
        <w:rPr>
          <w:sz w:val="28"/>
          <w:szCs w:val="28"/>
        </w:rPr>
        <w:t xml:space="preserve">Структура российской рабочей силы: особенности и динамика : отраслев., профессионал., образоват. структура занятости / Р. Капелюшников // Вопросы экономики. - 2006. - № 10.- С. 19-40. </w:t>
      </w:r>
    </w:p>
    <w:p w:rsidR="005D38CF" w:rsidRPr="005D38CF" w:rsidRDefault="005D38CF" w:rsidP="00426835">
      <w:pPr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spacing w:val="-3"/>
          <w:sz w:val="28"/>
          <w:szCs w:val="28"/>
        </w:rPr>
      </w:pPr>
      <w:r w:rsidRPr="005D38CF">
        <w:rPr>
          <w:sz w:val="28"/>
          <w:szCs w:val="28"/>
        </w:rPr>
        <w:t>Кашепов А. Политика на рынке труда // Общество и экономика. – 2007. — №5.</w:t>
      </w:r>
    </w:p>
    <w:p w:rsidR="005D38CF" w:rsidRPr="005D38CF" w:rsidRDefault="005D38CF" w:rsidP="00426835">
      <w:pPr>
        <w:widowControl/>
        <w:numPr>
          <w:ilvl w:val="0"/>
          <w:numId w:val="24"/>
        </w:numPr>
        <w:tabs>
          <w:tab w:val="left" w:pos="0"/>
        </w:tabs>
        <w:autoSpaceDE/>
        <w:autoSpaceDN/>
        <w:adjustRightInd/>
        <w:spacing w:line="360" w:lineRule="auto"/>
        <w:ind w:left="0" w:firstLine="0"/>
        <w:rPr>
          <w:noProof/>
          <w:sz w:val="28"/>
          <w:szCs w:val="28"/>
        </w:rPr>
      </w:pPr>
      <w:r w:rsidRPr="005D38CF">
        <w:rPr>
          <w:noProof/>
          <w:sz w:val="28"/>
          <w:szCs w:val="28"/>
        </w:rPr>
        <w:t>Кейнс Д. М. «Общая теория занятости, процента и денег». – М.: Прогресс, 2004.</w:t>
      </w:r>
    </w:p>
    <w:p w:rsidR="005D38CF" w:rsidRPr="005D38CF" w:rsidRDefault="005D38CF" w:rsidP="00426835">
      <w:pPr>
        <w:numPr>
          <w:ilvl w:val="0"/>
          <w:numId w:val="24"/>
        </w:numPr>
        <w:shd w:val="clear" w:color="auto" w:fill="FFFFFF"/>
        <w:tabs>
          <w:tab w:val="left" w:pos="360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5D38CF">
        <w:rPr>
          <w:color w:val="000000"/>
          <w:sz w:val="28"/>
          <w:szCs w:val="28"/>
        </w:rPr>
        <w:t>Комментарий к Трудовому кодексу Российской Федерации /Отв.ред. Ю.П. Орловский - М.: ИНФРА-М, 2006.</w:t>
      </w:r>
    </w:p>
    <w:p w:rsidR="005D38CF" w:rsidRPr="005D38CF" w:rsidRDefault="005D38CF" w:rsidP="00426835">
      <w:pPr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spacing w:val="-3"/>
          <w:sz w:val="28"/>
          <w:szCs w:val="28"/>
        </w:rPr>
      </w:pPr>
      <w:r w:rsidRPr="005D38CF">
        <w:rPr>
          <w:sz w:val="28"/>
          <w:szCs w:val="28"/>
        </w:rPr>
        <w:t>Кошанов А., Мельдаханова М. Об обновлении концепции занятости и рынка труда // Общество и экономика. – 2007. — №11-12. – С. 162-182.</w:t>
      </w:r>
    </w:p>
    <w:p w:rsidR="005D38CF" w:rsidRPr="005D38CF" w:rsidRDefault="005D38CF" w:rsidP="00426835">
      <w:pPr>
        <w:pStyle w:val="a6"/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D38CF">
        <w:rPr>
          <w:rFonts w:ascii="Times New Roman" w:hAnsi="Times New Roman" w:cs="Times New Roman"/>
          <w:sz w:val="28"/>
          <w:szCs w:val="28"/>
        </w:rPr>
        <w:t xml:space="preserve">Кучма М. Меры, направленные на обеспечение занятости населения // Человек и труд. - 2006. - № 9. </w:t>
      </w:r>
      <w:r w:rsidRPr="005D38CF">
        <w:rPr>
          <w:rFonts w:ascii="Times New Roman" w:hAnsi="Times New Roman" w:cs="Times New Roman"/>
          <w:iCs/>
          <w:sz w:val="28"/>
          <w:szCs w:val="28"/>
        </w:rPr>
        <w:t>С. 32-35</w:t>
      </w:r>
      <w:r w:rsidRPr="005D38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38CF" w:rsidRPr="005D38CF" w:rsidRDefault="005D38CF" w:rsidP="00426835">
      <w:pPr>
        <w:pStyle w:val="a3"/>
        <w:numPr>
          <w:ilvl w:val="0"/>
          <w:numId w:val="24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D38CF">
        <w:rPr>
          <w:rFonts w:ascii="Times New Roman" w:hAnsi="Times New Roman"/>
          <w:iCs/>
          <w:sz w:val="28"/>
          <w:szCs w:val="28"/>
        </w:rPr>
        <w:t xml:space="preserve">Кэмпбелл, Р. Макконелл, Стенли </w:t>
      </w:r>
      <w:r w:rsidRPr="005D38CF">
        <w:rPr>
          <w:rFonts w:ascii="Times New Roman" w:hAnsi="Times New Roman"/>
          <w:sz w:val="28"/>
          <w:szCs w:val="28"/>
        </w:rPr>
        <w:t xml:space="preserve">Л.Брю. Экономикс. Принципы, проблемы и политика. Т. </w:t>
      </w:r>
      <w:smartTag w:uri="urn:schemas-microsoft-com:office:smarttags" w:element="metricconverter">
        <w:smartTagPr>
          <w:attr w:name="ProductID" w:val="1. М"/>
        </w:smartTagPr>
        <w:r w:rsidRPr="005D38CF">
          <w:rPr>
            <w:rFonts w:ascii="Times New Roman" w:hAnsi="Times New Roman"/>
            <w:sz w:val="28"/>
            <w:szCs w:val="28"/>
          </w:rPr>
          <w:t>1. М</w:t>
        </w:r>
      </w:smartTag>
      <w:r w:rsidRPr="005D38CF">
        <w:rPr>
          <w:rFonts w:ascii="Times New Roman" w:hAnsi="Times New Roman"/>
          <w:sz w:val="28"/>
          <w:szCs w:val="28"/>
        </w:rPr>
        <w:t>.: Республика. 1992. С. 334.</w:t>
      </w:r>
    </w:p>
    <w:p w:rsidR="005D38CF" w:rsidRPr="005D38CF" w:rsidRDefault="005D38CF" w:rsidP="00426835">
      <w:pPr>
        <w:pStyle w:val="a3"/>
        <w:numPr>
          <w:ilvl w:val="0"/>
          <w:numId w:val="24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D38CF">
        <w:rPr>
          <w:rFonts w:ascii="Times New Roman" w:hAnsi="Times New Roman"/>
          <w:iCs/>
          <w:sz w:val="28"/>
          <w:szCs w:val="28"/>
        </w:rPr>
        <w:t xml:space="preserve">Мальтус Т., Кейнс Д. </w:t>
      </w:r>
      <w:r w:rsidRPr="005D38CF">
        <w:rPr>
          <w:rFonts w:ascii="Times New Roman" w:hAnsi="Times New Roman"/>
          <w:sz w:val="28"/>
          <w:szCs w:val="28"/>
        </w:rPr>
        <w:t>Антология экономической классики. М, 1993. С. 353.</w:t>
      </w:r>
    </w:p>
    <w:p w:rsidR="005D38CF" w:rsidRPr="005D38CF" w:rsidRDefault="005D38CF" w:rsidP="00426835">
      <w:pPr>
        <w:pStyle w:val="a6"/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D38CF">
        <w:rPr>
          <w:rFonts w:ascii="Times New Roman" w:hAnsi="Times New Roman" w:cs="Times New Roman"/>
          <w:bCs/>
          <w:sz w:val="28"/>
          <w:szCs w:val="28"/>
        </w:rPr>
        <w:t xml:space="preserve">Маратканова, </w:t>
      </w:r>
      <w:r w:rsidRPr="005D38CF">
        <w:rPr>
          <w:rFonts w:ascii="Times New Roman" w:hAnsi="Times New Roman" w:cs="Times New Roman"/>
          <w:sz w:val="28"/>
          <w:szCs w:val="28"/>
        </w:rPr>
        <w:t xml:space="preserve">Е. </w:t>
      </w:r>
      <w:r w:rsidRPr="005D38CF">
        <w:rPr>
          <w:rFonts w:ascii="Times New Roman" w:hAnsi="Times New Roman" w:cs="Times New Roman"/>
          <w:bCs/>
          <w:sz w:val="28"/>
          <w:szCs w:val="28"/>
        </w:rPr>
        <w:t xml:space="preserve">В. </w:t>
      </w:r>
      <w:r w:rsidRPr="005D38CF">
        <w:rPr>
          <w:rFonts w:ascii="Times New Roman" w:hAnsi="Times New Roman" w:cs="Times New Roman"/>
          <w:sz w:val="28"/>
          <w:szCs w:val="28"/>
        </w:rPr>
        <w:t>Принципы и функции психолого-педагогического сопровождения профессионального обучения безработных граждан / Е. В. Маратканова // Журнал  практического психолога. - 2008. - № 2. - С. 87-96.</w:t>
      </w:r>
    </w:p>
    <w:p w:rsidR="005D38CF" w:rsidRPr="005D38CF" w:rsidRDefault="005D38CF" w:rsidP="00426835">
      <w:pPr>
        <w:pStyle w:val="a3"/>
        <w:numPr>
          <w:ilvl w:val="0"/>
          <w:numId w:val="24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D38CF">
        <w:rPr>
          <w:rFonts w:ascii="Times New Roman" w:hAnsi="Times New Roman"/>
          <w:iCs/>
          <w:sz w:val="28"/>
          <w:szCs w:val="28"/>
        </w:rPr>
        <w:t xml:space="preserve">Маршалл А. </w:t>
      </w:r>
      <w:r w:rsidRPr="005D38CF">
        <w:rPr>
          <w:rFonts w:ascii="Times New Roman" w:hAnsi="Times New Roman"/>
          <w:sz w:val="28"/>
          <w:szCs w:val="28"/>
        </w:rPr>
        <w:t>Принципы экономической науки. М. 1993. Т. 2. С. 29.</w:t>
      </w:r>
    </w:p>
    <w:p w:rsidR="005D38CF" w:rsidRPr="005D38CF" w:rsidRDefault="005D38CF" w:rsidP="00426835">
      <w:pPr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sz w:val="28"/>
          <w:szCs w:val="28"/>
        </w:rPr>
      </w:pPr>
      <w:r w:rsidRPr="005D38CF">
        <w:rPr>
          <w:sz w:val="28"/>
          <w:szCs w:val="28"/>
        </w:rPr>
        <w:t xml:space="preserve">Михайлова Н.Б. Опыт психологического исследования ситуации безработицы // Психологический журнал. 1998. Т.19. </w:t>
      </w:r>
      <w:r w:rsidRPr="005D38CF">
        <w:rPr>
          <w:sz w:val="28"/>
          <w:szCs w:val="28"/>
          <w:lang w:val="en-US"/>
        </w:rPr>
        <w:t>C</w:t>
      </w:r>
      <w:r w:rsidRPr="005D38CF">
        <w:rPr>
          <w:sz w:val="28"/>
          <w:szCs w:val="28"/>
        </w:rPr>
        <w:t>.91-102.</w:t>
      </w:r>
    </w:p>
    <w:p w:rsidR="005D38CF" w:rsidRPr="005D38CF" w:rsidRDefault="005D38CF" w:rsidP="00426835">
      <w:pPr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spacing w:val="-2"/>
          <w:sz w:val="28"/>
          <w:szCs w:val="28"/>
        </w:rPr>
      </w:pPr>
      <w:r w:rsidRPr="005D38CF">
        <w:rPr>
          <w:sz w:val="28"/>
          <w:szCs w:val="28"/>
        </w:rPr>
        <w:t>Монусова Г. А. Незанятость в России: вынужденная или добровольная? // Вопросы экономики. – 2006. — №9. – С.113-129.</w:t>
      </w:r>
    </w:p>
    <w:p w:rsidR="005D38CF" w:rsidRPr="005D38CF" w:rsidRDefault="005D38CF" w:rsidP="00426835">
      <w:pPr>
        <w:pStyle w:val="a3"/>
        <w:numPr>
          <w:ilvl w:val="0"/>
          <w:numId w:val="24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D38CF">
        <w:rPr>
          <w:rFonts w:ascii="Times New Roman" w:hAnsi="Times New Roman"/>
          <w:iCs/>
          <w:sz w:val="28"/>
          <w:szCs w:val="28"/>
        </w:rPr>
        <w:t xml:space="preserve">Мэнкью Н.Грегори. </w:t>
      </w:r>
      <w:r w:rsidRPr="005D38CF">
        <w:rPr>
          <w:rFonts w:ascii="Times New Roman" w:hAnsi="Times New Roman"/>
          <w:sz w:val="28"/>
          <w:szCs w:val="28"/>
        </w:rPr>
        <w:t>Макроэкономика. М. , Изд-во МГУ, 1994. С. 28.</w:t>
      </w:r>
    </w:p>
    <w:p w:rsidR="005D38CF" w:rsidRPr="005D38CF" w:rsidRDefault="005D38CF" w:rsidP="00426835">
      <w:pPr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sz w:val="28"/>
          <w:szCs w:val="28"/>
        </w:rPr>
      </w:pPr>
      <w:r w:rsidRPr="005D38CF">
        <w:rPr>
          <w:sz w:val="28"/>
          <w:szCs w:val="28"/>
        </w:rPr>
        <w:t xml:space="preserve">Низова Л. М. Рынок труда и занятость населения: учеб.-метод. пособие для студентов спец. 06. 01. 00. «Экономическая теория». Йошкар-Ола, 2006. </w:t>
      </w:r>
    </w:p>
    <w:p w:rsidR="005D38CF" w:rsidRPr="005D38CF" w:rsidRDefault="005D38CF" w:rsidP="00426835">
      <w:pPr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sz w:val="28"/>
          <w:szCs w:val="28"/>
        </w:rPr>
      </w:pPr>
      <w:r w:rsidRPr="005D38CF">
        <w:rPr>
          <w:sz w:val="28"/>
          <w:szCs w:val="28"/>
        </w:rPr>
        <w:t>Никитин Е. Трудоустройство безработных граждан / Е. Никитин // Служба кадров и персонал. 2006. -№ 4. – С. 105-110.</w:t>
      </w:r>
    </w:p>
    <w:p w:rsidR="005D38CF" w:rsidRPr="005D38CF" w:rsidRDefault="005D38CF" w:rsidP="00426835">
      <w:pPr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sz w:val="28"/>
          <w:szCs w:val="28"/>
        </w:rPr>
      </w:pPr>
      <w:r w:rsidRPr="005D38CF">
        <w:rPr>
          <w:bCs/>
          <w:sz w:val="28"/>
          <w:szCs w:val="28"/>
        </w:rPr>
        <w:t>Основные социально-экономические показатели</w:t>
      </w:r>
      <w:r w:rsidRPr="005D38CF">
        <w:rPr>
          <w:sz w:val="28"/>
          <w:szCs w:val="28"/>
        </w:rPr>
        <w:t xml:space="preserve">: демография, уровень жизни, заработная  плата, потребительские цены, доходы, занятость населения // Профсоюзы и экономика. - 2008. - № 2. - С. 84-106. </w:t>
      </w:r>
    </w:p>
    <w:p w:rsidR="005D38CF" w:rsidRPr="005D38CF" w:rsidRDefault="005D38CF" w:rsidP="00426835">
      <w:pPr>
        <w:widowControl/>
        <w:numPr>
          <w:ilvl w:val="0"/>
          <w:numId w:val="24"/>
        </w:numPr>
        <w:tabs>
          <w:tab w:val="left" w:pos="0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</w:rPr>
      </w:pPr>
      <w:r w:rsidRPr="005D38CF">
        <w:rPr>
          <w:sz w:val="28"/>
          <w:szCs w:val="28"/>
        </w:rPr>
        <w:t xml:space="preserve">Пигу А. Экономическая теория благосостояния.  Т.1, М., </w:t>
      </w:r>
      <w:smartTag w:uri="urn:schemas-microsoft-com:office:smarttags" w:element="metricconverter">
        <w:smartTagPr>
          <w:attr w:name="ProductID" w:val="1985 г"/>
        </w:smartTagPr>
        <w:r w:rsidRPr="005D38CF">
          <w:rPr>
            <w:sz w:val="28"/>
            <w:szCs w:val="28"/>
          </w:rPr>
          <w:t>1985 г</w:t>
        </w:r>
      </w:smartTag>
      <w:r w:rsidRPr="005D38CF">
        <w:rPr>
          <w:sz w:val="28"/>
          <w:szCs w:val="28"/>
        </w:rPr>
        <w:t>.</w:t>
      </w:r>
    </w:p>
    <w:p w:rsidR="005D38CF" w:rsidRPr="005D38CF" w:rsidRDefault="005D38CF" w:rsidP="00426835">
      <w:pPr>
        <w:pStyle w:val="a3"/>
        <w:widowControl w:val="0"/>
        <w:numPr>
          <w:ilvl w:val="0"/>
          <w:numId w:val="2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rPr>
          <w:rFonts w:ascii="Times New Roman" w:hAnsi="Times New Roman"/>
          <w:bCs/>
          <w:sz w:val="28"/>
          <w:szCs w:val="28"/>
        </w:rPr>
      </w:pPr>
      <w:r w:rsidRPr="005D38CF">
        <w:rPr>
          <w:rFonts w:ascii="Times New Roman" w:hAnsi="Times New Roman"/>
          <w:sz w:val="28"/>
          <w:szCs w:val="28"/>
        </w:rPr>
        <w:t xml:space="preserve">Попов Ю. Н. Введение в социологию труда и занятости. М.: Аспект-Пресс, 2004. </w:t>
      </w:r>
    </w:p>
    <w:p w:rsidR="005D38CF" w:rsidRPr="005D38CF" w:rsidRDefault="005D38CF" w:rsidP="00426835">
      <w:pPr>
        <w:numPr>
          <w:ilvl w:val="0"/>
          <w:numId w:val="24"/>
        </w:numPr>
        <w:shd w:val="clear" w:color="auto" w:fill="FFFFFF"/>
        <w:spacing w:line="360" w:lineRule="auto"/>
        <w:ind w:left="0" w:firstLine="0"/>
        <w:rPr>
          <w:color w:val="000000"/>
          <w:sz w:val="28"/>
          <w:szCs w:val="28"/>
        </w:rPr>
      </w:pPr>
      <w:r w:rsidRPr="005D38CF">
        <w:rPr>
          <w:sz w:val="28"/>
          <w:szCs w:val="28"/>
        </w:rPr>
        <w:t xml:space="preserve">Постатейный комментарий к Конституции Российской Федерации / Под ред. В.Д. Карповича. – М.: Юрайт-М; Новая Правовая культура, 2007. </w:t>
      </w:r>
    </w:p>
    <w:p w:rsidR="005D38CF" w:rsidRPr="005D38CF" w:rsidRDefault="005D38CF" w:rsidP="00426835">
      <w:pPr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spacing w:val="-3"/>
          <w:sz w:val="28"/>
          <w:szCs w:val="28"/>
        </w:rPr>
      </w:pPr>
      <w:r w:rsidRPr="005D38CF">
        <w:rPr>
          <w:sz w:val="28"/>
          <w:szCs w:val="28"/>
        </w:rPr>
        <w:t>Починок А. О трудовом потенциале России, перспективах его сохранения, развития и улучшения использования // Общество и экономика. – 2005. — №11-12. — С. 5-23.</w:t>
      </w:r>
    </w:p>
    <w:p w:rsidR="005D38CF" w:rsidRPr="005D38CF" w:rsidRDefault="005D38CF" w:rsidP="00426835">
      <w:pPr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spacing w:val="-2"/>
          <w:sz w:val="28"/>
          <w:szCs w:val="28"/>
        </w:rPr>
      </w:pPr>
      <w:r w:rsidRPr="005D38CF">
        <w:rPr>
          <w:sz w:val="28"/>
          <w:szCs w:val="28"/>
        </w:rPr>
        <w:t>Проблемы занятости и рынка труда в России. Выпуск 1. — М.: Институт социальной работы, 2005. – 138 с.</w:t>
      </w:r>
    </w:p>
    <w:p w:rsidR="005D38CF" w:rsidRPr="005D38CF" w:rsidRDefault="005D38CF" w:rsidP="00426835">
      <w:pPr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right="5" w:firstLine="0"/>
        <w:rPr>
          <w:spacing w:val="-5"/>
          <w:sz w:val="28"/>
          <w:szCs w:val="28"/>
        </w:rPr>
      </w:pPr>
      <w:r w:rsidRPr="005D38CF">
        <w:rPr>
          <w:sz w:val="28"/>
          <w:szCs w:val="28"/>
        </w:rPr>
        <w:t>Роговина О. Изменение профессионально-квалификационной структуры занятости при переходе к рынку // Общество и экономика. – 2004. — №10. – С.120-135.</w:t>
      </w:r>
    </w:p>
    <w:p w:rsidR="005D38CF" w:rsidRPr="005D38CF" w:rsidRDefault="005D38CF" w:rsidP="00426835">
      <w:pPr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bCs/>
          <w:sz w:val="28"/>
          <w:szCs w:val="28"/>
        </w:rPr>
      </w:pPr>
      <w:r w:rsidRPr="005D38CF">
        <w:rPr>
          <w:iCs/>
          <w:sz w:val="28"/>
          <w:szCs w:val="28"/>
        </w:rPr>
        <w:t>Рыбки</w:t>
      </w:r>
      <w:r w:rsidRPr="005D38CF">
        <w:rPr>
          <w:iCs/>
          <w:sz w:val="28"/>
          <w:szCs w:val="28"/>
        </w:rPr>
        <w:softHyphen/>
        <w:t xml:space="preserve">на Р. В. Социология российских реформ. М.: ГУ ВШЭ, 2004. </w:t>
      </w:r>
    </w:p>
    <w:p w:rsidR="005D38CF" w:rsidRPr="005D38CF" w:rsidRDefault="005D38CF" w:rsidP="00426835">
      <w:pPr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5D38CF">
        <w:rPr>
          <w:sz w:val="28"/>
          <w:szCs w:val="28"/>
        </w:rPr>
        <w:t>Рынок труда и рынок образовательных услуг в субъектах Российской Федерации. М.: Норма, 2008.</w:t>
      </w:r>
    </w:p>
    <w:p w:rsidR="005D38CF" w:rsidRPr="005D38CF" w:rsidRDefault="005D38CF" w:rsidP="00426835">
      <w:pPr>
        <w:pStyle w:val="a3"/>
        <w:numPr>
          <w:ilvl w:val="0"/>
          <w:numId w:val="24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D38CF">
        <w:rPr>
          <w:rFonts w:ascii="Times New Roman" w:hAnsi="Times New Roman"/>
          <w:iCs/>
          <w:sz w:val="28"/>
          <w:szCs w:val="28"/>
        </w:rPr>
        <w:t xml:space="preserve">Самуэльсон П. </w:t>
      </w:r>
      <w:r w:rsidRPr="005D38CF">
        <w:rPr>
          <w:rFonts w:ascii="Times New Roman" w:hAnsi="Times New Roman"/>
          <w:sz w:val="28"/>
          <w:szCs w:val="28"/>
        </w:rPr>
        <w:t xml:space="preserve">Экономика. Т. </w:t>
      </w:r>
      <w:smartTag w:uri="urn:schemas-microsoft-com:office:smarttags" w:element="metricconverter">
        <w:smartTagPr>
          <w:attr w:name="ProductID" w:val="2. М"/>
        </w:smartTagPr>
        <w:r w:rsidRPr="005D38CF">
          <w:rPr>
            <w:rFonts w:ascii="Times New Roman" w:hAnsi="Times New Roman"/>
            <w:sz w:val="28"/>
            <w:szCs w:val="28"/>
          </w:rPr>
          <w:t>2. М</w:t>
        </w:r>
      </w:smartTag>
      <w:r w:rsidRPr="005D38CF">
        <w:rPr>
          <w:rFonts w:ascii="Times New Roman" w:hAnsi="Times New Roman"/>
          <w:sz w:val="28"/>
          <w:szCs w:val="28"/>
        </w:rPr>
        <w:t>., 1994. С. 343.</w:t>
      </w:r>
    </w:p>
    <w:p w:rsidR="005D38CF" w:rsidRPr="005D38CF" w:rsidRDefault="005D38CF" w:rsidP="00426835">
      <w:pPr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spacing w:val="-3"/>
          <w:sz w:val="28"/>
          <w:szCs w:val="28"/>
        </w:rPr>
      </w:pPr>
      <w:r w:rsidRPr="005D38CF">
        <w:rPr>
          <w:sz w:val="28"/>
          <w:szCs w:val="28"/>
        </w:rPr>
        <w:t>Свистунова Е. Занятость инвалидов: правовое регулирование в регионах // Человек и труд. — №2. – 2006. – с.37-41.</w:t>
      </w:r>
    </w:p>
    <w:p w:rsidR="005D38CF" w:rsidRPr="005D38CF" w:rsidRDefault="005D38CF" w:rsidP="00426835">
      <w:pPr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spacing w:val="-3"/>
          <w:sz w:val="28"/>
          <w:szCs w:val="28"/>
        </w:rPr>
      </w:pPr>
      <w:r w:rsidRPr="005D38CF">
        <w:rPr>
          <w:sz w:val="28"/>
          <w:szCs w:val="28"/>
        </w:rPr>
        <w:t>Селиванова О. Занятость молодежи – стратегическая проблема//Человек и труд. — №3. – 2007. – с.29-32.</w:t>
      </w:r>
    </w:p>
    <w:p w:rsidR="005D38CF" w:rsidRPr="005D38CF" w:rsidRDefault="005D38CF" w:rsidP="00426835">
      <w:pPr>
        <w:pStyle w:val="a3"/>
        <w:numPr>
          <w:ilvl w:val="0"/>
          <w:numId w:val="24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D38CF">
        <w:rPr>
          <w:rFonts w:ascii="Times New Roman" w:hAnsi="Times New Roman"/>
          <w:sz w:val="28"/>
          <w:szCs w:val="28"/>
        </w:rPr>
        <w:t>Синдяшкина Е. Занятость в неформальном секторе экономики.// Экономист. – 2004. - № 6. – с. 51 –58.</w:t>
      </w:r>
    </w:p>
    <w:p w:rsidR="005D38CF" w:rsidRPr="005D38CF" w:rsidRDefault="005D38CF" w:rsidP="00426835">
      <w:pPr>
        <w:pStyle w:val="a6"/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D38CF">
        <w:rPr>
          <w:rFonts w:ascii="Times New Roman" w:hAnsi="Times New Roman" w:cs="Times New Roman"/>
          <w:bCs/>
          <w:sz w:val="28"/>
          <w:szCs w:val="28"/>
        </w:rPr>
        <w:t xml:space="preserve">Соболева, И. </w:t>
      </w:r>
      <w:r w:rsidRPr="005D38CF">
        <w:rPr>
          <w:rFonts w:ascii="Times New Roman" w:hAnsi="Times New Roman" w:cs="Times New Roman"/>
          <w:sz w:val="28"/>
          <w:szCs w:val="28"/>
        </w:rPr>
        <w:t xml:space="preserve">Реализация трудового потенциала: рынок труда / И. Соболева, И. Маслова, С. Белозерова // Человек и труд. - 2006. - № 9. </w:t>
      </w:r>
    </w:p>
    <w:p w:rsidR="005D38CF" w:rsidRPr="005D38CF" w:rsidRDefault="005D38CF" w:rsidP="00426835">
      <w:pPr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right="5" w:firstLine="0"/>
        <w:rPr>
          <w:spacing w:val="-5"/>
          <w:sz w:val="28"/>
          <w:szCs w:val="28"/>
        </w:rPr>
      </w:pPr>
      <w:r w:rsidRPr="005D38CF">
        <w:rPr>
          <w:sz w:val="28"/>
          <w:szCs w:val="28"/>
        </w:rPr>
        <w:t>Социальная работа /Под общей редакцией В. И. Курбатова: Учебное пособие. – Ростов н/Д.: «Феникс», 2007.</w:t>
      </w:r>
    </w:p>
    <w:p w:rsidR="005D38CF" w:rsidRPr="005D38CF" w:rsidRDefault="005D38CF" w:rsidP="00426835">
      <w:pPr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right="5" w:firstLine="0"/>
        <w:rPr>
          <w:spacing w:val="-5"/>
          <w:sz w:val="28"/>
          <w:szCs w:val="28"/>
        </w:rPr>
      </w:pPr>
      <w:r w:rsidRPr="005D38CF">
        <w:rPr>
          <w:sz w:val="28"/>
          <w:szCs w:val="28"/>
        </w:rPr>
        <w:t>Старовойтова Л.И., Золотарева Т.Ф. Занятость населения и ее регулирование. – М.: Издательский центр «Академия», 2005.</w:t>
      </w:r>
    </w:p>
    <w:p w:rsidR="005D38CF" w:rsidRPr="005D38CF" w:rsidRDefault="005D38CF" w:rsidP="00426835">
      <w:pPr>
        <w:numPr>
          <w:ilvl w:val="0"/>
          <w:numId w:val="24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5D38CF">
        <w:rPr>
          <w:color w:val="000000"/>
          <w:sz w:val="28"/>
          <w:szCs w:val="28"/>
        </w:rPr>
        <w:t>Толкунова В.Н. Трудовое право. Курс лекций. - М.: ООО ТК Велби, 2007.</w:t>
      </w:r>
    </w:p>
    <w:p w:rsidR="005D38CF" w:rsidRPr="005D38CF" w:rsidRDefault="005D38CF" w:rsidP="00426835">
      <w:pPr>
        <w:numPr>
          <w:ilvl w:val="0"/>
          <w:numId w:val="24"/>
        </w:numPr>
        <w:shd w:val="clear" w:color="auto" w:fill="FFFFFF"/>
        <w:spacing w:line="360" w:lineRule="auto"/>
        <w:ind w:left="0" w:firstLine="0"/>
        <w:rPr>
          <w:sz w:val="28"/>
          <w:szCs w:val="28"/>
        </w:rPr>
      </w:pPr>
      <w:r w:rsidRPr="005D38CF">
        <w:rPr>
          <w:color w:val="000000"/>
          <w:sz w:val="28"/>
          <w:szCs w:val="28"/>
        </w:rPr>
        <w:t>Трудовое право: учеб. / Н.А. Бриллиантова и др.; под ред.  О.В. Смирнова, И.О. Снигиревой. — 3-е изд., перераб. и доп. — М. : ТК Велби, Изд-во Проспект, 2008.</w:t>
      </w:r>
    </w:p>
    <w:p w:rsidR="005D38CF" w:rsidRPr="005D38CF" w:rsidRDefault="005D38CF" w:rsidP="00426835">
      <w:pPr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spacing w:val="-3"/>
          <w:sz w:val="28"/>
          <w:szCs w:val="28"/>
        </w:rPr>
      </w:pPr>
      <w:r w:rsidRPr="005D38CF">
        <w:rPr>
          <w:sz w:val="28"/>
          <w:szCs w:val="28"/>
        </w:rPr>
        <w:t>Швецов А. Н. Рынок труда и управление занятостью: Учебное пособие. – СПб: Санкт-Петербургский технический университет. Учебный центр подготовки руководителей, 2008.</w:t>
      </w:r>
    </w:p>
    <w:p w:rsidR="005D38CF" w:rsidRPr="005D38CF" w:rsidRDefault="005D38CF" w:rsidP="00426835">
      <w:pPr>
        <w:numPr>
          <w:ilvl w:val="0"/>
          <w:numId w:val="24"/>
        </w:numPr>
        <w:shd w:val="clear" w:color="auto" w:fill="FFFFFF"/>
        <w:tabs>
          <w:tab w:val="left" w:pos="0"/>
        </w:tabs>
        <w:spacing w:line="360" w:lineRule="auto"/>
        <w:ind w:left="0" w:firstLine="0"/>
        <w:rPr>
          <w:spacing w:val="-3"/>
          <w:sz w:val="28"/>
          <w:szCs w:val="28"/>
        </w:rPr>
      </w:pPr>
      <w:r w:rsidRPr="005D38CF">
        <w:rPr>
          <w:sz w:val="28"/>
          <w:szCs w:val="28"/>
        </w:rPr>
        <w:t>Щеглова С. Труд детей: права и гарантии защиты от эксплуатации // Человек и труд. — №3. – 2005. – с.26-28.</w:t>
      </w:r>
    </w:p>
    <w:p w:rsidR="005D38CF" w:rsidRPr="005D38CF" w:rsidRDefault="005D38CF" w:rsidP="00426835">
      <w:pPr>
        <w:pStyle w:val="a3"/>
        <w:numPr>
          <w:ilvl w:val="0"/>
          <w:numId w:val="24"/>
        </w:numPr>
        <w:tabs>
          <w:tab w:val="left" w:pos="0"/>
        </w:tabs>
        <w:spacing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D38CF">
        <w:rPr>
          <w:rFonts w:ascii="Times New Roman" w:hAnsi="Times New Roman"/>
          <w:sz w:val="28"/>
          <w:szCs w:val="28"/>
        </w:rPr>
        <w:t>Экономика. Учеб. для экономических академий, вузов и факультетов. Под ред. А.С.Булатова, М Бек, 1995. С. 32-33.</w:t>
      </w:r>
    </w:p>
    <w:p w:rsidR="00177B6F" w:rsidRDefault="00D4562E" w:rsidP="00426835">
      <w:pPr>
        <w:numPr>
          <w:ilvl w:val="0"/>
          <w:numId w:val="24"/>
        </w:numPr>
        <w:spacing w:line="360" w:lineRule="auto"/>
        <w:ind w:left="0" w:firstLine="0"/>
        <w:rPr>
          <w:sz w:val="28"/>
          <w:szCs w:val="28"/>
        </w:rPr>
      </w:pPr>
      <w:r w:rsidRPr="00D4562E">
        <w:rPr>
          <w:sz w:val="28"/>
          <w:szCs w:val="28"/>
        </w:rPr>
        <w:t>www.yolatrud.ru</w:t>
      </w:r>
    </w:p>
    <w:p w:rsidR="00D4562E" w:rsidRPr="005D38CF" w:rsidRDefault="00D4562E" w:rsidP="00426835">
      <w:pPr>
        <w:numPr>
          <w:ilvl w:val="0"/>
          <w:numId w:val="24"/>
        </w:numPr>
        <w:spacing w:line="360" w:lineRule="auto"/>
        <w:ind w:left="0" w:firstLine="0"/>
        <w:rPr>
          <w:sz w:val="28"/>
          <w:szCs w:val="28"/>
        </w:rPr>
      </w:pPr>
      <w:r w:rsidRPr="00C944ED">
        <w:rPr>
          <w:sz w:val="28"/>
          <w:szCs w:val="28"/>
        </w:rPr>
        <w:t>www.trudvsem.ru</w:t>
      </w:r>
      <w:bookmarkStart w:id="0" w:name="_GoBack"/>
      <w:bookmarkEnd w:id="0"/>
    </w:p>
    <w:sectPr w:rsidR="00D4562E" w:rsidRPr="005D38CF" w:rsidSect="00426835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1F1" w:rsidRDefault="002631F1" w:rsidP="00752673">
      <w:r>
        <w:separator/>
      </w:r>
    </w:p>
  </w:endnote>
  <w:endnote w:type="continuationSeparator" w:id="0">
    <w:p w:rsidR="002631F1" w:rsidRDefault="002631F1" w:rsidP="00752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1F1" w:rsidRDefault="002631F1" w:rsidP="00752673">
      <w:r>
        <w:separator/>
      </w:r>
    </w:p>
  </w:footnote>
  <w:footnote w:type="continuationSeparator" w:id="0">
    <w:p w:rsidR="002631F1" w:rsidRDefault="002631F1" w:rsidP="00752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4CA2380"/>
    <w:lvl w:ilvl="0">
      <w:numFmt w:val="bullet"/>
      <w:lvlText w:val="*"/>
      <w:lvlJc w:val="left"/>
    </w:lvl>
  </w:abstractNum>
  <w:abstractNum w:abstractNumId="1">
    <w:nsid w:val="029A78A8"/>
    <w:multiLevelType w:val="hybridMultilevel"/>
    <w:tmpl w:val="78B89BF0"/>
    <w:lvl w:ilvl="0" w:tplc="615EDA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E268D"/>
    <w:multiLevelType w:val="hybridMultilevel"/>
    <w:tmpl w:val="5F2C9D0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72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C61170C"/>
    <w:multiLevelType w:val="hybridMultilevel"/>
    <w:tmpl w:val="CBA4E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85902"/>
    <w:multiLevelType w:val="hybridMultilevel"/>
    <w:tmpl w:val="DD8E4A9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13A0B13"/>
    <w:multiLevelType w:val="hybridMultilevel"/>
    <w:tmpl w:val="22FEE8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F1479"/>
    <w:multiLevelType w:val="hybridMultilevel"/>
    <w:tmpl w:val="41A253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8772AA2"/>
    <w:multiLevelType w:val="hybridMultilevel"/>
    <w:tmpl w:val="CEDC6B8C"/>
    <w:lvl w:ilvl="0" w:tplc="59463CE6">
      <w:start w:val="1"/>
      <w:numFmt w:val="decimal"/>
      <w:lvlText w:val="%1."/>
      <w:lvlJc w:val="left"/>
      <w:pPr>
        <w:tabs>
          <w:tab w:val="num" w:pos="1680"/>
        </w:tabs>
        <w:ind w:left="168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3092E7D"/>
    <w:multiLevelType w:val="singleLevel"/>
    <w:tmpl w:val="5F6AC86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3DC9055B"/>
    <w:multiLevelType w:val="hybridMultilevel"/>
    <w:tmpl w:val="CEAE96AE"/>
    <w:lvl w:ilvl="0" w:tplc="0812F558">
      <w:start w:val="1"/>
      <w:numFmt w:val="decimal"/>
      <w:lvlText w:val="%1.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10">
    <w:nsid w:val="43DC0528"/>
    <w:multiLevelType w:val="hybridMultilevel"/>
    <w:tmpl w:val="F6BE95C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72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5DE1A0B"/>
    <w:multiLevelType w:val="hybridMultilevel"/>
    <w:tmpl w:val="BA946B14"/>
    <w:lvl w:ilvl="0" w:tplc="FFFFFFFF">
      <w:start w:val="1"/>
      <w:numFmt w:val="bullet"/>
      <w:lvlText w:val=""/>
      <w:lvlJc w:val="left"/>
      <w:pPr>
        <w:tabs>
          <w:tab w:val="num" w:pos="1221"/>
        </w:tabs>
        <w:ind w:left="861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581"/>
        </w:tabs>
        <w:ind w:left="1581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301"/>
        </w:tabs>
        <w:ind w:left="2301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741"/>
        </w:tabs>
        <w:ind w:left="3741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461"/>
        </w:tabs>
        <w:ind w:left="4461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901"/>
        </w:tabs>
        <w:ind w:left="5901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621"/>
        </w:tabs>
        <w:ind w:left="6621" w:hanging="360"/>
      </w:pPr>
      <w:rPr>
        <w:rFonts w:cs="Times New Roman"/>
      </w:rPr>
    </w:lvl>
  </w:abstractNum>
  <w:abstractNum w:abstractNumId="12">
    <w:nsid w:val="48C8685F"/>
    <w:multiLevelType w:val="multilevel"/>
    <w:tmpl w:val="A98CE78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3">
    <w:nsid w:val="4C0B08A3"/>
    <w:multiLevelType w:val="hybridMultilevel"/>
    <w:tmpl w:val="202A5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958FA"/>
    <w:multiLevelType w:val="hybridMultilevel"/>
    <w:tmpl w:val="51D4B520"/>
    <w:lvl w:ilvl="0" w:tplc="FFFFFFFF">
      <w:numFmt w:val="bullet"/>
      <w:lvlText w:val="-"/>
      <w:lvlJc w:val="left"/>
      <w:pPr>
        <w:tabs>
          <w:tab w:val="num" w:pos="1789"/>
        </w:tabs>
        <w:ind w:left="178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D1432D6"/>
    <w:multiLevelType w:val="hybridMultilevel"/>
    <w:tmpl w:val="F8149A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DA4421A"/>
    <w:multiLevelType w:val="hybridMultilevel"/>
    <w:tmpl w:val="23BEB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5A0D44"/>
    <w:multiLevelType w:val="hybridMultilevel"/>
    <w:tmpl w:val="E1725916"/>
    <w:lvl w:ilvl="0" w:tplc="4DFC4E3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50934E26"/>
    <w:multiLevelType w:val="hybridMultilevel"/>
    <w:tmpl w:val="B5E22956"/>
    <w:lvl w:ilvl="0" w:tplc="5DD8C5F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517257C1"/>
    <w:multiLevelType w:val="singleLevel"/>
    <w:tmpl w:val="D8BAF62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>
    <w:nsid w:val="531A5647"/>
    <w:multiLevelType w:val="hybridMultilevel"/>
    <w:tmpl w:val="6B5044F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7724AB1"/>
    <w:multiLevelType w:val="singleLevel"/>
    <w:tmpl w:val="5F6AC86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>
    <w:nsid w:val="6CFB36DD"/>
    <w:multiLevelType w:val="hybridMultilevel"/>
    <w:tmpl w:val="087609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080325C"/>
    <w:multiLevelType w:val="hybridMultilevel"/>
    <w:tmpl w:val="8048DE82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77C45AC5"/>
    <w:multiLevelType w:val="hybridMultilevel"/>
    <w:tmpl w:val="DBC0D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9865745"/>
    <w:multiLevelType w:val="hybridMultilevel"/>
    <w:tmpl w:val="9B28F96C"/>
    <w:lvl w:ilvl="0" w:tplc="615EDA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CC362E"/>
    <w:multiLevelType w:val="singleLevel"/>
    <w:tmpl w:val="D8BAF62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2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19"/>
  </w:num>
  <w:num w:numId="5">
    <w:abstractNumId w:val="26"/>
  </w:num>
  <w:num w:numId="6">
    <w:abstractNumId w:val="3"/>
  </w:num>
  <w:num w:numId="7">
    <w:abstractNumId w:val="13"/>
  </w:num>
  <w:num w:numId="8">
    <w:abstractNumId w:val="15"/>
  </w:num>
  <w:num w:numId="9">
    <w:abstractNumId w:val="4"/>
  </w:num>
  <w:num w:numId="10">
    <w:abstractNumId w:val="23"/>
  </w:num>
  <w:num w:numId="11">
    <w:abstractNumId w:val="7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7"/>
  </w:num>
  <w:num w:numId="21">
    <w:abstractNumId w:val="1"/>
  </w:num>
  <w:num w:numId="22">
    <w:abstractNumId w:val="24"/>
  </w:num>
  <w:num w:numId="23">
    <w:abstractNumId w:val="16"/>
  </w:num>
  <w:num w:numId="24">
    <w:abstractNumId w:val="25"/>
  </w:num>
  <w:num w:numId="25">
    <w:abstractNumId w:val="22"/>
  </w:num>
  <w:num w:numId="26">
    <w:abstractNumId w:val="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2673"/>
    <w:rsid w:val="00027BCA"/>
    <w:rsid w:val="000575A0"/>
    <w:rsid w:val="00075F78"/>
    <w:rsid w:val="00087412"/>
    <w:rsid w:val="00095280"/>
    <w:rsid w:val="00177B6F"/>
    <w:rsid w:val="001A1095"/>
    <w:rsid w:val="001B0201"/>
    <w:rsid w:val="002631F1"/>
    <w:rsid w:val="002835E1"/>
    <w:rsid w:val="002D03A2"/>
    <w:rsid w:val="003042A8"/>
    <w:rsid w:val="00304C3D"/>
    <w:rsid w:val="003147FA"/>
    <w:rsid w:val="00365FEA"/>
    <w:rsid w:val="00391DB1"/>
    <w:rsid w:val="003D5571"/>
    <w:rsid w:val="00414371"/>
    <w:rsid w:val="00426835"/>
    <w:rsid w:val="00466AE5"/>
    <w:rsid w:val="004C6F8E"/>
    <w:rsid w:val="004D79EB"/>
    <w:rsid w:val="004F3887"/>
    <w:rsid w:val="005612F4"/>
    <w:rsid w:val="00564F68"/>
    <w:rsid w:val="00595F8F"/>
    <w:rsid w:val="005D38CF"/>
    <w:rsid w:val="00622F68"/>
    <w:rsid w:val="0067553D"/>
    <w:rsid w:val="00676882"/>
    <w:rsid w:val="0069520C"/>
    <w:rsid w:val="006B2746"/>
    <w:rsid w:val="006B76C2"/>
    <w:rsid w:val="00716D94"/>
    <w:rsid w:val="00717640"/>
    <w:rsid w:val="00752673"/>
    <w:rsid w:val="00757691"/>
    <w:rsid w:val="0078348E"/>
    <w:rsid w:val="007D5C6A"/>
    <w:rsid w:val="007E3037"/>
    <w:rsid w:val="007F415D"/>
    <w:rsid w:val="008A2B77"/>
    <w:rsid w:val="00943F2F"/>
    <w:rsid w:val="00A82A1E"/>
    <w:rsid w:val="00AB010A"/>
    <w:rsid w:val="00B442D1"/>
    <w:rsid w:val="00B54B2C"/>
    <w:rsid w:val="00BA0EB0"/>
    <w:rsid w:val="00BF0C72"/>
    <w:rsid w:val="00BF425B"/>
    <w:rsid w:val="00C13D78"/>
    <w:rsid w:val="00C23982"/>
    <w:rsid w:val="00C944ED"/>
    <w:rsid w:val="00D25512"/>
    <w:rsid w:val="00D41F58"/>
    <w:rsid w:val="00D4562E"/>
    <w:rsid w:val="00D74877"/>
    <w:rsid w:val="00D76295"/>
    <w:rsid w:val="00E131C4"/>
    <w:rsid w:val="00E21AAC"/>
    <w:rsid w:val="00E252DA"/>
    <w:rsid w:val="00EE277F"/>
    <w:rsid w:val="00EE3C72"/>
    <w:rsid w:val="00F16058"/>
    <w:rsid w:val="00F349A5"/>
    <w:rsid w:val="00FA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5712B-25F3-40D1-9550-35B04495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673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575A0"/>
    <w:pPr>
      <w:keepNext/>
      <w:widowControl/>
      <w:autoSpaceDE/>
      <w:autoSpaceDN/>
      <w:adjustRightInd/>
      <w:jc w:val="center"/>
      <w:outlineLvl w:val="0"/>
    </w:pPr>
    <w:rPr>
      <w:rFonts w:ascii="Times New Roman CYR" w:hAnsi="Times New Roman CYR"/>
      <w:sz w:val="28"/>
      <w:szCs w:val="24"/>
    </w:rPr>
  </w:style>
  <w:style w:type="paragraph" w:styleId="3">
    <w:name w:val="heading 3"/>
    <w:basedOn w:val="a"/>
    <w:next w:val="a"/>
    <w:link w:val="30"/>
    <w:qFormat/>
    <w:rsid w:val="000575A0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52673"/>
    <w:pPr>
      <w:widowControl/>
      <w:autoSpaceDE/>
      <w:autoSpaceDN/>
      <w:adjustRightInd/>
    </w:pPr>
    <w:rPr>
      <w:rFonts w:ascii="Calibri" w:hAnsi="Calibri"/>
    </w:rPr>
  </w:style>
  <w:style w:type="character" w:customStyle="1" w:styleId="a4">
    <w:name w:val="Текст виноски Знак"/>
    <w:basedOn w:val="a0"/>
    <w:link w:val="a3"/>
    <w:uiPriority w:val="99"/>
    <w:rsid w:val="00752673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52673"/>
    <w:rPr>
      <w:vertAlign w:val="superscript"/>
    </w:rPr>
  </w:style>
  <w:style w:type="paragraph" w:customStyle="1" w:styleId="a6">
    <w:name w:val="Абзац списка"/>
    <w:basedOn w:val="a"/>
    <w:uiPriority w:val="34"/>
    <w:qFormat/>
    <w:rsid w:val="00EE277F"/>
    <w:pPr>
      <w:ind w:left="720"/>
      <w:contextualSpacing/>
    </w:pPr>
    <w:rPr>
      <w:rFonts w:ascii="Arial" w:hAnsi="Arial" w:cs="Arial"/>
    </w:rPr>
  </w:style>
  <w:style w:type="character" w:styleId="a7">
    <w:name w:val="endnote reference"/>
    <w:basedOn w:val="a0"/>
    <w:uiPriority w:val="99"/>
    <w:semiHidden/>
    <w:unhideWhenUsed/>
    <w:rsid w:val="003147FA"/>
    <w:rPr>
      <w:vertAlign w:val="superscript"/>
    </w:rPr>
  </w:style>
  <w:style w:type="character" w:customStyle="1" w:styleId="10">
    <w:name w:val="Заголовок 1 Знак"/>
    <w:basedOn w:val="a0"/>
    <w:link w:val="1"/>
    <w:rsid w:val="000575A0"/>
    <w:rPr>
      <w:rFonts w:ascii="Times New Roman CYR" w:eastAsia="Times New Roman" w:hAnsi="Times New Roman CYR"/>
      <w:sz w:val="28"/>
      <w:szCs w:val="24"/>
    </w:rPr>
  </w:style>
  <w:style w:type="character" w:customStyle="1" w:styleId="30">
    <w:name w:val="Заголовок 3 Знак"/>
    <w:basedOn w:val="a0"/>
    <w:link w:val="3"/>
    <w:rsid w:val="000575A0"/>
    <w:rPr>
      <w:rFonts w:ascii="Arial" w:eastAsia="Times New Roman" w:hAnsi="Arial" w:cs="Arial"/>
      <w:b/>
      <w:bCs/>
      <w:sz w:val="26"/>
      <w:szCs w:val="26"/>
    </w:rPr>
  </w:style>
  <w:style w:type="paragraph" w:customStyle="1" w:styleId="a8">
    <w:name w:val="Знак"/>
    <w:basedOn w:val="a"/>
    <w:rsid w:val="000575A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3">
    <w:name w:val="Style3"/>
    <w:basedOn w:val="a"/>
    <w:rsid w:val="000575A0"/>
    <w:pPr>
      <w:spacing w:line="322" w:lineRule="exact"/>
      <w:ind w:firstLine="710"/>
    </w:pPr>
    <w:rPr>
      <w:sz w:val="24"/>
      <w:szCs w:val="24"/>
    </w:rPr>
  </w:style>
  <w:style w:type="paragraph" w:customStyle="1" w:styleId="Style10">
    <w:name w:val="Style10"/>
    <w:basedOn w:val="a"/>
    <w:rsid w:val="000575A0"/>
    <w:pPr>
      <w:spacing w:line="324" w:lineRule="exact"/>
      <w:ind w:firstLine="528"/>
    </w:pPr>
    <w:rPr>
      <w:sz w:val="24"/>
      <w:szCs w:val="24"/>
    </w:rPr>
  </w:style>
  <w:style w:type="character" w:customStyle="1" w:styleId="FontStyle15">
    <w:name w:val="Font Style15"/>
    <w:basedOn w:val="a0"/>
    <w:rsid w:val="000575A0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rsid w:val="000575A0"/>
    <w:rPr>
      <w:rFonts w:ascii="Times New Roman" w:hAnsi="Times New Roman" w:cs="Times New Roman"/>
      <w:sz w:val="22"/>
      <w:szCs w:val="22"/>
    </w:rPr>
  </w:style>
  <w:style w:type="paragraph" w:customStyle="1" w:styleId="21">
    <w:name w:val="Основний текст 21"/>
    <w:basedOn w:val="a"/>
    <w:rsid w:val="000575A0"/>
    <w:pPr>
      <w:widowControl/>
      <w:overflowPunct w:val="0"/>
      <w:ind w:firstLine="709"/>
      <w:textAlignment w:val="baseline"/>
    </w:pPr>
    <w:rPr>
      <w:sz w:val="28"/>
    </w:rPr>
  </w:style>
  <w:style w:type="paragraph" w:styleId="a9">
    <w:name w:val="Body Text"/>
    <w:basedOn w:val="a"/>
    <w:link w:val="aa"/>
    <w:rsid w:val="000575A0"/>
    <w:pPr>
      <w:widowControl/>
      <w:tabs>
        <w:tab w:val="left" w:pos="540"/>
      </w:tabs>
      <w:autoSpaceDE/>
      <w:autoSpaceDN/>
      <w:adjustRightInd/>
    </w:pPr>
    <w:rPr>
      <w:sz w:val="28"/>
      <w:szCs w:val="24"/>
    </w:rPr>
  </w:style>
  <w:style w:type="character" w:customStyle="1" w:styleId="aa">
    <w:name w:val="Основний текст Знак"/>
    <w:basedOn w:val="a0"/>
    <w:link w:val="a9"/>
    <w:rsid w:val="000575A0"/>
    <w:rPr>
      <w:rFonts w:ascii="Times New Roman" w:eastAsia="Times New Roman" w:hAnsi="Times New Roman"/>
      <w:sz w:val="28"/>
      <w:szCs w:val="24"/>
    </w:rPr>
  </w:style>
  <w:style w:type="paragraph" w:customStyle="1" w:styleId="Style2">
    <w:name w:val="Style2"/>
    <w:basedOn w:val="a"/>
    <w:rsid w:val="000575A0"/>
    <w:pPr>
      <w:spacing w:line="326" w:lineRule="exact"/>
      <w:ind w:firstLine="773"/>
    </w:pPr>
    <w:rPr>
      <w:sz w:val="24"/>
      <w:szCs w:val="24"/>
    </w:rPr>
  </w:style>
  <w:style w:type="character" w:customStyle="1" w:styleId="FontStyle11">
    <w:name w:val="Font Style11"/>
    <w:basedOn w:val="a0"/>
    <w:rsid w:val="000575A0"/>
    <w:rPr>
      <w:rFonts w:ascii="Times New Roman" w:hAnsi="Times New Roman" w:cs="Times New Roman"/>
      <w:sz w:val="26"/>
      <w:szCs w:val="26"/>
    </w:rPr>
  </w:style>
  <w:style w:type="paragraph" w:styleId="ab">
    <w:name w:val="Normal (Web)"/>
    <w:basedOn w:val="a"/>
    <w:rsid w:val="000575A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 Indent"/>
    <w:basedOn w:val="a"/>
    <w:link w:val="ad"/>
    <w:rsid w:val="000575A0"/>
    <w:pPr>
      <w:widowControl/>
      <w:overflowPunct w:val="0"/>
      <w:spacing w:after="120"/>
      <w:ind w:left="283"/>
      <w:textAlignment w:val="baseline"/>
    </w:pPr>
    <w:rPr>
      <w:rFonts w:ascii="Times New Roman CYR" w:hAnsi="Times New Roman CYR"/>
    </w:rPr>
  </w:style>
  <w:style w:type="character" w:customStyle="1" w:styleId="ad">
    <w:name w:val="Основний текст з відступом Знак"/>
    <w:basedOn w:val="a0"/>
    <w:link w:val="ac"/>
    <w:rsid w:val="000575A0"/>
    <w:rPr>
      <w:rFonts w:ascii="Times New Roman CYR" w:eastAsia="Times New Roman" w:hAnsi="Times New Roman CYR"/>
    </w:rPr>
  </w:style>
  <w:style w:type="paragraph" w:styleId="2">
    <w:name w:val="Body Text Indent 2"/>
    <w:basedOn w:val="a"/>
    <w:link w:val="20"/>
    <w:rsid w:val="000575A0"/>
    <w:pPr>
      <w:widowControl/>
      <w:autoSpaceDE/>
      <w:autoSpaceDN/>
      <w:adjustRightInd/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ий текст з відступом 2 Знак"/>
    <w:basedOn w:val="a0"/>
    <w:link w:val="2"/>
    <w:rsid w:val="000575A0"/>
    <w:rPr>
      <w:rFonts w:ascii="Times New Roman" w:eastAsia="Times New Roman" w:hAnsi="Times New Roman"/>
      <w:sz w:val="28"/>
      <w:szCs w:val="28"/>
    </w:rPr>
  </w:style>
  <w:style w:type="paragraph" w:styleId="22">
    <w:name w:val="Body Text 2"/>
    <w:basedOn w:val="a"/>
    <w:link w:val="23"/>
    <w:rsid w:val="000575A0"/>
    <w:pPr>
      <w:widowControl/>
      <w:autoSpaceDE/>
      <w:autoSpaceDN/>
      <w:adjustRightInd/>
      <w:spacing w:after="120" w:line="480" w:lineRule="auto"/>
    </w:pPr>
    <w:rPr>
      <w:sz w:val="28"/>
      <w:szCs w:val="28"/>
    </w:rPr>
  </w:style>
  <w:style w:type="character" w:customStyle="1" w:styleId="23">
    <w:name w:val="Основний текст 2 Знак"/>
    <w:basedOn w:val="a0"/>
    <w:link w:val="22"/>
    <w:rsid w:val="000575A0"/>
    <w:rPr>
      <w:rFonts w:ascii="Times New Roman" w:eastAsia="Times New Roman" w:hAnsi="Times New Roman"/>
      <w:sz w:val="28"/>
      <w:szCs w:val="28"/>
    </w:rPr>
  </w:style>
  <w:style w:type="paragraph" w:styleId="31">
    <w:name w:val="Body Text 3"/>
    <w:basedOn w:val="a"/>
    <w:link w:val="32"/>
    <w:rsid w:val="000575A0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rsid w:val="000575A0"/>
    <w:rPr>
      <w:rFonts w:ascii="Times New Roman" w:eastAsia="Times New Roman" w:hAnsi="Times New Roman"/>
      <w:sz w:val="16"/>
      <w:szCs w:val="16"/>
    </w:rPr>
  </w:style>
  <w:style w:type="paragraph" w:customStyle="1" w:styleId="310">
    <w:name w:val="Основний текст з відступом 31"/>
    <w:basedOn w:val="a"/>
    <w:rsid w:val="000575A0"/>
    <w:pPr>
      <w:widowControl/>
      <w:overflowPunct w:val="0"/>
      <w:ind w:firstLine="709"/>
      <w:textAlignment w:val="baseline"/>
    </w:pPr>
    <w:rPr>
      <w:sz w:val="28"/>
    </w:rPr>
  </w:style>
  <w:style w:type="paragraph" w:customStyle="1" w:styleId="210">
    <w:name w:val="Основний текст з відступом 21"/>
    <w:basedOn w:val="a"/>
    <w:rsid w:val="000575A0"/>
    <w:pPr>
      <w:widowControl/>
      <w:overflowPunct w:val="0"/>
      <w:ind w:firstLine="702"/>
      <w:textAlignment w:val="baseline"/>
    </w:pPr>
    <w:rPr>
      <w:sz w:val="28"/>
    </w:rPr>
  </w:style>
  <w:style w:type="paragraph" w:customStyle="1" w:styleId="BodyText26">
    <w:name w:val="Body Text 26"/>
    <w:basedOn w:val="auiue"/>
    <w:rsid w:val="000575A0"/>
    <w:pPr>
      <w:ind w:right="355" w:firstLine="567"/>
    </w:pPr>
    <w:rPr>
      <w:rFonts w:ascii="Times New Roman" w:hAnsi="Times New Roman"/>
    </w:rPr>
  </w:style>
  <w:style w:type="paragraph" w:customStyle="1" w:styleId="auiue">
    <w:name w:val="au?iue"/>
    <w:rsid w:val="000575A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z w:val="28"/>
    </w:rPr>
  </w:style>
  <w:style w:type="paragraph" w:customStyle="1" w:styleId="ConsPlusNormal">
    <w:name w:val="ConsPlusNormal"/>
    <w:rsid w:val="000575A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customStyle="1" w:styleId="11">
    <w:name w:val="Абзац списку1"/>
    <w:basedOn w:val="a"/>
    <w:rsid w:val="000575A0"/>
    <w:pPr>
      <w:widowControl/>
      <w:autoSpaceDE/>
      <w:autoSpaceDN/>
      <w:adjustRightInd/>
      <w:ind w:left="720" w:firstLine="709"/>
    </w:pPr>
    <w:rPr>
      <w:sz w:val="28"/>
      <w:szCs w:val="28"/>
      <w:lang w:eastAsia="en-US"/>
    </w:rPr>
  </w:style>
  <w:style w:type="paragraph" w:customStyle="1" w:styleId="12">
    <w:name w:val="Без інтервалів1"/>
    <w:rsid w:val="000575A0"/>
    <w:pPr>
      <w:ind w:firstLine="709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ae">
    <w:name w:val="Знак Знак Знак Знак"/>
    <w:basedOn w:val="a"/>
    <w:rsid w:val="000575A0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BodyText24">
    <w:name w:val="Body Text 24"/>
    <w:basedOn w:val="a"/>
    <w:rsid w:val="000575A0"/>
    <w:pPr>
      <w:widowControl/>
      <w:overflowPunct w:val="0"/>
      <w:ind w:firstLine="709"/>
      <w:textAlignment w:val="baseline"/>
    </w:pPr>
    <w:rPr>
      <w:sz w:val="28"/>
    </w:rPr>
  </w:style>
  <w:style w:type="paragraph" w:styleId="33">
    <w:name w:val="Body Text Indent 3"/>
    <w:basedOn w:val="a"/>
    <w:link w:val="34"/>
    <w:rsid w:val="000575A0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4">
    <w:name w:val="Основний текст з відступом 3 Знак"/>
    <w:basedOn w:val="a0"/>
    <w:link w:val="33"/>
    <w:rsid w:val="000575A0"/>
    <w:rPr>
      <w:rFonts w:ascii="Times New Roman" w:eastAsia="Times New Roman" w:hAnsi="Times New Roman"/>
      <w:sz w:val="16"/>
      <w:szCs w:val="16"/>
    </w:rPr>
  </w:style>
  <w:style w:type="paragraph" w:styleId="af">
    <w:name w:val="header"/>
    <w:basedOn w:val="a"/>
    <w:link w:val="af0"/>
    <w:rsid w:val="000575A0"/>
    <w:pPr>
      <w:widowControl/>
      <w:tabs>
        <w:tab w:val="center" w:pos="4536"/>
        <w:tab w:val="right" w:pos="9072"/>
      </w:tabs>
      <w:overflowPunct w:val="0"/>
      <w:ind w:firstLine="709"/>
      <w:textAlignment w:val="baseline"/>
    </w:pPr>
    <w:rPr>
      <w:sz w:val="28"/>
      <w:szCs w:val="28"/>
    </w:rPr>
  </w:style>
  <w:style w:type="character" w:customStyle="1" w:styleId="af0">
    <w:name w:val="Верхній колонтитул Знак"/>
    <w:basedOn w:val="a0"/>
    <w:link w:val="af"/>
    <w:rsid w:val="000575A0"/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rsid w:val="000575A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paragraph" w:customStyle="1" w:styleId="BodyTextIndent32">
    <w:name w:val="Body Text Indent 32"/>
    <w:basedOn w:val="a"/>
    <w:rsid w:val="000575A0"/>
    <w:pPr>
      <w:overflowPunct w:val="0"/>
      <w:ind w:firstLine="720"/>
      <w:textAlignment w:val="baseline"/>
    </w:pPr>
    <w:rPr>
      <w:sz w:val="28"/>
    </w:rPr>
  </w:style>
  <w:style w:type="character" w:styleId="af1">
    <w:name w:val="page number"/>
    <w:basedOn w:val="a0"/>
    <w:rsid w:val="000575A0"/>
  </w:style>
  <w:style w:type="paragraph" w:styleId="af2">
    <w:name w:val="footer"/>
    <w:basedOn w:val="a"/>
    <w:link w:val="af3"/>
    <w:rsid w:val="000575A0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8"/>
    </w:rPr>
  </w:style>
  <w:style w:type="character" w:customStyle="1" w:styleId="af3">
    <w:name w:val="Нижній колонтитул Знак"/>
    <w:basedOn w:val="a0"/>
    <w:link w:val="af2"/>
    <w:rsid w:val="000575A0"/>
    <w:rPr>
      <w:rFonts w:ascii="Times New Roman" w:eastAsia="Times New Roman" w:hAnsi="Times New Roman"/>
      <w:sz w:val="28"/>
      <w:szCs w:val="28"/>
    </w:rPr>
  </w:style>
  <w:style w:type="paragraph" w:customStyle="1" w:styleId="af4">
    <w:name w:val="Знак"/>
    <w:basedOn w:val="a"/>
    <w:rsid w:val="000575A0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f5">
    <w:name w:val="Hyperlink"/>
    <w:basedOn w:val="a0"/>
    <w:uiPriority w:val="99"/>
    <w:unhideWhenUsed/>
    <w:rsid w:val="00D456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11238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Admin</dc:creator>
  <cp:keywords/>
  <dc:description/>
  <cp:lastModifiedBy>Irina</cp:lastModifiedBy>
  <cp:revision>2</cp:revision>
  <dcterms:created xsi:type="dcterms:W3CDTF">2014-09-04T18:32:00Z</dcterms:created>
  <dcterms:modified xsi:type="dcterms:W3CDTF">2014-09-04T18:32:00Z</dcterms:modified>
</cp:coreProperties>
</file>