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11" w:rsidRDefault="00AF5D7E">
      <w:pPr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 по подготовке к контрольным работам и семинарским занятиям, зачету и экзамену по предметам: «История и культура Башкортостана», «История Башкортостана»</w:t>
      </w:r>
    </w:p>
    <w:p w:rsidR="000C1A11" w:rsidRDefault="000C1A11">
      <w:pPr>
        <w:ind w:firstLine="567"/>
        <w:jc w:val="center"/>
        <w:rPr>
          <w:sz w:val="28"/>
        </w:rPr>
      </w:pPr>
    </w:p>
    <w:p w:rsidR="000C1A11" w:rsidRDefault="000C1A11">
      <w:pPr>
        <w:ind w:firstLine="720"/>
        <w:jc w:val="both"/>
      </w:pP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семинарского занятия: 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«Происхождение башкирского народа»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Древнейшее население Южного Урала.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Проникновение тюркских племен на Южный Урал и начало 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башкирской народности.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башкирского этноса.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Хозяйство и общественный строй древних башкир.</w:t>
      </w:r>
    </w:p>
    <w:p w:rsidR="000C1A11" w:rsidRDefault="00AF5D7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Этноним «башкорт».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Источники</w:t>
      </w:r>
    </w:p>
    <w:p w:rsidR="000C1A11" w:rsidRDefault="00AF5D7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Башкирские шежере. Сост. Р.Г. Кузеев. – Уфа, 1960</w:t>
      </w:r>
    </w:p>
    <w:p w:rsidR="000C1A11" w:rsidRDefault="00AF5D7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Башкортостана. Ч. I. Документы и материалы с древнейших времен до 1917 г. – Уфа, 1996. – С. 29–67.</w:t>
      </w:r>
    </w:p>
    <w:p w:rsidR="000C1A11" w:rsidRDefault="00AF5D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Акимова М.С. Антропология древнего населения Приуралья. – М., 1968.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Бикбулатова Н.В. Об изучении проблемы происхождения истории башкирского народа //Вопросы этнической истории Южного Урала. – Уфа, 1982.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 в. – Уфа, 1997. С. 5–126.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Кузеев Р.Г. Происхождение башкирского народа. – М., 1974. С. 376–512.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Мажитов Н.А., Султанова А.Н. История Башкортостана с древнейших времен до XVI в. – Уфа, 1994. С. 92–239.</w:t>
      </w:r>
    </w:p>
    <w:p w:rsidR="000C1A11" w:rsidRDefault="00AF5D7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Юсупов Р.М. Краниология башкир. – Л., 1989.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 Проникновение ислама в среду башкир: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10 век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11 век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13 век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Доисламские верования башкир: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Тотемизм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Буддизм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Тенгрианство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К эпосам башкир не относится: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«Акбузат»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«Алдар и Зухра»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«Урал и Юлдуз»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Ислам – государственная религия при правителе: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Чингизхан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Узбек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Туктамыш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 На территории какого района были сооружены два мавзолея – Хусейн-бека и Турахана: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Чишминский район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Кугарчинский район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Учалинский район</w:t>
      </w:r>
    </w:p>
    <w:p w:rsidR="000C1A11" w:rsidRDefault="000C1A11">
      <w:pPr>
        <w:jc w:val="center"/>
      </w:pP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семинарского занятия: </w:t>
      </w: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Башкортостан в эпоху Золотой Орды </w:t>
      </w:r>
      <w:r>
        <w:rPr>
          <w:b/>
          <w:sz w:val="28"/>
          <w:szCs w:val="28"/>
          <w:lang w:val="en-US"/>
        </w:rPr>
        <w:t>XIII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</w:rPr>
        <w:t xml:space="preserve"> вв.</w:t>
      </w: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Вхождение башкир в состав Золотой Орды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воинов башкирских племен (буляр, байлар, ыласын и буре) и волжских булгар в битве с монголами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жизнь башкир в период их нахождения в составе Золотой Орды 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Повинности башкир в пользу монголов. 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башкир и золотоордынского населения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вв. </w:t>
      </w:r>
    </w:p>
    <w:p w:rsidR="000C1A11" w:rsidRDefault="00AF5D7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Легенды и эпосы золотоордынской эпохи 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Источники</w:t>
      </w:r>
    </w:p>
    <w:p w:rsidR="000C1A11" w:rsidRDefault="00AF5D7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Башкирские шежере. Сост. Р.Г. Кузеев. – Уфа, 1960</w:t>
      </w:r>
    </w:p>
    <w:p w:rsidR="000C1A11" w:rsidRDefault="00AF5D7E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Башкортостана. Ч. I. Документы и материалы с древнейших времен до 1917 г. – Уфа, 1996.</w:t>
      </w:r>
    </w:p>
    <w:p w:rsidR="000C1A11" w:rsidRDefault="00AF5D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</w:t>
      </w:r>
    </w:p>
    <w:p w:rsidR="000C1A11" w:rsidRDefault="00AF5D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 в. – Уфа, 1997. С. 5–126.</w:t>
      </w:r>
    </w:p>
    <w:p w:rsidR="000C1A11" w:rsidRDefault="00AF5D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</w:t>
      </w:r>
    </w:p>
    <w:p w:rsidR="000C1A11" w:rsidRDefault="00AF5D7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Мажитов Н.А., Султанова А.Н. История Башкортостана с древнейших времен до XVI в. – Уфа, 1994. 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 Пребывание башкирского народа в составе Золотой Орды: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11-13 вв.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13-15 вв.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14-16 вв.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Возникновение государства Золотая Орда: 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1243 г.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1343 г.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1143 г.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К эпосам башкир относится: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«Акбузат»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«Алдар и Акбузат»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«Урал и Юлдуз»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Ислам – государственная религия при правителе: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Чингизхан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Узбек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Туктамыш</w:t>
      </w:r>
    </w:p>
    <w:p w:rsidR="000C1A11" w:rsidRDefault="00AF5D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 На территории какого района были сооружены два мавзолея – Хусейн-бека и Турахана:</w:t>
      </w:r>
    </w:p>
    <w:p w:rsidR="000C1A11" w:rsidRDefault="00AF5D7E">
      <w:pPr>
        <w:ind w:firstLine="360"/>
        <w:rPr>
          <w:sz w:val="28"/>
          <w:szCs w:val="28"/>
        </w:rPr>
      </w:pPr>
      <w:r>
        <w:rPr>
          <w:sz w:val="28"/>
          <w:szCs w:val="28"/>
        </w:rPr>
        <w:t>А) Чишминский район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Б) Кугарчинский район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В) Учалинский район</w:t>
      </w:r>
    </w:p>
    <w:p w:rsidR="000C1A11" w:rsidRDefault="000C1A11">
      <w:pPr>
        <w:ind w:firstLine="720"/>
        <w:jc w:val="both"/>
      </w:pP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Год завоевания </w:t>
      </w:r>
      <w:r>
        <w:rPr>
          <w:b/>
          <w:sz w:val="28"/>
          <w:szCs w:val="28"/>
        </w:rPr>
        <w:t>Русским государством Казанского ханства: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1556 г.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1557 г.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1552 г.</w:t>
      </w:r>
    </w:p>
    <w:p w:rsidR="000C1A11" w:rsidRDefault="00AF5D7E">
      <w:pPr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Присоединение к Русскому государству основной части </w:t>
      </w:r>
    </w:p>
    <w:p w:rsidR="000C1A11" w:rsidRDefault="00AF5D7E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башкирского народа: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1552 г.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1557 г.</w:t>
      </w:r>
    </w:p>
    <w:p w:rsidR="000C1A11" w:rsidRDefault="00AF5D7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1560 г.</w:t>
      </w:r>
    </w:p>
    <w:p w:rsidR="000C1A11" w:rsidRDefault="00AF5D7E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Повинности башкир в пользу Русского государства: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Барщина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Ясак</w:t>
      </w:r>
    </w:p>
    <w:p w:rsidR="000C1A11" w:rsidRDefault="00AF5D7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Оброк</w:t>
      </w:r>
    </w:p>
    <w:p w:rsidR="000C1A11" w:rsidRDefault="00AF5D7E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Освещение проблемы в исторической науке – акт завоевания:</w:t>
      </w:r>
    </w:p>
    <w:p w:rsidR="000C1A11" w:rsidRDefault="00AF5D7E">
      <w:pPr>
        <w:ind w:firstLine="142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>
        <w:rPr>
          <w:bCs/>
          <w:iCs/>
          <w:sz w:val="28"/>
          <w:szCs w:val="28"/>
        </w:rPr>
        <w:t>Усманов, Устюгов, Демидов, Кузнецов, Асфандияров</w:t>
      </w:r>
    </w:p>
    <w:p w:rsidR="000C1A11" w:rsidRDefault="00AF5D7E">
      <w:pPr>
        <w:ind w:firstLine="142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rPr>
          <w:bCs/>
          <w:iCs/>
          <w:sz w:val="28"/>
          <w:szCs w:val="28"/>
        </w:rPr>
        <w:t xml:space="preserve"> Типеев, Ищериков, Чулошников, Раимов, Валиди</w:t>
      </w:r>
    </w:p>
    <w:p w:rsidR="000C1A11" w:rsidRDefault="00AF5D7E">
      <w:pPr>
        <w:ind w:firstLine="14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В) Карамзин, Соловьев</w:t>
      </w:r>
    </w:p>
    <w:p w:rsidR="000C1A11" w:rsidRDefault="00AF5D7E">
      <w:pPr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каком году была построена город-крепость Уфа:</w:t>
      </w:r>
    </w:p>
    <w:p w:rsidR="000C1A11" w:rsidRDefault="00AF5D7E">
      <w:pPr>
        <w:ind w:left="142"/>
        <w:rPr>
          <w:sz w:val="28"/>
          <w:szCs w:val="28"/>
        </w:rPr>
      </w:pPr>
      <w:r>
        <w:rPr>
          <w:sz w:val="28"/>
          <w:szCs w:val="28"/>
        </w:rPr>
        <w:t>А) 1586 г.</w:t>
      </w:r>
    </w:p>
    <w:p w:rsidR="000C1A11" w:rsidRDefault="00AF5D7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Б) 1574 г.</w:t>
      </w:r>
    </w:p>
    <w:p w:rsidR="000C1A11" w:rsidRDefault="00AF5D7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В) 1557 г.</w:t>
      </w:r>
    </w:p>
    <w:p w:rsidR="000C1A11" w:rsidRDefault="00AF5D7E">
      <w:pPr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воеводского управления в Башкирии:</w:t>
      </w:r>
    </w:p>
    <w:p w:rsidR="000C1A11" w:rsidRDefault="00AF5D7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А) 1600 г.</w:t>
      </w:r>
    </w:p>
    <w:p w:rsidR="000C1A11" w:rsidRDefault="00AF5D7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Б) 1590 г.</w:t>
      </w:r>
    </w:p>
    <w:p w:rsidR="000C1A11" w:rsidRDefault="00AF5D7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В) 1610 г.</w:t>
      </w:r>
    </w:p>
    <w:p w:rsidR="000C1A11" w:rsidRDefault="000C1A11">
      <w:pPr>
        <w:jc w:val="center"/>
      </w:pP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семинарского занятия: </w:t>
      </w: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«Крестьянская война 1773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>1775 гг. на территории Башкирии»</w:t>
      </w:r>
    </w:p>
    <w:p w:rsidR="000C1A11" w:rsidRDefault="00AF5D7E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восстания.</w:t>
      </w:r>
    </w:p>
    <w:p w:rsidR="000C1A11" w:rsidRDefault="00AF5D7E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 войны на I этапе Крестьянской войны.</w:t>
      </w:r>
    </w:p>
    <w:p w:rsidR="000C1A11" w:rsidRDefault="00AF5D7E">
      <w:pPr>
        <w:numPr>
          <w:ilvl w:val="1"/>
          <w:numId w:val="23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Повстанческая борьба в Башкирии II и III этапах Крестьянской войны.</w:t>
      </w:r>
    </w:p>
    <w:p w:rsidR="000C1A11" w:rsidRDefault="00AF5D7E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и историческое значение Крестьянской войны.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Источники</w:t>
      </w:r>
    </w:p>
    <w:p w:rsidR="000C1A11" w:rsidRDefault="00AF5D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Крестьянская война 1773–1775 гг. на территории Башкирии. Сб. документов. – Уфа, 1975. Док. № 2, 3, 4, 5, 7, 8, 11, 41, 44, 45, 49, 51, 57, 64, 66, 78, 87, 97, 109, 110, 123, 135, 142, 148, 161, 171, 179, 184, 188, 189, 200.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Андрущенко А.И. Крестьянская война 1773–1775 гг. на Яике, в Приуралье, на Урале и в Сибири. – М., 1969.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Гвоздикова И.М. Салават Юлаев. Исследование документальных источников. – Уфа, 1982. 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 в. – Уфа, 1997. – С. 5–126.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2004.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Кулбахтин Н.М. Участие башкирского народа в Крестьянской войне 1773–1775 гг. – Уфа, 1984.</w:t>
      </w:r>
    </w:p>
    <w:p w:rsidR="000C1A11" w:rsidRDefault="00AF5D7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Лимонов Ю.А., Мавродин В.В., Панеях В.М. Пугачев и его сподвижники. – М., – Л., 1965.</w:t>
      </w:r>
    </w:p>
    <w:p w:rsidR="000C1A11" w:rsidRDefault="00AF5D7E">
      <w:pPr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Рознер И.Т. Казачество в Крестьянской войне 1773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1775 гг.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Львов, 1966.</w:t>
      </w:r>
    </w:p>
    <w:p w:rsidR="000C1A11" w:rsidRDefault="00AF5D7E">
      <w:pPr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ТЕСТЫ ДЛЯ САМОКОНТРОЛЯ СТУДЕНТОВ:</w:t>
      </w:r>
    </w:p>
    <w:p w:rsidR="000C1A11" w:rsidRDefault="00AF5D7E">
      <w:pPr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Крестьянская война под предводительством Е.И. Пугачева:</w:t>
      </w:r>
    </w:p>
    <w:p w:rsidR="000C1A11" w:rsidRDefault="00AF5D7E">
      <w:pPr>
        <w:ind w:left="360"/>
        <w:rPr>
          <w:sz w:val="28"/>
          <w:szCs w:val="28"/>
        </w:rPr>
      </w:pPr>
      <w:r>
        <w:rPr>
          <w:sz w:val="28"/>
          <w:szCs w:val="28"/>
        </w:rPr>
        <w:t>А) 1747 г.</w:t>
      </w:r>
    </w:p>
    <w:p w:rsidR="000C1A11" w:rsidRDefault="00AF5D7E">
      <w:pPr>
        <w:ind w:firstLine="360"/>
        <w:rPr>
          <w:sz w:val="28"/>
          <w:szCs w:val="28"/>
        </w:rPr>
      </w:pPr>
      <w:r>
        <w:rPr>
          <w:sz w:val="28"/>
          <w:szCs w:val="28"/>
        </w:rPr>
        <w:t>Б) 1773–1775 гг.</w:t>
      </w:r>
    </w:p>
    <w:p w:rsidR="000C1A11" w:rsidRDefault="00AF5D7E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В) 1755 – 1756 гг.</w:t>
      </w:r>
    </w:p>
    <w:p w:rsidR="000C1A11" w:rsidRDefault="00AF5D7E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Исследовал полководческую деятельность С.Юлаева:</w:t>
      </w:r>
    </w:p>
    <w:p w:rsidR="000C1A11" w:rsidRDefault="00AF5D7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Р.Г. Игнатьев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И.М. Гвоздикова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З. Валиди</w:t>
      </w:r>
    </w:p>
    <w:p w:rsidR="000C1A11" w:rsidRDefault="00AF5D7E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 памятника С.Юлаеву в Уфе:</w:t>
      </w:r>
    </w:p>
    <w:p w:rsidR="000C1A11" w:rsidRDefault="00AF5D7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С. Тавасиев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Э. Неизвестный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З. Церетели</w:t>
      </w:r>
    </w:p>
    <w:p w:rsidR="000C1A11" w:rsidRDefault="00AF5D7E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Основную массу повстанческой армии Е. Пугачева составили:</w:t>
      </w:r>
    </w:p>
    <w:p w:rsidR="000C1A11" w:rsidRDefault="00AF5D7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Русские, удмурты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Казаки, башкиры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Татары, евреи</w:t>
      </w:r>
    </w:p>
    <w:p w:rsidR="000C1A11" w:rsidRDefault="000C1A11">
      <w:pPr>
        <w:ind w:firstLine="720"/>
        <w:jc w:val="both"/>
      </w:pP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семинарского занятия: «Первая российская революция»</w:t>
      </w:r>
    </w:p>
    <w:p w:rsidR="000C1A11" w:rsidRDefault="00AF5D7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и характер, особенности и движущие силы революции 1905–1917 гг. применительно к Башкортостану.</w:t>
      </w:r>
    </w:p>
    <w:p w:rsidR="000C1A11" w:rsidRDefault="00AF5D7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Аграрное движение в период революции.</w:t>
      </w:r>
    </w:p>
    <w:p w:rsidR="000C1A11" w:rsidRDefault="00AF5D7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Рабочее движение.</w:t>
      </w:r>
    </w:p>
    <w:p w:rsidR="000C1A11" w:rsidRDefault="00AF5D7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Национальное (мусульманское) движение.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C1A11" w:rsidRDefault="00AF5D7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Башкортостана. Ч. I. С древнейших времен до 1917 г. – Уфа, 1991.</w:t>
      </w:r>
    </w:p>
    <w:p w:rsidR="000C1A11" w:rsidRDefault="00AF5D7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XIXв. – Уфа, 1997.</w:t>
      </w:r>
    </w:p>
    <w:p w:rsidR="000C1A11" w:rsidRDefault="00AF5D7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2004.</w:t>
      </w:r>
    </w:p>
    <w:p w:rsidR="000C1A11" w:rsidRDefault="00AF5D7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Калмантаев Н.М. Башкортостан в условиях Первой Российской революции. - Уфа, 1999.</w:t>
      </w:r>
    </w:p>
    <w:p w:rsidR="000C1A11" w:rsidRDefault="00AF5D7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Раимов Р.М. 1905 г. в Башкирии. – М., – Л., 1941.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Башкортостан в начале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в. включал в себя: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Оренбургскую губернию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Уфимскую губернию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Оренбургскую и Уфимскую губернию</w:t>
      </w:r>
    </w:p>
    <w:p w:rsidR="000C1A11" w:rsidRDefault="00AF5D7E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 социал-демократической группы в Уфе в 1898 г.: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М.М. Шоура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С.Н. Салтыков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А.Д. Цюрупа</w:t>
      </w:r>
    </w:p>
    <w:p w:rsidR="000C1A11" w:rsidRDefault="00AF5D7E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каком городе состоялся первый съезд мусульман в 1905 г.: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Петербург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Уфа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Нижний Новгород</w:t>
      </w:r>
    </w:p>
    <w:p w:rsidR="000C1A11" w:rsidRDefault="00AF5D7E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предприятия составляли основу промышленности </w:t>
      </w:r>
    </w:p>
    <w:p w:rsidR="000C1A11" w:rsidRDefault="00AF5D7E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Башкортостана в начале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века: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легкая промышленность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горнозаводская промышленность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пищевая промышленность</w:t>
      </w:r>
    </w:p>
    <w:p w:rsidR="000C1A11" w:rsidRDefault="00AF5D7E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Просвещение башкир в начале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в. осуществлялось: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в школах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в мектебах и медресе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в мечетях</w:t>
      </w:r>
    </w:p>
    <w:p w:rsidR="000C1A11" w:rsidRDefault="00AF5D7E">
      <w:pPr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Медресе «Расулия» - один из центров обучения для мусульман </w:t>
      </w:r>
    </w:p>
    <w:p w:rsidR="000C1A11" w:rsidRDefault="00AF5D7E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располагался: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Оренбург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Троицк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Уфа</w:t>
      </w:r>
    </w:p>
    <w:p w:rsidR="000C1A11" w:rsidRDefault="000C1A11">
      <w:pPr>
        <w:ind w:left="360"/>
        <w:jc w:val="center"/>
      </w:pP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семинарского занятия:</w:t>
      </w: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«Общественно-политические, социально-экономические и культурные преобразования в БАССР в 1920-е гг. XX в.»</w:t>
      </w:r>
    </w:p>
    <w:p w:rsidR="000C1A11" w:rsidRDefault="00AF5D7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Общественно-политическая жизнь Башкирской АССР в 1920-е гг.</w:t>
      </w:r>
    </w:p>
    <w:p w:rsidR="000C1A11" w:rsidRDefault="00AF5D7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 Башкортостана в условиях НЭПа</w:t>
      </w:r>
    </w:p>
    <w:p w:rsidR="000C1A11" w:rsidRDefault="00AF5D7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в период НЭПа</w:t>
      </w:r>
    </w:p>
    <w:p w:rsidR="000C1A11" w:rsidRDefault="00AF5D7E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в 1920-х гг. </w:t>
      </w:r>
      <w:r>
        <w:rPr>
          <w:sz w:val="28"/>
          <w:szCs w:val="28"/>
          <w:lang w:val="en-US"/>
        </w:rPr>
        <w:t xml:space="preserve">XX </w:t>
      </w:r>
      <w:r>
        <w:rPr>
          <w:sz w:val="28"/>
          <w:szCs w:val="28"/>
        </w:rPr>
        <w:t>в.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Башкортостан. Краткая энциклопедия. – Уфа, 1996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Башкортостана. – Уфа, 1993.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Давлетшин Р.А.. «Великий перелом» и трагедия крестьянства 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Зарипова Р.К. Деревня Башкирии: Социально-политическое развитие (1921–1928). – Казань, 1990.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 в. – Уфа, 1997.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Башкортостана. Ч. I. С древнейших времен до 1917 г. – Уфа, 1991.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Очерки по Истории Башкортостана АССР. – Уфа, 1966.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Советская Башкирия: Исторические очерки. – Уфа, 1957.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Хазиев Р.А. Экономическое развитие периода гражданской войны в Башкортостане. – Уфа, 1994.</w:t>
      </w:r>
    </w:p>
    <w:p w:rsidR="000C1A11" w:rsidRDefault="00AF5D7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Юлдашбаев Б.Х. Новейшая история Башкортостана. – Уфа, 1995.</w:t>
      </w: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numPr>
          <w:ilvl w:val="1"/>
          <w:numId w:val="1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 «Большой Башкирии»: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А) 1920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Б) 1923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В) 1922 г.</w:t>
      </w:r>
    </w:p>
    <w:p w:rsidR="000C1A11" w:rsidRDefault="00AF5D7E">
      <w:pPr>
        <w:numPr>
          <w:ilvl w:val="1"/>
          <w:numId w:val="1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БашЦИКа принял постановление «Об изменениях </w:t>
      </w:r>
    </w:p>
    <w:p w:rsidR="000C1A11" w:rsidRDefault="00AF5D7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земельном кодексе РСФСР применительно к условиям Башкирии»: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А) 23 декабря 1922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Б) 23 декабря 1920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В) 23 декабря 1917 г.</w:t>
      </w:r>
    </w:p>
    <w:p w:rsidR="000C1A11" w:rsidRDefault="00AF5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Конституция Башкирской АССР, утвержденная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</w:t>
      </w:r>
    </w:p>
    <w:p w:rsidR="000C1A11" w:rsidRDefault="00AF5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Всебашкирским съездом Советов: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А) 27 марта 1926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Б) 27 марта 1925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В) 27 марта 1928 г.</w:t>
      </w:r>
    </w:p>
    <w:p w:rsidR="000C1A11" w:rsidRDefault="00AF5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Упразднение в БАССР административного деления на </w:t>
      </w:r>
    </w:p>
    <w:p w:rsidR="000C1A11" w:rsidRDefault="00AF5D7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кантоны и волости и введение районной системы управления: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А) 1922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Б) 1930 г.</w:t>
      </w:r>
    </w:p>
    <w:p w:rsidR="000C1A11" w:rsidRDefault="00AF5D7E">
      <w:pPr>
        <w:jc w:val="both"/>
        <w:rPr>
          <w:sz w:val="28"/>
          <w:szCs w:val="28"/>
        </w:rPr>
      </w:pPr>
      <w:r>
        <w:rPr>
          <w:sz w:val="28"/>
          <w:szCs w:val="28"/>
        </w:rPr>
        <w:t>В) 1936 г.</w:t>
      </w:r>
    </w:p>
    <w:p w:rsidR="000C1A11" w:rsidRDefault="000C1A11">
      <w:pPr>
        <w:jc w:val="center"/>
        <w:rPr>
          <w:sz w:val="28"/>
          <w:szCs w:val="28"/>
        </w:rPr>
      </w:pPr>
    </w:p>
    <w:p w:rsidR="000C1A11" w:rsidRDefault="00AF5D7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семинарского занятия: «Башкирская АССР в 30-х гг. в XX в.»</w:t>
      </w:r>
    </w:p>
    <w:p w:rsidR="000C1A11" w:rsidRDefault="00AF5D7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Индустриализация промышленности БАССР.</w:t>
      </w:r>
    </w:p>
    <w:p w:rsidR="000C1A11" w:rsidRDefault="00AF5D7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Коллективизация сельского хозяйства.</w:t>
      </w:r>
    </w:p>
    <w:p w:rsidR="000C1A11" w:rsidRDefault="00AF5D7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Культурное строительство.</w:t>
      </w:r>
    </w:p>
    <w:p w:rsidR="000C1A11" w:rsidRDefault="00AF5D7E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Литература </w:t>
      </w:r>
    </w:p>
    <w:p w:rsidR="000C1A11" w:rsidRDefault="00AF5D7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Давлетшин Р.А. «Великий перелом» и трагедия крестьянства Башкортостана. – Уфа, 1993.</w:t>
      </w:r>
    </w:p>
    <w:p w:rsidR="000C1A11" w:rsidRDefault="00AF5D7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60-х гг. XIX в. – Уфа, 1997.</w:t>
      </w:r>
    </w:p>
    <w:p w:rsidR="000C1A11" w:rsidRDefault="00AF5D7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с древнейших времен до наших дней. Т. I. – Уфа, 2004.</w:t>
      </w:r>
    </w:p>
    <w:p w:rsidR="000C1A11" w:rsidRDefault="00AF5D7E">
      <w:pPr>
        <w:numPr>
          <w:ilvl w:val="0"/>
          <w:numId w:val="11"/>
        </w:num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История Башкортостана. Ч. I. С древнейших времен до 1917 г. </w:t>
      </w:r>
      <w:r>
        <w:rPr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Уфа, 1991.</w:t>
      </w:r>
    </w:p>
    <w:p w:rsidR="000C1A11" w:rsidRDefault="00AF5D7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Советская Башкирия. Исторические очерки. – Уфа, 1957.</w:t>
      </w:r>
    </w:p>
    <w:p w:rsidR="000C1A11" w:rsidRDefault="00AF5D7E">
      <w:pPr>
        <w:numPr>
          <w:ilvl w:val="0"/>
          <w:numId w:val="11"/>
        </w:num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Улин В., Янгузаров А. Развитие промышленности Башкирии.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Уфа, 1958.</w:t>
      </w:r>
    </w:p>
    <w:p w:rsidR="000C1A11" w:rsidRDefault="00AF5D7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Юлдашбаев Б.Х. Новейшая история Башкортостана. – Уфа, 1995.</w:t>
      </w:r>
    </w:p>
    <w:p w:rsidR="000C1A11" w:rsidRDefault="00AF5D7E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САМОКОНТРОЛЯ СТУДЕНТОВ:</w:t>
      </w:r>
    </w:p>
    <w:p w:rsidR="000C1A11" w:rsidRDefault="00AF5D7E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начального всеобуча началось в Башкортостане: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1920 – 1921 учебный год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1925 – 1926 учебный год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1930 – 1931 учебный год</w:t>
      </w:r>
    </w:p>
    <w:p w:rsidR="000C1A11" w:rsidRDefault="00AF5D7E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Перевод башкирской письменности с арабской на латинизированную графику «Яналиф»: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1931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1930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1934 г.</w:t>
      </w:r>
    </w:p>
    <w:p w:rsidR="000C1A11" w:rsidRDefault="00AF5D7E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Годы коллективизации в БАССР: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1920 гг.</w:t>
      </w:r>
    </w:p>
    <w:p w:rsidR="000C1A11" w:rsidRDefault="00AF5D7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1930 гг.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1940 гг.</w:t>
      </w:r>
    </w:p>
    <w:p w:rsidR="000C1A11" w:rsidRDefault="00AF5D7E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Упразднение в БАССР административного деления на кантоны и волости и введение районной системы управления: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1934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1932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1930 г.</w:t>
      </w:r>
    </w:p>
    <w:p w:rsidR="000C1A11" w:rsidRDefault="00AF5D7E">
      <w:pPr>
        <w:numPr>
          <w:ilvl w:val="1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Указ Президента Верховного Совета БАССР «О переводе башкирской письменности с латинизированного алфавита на алфавит, составленный на основе русской графики»: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1934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1939 г.</w:t>
      </w:r>
    </w:p>
    <w:p w:rsidR="000C1A11" w:rsidRDefault="00AF5D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1930 г.</w:t>
      </w:r>
    </w:p>
    <w:p w:rsidR="000C1A11" w:rsidRDefault="00AF5D7E">
      <w:pPr>
        <w:jc w:val="center"/>
        <w:rPr>
          <w:b/>
          <w:sz w:val="28"/>
        </w:rPr>
      </w:pPr>
      <w:r>
        <w:rPr>
          <w:b/>
          <w:sz w:val="28"/>
        </w:rPr>
        <w:t>Тема семинарского занятия:</w:t>
      </w:r>
    </w:p>
    <w:p w:rsidR="000C1A11" w:rsidRDefault="00AF5D7E">
      <w:pPr>
        <w:jc w:val="center"/>
        <w:rPr>
          <w:b/>
          <w:sz w:val="28"/>
        </w:rPr>
      </w:pPr>
      <w:r>
        <w:rPr>
          <w:b/>
          <w:sz w:val="28"/>
        </w:rPr>
        <w:t>«Башкортостан в годы Великой Отечественной войны»</w:t>
      </w:r>
    </w:p>
    <w:p w:rsidR="000C1A11" w:rsidRDefault="00AF5D7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1.Боевой путь 16-ой гвардейской Башкирской кавалерийской дивизии.</w:t>
      </w:r>
    </w:p>
    <w:p w:rsidR="000C1A11" w:rsidRDefault="00AF5D7E">
      <w:pPr>
        <w:numPr>
          <w:ilvl w:val="0"/>
          <w:numId w:val="18"/>
        </w:num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Боевые подвиги уроженцев Башкортостана на фронтах Великой </w:t>
      </w:r>
    </w:p>
    <w:p w:rsidR="000C1A11" w:rsidRDefault="00AF5D7E">
      <w:pPr>
        <w:numPr>
          <w:ilvl w:val="0"/>
          <w:numId w:val="18"/>
        </w:num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Отечественной войны. </w:t>
      </w:r>
    </w:p>
    <w:p w:rsidR="000C1A11" w:rsidRDefault="00AF5D7E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Труженики тыла в годы войны.</w:t>
      </w:r>
    </w:p>
    <w:p w:rsidR="000C1A11" w:rsidRDefault="00AF5D7E">
      <w:pPr>
        <w:ind w:left="360"/>
        <w:jc w:val="center"/>
        <w:rPr>
          <w:sz w:val="28"/>
          <w:u w:val="single"/>
        </w:rPr>
      </w:pPr>
      <w:r>
        <w:rPr>
          <w:sz w:val="28"/>
          <w:u w:val="single"/>
        </w:rPr>
        <w:t>Источники</w:t>
      </w:r>
    </w:p>
    <w:p w:rsidR="000C1A11" w:rsidRDefault="00AF5D7E">
      <w:pPr>
        <w:numPr>
          <w:ilvl w:val="1"/>
          <w:numId w:val="18"/>
        </w:numPr>
        <w:jc w:val="both"/>
        <w:rPr>
          <w:sz w:val="28"/>
        </w:rPr>
      </w:pPr>
      <w:r>
        <w:rPr>
          <w:sz w:val="28"/>
        </w:rPr>
        <w:t>Башкирия в годы Великой Отечественной войны. 1941</w:t>
      </w:r>
      <w:r>
        <w:rPr>
          <w:sz w:val="28"/>
          <w:szCs w:val="28"/>
        </w:rPr>
        <w:t>–</w:t>
      </w:r>
      <w:r>
        <w:rPr>
          <w:sz w:val="28"/>
        </w:rPr>
        <w:t xml:space="preserve">1945 гг. Документы и материалы. </w:t>
      </w:r>
      <w:r>
        <w:rPr>
          <w:sz w:val="28"/>
          <w:szCs w:val="28"/>
        </w:rPr>
        <w:t>–</w:t>
      </w:r>
      <w:r>
        <w:rPr>
          <w:sz w:val="28"/>
        </w:rPr>
        <w:t xml:space="preserve"> Уфа, 1995. </w:t>
      </w:r>
      <w:r>
        <w:rPr>
          <w:sz w:val="28"/>
          <w:szCs w:val="28"/>
        </w:rPr>
        <w:t>–</w:t>
      </w:r>
      <w:r>
        <w:rPr>
          <w:sz w:val="28"/>
        </w:rPr>
        <w:t xml:space="preserve"> № 15, 21, 25, 26, 36, 39, 43, 67, 85, 90, 99, 124, 131, 143, 166, 170, 188, 248, 249, 251, 254, 257, 271-273, 279, 286.</w:t>
      </w:r>
    </w:p>
    <w:p w:rsidR="000C1A11" w:rsidRDefault="00AF5D7E">
      <w:pPr>
        <w:jc w:val="center"/>
        <w:rPr>
          <w:sz w:val="28"/>
          <w:u w:val="single"/>
        </w:rPr>
      </w:pPr>
      <w:r>
        <w:rPr>
          <w:sz w:val="28"/>
          <w:u w:val="single"/>
        </w:rPr>
        <w:t>Литература</w:t>
      </w:r>
    </w:p>
    <w:p w:rsidR="000C1A11" w:rsidRDefault="00AF5D7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Ахмадиев Т.Х. БАССР в годы Великой Отечественной войны. 1941</w:t>
      </w:r>
      <w:r>
        <w:rPr>
          <w:sz w:val="28"/>
          <w:szCs w:val="28"/>
        </w:rPr>
        <w:t>–</w:t>
      </w:r>
      <w:r>
        <w:rPr>
          <w:sz w:val="28"/>
        </w:rPr>
        <w:t xml:space="preserve">1945. </w:t>
      </w:r>
      <w:r>
        <w:rPr>
          <w:sz w:val="28"/>
          <w:szCs w:val="28"/>
        </w:rPr>
        <w:t>–</w:t>
      </w:r>
      <w:r>
        <w:rPr>
          <w:sz w:val="28"/>
        </w:rPr>
        <w:t xml:space="preserve"> Уфа, 1984.</w:t>
      </w:r>
    </w:p>
    <w:p w:rsidR="000C1A11" w:rsidRDefault="00AF5D7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Аюпов Р.С. Республика Башкортостан в годы Великой Отечественной войны: новые факты и их осмысление. </w:t>
      </w:r>
      <w:r>
        <w:rPr>
          <w:sz w:val="28"/>
          <w:szCs w:val="28"/>
        </w:rPr>
        <w:t>–</w:t>
      </w:r>
      <w:r>
        <w:rPr>
          <w:sz w:val="28"/>
        </w:rPr>
        <w:t xml:space="preserve"> Уфа, 1993</w:t>
      </w:r>
    </w:p>
    <w:p w:rsidR="000C1A11" w:rsidRDefault="00AF5D7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Бикмеев М.А. Военный вклад Башкортостана в победу в Великой Отечественной войне 1941</w:t>
      </w:r>
      <w:r>
        <w:rPr>
          <w:sz w:val="28"/>
          <w:szCs w:val="28"/>
        </w:rPr>
        <w:t>–</w:t>
      </w:r>
      <w:r>
        <w:rPr>
          <w:sz w:val="28"/>
        </w:rPr>
        <w:t xml:space="preserve">1945 гг. </w:t>
      </w:r>
      <w:r>
        <w:rPr>
          <w:sz w:val="28"/>
          <w:szCs w:val="28"/>
        </w:rPr>
        <w:t>–</w:t>
      </w:r>
      <w:r>
        <w:rPr>
          <w:sz w:val="28"/>
        </w:rPr>
        <w:t xml:space="preserve"> Уфа, 1996.</w:t>
      </w:r>
    </w:p>
    <w:p w:rsidR="000C1A11" w:rsidRDefault="00AF5D7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История Башкортостана с древнейших времен до наших дней. Т. II. – Уфа, 2004. </w:t>
      </w:r>
    </w:p>
    <w:p w:rsidR="000C1A11" w:rsidRDefault="00AF5D7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История Башкортостана. 1917</w:t>
      </w:r>
      <w:r>
        <w:rPr>
          <w:sz w:val="28"/>
          <w:szCs w:val="28"/>
        </w:rPr>
        <w:t>–</w:t>
      </w:r>
      <w:r>
        <w:rPr>
          <w:sz w:val="28"/>
        </w:rPr>
        <w:t xml:space="preserve">1990-е годы. </w:t>
      </w:r>
      <w:r>
        <w:rPr>
          <w:sz w:val="28"/>
          <w:szCs w:val="28"/>
        </w:rPr>
        <w:t>–</w:t>
      </w:r>
      <w:r>
        <w:rPr>
          <w:sz w:val="28"/>
        </w:rPr>
        <w:t xml:space="preserve"> Уфа, 1997.</w:t>
      </w:r>
    </w:p>
    <w:p w:rsidR="000C1A11" w:rsidRDefault="00AF5D7E">
      <w:pPr>
        <w:jc w:val="center"/>
        <w:rPr>
          <w:b/>
          <w:sz w:val="28"/>
        </w:rPr>
      </w:pPr>
      <w:r>
        <w:rPr>
          <w:b/>
          <w:sz w:val="28"/>
        </w:rPr>
        <w:t>ТЕСТЫ ДЛЯ САМОКОНТРОЛЯ СТУДЕНТОВ:</w:t>
      </w:r>
    </w:p>
    <w:p w:rsidR="000C1A11" w:rsidRDefault="00AF5D7E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Кто был назначен в Великую Отечественную войну командиром </w:t>
      </w:r>
    </w:p>
    <w:p w:rsidR="000C1A11" w:rsidRDefault="00AF5D7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легендарной 112-й кавалерийской дивизии: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М.Г. Гареев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М.М. Шаймуратов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А.Г. Алибаев</w:t>
      </w:r>
    </w:p>
    <w:p w:rsidR="000C1A11" w:rsidRDefault="00AF5D7E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годы Великой Отечественной войны за мужество и героизм </w:t>
      </w:r>
    </w:p>
    <w:p w:rsidR="000C1A11" w:rsidRDefault="00AF5D7E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сколько человек из Башкирии были удостоены звания Героя Советского Союза: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261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361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100</w:t>
      </w:r>
    </w:p>
    <w:p w:rsidR="000C1A11" w:rsidRDefault="00AF5D7E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годы Великой Отечественной войны сколько воинов из Башкирии стали полными кавалерами ордена Славы: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36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46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10</w:t>
      </w:r>
    </w:p>
    <w:p w:rsidR="000C1A11" w:rsidRDefault="00AF5D7E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Совершил подвиг А. Матросов (Мухамедзянов Шакирьян), Герой Советского Союза: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1941 г.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1942 г.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1943 г.</w:t>
      </w:r>
    </w:p>
    <w:p w:rsidR="000C1A11" w:rsidRDefault="00AF5D7E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Совершил подвиг Гареев Муса Гайсинович, дважды Герой Советского Союза: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>
        <w:rPr>
          <w:sz w:val="28"/>
          <w:szCs w:val="28"/>
        </w:rPr>
        <w:t>1943 г.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>
        <w:rPr>
          <w:sz w:val="28"/>
          <w:szCs w:val="28"/>
        </w:rPr>
        <w:t>1944 г.</w:t>
      </w:r>
    </w:p>
    <w:p w:rsidR="000C1A11" w:rsidRDefault="00AF5D7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>
        <w:rPr>
          <w:sz w:val="28"/>
          <w:szCs w:val="28"/>
        </w:rPr>
        <w:t>1945 г.</w:t>
      </w:r>
    </w:p>
    <w:p w:rsidR="000C1A11" w:rsidRDefault="000C1A11">
      <w:pPr>
        <w:jc w:val="center"/>
      </w:pPr>
    </w:p>
    <w:p w:rsidR="000C1A11" w:rsidRDefault="00AF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РЕКОМЕНДОВАННЫЕ ИСТОЧНИКИ И ЛИТЕРАТУРЫ</w:t>
      </w:r>
    </w:p>
    <w:p w:rsidR="000C1A11" w:rsidRDefault="00AF5D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 Источники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Башкирия в годы Великой Отечественной войны (1941–1945 гг.). Документы и материалы. – Уфа, 1995.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Башкирия в русской литературе. Т.1–3. - Уфа, 1961–1968.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Башкирские шежере. – Уфа. 1960.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Декларация о государственном суверенитете БАССР от 11.10.90гг. //Сборник законов Республики Башкортостан. 1992. – № 1.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Коллективизация сельского хозяйства Башкирской АССР (1927–1937 гг.). Сборник документов и материалов. – Уфа, 1980.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БАССР. – Уфа, 1978.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Башкортостан. – Уфа, 1994.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Крестьянская война 1773-1775 гг. на территории Башкирии. Сборник документов. - Уфа, 1975.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истории Башкирской АССР. Т. 1, 3, 4, 5. – М. – Л. 1936–1960.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Народное хозяйство Башкирской АССР за 70 лет. Статистический сборник. – Уфа, 1989.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БАССР. Сборник документов и материалов. - Уфа, 1959.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Великой Октябрьской социалистической революции в Башкирии. Сборник документов. – Уфа, 1957. Резолюции областных конференций Башкирской партийной организации и пленумов обкома КПСС. – Уфа, 1959.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Ремезов Н.В. Очерки из жизни дикой Башкирии. Быль в сказочной стране. – М., 1989.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Сборник документов и материалов о революционном движении 1905–1907 гг. в Башкирии //Под ред. С. Васильева и др. – Уфа, 1956.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Тоган З.В. Воспоминания. Кн. 1, 2. – Уфа, 1994–1998.</w:t>
      </w:r>
    </w:p>
    <w:p w:rsidR="000C1A11" w:rsidRDefault="00AF5D7E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Башкортостана. Часть первая. Документы и материалы с древнейших времен до 1917 года. – Уфа, 1996.</w:t>
      </w:r>
    </w:p>
    <w:p w:rsidR="000C1A11" w:rsidRDefault="00AF5D7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Литература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Абдуллин А.Р. Культура и символ. – Уфа: Издательство «Гилем», 1999. – 217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Акбулатов И.М., Булгаков Р.М. Праздники в исламе: Религиозные и народные праздники башкир. – Уфа: МП «Литера», 1992. – 47с.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кманов А.И. Земельные отношения в Башкортостане и башкирское землевладения во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– Уфа: Китап, 2007.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Акманов И.Г. Башкирия в составе Российского государства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–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– Свердловск: Издательство Уральского университета, 1991. – 156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Акманов И.Г. Башкирия в составе Российского государства в XVII в. / Акманов И.Г. Башкирские восстания XVII – начале XVIII вв. - Уфа, 1993.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Акманов И.Г. Социально-экономическое развитие Башкирии во второй половине </w:t>
      </w:r>
      <w:r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 xml:space="preserve"> – первой половине 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в. – Уфа: Башкирское книжное издательство, 1991. – 78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Алекторов А. История Оренбургской губернии. – Оренбург: Башкирское книжное издательство, 1883. – 128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Археология и этнография Башкирии.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bg-BG"/>
        </w:rPr>
        <w:t xml:space="preserve"> – Уфа: БФАН СССР, 1962. –368с.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Асфандияров А.З. Башкирия после вхождения в состав России (вторая половина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первая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в.). – Уфа: Китап, 2006.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Асфандияров А.З. Башкирская семья в прошлом (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– первая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в.). – Уфа: «Китап», 1997. – 104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Асфандияров А.З. Башкирские тарханы. – Уфа: Китап, 2006.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Асфандияров А.З. История сел и деревень Башкирской АССР. Справочная книга. Книга первая. – Уфа: Башкирское книжное издательство, 1990. – 208с.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Асфандияров А.З. Кантонное управление в Башкирии (1798–1865 гг.). – Уфа: Китап, 2005. – 256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Ахмадиев Т.Х. Башкирская АССР в годы Великой Отечественной войны. – Уфа: Башкирское книжное издательство, 1984. – 280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Ахметзаки Валиди. История башкир. – Уфа, 1994.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Аюпов Р.С. Республика Башкортостан в годы Великой Отечественной войны: Новые факты и их осмысление. – Уфа, 1993.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Аюпов Р.С., Филимонов М.А. История государственного управления в России. – Уфа: РИО БАГСУ, 2001. – 275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Башкиры: Этническая история и традиционная культура. под общей редакцией Р.М. Юсупова. – Уфа: Научное издательство «Башкирская энциклопедия», 2002. – 248с. 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 с древнейших времен до наших дней: хроника основных событий / сост. Р.А. Валишин. – Уфа: Китап, 2007.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Башкортостан. Краткая энциклопедия. – Уфа: Научное издательство «Башкирская энциклопедия», 1996. – 672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Бикбулатов Н.В. Башкирский аул: Очерк общественной и культурной жизни. – Уфа: Башкирское книжное издательство, 1969. – 215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Бикбулатов Н.В. Башкиры. Краткий этноисторический справочник. – Уфа: УНЦ РАН, 1995. – 34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Бикбулатов Н.В., Фатыхова Ф.Ф. Семейный быт башкир XIX – XX вв. – М.: Наука, 1991. – 189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Бикмеев М.А. Военный вклад Башкортостана в победу в Великой Отечественной войне 1941–1945 гг. – Уфа, 1996.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Буканова Р.Г. Города-крепости юго-востока России в XVIII в. – Уфа, 1997.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Вильданов А.Х., Кунафин Г.С. Башкирские просветители-демократы XIX в. – М., 1981.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имя Победы. Из истории Башкирской АССР периода Великой Отечественной войны. – Уфа: Башк. кн. Изд-во, 1986. – 160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Вопросы культурного строительства в Башкирской АССР (1917–1985): межвузовский научный сборник. – Уфа: Издательство БашГУ, 1989. – 109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Галин С.А. Исторический опыт культурного строительства в первые годы Советской власти (1917–1925). – М.: Высшая школа. 1990. – 142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Гвоздикова И.М. Башкортостан накануне и в годы Крестьянской войны под предводительством Е.И. Пугачева. – Уфа: Китап, 1999.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Гвоздикова И.М. Салават Юлаев. Исследование документальных источников. – Уфа, 1982.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Давлетбаев Б.С. Крестьянская реформа в Башкирии. – М., 1983. 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Давлетшин Р.А. «Великий перелом» и трагедия крестьянства Башкортостана. – Уфа, 1993.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Даминдарова Ф.В., Исмагилова Г.Ш. Народная традиция: история и современность. Монография. – Уфа: РИО БАГСУ, 2004. – 136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Донелли А.С. Завоевание Башкирии Россией 1552–1740 гг. – Уфа, 1995.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Заки Валиди Тоган. Воспоминания. Борьба народов Туркестана и других восточных мусульман и тюрков за национальное бытие и сохранение культуры. – Уфа: Китап, 1994. – Кн. 1. – 398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Заки Валиди Тоган. История башкир. 2-е издание. – Уфа: Китап, 2005. – 304с.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Игнатьев Р.Г. Карасакал, лжехан Башкирии //Труды науч. Общества по изучению быта, истории и культуры башкир при Наркомпросе БАССР. Вып. 2. – Стерлитамак, 1992.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Илишев Г.Ш. Башкирская деревня в первые послевоенные годы. 1946–1950 гг. – Уфа: Башкирское книжное издательство, 1988. – 168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 Башкортостана (1917–1990 гг.). Учебное пособие под общей редакцией Р.З. Янгузина. – Уфа: Издательство БГУ, 1997. – 276с.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История Башкортостана 1917–1990-е гг.: В 2-х т. Т. 1.: 1917–1945. – Уфа: Гилем, 2004. – 400 с. 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 1917–1990-е годы. – Уфа, 1997.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Башкортостана 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веке./ Авторы-составители Гибадуллина Л.Г., Маликов М.К., Карамышева Н.М. и др. – Стерлитамак: СГПИ, 1998. – 178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Башкортостана с древнейших времен до наших дней: В 2 т. / И.Г. Акманов, Н.М. Кулбахтин, А.З. Асфандияров и др.; Под ред. И.Г. Акманова. Т. 1. История Башкортостана с древнейших времен до конца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в. – Уфа: Китап, 2004. – 488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Башкортостана с древнейших времен до наших дней: В 2 т. / Под редакцией И.Г. Акманова. Т. 2.: История Башкортостана.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 / Сост. И.Г. Акманов, С.Ф. Касимов. – Уфа: Китап, 2006. – 600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Башкортостана. С древнейших времен до 60-х гг. XIX в. – Уфа, 1996.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Башкортостана. С древнейших времен до наших дней. Т. I. – Уфа, 2004.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Башкортостана. Ч. 1. С древнейших времен до 1917 г. Учебное пособие для высших и средних специальных учебных заведений Башкортостана. – Уфа, 1991.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Башкортостана: с древнейших времен до конца 19 в.: Учебник для средних общеобразовательных школ. / Отв. редактор И.Г.Акманов. – Уфа: Китап, 2005. – 248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культуры Башкортостана (комплект научных и учебных материалов). Выпуск 3. Культурная жизнь в Башкортостане. Хроника в 3-х частях. 1960–1990 гг. Часть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1971–1980 гг. – Уфа: Ротопринт Баштехинформ АН РБ, 1993. – 239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культуры Башкортостана (комплект научных и учебных материалов). Выпуск 4. Культурная жизнь в Башкортостане. Хроника в 3-х частях. 1960–1990 гг. Часть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1981–1990 гг. – Уфа, Ротопринт, УНЦ РАН, 1993. – 289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русской культуры </w:t>
      </w:r>
      <w:r>
        <w:rPr>
          <w:color w:val="000000"/>
          <w:sz w:val="28"/>
          <w:szCs w:val="28"/>
          <w:lang w:val="en-US"/>
        </w:rPr>
        <w:t>IX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вв. : учеб. пособие для вузов / под ред. Л. В. Кошман. – 5-е изд., стереотип. – М.: Дрофа, 2004. – 480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Уфы. Краткий очерк. – Уфа, 1981.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История Уфы. Краткий очерк. / Пол ред. Ганеева Р.Г., Болтушкина В.В., Кузеева Р.Г. – Уфа: Башкирское книжное издательство, 1976. – 608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Исянбаев М. Суверенный Башкортостан. Социально-экономическое развитие // Ватандаш. 1996, № 1. – С. 167–174.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Калмантаев Н.М. Башкортостан в условиях Первой Российской революции. – Уфа, 1999.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Калмантаев Н.М. История и культура Башкортостана. Учебное пособие. – Уфа: РИО БАГСУ, 2005. – 92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Касимов С.Ф. Автономия Башкортостана: становление национальной государственности башкирского народа (1917–1925 гг.) – Уфа: Китап, 1997. – 352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Киекбаев М.Д. Башкиры в городах Башкортостана: история и современность. – Уфа: «Гилем», 1998. – 240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Кузбеков Ф.Г. История культуры башкир. – Уфа: «Китап», 1997. – 128с.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Кузеев Р.Г. Историческая этнография башкирского народа. – Уфа, 1978.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Кузеев Р.Г. Происхождение башкирского народа. – Уфа, 1978.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Кузеев Р.Г. Этнос, культура, экология. – Уфа: Башкнигоиздат, 1991. – 51с.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Кузеев Р.Г., Бикбулатов Н.В. Хозяйство и культура башкир в </w:t>
      </w:r>
      <w:r>
        <w:rPr>
          <w:sz w:val="28"/>
          <w:szCs w:val="28"/>
          <w:lang w:val="en-US"/>
        </w:rPr>
        <w:t>XIX-</w:t>
      </w:r>
      <w:r>
        <w:rPr>
          <w:sz w:val="28"/>
          <w:szCs w:val="28"/>
        </w:rPr>
        <w:t xml:space="preserve">начале </w:t>
      </w:r>
      <w:r>
        <w:rPr>
          <w:sz w:val="28"/>
          <w:szCs w:val="28"/>
          <w:lang w:val="en-US"/>
        </w:rPr>
        <w:t xml:space="preserve">XX </w:t>
      </w:r>
      <w:r>
        <w:rPr>
          <w:sz w:val="28"/>
          <w:szCs w:val="28"/>
          <w:lang w:val="bg-BG"/>
        </w:rPr>
        <w:t>в</w:t>
      </w:r>
      <w:r>
        <w:rPr>
          <w:sz w:val="28"/>
          <w:szCs w:val="28"/>
        </w:rPr>
        <w:t>в. – М.: Наука, 1979. – 205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Кузеев Р.Г., Юлдашбаев Б.Х. 400 лет вместе с русским народом. – Уфа, 1957.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Кузыев Р.У. Борьба за развитие экономики и культуры Республики в 1946–1955 гг. – Уфа: Башкирское книжное издательство, 1957. – 371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Кузыев Р.У. Из истории культурного строительства в Башкирии в первый период советской власти (октябрь 1917 г. – июль 1918 г.) // Октябрьская революция и рождение советской Башкирии. – Уфа, 1959. – С. 117–131.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Кулбахтин Н.М. Горнозаводская промышленность в Башкортостане. XVIII век. – Уфа, 2000.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Кулбахтин Н.М. Участие башкирского народа в Крестьянской войне 1773–1775 гг. – Уфа, 1984.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Культура Башкирии, история и современность. – Уфа: Издательство БашГУ, 1993. – 202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Культура и быт башкир. Под редакцией Р.Г. Кузеева, С.И. Шитовой. – Уфа: Башкирское книжное издательство, 1978. – 103с.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Культурное строительство в Башкирской АССР в 1917–1941 гг. Документы и материалы. – Уфа: Башкирское книжное издательство, 1986. – 352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Кульшарипов М.М. Башкирское национальное движение (1917–1921 гг.). – Уфа, 2000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Кульшарипов М.М. Валидов и образование Башкирской Автономной Советской Республики (1917–1920 гг.). – Уфа: Башкирское книжное издательство, 1922. – 160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Кульшарипов М.М. З. Валидов и образование Башкирской АССР (1917–1920 гг.).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Кульшарипов М.М. История Башкортостана: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век: учебное пособие / М.М. Кульшарипов. – Уфа: Китап, 2005. – 248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Кунафин Г.С. Культура Башкортостана и башкирская литература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Учебное пособие – Уфа: Издательство БашГУ, 1992. – 112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Мажитов Н.А. Южный Урал в VII-XIV вв. – Уфа, 1986.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Мажитов Н.А., Султанова А.Н. История Башкортостана с древнейших времен до XVI века. – Уфа: «Китап», 1994. – 360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истории Башкортостана. – Уфа: Китап, 2002.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Мурзабулатов М.В. Культура башкир. – Уфа: «Гилем», 2000. – 33с.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Мурзабулатов М.В. Юго-восточный регион Республики Башкортостан (краткий исторический очерк). – Уфа: Китап, 1995. – 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Нагаева Л.И. Башкирские народные праздники, обряды и обычаи. – Уфа: Китап, 1999. – 160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Народы Башкортостана: историко-этнографические очерки. 2-е изд., доп. – Уфа: Гилем, 2002. – 504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Народы в Крестьянской войне 1773–1775 гг. – Уфа, 1977.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Народы Урало-Поволжья: история, культура, этничность. Материалы межрегиональной научно-практической конференции. – Уфа: ГУП «Уфимский полиграфкомбинат», 2003. – 352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Насыров Р.Х. Отчий край. – Уфа: ГУП РБ «Уфимский полиграфкомбинат», 2005. – 296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Обыденнов М.Ф. Поздний бронзовый век Южного Урала. – Уфа, 1986.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Очерки по истории Башкирской АССР. В 2 т. т 2. // Под ред. Иванкова, Кузеева Р.Г., Сайранова Х.С., Чугаева Д.А. – Уфа: Башполитиздат, 1966. – 644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Очерки по культуре народов Башкортостана: Учебное пособие по курсу «История, литература и культура Башкортостана» / Сост. Бенин В.Л. – Уфа: «Китап», 1994. – 160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Парламентаризм в Башкортостане: история и соременность. Кн.1, 2. – Уфа: ГРИ «Башкортостан», 2005. – 304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Рахматуллин У.Х. Население Башкирии в XVII–XVIII вв. – М., 1988.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Руденко и башкиры. – Уфа: Гилем, 1998. – 190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Руденко С.И. Башкиры: историко-этнографические очерки. – Уфа: Китап, 2006.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Свод законов и нормативных правовых актов Башкортостана.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том. 1917–1919 гг. Секретариат Государственного Собрания – Курултая Республики Башкортостан. – Уфа: ГУП РБ «Уфимский полиграфкомбинат», 2005. – 512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Советская Башкирия. Исторические очерки. – Уфа, 1957.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Усманов А.Н. Присоединение Башкирии к Русскому государству. – Уфа, 1960.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Усманов Х.Ф. Развитие капитализма в сельском хозяйстве Башкирии в пореформенный период. – М., 1981.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Федько Р.А. Отечественная история (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вв.). Учебное пособие. – Уфа, 2006.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Федько Р.А. Отечественная история XIX–XX вв.: проблемные вопросы: Учебно-методическое пособие. – Уфа, 2003.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Хисаметдинова Ф.Г., Ураксин З.Г. История и культура Башкортостана: Учебное пособие для учащихся средних специальных учебных заведений. – Уфа: Гилем, 2003. – 280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Хисамутдинова Р.Р. Аграрная политика Советского государства на Урале после окончания Великой Отечественной войны (июнь 1945–март 1953 гг.). – Оренбург, 2003. 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Чулошников А.П. Восстание 1755 г. в Башкирии. – М. – Л., 1940.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Шайхисламов Р.Б. Социально-экономическое развитие государственной деревни Южного Урала в первой половине XIXв. – Уфа, 1998.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Шитова С.Н. Башкирская народная одежда. – Уфа: Китап, 1995. – 239с.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Шитова С.Н. Традиционные поселения и жилища башкир. – М., 1984.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Юлдашбаев Б.Х. Башкиры и Башкортостан. </w:t>
      </w:r>
      <w:r>
        <w:rPr>
          <w:sz w:val="28"/>
          <w:szCs w:val="28"/>
          <w:lang w:val="en-US"/>
        </w:rPr>
        <w:t xml:space="preserve">XX </w:t>
      </w:r>
      <w:r>
        <w:rPr>
          <w:sz w:val="28"/>
          <w:szCs w:val="28"/>
        </w:rPr>
        <w:t>век. Этностатика. – Уфа: Китап, 1995. – 104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Юлдашбаев Б.Х. История формирования башкирской нации (дооктябрьский период). – Уфа: Башкнигоиздат, 1972. – 338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Юлдашбаев Б.Х. Новейшая история Башкортостана. – Уфа: «Китап», 1995. – 286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Юлдашбаев Б.Х. Социалистическая нация башкир. Учебное пособие. – Уфа, 1981.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Юнусова А.Б. Ислам в Башкортостане. – Уфа: Уфимский полиграфкомбинат, 1999. – 352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Юсупов Р.М. Краниология башкир. – Л., 1989.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Ямалов М.Б.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 в судьбах Отечества: в помощь студенту и учителю истории. – Уфа: Восточный университет, 1995. – 129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Ямалов М.Б. Индустриальное развитие Республики Башкортостан (1965–1985 гг.). – Уфа, 1998.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Янбухтина А.Г. Народные традиции в убранстве башкирского дома. – Уфа: «Китап», 1993. – 136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Янгузин Р.Г. Хозяйство башкир дореволюционной России. – Уфа, 1989.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Янгузин Р.З. История Башкортостана (1917–1990 гг.). – Уфа: Издательство БашГУ, 1997. – 276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Янгузин Р.З. История изучения этнографии башкир. – Уфа: Издательство БашГУ, 2000. – 132 с.</w:t>
      </w:r>
    </w:p>
    <w:p w:rsidR="000C1A11" w:rsidRDefault="00AF5D7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Янгузин Р.З. Происхождение башкирского народа: Учебное пособие. – Уфа: Издательство БашГУ, 2002. – 88с.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Янгузин Р.З. Традиционный хозяйственный уклад башкир прошлого столетия (до 1960-х гг.). – Уфа: Издательство БашГУ, 1979. – 47 с.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Янгузин Р.З. Хозяйство и социальная структура башкирского народа в XVIII–XIX вв. – Уфа, 1998.</w:t>
      </w:r>
    </w:p>
    <w:p w:rsidR="000C1A11" w:rsidRDefault="00AF5D7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Янгузин Р.З. Этнография башкир (история изучения). – Уфа: «Китап», 2002. – 192 с.</w:t>
      </w:r>
    </w:p>
    <w:p w:rsidR="000C1A11" w:rsidRDefault="00AF5D7E">
      <w:pPr>
        <w:shd w:val="clear" w:color="auto" w:fill="FFFFFF"/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МЕТОДИЧЕСКИЕ УКАЗАНИЯ ПО ВЫПОЛНЕНИЮ КОНТРОЛЬНЫХ РАБОТ</w:t>
      </w:r>
    </w:p>
    <w:p w:rsidR="000C1A11" w:rsidRDefault="00AF5D7E">
      <w:pPr>
        <w:shd w:val="clear" w:color="auto" w:fill="FFFFFF"/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</w:t>
      </w:r>
      <w:r>
        <w:rPr>
          <w:b/>
          <w:bCs/>
          <w:color w:val="000000"/>
          <w:sz w:val="28"/>
          <w:szCs w:val="28"/>
        </w:rPr>
        <w:t>к контрольным работам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Учебными планами ряда специальностей предусмотрено написание контрольной работы по курсу «История и культура Башкортостана».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Контрольная работа должна быть выполнена в виде реферата на пронумерованных листах формата А-4. Объём работы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 пределах 16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 листов, отпечатанных через полтора интервала (размер шрифта 14, поля по умолчанию, ориентация книжная).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</w:t>
      </w:r>
      <w:r>
        <w:rPr>
          <w:i/>
          <w:iCs/>
          <w:color w:val="000000"/>
          <w:sz w:val="28"/>
          <w:szCs w:val="28"/>
        </w:rPr>
        <w:t>должна включать: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титульный лист с </w:t>
      </w:r>
      <w:r>
        <w:rPr>
          <w:i/>
          <w:iCs/>
          <w:color w:val="000000"/>
          <w:sz w:val="28"/>
          <w:szCs w:val="28"/>
        </w:rPr>
        <w:t xml:space="preserve">обязательным </w:t>
      </w:r>
      <w:r>
        <w:rPr>
          <w:color w:val="000000"/>
          <w:sz w:val="28"/>
          <w:szCs w:val="28"/>
        </w:rPr>
        <w:t>указанием факультета, специальности, программы обучения (первое/второе высшее образование), группы, темы и варианта контрольной работы, а также предмета, по которому она выполнена,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► план (оглавление),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► введение,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► основную часть,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► заключение,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► список использованной литературы.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</w:t>
      </w:r>
      <w:r>
        <w:rPr>
          <w:i/>
          <w:iCs/>
          <w:color w:val="000000"/>
          <w:sz w:val="28"/>
          <w:szCs w:val="28"/>
        </w:rPr>
        <w:t xml:space="preserve">введении </w:t>
      </w:r>
      <w:r>
        <w:rPr>
          <w:color w:val="000000"/>
          <w:sz w:val="28"/>
          <w:szCs w:val="28"/>
        </w:rPr>
        <w:t>должна быть раскрыта актуальность темы и ее теоретическая или (и) практическая значимость (не более четверти от всего текста работы);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i/>
          <w:iCs/>
          <w:color w:val="000000"/>
          <w:sz w:val="28"/>
          <w:szCs w:val="28"/>
        </w:rPr>
        <w:t xml:space="preserve">основной части </w:t>
      </w:r>
      <w:r>
        <w:rPr>
          <w:color w:val="000000"/>
          <w:sz w:val="28"/>
          <w:szCs w:val="28"/>
        </w:rPr>
        <w:t>должна быть раскрыта тема контрольной работы с обязательными ссылками на цитируемую литературу; желательно основную часть подразделить на ряд подпунктов;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>должно содержать выводы по теме; здесь также можно указать, насколько тема была для автора актуальна и интересна (не более 2 страниц);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список литературы </w:t>
      </w:r>
      <w:r>
        <w:rPr>
          <w:color w:val="000000"/>
          <w:sz w:val="28"/>
          <w:szCs w:val="28"/>
        </w:rPr>
        <w:t>включает только использованную литературу, количество которой не должно быть меньше 5 названий. Оформление списков литературы и ссылок на источники и литературу должно соответствовать ГОСТу.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Прежде, чем начать писать контрольную работу, следует составить представление о теме по словарям, учебной литературе, выяснить точное значение ключевых слов, составить список литературы по теме.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должна носить самостоятельный характер и показать наличие навыков работы с источниками и литературой, умение подбирать, анализировать и систематизировать материал, научно грамотно оформлять, а также лаконично и аргументировано излагать полученные результаты в собеседовании по теме.</w:t>
      </w:r>
    </w:p>
    <w:p w:rsidR="000C1A11" w:rsidRDefault="00AF5D7E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Темы контрольных работ по предмету:</w:t>
      </w:r>
    </w:p>
    <w:p w:rsidR="000C1A11" w:rsidRDefault="00AF5D7E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«История и культура Башкортостана»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Древнейший период истории Башкортостана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ислама в Башкортостане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башкирских земель к государству Чингисхана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Башкирии к Русскому государству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Основание крепости Уфа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Башкортостан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веках. Общественный строй. Религия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Этногенез башкир. Этноним «башкорт»: дискуссии в историографии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ислама в Башкирии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Башкиры под властью Золотой Орды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башкир и золотоордынского населения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Башкирии к русскому государству. Этапы присоединения. Значение присоединения в историографии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края во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культура башкир до 17 в. (жилище, пища, одежда, транспорт, утварь, орудия труда)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Духовная культура башкир до 17 в. (шежере, сказания, песни, музыка, религия)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Башкирские восстания 17 в. (Причины, движущие силы, основные требования, предводители, территория, основные события, итоги.). Восстание 1662-1664 гг.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Восстание 1681-1684 гг.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Оренбургской экспедиции и народные восстания 30-50-х гг.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и общественный строй Башкортостана во второй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Крестьянская война 1773–1775 гг. на территории Башкирии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Салават Юлаев – сподвижник Е.И. Пугачева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Зарубин – вождь повстанцев в Крестьянской войне 1773–1775 гг.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башкир и других народов Башкортостана во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1884-1919 гг. Деятельность медресе  «Расулия» в г. Троицке, 1887-1918 гг. Деятельность медресе «Усмания» в Уфе, 1889-1919 гг. Деятельность медресе «Хусаиния» в Оренбурге.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башкир и переселенцев в первой половине 19 в.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правительства в земельном вопросе. Генеральное межевание (к. 18 – н. 19 в.)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Кантонная система управления в Башкортостане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сельского хозяйства в Башкирии во второй половине 19 в.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народов Башкирии в Отечественной войне 1812 г.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Восстание 1835 г.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Башкортостана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Буржуазные реформы 60-70-х гг.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в.: земская, судебная, городская, военная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 в области просвещения в Башкирии. (60 – 70-е гг. 19в.)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Буржуазно – демократическая революция 1905–1907 гг. в Башкортостане. Начало, ход революции, итоги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 в годы Первой мировой войны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Башкортостана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Февральская буржуазно-демократическая революция 1917 г. в Башкортостане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Октябрьская социалистическая революция 1917 г. в Башкортостане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Башкирское национальное движение и провозглашение автономии Башкортостана в 1917 г.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БАССР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Гражданская война в Башкортостане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БАССР в период НЭПа (20-е годы ХХ в.)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Форсированная индустриализация БАССР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Коллективизация сельского хозяйства БАССР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строительство в 30 – 40 гг. ХХ в.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башкирских частей на фронтах Второй Мировой войны. (1939 – 1945 гг.)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Промышленность БАССР в годы Второй Мировой войны. (1939 – 1945 гг.)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тенденции сельхозпроизводства в 1946 – 1965 гг.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Республики Башкортостан в послевоенные годы </w:t>
      </w:r>
    </w:p>
    <w:p w:rsidR="000C1A11" w:rsidRDefault="00AF5D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Политическое и социально – экономическое положение Башкортостана в первые годы обновления системы. (1985 – 1990 гг.) </w:t>
      </w:r>
    </w:p>
    <w:p w:rsidR="000C1A11" w:rsidRDefault="00AF5D7E">
      <w:pPr>
        <w:pStyle w:val="ae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 в условиях смены модели общественного развития: от перестройки до сегодняшних дней</w:t>
      </w:r>
    </w:p>
    <w:p w:rsidR="000C1A11" w:rsidRDefault="00AF5D7E">
      <w:pPr>
        <w:pStyle w:val="ae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культуры Республики Башкортостан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</w:t>
      </w:r>
    </w:p>
    <w:p w:rsidR="000C1A11" w:rsidRDefault="00AF5D7E">
      <w:pPr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</w:t>
      </w:r>
    </w:p>
    <w:p w:rsidR="000C1A11" w:rsidRDefault="00AF5D7E">
      <w:pPr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ПОДГОТОВКЕ К СЕМИНАРСКИМ ЗАНЯТИЯМ И ЗАЧЕТУ ПО КУРСУ</w:t>
      </w:r>
    </w:p>
    <w:p w:rsidR="000C1A11" w:rsidRDefault="00AF5D7E">
      <w:pPr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«ИСТОРИЯ И КУЛЬТУРА БАШКОРТОСТАНА»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по «Истории и культуре Башкортостана» имеет свои цели и задачи и занимает важное место в системе обучения и воспитания. Семинарские занятия предназначены для изучения наиболее важных и сложных тем курса.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Семинар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это коллективная форма занятий, позволяющая организовать творческое, активное изучение истории и культуры. Работа на семинарских занятиях преследует несколько целей.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Во-первых, семинары призваны углублять и расширять знания, закреплять их в памяти, обогащать кругозор студентов.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Во-вторых, на семинаре студенты учатся умению рассуждать, убеждать, дискутировать, отстаивать свои взгляды, правильно оценивать явления культурной жизни как в прошлом, так и в настоящем.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В-третьих, целью семинаров является обучение студентов навыкам самостоятельной работы, методам изучения первоисточников, документов, учебной, научной литературы и привитие им навыков научно-исследовательской работы.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В-четвертых, в ходе семинарских занятий студенты приобретают опыт выступления перед аудиторией, овладевают основами ораторского искусства, необходимыми будущим специалистам.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Семинары по истории и культуре Башкортостана позволяют более широко использовать наглядные пособия, технические средства обучения, художественную литературу, периодическую печать. Программа семинаров не замыкается только на аудиторных занятиях, а предполагает проведение учебно-программных занятий в Музее археологии и этнографии Института истории, Национальном музее Республики Башкортостан, Музее этнографии народов Башкортостана, Башкирском государственном художественном музее им. М.В.Нестерова.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многих форм проведения семинарских занятий наиболее типичными являются: развернутая беседа и обсуждение отдельных вопросов, заслушивание и обсуждение докладов и рефератов, а также комбинированная (смешанная) форма.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Крайне </w:t>
      </w:r>
      <w:r>
        <w:rPr>
          <w:bCs/>
          <w:color w:val="000000"/>
          <w:sz w:val="28"/>
          <w:szCs w:val="28"/>
        </w:rPr>
        <w:t xml:space="preserve">нежелательно </w:t>
      </w:r>
      <w:r>
        <w:rPr>
          <w:color w:val="000000"/>
          <w:sz w:val="28"/>
          <w:szCs w:val="28"/>
        </w:rPr>
        <w:t xml:space="preserve">дословное зачитывание текста выступления, студенты должны научиться свободно излагать содержание текста. Устное изложение выступления дисциплинирует студента, показывает, насколько глубоко и всесторонне он усвоил проработанный материал, продумал план, логику своих обобщений и выводов. 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частные вопросы темы могут быть представлены в виде сообщения продолжительностью не более 10 минут. При подготовке сообщения в зависимости от его содержания необходимо представить аннотацию изученной монографии или дополнить доклад некоторыми сведениями фактического познавательного характера. Подготовка сообщения не требует изучения всей литературы и источников. Достаточно изложить какую-то одну сторону явления или процесса, представить биографическую справку того или иного крупного просветителя, ученого, выдающегося работника культуры и искусства, рассказать эпос, сказку, легенду, баит и т.д. в соответствии с темой семинара.</w:t>
      </w:r>
    </w:p>
    <w:p w:rsidR="000C1A11" w:rsidRDefault="00AF5D7E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систематической работы студентов и в целях более основательной подготовки к зачету целесообразно в начале и в конце семестра провести тестирование на тему: «История и культура Башкортостана».</w:t>
      </w:r>
    </w:p>
    <w:p w:rsidR="000C1A11" w:rsidRDefault="00AF5D7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зачету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Древнейший период истории Башкортостана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Башкортостан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веках. Общественный строй. Религия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Этногенез башкир. Этноним «башкорт»: дискуссии в историографии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ислама в Башкирии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Башкиры под властью Золотой Орды. Культура башкир и золотоордынского населения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Башкирии к Русскому государству. Этапы присоединения. Историография вопроса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края во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строй населения Башкортостана в 16 – н. 17 вв.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культура башкир до 17 в. (жилище, пища, одежда, транспорт, утварь, орудия труда)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Духовная культура башкир до 17 в. (шежере, сказания, песни, музыка, религия)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Башкирские восстания 17 в. (Причины, движущие силы, основные требования, предводители, территория, основные события, итоги.). Восстание 1662-1664 гг. Восстание 1681-1684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Оренбургской экспедиции и народные восстания 30-50-х гг.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в.: 1735-1736 гг., 1737-1738 гг., 1739-1740 гг., 1747 гг., 1755-1756 гг.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и общественный строй Башкортостана во второй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Крестьянская война 1773–1775 гг. на территории Башкирии.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этап.</w:t>
      </w:r>
      <w:r>
        <w:rPr>
          <w:sz w:val="28"/>
          <w:szCs w:val="28"/>
          <w:lang w:val="en-US"/>
        </w:rPr>
        <w:t xml:space="preserve">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Крестьянская война 1773–1775 гг. на территории Башкирии.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этап.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Крестьянская война 1773–1775 гг. на территории Башкирии. </w:t>
      </w: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этап.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крестьянской войны 1773-1775 гг. на территории Башкирии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Салават Юлаев – сподвижник Е.И. Пугачева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 Зарубин – вождь повстанцев в Крестьянской войне 1773–1775 гг.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башкир и других народов Башкортостана во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башкир и переселенцев в первой половине 19 в.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правительства в земельном вопросе. Генеральное межевание (к. 18 – н. 19 в.)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Кантонная система управления в Башкортостане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сельского хозяйства в Башкирии во второй половине 19 в.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народов Башкирии в Отечественной войне 1812 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Восстание 1835 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Башкортостана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Буржуазные реформы 60-70-х гг.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в.: земская, судебная, городская, военная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 в области просвещения в Башкирии. (60 – 70-е гг. 19в.)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Буржуазно – демократическая революция 1905 – 1907 гг. в Башкортостане. Начало, ход революции, итоги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 в годы Первой мировой войны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Башкортостана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Февральская буржуазно-демократическая революция 1917 г. в Башкортостане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Октябрьская социалистическая революция 1917 г. в Башкортостане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Башкирское национальное движение и провозглашение автономии Башкортостана в 1917 г.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БАССР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Гражданская война в Башкортостане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– экономическое развитие БАССР при НЭПе. (20-е годы ХХ в.)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 – политическая жизнь БАССР в 20-е годы ХХ в.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в Башкортостане в 1920-е годы.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Форсированная индустриализация БАССР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Коллективизация сельского хозяйства БАССР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строительство в 30 – 40 гг. ХХ в.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 – политическая жизнь БАССР в 1930 – 1941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башкирских частей на фронтах Второй Мировой войны. (1939 – 1945 гг.)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Промышленность БАССР в годы Второй Мировой войны. (1939 – 1945 гг.)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хозяйство республики в 1946 – 1965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промышленности в республике (1946 – 1965 гг.).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 – политическое положение БАССР в 1946 – 1965гг.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 – политическая жизнь БАССР в 1965 – 1985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промышленности в республике (1965 – 1985 гг.)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тенденции сельхозпроизводства в 1946 – 1965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Республики Башкортостан в 1946 – 1965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Республики Башкортостан в 1965 – 1985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Республики Башкортостан в 1985 – 1999 гг. </w:t>
      </w:r>
    </w:p>
    <w:p w:rsidR="000C1A11" w:rsidRDefault="00AF5D7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Политическое и социально – экономическое положение Башкортостана в первые годы обновления системы. (1985 – 1990 гг.) </w:t>
      </w:r>
    </w:p>
    <w:p w:rsidR="000C1A11" w:rsidRDefault="00AF5D7E">
      <w:pPr>
        <w:pStyle w:val="a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Социально-экономическое развитие Республики Башкортостан в 1990-е годы.</w:t>
      </w:r>
    </w:p>
    <w:p w:rsidR="000C1A11" w:rsidRDefault="00AF5D7E">
      <w:pPr>
        <w:pStyle w:val="a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жизнь Республики в 1990-х годах ХХ в.</w:t>
      </w:r>
    </w:p>
    <w:p w:rsidR="000C1A11" w:rsidRDefault="00AF5D7E">
      <w:pPr>
        <w:pStyle w:val="a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 в условиях смены модели общественного развития: от перестройки до сегодняшних дней</w:t>
      </w:r>
    </w:p>
    <w:p w:rsidR="000C1A11" w:rsidRDefault="00AF5D7E">
      <w:pPr>
        <w:pStyle w:val="ae"/>
        <w:numPr>
          <w:ilvl w:val="0"/>
          <w:numId w:val="14"/>
        </w:numPr>
        <w:spacing w:after="0"/>
        <w:jc w:val="both"/>
      </w:pPr>
      <w:r>
        <w:rPr>
          <w:sz w:val="28"/>
          <w:szCs w:val="28"/>
        </w:rPr>
        <w:t xml:space="preserve">Развитие культуры Республики Башкортостан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</w:t>
      </w:r>
      <w:bookmarkStart w:id="0" w:name="_GoBack"/>
      <w:bookmarkEnd w:id="0"/>
    </w:p>
    <w:sectPr w:rsidR="000C1A11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694" w:right="1418" w:bottom="2261" w:left="1418" w:header="1418" w:footer="198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11" w:rsidRDefault="00AF5D7E">
      <w:r>
        <w:separator/>
      </w:r>
    </w:p>
  </w:endnote>
  <w:endnote w:type="continuationSeparator" w:id="0">
    <w:p w:rsidR="000C1A11" w:rsidRDefault="00A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ime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11" w:rsidRDefault="000C1A1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11" w:rsidRDefault="000C1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11" w:rsidRDefault="00AF5D7E">
      <w:r>
        <w:separator/>
      </w:r>
    </w:p>
  </w:footnote>
  <w:footnote w:type="continuationSeparator" w:id="0">
    <w:p w:rsidR="000C1A11" w:rsidRDefault="00AF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11" w:rsidRDefault="000C1A1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11" w:rsidRDefault="000C1A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5" w:hanging="975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96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00" w:hanging="120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985"/>
      <w:numFmt w:val="decimal"/>
      <w:lvlText w:val="%3"/>
      <w:lvlJc w:val="left"/>
      <w:pPr>
        <w:tabs>
          <w:tab w:val="num" w:pos="0"/>
        </w:tabs>
        <w:ind w:left="2220" w:hanging="6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8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00000014"/>
    <w:multiLevelType w:val="singleLevel"/>
    <w:tmpl w:val="00000014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0">
    <w:nsid w:val="00000015"/>
    <w:multiLevelType w:val="singleLevel"/>
    <w:tmpl w:val="00000015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>
    <w:nsid w:val="00000016"/>
    <w:multiLevelType w:val="singleLevel"/>
    <w:tmpl w:val="00000016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multilevel"/>
    <w:tmpl w:val="00000017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23">
    <w:nsid w:val="00000018"/>
    <w:multiLevelType w:val="multilevel"/>
    <w:tmpl w:val="00000018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7E"/>
    <w:rsid w:val="000C1A11"/>
    <w:rsid w:val="008A05A0"/>
    <w:rsid w:val="00A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C3CBAF-6E48-4195-895D-2F9BE209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b w:val="0"/>
    </w:rPr>
  </w:style>
  <w:style w:type="character" w:customStyle="1" w:styleId="WW8Num23z0">
    <w:name w:val="WW8Num23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b w:val="0"/>
    </w:rPr>
  </w:style>
  <w:style w:type="character" w:customStyle="1" w:styleId="WW8Num39z1">
    <w:name w:val="WW8Num39z1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sz w:val="28"/>
      <w:szCs w:val="28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 w:val="0"/>
    </w:rPr>
  </w:style>
  <w:style w:type="character" w:customStyle="1" w:styleId="WW8Num43z0">
    <w:name w:val="WW8Num43z0"/>
    <w:rPr>
      <w:b w:val="0"/>
    </w:rPr>
  </w:style>
  <w:style w:type="character" w:customStyle="1" w:styleId="WW8Num46z0">
    <w:name w:val="WW8Num46z0"/>
    <w:rPr>
      <w:b w:val="0"/>
    </w:rPr>
  </w:style>
  <w:style w:type="character" w:customStyle="1" w:styleId="WW8Num48z0">
    <w:name w:val="WW8Num48z0"/>
    <w:rPr>
      <w:b w:val="0"/>
    </w:rPr>
  </w:style>
  <w:style w:type="character" w:customStyle="1" w:styleId="WW8Num50z0">
    <w:name w:val="WW8Num50z0"/>
    <w:rPr>
      <w:b/>
    </w:rPr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Hyperlink"/>
    <w:basedOn w:val="a3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pPr>
      <w:jc w:val="center"/>
    </w:pPr>
    <w:rPr>
      <w:sz w:val="28"/>
      <w:szCs w:val="20"/>
      <w:lang w:val="x-none"/>
    </w:rPr>
  </w:style>
  <w:style w:type="paragraph" w:styleId="ad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3">
    <w:name w:val="Основной текст 3"/>
    <w:basedOn w:val="a"/>
    <w:pPr>
      <w:jc w:val="center"/>
    </w:pPr>
    <w:rPr>
      <w:b/>
      <w:iCs/>
      <w:szCs w:val="28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rPr>
      <w:rFonts w:ascii="Tahoma" w:hAnsi="Tahoma" w:cs="Tahoma"/>
      <w:sz w:val="16"/>
      <w:szCs w:val="16"/>
    </w:rPr>
  </w:style>
  <w:style w:type="paragraph" w:styleId="af1">
    <w:name w:val="footnote text"/>
    <w:basedOn w:val="a"/>
    <w:rPr>
      <w:sz w:val="20"/>
      <w:szCs w:val="20"/>
    </w:rPr>
  </w:style>
  <w:style w:type="paragraph" w:customStyle="1" w:styleId="Iiiaeuiue">
    <w:name w:val="Ii?iaeuiue"/>
    <w:pPr>
      <w:widowControl w:val="0"/>
      <w:suppressAutoHyphens/>
      <w:overflowPunct w:val="0"/>
      <w:autoSpaceDE w:val="0"/>
      <w:jc w:val="both"/>
      <w:textAlignment w:val="baseline"/>
    </w:pPr>
    <w:rPr>
      <w:rFonts w:ascii="ATimes" w:eastAsia="Arial" w:hAnsi="ATimes"/>
      <w:sz w:val="28"/>
      <w:lang w:eastAsia="ar-SA"/>
    </w:rPr>
  </w:style>
  <w:style w:type="paragraph" w:customStyle="1" w:styleId="2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5696</Words>
  <Characters>32468</Characters>
  <Application>Microsoft Office Word</Application>
  <DocSecurity>0</DocSecurity>
  <Lines>270</Lines>
  <Paragraphs>76</Paragraphs>
  <ScaleCrop>false</ScaleCrop>
  <Company>diakov.net</Company>
  <LinksUpToDate>false</LinksUpToDate>
  <CharactersWithSpaces>38088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«БАШКИРСКАЯ АКАДЕМИЯ ГОСУДАРСТВЕННОЙ СЛУЖБЫ И УПРАВЛЕНИЯ ПРИ ПРЕЗИДЕНТЕ РЕСПУБЛИКИ БАШКОРТОСТАН»</dc:title>
  <dc:subject/>
  <dc:creator>205</dc:creator>
  <cp:keywords/>
  <cp:lastModifiedBy>Irina</cp:lastModifiedBy>
  <cp:revision>2</cp:revision>
  <cp:lastPrinted>2008-12-09T10:09:00Z</cp:lastPrinted>
  <dcterms:created xsi:type="dcterms:W3CDTF">2014-09-02T13:51:00Z</dcterms:created>
  <dcterms:modified xsi:type="dcterms:W3CDTF">2014-09-02T13:51:00Z</dcterms:modified>
</cp:coreProperties>
</file>