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5F" w:rsidRDefault="001440A5">
      <w:pPr>
        <w:pStyle w:val="1"/>
        <w:jc w:val="center"/>
      </w:pPr>
      <w:r>
        <w:t>Бунин и. а. - Жизненный и творческий путь ивана алексеевича бунина</w:t>
      </w:r>
    </w:p>
    <w:p w:rsidR="0069295F" w:rsidRPr="001440A5" w:rsidRDefault="001440A5">
      <w:pPr>
        <w:pStyle w:val="a3"/>
        <w:spacing w:after="240" w:afterAutospacing="0"/>
      </w:pPr>
      <w:r>
        <w:t>    Бунин - крупнейший мастер русской реалистической прозы и выдающийся поэт начала XX века. Его литературная деятельность началась в конце 80-х годов XIX столетия. В своих первых рассказах (“Кастрюк”, “На чужой стороне”, “На хуторе” и других) молодой писатель рисует безысходную нищету крестьянства.</w:t>
      </w:r>
      <w:r>
        <w:br/>
        <w:t>    В 90-х годах Бунин знакомится с Чеховым, Горьким. В эти годы он пытается сочетать в своем творчестве реалистические традиции с новыми приемами и принципами композиции, близкими к импрессионизму (размытая фабула, создание музыкального, ритмического рисунка). Так в рассказе “Антоновские яблоки” показаны внешне не связанные эпизоды жизни угасающего патриархально-дворянского быта, окрашенного лирической грустью и сожалением. Однако здесь не только тоска по запустелым “дворянским гнездам”. На страницах произведения возникают красивые картины, овеянные чувством любви к родине, утверждается счастье слияния человека с природой.</w:t>
      </w:r>
      <w:r>
        <w:br/>
        <w:t>    Но социальные проблемы по-прежнему не отпускают Бунина. Вот перед нами бывший николаевский солдат Мелитон (“Мелитон”), которого прогнали плетьми “сквозь строй”, В рассказах “Руда”, “Эпитафия”, “Новая дорога” встают картины голода, нищеты и разорения деревни.</w:t>
      </w:r>
      <w:r>
        <w:br/>
        <w:t>    В 1911-1913 годах Бунин все шире охватывает различные стороны русской действительности. В своих произведениях этих лет он поднимает следующие темы: вырождение дворянства (“Суходол”, “Последнее свидание”), уродливость мещанского быта (“Хорошая жизнь”, “Чаша жизни”), тему любви, которая часто бывает пагубной (“Игнат”, “При дороге”). В обширном цикле рассказов о крестьянстве (“Веселый двор”, “Будни”, “Жертва” и другие) писатель продолжает “деревенскую” тему.</w:t>
      </w:r>
      <w:r>
        <w:br/>
        <w:t>    В повести “Суходол” решительно пересматривается традиция поэтизации усадебной жизни, преклонение перед красотой угасающих “дворянских гнезд”. Идея кровного единения поместного дворянства и народа здесь сочетается с мыслью автора об ответственности господ за судьбы крестьян, об их страшной вине перед ними.</w:t>
      </w:r>
      <w:r>
        <w:br/>
        <w:t>    Протест против фальшивой буржуазной морали звучит в рассказах “Братья”, “Господин из Сан-Франциско”. В первом произведении, написанном Буниным после поездки на Цейлон, даны образы жестокого, пресыщенного англичанина и молодого туземца-рикши, влюбленного в девушку-туземку. Финал трагичен: девушка попадает в дом терпимости, герой кончает жизнь самоубийством. Колонизаторы, говорит читателям автор, несут с собой разрушение и смерть.</w:t>
      </w:r>
      <w:r>
        <w:br/>
        <w:t>    В рассказе “Господин из Сан-Франциско” писатель не дает имени герою. Американский миллионер, всю жизнь проведший в погоне за прибылью, на склоне лет вместе с женой и дочерью едет в Европу на “Атлантиде”, роскошном пароходе тех лет. Он самоуверен и заранее предвкушает те наслаждения, которые могут быть куплены за деньги. Но все ничтожно перед смертью. В гостинице на Капри внезапно он умирает. Его труп в старом ящике из-под содовой отправляют обратно на пароход. Бунин показал, что господин из Сан-Франциско, этот “новый человек со старым сердцем”, - один из тех, кто сколачивал свое состояние, идя по трупам других людей. Да, теперь он и ему подобные пьют дорогие ликеры и курят дорогие гаванские сигары. Своеобразным символом фальши их существования автор показал влюбленную пару, на которую любовались пассажиры. И “только один капитан корабля знал, что это “нанятые влюбленные”, за деньги играющие в любовь для сытой публики. И здесь контраст жизни богатых и бедных. Образы последних овеяны теплотой и любовью. Это и коридорный Луиджи, и лодочник Лоренцо, и горцы-волынщики, противостоящие аморальному и лживому миру сытых.</w:t>
      </w:r>
      <w:r>
        <w:br/>
        <w:t>    После 1917 года Бунин оказался в эмиграции. В Париже он пишет цикл рассказов “Темные аллеи”. Особенно привлекательны в этих рассказах женские образы. Любовь, утверждает автор, - высочайшее счастье, но и она бывает недолговечной и непрочной, одинокой и горькой (“Холодная осень”, “Париж”, “На чужбине”).</w:t>
      </w:r>
      <w:r>
        <w:br/>
        <w:t>    Роман “Жизнь Арсеньева” написан на автобиографическом материале. В нем затронуты темы родины, природы, любви, жизни и смерти. Автор порой поэтизирует прошлое монархической России.</w:t>
      </w:r>
      <w:r>
        <w:br/>
        <w:t>    Мне кажется, Бунин близок Чехову. Иван Алексеевич был замечательным новеллистом, мастером детали, великолепным пейзажистом. В отличие от Куприна, он не стремился к острозанимательным сюжетам, его творчество отличает глубокий лиризм.</w:t>
      </w:r>
      <w:r>
        <w:br/>
        <w:t>    Признанный мастер прозы, Бунин был и выдающимся поэтом. Вот образ осени (стихотворение “Листопад”), “тихой вдовой” вступающей в лесные хоромы:</w:t>
      </w:r>
      <w:r>
        <w:br/>
        <w:t>    Лес, точно терем расписной,</w:t>
      </w:r>
      <w:r>
        <w:br/>
        <w:t>     Лиловый, золотой, багряный,</w:t>
      </w:r>
      <w:r>
        <w:br/>
        <w:t>     Веселой пестрою толпой</w:t>
      </w:r>
      <w:r>
        <w:br/>
        <w:t>     Стоит над светлою поляной.</w:t>
      </w:r>
      <w:r>
        <w:br/>
        <w:t>    Особенно мне нравятся стихотворения Бунина “Джордано Бруно”, “Пустошь”, “Пахарь”, “Сенокос”, “На Плющихе”, “Песня” и другие.</w:t>
      </w:r>
      <w:r>
        <w:br/>
        <w:t>    Кроме того, Бунин был превосходным переводчиком (“Каин” и “Манф-ред” Байрона, “Крымские сонеты” Мицкевича, “Песнь о Гайавате” Лонгфелло и другие).</w:t>
      </w:r>
      <w:r>
        <w:br/>
        <w:t>    Для нас важна высокая поэтическая культура Бунина, его владение сокровищами русского языка, высокий лиризм его художественных образов, совершенство форм его произведений.</w:t>
      </w:r>
      <w:r>
        <w:br/>
      </w:r>
      <w:bookmarkStart w:id="0" w:name="_GoBack"/>
      <w:bookmarkEnd w:id="0"/>
    </w:p>
    <w:sectPr w:rsidR="0069295F" w:rsidRPr="001440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0A5"/>
    <w:rsid w:val="001440A5"/>
    <w:rsid w:val="0069295F"/>
    <w:rsid w:val="00A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A8F12-8E3D-4E43-A6DA-5DFB511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4310</Characters>
  <Application>Microsoft Office Word</Application>
  <DocSecurity>0</DocSecurity>
  <Lines>35</Lines>
  <Paragraphs>10</Paragraphs>
  <ScaleCrop>false</ScaleCrop>
  <Company>diakov.net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Жизненный и творческий путь ивана алексеевича бунина</dc:title>
  <dc:subject/>
  <dc:creator>Irina</dc:creator>
  <cp:keywords/>
  <dc:description/>
  <cp:lastModifiedBy>Irina</cp:lastModifiedBy>
  <cp:revision>2</cp:revision>
  <dcterms:created xsi:type="dcterms:W3CDTF">2014-07-18T19:30:00Z</dcterms:created>
  <dcterms:modified xsi:type="dcterms:W3CDTF">2014-07-18T19:30:00Z</dcterms:modified>
</cp:coreProperties>
</file>