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B23" w:rsidRDefault="00451B23">
      <w:pPr>
        <w:pStyle w:val="2"/>
        <w:jc w:val="both"/>
      </w:pPr>
    </w:p>
    <w:p w:rsidR="008766DC" w:rsidRDefault="008766DC">
      <w:pPr>
        <w:pStyle w:val="2"/>
        <w:jc w:val="both"/>
      </w:pPr>
      <w:r>
        <w:t>Стихотворение С. Есенина "Низкий дом с голубыми ставнями..." (Восприятие, истолкование, оценка.)</w:t>
      </w:r>
    </w:p>
    <w:p w:rsidR="008766DC" w:rsidRDefault="008766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8766DC" w:rsidRPr="00451B23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Сергей Есенин провел все свое детство и юность в рязанском селе Константинове. Деревенские впечатления сформировали миропонимание поэта. Сельские образы навсегда стали частью его души, никогда не притупляясь, не ослабевая в его сознании.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 дом с голубыми ставнями,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забыть мне тебя никогда, —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были такими недавними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Отзвучавшие в сумрак года.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Никогда не изменял он своей вечной религии — любви к русской природе. Часто в его стихах встречаются фразы, подобные этой: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я и хотел не любить,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не могу научиться...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другом стихотворении: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любить тебя, не верить —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научиться не могу.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Есенин — пленник своей любви. В основном он пишет о деревне радостно, светло, но не забывает и о горестях, которые видел сам. Так, в рассматриваемом стихотворении, говоря о журавлях, Есенин передает бедность села, беспредел разбойников: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...Потому что в просторах полей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сытных хлебов не видали.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видели березь да цветь,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ракитник, кривой и безлистый...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Есенина насыщена исконно русскими словами, такими, какими пользовались еще его прабабушки. Постоянно слышится в его стихах отголосок русской старины, что придает им особое очарование. Многие слова он и сам "достраивает" так, чтобы они пелись. Например, "но ведь дуб молодой, не разжелудясь...". Откуда это "не разжелудясь"? Или "все спокойно впивает грудь". А взялось все это из поэтического гения Сергея Есенина, кладезь таких слов и преобразований в котором бесконечен.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этом стихе и оттенок городского понимания жизни: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Восхищаться уж я не умею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пропасть не хотел бы в глуши..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и удивительный образ, в котором и нежность, и прожитые в деревенском быту годы, и беднота, и святость в этой бедноте: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сегодня еще мне снится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поле, луга и лес,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Принакрытые сереньким ситцем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Этих северных бедных небес.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Сразу видишь немолодую женщину с натруженными, но добрыми ладонями — может быть, мать поэта, которая в бедноте своей чище любого богача. В одной фразе столько щемящего, далекого... Вообще фразы Есенина всегда дышат красотой Руси, разливаются словно реки да бескрайние небеса, охватывают просторы полей, наполняют читателя пшенично-голубо-прозрачным чувством. Да, Есенин настолько слился с русской природой, что он словно бы ее продолжение, часть ее. И сам, угадывая это, он пишет в своем стихотворении: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под этим дешевеньким ситцем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мила мне, родимая выть.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так и днями недавними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юные веют года...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Низкий дом с голубыми ставнями, 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забыть мне тебя никогда.</w:t>
      </w:r>
    </w:p>
    <w:p w:rsidR="008766DC" w:rsidRDefault="008766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Горький, встретившись с Есениным в 1922 году, написал о своем впечатлении: "...Сергей Есенин не столько человек, сколько орган, созданный природой исключительно для поэзии, для выражения неисчерпаемой "печали полей", любви ко всему живому в мире и милосердия, которое — более всего иного — заслужено человеком".</w:t>
      </w:r>
      <w:bookmarkStart w:id="0" w:name="_GoBack"/>
      <w:bookmarkEnd w:id="0"/>
    </w:p>
    <w:sectPr w:rsidR="0087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B23"/>
    <w:rsid w:val="00003B81"/>
    <w:rsid w:val="00451B23"/>
    <w:rsid w:val="008766DC"/>
    <w:rsid w:val="00B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7F3D4-6DE8-4776-A90D-A6494918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С. Есенина "Низкий дом с голубыми ставнями..." (Восприятие, истолкование, оценка.) - CoolReferat.com</vt:lpstr>
    </vt:vector>
  </TitlesOfParts>
  <Company>*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С. Есенина "Низкий дом с голубыми ставнями..." (Восприятие, истолкование, оценка.) - CoolReferat.com</dc:title>
  <dc:subject/>
  <dc:creator>Admin</dc:creator>
  <cp:keywords/>
  <dc:description/>
  <cp:lastModifiedBy>Irina</cp:lastModifiedBy>
  <cp:revision>2</cp:revision>
  <dcterms:created xsi:type="dcterms:W3CDTF">2014-08-24T19:13:00Z</dcterms:created>
  <dcterms:modified xsi:type="dcterms:W3CDTF">2014-08-24T19:13:00Z</dcterms:modified>
</cp:coreProperties>
</file>