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CE" w:rsidRPr="00F76579" w:rsidRDefault="00F76579" w:rsidP="00F76579">
      <w:pPr>
        <w:pStyle w:val="a9"/>
      </w:pPr>
      <w:r>
        <w:t xml:space="preserve">1. </w:t>
      </w:r>
      <w:r w:rsidR="00754DCE" w:rsidRPr="00F76579">
        <w:t>Район строительства</w:t>
      </w:r>
    </w:p>
    <w:p w:rsidR="00F76579" w:rsidRDefault="00F76579" w:rsidP="00F76579">
      <w:pPr>
        <w:pStyle w:val="a9"/>
      </w:pPr>
    </w:p>
    <w:p w:rsidR="00F11034" w:rsidRPr="00F76579" w:rsidRDefault="00F11034" w:rsidP="00F76579">
      <w:pPr>
        <w:pStyle w:val="a9"/>
      </w:pPr>
      <w:r w:rsidRPr="00F76579">
        <w:t xml:space="preserve">Обследуемый объект – металлическая башня связи высотой </w:t>
      </w:r>
      <w:smartTag w:uri="urn:schemas-microsoft-com:office:smarttags" w:element="metricconverter">
        <w:smartTagPr>
          <w:attr w:name="ProductID" w:val="70.0 метров"/>
        </w:smartTagPr>
        <w:r w:rsidRPr="00F76579">
          <w:t>70.0 метров</w:t>
        </w:r>
      </w:smartTag>
      <w:r w:rsidRPr="00F76579">
        <w:t>, расположена на восточной окраине с.Досанг в Красноярском районе Астраханской области.</w:t>
      </w:r>
    </w:p>
    <w:p w:rsidR="001C08D6" w:rsidRPr="00F76579" w:rsidRDefault="001C08D6" w:rsidP="00F76579">
      <w:pPr>
        <w:pStyle w:val="a9"/>
      </w:pPr>
      <w:r w:rsidRPr="00F76579">
        <w:t>Месторасположение башни соответствует III ветровому и III гололедному району по СНиП 2.01.07-85* «Нагрузки и воздействия», строительно-климатической зоне II5. Расчётная отрицательная температура наиболее холодной пятидневки при обеспеченности 0.98 составляет -240С согласно СниП 23-01-99 «Строительная климатология».</w:t>
      </w:r>
    </w:p>
    <w:p w:rsidR="001235AF" w:rsidRPr="00F76579" w:rsidRDefault="001235AF" w:rsidP="00F76579">
      <w:pPr>
        <w:pStyle w:val="a9"/>
      </w:pPr>
    </w:p>
    <w:p w:rsidR="001235AF" w:rsidRPr="00F76579" w:rsidRDefault="00F76579" w:rsidP="00F76579">
      <w:pPr>
        <w:pStyle w:val="a9"/>
      </w:pPr>
      <w:r>
        <w:br w:type="page"/>
        <w:t xml:space="preserve">2. </w:t>
      </w:r>
      <w:r w:rsidR="001235AF" w:rsidRPr="00F76579">
        <w:t>Геометрические характеристики обследуемого объекта</w:t>
      </w:r>
    </w:p>
    <w:p w:rsidR="00F76579" w:rsidRDefault="00F76579" w:rsidP="00F76579">
      <w:pPr>
        <w:pStyle w:val="a9"/>
      </w:pPr>
    </w:p>
    <w:p w:rsidR="00F76579" w:rsidRDefault="001426E3" w:rsidP="00F76579">
      <w:pPr>
        <w:pStyle w:val="a9"/>
      </w:pPr>
      <w:r w:rsidRPr="00F76579">
        <w:t xml:space="preserve">Высота ствола башни составляет </w:t>
      </w:r>
      <w:smartTag w:uri="urn:schemas-microsoft-com:office:smarttags" w:element="metricconverter">
        <w:smartTagPr>
          <w:attr w:name="ProductID" w:val="70.0 метров"/>
        </w:smartTagPr>
        <w:r w:rsidRPr="00F76579">
          <w:t>70.0 метров</w:t>
        </w:r>
      </w:smartTag>
      <w:r w:rsidRPr="00F76579">
        <w:t>.</w:t>
      </w:r>
    </w:p>
    <w:p w:rsidR="001426E3" w:rsidRPr="00F76579" w:rsidRDefault="001426E3" w:rsidP="00F76579">
      <w:pPr>
        <w:pStyle w:val="a9"/>
      </w:pPr>
      <w:r w:rsidRPr="00F76579">
        <w:t>Башня секционируется по высоте отдельными участками, каждый из которых представляет собой укрупненную на строительной площадке сборочную единицу ствола - полносборную секцию на болтовых соединениях.</w:t>
      </w:r>
    </w:p>
    <w:p w:rsidR="001426E3" w:rsidRPr="00F76579" w:rsidRDefault="001426E3" w:rsidP="00F76579">
      <w:pPr>
        <w:pStyle w:val="a9"/>
      </w:pPr>
      <w:r w:rsidRPr="00F76579">
        <w:t xml:space="preserve">Ствол башни выполнен из 7 секций </w:t>
      </w:r>
      <w:r w:rsidR="00F55086" w:rsidRPr="00F76579">
        <w:rPr>
          <w:szCs w:val="28"/>
        </w:rPr>
        <w:sym w:font="Symbol" w:char="F0C6"/>
      </w:r>
      <w:r w:rsidRPr="00F76579">
        <w:t xml:space="preserve">СК-1 – СК-7п) высотой по </w:t>
      </w:r>
      <w:smartTag w:uri="urn:schemas-microsoft-com:office:smarttags" w:element="metricconverter">
        <w:smartTagPr>
          <w:attr w:name="ProductID" w:val="10 метров"/>
        </w:smartTagPr>
        <w:r w:rsidRPr="00F76579">
          <w:t>10 метров</w:t>
        </w:r>
      </w:smartTag>
      <w:r w:rsidRPr="00F76579">
        <w:t>.</w:t>
      </w:r>
    </w:p>
    <w:p w:rsidR="00F76579" w:rsidRDefault="001426E3" w:rsidP="00F76579">
      <w:pPr>
        <w:pStyle w:val="a9"/>
      </w:pPr>
      <w:r w:rsidRPr="00F76579">
        <w:t xml:space="preserve">Секция СК-1 - решетчатая трехгранная призма со стороной треугольника в плане – </w:t>
      </w:r>
      <w:smartTag w:uri="urn:schemas-microsoft-com:office:smarttags" w:element="metricconverter">
        <w:smartTagPr>
          <w:attr w:name="ProductID" w:val="1.5 м"/>
        </w:smartTagPr>
        <w:r w:rsidRPr="00F76579">
          <w:t>1.5 м</w:t>
        </w:r>
      </w:smartTag>
      <w:r w:rsidRPr="00F76579">
        <w:t>.</w:t>
      </w:r>
    </w:p>
    <w:p w:rsidR="001426E3" w:rsidRPr="00F76579" w:rsidRDefault="001426E3" w:rsidP="00F76579">
      <w:pPr>
        <w:pStyle w:val="a9"/>
      </w:pPr>
      <w:r w:rsidRPr="00F76579">
        <w:t>Секции СК-2 - СК-7п - усеченная</w:t>
      </w:r>
      <w:r w:rsidR="00F76579">
        <w:t xml:space="preserve"> </w:t>
      </w:r>
      <w:r w:rsidRPr="00F76579">
        <w:t xml:space="preserve">треугольная пирамида с уклоном граней 3 </w:t>
      </w:r>
      <w:r w:rsidR="00F55086" w:rsidRPr="00F76579">
        <w:rPr>
          <w:szCs w:val="28"/>
        </w:rPr>
        <w:sym w:font="Symbol" w:char="F0C6"/>
      </w:r>
      <w:r w:rsidRPr="00F76579">
        <w:t xml:space="preserve">СК-2 - СК-6) и 8 градусов </w:t>
      </w:r>
      <w:r w:rsidR="00F55086" w:rsidRPr="00F76579">
        <w:rPr>
          <w:szCs w:val="28"/>
        </w:rPr>
        <w:sym w:font="Symbol" w:char="F0C6"/>
      </w:r>
      <w:r w:rsidRPr="00F76579">
        <w:t>СК-7п).</w:t>
      </w:r>
    </w:p>
    <w:p w:rsidR="00F76579" w:rsidRDefault="001426E3" w:rsidP="00F76579">
      <w:pPr>
        <w:pStyle w:val="a9"/>
      </w:pPr>
      <w:r w:rsidRPr="00F76579">
        <w:t xml:space="preserve">Основные конструкции башни выполнены </w:t>
      </w:r>
      <w:r w:rsidR="00F76579">
        <w:t>Æ</w:t>
      </w:r>
      <w:r w:rsidRPr="00F76579">
        <w:t>посекционно):</w:t>
      </w:r>
    </w:p>
    <w:p w:rsidR="001426E3" w:rsidRPr="00F76579" w:rsidRDefault="001426E3" w:rsidP="00F76579">
      <w:pPr>
        <w:pStyle w:val="a9"/>
      </w:pPr>
      <w:r w:rsidRPr="00F76579">
        <w:t xml:space="preserve">- СК-7п </w:t>
      </w:r>
      <w:r w:rsidR="00F55086" w:rsidRPr="00F76579">
        <w:rPr>
          <w:szCs w:val="28"/>
        </w:rPr>
        <w:sym w:font="Symbol" w:char="F0C6"/>
      </w:r>
      <w:r w:rsidRPr="00F76579">
        <w:t>от отм.0.000м до отм.+10.000м):</w:t>
      </w:r>
    </w:p>
    <w:p w:rsidR="001426E3" w:rsidRPr="00F76579" w:rsidRDefault="001426E3" w:rsidP="00F76579">
      <w:pPr>
        <w:pStyle w:val="a9"/>
      </w:pPr>
      <w:r w:rsidRPr="00F76579">
        <w:t>а) размер базы секции - 9.0х9.0х9.0м;</w:t>
      </w:r>
    </w:p>
    <w:p w:rsidR="001426E3" w:rsidRPr="00F76579" w:rsidRDefault="001426E3" w:rsidP="00F76579">
      <w:pPr>
        <w:pStyle w:val="a9"/>
      </w:pPr>
      <w:r w:rsidRPr="00F76579">
        <w:t xml:space="preserve">б) сечение поясов - труба стальная бесшовная горячекатаная по ГОСТ 8732-8 </w:t>
      </w:r>
      <w:r w:rsidRPr="00F76579">
        <w:rPr>
          <w:szCs w:val="28"/>
        </w:rPr>
        <w:sym w:font="Symbol" w:char="F0C6"/>
      </w:r>
      <w:r w:rsidRPr="00F76579">
        <w:t>245х9мм;</w:t>
      </w:r>
      <w:r w:rsidR="00F76579">
        <w:t xml:space="preserve"> </w:t>
      </w: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100х100х4мм и </w:t>
      </w:r>
      <w:r w:rsidR="00F76579" w:rsidRPr="00F76579">
        <w:rPr>
          <w:szCs w:val="28"/>
        </w:rPr>
        <w:sym w:font="Symbol" w:char="F0C6"/>
      </w:r>
      <w:r w:rsidRPr="00F76579">
        <w:t xml:space="preserve"> 120х120х4мм.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50 мм"/>
        </w:smartTagPr>
        <w:r w:rsidRPr="00F76579">
          <w:t>50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М30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10 мм"/>
        </w:smartTagPr>
        <w:r w:rsidRPr="00F76579">
          <w:t>10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М24 кл.8.8;</w:t>
      </w:r>
    </w:p>
    <w:p w:rsidR="00567EF5" w:rsidRPr="00F76579" w:rsidRDefault="00567EF5" w:rsidP="00F76579">
      <w:pPr>
        <w:pStyle w:val="a9"/>
      </w:pPr>
      <w:r w:rsidRPr="00F76579">
        <w:t xml:space="preserve">- СК-6 </w:t>
      </w:r>
      <w:r w:rsidR="00F55086" w:rsidRPr="00F76579">
        <w:rPr>
          <w:szCs w:val="28"/>
        </w:rPr>
        <w:sym w:font="Symbol" w:char="F0C6"/>
      </w:r>
      <w:r w:rsidRPr="00F76579">
        <w:t>от отм.+10.000м до отм.+20.000м):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- 6.5х6.5х6.5м;</w:t>
      </w:r>
    </w:p>
    <w:p w:rsidR="00567EF5" w:rsidRPr="00F76579" w:rsidRDefault="00567EF5" w:rsidP="00F76579">
      <w:pPr>
        <w:pStyle w:val="a9"/>
      </w:pPr>
      <w:r w:rsidRPr="00F76579">
        <w:t xml:space="preserve">б) сечение поясов - труба стальная бесшовная горячекатаная по ГОСТ 8732-8 </w:t>
      </w:r>
      <w:r w:rsidRPr="00F76579">
        <w:rPr>
          <w:szCs w:val="28"/>
        </w:rPr>
        <w:sym w:font="Symbol" w:char="F0C6"/>
      </w:r>
      <w:r w:rsidRPr="00F76579">
        <w:t xml:space="preserve">245х9мм;в)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80х80х4мм.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50 мм"/>
        </w:smartTagPr>
        <w:r w:rsidRPr="00F76579">
          <w:t>50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М30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10 мм"/>
        </w:smartTagPr>
        <w:r w:rsidRPr="00F76579">
          <w:t>10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М24 кл.8.8;</w:t>
      </w:r>
    </w:p>
    <w:p w:rsidR="00567EF5" w:rsidRPr="00F76579" w:rsidRDefault="00567EF5" w:rsidP="00F76579">
      <w:pPr>
        <w:pStyle w:val="a9"/>
      </w:pPr>
      <w:r w:rsidRPr="00F76579">
        <w:t xml:space="preserve">- СК-5 </w:t>
      </w:r>
      <w:r w:rsidR="00F55086" w:rsidRPr="00F76579">
        <w:rPr>
          <w:szCs w:val="28"/>
        </w:rPr>
        <w:sym w:font="Symbol" w:char="F0C6"/>
      </w:r>
      <w:r w:rsidRPr="00F76579">
        <w:t>от отм.+20.000м до отм.+30.000м):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- 5.5х5.5х5.5м;</w:t>
      </w:r>
    </w:p>
    <w:p w:rsidR="00567EF5" w:rsidRPr="00F76579" w:rsidRDefault="00567EF5" w:rsidP="00F76579">
      <w:pPr>
        <w:pStyle w:val="a9"/>
      </w:pPr>
      <w:r w:rsidRPr="00F76579">
        <w:t xml:space="preserve">б) сечение поясов - труба стальная бесшовная горячекатаная по ГОСТ 8732-8 </w:t>
      </w:r>
      <w:r w:rsidRPr="00F76579">
        <w:rPr>
          <w:szCs w:val="28"/>
        </w:rPr>
        <w:sym w:font="Symbol" w:char="F0C6"/>
      </w:r>
      <w:r w:rsidRPr="00F76579">
        <w:t>245х8мм;</w:t>
      </w:r>
    </w:p>
    <w:p w:rsidR="00567EF5" w:rsidRPr="00F76579" w:rsidRDefault="00567EF5" w:rsidP="00F76579">
      <w:pPr>
        <w:pStyle w:val="a9"/>
      </w:pP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80х80х4 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50 мм"/>
        </w:smartTagPr>
        <w:r w:rsidRPr="00F76579">
          <w:t>50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М30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8 мм"/>
        </w:smartTagPr>
        <w:r w:rsidRPr="00F76579">
          <w:t>8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М20 кл.8.8;</w:t>
      </w:r>
    </w:p>
    <w:p w:rsidR="00567EF5" w:rsidRPr="00F76579" w:rsidRDefault="00567EF5" w:rsidP="00F76579">
      <w:pPr>
        <w:pStyle w:val="a9"/>
      </w:pPr>
      <w:r w:rsidRPr="00F76579">
        <w:t xml:space="preserve">- СК-4 </w:t>
      </w:r>
      <w:r w:rsidR="00F76579" w:rsidRPr="00F76579">
        <w:rPr>
          <w:szCs w:val="28"/>
        </w:rPr>
        <w:sym w:font="Symbol" w:char="F0C6"/>
      </w:r>
      <w:r w:rsidRPr="00F76579">
        <w:t>от отм.+30.000м до отм.+40.000м):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- 4.5х4.5х4.5 м;</w:t>
      </w:r>
    </w:p>
    <w:p w:rsidR="00567EF5" w:rsidRPr="00F76579" w:rsidRDefault="00567EF5" w:rsidP="00F76579">
      <w:pPr>
        <w:pStyle w:val="a9"/>
      </w:pPr>
      <w:r w:rsidRPr="00F76579">
        <w:t xml:space="preserve">б) сечение поясов - труба стальная бесшовная горячекатаная по ГОСТ 8732-8 </w:t>
      </w:r>
      <w:r w:rsidRPr="00F76579">
        <w:rPr>
          <w:szCs w:val="28"/>
        </w:rPr>
        <w:sym w:font="Symbol" w:char="F0C6"/>
      </w:r>
      <w:r w:rsidRPr="00F76579">
        <w:t>219х7мм;</w:t>
      </w:r>
    </w:p>
    <w:p w:rsidR="00567EF5" w:rsidRPr="00F76579" w:rsidRDefault="00567EF5" w:rsidP="00F76579">
      <w:pPr>
        <w:pStyle w:val="a9"/>
      </w:pP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60х60х4 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40 мм"/>
        </w:smartTagPr>
        <w:r w:rsidRPr="00F76579">
          <w:t>40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М27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8 мм"/>
        </w:smartTagPr>
        <w:r w:rsidRPr="00F76579">
          <w:t>8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М20 кл.8.8;</w:t>
      </w:r>
    </w:p>
    <w:p w:rsidR="00567EF5" w:rsidRPr="00F76579" w:rsidRDefault="00567EF5" w:rsidP="00F76579">
      <w:pPr>
        <w:pStyle w:val="a9"/>
      </w:pPr>
      <w:r w:rsidRPr="00F76579">
        <w:t xml:space="preserve">- СК-3 </w:t>
      </w:r>
      <w:r w:rsidR="00F76579" w:rsidRPr="00F76579">
        <w:rPr>
          <w:szCs w:val="28"/>
        </w:rPr>
        <w:sym w:font="Symbol" w:char="F0C6"/>
      </w:r>
      <w:r w:rsidR="00F76579">
        <w:t xml:space="preserve"> </w:t>
      </w:r>
      <w:r w:rsidRPr="00F76579">
        <w:t>от отм.+40.000м до отм.+50.000м):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- 3.5х3.5х3.5 м;</w:t>
      </w:r>
    </w:p>
    <w:p w:rsidR="00567EF5" w:rsidRPr="00F76579" w:rsidRDefault="00567EF5" w:rsidP="00F76579">
      <w:pPr>
        <w:pStyle w:val="a9"/>
      </w:pPr>
      <w:r w:rsidRPr="00F76579">
        <w:t>б) сечение поясов - труба стальная бесшовная горячекатаная по ГОСТ 8732-8 219х6мм;</w:t>
      </w:r>
    </w:p>
    <w:p w:rsidR="00567EF5" w:rsidRPr="00F76579" w:rsidRDefault="00567EF5" w:rsidP="00F76579">
      <w:pPr>
        <w:pStyle w:val="a9"/>
      </w:pP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60х60х4мм.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35 мм"/>
        </w:smartTagPr>
        <w:r w:rsidRPr="00F76579">
          <w:t>35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М24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6 мм"/>
        </w:smartTagPr>
        <w:r w:rsidRPr="00F76579">
          <w:t>6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М16 кл.8.8;</w:t>
      </w:r>
    </w:p>
    <w:p w:rsidR="00567EF5" w:rsidRPr="00F76579" w:rsidRDefault="00567EF5" w:rsidP="00F76579">
      <w:pPr>
        <w:pStyle w:val="a9"/>
      </w:pPr>
      <w:r w:rsidRPr="00F76579">
        <w:t xml:space="preserve">- СК-2 </w:t>
      </w:r>
      <w:r w:rsidR="00F76579" w:rsidRPr="00F76579">
        <w:rPr>
          <w:szCs w:val="28"/>
        </w:rPr>
        <w:sym w:font="Symbol" w:char="F0C6"/>
      </w:r>
      <w:r w:rsidR="00F76579">
        <w:t xml:space="preserve"> </w:t>
      </w:r>
      <w:r w:rsidRPr="00F76579">
        <w:t>от отм.+50.000м до отм.+60.000м):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- 2.5х2.5х2.5 м;</w:t>
      </w:r>
    </w:p>
    <w:p w:rsidR="00567EF5" w:rsidRPr="00F76579" w:rsidRDefault="00567EF5" w:rsidP="00F76579">
      <w:pPr>
        <w:pStyle w:val="a9"/>
      </w:pPr>
      <w:r w:rsidRPr="00F76579">
        <w:t>б) сечение поясов - труба стальная бесшовная горячекатаная по ГОСТ 8732-8 168х6мм;</w:t>
      </w:r>
    </w:p>
    <w:p w:rsidR="00567EF5" w:rsidRPr="00F76579" w:rsidRDefault="00567EF5" w:rsidP="00F76579">
      <w:pPr>
        <w:pStyle w:val="a9"/>
      </w:pP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50х50х4 мм.</w:t>
      </w:r>
    </w:p>
    <w:p w:rsidR="00567EF5" w:rsidRPr="00F76579" w:rsidRDefault="00567EF5" w:rsidP="00F76579">
      <w:pPr>
        <w:pStyle w:val="a9"/>
      </w:pPr>
      <w:r w:rsidRPr="00F76579">
        <w:t xml:space="preserve">г) толщина фланцев - </w:t>
      </w:r>
      <w:smartTag w:uri="urn:schemas-microsoft-com:office:smarttags" w:element="metricconverter">
        <w:smartTagPr>
          <w:attr w:name="ProductID" w:val="35 мм"/>
        </w:smartTagPr>
        <w:r w:rsidRPr="00F76579">
          <w:t>35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- М24 кл.8.8;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6 мм"/>
        </w:smartTagPr>
        <w:r w:rsidRPr="00F76579">
          <w:t>6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М16 кл.8.8;</w:t>
      </w:r>
    </w:p>
    <w:p w:rsidR="00567EF5" w:rsidRPr="00F76579" w:rsidRDefault="00567EF5" w:rsidP="00F76579">
      <w:pPr>
        <w:pStyle w:val="a9"/>
      </w:pPr>
      <w:r w:rsidRPr="00F76579">
        <w:t xml:space="preserve">- СК-1 </w:t>
      </w:r>
      <w:r w:rsidR="00F76579" w:rsidRPr="00F76579">
        <w:rPr>
          <w:szCs w:val="28"/>
        </w:rPr>
        <w:sym w:font="Symbol" w:char="F0C6"/>
      </w:r>
      <w:r w:rsidR="00F76579">
        <w:t xml:space="preserve"> </w:t>
      </w:r>
      <w:r w:rsidRPr="00F76579">
        <w:t>от отм.+60.000м до отм.+70.000м):</w:t>
      </w:r>
    </w:p>
    <w:p w:rsidR="00567EF5" w:rsidRPr="00F76579" w:rsidRDefault="00567EF5" w:rsidP="00F76579">
      <w:pPr>
        <w:pStyle w:val="a9"/>
      </w:pPr>
      <w:r w:rsidRPr="00F76579">
        <w:t>а) размер базы секции - 1.5х1.5х1.5м;</w:t>
      </w:r>
    </w:p>
    <w:p w:rsidR="00567EF5" w:rsidRPr="00F76579" w:rsidRDefault="00567EF5" w:rsidP="00F76579">
      <w:pPr>
        <w:pStyle w:val="a9"/>
      </w:pPr>
      <w:r w:rsidRPr="00F76579">
        <w:t xml:space="preserve">б) сечение поясов - труба стальная бесшовная горячекатаная по ГОСТ 8732-8 </w:t>
      </w:r>
      <w:r w:rsidRPr="00F76579">
        <w:rPr>
          <w:szCs w:val="28"/>
        </w:rPr>
        <w:sym w:font="Symbol" w:char="F0C6"/>
      </w:r>
      <w:r w:rsidRPr="00F76579">
        <w:t>114х4мм;</w:t>
      </w:r>
    </w:p>
    <w:p w:rsidR="00567EF5" w:rsidRPr="00F76579" w:rsidRDefault="00567EF5" w:rsidP="00F76579">
      <w:pPr>
        <w:pStyle w:val="a9"/>
      </w:pPr>
      <w:r w:rsidRPr="00F76579">
        <w:t xml:space="preserve">в) сечение раскосов - труба стальная электросварная по ГОСТ 30245-94 </w:t>
      </w:r>
      <w:r w:rsidR="00F76579" w:rsidRPr="00F76579">
        <w:rPr>
          <w:szCs w:val="28"/>
        </w:rPr>
        <w:sym w:font="Symbol" w:char="F0C6"/>
      </w:r>
      <w:r w:rsidRPr="00F76579">
        <w:t xml:space="preserve"> 50х50х4мм.г) толщина фланцев - </w:t>
      </w:r>
      <w:smartTag w:uri="urn:schemas-microsoft-com:office:smarttags" w:element="metricconverter">
        <w:smartTagPr>
          <w:attr w:name="ProductID" w:val="10 мм"/>
        </w:smartTagPr>
        <w:r w:rsidRPr="00F76579">
          <w:t>10 мм</w:t>
        </w:r>
      </w:smartTag>
      <w:r w:rsidRPr="00F76579">
        <w:t xml:space="preserve"> верх);</w:t>
      </w:r>
    </w:p>
    <w:p w:rsidR="00567EF5" w:rsidRPr="00F76579" w:rsidRDefault="00567EF5" w:rsidP="00F76579">
      <w:pPr>
        <w:pStyle w:val="a9"/>
      </w:pPr>
      <w:r w:rsidRPr="00F76579">
        <w:t>толщина фланцев -30мм низ) ;</w:t>
      </w:r>
    </w:p>
    <w:p w:rsidR="00567EF5" w:rsidRPr="00F76579" w:rsidRDefault="00567EF5" w:rsidP="00F76579">
      <w:pPr>
        <w:pStyle w:val="a9"/>
      </w:pPr>
      <w:r w:rsidRPr="00F76579">
        <w:t>д) болты крепления фланцев – М16 кл.8.8 верх);</w:t>
      </w:r>
    </w:p>
    <w:p w:rsidR="00567EF5" w:rsidRPr="00F76579" w:rsidRDefault="00567EF5" w:rsidP="00F76579">
      <w:pPr>
        <w:pStyle w:val="a9"/>
      </w:pPr>
      <w:r w:rsidRPr="00F76579">
        <w:t>болты крепления фланцев – М24 кл.8.8 низ);</w:t>
      </w:r>
    </w:p>
    <w:p w:rsidR="00567EF5" w:rsidRPr="00F76579" w:rsidRDefault="00567EF5" w:rsidP="00F76579">
      <w:pPr>
        <w:pStyle w:val="a9"/>
      </w:pPr>
      <w:r w:rsidRPr="00F76579">
        <w:t xml:space="preserve">е) толщина фасонок - </w:t>
      </w:r>
      <w:smartTag w:uri="urn:schemas-microsoft-com:office:smarttags" w:element="metricconverter">
        <w:smartTagPr>
          <w:attr w:name="ProductID" w:val="6 мм"/>
        </w:smartTagPr>
        <w:r w:rsidRPr="00F76579">
          <w:t>6 мм</w:t>
        </w:r>
      </w:smartTag>
      <w:r w:rsidRPr="00F76579">
        <w:t>;</w:t>
      </w:r>
    </w:p>
    <w:p w:rsidR="00567EF5" w:rsidRPr="00F76579" w:rsidRDefault="00567EF5" w:rsidP="00F76579">
      <w:pPr>
        <w:pStyle w:val="a9"/>
      </w:pPr>
      <w:r w:rsidRPr="00F76579">
        <w:t>ж) болты крепления раскосов - М16 кл.8.8;</w:t>
      </w:r>
    </w:p>
    <w:p w:rsidR="00F55086" w:rsidRDefault="00171A38" w:rsidP="00F55086">
      <w:pPr>
        <w:pStyle w:val="a9"/>
      </w:pPr>
      <w:r w:rsidRPr="00F76579">
        <w:t xml:space="preserve">Нижняя секция установлена на опорные столики под каждой стойкой при помощи фланцевого соединения толщина фланцев - </w:t>
      </w:r>
      <w:smartTag w:uri="urn:schemas-microsoft-com:office:smarttags" w:element="metricconverter">
        <w:smartTagPr>
          <w:attr w:name="ProductID" w:val="50 мм"/>
        </w:smartTagPr>
        <w:r w:rsidRPr="00F76579">
          <w:t>50 мм</w:t>
        </w:r>
      </w:smartTag>
      <w:r w:rsidRPr="00F76579">
        <w:t>, болты крепления фланцев - М30 кл.8.8 - 6 шт.) Опорные столики выполнены из трубы стальной бесшовной горячекатаной по ГОСТ 8732-8 273х20 мм с 6-ю рёбрами жёсткости t=10 мм на каждой опоре. Анкерные болты М48 - 6 шт.</w:t>
      </w:r>
    </w:p>
    <w:p w:rsidR="00F55086" w:rsidRDefault="00F55086" w:rsidP="00F55086">
      <w:pPr>
        <w:pStyle w:val="a9"/>
        <w:sectPr w:rsidR="00F55086" w:rsidSect="00F7657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171A38" w:rsidRPr="00F76579" w:rsidRDefault="00486411" w:rsidP="00F55086">
      <w:pPr>
        <w:pStyle w:val="a9"/>
      </w:pPr>
      <w:r w:rsidRPr="00F76579">
        <w:t xml:space="preserve">3.Нагрузки, </w:t>
      </w:r>
      <w:r w:rsidRPr="00F55086">
        <w:t>действующие</w:t>
      </w:r>
      <w:r w:rsidRPr="00F76579">
        <w:t xml:space="preserve"> на металлическую башню</w:t>
      </w:r>
    </w:p>
    <w:p w:rsidR="00F76579" w:rsidRDefault="00F76579" w:rsidP="00F76579">
      <w:pPr>
        <w:pStyle w:val="a9"/>
      </w:pPr>
    </w:p>
    <w:p w:rsidR="00320C34" w:rsidRPr="00F76579" w:rsidRDefault="00320C34" w:rsidP="00F76579">
      <w:pPr>
        <w:pStyle w:val="a9"/>
      </w:pPr>
      <w:r w:rsidRPr="00F76579">
        <w:t>3.1 Постоянные нагрузки</w:t>
      </w:r>
    </w:p>
    <w:p w:rsidR="00F76579" w:rsidRDefault="00F76579" w:rsidP="00F76579">
      <w:pPr>
        <w:pStyle w:val="a9"/>
      </w:pPr>
    </w:p>
    <w:p w:rsidR="00320C34" w:rsidRPr="00F76579" w:rsidRDefault="00320C34" w:rsidP="00F76579">
      <w:pPr>
        <w:pStyle w:val="a9"/>
      </w:pPr>
      <w:r w:rsidRPr="00F76579">
        <w:t>Учитываем собственный вес башни и вес участков обслуживания и ремонта оборудования не менее 1,5 кПа.</w:t>
      </w:r>
    </w:p>
    <w:p w:rsidR="00F76579" w:rsidRDefault="00F76579" w:rsidP="00F76579">
      <w:pPr>
        <w:pStyle w:val="a9"/>
      </w:pPr>
    </w:p>
    <w:p w:rsidR="00F76579" w:rsidRDefault="00486411" w:rsidP="00F76579">
      <w:pPr>
        <w:pStyle w:val="a9"/>
      </w:pPr>
      <w:r w:rsidRPr="00F76579">
        <w:t>3.</w:t>
      </w:r>
      <w:r w:rsidR="00320C34" w:rsidRPr="00F76579">
        <w:t>2</w:t>
      </w:r>
      <w:r w:rsidRPr="00F76579">
        <w:t xml:space="preserve"> Определение средней составляющей ветрового давления</w:t>
      </w:r>
    </w:p>
    <w:p w:rsidR="00F76579" w:rsidRDefault="00F76579" w:rsidP="00F76579">
      <w:pPr>
        <w:pStyle w:val="a9"/>
      </w:pPr>
    </w:p>
    <w:p w:rsidR="00486411" w:rsidRPr="00F76579" w:rsidRDefault="00486411" w:rsidP="00F76579">
      <w:pPr>
        <w:pStyle w:val="a9"/>
      </w:pPr>
      <w:r w:rsidRPr="00F76579">
        <w:t>Нормативное значение средней составляющей ветровой нагрузки определяем по формуле :</w:t>
      </w:r>
    </w:p>
    <w:p w:rsidR="00F76579" w:rsidRDefault="00F76579" w:rsidP="00F76579">
      <w:pPr>
        <w:pStyle w:val="a9"/>
      </w:pPr>
    </w:p>
    <w:p w:rsidR="00486411" w:rsidRPr="00F76579" w:rsidRDefault="00486411" w:rsidP="00F76579">
      <w:pPr>
        <w:pStyle w:val="a9"/>
      </w:pPr>
      <w:r w:rsidRPr="00F76579">
        <w:t>Wm = Wo k c</w:t>
      </w:r>
      <w:r w:rsidR="00F76579">
        <w:t xml:space="preserve"> </w:t>
      </w:r>
      <w:r w:rsidRPr="00F76579">
        <w:t>, где</w:t>
      </w:r>
    </w:p>
    <w:p w:rsidR="00F76579" w:rsidRDefault="00F76579" w:rsidP="00F76579">
      <w:pPr>
        <w:pStyle w:val="a9"/>
      </w:pPr>
    </w:p>
    <w:p w:rsidR="00486411" w:rsidRPr="00F76579" w:rsidRDefault="00486411" w:rsidP="00F76579">
      <w:pPr>
        <w:pStyle w:val="a9"/>
      </w:pPr>
      <w:r w:rsidRPr="00F76579">
        <w:t>Wo – нормативное значение ветрового давления, принимаем для III-го ветрового района</w:t>
      </w:r>
      <w:r w:rsidR="00F76579">
        <w:t xml:space="preserve"> </w:t>
      </w:r>
      <w:r w:rsidRPr="00F76579">
        <w:t>0,38 кПа.</w:t>
      </w:r>
    </w:p>
    <w:p w:rsidR="00486411" w:rsidRPr="00F76579" w:rsidRDefault="00486411" w:rsidP="00F76579">
      <w:pPr>
        <w:pStyle w:val="a9"/>
      </w:pPr>
      <w:r w:rsidRPr="00F76579">
        <w:t>К – коэффициент, учитывающий изменение ветрового давления по высоте.</w:t>
      </w:r>
    </w:p>
    <w:p w:rsidR="00F76579" w:rsidRDefault="00486411" w:rsidP="00F76579">
      <w:pPr>
        <w:pStyle w:val="a9"/>
      </w:pPr>
      <w:r w:rsidRPr="00F76579">
        <w:t>С – аэродинамический коэффициент.</w:t>
      </w:r>
    </w:p>
    <w:p w:rsidR="00486411" w:rsidRPr="00F76579" w:rsidRDefault="00486411" w:rsidP="00F76579">
      <w:pPr>
        <w:pStyle w:val="a9"/>
      </w:pPr>
      <w:r w:rsidRPr="00F76579">
        <w:t>Результаты вычислений нормативных и расчетных значений статической составляющей ветровой нагрузки, приходящейся на одну раму ведем, в табличной форме.</w:t>
      </w:r>
    </w:p>
    <w:p w:rsidR="00486411" w:rsidRPr="00F76579" w:rsidRDefault="00486411" w:rsidP="00F76579">
      <w:pPr>
        <w:pStyle w:val="a9"/>
      </w:pPr>
    </w:p>
    <w:tbl>
      <w:tblPr>
        <w:tblStyle w:val="a7"/>
        <w:tblW w:w="8912" w:type="dxa"/>
        <w:tblInd w:w="392" w:type="dxa"/>
        <w:tblLook w:val="04A0" w:firstRow="1" w:lastRow="0" w:firstColumn="1" w:lastColumn="0" w:noHBand="0" w:noVBand="1"/>
      </w:tblPr>
      <w:tblGrid>
        <w:gridCol w:w="1856"/>
        <w:gridCol w:w="1238"/>
        <w:gridCol w:w="1457"/>
        <w:gridCol w:w="1457"/>
        <w:gridCol w:w="1452"/>
        <w:gridCol w:w="1452"/>
      </w:tblGrid>
      <w:tr w:rsidR="005466A0" w:rsidRPr="00F76579" w:rsidTr="00F76579">
        <w:trPr>
          <w:trHeight w:val="329"/>
        </w:trPr>
        <w:tc>
          <w:tcPr>
            <w:tcW w:w="1856" w:type="dxa"/>
            <w:vMerge w:val="restart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Высота z,м</w:t>
            </w:r>
          </w:p>
        </w:tc>
        <w:tc>
          <w:tcPr>
            <w:tcW w:w="1238" w:type="dxa"/>
            <w:vMerge w:val="restart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К</w:t>
            </w:r>
          </w:p>
        </w:tc>
        <w:tc>
          <w:tcPr>
            <w:tcW w:w="2913" w:type="dxa"/>
            <w:gridSpan w:val="2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Нормативная нагрука</w:t>
            </w:r>
          </w:p>
        </w:tc>
        <w:tc>
          <w:tcPr>
            <w:tcW w:w="2903" w:type="dxa"/>
            <w:gridSpan w:val="2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Расчётная нагрузка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vMerge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</w:p>
        </w:tc>
        <w:tc>
          <w:tcPr>
            <w:tcW w:w="1238" w:type="dxa"/>
            <w:vMerge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0.8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-0,6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0.8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-0,6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0,304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0,228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0,4256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0,3192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20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1,25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0,38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0,285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0,532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0,399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30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1,375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0,418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0,3135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0,5852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0,4389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40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1,5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0,456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0,342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0,6384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0,4788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50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1,6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0,4864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0,3648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0,68096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0,51072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60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1,7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0,5168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0,3876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0,72352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0,54264</w:t>
            </w:r>
          </w:p>
        </w:tc>
      </w:tr>
      <w:tr w:rsidR="005466A0" w:rsidRPr="00F76579" w:rsidTr="00F76579">
        <w:trPr>
          <w:trHeight w:val="329"/>
        </w:trPr>
        <w:tc>
          <w:tcPr>
            <w:tcW w:w="1856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70</w:t>
            </w:r>
          </w:p>
        </w:tc>
        <w:tc>
          <w:tcPr>
            <w:tcW w:w="1238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1,775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0,5396</w:t>
            </w:r>
          </w:p>
        </w:tc>
        <w:tc>
          <w:tcPr>
            <w:tcW w:w="1457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0,4047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0,75544</w:t>
            </w:r>
          </w:p>
        </w:tc>
        <w:tc>
          <w:tcPr>
            <w:tcW w:w="1452" w:type="dxa"/>
            <w:noWrap/>
            <w:hideMark/>
          </w:tcPr>
          <w:p w:rsidR="005466A0" w:rsidRPr="00F76579" w:rsidRDefault="005466A0" w:rsidP="00F76579">
            <w:pPr>
              <w:pStyle w:val="aa"/>
              <w:rPr>
                <w:rStyle w:val="a8"/>
                <w:i w:val="0"/>
              </w:rPr>
            </w:pPr>
            <w:r w:rsidRPr="00F76579">
              <w:rPr>
                <w:rStyle w:val="a8"/>
                <w:i w:val="0"/>
              </w:rPr>
              <w:t>0,56658</w:t>
            </w:r>
          </w:p>
        </w:tc>
      </w:tr>
    </w:tbl>
    <w:p w:rsidR="005466A0" w:rsidRPr="00F76579" w:rsidRDefault="00F76579" w:rsidP="00F76579">
      <w:pPr>
        <w:pStyle w:val="a9"/>
      </w:pPr>
      <w:r>
        <w:br w:type="page"/>
      </w:r>
      <w:r w:rsidR="00320C34" w:rsidRPr="00F76579">
        <w:t>3.3</w:t>
      </w:r>
      <w:r w:rsidR="005466A0" w:rsidRPr="00F76579">
        <w:t xml:space="preserve"> Определение пульсационной составляющей ветровой нагрузки</w:t>
      </w:r>
    </w:p>
    <w:p w:rsidR="005466A0" w:rsidRPr="00F76579" w:rsidRDefault="005466A0" w:rsidP="00F76579">
      <w:pPr>
        <w:pStyle w:val="a9"/>
      </w:pPr>
    </w:p>
    <w:p w:rsidR="005466A0" w:rsidRPr="00F76579" w:rsidRDefault="005466A0" w:rsidP="00F76579">
      <w:pPr>
        <w:pStyle w:val="a9"/>
      </w:pPr>
      <w:r w:rsidRPr="00F76579">
        <w:t xml:space="preserve">Расчетное значение пульсационной составляющей для </w:t>
      </w:r>
      <w:r w:rsidR="000E4825" w:rsidRPr="00F76579">
        <w:t xml:space="preserve">сооружении, которые можно рассматривать как систему с одной степенью свободы определяем </w:t>
      </w:r>
      <w:r w:rsidRPr="00F76579">
        <w:t>по формуле:</w:t>
      </w:r>
    </w:p>
    <w:p w:rsidR="00F76579" w:rsidRDefault="00F76579" w:rsidP="00F76579">
      <w:pPr>
        <w:pStyle w:val="a9"/>
      </w:pPr>
    </w:p>
    <w:p w:rsidR="005466A0" w:rsidRPr="00F76579" w:rsidRDefault="00466BE6" w:rsidP="00F76579">
      <w:pPr>
        <w:pStyle w:val="a9"/>
      </w:pPr>
      <w:r w:rsidRPr="00F76579"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5pt" o:ole="" fillcolor="window">
            <v:imagedata r:id="rId5" o:title=""/>
          </v:shape>
          <o:OLEObject Type="Embed" ProgID="Equation.3" ShapeID="_x0000_i1025" DrawAspect="Content" ObjectID="_1469974850" r:id="rId6"/>
        </w:object>
      </w:r>
      <w:r w:rsidR="005466A0" w:rsidRPr="00F76579">
        <w:t>, где</w:t>
      </w:r>
    </w:p>
    <w:p w:rsidR="00F76579" w:rsidRDefault="00F76579" w:rsidP="00F76579">
      <w:pPr>
        <w:pStyle w:val="a9"/>
      </w:pPr>
    </w:p>
    <w:p w:rsidR="00F76579" w:rsidRDefault="000E4825" w:rsidP="00F76579">
      <w:pPr>
        <w:pStyle w:val="a9"/>
      </w:pPr>
      <w:r w:rsidRPr="00F76579">
        <w:t>Wm</w:t>
      </w:r>
      <w:r w:rsidR="005466A0" w:rsidRPr="00F76579">
        <w:t xml:space="preserve"> </w:t>
      </w:r>
      <w:r w:rsidRPr="00F76579">
        <w:t>–</w:t>
      </w:r>
      <w:r w:rsidR="005466A0" w:rsidRPr="00F76579">
        <w:t xml:space="preserve"> </w:t>
      </w:r>
      <w:r w:rsidRPr="00F76579">
        <w:t>нормативное значение средней составляющей ветровой нагрузки на высоте z над поверхностью земли</w:t>
      </w:r>
      <w:r w:rsidR="005466A0" w:rsidRPr="00F76579">
        <w:t>;</w:t>
      </w:r>
    </w:p>
    <w:p w:rsidR="005466A0" w:rsidRPr="00F76579" w:rsidRDefault="005466A0" w:rsidP="00F76579">
      <w:pPr>
        <w:pStyle w:val="a9"/>
      </w:pPr>
      <w:r w:rsidRPr="00F76579">
        <w:rPr>
          <w:szCs w:val="28"/>
        </w:rPr>
        <w:sym w:font="Symbol" w:char="F078"/>
      </w:r>
      <w:r w:rsidRPr="00F76579">
        <w:t xml:space="preserve"> - коэффициент динамичности;</w:t>
      </w:r>
    </w:p>
    <w:p w:rsidR="005466A0" w:rsidRPr="00F76579" w:rsidRDefault="000E4825" w:rsidP="00F76579">
      <w:pPr>
        <w:pStyle w:val="a9"/>
      </w:pPr>
      <w:r w:rsidRPr="00F76579">
        <w:t>ς</w:t>
      </w:r>
      <w:r w:rsidR="005466A0" w:rsidRPr="00F76579">
        <w:t xml:space="preserve"> </w:t>
      </w:r>
      <w:r w:rsidRPr="00F76579">
        <w:t>–</w:t>
      </w:r>
      <w:r w:rsidR="005466A0" w:rsidRPr="00F76579">
        <w:t xml:space="preserve"> </w:t>
      </w:r>
      <w:r w:rsidRPr="00F76579">
        <w:t>коэффициент пульсаций давлений ветра на уровне z</w:t>
      </w:r>
      <w:r w:rsidR="005466A0" w:rsidRPr="00F76579">
        <w:t>;</w:t>
      </w:r>
    </w:p>
    <w:p w:rsidR="00F76579" w:rsidRDefault="000E4825" w:rsidP="00F76579">
      <w:pPr>
        <w:pStyle w:val="a9"/>
      </w:pPr>
      <w:r w:rsidRPr="00F76579">
        <w:rPr>
          <w:szCs w:val="28"/>
        </w:rPr>
        <w:sym w:font="Symbol" w:char="F075"/>
      </w:r>
      <w:r w:rsidR="005466A0" w:rsidRPr="00F76579">
        <w:t xml:space="preserve"> - коэффициент, </w:t>
      </w:r>
      <w:r w:rsidRPr="00F76579">
        <w:t>пространственной корреляции пульсаций давления ветра.</w:t>
      </w:r>
    </w:p>
    <w:p w:rsidR="005466A0" w:rsidRPr="00F76579" w:rsidRDefault="005466A0" w:rsidP="00F76579">
      <w:pPr>
        <w:pStyle w:val="a9"/>
      </w:pPr>
      <w:r w:rsidRPr="00F76579">
        <w:t xml:space="preserve">Определение коэффициента динамичности </w:t>
      </w:r>
      <w:r w:rsidRPr="00F76579">
        <w:rPr>
          <w:szCs w:val="28"/>
        </w:rPr>
        <w:sym w:font="Symbol" w:char="F078"/>
      </w:r>
      <w:r w:rsidRPr="00F76579">
        <w:t xml:space="preserve"> по черт. 2 СНиП</w:t>
      </w:r>
      <w:r w:rsidR="000E4825" w:rsidRPr="00F76579">
        <w:t xml:space="preserve"> 2.01.07-85</w:t>
      </w:r>
      <w:r w:rsidRPr="00F76579">
        <w:t xml:space="preserve">), в зависимости от параметра Е и логарифмического декремента колебаний </w:t>
      </w:r>
      <w:r w:rsidR="00466BE6" w:rsidRPr="00F76579">
        <w:object w:dxaOrig="220" w:dyaOrig="280">
          <v:shape id="_x0000_i1026" type="#_x0000_t75" style="width:10.5pt;height:13.5pt" o:ole="" fillcolor="window">
            <v:imagedata r:id="rId7" o:title=""/>
          </v:shape>
          <o:OLEObject Type="Embed" ProgID="Equation.3" ShapeID="_x0000_i1026" DrawAspect="Content" ObjectID="_1469974851" r:id="rId8"/>
        </w:object>
      </w:r>
    </w:p>
    <w:p w:rsidR="00F76579" w:rsidRDefault="00F76579" w:rsidP="00F76579">
      <w:pPr>
        <w:pStyle w:val="a9"/>
      </w:pPr>
    </w:p>
    <w:p w:rsidR="005466A0" w:rsidRPr="00F76579" w:rsidRDefault="00466BE6" w:rsidP="00F76579">
      <w:pPr>
        <w:pStyle w:val="a9"/>
      </w:pPr>
      <w:r w:rsidRPr="00F76579">
        <w:object w:dxaOrig="1260" w:dyaOrig="800">
          <v:shape id="_x0000_i1027" type="#_x0000_t75" style="width:63pt;height:39.75pt" o:ole="" fillcolor="window">
            <v:imagedata r:id="rId9" o:title=""/>
          </v:shape>
          <o:OLEObject Type="Embed" ProgID="Equation.3" ShapeID="_x0000_i1027" DrawAspect="Content" ObjectID="_1469974852" r:id="rId10"/>
        </w:object>
      </w:r>
      <w:r w:rsidR="005466A0" w:rsidRPr="00F76579">
        <w:t>;</w:t>
      </w:r>
    </w:p>
    <w:p w:rsidR="00F76579" w:rsidRDefault="00F76579" w:rsidP="00F76579">
      <w:pPr>
        <w:pStyle w:val="a9"/>
      </w:pPr>
    </w:p>
    <w:p w:rsidR="005466A0" w:rsidRPr="00F76579" w:rsidRDefault="00466BE6" w:rsidP="00F76579">
      <w:pPr>
        <w:pStyle w:val="a9"/>
      </w:pPr>
      <w:r w:rsidRPr="00F76579">
        <w:object w:dxaOrig="240" w:dyaOrig="340">
          <v:shape id="_x0000_i1028" type="#_x0000_t75" style="width:12pt;height:16.5pt" o:ole="" fillcolor="window">
            <v:imagedata r:id="rId11" o:title=""/>
          </v:shape>
          <o:OLEObject Type="Embed" ProgID="Equation.3" ShapeID="_x0000_i1028" DrawAspect="Content" ObjectID="_1469974853" r:id="rId12"/>
        </w:object>
      </w:r>
      <w:r w:rsidR="005466A0" w:rsidRPr="00F76579">
        <w:t xml:space="preserve"> - </w:t>
      </w:r>
      <w:r w:rsidR="00D86CC2" w:rsidRPr="00F76579">
        <w:t xml:space="preserve">предельное значение частоты собственных колебаний </w:t>
      </w:r>
      <w:r w:rsidR="005466A0" w:rsidRPr="00F76579">
        <w:t>;</w:t>
      </w:r>
    </w:p>
    <w:p w:rsidR="005466A0" w:rsidRPr="00F76579" w:rsidRDefault="00466BE6" w:rsidP="00F76579">
      <w:pPr>
        <w:pStyle w:val="a9"/>
      </w:pPr>
      <w:r w:rsidRPr="00F76579">
        <w:object w:dxaOrig="300" w:dyaOrig="380">
          <v:shape id="_x0000_i1029" type="#_x0000_t75" style="width:15pt;height:19.5pt" o:ole="" fillcolor="window">
            <v:imagedata r:id="rId13" o:title=""/>
          </v:shape>
          <o:OLEObject Type="Embed" ProgID="Equation.3" ShapeID="_x0000_i1029" DrawAspect="Content" ObjectID="_1469974854" r:id="rId14"/>
        </w:object>
      </w:r>
      <w:r w:rsidR="005466A0" w:rsidRPr="00F76579">
        <w:t xml:space="preserve"> - коэффициент надежности по нагрузке;</w:t>
      </w:r>
    </w:p>
    <w:p w:rsidR="00F76579" w:rsidRDefault="00466BE6" w:rsidP="00F76579">
      <w:pPr>
        <w:pStyle w:val="a9"/>
      </w:pPr>
      <w:r w:rsidRPr="00F76579">
        <w:object w:dxaOrig="320" w:dyaOrig="360">
          <v:shape id="_x0000_i1030" type="#_x0000_t75" style="width:15.75pt;height:18pt" o:ole="" fillcolor="window">
            <v:imagedata r:id="rId15" o:title=""/>
          </v:shape>
          <o:OLEObject Type="Embed" ProgID="Equation.3" ShapeID="_x0000_i1030" DrawAspect="Content" ObjectID="_1469974855" r:id="rId16"/>
        </w:object>
      </w:r>
      <w:r w:rsidR="005466A0" w:rsidRPr="00F76579">
        <w:t xml:space="preserve"> - нормативное значение ветрового давления;</w:t>
      </w:r>
    </w:p>
    <w:p w:rsidR="005466A0" w:rsidRPr="00F76579" w:rsidRDefault="00466BE6" w:rsidP="00F76579">
      <w:pPr>
        <w:pStyle w:val="a9"/>
      </w:pPr>
      <w:r w:rsidRPr="00F76579">
        <w:object w:dxaOrig="2400" w:dyaOrig="720">
          <v:shape id="_x0000_i1031" type="#_x0000_t75" style="width:120pt;height:36pt" o:ole="" fillcolor="window">
            <v:imagedata r:id="rId17" o:title=""/>
          </v:shape>
          <o:OLEObject Type="Embed" ProgID="Equation.3" ShapeID="_x0000_i1031" DrawAspect="Content" ObjectID="_1469974856" r:id="rId18"/>
        </w:object>
      </w:r>
      <w:r w:rsidR="00D86CC2" w:rsidRPr="00F76579">
        <w:t>;</w:t>
      </w:r>
      <w:r w:rsidR="00F76579">
        <w:t xml:space="preserve"> </w:t>
      </w:r>
      <w:r w:rsidR="00D86CC2" w:rsidRPr="00F76579">
        <w:t>ξ= 1,2</w:t>
      </w:r>
    </w:p>
    <w:p w:rsidR="00DD60B1" w:rsidRDefault="005466A0" w:rsidP="00F76579">
      <w:pPr>
        <w:pStyle w:val="a9"/>
      </w:pPr>
      <w:r w:rsidRPr="00F76579">
        <w:t>Произведем расчеты по определению пульсационной составляющей</w:t>
      </w:r>
      <w:r w:rsidR="00DD60B1" w:rsidRPr="00F76579">
        <w:t>:</w:t>
      </w:r>
    </w:p>
    <w:p w:rsidR="00F76579" w:rsidRDefault="00F76579" w:rsidP="00F76579">
      <w:pPr>
        <w:pStyle w:val="a9"/>
      </w:pPr>
    </w:p>
    <w:p w:rsidR="00F76579" w:rsidRDefault="00F76579" w:rsidP="00F76579">
      <w:pPr>
        <w:pStyle w:val="a9"/>
        <w:sectPr w:rsidR="00F76579" w:rsidSect="00F7657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440" w:type="dxa"/>
        <w:tblLook w:val="04A0" w:firstRow="1" w:lastRow="0" w:firstColumn="1" w:lastColumn="0" w:noHBand="0" w:noVBand="1"/>
      </w:tblPr>
      <w:tblGrid>
        <w:gridCol w:w="960"/>
        <w:gridCol w:w="1280"/>
        <w:gridCol w:w="1280"/>
        <w:gridCol w:w="1120"/>
        <w:gridCol w:w="1140"/>
        <w:gridCol w:w="960"/>
        <w:gridCol w:w="1568"/>
        <w:gridCol w:w="1132"/>
      </w:tblGrid>
      <w:tr w:rsidR="00DD60B1" w:rsidRPr="00F76579" w:rsidTr="00F76579">
        <w:trPr>
          <w:trHeight w:val="300"/>
        </w:trPr>
        <w:tc>
          <w:tcPr>
            <w:tcW w:w="960" w:type="dxa"/>
            <w:vMerge w:val="restart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Высота z,м</w:t>
            </w:r>
          </w:p>
        </w:tc>
        <w:tc>
          <w:tcPr>
            <w:tcW w:w="2560" w:type="dxa"/>
            <w:gridSpan w:val="2"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 xml:space="preserve">Wm </w:t>
            </w:r>
          </w:p>
        </w:tc>
        <w:tc>
          <w:tcPr>
            <w:tcW w:w="1120" w:type="dxa"/>
            <w:vMerge w:val="restart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x</w:t>
            </w:r>
          </w:p>
        </w:tc>
        <w:tc>
          <w:tcPr>
            <w:tcW w:w="1140" w:type="dxa"/>
            <w:vMerge w:val="restart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z</w:t>
            </w:r>
          </w:p>
        </w:tc>
        <w:tc>
          <w:tcPr>
            <w:tcW w:w="960" w:type="dxa"/>
            <w:vMerge w:val="restart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n</w:t>
            </w:r>
          </w:p>
        </w:tc>
        <w:tc>
          <w:tcPr>
            <w:tcW w:w="2700" w:type="dxa"/>
            <w:gridSpan w:val="2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Wр=Wm*x*z*n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0.8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-0,6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0,8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-0,6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10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0,304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0,228</w:t>
            </w:r>
          </w:p>
        </w:tc>
        <w:tc>
          <w:tcPr>
            <w:tcW w:w="1120" w:type="dxa"/>
            <w:vMerge w:val="restart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1,2</w:t>
            </w: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0,76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0,85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0,2356608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0,176746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20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0,38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0,285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0,69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0,82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0,2580048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0,193504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30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0,418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0,3135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0,655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0,8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0,2628384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0,197129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40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0,456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0,342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0,62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0,78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0,26462592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0,198469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50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0,4864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0,3648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0,76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0,26615808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0,199619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60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0,5168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0,3876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0,58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0,73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0,262575744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0,196932</w:t>
            </w:r>
          </w:p>
        </w:tc>
      </w:tr>
      <w:tr w:rsidR="00DD60B1" w:rsidRPr="00F76579" w:rsidTr="00F76579">
        <w:trPr>
          <w:trHeight w:val="300"/>
        </w:trPr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70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0,5396</w:t>
            </w:r>
          </w:p>
        </w:tc>
        <w:tc>
          <w:tcPr>
            <w:tcW w:w="128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0,4047</w:t>
            </w:r>
          </w:p>
        </w:tc>
        <w:tc>
          <w:tcPr>
            <w:tcW w:w="1120" w:type="dxa"/>
            <w:vMerge/>
            <w:hideMark/>
          </w:tcPr>
          <w:p w:rsidR="00DD60B1" w:rsidRPr="00F76579" w:rsidRDefault="00DD60B1" w:rsidP="00F76579">
            <w:pPr>
              <w:pStyle w:val="aa"/>
            </w:pPr>
          </w:p>
        </w:tc>
        <w:tc>
          <w:tcPr>
            <w:tcW w:w="114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0,57</w:t>
            </w:r>
          </w:p>
        </w:tc>
        <w:tc>
          <w:tcPr>
            <w:tcW w:w="960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</w:t>
            </w:r>
          </w:p>
        </w:tc>
        <w:tc>
          <w:tcPr>
            <w:tcW w:w="1568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0,25836048</w:t>
            </w:r>
          </w:p>
        </w:tc>
        <w:tc>
          <w:tcPr>
            <w:tcW w:w="113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0,19377</w:t>
            </w:r>
          </w:p>
        </w:tc>
      </w:tr>
    </w:tbl>
    <w:p w:rsidR="00DD60B1" w:rsidRPr="00F76579" w:rsidRDefault="00DD60B1" w:rsidP="00F76579">
      <w:pPr>
        <w:pStyle w:val="a9"/>
      </w:pPr>
    </w:p>
    <w:p w:rsidR="00DD60B1" w:rsidRDefault="00DD60B1" w:rsidP="00F76579">
      <w:pPr>
        <w:pStyle w:val="a9"/>
      </w:pPr>
      <w:r w:rsidRPr="00F76579">
        <w:t>Определяем полную ветровую нагрузку:</w:t>
      </w:r>
    </w:p>
    <w:p w:rsidR="00F76579" w:rsidRPr="00F76579" w:rsidRDefault="00F76579" w:rsidP="00F76579">
      <w:pPr>
        <w:pStyle w:val="a9"/>
      </w:pPr>
    </w:p>
    <w:tbl>
      <w:tblPr>
        <w:tblStyle w:val="a7"/>
        <w:tblW w:w="8408" w:type="dxa"/>
        <w:tblInd w:w="817" w:type="dxa"/>
        <w:tblLook w:val="04A0" w:firstRow="1" w:lastRow="0" w:firstColumn="1" w:lastColumn="0" w:noHBand="0" w:noVBand="1"/>
      </w:tblPr>
      <w:tblGrid>
        <w:gridCol w:w="3616"/>
        <w:gridCol w:w="4792"/>
      </w:tblGrid>
      <w:tr w:rsidR="00DD60B1" w:rsidRPr="00F76579" w:rsidTr="00F76579">
        <w:trPr>
          <w:trHeight w:val="331"/>
        </w:trPr>
        <w:tc>
          <w:tcPr>
            <w:tcW w:w="8408" w:type="dxa"/>
            <w:gridSpan w:val="2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Полная нагрузка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0.8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-0,6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0,661261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0,4959456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0,790005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0,5925036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0,848038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0,6360288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0,903026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0,67726944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0,947118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0,71033856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0,986096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0,739571808</w:t>
            </w:r>
          </w:p>
        </w:tc>
      </w:tr>
      <w:tr w:rsidR="00DD60B1" w:rsidRPr="00F76579" w:rsidTr="00F76579">
        <w:trPr>
          <w:trHeight w:val="331"/>
        </w:trPr>
        <w:tc>
          <w:tcPr>
            <w:tcW w:w="3616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1,0138</w:t>
            </w:r>
          </w:p>
        </w:tc>
        <w:tc>
          <w:tcPr>
            <w:tcW w:w="4792" w:type="dxa"/>
            <w:noWrap/>
            <w:hideMark/>
          </w:tcPr>
          <w:p w:rsidR="00DD60B1" w:rsidRPr="00F76579" w:rsidRDefault="00DD60B1" w:rsidP="00F76579">
            <w:pPr>
              <w:pStyle w:val="aa"/>
            </w:pPr>
            <w:r w:rsidRPr="00F76579">
              <w:t>0,76035036</w:t>
            </w:r>
          </w:p>
        </w:tc>
      </w:tr>
    </w:tbl>
    <w:p w:rsidR="001235AF" w:rsidRPr="00F76579" w:rsidRDefault="001235AF" w:rsidP="00F76579">
      <w:pPr>
        <w:pStyle w:val="a9"/>
      </w:pPr>
    </w:p>
    <w:p w:rsidR="00EB2781" w:rsidRPr="00F76579" w:rsidRDefault="00DD60B1" w:rsidP="00F76579">
      <w:pPr>
        <w:pStyle w:val="a9"/>
      </w:pPr>
      <w:r w:rsidRPr="00F76579">
        <w:t>3.</w:t>
      </w:r>
      <w:r w:rsidR="00320C34" w:rsidRPr="00F76579">
        <w:t>4</w:t>
      </w:r>
      <w:r w:rsidRPr="00F76579">
        <w:t xml:space="preserve"> Гололёдные нагрузки</w:t>
      </w:r>
    </w:p>
    <w:p w:rsidR="00F76579" w:rsidRDefault="00F76579" w:rsidP="00F76579">
      <w:pPr>
        <w:pStyle w:val="a9"/>
      </w:pPr>
    </w:p>
    <w:p w:rsidR="00DD60B1" w:rsidRPr="00F76579" w:rsidRDefault="00DD60B1" w:rsidP="00F76579">
      <w:pPr>
        <w:pStyle w:val="a9"/>
      </w:pPr>
      <w:r w:rsidRPr="00F76579">
        <w:t>Нормативное значение поверхностной гололёдной нагрузки:</w:t>
      </w:r>
    </w:p>
    <w:p w:rsidR="00F76579" w:rsidRDefault="00F76579" w:rsidP="00F76579">
      <w:pPr>
        <w:pStyle w:val="a9"/>
      </w:pPr>
    </w:p>
    <w:p w:rsidR="00DD60B1" w:rsidRPr="00F76579" w:rsidRDefault="00466BE6" w:rsidP="00F76579">
      <w:pPr>
        <w:pStyle w:val="a9"/>
      </w:pPr>
      <w:r w:rsidRPr="00F76579">
        <w:object w:dxaOrig="2020" w:dyaOrig="360">
          <v:shape id="_x0000_i1032" type="#_x0000_t75" style="width:101.25pt;height:18pt" o:ole="" fillcolor="window">
            <v:imagedata r:id="rId19" o:title=""/>
          </v:shape>
          <o:OLEObject Type="Embed" ProgID="Equation.3" ShapeID="_x0000_i1032" DrawAspect="Content" ObjectID="_1469974857" r:id="rId20"/>
        </w:object>
      </w:r>
    </w:p>
    <w:p w:rsidR="00F76579" w:rsidRDefault="00F76579" w:rsidP="00F76579">
      <w:pPr>
        <w:pStyle w:val="a9"/>
      </w:pPr>
    </w:p>
    <w:p w:rsidR="00DD60B1" w:rsidRPr="00F76579" w:rsidRDefault="00DD60B1" w:rsidP="00F76579">
      <w:pPr>
        <w:pStyle w:val="a9"/>
      </w:pPr>
      <w:r w:rsidRPr="00F76579">
        <w:t>b -толщина стенки гололёда, принимаемая для III-го гололёдного района в соответствии со СНиП 2.01.07-85</w:t>
      </w:r>
      <w:r w:rsidR="00F76579">
        <w:t xml:space="preserve"> </w:t>
      </w:r>
      <w:r w:rsidRPr="00F76579">
        <w:t>равной 10 мм</w:t>
      </w:r>
      <w:r w:rsidR="009C4C45" w:rsidRPr="00F76579">
        <w:t>;</w:t>
      </w:r>
    </w:p>
    <w:p w:rsidR="009C4C45" w:rsidRPr="00F76579" w:rsidRDefault="009C4C45" w:rsidP="00F76579">
      <w:pPr>
        <w:pStyle w:val="a9"/>
      </w:pPr>
      <w:r w:rsidRPr="00F76579">
        <w:t>k – коэффициент, учитывающий изменение толщины стенки гололёда по высоте принимаемый по табл. 13 СНиП 2.01.07-85;</w:t>
      </w:r>
    </w:p>
    <w:p w:rsidR="009C4C45" w:rsidRPr="00F76579" w:rsidRDefault="009C4C45" w:rsidP="00F76579">
      <w:pPr>
        <w:pStyle w:val="a9"/>
      </w:pPr>
      <w:r w:rsidRPr="00F76579">
        <w:t>μ2 – коэффициент, учитывающий отношение площади поверхности элемента, подверженной обледенению, к полной площади поверхности элемента и принимаемый равным 0,6;</w:t>
      </w:r>
    </w:p>
    <w:p w:rsidR="00DD60B1" w:rsidRPr="00F76579" w:rsidRDefault="009C4C45" w:rsidP="00F76579">
      <w:pPr>
        <w:pStyle w:val="a9"/>
      </w:pPr>
      <w:r w:rsidRPr="00F76579">
        <w:t>ρ – плотность льда, принимаемая равной</w:t>
      </w:r>
      <w:r w:rsidR="00F76579">
        <w:t xml:space="preserve"> </w:t>
      </w:r>
      <w:r w:rsidRPr="00F76579">
        <w:t>0,9 г/см3;</w:t>
      </w:r>
    </w:p>
    <w:p w:rsidR="009C4C45" w:rsidRDefault="009C4C45" w:rsidP="00F76579">
      <w:pPr>
        <w:pStyle w:val="a9"/>
      </w:pPr>
      <w:r w:rsidRPr="00F76579">
        <w:t>g-</w:t>
      </w:r>
      <w:r w:rsidR="00F76579">
        <w:t xml:space="preserve"> </w:t>
      </w:r>
      <w:r w:rsidRPr="00F76579">
        <w:t>ускорение свободного падения, м/с2.</w:t>
      </w:r>
    </w:p>
    <w:p w:rsidR="00F76579" w:rsidRPr="00F76579" w:rsidRDefault="00F76579" w:rsidP="00F76579">
      <w:pPr>
        <w:pStyle w:val="a9"/>
      </w:pPr>
    </w:p>
    <w:tbl>
      <w:tblPr>
        <w:tblStyle w:val="a7"/>
        <w:tblW w:w="8796" w:type="dxa"/>
        <w:tblInd w:w="250" w:type="dxa"/>
        <w:tblLook w:val="04A0" w:firstRow="1" w:lastRow="0" w:firstColumn="1" w:lastColumn="0" w:noHBand="0" w:noVBand="1"/>
      </w:tblPr>
      <w:tblGrid>
        <w:gridCol w:w="1276"/>
        <w:gridCol w:w="1440"/>
        <w:gridCol w:w="1120"/>
        <w:gridCol w:w="1120"/>
        <w:gridCol w:w="1140"/>
        <w:gridCol w:w="960"/>
        <w:gridCol w:w="1740"/>
      </w:tblGrid>
      <w:tr w:rsidR="009C4C45" w:rsidRPr="00F76579" w:rsidTr="00F76579">
        <w:trPr>
          <w:trHeight w:val="483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Высота z,м</w:t>
            </w:r>
          </w:p>
        </w:tc>
        <w:tc>
          <w:tcPr>
            <w:tcW w:w="14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b, см</w:t>
            </w: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k</w:t>
            </w: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μ2</w:t>
            </w:r>
          </w:p>
        </w:tc>
        <w:tc>
          <w:tcPr>
            <w:tcW w:w="11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ρ, г/см3</w:t>
            </w:r>
          </w:p>
        </w:tc>
        <w:tc>
          <w:tcPr>
            <w:tcW w:w="96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g, см/с2</w:t>
            </w: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i,кПа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10</w:t>
            </w:r>
          </w:p>
        </w:tc>
        <w:tc>
          <w:tcPr>
            <w:tcW w:w="1440" w:type="dxa"/>
            <w:vMerge w:val="restart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</w:t>
            </w: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</w:t>
            </w:r>
          </w:p>
        </w:tc>
        <w:tc>
          <w:tcPr>
            <w:tcW w:w="1120" w:type="dxa"/>
            <w:vMerge w:val="restart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0,6</w:t>
            </w:r>
          </w:p>
        </w:tc>
        <w:tc>
          <w:tcPr>
            <w:tcW w:w="1140" w:type="dxa"/>
            <w:vMerge w:val="restart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0,9</w:t>
            </w:r>
          </w:p>
        </w:tc>
        <w:tc>
          <w:tcPr>
            <w:tcW w:w="960" w:type="dxa"/>
            <w:vMerge w:val="restart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980</w:t>
            </w: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0,5292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20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1,2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0,63504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30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1,4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0,74088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40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1,5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0,7938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50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1,6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0,84672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60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1,7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0,89964</w:t>
            </w:r>
          </w:p>
        </w:tc>
      </w:tr>
      <w:tr w:rsidR="009C4C45" w:rsidRPr="00F76579" w:rsidTr="00F76579">
        <w:trPr>
          <w:trHeight w:val="300"/>
        </w:trPr>
        <w:tc>
          <w:tcPr>
            <w:tcW w:w="1276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70</w:t>
            </w:r>
          </w:p>
        </w:tc>
        <w:tc>
          <w:tcPr>
            <w:tcW w:w="14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2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1,8</w:t>
            </w:r>
          </w:p>
        </w:tc>
        <w:tc>
          <w:tcPr>
            <w:tcW w:w="112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14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960" w:type="dxa"/>
            <w:vMerge/>
            <w:hideMark/>
          </w:tcPr>
          <w:p w:rsidR="009C4C45" w:rsidRPr="00F76579" w:rsidRDefault="009C4C45" w:rsidP="00F76579">
            <w:pPr>
              <w:pStyle w:val="aa"/>
            </w:pPr>
          </w:p>
        </w:tc>
        <w:tc>
          <w:tcPr>
            <w:tcW w:w="1740" w:type="dxa"/>
            <w:noWrap/>
            <w:hideMark/>
          </w:tcPr>
          <w:p w:rsidR="009C4C45" w:rsidRPr="00F76579" w:rsidRDefault="009C4C45" w:rsidP="00F76579">
            <w:pPr>
              <w:pStyle w:val="aa"/>
            </w:pPr>
            <w:r w:rsidRPr="00F76579">
              <w:t>0,95256</w:t>
            </w:r>
          </w:p>
        </w:tc>
      </w:tr>
    </w:tbl>
    <w:p w:rsidR="009C4C45" w:rsidRPr="00F76579" w:rsidRDefault="009C4C45" w:rsidP="00F76579">
      <w:pPr>
        <w:pStyle w:val="a9"/>
      </w:pPr>
    </w:p>
    <w:tbl>
      <w:tblPr>
        <w:tblStyle w:val="a7"/>
        <w:tblW w:w="0" w:type="auto"/>
        <w:tblInd w:w="250" w:type="dxa"/>
        <w:tblLook w:val="0000" w:firstRow="0" w:lastRow="0" w:firstColumn="0" w:lastColumn="0" w:noHBand="0" w:noVBand="0"/>
      </w:tblPr>
      <w:tblGrid>
        <w:gridCol w:w="2061"/>
        <w:gridCol w:w="2062"/>
        <w:gridCol w:w="4666"/>
      </w:tblGrid>
      <w:tr w:rsidR="00037F0C" w:rsidRPr="00F76579" w:rsidTr="00F76579">
        <w:tc>
          <w:tcPr>
            <w:tcW w:w="8789" w:type="dxa"/>
            <w:gridSpan w:val="3"/>
          </w:tcPr>
          <w:p w:rsidR="00037F0C" w:rsidRPr="00F76579" w:rsidRDefault="00037F0C" w:rsidP="00F76579">
            <w:pPr>
              <w:pStyle w:val="aa"/>
            </w:pPr>
            <w:r w:rsidRPr="00F76579">
              <w:t>Перемещения</w:t>
            </w:r>
          </w:p>
          <w:p w:rsidR="00037F0C" w:rsidRPr="00F76579" w:rsidRDefault="00037F0C" w:rsidP="00F76579">
            <w:pPr>
              <w:pStyle w:val="aa"/>
            </w:pPr>
            <w:r w:rsidRPr="00F76579">
              <w:t>Единицы измерений: мм.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Номер узла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Номер загружения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Значения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X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0,313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0,313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0,671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-0,325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1,171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-0,672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0,323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1,172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0,672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1,695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2,352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2,352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3,034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-0,358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3,865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-0,721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0,346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3,865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0,722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4,743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5,755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5,755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6,458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7,261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-0,257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0,103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7,261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0,26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8,066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8,981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-0,265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0,121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8,981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0,269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9,899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10,902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10,901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11,941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-0,187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13,09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-0,327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0,122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13,09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0,333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14,229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15,44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-0,216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15,44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16,811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18,193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18,192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19,27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-0,226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20,457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-0,289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0,092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20,457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0,302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21,611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22,845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22,845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24,121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25,443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25,443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26,814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28,218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28,216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29,424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30,544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31,79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0,091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31,79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0,092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33,049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0,051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34,488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0,108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-0,183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35,742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0,069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-0,183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35,741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0,068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-0,182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37,212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-0,208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38,508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39,914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0,105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-0,211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39,914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0,105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41,366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0,099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-0,234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41,37</w:t>
            </w:r>
          </w:p>
        </w:tc>
      </w:tr>
      <w:tr w:rsidR="00037F0C" w:rsidRPr="00F76579" w:rsidTr="00F76579">
        <w:tc>
          <w:tcPr>
            <w:tcW w:w="2061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2062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4666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</w:tr>
    </w:tbl>
    <w:p w:rsidR="00037F0C" w:rsidRPr="00F76579" w:rsidRDefault="00037F0C" w:rsidP="00F76579">
      <w:pPr>
        <w:pStyle w:val="a9"/>
      </w:pPr>
    </w:p>
    <w:p w:rsidR="00037F0C" w:rsidRDefault="00037F0C" w:rsidP="00F76579">
      <w:pPr>
        <w:pStyle w:val="a9"/>
      </w:pPr>
      <w:r w:rsidRPr="00F76579">
        <w:t>Максимальное перемещение 41,37 мм</w:t>
      </w:r>
    </w:p>
    <w:p w:rsidR="00F76579" w:rsidRPr="00F76579" w:rsidRDefault="00F76579" w:rsidP="00F76579">
      <w:pPr>
        <w:pStyle w:val="a9"/>
      </w:pPr>
    </w:p>
    <w:tbl>
      <w:tblPr>
        <w:tblStyle w:val="a7"/>
        <w:tblW w:w="0" w:type="auto"/>
        <w:tblInd w:w="250" w:type="dxa"/>
        <w:tblLook w:val="0000" w:firstRow="0" w:lastRow="0" w:firstColumn="0" w:lastColumn="0" w:noHBand="0" w:noVBand="0"/>
      </w:tblPr>
      <w:tblGrid>
        <w:gridCol w:w="1276"/>
        <w:gridCol w:w="1417"/>
        <w:gridCol w:w="1701"/>
        <w:gridCol w:w="1443"/>
        <w:gridCol w:w="1276"/>
        <w:gridCol w:w="1418"/>
      </w:tblGrid>
      <w:tr w:rsidR="00037F0C" w:rsidRPr="00F76579" w:rsidTr="00F76579">
        <w:tc>
          <w:tcPr>
            <w:tcW w:w="8531" w:type="dxa"/>
            <w:gridSpan w:val="6"/>
          </w:tcPr>
          <w:p w:rsidR="00037F0C" w:rsidRPr="00F76579" w:rsidRDefault="00037F0C" w:rsidP="00F76579">
            <w:pPr>
              <w:pStyle w:val="aa"/>
            </w:pPr>
            <w:r w:rsidRPr="00F76579">
              <w:t>Усилия и напряжения</w:t>
            </w:r>
          </w:p>
          <w:p w:rsidR="00037F0C" w:rsidRPr="00F76579" w:rsidRDefault="00037F0C" w:rsidP="00F76579">
            <w:pPr>
              <w:pStyle w:val="aa"/>
            </w:pPr>
            <w:r w:rsidRPr="00F76579">
              <w:t>Единицы измерений: Т, м.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Номер эл-та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Номер сечен.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Номер загруж.</w:t>
            </w:r>
          </w:p>
        </w:tc>
        <w:tc>
          <w:tcPr>
            <w:tcW w:w="4137" w:type="dxa"/>
            <w:gridSpan w:val="3"/>
          </w:tcPr>
          <w:p w:rsidR="00037F0C" w:rsidRPr="00F76579" w:rsidRDefault="00037F0C" w:rsidP="00F76579">
            <w:pPr>
              <w:pStyle w:val="aa"/>
            </w:pPr>
            <w:r w:rsidRPr="00F76579">
              <w:t>Значения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N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M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Q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-5,622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-0,466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-2,195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-2,044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-5,621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-0,466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-2,355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-26,214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-26,805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-11,975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-27,397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-12,131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-26,212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-11,839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-26,804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-11,995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-27,395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7,35e-005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-3,277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-4,796e-004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7,35e-005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-2,927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-2,859e-004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7,35e-005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-2,927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-1,504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2,805e-004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7,54e-005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-3,276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4,792e-004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7,54e-005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7,54e-005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-24,879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0,195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-11,473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-25,314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-11,587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-11,702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-24,881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-0,432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0,195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-11,453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-25,316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-11,568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-25,752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-11,682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-0,533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0,642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0,373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0,472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1,217e-006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-1,237e-005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-6,739e-006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-0,533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-0,642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-0,373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-4,096e-004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2,789e-004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1,534e-004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2,789e-004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-0,175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-0,258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2,789e-004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-2,048e-004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3,279e-004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-2,048e-004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-6,005e-005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-2,048e-004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-24,528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-11,581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-25,041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-11,744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-25,555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-11,907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-0,175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0,258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2,809e-004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-1,536e-004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2,809e-004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4,135e-004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2,809e-004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2,077e-004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-3,278e-004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2,077e-004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6,554e-005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2,077e-004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-24,531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-11,558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-25,044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-11,721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-25,557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-11,884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-9,695e-005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0,076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9,702e-005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-4,43e-004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-4,959e-004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2,284e-004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-2,283e-004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4,901e-004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-22,197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-10,688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-22,71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-10,851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-23,223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-22,194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-10,714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-22,707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-10,877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-23,221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5,134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0,384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1,652e-006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-1,68e-005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1,752e-006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4,65e-004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-2,337e-004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2,338e-004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-0,753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-4,591e-004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3,67e-004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-1,927e-004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-3,671e-004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1,981e-004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1,788e-004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-1,789e-004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-2,527e-004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2,53e-004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-0,098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0,425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0,282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3,416e-006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-3,474e-005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7,472e-006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-0,425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-17,322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-17,821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-8,729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-18,32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-8,917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-19,503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-9,476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-20,002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-9,664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-20,502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0,403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-9,853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-19,506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-0,301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-9,448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-9,636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-20,504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0,403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-9,825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-18,323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-8,886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-17,824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-8,698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-17,325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-8,509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-4,332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-0,469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2,103e-004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-1,009e-004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-4,121e-004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-2,289e-004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4,086e-004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1,011e-004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-2,065e-004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-2,262e-004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-4,109e-004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1,842e-004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-1,73e-004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1,842e-004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-0,155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6,486e-005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1,842e-004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-3,792e-004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3,334e-004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5,131e-005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3,334e-004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4,819e-004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3,334e-004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-4,803e-004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-5,183e-005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3,766e-004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3,318e-004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4,098e-004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-1,837e-004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1,725e-004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-1,837e-004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-0,155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-6,473e-005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-1,837e-004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-15,167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-7,401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-15,486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-7,536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-15,804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-7,671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-0,144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-7,366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-15,489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-7,502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-15,807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0,248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-7,637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-3,985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-4,82e-004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2,315e-004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0,544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-1,978e-004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2,315e-004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0,678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8,637e-005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2,315e-004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-0,369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-4,328e-004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6,791e-005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-6,739e-005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4,325e-004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0,678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-8,351e-005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0,545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1,983e-004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-0,147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4,802e-004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-6,939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-14,456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-7,073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-14,772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-7,208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-14,143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-6,901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-7,036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-14,776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-3,725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3,771e-004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-1,311e-004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3,771e-004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3,035e-004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3,771e-004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1,311e-004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-3,078e-004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-3,808e-004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-6,089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-12,622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-6,221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-12,935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-6,354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-12,314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-6,047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-12,626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-12,939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-6,313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0,309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0,272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5,548e-006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-5,611e-005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1,712e-006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-0,309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-0,273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3,34e-004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-4,087e-004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-1,487e-004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-4,087e-004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-4,087e-004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1,488e-004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-3,297e-004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1,866e-004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-2,555e-004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3,981e-004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-1,307e-004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1,301e-004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-4,015e-004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-4,795e-004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2,557e-004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-3,981e-004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-1,872e-004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-3,981e-004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-3,981e-004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2,417e-004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-1,759e-004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-4,095e-004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4,491e-004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-1,656e-004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1,663e-004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-4,488e-004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1,797e-004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-4,126e-004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0,479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-2,41e-004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-4,126e-004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0,353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-4,126e-004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4,891e-004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1,47e-004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-4,902e-004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4,766e-004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-1,47e-004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4,837e-004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-5,53e-006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9,435e-005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-9,351e-007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-7,794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-8,105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-3,781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-8,417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-3,927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-3,365e-004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-9,779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-10,077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-4,756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-10,376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-4,897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-10,626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-10,938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-5,212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-5,359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-11,245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0,147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-5,405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0,096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-10,934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-5,258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-10,622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-0,112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-5,112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-0,062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-10,371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-4,948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-10,072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-4,808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-9,774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-4,667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2,891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-8,411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-3,986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4,049e-004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-8,099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-3,839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-7,788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-3,693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1,47e-004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-1,036e-004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1,989e-004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-3,733e-004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-3,922e-004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5,936e-005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-1,036e-004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-1,17e-004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-3,733e-004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-2,832e-005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-1,036e-004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-4,329e-004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-3,733e-004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-4,217e-005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1,149e-004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4,279e-004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-3,674e-004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3,906e-004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5,502e-005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1,149e-004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1,17e-004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-3,674e-004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1,522e-004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1,149e-004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-1,939e-004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-3,674e-004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9,964e-005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-1,66e-004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3,362e-004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0,191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-4,316e-004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4,292e-004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-3,173e-004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1,657e-004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-3,173e-004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-9,772e-005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-3,173e-004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3,966e-004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-5,743e-005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-9,599e-005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-3,997e-004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5,715e-005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-1,143e-004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2,836e-004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1,141e-004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-2,852e-004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-4,353e-004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3,838e-004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-1,275e-004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3,838e-004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1,803e-004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3,838e-004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4,357e-004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-3,846e-004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4,484e-004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1,272e-004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-3,846e-004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-1,813e-004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-3,846e-004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-5,475e-005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1,901e-004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1,284e-004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-5,475e-005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-9,397e-006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-0,173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-5,475e-005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4,329e-004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-4,305e-004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1,073e-004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-4,305e-004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-2,182e-004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-4,305e-004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-4,381e-004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4,407e-004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-1,049e-004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4,407e-004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2,283e-004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4,407e-004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1,181e-004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8,96e-005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-0,158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1,794e-004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-4,001e-004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4,76e-004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1,592e-004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-1,298e-004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-4,001e-004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-4,389e-004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-4,001e-004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4,393e-004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-2,565e-004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-1,27e-004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1,321e-004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-1,751e-004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-3,977e-004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-4,188e-004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-0,383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-4,505e-005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3,287e-004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-0,497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4,595e-004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4,023e-005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-0,229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-3,79e-004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-1,919e-004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-3,866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-1,854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-2,185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-4,671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-4,892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-2,414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-6,094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2,695e-004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-3,081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-6,313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-3,195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-6,531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-3,308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-6,975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-3,541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-7,199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-3,541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-6,056e-005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-7,422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-3,541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-7,416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0,084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-7,192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1,295e-004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-6,969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99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2,23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-6,525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-3,377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-6,306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-3,264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-6,088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6,331e-005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1,961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-4,884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0,059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-4,663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-4,441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1,681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1,342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-3,642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-1,824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1,342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-3,863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-1,938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1,342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-2,649e-004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1,599e-004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-4,027e-004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2,221e-004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-1,144e-004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1,599e-004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-1,936e-004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2,221e-004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3,62e-005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1,599e-004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1,556e-005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2,221e-004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-4,562e-004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7,489e-005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1,038e-004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-4,562e-004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-3,066e-004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-4,562e-004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1,342e-004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-2,094e-004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-5,536e-005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-2,094e-004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0,186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-2,45e-004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-2,094e-004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-4,322e-005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3,407e-006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-2,852e-004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1,616e-004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3,663e-004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2,296e-004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-3,188e-004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-3,188e-004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2,418e-004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-3,188e-004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2,551e-004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-8,989e-005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-4,349e-004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-3,77e-004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-2,092e-004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2,566e-004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1,069e-005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2,566e-004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109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2,306e-004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2,566e-004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4,897e-005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-2,012e-004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-1,599e-004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-8,215e-005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-1,291e-004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-2,012e-004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-3,071e-004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-2,012e-004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-2,351e-004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4,808e-004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-4,053e-004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4,562e-005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-0,111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-3,896e-004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2,911e-004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-3,232e-004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2,743e-004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0,013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1,463e-004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1,698e-005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-3,232e-004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0,062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0,215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-2,571e-004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-3,232e-004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-9,424e-005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1,022e-004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4,91e-005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2,517e-005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-7,893e-006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1,022e-004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-0,106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-0,065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7,846e-005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1,022e-004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6,165e-005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-0,087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-0,209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-0,124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8,749e-005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-0,174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0,124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-1,592e-004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-0,092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-0,657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2,848e-005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5,866e-005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2,214e-004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-0,581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-1,227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-0,736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3,769e-004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-1,402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-0,84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119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-0,508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-1,549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-2,912e-004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-1,625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-0,972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0,049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-1,017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-0,512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-2,301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-2,131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-1,276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-1,962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-1,176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121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-2,711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-2,869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-3,027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-1,621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122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-3,293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1,529e-004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-3,378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-3,463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0,079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123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-1,137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-3,349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-3,188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-3,026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-1,73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-0,008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124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1,038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-2,743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-1,642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-2,661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-1,594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-2,579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-1,546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125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-3,583e-004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-2,426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-1,454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-2,346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-1,406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-2,266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-0,078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-1,359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126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0,841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-2,011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-1,202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-1,846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-1,105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-1,007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127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0,614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2,905e-004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-1,275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-0,762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-1,111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-0,665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-0,947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-0,568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-0,019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128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-9,084e-005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-0,698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0,031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-0,616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0,008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-0,367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1,753e-004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-0,535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-0,015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-0,047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-0,319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-0,009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-0,028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129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0,138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0,001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-0,4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0,012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-0,315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-0,007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-0,189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-0,031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1,979e-004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1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-0,231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-0,034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-0,054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2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-0,139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-0,02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-0,032</w:t>
            </w:r>
          </w:p>
        </w:tc>
      </w:tr>
      <w:tr w:rsidR="00037F0C" w:rsidRPr="00F76579" w:rsidTr="00F76579"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130</w:t>
            </w:r>
          </w:p>
        </w:tc>
        <w:tc>
          <w:tcPr>
            <w:tcW w:w="1417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701" w:type="dxa"/>
          </w:tcPr>
          <w:p w:rsidR="00037F0C" w:rsidRPr="00F76579" w:rsidRDefault="00037F0C" w:rsidP="00F76579">
            <w:pPr>
              <w:pStyle w:val="aa"/>
            </w:pPr>
            <w:r w:rsidRPr="00F76579">
              <w:t>3</w:t>
            </w:r>
          </w:p>
        </w:tc>
        <w:tc>
          <w:tcPr>
            <w:tcW w:w="1443" w:type="dxa"/>
          </w:tcPr>
          <w:p w:rsidR="00037F0C" w:rsidRPr="00F76579" w:rsidRDefault="00037F0C" w:rsidP="00F76579">
            <w:pPr>
              <w:pStyle w:val="aa"/>
            </w:pPr>
            <w:r w:rsidRPr="00F76579">
              <w:t>0,132</w:t>
            </w:r>
          </w:p>
        </w:tc>
        <w:tc>
          <w:tcPr>
            <w:tcW w:w="1276" w:type="dxa"/>
          </w:tcPr>
          <w:p w:rsidR="00037F0C" w:rsidRPr="00F76579" w:rsidRDefault="00037F0C" w:rsidP="00F76579">
            <w:pPr>
              <w:pStyle w:val="aa"/>
            </w:pPr>
            <w:r w:rsidRPr="00F76579">
              <w:t>0,003</w:t>
            </w:r>
          </w:p>
        </w:tc>
        <w:tc>
          <w:tcPr>
            <w:tcW w:w="1418" w:type="dxa"/>
          </w:tcPr>
          <w:p w:rsidR="00037F0C" w:rsidRPr="00F76579" w:rsidRDefault="00037F0C" w:rsidP="00F76579">
            <w:pPr>
              <w:pStyle w:val="aa"/>
            </w:pPr>
            <w:r w:rsidRPr="00F76579">
              <w:t>0,006</w:t>
            </w:r>
          </w:p>
        </w:tc>
      </w:tr>
    </w:tbl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Проверим принятые сечения на максимально действующие усилия</w:t>
      </w:r>
    </w:p>
    <w:p w:rsidR="00037F0C" w:rsidRPr="00F76579" w:rsidRDefault="00037F0C" w:rsidP="00F76579">
      <w:pPr>
        <w:pStyle w:val="a9"/>
      </w:pPr>
    </w:p>
    <w:p w:rsidR="00037F0C" w:rsidRPr="00F76579" w:rsidRDefault="00F76579" w:rsidP="00F76579">
      <w:pPr>
        <w:pStyle w:val="a9"/>
      </w:pPr>
      <w:r>
        <w:br w:type="page"/>
        <w:t xml:space="preserve">4. </w:t>
      </w:r>
      <w:r w:rsidRPr="00F76579">
        <w:t>Сопротивление сечений</w: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Общие характеристики</w:t>
      </w:r>
    </w:p>
    <w:p w:rsidR="00037F0C" w:rsidRPr="00F76579" w:rsidRDefault="00037F0C" w:rsidP="00F76579">
      <w:pPr>
        <w:pStyle w:val="a9"/>
      </w:pPr>
      <w:r w:rsidRPr="00F76579">
        <w:t>Группа конструкции по таблице 50* СНиП: 2</w:t>
      </w:r>
    </w:p>
    <w:p w:rsidR="00037F0C" w:rsidRPr="00F76579" w:rsidRDefault="00037F0C" w:rsidP="00F76579">
      <w:pPr>
        <w:pStyle w:val="a9"/>
      </w:pPr>
      <w:r w:rsidRPr="00F76579">
        <w:t>Сталь: C245 - лист 2-20 мм</w:t>
      </w:r>
    </w:p>
    <w:p w:rsidR="00037F0C" w:rsidRPr="00F76579" w:rsidRDefault="00037F0C" w:rsidP="00F76579">
      <w:pPr>
        <w:pStyle w:val="a9"/>
      </w:pPr>
      <w:r w:rsidRPr="00F76579">
        <w:t>Расчетное сопротивление стали Ry= 24,035 кН/см2</w:t>
      </w:r>
    </w:p>
    <w:p w:rsidR="00037F0C" w:rsidRPr="00F76579" w:rsidRDefault="00037F0C" w:rsidP="00F76579">
      <w:pPr>
        <w:pStyle w:val="a9"/>
      </w:pPr>
      <w:r w:rsidRPr="00F76579">
        <w:t>Коэффициент условий работы 1,1</w:t>
      </w:r>
    </w:p>
    <w:p w:rsidR="00037F0C" w:rsidRPr="00F76579" w:rsidRDefault="00037F0C" w:rsidP="00F76579">
      <w:pPr>
        <w:pStyle w:val="a9"/>
      </w:pPr>
      <w:r w:rsidRPr="00F76579">
        <w:t>Коэффициент надежности по ответственности 0,95</w:t>
      </w:r>
    </w:p>
    <w:p w:rsidR="00037F0C" w:rsidRPr="00F76579" w:rsidRDefault="00037F0C" w:rsidP="00F76579">
      <w:pPr>
        <w:pStyle w:val="a9"/>
      </w:pPr>
      <w:r w:rsidRPr="00F76579">
        <w:t>Предельная гибкость для сжатых элементов: 220</w:t>
      </w:r>
    </w:p>
    <w:p w:rsidR="00037F0C" w:rsidRPr="00F76579" w:rsidRDefault="00037F0C" w:rsidP="00F76579">
      <w:pPr>
        <w:pStyle w:val="a9"/>
      </w:pPr>
      <w:r w:rsidRPr="00F76579">
        <w:t>Предельная гибкость для растянутых элементов: 220</w:t>
      </w:r>
    </w:p>
    <w:p w:rsidR="00037F0C" w:rsidRDefault="00037F0C" w:rsidP="00F76579">
      <w:pPr>
        <w:pStyle w:val="a9"/>
      </w:pPr>
      <w:r w:rsidRPr="00F76579">
        <w:t>Сечение</w:t>
      </w:r>
    </w:p>
    <w:p w:rsidR="00F76579" w:rsidRPr="00F76579" w:rsidRDefault="00F76579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3" type="#_x0000_t75" style="width:150.75pt;height:150pt">
            <v:imagedata r:id="rId21" o:title="" cropleft="17826f" cropright="18949f"/>
          </v:shape>
        </w:pic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 xml:space="preserve">Сечение: </w:t>
      </w:r>
      <w:r w:rsidR="00F76579" w:rsidRPr="00F76579">
        <w:t>Трубы</w:t>
      </w:r>
      <w:r w:rsidRPr="00F76579">
        <w:t xml:space="preserve"> стальные бесшовные горячедеформированные, ГОСТ 8732-78 245x9</w: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Геометрические характеристики сечения</w:t>
      </w:r>
    </w:p>
    <w:tbl>
      <w:tblPr>
        <w:tblStyle w:val="a7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64"/>
        <w:gridCol w:w="5940"/>
        <w:gridCol w:w="1275"/>
        <w:gridCol w:w="916"/>
      </w:tblGrid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 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Параметр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Значение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Площадь поперечного сечения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66,727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см2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Av,y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Условная площадь среза вдоль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33,396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см2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Av,z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Условная площадь среза вдоль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33,396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см2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Iy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Момент инерции относительно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4652,32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см4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Iz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Момент инерции относительно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4652,32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см4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It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Момент инерции при кручении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9304,64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см4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iy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Радиус инерции относительно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8,35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iz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Радиус инерции относительно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8,35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Wy+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Максимальный момент сопротивления относительно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379,781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Wy-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Минимальный момент сопротивления относительно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379,781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Wz+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Максимальный момент сопротивления относительно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379,781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Wz-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Минимальный момент сопротивления относительно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379,781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Wpl,y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Пластический момент сопротивления относительно оси Y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759,562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Wpl,z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Пластический момент сопротивления относительно оси Z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759,562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см3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ay+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Ядровое расстояние вдоль положительного направления оси YU)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5,692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ay-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Ядровое расстояние вдоль отрицательного направления оси YU)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5,692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az+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Ядровое расстояние вдоль положительного направления оси ZV)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5,692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  <w:tr w:rsidR="00037F0C" w:rsidRPr="00F76579" w:rsidTr="00F76579">
        <w:tc>
          <w:tcPr>
            <w:tcW w:w="864" w:type="dxa"/>
          </w:tcPr>
          <w:p w:rsidR="00037F0C" w:rsidRPr="00F76579" w:rsidRDefault="00037F0C" w:rsidP="00F76579">
            <w:pPr>
              <w:pStyle w:val="aa"/>
            </w:pPr>
            <w:r w:rsidRPr="00F76579">
              <w:t>az-</w:t>
            </w:r>
          </w:p>
        </w:tc>
        <w:tc>
          <w:tcPr>
            <w:tcW w:w="5940" w:type="dxa"/>
          </w:tcPr>
          <w:p w:rsidR="00037F0C" w:rsidRPr="00F76579" w:rsidRDefault="00037F0C" w:rsidP="00F76579">
            <w:pPr>
              <w:pStyle w:val="aa"/>
            </w:pPr>
            <w:r w:rsidRPr="00F76579">
              <w:t>Ядровое расстояние вдоль отрицательного направления оси ZV)</w:t>
            </w:r>
          </w:p>
        </w:tc>
        <w:tc>
          <w:tcPr>
            <w:tcW w:w="1275" w:type="dxa"/>
          </w:tcPr>
          <w:p w:rsidR="00037F0C" w:rsidRPr="00F76579" w:rsidRDefault="00037F0C" w:rsidP="00F76579">
            <w:pPr>
              <w:pStyle w:val="aa"/>
            </w:pPr>
            <w:r w:rsidRPr="00F76579">
              <w:t>5,692</w:t>
            </w:r>
          </w:p>
        </w:tc>
        <w:tc>
          <w:tcPr>
            <w:tcW w:w="916" w:type="dxa"/>
          </w:tcPr>
          <w:p w:rsidR="00037F0C" w:rsidRPr="00F76579" w:rsidRDefault="00037F0C" w:rsidP="00F76579">
            <w:pPr>
              <w:pStyle w:val="aa"/>
            </w:pPr>
            <w:r w:rsidRPr="00F76579">
              <w:t>см</w:t>
            </w:r>
          </w:p>
        </w:tc>
      </w:tr>
    </w:tbl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Длина элемента 10,0 м</w:t>
      </w:r>
    </w:p>
    <w:p w:rsidR="00037F0C" w:rsidRDefault="00037F0C" w:rsidP="00F76579">
      <w:pPr>
        <w:pStyle w:val="a9"/>
      </w:pPr>
      <w:r w:rsidRPr="00F76579">
        <w:t>Закрепление</w:t>
      </w:r>
    </w:p>
    <w:p w:rsidR="00F76579" w:rsidRPr="00F76579" w:rsidRDefault="00F76579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4" type="#_x0000_t75" style="width:39.75pt;height:48pt">
            <v:imagedata r:id="rId22" o:title=""/>
          </v:shape>
        </w:pict>
      </w:r>
    </w:p>
    <w:p w:rsidR="00037F0C" w:rsidRPr="00F76579" w:rsidRDefault="00037F0C" w:rsidP="00F76579">
      <w:pPr>
        <w:pStyle w:val="a9"/>
      </w:pPr>
    </w:p>
    <w:p w:rsidR="00F76579" w:rsidRDefault="00037F0C" w:rsidP="00F76579">
      <w:pPr>
        <w:pStyle w:val="a9"/>
      </w:pPr>
      <w:r w:rsidRPr="00F76579">
        <w:t>Отношение l/L в плоскости XOY 0,7</w:t>
      </w:r>
    </w:p>
    <w:p w:rsidR="00F76579" w:rsidRDefault="00037F0C" w:rsidP="00F76579">
      <w:pPr>
        <w:pStyle w:val="a9"/>
      </w:pPr>
      <w:r w:rsidRPr="00F76579">
        <w:t>Отношение l/L в плоскости XOZ 0,7</w:t>
      </w:r>
    </w:p>
    <w:p w:rsidR="00037F0C" w:rsidRPr="00F76579" w:rsidRDefault="00037F0C" w:rsidP="00F76579">
      <w:pPr>
        <w:pStyle w:val="a9"/>
      </w:pPr>
      <w:r w:rsidRPr="00F76579">
        <w:t>Результаты расчета по комбинациям загружений</w:t>
      </w:r>
    </w:p>
    <w:p w:rsidR="00037F0C" w:rsidRPr="00F76579" w:rsidRDefault="00037F0C" w:rsidP="00F76579">
      <w:pPr>
        <w:pStyle w:val="a9"/>
      </w:pPr>
      <w:r w:rsidRPr="00F76579">
        <w:t>Максимальные усилия</w:t>
      </w:r>
    </w:p>
    <w:p w:rsidR="00037F0C" w:rsidRPr="00F76579" w:rsidRDefault="00037F0C" w:rsidP="00F76579">
      <w:pPr>
        <w:pStyle w:val="a9"/>
      </w:pPr>
      <w:r w:rsidRPr="00F76579">
        <w:t>N = 268,42 кН</w:t>
      </w:r>
    </w:p>
    <w:p w:rsidR="00037F0C" w:rsidRPr="00F76579" w:rsidRDefault="00037F0C" w:rsidP="00F76579">
      <w:pPr>
        <w:pStyle w:val="a9"/>
      </w:pPr>
      <w:r w:rsidRPr="00F76579">
        <w:t>My = 0,06 Т*м</w:t>
      </w:r>
    </w:p>
    <w:p w:rsidR="00F76579" w:rsidRDefault="00F76579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Результаты расчета</w:t>
      </w:r>
    </w:p>
    <w:tbl>
      <w:tblPr>
        <w:tblStyle w:val="a7"/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5184"/>
        <w:gridCol w:w="1728"/>
      </w:tblGrid>
      <w:tr w:rsidR="00037F0C" w:rsidRPr="00F76579" w:rsidTr="00F76579">
        <w:tc>
          <w:tcPr>
            <w:tcW w:w="1985" w:type="dxa"/>
          </w:tcPr>
          <w:p w:rsidR="00037F0C" w:rsidRPr="00F76579" w:rsidRDefault="00037F0C" w:rsidP="00F76579">
            <w:pPr>
              <w:pStyle w:val="aa"/>
            </w:pPr>
            <w:r w:rsidRPr="00F76579">
              <w:t>Проверено по СНиП</w:t>
            </w:r>
          </w:p>
        </w:tc>
        <w:tc>
          <w:tcPr>
            <w:tcW w:w="5184" w:type="dxa"/>
          </w:tcPr>
          <w:p w:rsidR="00037F0C" w:rsidRPr="00F76579" w:rsidRDefault="00037F0C" w:rsidP="00F76579">
            <w:pPr>
              <w:pStyle w:val="aa"/>
            </w:pPr>
            <w:r w:rsidRPr="00F76579">
              <w:t>Фактор</w:t>
            </w:r>
          </w:p>
        </w:tc>
        <w:tc>
          <w:tcPr>
            <w:tcW w:w="1728" w:type="dxa"/>
          </w:tcPr>
          <w:p w:rsidR="00037F0C" w:rsidRPr="00F76579" w:rsidRDefault="00037F0C" w:rsidP="00F76579">
            <w:pPr>
              <w:pStyle w:val="aa"/>
            </w:pPr>
            <w:r w:rsidRPr="00F76579">
              <w:t>Коэффициент использования</w:t>
            </w:r>
          </w:p>
        </w:tc>
      </w:tr>
      <w:tr w:rsidR="00037F0C" w:rsidRPr="00F76579" w:rsidTr="00F76579">
        <w:tc>
          <w:tcPr>
            <w:tcW w:w="1985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 п.5.12</w:t>
            </w:r>
          </w:p>
        </w:tc>
        <w:tc>
          <w:tcPr>
            <w:tcW w:w="5184" w:type="dxa"/>
          </w:tcPr>
          <w:p w:rsidR="00037F0C" w:rsidRPr="00F76579" w:rsidRDefault="00037F0C" w:rsidP="00F76579">
            <w:pPr>
              <w:pStyle w:val="aa"/>
            </w:pPr>
            <w:r w:rsidRPr="00F76579">
              <w:t>прочность при действии изгибающего момента My</w:t>
            </w:r>
          </w:p>
        </w:tc>
        <w:tc>
          <w:tcPr>
            <w:tcW w:w="1728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0,00556907 </w:t>
            </w:r>
          </w:p>
        </w:tc>
      </w:tr>
      <w:tr w:rsidR="00037F0C" w:rsidRPr="00F76579" w:rsidTr="00F76579">
        <w:tc>
          <w:tcPr>
            <w:tcW w:w="1985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 пп.5.24,5.25</w:t>
            </w:r>
          </w:p>
        </w:tc>
        <w:tc>
          <w:tcPr>
            <w:tcW w:w="5184" w:type="dxa"/>
          </w:tcPr>
          <w:p w:rsidR="00037F0C" w:rsidRPr="00F76579" w:rsidRDefault="00037F0C" w:rsidP="00F76579">
            <w:pPr>
              <w:pStyle w:val="aa"/>
            </w:pPr>
            <w:r w:rsidRPr="00F76579">
              <w:t>прочность при совместном действии продольной силы и изгибающих моментов без учета пластики</w:t>
            </w:r>
          </w:p>
        </w:tc>
        <w:tc>
          <w:tcPr>
            <w:tcW w:w="1728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0,150115 </w:t>
            </w:r>
          </w:p>
        </w:tc>
      </w:tr>
      <w:tr w:rsidR="00037F0C" w:rsidRPr="00F76579" w:rsidTr="00F76579">
        <w:tc>
          <w:tcPr>
            <w:tcW w:w="1985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 пп.6.15,6.16</w:t>
            </w:r>
          </w:p>
        </w:tc>
        <w:tc>
          <w:tcPr>
            <w:tcW w:w="5184" w:type="dxa"/>
          </w:tcPr>
          <w:p w:rsidR="00037F0C" w:rsidRPr="00F76579" w:rsidRDefault="00037F0C" w:rsidP="00F76579">
            <w:pPr>
              <w:pStyle w:val="aa"/>
            </w:pPr>
            <w:r w:rsidRPr="00F76579">
              <w:t>предельная гибкость в плоскости XoY</w:t>
            </w:r>
          </w:p>
        </w:tc>
        <w:tc>
          <w:tcPr>
            <w:tcW w:w="1728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0,381059 </w:t>
            </w:r>
          </w:p>
        </w:tc>
      </w:tr>
      <w:tr w:rsidR="00037F0C" w:rsidRPr="00F76579" w:rsidTr="00F76579">
        <w:tc>
          <w:tcPr>
            <w:tcW w:w="1985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 пп.6.15,6.16</w:t>
            </w:r>
          </w:p>
        </w:tc>
        <w:tc>
          <w:tcPr>
            <w:tcW w:w="5184" w:type="dxa"/>
          </w:tcPr>
          <w:p w:rsidR="00037F0C" w:rsidRPr="00F76579" w:rsidRDefault="00037F0C" w:rsidP="00F76579">
            <w:pPr>
              <w:pStyle w:val="aa"/>
            </w:pPr>
            <w:r w:rsidRPr="00F76579">
              <w:t>предельная гибкость в плоскости XoZ</w:t>
            </w:r>
          </w:p>
        </w:tc>
        <w:tc>
          <w:tcPr>
            <w:tcW w:w="1728" w:type="dxa"/>
          </w:tcPr>
          <w:p w:rsidR="00037F0C" w:rsidRPr="00F76579" w:rsidRDefault="00037F0C" w:rsidP="00F76579">
            <w:pPr>
              <w:pStyle w:val="aa"/>
            </w:pPr>
            <w:r w:rsidRPr="00F76579">
              <w:t xml:space="preserve">0,381059 </w:t>
            </w:r>
          </w:p>
        </w:tc>
      </w:tr>
    </w:tbl>
    <w:p w:rsidR="00037F0C" w:rsidRPr="00F76579" w:rsidRDefault="00037F0C" w:rsidP="00F76579">
      <w:pPr>
        <w:pStyle w:val="a9"/>
      </w:pPr>
    </w:p>
    <w:p w:rsidR="00037F0C" w:rsidRPr="00F76579" w:rsidRDefault="00F76579" w:rsidP="00F76579">
      <w:pPr>
        <w:pStyle w:val="a9"/>
      </w:pPr>
      <w:r>
        <w:br w:type="page"/>
        <w:t xml:space="preserve">5. </w:t>
      </w:r>
      <w:r w:rsidR="00037F0C" w:rsidRPr="00F76579">
        <w:t>Кривые взаимодействия</w:t>
      </w:r>
    </w:p>
    <w:p w:rsidR="00037F0C" w:rsidRPr="00F76579" w:rsidRDefault="00037F0C" w:rsidP="00F76579">
      <w:pPr>
        <w:pStyle w:val="a9"/>
      </w:pPr>
    </w:p>
    <w:p w:rsidR="00F76579" w:rsidRDefault="00037F0C" w:rsidP="00F76579">
      <w:pPr>
        <w:pStyle w:val="a9"/>
      </w:pPr>
      <w:r w:rsidRPr="00F76579">
        <w:t>Единицы измерения:</w:t>
      </w:r>
    </w:p>
    <w:p w:rsidR="00F76579" w:rsidRDefault="00037F0C" w:rsidP="00F76579">
      <w:pPr>
        <w:pStyle w:val="a9"/>
      </w:pPr>
      <w:r w:rsidRPr="00F76579">
        <w:t>сил - кН</w:t>
      </w:r>
    </w:p>
    <w:p w:rsidR="00037F0C" w:rsidRDefault="00037F0C" w:rsidP="00F76579">
      <w:pPr>
        <w:pStyle w:val="a9"/>
      </w:pPr>
      <w:r w:rsidRPr="00F76579">
        <w:t>моментов - Т*м</w:t>
      </w:r>
    </w:p>
    <w:p w:rsidR="00F76579" w:rsidRPr="00F76579" w:rsidRDefault="00F76579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5" type="#_x0000_t75" style="width:350.25pt;height:150pt">
            <v:imagedata r:id="rId23" o:title=""/>
          </v:shape>
        </w:pic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Область изменения усилий</w:t>
      </w:r>
    </w:p>
    <w:p w:rsidR="00037F0C" w:rsidRPr="00F76579" w:rsidRDefault="00037F0C" w:rsidP="00F76579">
      <w:pPr>
        <w:pStyle w:val="a9"/>
      </w:pPr>
      <w:r w:rsidRPr="00F76579">
        <w:t>-1222,516 &lt; N &lt; 1856,986</w:t>
      </w:r>
    </w:p>
    <w:p w:rsidR="00037F0C" w:rsidRPr="00F76579" w:rsidRDefault="00037F0C" w:rsidP="00F76579">
      <w:pPr>
        <w:pStyle w:val="a9"/>
      </w:pPr>
      <w:r w:rsidRPr="00F76579">
        <w:t>-10,774 &lt; My &lt; 10,774</w:t>
      </w:r>
    </w:p>
    <w:p w:rsidR="00037F0C" w:rsidRPr="00F76579" w:rsidRDefault="00037F0C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6" type="#_x0000_t75" style="width:350.25pt;height:150pt">
            <v:imagedata r:id="rId24" o:title=""/>
          </v:shape>
        </w:pic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Область изменения усилий</w:t>
      </w:r>
    </w:p>
    <w:p w:rsidR="00037F0C" w:rsidRPr="00F76579" w:rsidRDefault="00037F0C" w:rsidP="00F76579">
      <w:pPr>
        <w:pStyle w:val="a9"/>
      </w:pPr>
      <w:r w:rsidRPr="00F76579">
        <w:t>-1222,516 &lt; N &lt; 1856,986</w:t>
      </w:r>
    </w:p>
    <w:p w:rsidR="00037F0C" w:rsidRPr="00F76579" w:rsidRDefault="00037F0C" w:rsidP="00F76579">
      <w:pPr>
        <w:pStyle w:val="a9"/>
      </w:pPr>
      <w:r w:rsidRPr="00F76579">
        <w:t>-10,774 &lt; Mz &lt; 10,774</w:t>
      </w:r>
    </w:p>
    <w:p w:rsidR="00037F0C" w:rsidRPr="00F76579" w:rsidRDefault="00037F0C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7" type="#_x0000_t75" style="width:350.25pt;height:150pt">
            <v:imagedata r:id="rId25" o:title=""/>
          </v:shape>
        </w:pic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Область изменения усилий</w:t>
      </w:r>
    </w:p>
    <w:p w:rsidR="00037F0C" w:rsidRPr="00F76579" w:rsidRDefault="00037F0C" w:rsidP="00F76579">
      <w:pPr>
        <w:pStyle w:val="a9"/>
      </w:pPr>
      <w:r w:rsidRPr="00F76579">
        <w:t>-10,788 &lt; My &lt; 10,788</w:t>
      </w:r>
    </w:p>
    <w:p w:rsidR="00037F0C" w:rsidRPr="00F76579" w:rsidRDefault="00037F0C" w:rsidP="00F76579">
      <w:pPr>
        <w:pStyle w:val="a9"/>
      </w:pPr>
      <w:r w:rsidRPr="00F76579">
        <w:t>-539,743 &lt; Vz &lt; 539,743</w:t>
      </w:r>
    </w:p>
    <w:p w:rsidR="00037F0C" w:rsidRPr="00F76579" w:rsidRDefault="00037F0C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8" type="#_x0000_t75" style="width:350.25pt;height:150pt">
            <v:imagedata r:id="rId26" o:title=""/>
          </v:shape>
        </w:pict>
      </w:r>
    </w:p>
    <w:p w:rsidR="00037F0C" w:rsidRPr="00F76579" w:rsidRDefault="00037F0C" w:rsidP="00F76579">
      <w:pPr>
        <w:pStyle w:val="a9"/>
      </w:pPr>
    </w:p>
    <w:p w:rsidR="00037F0C" w:rsidRPr="00F76579" w:rsidRDefault="00037F0C" w:rsidP="00F76579">
      <w:pPr>
        <w:pStyle w:val="a9"/>
      </w:pPr>
      <w:r w:rsidRPr="00F76579">
        <w:t>Область изменения усилий</w:t>
      </w:r>
    </w:p>
    <w:p w:rsidR="00037F0C" w:rsidRPr="00F76579" w:rsidRDefault="00037F0C" w:rsidP="00F76579">
      <w:pPr>
        <w:pStyle w:val="a9"/>
      </w:pPr>
      <w:r w:rsidRPr="00F76579">
        <w:t>-10,774 &lt; My &lt; 10,774</w:t>
      </w:r>
    </w:p>
    <w:p w:rsidR="00037F0C" w:rsidRPr="00F76579" w:rsidRDefault="00037F0C" w:rsidP="00F76579">
      <w:pPr>
        <w:pStyle w:val="a9"/>
      </w:pPr>
      <w:r w:rsidRPr="00F76579">
        <w:t>-10,774 &lt; Mz &lt; 10,774</w:t>
      </w:r>
    </w:p>
    <w:p w:rsidR="00037F0C" w:rsidRPr="00F76579" w:rsidRDefault="00037F0C" w:rsidP="00F76579">
      <w:pPr>
        <w:pStyle w:val="a9"/>
      </w:pPr>
    </w:p>
    <w:p w:rsidR="00F76579" w:rsidRDefault="004F4FFB" w:rsidP="00F76579">
      <w:pPr>
        <w:pStyle w:val="a9"/>
      </w:pPr>
      <w:r>
        <w:pict>
          <v:shape id="_x0000_i1039" type="#_x0000_t75" style="width:350.25pt;height:150pt">
            <v:imagedata r:id="rId27" o:title=""/>
          </v:shape>
        </w:pict>
      </w:r>
    </w:p>
    <w:p w:rsidR="00037F0C" w:rsidRPr="00F76579" w:rsidRDefault="00F76579" w:rsidP="00F76579">
      <w:pPr>
        <w:pStyle w:val="a9"/>
      </w:pPr>
      <w:r>
        <w:br w:type="page"/>
      </w:r>
      <w:r w:rsidR="00037F0C" w:rsidRPr="00F76579">
        <w:t>Область изменения усилий</w:t>
      </w:r>
    </w:p>
    <w:p w:rsidR="00037F0C" w:rsidRPr="00F76579" w:rsidRDefault="00037F0C" w:rsidP="00F76579">
      <w:pPr>
        <w:pStyle w:val="a9"/>
      </w:pPr>
      <w:r w:rsidRPr="00F76579">
        <w:t>-10,788 &lt; Mz &lt; 10,788</w:t>
      </w:r>
    </w:p>
    <w:p w:rsidR="00037F0C" w:rsidRPr="00F76579" w:rsidRDefault="00037F0C" w:rsidP="00F76579">
      <w:pPr>
        <w:pStyle w:val="a9"/>
      </w:pPr>
      <w:r w:rsidRPr="00F76579">
        <w:t>-539,743 &lt; Vy &lt; 539,743</w:t>
      </w:r>
    </w:p>
    <w:p w:rsidR="00037F0C" w:rsidRPr="00F76579" w:rsidRDefault="00037F0C" w:rsidP="00F76579">
      <w:pPr>
        <w:pStyle w:val="a9"/>
      </w:pPr>
      <w:bookmarkStart w:id="0" w:name="_GoBack"/>
      <w:bookmarkEnd w:id="0"/>
    </w:p>
    <w:sectPr w:rsidR="00037F0C" w:rsidRPr="00F76579" w:rsidSect="00F76579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87B55"/>
    <w:multiLevelType w:val="hybridMultilevel"/>
    <w:tmpl w:val="3FCE32C4"/>
    <w:lvl w:ilvl="0" w:tplc="F70E9D84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5F3A7728"/>
    <w:multiLevelType w:val="hybridMultilevel"/>
    <w:tmpl w:val="D33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CE"/>
    <w:rsid w:val="00037F0C"/>
    <w:rsid w:val="000E4825"/>
    <w:rsid w:val="001235AF"/>
    <w:rsid w:val="001426E3"/>
    <w:rsid w:val="00171A38"/>
    <w:rsid w:val="001C08D6"/>
    <w:rsid w:val="0027228F"/>
    <w:rsid w:val="00320C34"/>
    <w:rsid w:val="00466BE6"/>
    <w:rsid w:val="00486411"/>
    <w:rsid w:val="004F4FFB"/>
    <w:rsid w:val="005169FE"/>
    <w:rsid w:val="005466A0"/>
    <w:rsid w:val="00567EF5"/>
    <w:rsid w:val="005E5121"/>
    <w:rsid w:val="0062278E"/>
    <w:rsid w:val="006D3BB8"/>
    <w:rsid w:val="00754DCE"/>
    <w:rsid w:val="00771F24"/>
    <w:rsid w:val="008805F2"/>
    <w:rsid w:val="009C4C45"/>
    <w:rsid w:val="00D86CC2"/>
    <w:rsid w:val="00DD60B1"/>
    <w:rsid w:val="00DD71F6"/>
    <w:rsid w:val="00EB2781"/>
    <w:rsid w:val="00F11034"/>
    <w:rsid w:val="00F55086"/>
    <w:rsid w:val="00F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5762A409-7DCA-4183-96B3-5F3EEF05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F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1F2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C08D6"/>
    <w:pPr>
      <w:jc w:val="center"/>
    </w:pPr>
    <w:rPr>
      <w:b/>
      <w:caps/>
      <w:sz w:val="28"/>
      <w:szCs w:val="20"/>
    </w:rPr>
  </w:style>
  <w:style w:type="paragraph" w:styleId="a5">
    <w:name w:val="Title"/>
    <w:basedOn w:val="a"/>
    <w:next w:val="a"/>
    <w:link w:val="a6"/>
    <w:uiPriority w:val="10"/>
    <w:qFormat/>
    <w:rsid w:val="00771F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86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 Знак"/>
    <w:basedOn w:val="a0"/>
    <w:link w:val="a5"/>
    <w:uiPriority w:val="10"/>
    <w:locked/>
    <w:rsid w:val="00771F24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5466A0"/>
    <w:pPr>
      <w:spacing w:after="120" w:line="480" w:lineRule="auto"/>
      <w:ind w:left="283"/>
    </w:pPr>
  </w:style>
  <w:style w:type="character" w:styleId="a8">
    <w:name w:val="Emphasis"/>
    <w:basedOn w:val="a0"/>
    <w:uiPriority w:val="20"/>
    <w:qFormat/>
    <w:rsid w:val="005466A0"/>
    <w:rPr>
      <w:rFonts w:cs="Times New Roman"/>
      <w:i/>
      <w:iCs/>
    </w:r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5466A0"/>
    <w:rPr>
      <w:rFonts w:cs="Times New Roman"/>
      <w:sz w:val="24"/>
      <w:szCs w:val="24"/>
    </w:rPr>
  </w:style>
  <w:style w:type="paragraph" w:customStyle="1" w:styleId="a9">
    <w:name w:val="А"/>
    <w:basedOn w:val="a"/>
    <w:qFormat/>
    <w:rsid w:val="00F76579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a">
    <w:name w:val="Б"/>
    <w:basedOn w:val="a9"/>
    <w:qFormat/>
    <w:rsid w:val="00F7657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7027</Words>
  <Characters>40058</Characters>
  <Application>Microsoft Office Word</Application>
  <DocSecurity>0</DocSecurity>
  <Lines>333</Lines>
  <Paragraphs>93</Paragraphs>
  <ScaleCrop>false</ScaleCrop>
  <Company>SamForum.ws</Company>
  <LinksUpToDate>false</LinksUpToDate>
  <CharactersWithSpaces>46992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cp:lastPrinted>2009-11-27T06:14:00Z</cp:lastPrinted>
  <dcterms:created xsi:type="dcterms:W3CDTF">2014-08-19T14:34:00Z</dcterms:created>
  <dcterms:modified xsi:type="dcterms:W3CDTF">2014-08-19T14:34:00Z</dcterms:modified>
</cp:coreProperties>
</file>