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E17" w:rsidRDefault="000A6E17" w:rsidP="00C83D18">
      <w:pPr>
        <w:spacing w:line="360" w:lineRule="auto"/>
        <w:rPr>
          <w:sz w:val="28"/>
          <w:szCs w:val="28"/>
        </w:rPr>
      </w:pPr>
    </w:p>
    <w:p w:rsidR="00D53A41" w:rsidRDefault="00D53A41" w:rsidP="00C83D18">
      <w:pPr>
        <w:spacing w:line="360" w:lineRule="auto"/>
        <w:rPr>
          <w:sz w:val="28"/>
          <w:szCs w:val="28"/>
        </w:rPr>
      </w:pPr>
      <w:r>
        <w:rPr>
          <w:sz w:val="28"/>
          <w:szCs w:val="28"/>
        </w:rPr>
        <w:t>Содержание</w:t>
      </w:r>
    </w:p>
    <w:p w:rsidR="00D53A41" w:rsidRDefault="00D53A41" w:rsidP="00D53A41">
      <w:pPr>
        <w:tabs>
          <w:tab w:val="left" w:pos="900"/>
        </w:tabs>
        <w:spacing w:line="360" w:lineRule="auto"/>
        <w:ind w:firstLine="720"/>
        <w:jc w:val="right"/>
        <w:rPr>
          <w:sz w:val="28"/>
          <w:szCs w:val="28"/>
        </w:rPr>
      </w:pPr>
    </w:p>
    <w:p w:rsidR="00D53A41" w:rsidRDefault="00D53A41" w:rsidP="00D53A41">
      <w:pPr>
        <w:tabs>
          <w:tab w:val="left" w:pos="0"/>
        </w:tabs>
        <w:spacing w:line="360" w:lineRule="auto"/>
        <w:jc w:val="both"/>
        <w:rPr>
          <w:sz w:val="28"/>
          <w:szCs w:val="28"/>
        </w:rPr>
      </w:pPr>
      <w:r>
        <w:rPr>
          <w:sz w:val="28"/>
          <w:szCs w:val="28"/>
        </w:rPr>
        <w:t>Введени</w:t>
      </w:r>
      <w:r w:rsidR="00C83D18">
        <w:rPr>
          <w:sz w:val="28"/>
          <w:szCs w:val="28"/>
        </w:rPr>
        <w:t>е…………………………………………………………………………..2</w:t>
      </w:r>
    </w:p>
    <w:p w:rsidR="00D53A41" w:rsidRDefault="00D53A41" w:rsidP="00D53A41">
      <w:pPr>
        <w:tabs>
          <w:tab w:val="left" w:pos="0"/>
          <w:tab w:val="left" w:pos="6660"/>
        </w:tabs>
        <w:spacing w:line="360" w:lineRule="auto"/>
        <w:jc w:val="both"/>
        <w:rPr>
          <w:sz w:val="28"/>
          <w:szCs w:val="28"/>
        </w:rPr>
      </w:pPr>
    </w:p>
    <w:p w:rsidR="00D53A41" w:rsidRDefault="00D53A41" w:rsidP="00D53A41">
      <w:pPr>
        <w:pStyle w:val="30"/>
        <w:tabs>
          <w:tab w:val="left" w:pos="0"/>
          <w:tab w:val="left" w:pos="6660"/>
        </w:tabs>
        <w:spacing w:after="0" w:line="360" w:lineRule="auto"/>
        <w:jc w:val="both"/>
        <w:rPr>
          <w:sz w:val="28"/>
          <w:szCs w:val="28"/>
        </w:rPr>
      </w:pPr>
      <w:r>
        <w:rPr>
          <w:sz w:val="28"/>
          <w:szCs w:val="28"/>
        </w:rPr>
        <w:t>Возникновение и функционирование акционерных обществ………</w:t>
      </w:r>
      <w:r w:rsidR="00226223">
        <w:rPr>
          <w:sz w:val="28"/>
          <w:szCs w:val="28"/>
        </w:rPr>
        <w:t>…………</w:t>
      </w:r>
      <w:r>
        <w:rPr>
          <w:sz w:val="28"/>
          <w:szCs w:val="28"/>
        </w:rPr>
        <w:t>4</w:t>
      </w:r>
    </w:p>
    <w:p w:rsidR="00D53A41" w:rsidRDefault="00D53A41" w:rsidP="00D53A41">
      <w:pPr>
        <w:pStyle w:val="30"/>
        <w:tabs>
          <w:tab w:val="left" w:pos="0"/>
          <w:tab w:val="left" w:pos="6660"/>
        </w:tabs>
        <w:spacing w:after="0" w:line="360" w:lineRule="auto"/>
        <w:jc w:val="both"/>
        <w:rPr>
          <w:sz w:val="28"/>
          <w:szCs w:val="28"/>
        </w:rPr>
      </w:pPr>
    </w:p>
    <w:p w:rsidR="00D53A41" w:rsidRDefault="00D53A41" w:rsidP="00D53A41">
      <w:pPr>
        <w:pStyle w:val="30"/>
        <w:tabs>
          <w:tab w:val="left" w:pos="0"/>
          <w:tab w:val="left" w:pos="6660"/>
        </w:tabs>
        <w:spacing w:after="0" w:line="360" w:lineRule="auto"/>
        <w:jc w:val="both"/>
        <w:rPr>
          <w:sz w:val="28"/>
          <w:szCs w:val="28"/>
        </w:rPr>
      </w:pPr>
      <w:r>
        <w:rPr>
          <w:sz w:val="28"/>
          <w:szCs w:val="28"/>
        </w:rPr>
        <w:t>Преимущества и недостат</w:t>
      </w:r>
      <w:r w:rsidR="00C83D18">
        <w:rPr>
          <w:sz w:val="28"/>
          <w:szCs w:val="28"/>
        </w:rPr>
        <w:t>ки акционерных обществ………………...</w:t>
      </w:r>
      <w:r w:rsidR="00226223">
        <w:rPr>
          <w:sz w:val="28"/>
          <w:szCs w:val="28"/>
        </w:rPr>
        <w:t>..............</w:t>
      </w:r>
      <w:r w:rsidR="00C83D18">
        <w:rPr>
          <w:sz w:val="28"/>
          <w:szCs w:val="28"/>
        </w:rPr>
        <w:t>17</w:t>
      </w:r>
    </w:p>
    <w:p w:rsidR="00D53A41" w:rsidRDefault="00D53A41" w:rsidP="00D53A41">
      <w:pPr>
        <w:shd w:val="clear" w:color="auto" w:fill="FFFFFF"/>
        <w:tabs>
          <w:tab w:val="left" w:pos="0"/>
          <w:tab w:val="left" w:pos="6660"/>
        </w:tabs>
        <w:autoSpaceDE w:val="0"/>
        <w:autoSpaceDN w:val="0"/>
        <w:adjustRightInd w:val="0"/>
        <w:spacing w:line="360" w:lineRule="auto"/>
        <w:jc w:val="both"/>
        <w:rPr>
          <w:color w:val="000000"/>
          <w:sz w:val="28"/>
          <w:szCs w:val="28"/>
        </w:rPr>
      </w:pPr>
    </w:p>
    <w:p w:rsidR="00226223" w:rsidRDefault="00D53A41" w:rsidP="00C83D18">
      <w:pPr>
        <w:pStyle w:val="30"/>
        <w:tabs>
          <w:tab w:val="left" w:pos="0"/>
          <w:tab w:val="left" w:pos="6660"/>
        </w:tabs>
        <w:spacing w:after="0" w:line="360" w:lineRule="auto"/>
        <w:jc w:val="both"/>
        <w:rPr>
          <w:sz w:val="28"/>
          <w:szCs w:val="28"/>
        </w:rPr>
      </w:pPr>
      <w:r>
        <w:rPr>
          <w:sz w:val="28"/>
          <w:szCs w:val="28"/>
        </w:rPr>
        <w:t>Перспективы ак</w:t>
      </w:r>
      <w:r w:rsidR="00C83D18">
        <w:rPr>
          <w:sz w:val="28"/>
          <w:szCs w:val="28"/>
        </w:rPr>
        <w:t>ционерных обществ………………………………</w:t>
      </w:r>
      <w:r w:rsidR="00226223">
        <w:rPr>
          <w:sz w:val="28"/>
          <w:szCs w:val="28"/>
        </w:rPr>
        <w:t>…………...</w:t>
      </w:r>
      <w:r w:rsidR="00C83D18">
        <w:rPr>
          <w:sz w:val="28"/>
          <w:szCs w:val="28"/>
        </w:rPr>
        <w:t>25</w:t>
      </w:r>
    </w:p>
    <w:p w:rsidR="00D53A41" w:rsidRDefault="00D53A41" w:rsidP="00C83D18">
      <w:pPr>
        <w:pStyle w:val="30"/>
        <w:tabs>
          <w:tab w:val="left" w:pos="0"/>
          <w:tab w:val="left" w:pos="6660"/>
        </w:tabs>
        <w:spacing w:after="0" w:line="360" w:lineRule="auto"/>
        <w:jc w:val="both"/>
        <w:rPr>
          <w:sz w:val="28"/>
          <w:szCs w:val="28"/>
        </w:rPr>
      </w:pPr>
      <w:r>
        <w:rPr>
          <w:sz w:val="28"/>
          <w:szCs w:val="28"/>
        </w:rPr>
        <w:tab/>
      </w:r>
      <w:r w:rsidR="00C83D18">
        <w:rPr>
          <w:sz w:val="28"/>
          <w:szCs w:val="28"/>
        </w:rPr>
        <w:t xml:space="preserve"> </w:t>
      </w:r>
      <w:r>
        <w:rPr>
          <w:sz w:val="28"/>
          <w:szCs w:val="28"/>
        </w:rPr>
        <w:t>Заключе</w:t>
      </w:r>
      <w:r w:rsidR="00C83D18">
        <w:rPr>
          <w:sz w:val="28"/>
          <w:szCs w:val="28"/>
        </w:rPr>
        <w:t>ние……………………………………………………………………….30</w:t>
      </w:r>
    </w:p>
    <w:p w:rsidR="00D53A41" w:rsidRDefault="00D53A41" w:rsidP="00D53A41">
      <w:pPr>
        <w:pStyle w:val="30"/>
        <w:tabs>
          <w:tab w:val="left" w:pos="0"/>
        </w:tabs>
        <w:spacing w:after="0" w:line="360" w:lineRule="auto"/>
        <w:jc w:val="both"/>
        <w:rPr>
          <w:sz w:val="28"/>
          <w:szCs w:val="28"/>
        </w:rPr>
      </w:pPr>
    </w:p>
    <w:p w:rsidR="00D53A41" w:rsidRDefault="00D53A41" w:rsidP="00D53A41">
      <w:pPr>
        <w:pStyle w:val="30"/>
        <w:tabs>
          <w:tab w:val="left" w:pos="0"/>
        </w:tabs>
        <w:spacing w:after="0" w:line="360" w:lineRule="auto"/>
        <w:jc w:val="both"/>
        <w:rPr>
          <w:sz w:val="28"/>
          <w:szCs w:val="28"/>
        </w:rPr>
      </w:pPr>
      <w:r>
        <w:rPr>
          <w:sz w:val="28"/>
          <w:szCs w:val="28"/>
        </w:rPr>
        <w:t>Список использован</w:t>
      </w:r>
      <w:r w:rsidR="00C83D18">
        <w:rPr>
          <w:sz w:val="28"/>
          <w:szCs w:val="28"/>
        </w:rPr>
        <w:t>ной литературы…………………………………………...31</w:t>
      </w:r>
    </w:p>
    <w:p w:rsidR="00D53A41" w:rsidRDefault="00D53A41" w:rsidP="00D53A41">
      <w:pPr>
        <w:tabs>
          <w:tab w:val="left" w:pos="0"/>
          <w:tab w:val="left" w:pos="900"/>
        </w:tabs>
        <w:spacing w:line="360" w:lineRule="auto"/>
        <w:ind w:firstLine="720"/>
        <w:jc w:val="both"/>
        <w:rPr>
          <w:sz w:val="28"/>
          <w:szCs w:val="28"/>
        </w:rPr>
      </w:pPr>
    </w:p>
    <w:p w:rsidR="00D53A41" w:rsidRDefault="00D53A41" w:rsidP="00D53A41">
      <w:pPr>
        <w:tabs>
          <w:tab w:val="left" w:pos="0"/>
        </w:tabs>
        <w:spacing w:line="360" w:lineRule="auto"/>
        <w:jc w:val="both"/>
        <w:rPr>
          <w:sz w:val="28"/>
          <w:szCs w:val="28"/>
        </w:rPr>
      </w:pPr>
    </w:p>
    <w:p w:rsidR="00D53A41" w:rsidRDefault="00D53A41" w:rsidP="00D53A41">
      <w:pPr>
        <w:tabs>
          <w:tab w:val="left" w:pos="0"/>
        </w:tabs>
        <w:spacing w:line="360" w:lineRule="auto"/>
        <w:jc w:val="both"/>
        <w:rPr>
          <w:sz w:val="28"/>
          <w:szCs w:val="28"/>
        </w:rPr>
      </w:pPr>
    </w:p>
    <w:p w:rsidR="00D53A41" w:rsidRDefault="00D53A41" w:rsidP="00D53A41">
      <w:pPr>
        <w:tabs>
          <w:tab w:val="left" w:pos="0"/>
        </w:tabs>
        <w:spacing w:line="360" w:lineRule="auto"/>
        <w:jc w:val="both"/>
        <w:rPr>
          <w:sz w:val="28"/>
          <w:szCs w:val="28"/>
        </w:rPr>
      </w:pPr>
    </w:p>
    <w:p w:rsidR="00D53A41" w:rsidRDefault="00D53A41" w:rsidP="00D53A41">
      <w:pPr>
        <w:tabs>
          <w:tab w:val="left" w:pos="0"/>
        </w:tabs>
        <w:spacing w:line="360" w:lineRule="auto"/>
        <w:jc w:val="both"/>
        <w:rPr>
          <w:sz w:val="28"/>
          <w:szCs w:val="28"/>
        </w:rPr>
      </w:pPr>
    </w:p>
    <w:p w:rsidR="00D53A41" w:rsidRDefault="00D53A41" w:rsidP="00D53A41">
      <w:pPr>
        <w:tabs>
          <w:tab w:val="left" w:pos="0"/>
        </w:tabs>
        <w:spacing w:line="360" w:lineRule="auto"/>
        <w:jc w:val="both"/>
        <w:rPr>
          <w:sz w:val="28"/>
          <w:szCs w:val="28"/>
        </w:rPr>
      </w:pPr>
    </w:p>
    <w:p w:rsidR="00D53A41" w:rsidRDefault="00D53A41" w:rsidP="00D53A41">
      <w:pPr>
        <w:tabs>
          <w:tab w:val="left" w:pos="0"/>
        </w:tabs>
        <w:spacing w:line="360" w:lineRule="auto"/>
        <w:jc w:val="both"/>
        <w:rPr>
          <w:sz w:val="28"/>
          <w:szCs w:val="28"/>
        </w:rPr>
      </w:pPr>
    </w:p>
    <w:p w:rsidR="00D53A41" w:rsidRDefault="00D53A41" w:rsidP="00D53A41">
      <w:pPr>
        <w:tabs>
          <w:tab w:val="left" w:pos="0"/>
        </w:tabs>
        <w:spacing w:line="360" w:lineRule="auto"/>
        <w:jc w:val="both"/>
        <w:rPr>
          <w:sz w:val="28"/>
          <w:szCs w:val="28"/>
        </w:rPr>
      </w:pPr>
    </w:p>
    <w:p w:rsidR="00D53A41" w:rsidRDefault="00D53A41" w:rsidP="00D53A41">
      <w:pPr>
        <w:tabs>
          <w:tab w:val="left" w:pos="0"/>
        </w:tabs>
        <w:spacing w:line="360" w:lineRule="auto"/>
        <w:jc w:val="both"/>
        <w:rPr>
          <w:sz w:val="28"/>
          <w:szCs w:val="28"/>
        </w:rPr>
      </w:pPr>
    </w:p>
    <w:p w:rsidR="00D53A41" w:rsidRDefault="00D53A41" w:rsidP="00D53A41">
      <w:pPr>
        <w:tabs>
          <w:tab w:val="left" w:pos="0"/>
        </w:tabs>
        <w:spacing w:line="360" w:lineRule="auto"/>
        <w:jc w:val="both"/>
        <w:rPr>
          <w:sz w:val="28"/>
          <w:szCs w:val="28"/>
        </w:rPr>
      </w:pPr>
    </w:p>
    <w:p w:rsidR="00D53A41" w:rsidRDefault="00D53A41" w:rsidP="00D53A41">
      <w:pPr>
        <w:tabs>
          <w:tab w:val="left" w:pos="0"/>
        </w:tabs>
        <w:spacing w:line="360" w:lineRule="auto"/>
        <w:jc w:val="both"/>
        <w:rPr>
          <w:sz w:val="28"/>
          <w:szCs w:val="28"/>
        </w:rPr>
      </w:pPr>
    </w:p>
    <w:p w:rsidR="00D53A41" w:rsidRDefault="00D53A41" w:rsidP="00D53A41">
      <w:pPr>
        <w:tabs>
          <w:tab w:val="left" w:pos="0"/>
        </w:tabs>
        <w:spacing w:line="360" w:lineRule="auto"/>
        <w:jc w:val="both"/>
        <w:rPr>
          <w:sz w:val="28"/>
          <w:szCs w:val="28"/>
        </w:rPr>
      </w:pPr>
    </w:p>
    <w:p w:rsidR="00D53A41" w:rsidRDefault="00D53A41" w:rsidP="00D53A41">
      <w:pPr>
        <w:tabs>
          <w:tab w:val="left" w:pos="0"/>
        </w:tabs>
        <w:spacing w:line="360" w:lineRule="auto"/>
        <w:jc w:val="both"/>
        <w:rPr>
          <w:sz w:val="28"/>
          <w:szCs w:val="28"/>
        </w:rPr>
      </w:pPr>
    </w:p>
    <w:p w:rsidR="00D53A41" w:rsidRDefault="00D53A41" w:rsidP="00D53A41">
      <w:pPr>
        <w:tabs>
          <w:tab w:val="left" w:pos="0"/>
        </w:tabs>
        <w:spacing w:line="360" w:lineRule="auto"/>
        <w:jc w:val="both"/>
        <w:rPr>
          <w:sz w:val="28"/>
          <w:szCs w:val="28"/>
        </w:rPr>
      </w:pPr>
    </w:p>
    <w:p w:rsidR="00D53A41" w:rsidRPr="00D53A41" w:rsidRDefault="00D53A41" w:rsidP="00D53A41">
      <w:pPr>
        <w:tabs>
          <w:tab w:val="left" w:pos="0"/>
        </w:tabs>
        <w:spacing w:line="360" w:lineRule="auto"/>
        <w:jc w:val="both"/>
        <w:rPr>
          <w:sz w:val="28"/>
          <w:szCs w:val="28"/>
        </w:rPr>
      </w:pPr>
    </w:p>
    <w:p w:rsidR="00D53A41" w:rsidRDefault="00D53A41" w:rsidP="00D53A41">
      <w:pPr>
        <w:tabs>
          <w:tab w:val="left" w:pos="0"/>
        </w:tabs>
        <w:spacing w:line="360" w:lineRule="auto"/>
        <w:jc w:val="both"/>
        <w:rPr>
          <w:sz w:val="28"/>
          <w:szCs w:val="28"/>
        </w:rPr>
      </w:pPr>
    </w:p>
    <w:p w:rsidR="00C83D18" w:rsidRDefault="00C83D18" w:rsidP="00D53A41">
      <w:pPr>
        <w:tabs>
          <w:tab w:val="left" w:pos="0"/>
        </w:tabs>
        <w:spacing w:line="360" w:lineRule="auto"/>
        <w:jc w:val="both"/>
        <w:rPr>
          <w:b/>
          <w:sz w:val="28"/>
          <w:szCs w:val="28"/>
        </w:rPr>
      </w:pPr>
    </w:p>
    <w:p w:rsidR="00D53A41" w:rsidRDefault="00D53A41" w:rsidP="00D53A41">
      <w:pPr>
        <w:tabs>
          <w:tab w:val="left" w:pos="0"/>
        </w:tabs>
        <w:spacing w:line="360" w:lineRule="auto"/>
        <w:jc w:val="both"/>
        <w:rPr>
          <w:b/>
          <w:sz w:val="28"/>
          <w:szCs w:val="28"/>
        </w:rPr>
      </w:pPr>
      <w:r w:rsidRPr="004301F0">
        <w:rPr>
          <w:b/>
          <w:sz w:val="28"/>
          <w:szCs w:val="28"/>
        </w:rPr>
        <w:t>Введение</w:t>
      </w:r>
    </w:p>
    <w:p w:rsidR="00D53A41" w:rsidRPr="00AA5193" w:rsidRDefault="00D53A41" w:rsidP="00D53A41">
      <w:pPr>
        <w:spacing w:line="360" w:lineRule="auto"/>
        <w:jc w:val="both"/>
        <w:rPr>
          <w:sz w:val="28"/>
          <w:szCs w:val="28"/>
        </w:rPr>
      </w:pPr>
      <w:r w:rsidRPr="00AA5193">
        <w:rPr>
          <w:sz w:val="28"/>
          <w:szCs w:val="28"/>
        </w:rPr>
        <w:t>Тема о возникновении и функционировании акционерных обществ интересна для меня по многим причинам. Во-первых, мой отец работает с акциями, во-вторых, я сам достаточно много знаю о функционировании акционерных обществ и</w:t>
      </w:r>
      <w:r>
        <w:rPr>
          <w:sz w:val="28"/>
          <w:szCs w:val="28"/>
        </w:rPr>
        <w:t>,</w:t>
      </w:r>
      <w:r w:rsidRPr="00AA5193">
        <w:rPr>
          <w:sz w:val="28"/>
          <w:szCs w:val="28"/>
        </w:rPr>
        <w:t xml:space="preserve"> в-третьих,</w:t>
      </w:r>
      <w:r>
        <w:rPr>
          <w:sz w:val="28"/>
          <w:szCs w:val="28"/>
        </w:rPr>
        <w:t xml:space="preserve"> я сейчас занимаюсь инвестициями на  фондовой бирже</w:t>
      </w:r>
      <w:r w:rsidRPr="00AA5193">
        <w:rPr>
          <w:sz w:val="28"/>
          <w:szCs w:val="28"/>
        </w:rPr>
        <w:t>, поэтому эта тема для меня близка</w:t>
      </w:r>
      <w:r>
        <w:rPr>
          <w:sz w:val="28"/>
          <w:szCs w:val="28"/>
        </w:rPr>
        <w:t>,</w:t>
      </w:r>
      <w:r w:rsidRPr="00AA5193">
        <w:rPr>
          <w:sz w:val="28"/>
          <w:szCs w:val="28"/>
        </w:rPr>
        <w:t xml:space="preserve"> и я хотел узнать ещё что-нибудь новое в этой сфере.</w:t>
      </w:r>
    </w:p>
    <w:p w:rsidR="00D53A41" w:rsidRPr="004301F0" w:rsidRDefault="00D53A41" w:rsidP="00D53A41">
      <w:pPr>
        <w:pStyle w:val="a3"/>
        <w:spacing w:before="0" w:beforeAutospacing="0" w:after="0" w:afterAutospacing="0" w:line="360" w:lineRule="auto"/>
        <w:jc w:val="both"/>
        <w:rPr>
          <w:sz w:val="28"/>
          <w:szCs w:val="28"/>
        </w:rPr>
      </w:pPr>
      <w:r w:rsidRPr="004301F0">
        <w:rPr>
          <w:sz w:val="28"/>
          <w:szCs w:val="28"/>
        </w:rPr>
        <w:t>Естественно-исторический процесс усложнения экономической системы привел к обособлению капитала-собственности и капитала-функции, а так же превратил капиталы в объекты сделок (товарно-денежных отношений). Причем это не только образовало рынок титулов собственности, но и позволило создать причудливые комбинации капиталов, которые возникли в результате объединения самых разных капиталов, принадлежащих различным собственникам (ассоциированные капиталы). Они стали именоваться акционерными капиталами (по названию титулов собственности (акций), показывающих, что вам принадлежит определенная часть ассоциированного капитала).</w:t>
      </w:r>
    </w:p>
    <w:p w:rsidR="00D53A41" w:rsidRPr="004301F0" w:rsidRDefault="00D53A41" w:rsidP="00D53A41">
      <w:pPr>
        <w:tabs>
          <w:tab w:val="left" w:pos="0"/>
        </w:tabs>
        <w:spacing w:line="360" w:lineRule="auto"/>
        <w:jc w:val="both"/>
        <w:rPr>
          <w:sz w:val="28"/>
          <w:szCs w:val="28"/>
        </w:rPr>
      </w:pPr>
      <w:r w:rsidRPr="004301F0">
        <w:rPr>
          <w:sz w:val="28"/>
          <w:szCs w:val="28"/>
        </w:rPr>
        <w:t xml:space="preserve">Возникновение акционерной  собственности значительно повлияло на развитие экономики во всём мире. </w:t>
      </w:r>
    </w:p>
    <w:p w:rsidR="00D53A41" w:rsidRPr="004301F0" w:rsidRDefault="00D53A41" w:rsidP="00D53A41">
      <w:pPr>
        <w:tabs>
          <w:tab w:val="left" w:pos="0"/>
        </w:tabs>
        <w:spacing w:line="360" w:lineRule="auto"/>
        <w:jc w:val="both"/>
        <w:rPr>
          <w:sz w:val="28"/>
          <w:szCs w:val="28"/>
        </w:rPr>
      </w:pPr>
      <w:r w:rsidRPr="004301F0">
        <w:rPr>
          <w:sz w:val="28"/>
          <w:szCs w:val="28"/>
        </w:rPr>
        <w:t xml:space="preserve">Акционерная собственность широко распространена в РФ и во всём мире. Это связано с удобством её использования. Единственным недостатком акционерных обществ в РФ является проблема того, что деятельность АО облагается большими налогами и сложно найти схему, по которой можно сократить налоговые отчисления. Так же распространённость акционерной формы собственности в России связана с тем, что все достаточно крупные предприятия были приватизированы через акционерную форму собственности. </w:t>
      </w:r>
    </w:p>
    <w:p w:rsidR="00D53A41" w:rsidRPr="004301F0" w:rsidRDefault="00D53A41" w:rsidP="00D53A41">
      <w:pPr>
        <w:pStyle w:val="20"/>
        <w:tabs>
          <w:tab w:val="left" w:pos="0"/>
        </w:tabs>
        <w:ind w:firstLine="0"/>
        <w:rPr>
          <w:sz w:val="28"/>
          <w:szCs w:val="28"/>
        </w:rPr>
      </w:pPr>
      <w:r w:rsidRPr="004301F0">
        <w:rPr>
          <w:sz w:val="28"/>
          <w:szCs w:val="28"/>
        </w:rPr>
        <w:t xml:space="preserve">Отношения форм собственности играют далеко не последнюю, и даже, одну из основополагающих ролей в дальнейшем экономическом развитии нашей страны. </w:t>
      </w:r>
    </w:p>
    <w:p w:rsidR="00D53A41" w:rsidRPr="004301F0" w:rsidRDefault="00D53A41" w:rsidP="00D53A41">
      <w:pPr>
        <w:pStyle w:val="20"/>
        <w:tabs>
          <w:tab w:val="left" w:pos="0"/>
        </w:tabs>
        <w:ind w:firstLine="0"/>
        <w:rPr>
          <w:sz w:val="28"/>
          <w:szCs w:val="28"/>
        </w:rPr>
      </w:pPr>
      <w:r w:rsidRPr="004301F0">
        <w:rPr>
          <w:snapToGrid w:val="0"/>
          <w:sz w:val="28"/>
          <w:szCs w:val="28"/>
        </w:rPr>
        <w:t>Акционерные общества с момента их появления в Российской Федерации пережили бурный рост, и по сей день их количество увеличивается: акционерные общества создаются вновь, реорганизуются и т.д. И этот процесс обусловлен, прежде всего, тем, что вложения средств в акции, с целью получения дохода, стало в силу ряда причин весьма привлекательна для юридических и физических лиц, несмотря на то, что сейчас наблюдается тенденция национализации экономики.</w:t>
      </w:r>
    </w:p>
    <w:p w:rsidR="00D53A41" w:rsidRPr="004301F0" w:rsidRDefault="00D53A41" w:rsidP="00D53A41">
      <w:pPr>
        <w:pStyle w:val="20"/>
        <w:tabs>
          <w:tab w:val="left" w:pos="0"/>
        </w:tabs>
        <w:ind w:firstLine="450"/>
        <w:rPr>
          <w:sz w:val="28"/>
          <w:szCs w:val="28"/>
        </w:rPr>
      </w:pPr>
    </w:p>
    <w:p w:rsidR="00D53A41" w:rsidRPr="004301F0" w:rsidRDefault="00D53A41" w:rsidP="00D53A41">
      <w:pPr>
        <w:tabs>
          <w:tab w:val="left" w:pos="0"/>
        </w:tabs>
        <w:spacing w:line="360" w:lineRule="auto"/>
        <w:jc w:val="both"/>
        <w:rPr>
          <w:sz w:val="28"/>
          <w:szCs w:val="28"/>
        </w:rPr>
      </w:pPr>
    </w:p>
    <w:p w:rsidR="00D53A41" w:rsidRPr="004301F0" w:rsidRDefault="00D53A41" w:rsidP="00D53A41">
      <w:pPr>
        <w:tabs>
          <w:tab w:val="left" w:pos="0"/>
        </w:tabs>
        <w:spacing w:line="360" w:lineRule="auto"/>
        <w:jc w:val="both"/>
        <w:rPr>
          <w:sz w:val="28"/>
          <w:szCs w:val="28"/>
        </w:rPr>
      </w:pPr>
    </w:p>
    <w:p w:rsidR="00D53A41" w:rsidRPr="004301F0" w:rsidRDefault="00D53A41" w:rsidP="00D53A41">
      <w:pPr>
        <w:pStyle w:val="a3"/>
        <w:tabs>
          <w:tab w:val="left" w:pos="0"/>
        </w:tabs>
        <w:spacing w:before="0" w:beforeAutospacing="0" w:after="0" w:afterAutospacing="0" w:line="360" w:lineRule="auto"/>
        <w:jc w:val="both"/>
        <w:rPr>
          <w:sz w:val="28"/>
          <w:szCs w:val="28"/>
        </w:rPr>
      </w:pPr>
    </w:p>
    <w:p w:rsidR="00D53A41" w:rsidRPr="004301F0" w:rsidRDefault="00D53A41" w:rsidP="00D53A41">
      <w:pPr>
        <w:pStyle w:val="a3"/>
        <w:tabs>
          <w:tab w:val="left" w:pos="0"/>
        </w:tabs>
        <w:spacing w:before="0" w:beforeAutospacing="0" w:after="0" w:afterAutospacing="0" w:line="360" w:lineRule="auto"/>
        <w:jc w:val="both"/>
        <w:rPr>
          <w:sz w:val="28"/>
          <w:szCs w:val="28"/>
        </w:rPr>
      </w:pPr>
    </w:p>
    <w:p w:rsidR="00D53A41" w:rsidRPr="00D53A41" w:rsidRDefault="00D53A41" w:rsidP="00D53A41">
      <w:pPr>
        <w:pStyle w:val="a3"/>
        <w:tabs>
          <w:tab w:val="left" w:pos="0"/>
        </w:tabs>
        <w:spacing w:before="0" w:beforeAutospacing="0" w:after="0" w:afterAutospacing="0" w:line="360" w:lineRule="auto"/>
        <w:jc w:val="both"/>
        <w:rPr>
          <w:b/>
          <w:sz w:val="28"/>
          <w:szCs w:val="28"/>
        </w:rPr>
      </w:pPr>
    </w:p>
    <w:p w:rsidR="00D53A41" w:rsidRPr="00D53A41" w:rsidRDefault="00D53A41" w:rsidP="00D53A41">
      <w:pPr>
        <w:pStyle w:val="a3"/>
        <w:tabs>
          <w:tab w:val="left" w:pos="0"/>
        </w:tabs>
        <w:spacing w:before="0" w:beforeAutospacing="0" w:after="0" w:afterAutospacing="0" w:line="360" w:lineRule="auto"/>
        <w:jc w:val="both"/>
        <w:rPr>
          <w:b/>
          <w:sz w:val="28"/>
          <w:szCs w:val="28"/>
        </w:rPr>
      </w:pPr>
    </w:p>
    <w:p w:rsidR="00D53A41" w:rsidRPr="004301F0" w:rsidRDefault="00D53A41" w:rsidP="00D53A41">
      <w:pPr>
        <w:pStyle w:val="a3"/>
        <w:tabs>
          <w:tab w:val="left" w:pos="0"/>
        </w:tabs>
        <w:spacing w:before="0" w:beforeAutospacing="0" w:after="0" w:afterAutospacing="0" w:line="360" w:lineRule="auto"/>
        <w:jc w:val="both"/>
        <w:rPr>
          <w:b/>
          <w:sz w:val="28"/>
          <w:szCs w:val="28"/>
        </w:rPr>
      </w:pPr>
    </w:p>
    <w:p w:rsidR="00D53A41" w:rsidRPr="004301F0" w:rsidRDefault="00D53A41" w:rsidP="00D53A41">
      <w:pPr>
        <w:pStyle w:val="a3"/>
        <w:tabs>
          <w:tab w:val="left" w:pos="0"/>
        </w:tabs>
        <w:spacing w:before="0" w:beforeAutospacing="0" w:after="0" w:afterAutospacing="0" w:line="360" w:lineRule="auto"/>
        <w:jc w:val="both"/>
        <w:rPr>
          <w:b/>
          <w:sz w:val="28"/>
          <w:szCs w:val="28"/>
        </w:rPr>
      </w:pPr>
    </w:p>
    <w:p w:rsidR="00D53A41" w:rsidRPr="004301F0" w:rsidRDefault="00D53A41" w:rsidP="00D53A41">
      <w:pPr>
        <w:pStyle w:val="a3"/>
        <w:tabs>
          <w:tab w:val="left" w:pos="0"/>
        </w:tabs>
        <w:spacing w:before="0" w:beforeAutospacing="0" w:after="0" w:afterAutospacing="0" w:line="360" w:lineRule="auto"/>
        <w:jc w:val="both"/>
        <w:rPr>
          <w:b/>
          <w:sz w:val="28"/>
          <w:szCs w:val="28"/>
        </w:rPr>
      </w:pPr>
    </w:p>
    <w:p w:rsidR="00D53A41" w:rsidRPr="004301F0" w:rsidRDefault="00D53A41" w:rsidP="00D53A41">
      <w:pPr>
        <w:pStyle w:val="a3"/>
        <w:tabs>
          <w:tab w:val="left" w:pos="0"/>
        </w:tabs>
        <w:spacing w:before="0" w:beforeAutospacing="0" w:after="0" w:afterAutospacing="0" w:line="360" w:lineRule="auto"/>
        <w:jc w:val="both"/>
        <w:rPr>
          <w:b/>
          <w:sz w:val="28"/>
          <w:szCs w:val="28"/>
        </w:rPr>
      </w:pPr>
    </w:p>
    <w:p w:rsidR="00D53A41" w:rsidRPr="004301F0" w:rsidRDefault="00D53A41" w:rsidP="00D53A41">
      <w:pPr>
        <w:pStyle w:val="a3"/>
        <w:tabs>
          <w:tab w:val="left" w:pos="0"/>
        </w:tabs>
        <w:spacing w:before="0" w:beforeAutospacing="0" w:after="0" w:afterAutospacing="0" w:line="360" w:lineRule="auto"/>
        <w:jc w:val="both"/>
        <w:rPr>
          <w:b/>
          <w:sz w:val="28"/>
          <w:szCs w:val="28"/>
        </w:rPr>
      </w:pPr>
    </w:p>
    <w:p w:rsidR="00D53A41" w:rsidRPr="004301F0" w:rsidRDefault="00D53A41" w:rsidP="00D53A41">
      <w:pPr>
        <w:pStyle w:val="a3"/>
        <w:tabs>
          <w:tab w:val="left" w:pos="0"/>
        </w:tabs>
        <w:spacing w:before="0" w:beforeAutospacing="0" w:after="0" w:afterAutospacing="0" w:line="360" w:lineRule="auto"/>
        <w:jc w:val="both"/>
        <w:rPr>
          <w:b/>
          <w:sz w:val="28"/>
          <w:szCs w:val="28"/>
        </w:rPr>
      </w:pPr>
    </w:p>
    <w:p w:rsidR="00D53A41" w:rsidRPr="004301F0" w:rsidRDefault="00D53A41" w:rsidP="00D53A41">
      <w:pPr>
        <w:pStyle w:val="a3"/>
        <w:tabs>
          <w:tab w:val="left" w:pos="0"/>
        </w:tabs>
        <w:spacing w:before="0" w:beforeAutospacing="0" w:after="0" w:afterAutospacing="0" w:line="360" w:lineRule="auto"/>
        <w:jc w:val="both"/>
        <w:rPr>
          <w:b/>
          <w:sz w:val="28"/>
          <w:szCs w:val="28"/>
        </w:rPr>
      </w:pPr>
    </w:p>
    <w:p w:rsidR="00D53A41" w:rsidRPr="004301F0" w:rsidRDefault="00D53A41" w:rsidP="00D53A41">
      <w:pPr>
        <w:pStyle w:val="a3"/>
        <w:tabs>
          <w:tab w:val="left" w:pos="0"/>
        </w:tabs>
        <w:spacing w:before="0" w:beforeAutospacing="0" w:after="0" w:afterAutospacing="0" w:line="360" w:lineRule="auto"/>
        <w:jc w:val="both"/>
        <w:rPr>
          <w:b/>
          <w:sz w:val="28"/>
          <w:szCs w:val="28"/>
        </w:rPr>
      </w:pPr>
    </w:p>
    <w:p w:rsidR="00D53A41" w:rsidRPr="004301F0" w:rsidRDefault="00D53A41" w:rsidP="00D53A41">
      <w:pPr>
        <w:pStyle w:val="a3"/>
        <w:tabs>
          <w:tab w:val="left" w:pos="0"/>
        </w:tabs>
        <w:spacing w:before="0" w:beforeAutospacing="0" w:after="0" w:afterAutospacing="0" w:line="360" w:lineRule="auto"/>
        <w:jc w:val="both"/>
        <w:rPr>
          <w:b/>
          <w:sz w:val="28"/>
          <w:szCs w:val="28"/>
        </w:rPr>
      </w:pPr>
    </w:p>
    <w:p w:rsidR="00D53A41" w:rsidRPr="004301F0" w:rsidRDefault="00D53A41" w:rsidP="00D53A41">
      <w:pPr>
        <w:pStyle w:val="a3"/>
        <w:tabs>
          <w:tab w:val="left" w:pos="0"/>
        </w:tabs>
        <w:spacing w:before="0" w:beforeAutospacing="0" w:after="0" w:afterAutospacing="0" w:line="360" w:lineRule="auto"/>
        <w:jc w:val="both"/>
        <w:rPr>
          <w:b/>
          <w:sz w:val="28"/>
          <w:szCs w:val="28"/>
        </w:rPr>
      </w:pPr>
    </w:p>
    <w:p w:rsidR="00D53A41" w:rsidRPr="004301F0" w:rsidRDefault="00D53A41" w:rsidP="00D53A41">
      <w:pPr>
        <w:pStyle w:val="a3"/>
        <w:tabs>
          <w:tab w:val="left" w:pos="0"/>
        </w:tabs>
        <w:spacing w:before="0" w:beforeAutospacing="0" w:after="0" w:afterAutospacing="0" w:line="360" w:lineRule="auto"/>
        <w:jc w:val="both"/>
        <w:rPr>
          <w:b/>
          <w:sz w:val="28"/>
          <w:szCs w:val="28"/>
        </w:rPr>
      </w:pPr>
    </w:p>
    <w:p w:rsidR="00D53A41" w:rsidRPr="004301F0" w:rsidRDefault="00D53A41" w:rsidP="00D53A41">
      <w:pPr>
        <w:pStyle w:val="a3"/>
        <w:tabs>
          <w:tab w:val="left" w:pos="0"/>
        </w:tabs>
        <w:spacing w:before="0" w:beforeAutospacing="0" w:after="0" w:afterAutospacing="0" w:line="360" w:lineRule="auto"/>
        <w:jc w:val="both"/>
        <w:rPr>
          <w:b/>
          <w:sz w:val="28"/>
          <w:szCs w:val="28"/>
        </w:rPr>
      </w:pPr>
    </w:p>
    <w:p w:rsidR="00D53A41" w:rsidRPr="004301F0" w:rsidRDefault="00D53A41" w:rsidP="00D53A41">
      <w:pPr>
        <w:pStyle w:val="a3"/>
        <w:tabs>
          <w:tab w:val="left" w:pos="0"/>
        </w:tabs>
        <w:spacing w:before="0" w:beforeAutospacing="0" w:after="0" w:afterAutospacing="0" w:line="360" w:lineRule="auto"/>
        <w:jc w:val="both"/>
        <w:rPr>
          <w:b/>
          <w:sz w:val="28"/>
          <w:szCs w:val="28"/>
        </w:rPr>
      </w:pPr>
    </w:p>
    <w:p w:rsidR="00D53A41" w:rsidRPr="004301F0" w:rsidRDefault="00D53A41" w:rsidP="00D53A41">
      <w:pPr>
        <w:pStyle w:val="a3"/>
        <w:tabs>
          <w:tab w:val="left" w:pos="0"/>
        </w:tabs>
        <w:spacing w:before="0" w:beforeAutospacing="0" w:after="0" w:afterAutospacing="0" w:line="360" w:lineRule="auto"/>
        <w:jc w:val="both"/>
        <w:rPr>
          <w:b/>
          <w:sz w:val="28"/>
          <w:szCs w:val="28"/>
        </w:rPr>
      </w:pPr>
    </w:p>
    <w:p w:rsidR="00D53A41" w:rsidRDefault="00D53A41" w:rsidP="00D53A41">
      <w:pPr>
        <w:pStyle w:val="a3"/>
        <w:tabs>
          <w:tab w:val="left" w:pos="0"/>
        </w:tabs>
        <w:spacing w:before="0" w:beforeAutospacing="0" w:after="0" w:afterAutospacing="0" w:line="360" w:lineRule="auto"/>
        <w:jc w:val="both"/>
        <w:rPr>
          <w:b/>
          <w:sz w:val="28"/>
          <w:szCs w:val="28"/>
        </w:rPr>
      </w:pPr>
    </w:p>
    <w:p w:rsidR="00D53A41" w:rsidRPr="004301F0" w:rsidRDefault="00D53A41" w:rsidP="00D53A41">
      <w:pPr>
        <w:pStyle w:val="a3"/>
        <w:tabs>
          <w:tab w:val="left" w:pos="0"/>
        </w:tabs>
        <w:spacing w:before="0" w:beforeAutospacing="0" w:after="0" w:afterAutospacing="0" w:line="360" w:lineRule="auto"/>
        <w:jc w:val="both"/>
        <w:rPr>
          <w:b/>
          <w:sz w:val="28"/>
          <w:szCs w:val="28"/>
        </w:rPr>
      </w:pPr>
    </w:p>
    <w:p w:rsidR="00D53A41" w:rsidRPr="004301F0" w:rsidRDefault="00D53A41" w:rsidP="00D53A41">
      <w:pPr>
        <w:pStyle w:val="a3"/>
        <w:tabs>
          <w:tab w:val="left" w:pos="0"/>
        </w:tabs>
        <w:spacing w:before="0" w:beforeAutospacing="0" w:after="0" w:afterAutospacing="0" w:line="360" w:lineRule="auto"/>
        <w:jc w:val="both"/>
        <w:rPr>
          <w:b/>
          <w:sz w:val="28"/>
          <w:szCs w:val="28"/>
        </w:rPr>
      </w:pPr>
      <w:r w:rsidRPr="004301F0">
        <w:rPr>
          <w:b/>
          <w:sz w:val="28"/>
          <w:szCs w:val="28"/>
        </w:rPr>
        <w:t>Возникновение  и функционирование акционерных обществ.</w:t>
      </w:r>
    </w:p>
    <w:p w:rsidR="00D53A41" w:rsidRPr="004301F0" w:rsidRDefault="00D53A41" w:rsidP="00D53A41">
      <w:pPr>
        <w:pStyle w:val="a3"/>
        <w:tabs>
          <w:tab w:val="left" w:pos="0"/>
        </w:tabs>
        <w:spacing w:before="0" w:beforeAutospacing="0" w:after="0" w:afterAutospacing="0" w:line="360" w:lineRule="auto"/>
        <w:jc w:val="both"/>
        <w:rPr>
          <w:b/>
          <w:sz w:val="28"/>
          <w:szCs w:val="28"/>
        </w:rPr>
      </w:pPr>
      <w:r w:rsidRPr="004301F0">
        <w:rPr>
          <w:sz w:val="28"/>
          <w:szCs w:val="28"/>
        </w:rPr>
        <w:t xml:space="preserve">Акционерным обществом признается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 </w:t>
      </w:r>
      <w:r w:rsidRPr="004301F0">
        <w:rPr>
          <w:rStyle w:val="a5"/>
          <w:sz w:val="28"/>
          <w:szCs w:val="28"/>
        </w:rPr>
        <w:footnoteReference w:id="1"/>
      </w:r>
    </w:p>
    <w:p w:rsidR="00D53A41" w:rsidRPr="004301F0" w:rsidRDefault="00D53A41" w:rsidP="00D53A41">
      <w:pPr>
        <w:pStyle w:val="a3"/>
        <w:tabs>
          <w:tab w:val="left" w:pos="0"/>
        </w:tabs>
        <w:spacing w:before="0" w:beforeAutospacing="0" w:after="0" w:afterAutospacing="0" w:line="360" w:lineRule="auto"/>
        <w:jc w:val="both"/>
        <w:rPr>
          <w:sz w:val="28"/>
          <w:szCs w:val="28"/>
        </w:rPr>
      </w:pPr>
      <w:r w:rsidRPr="004301F0">
        <w:rPr>
          <w:sz w:val="28"/>
          <w:szCs w:val="28"/>
        </w:rPr>
        <w:t>Таким образом, акция - это ценная бумага (титул собственности), показывающая, что её владелец является собственником части ассоциированного капитала (капитала какой-либо фирмы, компании, предприятия, корпорации - в данном случае это синонимы, отражающие единую сущность).</w:t>
      </w:r>
    </w:p>
    <w:p w:rsidR="00D53A41" w:rsidRPr="004301F0" w:rsidRDefault="00D53A41" w:rsidP="00D53A41">
      <w:pPr>
        <w:pStyle w:val="a3"/>
        <w:tabs>
          <w:tab w:val="left" w:pos="0"/>
        </w:tabs>
        <w:spacing w:before="0" w:beforeAutospacing="0" w:after="0" w:afterAutospacing="0" w:line="360" w:lineRule="auto"/>
        <w:jc w:val="both"/>
        <w:rPr>
          <w:sz w:val="28"/>
          <w:szCs w:val="28"/>
        </w:rPr>
      </w:pPr>
      <w:r w:rsidRPr="004301F0">
        <w:rPr>
          <w:sz w:val="28"/>
          <w:szCs w:val="28"/>
        </w:rPr>
        <w:t>Появление акционерных обществ представляет собой материализацию капитала-собственности в соответствующих титулах собственности (акциях, паях и проч.). Однако это только внешняя сторона более глубоких изменений, которые происходят с капиталом. Начинается очередное раздвоение самого капитала-собственности. Возникает фиктивный капитал (совокупность различных титулов собственности), который обосабливается от реальных средств производства (реального капитала). И капитал фиктивный, и капитал реальный теперь осуществляют собственное движение в рамках экономической системы. Если реальный капитал в своем движении не претерпевает изменений, то фиктивный капитал в своем движении может “раздуваться” и “сжиматься”, независимо от размеров реального капитала, который представляют конкретные титулы собственности. Капитализация - очень подвижная величина, на размер которой влияют самые разнообразные обстоятельства, причем как экономического, так и неэкономического плана.</w:t>
      </w:r>
    </w:p>
    <w:p w:rsidR="00D53A41" w:rsidRPr="004301F0" w:rsidRDefault="00D53A41" w:rsidP="00D53A41">
      <w:pPr>
        <w:pStyle w:val="a3"/>
        <w:tabs>
          <w:tab w:val="left" w:pos="0"/>
        </w:tabs>
        <w:spacing w:before="0" w:beforeAutospacing="0" w:after="0" w:afterAutospacing="0" w:line="360" w:lineRule="auto"/>
        <w:jc w:val="both"/>
        <w:rPr>
          <w:sz w:val="28"/>
          <w:szCs w:val="28"/>
        </w:rPr>
      </w:pPr>
      <w:r w:rsidRPr="004301F0">
        <w:rPr>
          <w:sz w:val="28"/>
          <w:szCs w:val="28"/>
        </w:rPr>
        <w:t>Движение реального капитала - это движение реальных товарно-материальных ценностей. Движение же фиктивного капитала - это движение лишь титулов собственности, представляющих данный реальный капитал. Они сами становятся специфическими товарами, в результате возникает соответствующий рынок - рынок ценных бумаг.</w:t>
      </w:r>
    </w:p>
    <w:p w:rsidR="00D53A41" w:rsidRPr="004301F0" w:rsidRDefault="00D53A41" w:rsidP="00D53A41">
      <w:pPr>
        <w:pStyle w:val="a3"/>
        <w:spacing w:before="0" w:beforeAutospacing="0" w:after="0" w:afterAutospacing="0" w:line="360" w:lineRule="auto"/>
        <w:jc w:val="both"/>
        <w:rPr>
          <w:sz w:val="28"/>
          <w:szCs w:val="28"/>
        </w:rPr>
      </w:pPr>
      <w:r w:rsidRPr="004301F0">
        <w:rPr>
          <w:sz w:val="28"/>
          <w:szCs w:val="28"/>
        </w:rPr>
        <w:t>Становление ассоциированного капитала в форме акционерного явилось мощным стимулом к прогрессу производительных сил, так как появилась возможность быстрой концентрации и централизации капитала для реализации крупномасштабных проектов, которые были не под силу даже самому крупному индивидуальному капиталу. Именно обособление денежного капитала создало уникальную возможность для ускорения процессов концентрации и централизации капитала и становления, собственно, общественного капитала, когда происходит обезличивание собственника и появляется слой профессиональных наемных управляющих (менеджеров).</w:t>
      </w:r>
    </w:p>
    <w:p w:rsidR="00D53A41" w:rsidRPr="004301F0" w:rsidRDefault="00D53A41" w:rsidP="00D53A41">
      <w:pPr>
        <w:pStyle w:val="a3"/>
        <w:tabs>
          <w:tab w:val="left" w:pos="0"/>
        </w:tabs>
        <w:spacing w:before="0" w:beforeAutospacing="0" w:after="0" w:afterAutospacing="0" w:line="360" w:lineRule="auto"/>
        <w:jc w:val="both"/>
        <w:rPr>
          <w:b/>
          <w:sz w:val="28"/>
          <w:szCs w:val="28"/>
        </w:rPr>
      </w:pPr>
      <w:r w:rsidRPr="004301F0">
        <w:rPr>
          <w:sz w:val="28"/>
          <w:szCs w:val="28"/>
        </w:rPr>
        <w:t>Такие капиталы организационно существуют в виде акционерных обществ.</w:t>
      </w:r>
    </w:p>
    <w:p w:rsidR="00D53A41" w:rsidRPr="004301F0" w:rsidRDefault="00D53A41" w:rsidP="00D53A41">
      <w:pPr>
        <w:pStyle w:val="a3"/>
        <w:tabs>
          <w:tab w:val="left" w:pos="0"/>
        </w:tabs>
        <w:spacing w:before="0" w:beforeAutospacing="0" w:after="0" w:afterAutospacing="0" w:line="360" w:lineRule="auto"/>
        <w:jc w:val="both"/>
        <w:rPr>
          <w:sz w:val="28"/>
          <w:szCs w:val="28"/>
        </w:rPr>
      </w:pPr>
      <w:r w:rsidRPr="004301F0">
        <w:rPr>
          <w:sz w:val="28"/>
          <w:szCs w:val="28"/>
        </w:rPr>
        <w:t xml:space="preserve">Возникновение, функционирование и развитие акционерной формы </w:t>
      </w:r>
      <w:r w:rsidRPr="004301F0">
        <w:rPr>
          <w:sz w:val="28"/>
          <w:szCs w:val="28"/>
        </w:rPr>
        <w:br/>
        <w:t xml:space="preserve">собственности – длительный исторический процесс, обусловленный </w:t>
      </w:r>
      <w:r w:rsidRPr="004301F0">
        <w:rPr>
          <w:sz w:val="28"/>
          <w:szCs w:val="28"/>
        </w:rPr>
        <w:br/>
        <w:t xml:space="preserve">противоречиями самой частной собственности между потребностями в </w:t>
      </w:r>
      <w:r w:rsidRPr="004301F0">
        <w:rPr>
          <w:sz w:val="28"/>
          <w:szCs w:val="28"/>
        </w:rPr>
        <w:br/>
        <w:t xml:space="preserve">постоянном увеличении капитала и ограниченными возможностями </w:t>
      </w:r>
      <w:r w:rsidRPr="004301F0">
        <w:rPr>
          <w:sz w:val="28"/>
          <w:szCs w:val="28"/>
        </w:rPr>
        <w:br/>
        <w:t xml:space="preserve">единоличного собственника предприятия. Это противоречие разрешается </w:t>
      </w:r>
      <w:r w:rsidRPr="004301F0">
        <w:rPr>
          <w:sz w:val="28"/>
          <w:szCs w:val="28"/>
        </w:rPr>
        <w:br/>
        <w:t xml:space="preserve">путем использования главного инструмента акционерного общества (АО) </w:t>
      </w:r>
      <w:r w:rsidRPr="004301F0">
        <w:rPr>
          <w:sz w:val="28"/>
          <w:szCs w:val="28"/>
        </w:rPr>
        <w:br/>
        <w:t xml:space="preserve">– акции. Акции являются фиктивным капиталом АО и распространяются </w:t>
      </w:r>
      <w:r w:rsidRPr="004301F0">
        <w:rPr>
          <w:sz w:val="28"/>
          <w:szCs w:val="28"/>
        </w:rPr>
        <w:br/>
        <w:t xml:space="preserve">среди большого количества акционеров, аккумулируя таким образом </w:t>
      </w:r>
      <w:r w:rsidRPr="004301F0">
        <w:rPr>
          <w:sz w:val="28"/>
          <w:szCs w:val="28"/>
        </w:rPr>
        <w:br/>
        <w:t>значительные капиталы.</w:t>
      </w:r>
    </w:p>
    <w:p w:rsidR="00D53A41" w:rsidRPr="004301F0" w:rsidRDefault="00D53A41" w:rsidP="00D53A41">
      <w:pPr>
        <w:pStyle w:val="a3"/>
        <w:tabs>
          <w:tab w:val="left" w:pos="0"/>
        </w:tabs>
        <w:spacing w:before="0" w:beforeAutospacing="0" w:after="0" w:afterAutospacing="0" w:line="360" w:lineRule="auto"/>
        <w:jc w:val="both"/>
        <w:rPr>
          <w:sz w:val="28"/>
          <w:szCs w:val="28"/>
        </w:rPr>
      </w:pPr>
      <w:r w:rsidRPr="004301F0">
        <w:rPr>
          <w:sz w:val="28"/>
          <w:szCs w:val="28"/>
        </w:rPr>
        <w:t>История зарождения и развития акционерных обществ весьма интересна:</w:t>
      </w:r>
      <w:bookmarkStart w:id="0" w:name=".D0.98.D1.81.D1.82.D0.BE.D1.80.D0.B8.D1."/>
      <w:bookmarkEnd w:id="0"/>
      <w:r w:rsidRPr="004301F0">
        <w:rPr>
          <w:sz w:val="28"/>
          <w:szCs w:val="28"/>
        </w:rPr>
        <w:t xml:space="preserve">    Появление акционерных компаний стало следствием необходимости огромной концентрации капитала для, в первую очередь, торговли с отдаленными колониями и странами. Эта необходимость возникла в Эпоху Великих географических открытий (с конца XV века). Основные черты акционерных компаний наиболее чётко прослеживались в компаниях, которые впервые появились в Голландии в XVI веке. Правда, многие учёные придерживаются иной точки зрения и обнаруживают черты, присущие акционерным компаниям у юридических лиц в более раннем времени и родиной акционерных обществ называется и средневековая Италия, и Древний Рим. А. И. Каминка утверждал, что мнение, будто голландские акционерные компании являются старейшими, сложилось лишь потому, что они были столь яркими, что обратили на себя внимание всей Европы.</w:t>
      </w:r>
    </w:p>
    <w:p w:rsidR="00D53A41" w:rsidRPr="004301F0" w:rsidRDefault="00D53A41" w:rsidP="00D53A41">
      <w:pPr>
        <w:pStyle w:val="a3"/>
        <w:tabs>
          <w:tab w:val="left" w:pos="0"/>
        </w:tabs>
        <w:spacing w:before="0" w:beforeAutospacing="0" w:after="0" w:afterAutospacing="0" w:line="360" w:lineRule="auto"/>
        <w:jc w:val="both"/>
        <w:rPr>
          <w:sz w:val="28"/>
          <w:szCs w:val="28"/>
        </w:rPr>
      </w:pPr>
      <w:r w:rsidRPr="004301F0">
        <w:rPr>
          <w:sz w:val="28"/>
          <w:szCs w:val="28"/>
        </w:rPr>
        <w:t>Как на одну из древнейших переходных форм к акционерным компаниям указывают на societates vectigalium publicorum в Древнем Риме, в основании которых лежала передача в аренду государственных доходов на основании договоров, заключавшихся с одним или несколькими лицами на 3,5/100 лет, которые несли неограниченную имущественную ответственность перед государством и вносили определённый залог. В состав товарищества входили полные товарищи и вкладчики, отвечавшие только суммой вклада. Они по своему характеру довольно похожи на современные коммандитные товарищества, но сходства с акционерными компаниями в них трудно обнаружить, тем более, что существеннейшей черты акционерной компании — акций, ещё не было, равно как и отчуждаемость долей историческими источниками скорее опровергается, чем подтверждается.</w:t>
      </w:r>
    </w:p>
    <w:p w:rsidR="00D53A41" w:rsidRPr="004301F0" w:rsidRDefault="00D53A41" w:rsidP="00D53A41">
      <w:pPr>
        <w:pStyle w:val="a3"/>
        <w:tabs>
          <w:tab w:val="left" w:pos="0"/>
        </w:tabs>
        <w:spacing w:before="0" w:beforeAutospacing="0" w:after="0" w:afterAutospacing="0" w:line="360" w:lineRule="auto"/>
        <w:jc w:val="both"/>
        <w:rPr>
          <w:sz w:val="28"/>
          <w:szCs w:val="28"/>
        </w:rPr>
      </w:pPr>
      <w:r w:rsidRPr="004301F0">
        <w:rPr>
          <w:sz w:val="28"/>
          <w:szCs w:val="28"/>
        </w:rPr>
        <w:t>На протяжении XIII и XIV столетия получили особое развитие так называемые communitates, societates или colonnae, основанные на том, что некоторые лица отдавали свои деньги или товары капитану какого-нибудь отправляющегося в плавание корабля, вследствие чего образовывался общий фонд (columna comunuis), доли участников являлись отчуждаемыми и имели рыночную цену. Но ещё не было понятия «акция» и имущественная ответственность членов могла превышать размер сделанного вклада.</w:t>
      </w:r>
    </w:p>
    <w:p w:rsidR="00D53A41" w:rsidRPr="004301F0" w:rsidRDefault="00D53A41" w:rsidP="00D53A41">
      <w:pPr>
        <w:pStyle w:val="a3"/>
        <w:tabs>
          <w:tab w:val="left" w:pos="0"/>
        </w:tabs>
        <w:spacing w:before="0" w:beforeAutospacing="0" w:after="0" w:afterAutospacing="0" w:line="360" w:lineRule="auto"/>
        <w:jc w:val="both"/>
        <w:rPr>
          <w:sz w:val="28"/>
          <w:szCs w:val="28"/>
        </w:rPr>
      </w:pPr>
      <w:r w:rsidRPr="004301F0">
        <w:rPr>
          <w:sz w:val="28"/>
          <w:szCs w:val="28"/>
        </w:rPr>
        <w:t>В качестве первого акционерного общества, как правило, называют Генуэзский банк, учреждённый в 1345 году (по другим данным — в 1371). Капитал банка был разделён на 20400 равных долей, которые были отчуждаемы; управление его было выборным, его органами были — общее собрание и правление. По образцу Генуэзского банка был учреждён Английский банк Патерсона в 1694 году.</w:t>
      </w:r>
    </w:p>
    <w:p w:rsidR="00D53A41" w:rsidRPr="004301F0" w:rsidRDefault="00D53A41" w:rsidP="00D53A41">
      <w:pPr>
        <w:pStyle w:val="a3"/>
        <w:tabs>
          <w:tab w:val="left" w:pos="0"/>
        </w:tabs>
        <w:spacing w:before="0" w:beforeAutospacing="0" w:after="0" w:afterAutospacing="0" w:line="360" w:lineRule="auto"/>
        <w:jc w:val="both"/>
        <w:rPr>
          <w:sz w:val="28"/>
          <w:szCs w:val="28"/>
        </w:rPr>
      </w:pPr>
      <w:r w:rsidRPr="004301F0">
        <w:rPr>
          <w:sz w:val="28"/>
          <w:szCs w:val="28"/>
        </w:rPr>
        <w:t>Развитие акционерного дела последовало в Голландии. В 1595 году (по другим данным — в 1602) была учреждена Голландская Ост-Индская компания, после чего был учреждён целый ряд акционерных компаний, среди которых особенно выделялась Голландская Вест-Индская компания. К крупным и древнейшим голландским акционерным компаниям можно так же отнести Суринамскую, Северную и Леванскую компании. Амстердамская биржа в 17-ом столетии имела такое же значение, какое имеют в настоящее время крупнейшие мировые биржи.</w:t>
      </w:r>
    </w:p>
    <w:p w:rsidR="00D53A41" w:rsidRPr="004301F0" w:rsidRDefault="00D53A41" w:rsidP="00D53A41">
      <w:pPr>
        <w:pStyle w:val="a3"/>
        <w:tabs>
          <w:tab w:val="left" w:pos="0"/>
        </w:tabs>
        <w:spacing w:before="0" w:beforeAutospacing="0" w:after="0" w:afterAutospacing="0" w:line="360" w:lineRule="auto"/>
        <w:jc w:val="both"/>
        <w:rPr>
          <w:sz w:val="28"/>
          <w:szCs w:val="28"/>
        </w:rPr>
      </w:pPr>
      <w:r w:rsidRPr="004301F0">
        <w:rPr>
          <w:sz w:val="28"/>
          <w:szCs w:val="28"/>
        </w:rPr>
        <w:t>За Голландией, в хронологическом порядке, следует Англия. Акционерные компании там появляются в конце XVI века, и одной из первых была знаменитая Английская Ост-Индская компания (учреждённая в 1609 году, по другим данным — в 1613).</w:t>
      </w:r>
    </w:p>
    <w:p w:rsidR="00D53A41" w:rsidRPr="004301F0" w:rsidRDefault="00D53A41" w:rsidP="00D53A41">
      <w:pPr>
        <w:pStyle w:val="a3"/>
        <w:tabs>
          <w:tab w:val="left" w:pos="0"/>
        </w:tabs>
        <w:spacing w:before="0" w:beforeAutospacing="0" w:after="0" w:afterAutospacing="0" w:line="360" w:lineRule="auto"/>
        <w:jc w:val="both"/>
        <w:rPr>
          <w:sz w:val="28"/>
          <w:szCs w:val="28"/>
        </w:rPr>
      </w:pPr>
      <w:r w:rsidRPr="004301F0">
        <w:rPr>
          <w:sz w:val="28"/>
          <w:szCs w:val="28"/>
        </w:rPr>
        <w:t>Учреждению Английской Ост-Индской компании предшествовало создание Англо-Гамбургской торговой компании, которая и была самой древней из всех английских торговых компаний. В 1566 году была образована «Англо-Русская торговая компания». Но их нельзя считать акционерными компаниями, так как они имели характер товариществ: пайщики были выборные и могли исключаться по постановлению общего собрания. Признание акционерных компаний законодательством последовало с большим опозданием. Акционерные компании учреждались всякий раз специальным законом: королевским декретом, парламентским актом, как привилегия предприятия, которому особо покровительствовало правительство. Законодательное признание акционерные компании впервые получили во Франции. Code de commerce (Торговый Кодекс 1810 года) представляет первую попытку сформулировать правила, касающиеся акционерных компаний.</w:t>
      </w:r>
    </w:p>
    <w:p w:rsidR="00D53A41" w:rsidRPr="005132C4" w:rsidRDefault="00D53A41" w:rsidP="00D53A41">
      <w:pPr>
        <w:pStyle w:val="a3"/>
        <w:tabs>
          <w:tab w:val="left" w:pos="0"/>
        </w:tabs>
        <w:spacing w:before="0" w:beforeAutospacing="0" w:after="0" w:afterAutospacing="0" w:line="360" w:lineRule="auto"/>
        <w:jc w:val="both"/>
        <w:rPr>
          <w:sz w:val="28"/>
          <w:szCs w:val="28"/>
        </w:rPr>
      </w:pPr>
      <w:r w:rsidRPr="004301F0">
        <w:rPr>
          <w:sz w:val="28"/>
          <w:szCs w:val="28"/>
        </w:rPr>
        <w:t xml:space="preserve">Весь начальный период становления и развития акционерного дела в Европе характеризовался периодическими массовыми банкротствами, которые явились следствием ажиотажа вокруг акционерных обществ. Голландская Ост-Индская и Вест-Индские компании разорились достаточно быстро, в 30-е годы XVII столетия в Голландии ознаменовались многочисленными банкротствами. В 20-е годы XVIII столетия спекуляция акциями в Англии достигла угрожающих размеров. История сохранила множество примеров создания акционерных компаний с самыми различными целями: один шутник напечатал в газетах, что в известном вымышленном месте будет открыта, в ближайший вторник, подписка на акции суммой 2 млн. фунтов стерлингов для предприятия, имеющего целью растапливать опилки и из них лить масло, щели и щепки. Вся эта вакханалия вынудила английский парламент принять 11 июня 1720 года знаменитый Bubble-Act (закон о мыльных пузырях), который запретил основание компаний с ограниченно,й ответственностью. В 1734 году был издан Акт Джона Бернордса запретивший спекуляцию акциями и ценными бумагами. Английский парламент в дальнейшем принял ещё ряд актов, которые должны были внести порядок в процесс образования акционерных компаний, среди них особо выделяется Акт Роберта Пилля — 14 июля 1841 года (запрет на учреждение акционерных банков, состоявших более чем из 6 членов, вводит концессионную систему, </w:t>
      </w:r>
      <w:r>
        <w:rPr>
          <w:sz w:val="28"/>
          <w:szCs w:val="28"/>
        </w:rPr>
        <w:t>солидарную ответственность).</w:t>
      </w:r>
      <w:r>
        <w:rPr>
          <w:rStyle w:val="a5"/>
          <w:sz w:val="28"/>
          <w:szCs w:val="28"/>
        </w:rPr>
        <w:footnoteReference w:id="2"/>
      </w:r>
    </w:p>
    <w:p w:rsidR="00D53A41" w:rsidRPr="004301F0" w:rsidRDefault="00D53A41" w:rsidP="00D53A41">
      <w:pPr>
        <w:pStyle w:val="a3"/>
        <w:tabs>
          <w:tab w:val="left" w:pos="0"/>
        </w:tabs>
        <w:spacing w:before="0" w:beforeAutospacing="0" w:after="0" w:afterAutospacing="0" w:line="360" w:lineRule="auto"/>
        <w:jc w:val="both"/>
        <w:rPr>
          <w:sz w:val="28"/>
          <w:szCs w:val="28"/>
        </w:rPr>
      </w:pPr>
      <w:r w:rsidRPr="004301F0">
        <w:rPr>
          <w:sz w:val="28"/>
          <w:szCs w:val="28"/>
        </w:rPr>
        <w:t>Акционерные компании существовали и в колониях Англии в Северной Америке. К 1776 году во всех 13 колониях насчитывалось всего лишь несколько десятков корпораций. Большую роль играли такие крупные колониальные английские компании, как «</w:t>
      </w:r>
      <w:r w:rsidRPr="004301F0">
        <w:rPr>
          <w:sz w:val="28"/>
          <w:szCs w:val="28"/>
          <w:lang w:val="en-US"/>
        </w:rPr>
        <w:t>Virginia</w:t>
      </w:r>
      <w:r w:rsidRPr="004301F0">
        <w:rPr>
          <w:sz w:val="28"/>
          <w:szCs w:val="28"/>
        </w:rPr>
        <w:t xml:space="preserve"> </w:t>
      </w:r>
      <w:r w:rsidRPr="004301F0">
        <w:rPr>
          <w:sz w:val="28"/>
          <w:szCs w:val="28"/>
          <w:lang w:val="en-US"/>
        </w:rPr>
        <w:t>company</w:t>
      </w:r>
      <w:r w:rsidRPr="004301F0">
        <w:rPr>
          <w:sz w:val="28"/>
          <w:szCs w:val="28"/>
        </w:rPr>
        <w:t>» (возникла в 1629 году) и «</w:t>
      </w:r>
      <w:r w:rsidRPr="004301F0">
        <w:rPr>
          <w:sz w:val="28"/>
          <w:szCs w:val="28"/>
          <w:lang w:val="en-US"/>
        </w:rPr>
        <w:t>Gudzon</w:t>
      </w:r>
      <w:r w:rsidRPr="004301F0">
        <w:rPr>
          <w:sz w:val="28"/>
          <w:szCs w:val="28"/>
        </w:rPr>
        <w:t xml:space="preserve"> </w:t>
      </w:r>
      <w:r w:rsidRPr="004301F0">
        <w:rPr>
          <w:sz w:val="28"/>
          <w:szCs w:val="28"/>
          <w:lang w:val="en-US"/>
        </w:rPr>
        <w:t>company</w:t>
      </w:r>
      <w:r w:rsidRPr="004301F0">
        <w:rPr>
          <w:sz w:val="28"/>
          <w:szCs w:val="28"/>
        </w:rPr>
        <w:t>» (1670). Они представляли собой компании по монопольной колонизации земель в Северной Америке, возникшие на основании специальных привилегий, дарованных английским королем. Помимо чисто экономических функций, они были наделены большими политическими правомочиями, благодаря чему эти компании в определённой степени являлись своего рода политическими и торговыми департаментами метрополии.</w:t>
      </w:r>
    </w:p>
    <w:p w:rsidR="00D53A41" w:rsidRPr="008B65B1" w:rsidRDefault="00D53A41" w:rsidP="00D53A41">
      <w:pPr>
        <w:pStyle w:val="a3"/>
        <w:tabs>
          <w:tab w:val="left" w:pos="0"/>
        </w:tabs>
        <w:spacing w:before="0" w:beforeAutospacing="0" w:after="0" w:afterAutospacing="0" w:line="360" w:lineRule="auto"/>
        <w:jc w:val="both"/>
        <w:rPr>
          <w:sz w:val="28"/>
          <w:szCs w:val="28"/>
        </w:rPr>
      </w:pPr>
      <w:r w:rsidRPr="004301F0">
        <w:rPr>
          <w:sz w:val="28"/>
          <w:szCs w:val="28"/>
        </w:rPr>
        <w:t>За 11 первых лет независимости, с 1776 по 1787 годы было организовано лишь 20 новых корпораций. К 1800 году их было 335.</w:t>
      </w:r>
      <w:r w:rsidRPr="004301F0">
        <w:rPr>
          <w:sz w:val="28"/>
          <w:szCs w:val="28"/>
        </w:rPr>
        <w:br/>
        <w:t>В первый период существования США, каждая новая предпринимательская корпорация могла возникнуть только по специальному решению законодательного органа соответствующего штата либо федеральных органов, дававшемуся в форме утверждения устава корпорации. При этом устанавливались довольно жесткие рамки для деятельности вновь возникающих корпораций с установлением обязанности строгого соблюдения последними принципа специальной правосубъектности (doctrine of ultra vires). Регламентировался так же размер капитала и территория на которой могла функционировать корпорация.</w:t>
      </w:r>
      <w:r w:rsidRPr="004301F0">
        <w:rPr>
          <w:sz w:val="28"/>
          <w:szCs w:val="28"/>
        </w:rPr>
        <w:br/>
        <w:t>В 1811 году в штате Нью-Йорк был принят первый в истории США общий закон о предпринимательских корпорациях, в нём впервые устанавливался явочный порядок образования компаний, а так же устанавливалось минимальное число учредителей. К 1837 году штат Коннектикут ввёл ещё более либеральный для бизнесменов закон о корпорациях. Начиная с конституции штата Луизиана 1835 года, многие штаты стали включать в свои конституции специальные положения, полностью или частично запрещающие корпорац</w:t>
      </w:r>
      <w:r>
        <w:rPr>
          <w:sz w:val="28"/>
          <w:szCs w:val="28"/>
        </w:rPr>
        <w:t xml:space="preserve">ий в разрешительном порядке. </w:t>
      </w:r>
      <w:r>
        <w:rPr>
          <w:rStyle w:val="a5"/>
          <w:sz w:val="28"/>
          <w:szCs w:val="28"/>
        </w:rPr>
        <w:footnoteReference w:id="3"/>
      </w:r>
    </w:p>
    <w:p w:rsidR="00D53A41" w:rsidRPr="004301F0" w:rsidRDefault="00D53A41" w:rsidP="00D53A41">
      <w:pPr>
        <w:pStyle w:val="a3"/>
        <w:tabs>
          <w:tab w:val="left" w:pos="0"/>
        </w:tabs>
        <w:spacing w:before="0" w:beforeAutospacing="0" w:after="0" w:afterAutospacing="0" w:line="360" w:lineRule="auto"/>
        <w:jc w:val="both"/>
        <w:rPr>
          <w:sz w:val="28"/>
          <w:szCs w:val="28"/>
        </w:rPr>
      </w:pPr>
      <w:r w:rsidRPr="004301F0">
        <w:rPr>
          <w:sz w:val="28"/>
          <w:szCs w:val="28"/>
        </w:rPr>
        <w:t>В Российской Империи развитие акционерного дела шло с существенным отставанием от передовых европейских стран. Попытка впервые внедрить на российской земле акционерные компании была предпринята Петром Первым сразу же по его приезде из первой его поездки в Европу в 1699 году. Но этот указ не привёл к образованию акционерных компаний. В 1739 году Л. Лангом был составлен проект компании для торговли с Китаем. Сенат рассмотрел проект и вынес решение о начале записи в Коммерц-коллегии всех лиц, пожелавших участвовать в компании, с указанием размера вкладываемого капитала. Однако на призывы правительства никто не откликнулся. То же самое повторяется в 1740 и 1741 году. Это связано с тем, что крупные капиталисты того времени были поставлены в исключительно привилегированное положение, их свобода была чрезмерна и, по существу, безответственна. Смысла объединяться не было. Впервые перешли от проектов к делу в 1757 году, когда была создана Российская Константинопольская компания. В 1758 году создали компанию Персидского торга.</w:t>
      </w:r>
    </w:p>
    <w:p w:rsidR="00D53A41" w:rsidRPr="004301F0" w:rsidRDefault="00D53A41" w:rsidP="00D53A41">
      <w:pPr>
        <w:pStyle w:val="a3"/>
        <w:tabs>
          <w:tab w:val="left" w:pos="0"/>
        </w:tabs>
        <w:spacing w:before="0" w:beforeAutospacing="0" w:after="0" w:afterAutospacing="0" w:line="360" w:lineRule="auto"/>
        <w:jc w:val="both"/>
        <w:rPr>
          <w:sz w:val="28"/>
          <w:szCs w:val="28"/>
        </w:rPr>
      </w:pPr>
      <w:r w:rsidRPr="004301F0">
        <w:rPr>
          <w:sz w:val="28"/>
          <w:szCs w:val="28"/>
        </w:rPr>
        <w:t>В 1794 году была создана знаменитая Русско-Американская компания. Она образовалась из частных промысловых обществ, появившихся после открытия Алеутских островов и северо-западного побережья Америки в 1741 году. Указом от 8 июля 1799 года эта компания была принята под Высочайшее покровительство. С 1822 по 1855 год в России возникло не более 81 акционерной компании. По официальным сведениям, в 1876 году в России было 550 акционерных компаний.</w:t>
      </w:r>
      <w:r>
        <w:rPr>
          <w:rStyle w:val="a5"/>
          <w:sz w:val="28"/>
          <w:szCs w:val="28"/>
        </w:rPr>
        <w:footnoteReference w:id="4"/>
      </w:r>
    </w:p>
    <w:p w:rsidR="00D53A41" w:rsidRPr="008B65B1" w:rsidRDefault="00D53A41" w:rsidP="00D53A41">
      <w:pPr>
        <w:pStyle w:val="a3"/>
        <w:tabs>
          <w:tab w:val="left" w:pos="0"/>
        </w:tabs>
        <w:spacing w:before="0" w:beforeAutospacing="0" w:after="0" w:afterAutospacing="0" w:line="360" w:lineRule="auto"/>
        <w:jc w:val="both"/>
        <w:rPr>
          <w:sz w:val="28"/>
          <w:szCs w:val="28"/>
        </w:rPr>
      </w:pPr>
      <w:r w:rsidRPr="004301F0">
        <w:rPr>
          <w:sz w:val="28"/>
          <w:szCs w:val="28"/>
        </w:rPr>
        <w:t>Спекуляции акциями и массовые банкротства в России не имели таких масштабов как в Европе. Во много это определялось жёстким контролем государства за процессом создания акционерных компаний и высокой стоимостью акций (цена акции составляла от 50 до 1000 рублей, наибольшее распространение получили акции номинальной стоимостью 250 рублей — эта сумма была сопоставима с годовым заработком высокок</w:t>
      </w:r>
      <w:r>
        <w:rPr>
          <w:sz w:val="28"/>
          <w:szCs w:val="28"/>
        </w:rPr>
        <w:t xml:space="preserve">валифицированного рабочего). </w:t>
      </w:r>
      <w:r>
        <w:rPr>
          <w:rStyle w:val="a5"/>
          <w:sz w:val="28"/>
          <w:szCs w:val="28"/>
        </w:rPr>
        <w:footnoteReference w:id="5"/>
      </w:r>
    </w:p>
    <w:p w:rsidR="00D53A41" w:rsidRPr="004301F0" w:rsidRDefault="00D53A41" w:rsidP="00D53A41">
      <w:pPr>
        <w:pStyle w:val="a3"/>
        <w:tabs>
          <w:tab w:val="left" w:pos="0"/>
        </w:tabs>
        <w:spacing w:before="0" w:beforeAutospacing="0" w:after="0" w:afterAutospacing="0" w:line="360" w:lineRule="auto"/>
        <w:jc w:val="both"/>
        <w:rPr>
          <w:sz w:val="28"/>
          <w:szCs w:val="28"/>
        </w:rPr>
      </w:pPr>
      <w:r w:rsidRPr="004301F0">
        <w:rPr>
          <w:sz w:val="28"/>
          <w:szCs w:val="28"/>
        </w:rPr>
        <w:t>Российское законодательство, призванное регулировать акционерные отношения, вплоть до 1917 года не было настолько развито, как того требовало время. Практически все нормы права, регулирующие порядок создания и деятельность акционерных обществ, содержались во втором отделении главы «О товариществах» ч.1 т. 10 Свода Законов Российской Империи. Второе отделение, называвшееся «О товариществах по участкам или компаниях на акциях», представляло собой мало изменённую копию Положения «О компаниях на акциях» 1836 года. Многочисленные попытки усовершенствования акционерного законодательства неоднократно предпринимались во второй половине XIX века. Так, в 1859 году Министерством финансов были начаты работы по подготовке нового Положения «О товариществах по участкам или акционерных компаниях», которые были завершены в 1867 году. В том же году этот проект был отвергнут Государственным Советом. Следующий проект, разработанный за два года (1870 — 1872), даже не дошёл до рассмотрения на Государственном Совете. В дореволюционной России акционерные общества создавались в разрешительном порядке, что влекло за собой длительную процедуру согласования их уставов в Комитете министров, а иногда, и в Государственном Совете. В этот период положение акционерных обществ регулировалось не нормами Свода Законов, а административными предписаниями, издаваемыми отдельно для каждого вновь возникающего общества в процессе утверждения его устава и далеко отступающими от общего закона. Эти предписания образовывали «что-то вроде обычного административного акционерного права, существующего независимо от действующего общего закона и вопреки ему.»</w:t>
      </w:r>
    </w:p>
    <w:p w:rsidR="00D53A41" w:rsidRPr="004301F0" w:rsidRDefault="00D53A41" w:rsidP="00D53A41">
      <w:pPr>
        <w:pStyle w:val="a3"/>
        <w:tabs>
          <w:tab w:val="left" w:pos="0"/>
        </w:tabs>
        <w:spacing w:before="0" w:beforeAutospacing="0" w:after="0" w:afterAutospacing="0" w:line="360" w:lineRule="auto"/>
        <w:jc w:val="both"/>
        <w:rPr>
          <w:sz w:val="28"/>
          <w:szCs w:val="28"/>
        </w:rPr>
      </w:pPr>
      <w:r w:rsidRPr="004301F0">
        <w:rPr>
          <w:sz w:val="28"/>
          <w:szCs w:val="28"/>
        </w:rPr>
        <w:t>Русское дореволюционное законодательство допускало возникновение акционерных компаний, преследующих как торговые, так и неторговые цели. Это вытекает из смысла ст. 2191 т. 10 Свода Законов.</w:t>
      </w:r>
      <w:r w:rsidRPr="004301F0">
        <w:rPr>
          <w:sz w:val="28"/>
          <w:szCs w:val="28"/>
        </w:rPr>
        <w:br/>
        <w:t xml:space="preserve">К 1916 году в России было учреждено 2956 акционерных компаний с капиталом 5,5 млрд. рублей. В первые годы советской власти существование негосударственных коммерческих компаний было исключено, и только необходимость заставила новую власть пойти на правовое признание акционерных обществ. 1 января 1923 года вступил в силу ГК РСФСР в котором 45 статей (ст. 322—366) были посвящены акционерным обществам. ГК установил разрешительную систему учреждения акционерных обществ, общество могло выпускать именные акции и на предъявителя. К 1925 году в стране было учреждено 161 акционерное общество с общей суммой основного капитала 285315 тыс. рублей. Подавляющую их часть составляли смешанные и государственные: на их долю приходилось около 80% обществ, а совокупный размер их капитала составлял 151402 тыс. рублей. С 1929 года в СССР акционерные общества прекратили своё существование и на долгие 70 лет эта форма юридического лица не существовала в нашей стране, в экономике безраздельно господствовали государственные предприятия. </w:t>
      </w:r>
      <w:r>
        <w:rPr>
          <w:rStyle w:val="a5"/>
          <w:sz w:val="28"/>
          <w:szCs w:val="28"/>
        </w:rPr>
        <w:footnoteReference w:id="6"/>
      </w:r>
    </w:p>
    <w:p w:rsidR="00D53A41" w:rsidRPr="004301F0" w:rsidRDefault="00D53A41" w:rsidP="00D53A41">
      <w:pPr>
        <w:tabs>
          <w:tab w:val="left" w:pos="0"/>
        </w:tabs>
        <w:spacing w:line="360" w:lineRule="auto"/>
        <w:jc w:val="both"/>
        <w:rPr>
          <w:sz w:val="28"/>
          <w:szCs w:val="28"/>
        </w:rPr>
      </w:pPr>
      <w:r w:rsidRPr="004301F0">
        <w:rPr>
          <w:sz w:val="28"/>
          <w:szCs w:val="28"/>
        </w:rPr>
        <w:t>Акционерная собственность имеет долгую историю и поэтому, изменяясь на протяжении многих лет, она превратилась в очень проработанную и поэтому весьма распространённую форму собственности.</w:t>
      </w:r>
    </w:p>
    <w:p w:rsidR="00D53A41" w:rsidRPr="004301F0" w:rsidRDefault="00D53A41" w:rsidP="00D53A41">
      <w:pPr>
        <w:pStyle w:val="21"/>
      </w:pPr>
      <w:r w:rsidRPr="004301F0">
        <w:t>Функционирование акционерных обществ имеет довольно сложную систему и в разных странах эта система несколько отличается в связи с местным законодательством. Здесь описано функционирование и приведены некоторые требования к акционерным обществам в РФ:</w:t>
      </w:r>
    </w:p>
    <w:p w:rsidR="00D53A41" w:rsidRPr="004301F0" w:rsidRDefault="00D53A41" w:rsidP="00D53A41">
      <w:pPr>
        <w:pStyle w:val="a9"/>
        <w:ind w:left="0"/>
      </w:pPr>
      <w:r w:rsidRPr="004301F0">
        <w:t>Акционерное общество - это организация, созданная по соглашению юридическими лицами и гражданами путем объединения их вкладов, имеющая собственное юридическое лицо. Акционеры АО участвуют вкладами в разделенном на акции  уставном капитале. Акционеры не несут ответственности за обязательства акционерного общества. Акционеры рискуют только вкладом.</w:t>
      </w:r>
    </w:p>
    <w:p w:rsidR="00D53A41" w:rsidRPr="004301F0" w:rsidRDefault="00D53A41" w:rsidP="00D53A41">
      <w:pPr>
        <w:tabs>
          <w:tab w:val="left" w:pos="0"/>
        </w:tabs>
        <w:spacing w:line="360" w:lineRule="auto"/>
        <w:ind w:right="282"/>
        <w:jc w:val="both"/>
        <w:rPr>
          <w:sz w:val="28"/>
          <w:szCs w:val="28"/>
        </w:rPr>
      </w:pPr>
      <w:r w:rsidRPr="004301F0">
        <w:rPr>
          <w:sz w:val="28"/>
          <w:szCs w:val="28"/>
        </w:rPr>
        <w:t xml:space="preserve">Капитал акционерного общества образуется за счет продажи акций. Образование уставного капитала акционерного общества происходит путем слияния общей номинальной стоимости всех акций. Уставный капитал следует показывать в балансе как подписной капитал акционерного общества. Уставный капитал не может быть меньше регламентированной законом суммы. Средства акционерного общества могут складываться не только из средств вырученных от продажи акций (собственного капитала) и накопленной прибыли, но и за счет кредитов банка и выкупа облигаций. К собственному капиталу относятся накопления. Если накопления созданы из суммы невыплаченных доходов, то они называются доходными накоплениями.         </w:t>
      </w:r>
    </w:p>
    <w:p w:rsidR="00D53A41" w:rsidRPr="004301F0" w:rsidRDefault="00D53A41" w:rsidP="00D53A41">
      <w:pPr>
        <w:tabs>
          <w:tab w:val="left" w:pos="0"/>
        </w:tabs>
        <w:spacing w:line="360" w:lineRule="auto"/>
        <w:ind w:right="282"/>
        <w:jc w:val="both"/>
        <w:rPr>
          <w:sz w:val="28"/>
          <w:szCs w:val="28"/>
        </w:rPr>
      </w:pPr>
      <w:r w:rsidRPr="004301F0">
        <w:rPr>
          <w:sz w:val="28"/>
          <w:szCs w:val="28"/>
        </w:rPr>
        <w:t xml:space="preserve">Общество является собственником имущества, продукции, производимой обществом, доходов, полученных от коммерческой деятельности и другого имущества, приобретенного им по другим основаниям. Вкладом участника акционерного общества могут быть здания, сооружения, оборудование и другие материальные ценности, ценные бумаги, права пользования землей, природными ресурсами, </w:t>
      </w:r>
      <w:r w:rsidRPr="004301F0">
        <w:rPr>
          <w:sz w:val="28"/>
          <w:szCs w:val="28"/>
          <w:lang w:val="en-US"/>
        </w:rPr>
        <w:t>know</w:t>
      </w:r>
      <w:r w:rsidRPr="004301F0">
        <w:rPr>
          <w:sz w:val="28"/>
          <w:szCs w:val="28"/>
        </w:rPr>
        <w:t>-</w:t>
      </w:r>
      <w:r w:rsidRPr="004301F0">
        <w:rPr>
          <w:sz w:val="28"/>
          <w:szCs w:val="28"/>
          <w:lang w:val="en-US"/>
        </w:rPr>
        <w:t>how</w:t>
      </w:r>
      <w:r w:rsidRPr="004301F0">
        <w:rPr>
          <w:sz w:val="28"/>
          <w:szCs w:val="28"/>
        </w:rPr>
        <w:t>. Стоимость вносимого имущества определяется совместным решением участников общества. Формирование и увеличение уставного капитала производится путем выпуска и продажи акций, обмена облигаций на акции, увеличения номинальной стоимости акции.</w:t>
      </w:r>
    </w:p>
    <w:p w:rsidR="00D53A41" w:rsidRPr="004301F0" w:rsidRDefault="00D53A41" w:rsidP="00D53A41">
      <w:pPr>
        <w:tabs>
          <w:tab w:val="left" w:pos="0"/>
        </w:tabs>
        <w:spacing w:line="360" w:lineRule="auto"/>
        <w:ind w:right="282"/>
        <w:jc w:val="both"/>
        <w:rPr>
          <w:sz w:val="28"/>
          <w:szCs w:val="28"/>
        </w:rPr>
      </w:pPr>
      <w:r w:rsidRPr="004301F0">
        <w:rPr>
          <w:sz w:val="28"/>
          <w:szCs w:val="28"/>
        </w:rPr>
        <w:t xml:space="preserve">Акция - ценная бумага, которая подтверждает право акционера участвовать в управлении обществом, в его прибылях и распределении остатков имущества при ликвидации акционерного общества. Степень участия каждого акционера определяется номинальной стоимостью и количеством приобретенных акций.                      </w:t>
      </w:r>
    </w:p>
    <w:p w:rsidR="00D53A41" w:rsidRPr="004301F0" w:rsidRDefault="00D53A41" w:rsidP="00D53A41">
      <w:pPr>
        <w:tabs>
          <w:tab w:val="left" w:pos="0"/>
        </w:tabs>
        <w:spacing w:line="360" w:lineRule="auto"/>
        <w:ind w:right="282"/>
        <w:jc w:val="both"/>
        <w:rPr>
          <w:sz w:val="28"/>
          <w:szCs w:val="28"/>
        </w:rPr>
      </w:pPr>
      <w:r w:rsidRPr="004301F0">
        <w:rPr>
          <w:sz w:val="28"/>
          <w:szCs w:val="28"/>
        </w:rPr>
        <w:t>Минимальная номинальная стоимость акций определяется законом (уставом). В России минимальная стоимость  не может быть менее 50 руб.  Существуют высокие номиналы акций. Как правило, акции продаются выше  их номинальной стоимости на "пари" с соответствующей рыночной надбавкой - ажио, которая определяется курсом акций. Сумма надбавок включается в накопления капитала акционерного общества.</w:t>
      </w:r>
    </w:p>
    <w:p w:rsidR="00D53A41" w:rsidRPr="00D53A41" w:rsidRDefault="00D53A41" w:rsidP="00D53A41">
      <w:pPr>
        <w:tabs>
          <w:tab w:val="left" w:pos="0"/>
        </w:tabs>
        <w:spacing w:line="360" w:lineRule="auto"/>
        <w:ind w:right="282"/>
        <w:jc w:val="both"/>
        <w:rPr>
          <w:sz w:val="28"/>
          <w:szCs w:val="28"/>
        </w:rPr>
      </w:pPr>
      <w:r w:rsidRPr="004301F0">
        <w:rPr>
          <w:sz w:val="28"/>
          <w:szCs w:val="28"/>
        </w:rPr>
        <w:t xml:space="preserve">Акционерное общество имеет фирменное название, полное или сокращенное, в котором должны быть указаны: вид общества, предмет его деятельности, сведения о том, чем отличается данное общество от других подобных предприятий и организаций, т.е. название должно быть предметным. Каждое государство формулирует собственные требования к названию акционерного     общества, однако существуют общепризнанные нормы и правила. Фирменное название должно иметь фразу "Акционерное общество". </w:t>
      </w:r>
      <w:r>
        <w:rPr>
          <w:rStyle w:val="a5"/>
          <w:sz w:val="28"/>
          <w:szCs w:val="28"/>
        </w:rPr>
        <w:footnoteReference w:id="7"/>
      </w:r>
    </w:p>
    <w:p w:rsidR="00D53A41" w:rsidRPr="004301F0" w:rsidRDefault="00D53A41" w:rsidP="00D53A41">
      <w:pPr>
        <w:tabs>
          <w:tab w:val="left" w:pos="0"/>
        </w:tabs>
        <w:spacing w:line="360" w:lineRule="auto"/>
        <w:ind w:right="282"/>
        <w:jc w:val="both"/>
        <w:rPr>
          <w:sz w:val="28"/>
          <w:szCs w:val="28"/>
        </w:rPr>
      </w:pPr>
    </w:p>
    <w:p w:rsidR="00D53A41" w:rsidRPr="004301F0" w:rsidRDefault="00D53A41" w:rsidP="00D53A41">
      <w:pPr>
        <w:tabs>
          <w:tab w:val="left" w:pos="0"/>
        </w:tabs>
        <w:spacing w:line="360" w:lineRule="auto"/>
        <w:ind w:right="282"/>
        <w:jc w:val="both"/>
        <w:rPr>
          <w:sz w:val="28"/>
          <w:szCs w:val="28"/>
        </w:rPr>
      </w:pPr>
      <w:r w:rsidRPr="004301F0">
        <w:rPr>
          <w:sz w:val="28"/>
          <w:szCs w:val="28"/>
        </w:rPr>
        <w:t>Акционерное общество состоит из трех элементов: акционеры, совет директоров, менеджмент:</w:t>
      </w:r>
    </w:p>
    <w:p w:rsidR="00D53A41" w:rsidRPr="004301F0" w:rsidRDefault="00D53A41" w:rsidP="00D53A41">
      <w:pPr>
        <w:tabs>
          <w:tab w:val="left" w:pos="0"/>
        </w:tabs>
        <w:spacing w:line="360" w:lineRule="auto"/>
        <w:jc w:val="both"/>
        <w:rPr>
          <w:sz w:val="28"/>
          <w:szCs w:val="28"/>
        </w:rPr>
      </w:pPr>
    </w:p>
    <w:p w:rsidR="00D53A41" w:rsidRPr="004301F0" w:rsidRDefault="00D53A41" w:rsidP="00D53A41">
      <w:pPr>
        <w:numPr>
          <w:ilvl w:val="0"/>
          <w:numId w:val="4"/>
        </w:numPr>
        <w:tabs>
          <w:tab w:val="clear" w:pos="720"/>
          <w:tab w:val="left" w:pos="0"/>
        </w:tabs>
        <w:spacing w:line="360" w:lineRule="auto"/>
        <w:ind w:left="0" w:firstLine="0"/>
        <w:jc w:val="both"/>
        <w:rPr>
          <w:bCs/>
          <w:color w:val="000000"/>
          <w:sz w:val="28"/>
          <w:szCs w:val="28"/>
        </w:rPr>
      </w:pPr>
      <w:r w:rsidRPr="004301F0">
        <w:rPr>
          <w:bCs/>
          <w:color w:val="000000"/>
          <w:sz w:val="28"/>
          <w:szCs w:val="28"/>
        </w:rPr>
        <w:t>Акционеры. </w:t>
      </w:r>
    </w:p>
    <w:p w:rsidR="00D53A41" w:rsidRPr="004301F0" w:rsidRDefault="00D53A41" w:rsidP="00D53A41">
      <w:pPr>
        <w:tabs>
          <w:tab w:val="left" w:pos="0"/>
        </w:tabs>
        <w:spacing w:line="360" w:lineRule="auto"/>
        <w:jc w:val="both"/>
        <w:rPr>
          <w:color w:val="996699"/>
          <w:sz w:val="28"/>
          <w:szCs w:val="28"/>
        </w:rPr>
      </w:pPr>
      <w:r w:rsidRPr="004301F0">
        <w:rPr>
          <w:bCs/>
          <w:color w:val="000000"/>
          <w:sz w:val="28"/>
          <w:szCs w:val="28"/>
        </w:rPr>
        <w:t xml:space="preserve"> Теоретически, акционеры корпорации являются главным органом ее управления. Однако на практике большинство индивидуальных акционеров любого крупного АО (количество которых может исчисляться миллионами) лишь принимают рекомендации ее руководства. В действительности, чем больше в корпорации акционеров, тем менее ощутимое влияние оказывает каждый из них на деятельность своей фирмы. Однако некоторые акционеры способны влиять на нее больше, чем другие. Прежде всего, часть людей владеет акциями, которые не дают им права голоса, в то время как другие имеют по одному "голосу" на каждую акцию. Более того, права держателей акций (людей и организаций) зависят от количества акций, которые им принадлежат. </w:t>
      </w:r>
      <w:r w:rsidRPr="004301F0">
        <w:rPr>
          <w:color w:val="996699"/>
          <w:sz w:val="28"/>
          <w:szCs w:val="28"/>
        </w:rPr>
        <w:t xml:space="preserve"> </w:t>
      </w:r>
    </w:p>
    <w:p w:rsidR="00D53A41" w:rsidRPr="004301F0" w:rsidRDefault="00D53A41" w:rsidP="00D53A41">
      <w:pPr>
        <w:tabs>
          <w:tab w:val="left" w:pos="0"/>
        </w:tabs>
        <w:spacing w:line="360" w:lineRule="auto"/>
        <w:jc w:val="both"/>
        <w:rPr>
          <w:color w:val="996699"/>
          <w:sz w:val="28"/>
          <w:szCs w:val="28"/>
        </w:rPr>
      </w:pPr>
      <w:r w:rsidRPr="004301F0">
        <w:rPr>
          <w:bCs/>
          <w:color w:val="000000"/>
          <w:sz w:val="28"/>
          <w:szCs w:val="28"/>
        </w:rPr>
        <w:t>    Например, человек, который купил 1000 акций с правом голосования, имеет 1000 "голосов", а значит, его влияние на деятельность корпорации в 10 раз больше, чем, у того, кто купил лишь 100 акций.</w:t>
      </w:r>
      <w:r w:rsidRPr="004301F0">
        <w:rPr>
          <w:color w:val="996699"/>
          <w:sz w:val="28"/>
          <w:szCs w:val="28"/>
        </w:rPr>
        <w:t xml:space="preserve"> </w:t>
      </w:r>
    </w:p>
    <w:p w:rsidR="00D53A41" w:rsidRPr="004301F0" w:rsidRDefault="00D53A41" w:rsidP="00D53A41">
      <w:pPr>
        <w:tabs>
          <w:tab w:val="left" w:pos="0"/>
        </w:tabs>
        <w:spacing w:line="360" w:lineRule="auto"/>
        <w:jc w:val="both"/>
        <w:rPr>
          <w:color w:val="000000"/>
          <w:sz w:val="28"/>
          <w:szCs w:val="28"/>
        </w:rPr>
      </w:pPr>
      <w:r w:rsidRPr="004301F0">
        <w:rPr>
          <w:bCs/>
          <w:color w:val="000000"/>
          <w:sz w:val="28"/>
          <w:szCs w:val="28"/>
        </w:rPr>
        <w:t>    По крайней мере один раз в год все акционеры, имеющие право голоса, приглашаются на общее собрание для выборов совета директоров. Они выбирают также независимых контролеров для проведения аудиторской проверки финансового состояния компании и ее взаимоотношений с другими фирмами. Если акционеры не могут посещать ежегодные собрания лично, они голосуют с помощью доверенности на голосование, которая представляет собой возвратный документ за подписью владельца акций, дающий право голосовать от его имени.</w:t>
      </w:r>
      <w:r w:rsidRPr="004301F0">
        <w:rPr>
          <w:color w:val="996699"/>
          <w:sz w:val="28"/>
          <w:szCs w:val="28"/>
        </w:rPr>
        <w:t xml:space="preserve"> </w:t>
      </w:r>
      <w:r w:rsidRPr="004301F0">
        <w:rPr>
          <w:color w:val="996699"/>
          <w:sz w:val="28"/>
          <w:szCs w:val="28"/>
        </w:rPr>
        <w:br/>
        <w:t xml:space="preserve">  </w:t>
      </w:r>
    </w:p>
    <w:p w:rsidR="00D53A41" w:rsidRPr="004301F0" w:rsidRDefault="00D53A41" w:rsidP="00D53A41">
      <w:pPr>
        <w:numPr>
          <w:ilvl w:val="0"/>
          <w:numId w:val="4"/>
        </w:numPr>
        <w:tabs>
          <w:tab w:val="clear" w:pos="720"/>
          <w:tab w:val="left" w:pos="0"/>
        </w:tabs>
        <w:spacing w:line="360" w:lineRule="auto"/>
        <w:ind w:left="0" w:firstLine="0"/>
        <w:jc w:val="both"/>
        <w:rPr>
          <w:color w:val="000000"/>
          <w:sz w:val="28"/>
          <w:szCs w:val="28"/>
        </w:rPr>
      </w:pPr>
      <w:r w:rsidRPr="004301F0">
        <w:rPr>
          <w:color w:val="000000"/>
          <w:sz w:val="28"/>
          <w:szCs w:val="28"/>
        </w:rPr>
        <w:t xml:space="preserve">Совет директоров. </w:t>
      </w:r>
    </w:p>
    <w:p w:rsidR="00D53A41" w:rsidRPr="004301F0" w:rsidRDefault="00D53A41" w:rsidP="00D53A41">
      <w:pPr>
        <w:tabs>
          <w:tab w:val="left" w:pos="0"/>
        </w:tabs>
        <w:spacing w:line="360" w:lineRule="auto"/>
        <w:jc w:val="both"/>
        <w:rPr>
          <w:color w:val="996699"/>
          <w:sz w:val="28"/>
          <w:szCs w:val="28"/>
        </w:rPr>
      </w:pPr>
      <w:r w:rsidRPr="004301F0">
        <w:rPr>
          <w:bCs/>
          <w:color w:val="000000"/>
          <w:sz w:val="28"/>
          <w:szCs w:val="28"/>
        </w:rPr>
        <w:t>    Практические функции совета директоров, который призван представлять интересы акционеров, заключаются в управлении делами корпорации и выборе руководства. Совет директоров обладает правом принимать все важнейшие управленческие решения, например, о строительстве нового завода, назначении нового президента АО или покупке еще одной дочерней компании. В зависимости от размеров компании, совет директоров может насчитывать от 3 до 35 членов; наиболее же типичны советы, состоящие из 15-25 человек. В некоторых корпорациях часть директоров может одновременно быть административными служащими компании. "Внешними" директорами обычно бывают крупнейшие держатели акций, администраторы других фирм или высокопоставленные чиновники, по роду своей деятельности связанные с той отраслью, к которой принадлежит данная компания.</w:t>
      </w:r>
      <w:r w:rsidRPr="004301F0">
        <w:rPr>
          <w:color w:val="996699"/>
          <w:sz w:val="28"/>
          <w:szCs w:val="28"/>
        </w:rPr>
        <w:t xml:space="preserve"> </w:t>
      </w:r>
    </w:p>
    <w:p w:rsidR="00D53A41" w:rsidRPr="004301F0" w:rsidRDefault="00D53A41" w:rsidP="00D53A41">
      <w:pPr>
        <w:tabs>
          <w:tab w:val="left" w:pos="0"/>
        </w:tabs>
        <w:spacing w:line="360" w:lineRule="auto"/>
        <w:jc w:val="both"/>
        <w:rPr>
          <w:color w:val="996699"/>
          <w:sz w:val="28"/>
          <w:szCs w:val="28"/>
        </w:rPr>
      </w:pPr>
      <w:r w:rsidRPr="004301F0">
        <w:rPr>
          <w:bCs/>
          <w:color w:val="000000"/>
          <w:sz w:val="28"/>
          <w:szCs w:val="28"/>
        </w:rPr>
        <w:t>  Степень реального участия совета директоров в управлении различными компаниями неодинакова. Некоторые из них обладают властью и независимостью и способны контролировать деятельность управляющих, другие же лишь "ставят печать", подтверждая решения менеджеров. "Настойчивые" советы директоров встречаются в последнее время все чаще, отчасти благодаря тому, что их члены осознали: они могут понести финансовую ответственность, если не справятся со своими обязанностями. </w:t>
      </w:r>
      <w:r w:rsidRPr="004301F0">
        <w:rPr>
          <w:color w:val="996699"/>
          <w:sz w:val="28"/>
          <w:szCs w:val="28"/>
        </w:rPr>
        <w:t xml:space="preserve"> </w:t>
      </w:r>
      <w:r w:rsidRPr="004301F0">
        <w:rPr>
          <w:color w:val="996699"/>
          <w:sz w:val="28"/>
          <w:szCs w:val="28"/>
        </w:rPr>
        <w:br/>
        <w:t xml:space="preserve">  </w:t>
      </w:r>
    </w:p>
    <w:p w:rsidR="00D53A41" w:rsidRPr="004301F0" w:rsidRDefault="00D53A41" w:rsidP="00D53A41">
      <w:pPr>
        <w:numPr>
          <w:ilvl w:val="0"/>
          <w:numId w:val="4"/>
        </w:numPr>
        <w:tabs>
          <w:tab w:val="clear" w:pos="720"/>
          <w:tab w:val="left" w:pos="0"/>
        </w:tabs>
        <w:spacing w:line="360" w:lineRule="auto"/>
        <w:ind w:left="0" w:firstLine="0"/>
        <w:jc w:val="both"/>
        <w:rPr>
          <w:color w:val="000000"/>
          <w:sz w:val="28"/>
          <w:szCs w:val="28"/>
        </w:rPr>
      </w:pPr>
      <w:r w:rsidRPr="004301F0">
        <w:rPr>
          <w:bCs/>
          <w:color w:val="000000"/>
          <w:sz w:val="28"/>
          <w:szCs w:val="28"/>
        </w:rPr>
        <w:t>Высшие менеджеры. </w:t>
      </w:r>
      <w:r w:rsidRPr="004301F0">
        <w:rPr>
          <w:color w:val="000000"/>
          <w:sz w:val="28"/>
          <w:szCs w:val="28"/>
        </w:rPr>
        <w:t xml:space="preserve"> </w:t>
      </w:r>
    </w:p>
    <w:p w:rsidR="00D53A41" w:rsidRPr="004301F0" w:rsidRDefault="00D53A41" w:rsidP="00D53A41">
      <w:pPr>
        <w:tabs>
          <w:tab w:val="left" w:pos="0"/>
        </w:tabs>
        <w:spacing w:line="360" w:lineRule="auto"/>
        <w:jc w:val="both"/>
        <w:rPr>
          <w:bCs/>
          <w:color w:val="000000"/>
          <w:sz w:val="28"/>
          <w:szCs w:val="28"/>
        </w:rPr>
      </w:pPr>
      <w:r w:rsidRPr="004301F0">
        <w:rPr>
          <w:bCs/>
          <w:color w:val="000000"/>
          <w:sz w:val="28"/>
          <w:szCs w:val="28"/>
        </w:rPr>
        <w:t>    Реальная власть в корпорации часто принадлежит исполнительному директору, отвечающему за проведение в жизнь политики, направление которой определяет совет директоров. Исполнительный директор может быть также председателем совета, президентом АО или и тем и другим одновременно. Одним словом, функции высшего менеджмента АО – это управление внутренними делами компании</w:t>
      </w:r>
      <w:r>
        <w:rPr>
          <w:bCs/>
          <w:color w:val="000000"/>
          <w:sz w:val="28"/>
          <w:szCs w:val="28"/>
        </w:rPr>
        <w:t>.</w:t>
      </w:r>
      <w:r>
        <w:rPr>
          <w:rStyle w:val="a5"/>
          <w:bCs/>
          <w:color w:val="000000"/>
          <w:sz w:val="28"/>
          <w:szCs w:val="28"/>
        </w:rPr>
        <w:footnoteReference w:id="8"/>
      </w:r>
    </w:p>
    <w:p w:rsidR="00D53A41" w:rsidRPr="004301F0" w:rsidRDefault="00D53A41" w:rsidP="00D53A41">
      <w:pPr>
        <w:tabs>
          <w:tab w:val="left" w:pos="0"/>
        </w:tabs>
        <w:spacing w:line="360" w:lineRule="auto"/>
        <w:jc w:val="both"/>
        <w:rPr>
          <w:sz w:val="28"/>
          <w:szCs w:val="28"/>
        </w:rPr>
      </w:pPr>
    </w:p>
    <w:p w:rsidR="00D53A41" w:rsidRPr="004301F0" w:rsidRDefault="00D53A41" w:rsidP="00D53A41">
      <w:pPr>
        <w:pStyle w:val="2"/>
        <w:tabs>
          <w:tab w:val="left" w:pos="0"/>
        </w:tabs>
        <w:spacing w:before="0" w:beforeAutospacing="0" w:after="0" w:afterAutospacing="0" w:line="360" w:lineRule="auto"/>
        <w:jc w:val="both"/>
        <w:rPr>
          <w:b w:val="0"/>
          <w:sz w:val="28"/>
          <w:szCs w:val="28"/>
        </w:rPr>
      </w:pPr>
    </w:p>
    <w:p w:rsidR="00D53A41" w:rsidRPr="004301F0" w:rsidRDefault="00D53A41" w:rsidP="00D53A41">
      <w:pPr>
        <w:pStyle w:val="2"/>
        <w:tabs>
          <w:tab w:val="left" w:pos="0"/>
        </w:tabs>
        <w:spacing w:before="0" w:beforeAutospacing="0" w:after="0" w:afterAutospacing="0" w:line="360" w:lineRule="auto"/>
        <w:jc w:val="both"/>
        <w:rPr>
          <w:b w:val="0"/>
          <w:sz w:val="28"/>
          <w:szCs w:val="28"/>
        </w:rPr>
      </w:pPr>
    </w:p>
    <w:p w:rsidR="00D53A41" w:rsidRPr="004301F0" w:rsidRDefault="00D53A41" w:rsidP="00D53A41">
      <w:pPr>
        <w:pStyle w:val="2"/>
        <w:tabs>
          <w:tab w:val="left" w:pos="0"/>
        </w:tabs>
        <w:spacing w:before="0" w:beforeAutospacing="0" w:after="0" w:afterAutospacing="0" w:line="360" w:lineRule="auto"/>
        <w:jc w:val="both"/>
        <w:rPr>
          <w:b w:val="0"/>
          <w:sz w:val="28"/>
          <w:szCs w:val="28"/>
        </w:rPr>
      </w:pPr>
    </w:p>
    <w:p w:rsidR="00D53A41" w:rsidRPr="004301F0" w:rsidRDefault="00D53A41" w:rsidP="00D53A41">
      <w:pPr>
        <w:pStyle w:val="2"/>
        <w:tabs>
          <w:tab w:val="left" w:pos="0"/>
        </w:tabs>
        <w:spacing w:before="0" w:beforeAutospacing="0" w:after="0" w:afterAutospacing="0" w:line="360" w:lineRule="auto"/>
        <w:jc w:val="both"/>
        <w:rPr>
          <w:b w:val="0"/>
          <w:sz w:val="28"/>
          <w:szCs w:val="28"/>
        </w:rPr>
      </w:pPr>
    </w:p>
    <w:p w:rsidR="00D53A41" w:rsidRPr="004301F0" w:rsidRDefault="00D53A41" w:rsidP="00D53A41">
      <w:pPr>
        <w:pStyle w:val="2"/>
        <w:tabs>
          <w:tab w:val="left" w:pos="0"/>
        </w:tabs>
        <w:spacing w:before="0" w:beforeAutospacing="0" w:after="0" w:afterAutospacing="0" w:line="360" w:lineRule="auto"/>
        <w:jc w:val="both"/>
        <w:rPr>
          <w:b w:val="0"/>
          <w:sz w:val="28"/>
          <w:szCs w:val="28"/>
        </w:rPr>
      </w:pPr>
    </w:p>
    <w:p w:rsidR="00D53A41" w:rsidRPr="004301F0" w:rsidRDefault="00D53A41" w:rsidP="00D53A41">
      <w:pPr>
        <w:pStyle w:val="2"/>
        <w:tabs>
          <w:tab w:val="left" w:pos="0"/>
        </w:tabs>
        <w:spacing w:before="0" w:beforeAutospacing="0" w:after="0" w:afterAutospacing="0" w:line="360" w:lineRule="auto"/>
        <w:jc w:val="both"/>
        <w:rPr>
          <w:b w:val="0"/>
          <w:sz w:val="28"/>
          <w:szCs w:val="28"/>
        </w:rPr>
      </w:pPr>
    </w:p>
    <w:p w:rsidR="00D53A41" w:rsidRPr="004301F0" w:rsidRDefault="00D53A41" w:rsidP="00D53A41">
      <w:pPr>
        <w:pStyle w:val="2"/>
        <w:tabs>
          <w:tab w:val="left" w:pos="0"/>
        </w:tabs>
        <w:spacing w:before="0" w:beforeAutospacing="0" w:after="0" w:afterAutospacing="0" w:line="360" w:lineRule="auto"/>
        <w:jc w:val="both"/>
        <w:rPr>
          <w:b w:val="0"/>
          <w:sz w:val="28"/>
          <w:szCs w:val="28"/>
        </w:rPr>
      </w:pPr>
    </w:p>
    <w:p w:rsidR="00D53A41" w:rsidRPr="004301F0" w:rsidRDefault="00D53A41" w:rsidP="00D53A41">
      <w:pPr>
        <w:pStyle w:val="2"/>
        <w:tabs>
          <w:tab w:val="left" w:pos="0"/>
        </w:tabs>
        <w:spacing w:before="0" w:beforeAutospacing="0" w:after="0" w:afterAutospacing="0" w:line="360" w:lineRule="auto"/>
        <w:jc w:val="both"/>
        <w:rPr>
          <w:b w:val="0"/>
          <w:sz w:val="28"/>
          <w:szCs w:val="28"/>
        </w:rPr>
      </w:pPr>
    </w:p>
    <w:p w:rsidR="00D53A41" w:rsidRPr="004301F0" w:rsidRDefault="00D53A41" w:rsidP="00D53A41">
      <w:pPr>
        <w:pStyle w:val="2"/>
        <w:tabs>
          <w:tab w:val="left" w:pos="0"/>
        </w:tabs>
        <w:spacing w:before="0" w:beforeAutospacing="0" w:after="0" w:afterAutospacing="0" w:line="360" w:lineRule="auto"/>
        <w:jc w:val="both"/>
        <w:rPr>
          <w:b w:val="0"/>
          <w:sz w:val="28"/>
          <w:szCs w:val="28"/>
        </w:rPr>
      </w:pPr>
    </w:p>
    <w:p w:rsidR="00D53A41" w:rsidRDefault="00D53A41" w:rsidP="00D53A41">
      <w:pPr>
        <w:pStyle w:val="2"/>
        <w:tabs>
          <w:tab w:val="left" w:pos="0"/>
        </w:tabs>
        <w:spacing w:before="0" w:beforeAutospacing="0" w:after="0" w:afterAutospacing="0" w:line="360" w:lineRule="auto"/>
        <w:jc w:val="both"/>
        <w:rPr>
          <w:b w:val="0"/>
          <w:sz w:val="28"/>
          <w:szCs w:val="28"/>
        </w:rPr>
      </w:pPr>
    </w:p>
    <w:p w:rsidR="00D53A41" w:rsidRDefault="00D53A41" w:rsidP="00D53A41">
      <w:pPr>
        <w:pStyle w:val="2"/>
        <w:tabs>
          <w:tab w:val="left" w:pos="0"/>
        </w:tabs>
        <w:spacing w:before="0" w:beforeAutospacing="0" w:after="0" w:afterAutospacing="0" w:line="360" w:lineRule="auto"/>
        <w:jc w:val="both"/>
        <w:rPr>
          <w:b w:val="0"/>
          <w:sz w:val="28"/>
          <w:szCs w:val="28"/>
        </w:rPr>
      </w:pPr>
    </w:p>
    <w:p w:rsidR="00D53A41" w:rsidRDefault="00D53A41" w:rsidP="00D53A41">
      <w:pPr>
        <w:pStyle w:val="2"/>
        <w:tabs>
          <w:tab w:val="left" w:pos="0"/>
        </w:tabs>
        <w:spacing w:before="0" w:beforeAutospacing="0" w:after="0" w:afterAutospacing="0" w:line="360" w:lineRule="auto"/>
        <w:jc w:val="both"/>
        <w:rPr>
          <w:b w:val="0"/>
          <w:sz w:val="28"/>
          <w:szCs w:val="28"/>
        </w:rPr>
      </w:pPr>
    </w:p>
    <w:p w:rsidR="00D53A41" w:rsidRDefault="00D53A41" w:rsidP="00D53A41">
      <w:pPr>
        <w:pStyle w:val="2"/>
        <w:tabs>
          <w:tab w:val="left" w:pos="0"/>
        </w:tabs>
        <w:spacing w:before="0" w:beforeAutospacing="0" w:after="0" w:afterAutospacing="0" w:line="360" w:lineRule="auto"/>
        <w:jc w:val="both"/>
        <w:rPr>
          <w:b w:val="0"/>
          <w:sz w:val="28"/>
          <w:szCs w:val="28"/>
        </w:rPr>
      </w:pPr>
    </w:p>
    <w:p w:rsidR="00D53A41" w:rsidRDefault="00D53A41" w:rsidP="00D53A41">
      <w:pPr>
        <w:pStyle w:val="2"/>
        <w:tabs>
          <w:tab w:val="left" w:pos="0"/>
        </w:tabs>
        <w:spacing w:before="0" w:beforeAutospacing="0" w:after="0" w:afterAutospacing="0" w:line="360" w:lineRule="auto"/>
        <w:jc w:val="both"/>
        <w:rPr>
          <w:b w:val="0"/>
          <w:sz w:val="28"/>
          <w:szCs w:val="28"/>
        </w:rPr>
      </w:pPr>
    </w:p>
    <w:p w:rsidR="00D53A41" w:rsidRDefault="00D53A41" w:rsidP="00D53A41">
      <w:pPr>
        <w:pStyle w:val="2"/>
        <w:tabs>
          <w:tab w:val="left" w:pos="0"/>
        </w:tabs>
        <w:spacing w:before="0" w:beforeAutospacing="0" w:after="0" w:afterAutospacing="0" w:line="360" w:lineRule="auto"/>
        <w:jc w:val="both"/>
        <w:rPr>
          <w:b w:val="0"/>
          <w:sz w:val="28"/>
          <w:szCs w:val="28"/>
        </w:rPr>
      </w:pPr>
    </w:p>
    <w:p w:rsidR="00D53A41" w:rsidRDefault="00D53A41" w:rsidP="00D53A41">
      <w:pPr>
        <w:pStyle w:val="2"/>
        <w:tabs>
          <w:tab w:val="left" w:pos="0"/>
        </w:tabs>
        <w:spacing w:before="0" w:beforeAutospacing="0" w:after="0" w:afterAutospacing="0" w:line="360" w:lineRule="auto"/>
        <w:jc w:val="both"/>
        <w:rPr>
          <w:b w:val="0"/>
          <w:sz w:val="28"/>
          <w:szCs w:val="28"/>
        </w:rPr>
      </w:pPr>
    </w:p>
    <w:p w:rsidR="00D53A41" w:rsidRDefault="00D53A41" w:rsidP="00D53A41">
      <w:pPr>
        <w:pStyle w:val="2"/>
        <w:tabs>
          <w:tab w:val="left" w:pos="0"/>
        </w:tabs>
        <w:spacing w:before="0" w:beforeAutospacing="0" w:after="0" w:afterAutospacing="0" w:line="360" w:lineRule="auto"/>
        <w:jc w:val="both"/>
        <w:rPr>
          <w:b w:val="0"/>
          <w:sz w:val="28"/>
          <w:szCs w:val="28"/>
        </w:rPr>
      </w:pPr>
    </w:p>
    <w:p w:rsidR="00D53A41" w:rsidRDefault="00D53A41" w:rsidP="00D53A41">
      <w:pPr>
        <w:pStyle w:val="2"/>
        <w:tabs>
          <w:tab w:val="left" w:pos="0"/>
        </w:tabs>
        <w:spacing w:before="0" w:beforeAutospacing="0" w:after="0" w:afterAutospacing="0" w:line="360" w:lineRule="auto"/>
        <w:jc w:val="both"/>
        <w:rPr>
          <w:b w:val="0"/>
          <w:sz w:val="28"/>
          <w:szCs w:val="28"/>
        </w:rPr>
      </w:pPr>
    </w:p>
    <w:p w:rsidR="00D53A41" w:rsidRDefault="00D53A41" w:rsidP="00D53A41">
      <w:pPr>
        <w:pStyle w:val="2"/>
        <w:tabs>
          <w:tab w:val="left" w:pos="0"/>
        </w:tabs>
        <w:spacing w:before="0" w:beforeAutospacing="0" w:after="0" w:afterAutospacing="0" w:line="360" w:lineRule="auto"/>
        <w:jc w:val="both"/>
        <w:rPr>
          <w:b w:val="0"/>
          <w:sz w:val="28"/>
          <w:szCs w:val="28"/>
        </w:rPr>
      </w:pPr>
    </w:p>
    <w:p w:rsidR="00D53A41" w:rsidRDefault="00D53A41" w:rsidP="00D53A41">
      <w:pPr>
        <w:pStyle w:val="2"/>
        <w:tabs>
          <w:tab w:val="left" w:pos="0"/>
        </w:tabs>
        <w:spacing w:before="0" w:beforeAutospacing="0" w:after="0" w:afterAutospacing="0" w:line="360" w:lineRule="auto"/>
        <w:jc w:val="both"/>
        <w:rPr>
          <w:b w:val="0"/>
          <w:sz w:val="28"/>
          <w:szCs w:val="28"/>
        </w:rPr>
      </w:pPr>
    </w:p>
    <w:p w:rsidR="00D53A41" w:rsidRDefault="00D53A41" w:rsidP="00D53A41">
      <w:pPr>
        <w:pStyle w:val="2"/>
        <w:tabs>
          <w:tab w:val="left" w:pos="0"/>
        </w:tabs>
        <w:spacing w:before="0" w:beforeAutospacing="0" w:after="0" w:afterAutospacing="0" w:line="360" w:lineRule="auto"/>
        <w:jc w:val="both"/>
        <w:rPr>
          <w:b w:val="0"/>
          <w:sz w:val="28"/>
          <w:szCs w:val="28"/>
        </w:rPr>
      </w:pPr>
    </w:p>
    <w:p w:rsidR="00D53A41" w:rsidRDefault="00D53A41" w:rsidP="00D53A41">
      <w:pPr>
        <w:pStyle w:val="2"/>
        <w:tabs>
          <w:tab w:val="left" w:pos="0"/>
        </w:tabs>
        <w:spacing w:before="0" w:beforeAutospacing="0" w:after="0" w:afterAutospacing="0" w:line="360" w:lineRule="auto"/>
        <w:jc w:val="both"/>
        <w:rPr>
          <w:b w:val="0"/>
          <w:sz w:val="28"/>
          <w:szCs w:val="28"/>
        </w:rPr>
      </w:pPr>
    </w:p>
    <w:p w:rsidR="00D53A41" w:rsidRDefault="00D53A41" w:rsidP="00D53A41">
      <w:pPr>
        <w:pStyle w:val="2"/>
        <w:tabs>
          <w:tab w:val="left" w:pos="0"/>
        </w:tabs>
        <w:spacing w:before="0" w:beforeAutospacing="0" w:after="0" w:afterAutospacing="0" w:line="360" w:lineRule="auto"/>
        <w:jc w:val="both"/>
        <w:rPr>
          <w:b w:val="0"/>
          <w:sz w:val="28"/>
          <w:szCs w:val="28"/>
        </w:rPr>
      </w:pPr>
    </w:p>
    <w:p w:rsidR="00D53A41" w:rsidRPr="004301F0" w:rsidRDefault="00D53A41" w:rsidP="00D53A41">
      <w:pPr>
        <w:pStyle w:val="2"/>
        <w:tabs>
          <w:tab w:val="left" w:pos="0"/>
        </w:tabs>
        <w:spacing w:before="0" w:beforeAutospacing="0" w:after="0" w:afterAutospacing="0" w:line="360" w:lineRule="auto"/>
        <w:jc w:val="both"/>
        <w:rPr>
          <w:b w:val="0"/>
          <w:sz w:val="28"/>
          <w:szCs w:val="28"/>
        </w:rPr>
      </w:pPr>
    </w:p>
    <w:p w:rsidR="00D53A41" w:rsidRPr="004301F0" w:rsidRDefault="00D53A41" w:rsidP="00D53A41">
      <w:pPr>
        <w:pStyle w:val="2"/>
        <w:tabs>
          <w:tab w:val="left" w:pos="0"/>
        </w:tabs>
        <w:spacing w:before="0" w:beforeAutospacing="0" w:after="0" w:afterAutospacing="0" w:line="360" w:lineRule="auto"/>
        <w:jc w:val="both"/>
        <w:rPr>
          <w:b w:val="0"/>
          <w:sz w:val="28"/>
          <w:szCs w:val="28"/>
        </w:rPr>
      </w:pPr>
      <w:r w:rsidRPr="004301F0">
        <w:rPr>
          <w:sz w:val="28"/>
          <w:szCs w:val="28"/>
        </w:rPr>
        <w:t>Преимущества и недостатки акционерных обществ</w:t>
      </w:r>
      <w:r w:rsidRPr="004301F0">
        <w:rPr>
          <w:b w:val="0"/>
          <w:sz w:val="28"/>
          <w:szCs w:val="28"/>
        </w:rPr>
        <w:t>.</w:t>
      </w:r>
    </w:p>
    <w:p w:rsidR="00D53A41" w:rsidRPr="004301F0" w:rsidRDefault="00D53A41" w:rsidP="00D53A41">
      <w:pPr>
        <w:tabs>
          <w:tab w:val="left" w:pos="0"/>
        </w:tabs>
        <w:spacing w:line="360" w:lineRule="auto"/>
        <w:jc w:val="both"/>
        <w:rPr>
          <w:sz w:val="28"/>
          <w:szCs w:val="28"/>
        </w:rPr>
      </w:pPr>
      <w:r w:rsidRPr="004301F0">
        <w:rPr>
          <w:sz w:val="28"/>
          <w:szCs w:val="28"/>
        </w:rPr>
        <w:t>Широкая распространённость акционерных обществ связана с рядом преимуществ АО над другими формами собственности:</w:t>
      </w:r>
    </w:p>
    <w:p w:rsidR="00D53A41" w:rsidRPr="004301F0" w:rsidRDefault="00D53A41" w:rsidP="00D53A41">
      <w:pPr>
        <w:tabs>
          <w:tab w:val="left" w:pos="0"/>
        </w:tabs>
        <w:spacing w:line="360" w:lineRule="auto"/>
        <w:jc w:val="both"/>
        <w:rPr>
          <w:sz w:val="28"/>
          <w:szCs w:val="28"/>
        </w:rPr>
      </w:pPr>
      <w:r w:rsidRPr="004301F0">
        <w:rPr>
          <w:sz w:val="28"/>
          <w:szCs w:val="28"/>
        </w:rPr>
        <w:t xml:space="preserve">    Акционерная форма позволяет привлечь в одно предприятие капиталы многих лиц, причем даже тех, которые сами не могут в силу любых причин заниматься предпринимательской деятельностью. Кроме того, ограничение ответственности размером внесенного вклада вместе позволяет вкладывать средства не только в очевидно перспективные, но и в высоко рискованные проекты, существенно ускоряя внедрение достижений научно-технического прогресса. Имеется также множество других положительных сторон акционерной формы собственности, делающие ее поистине универсальной и применимой везде, где есть необходимость и возможность ограничить масштабы ответственности предпринимателя.</w:t>
      </w:r>
    </w:p>
    <w:p w:rsidR="00D53A41" w:rsidRPr="004301F0" w:rsidRDefault="00D53A41" w:rsidP="00D53A41">
      <w:pPr>
        <w:tabs>
          <w:tab w:val="left" w:pos="0"/>
        </w:tabs>
        <w:spacing w:line="360" w:lineRule="auto"/>
        <w:jc w:val="both"/>
        <w:rPr>
          <w:sz w:val="28"/>
          <w:szCs w:val="28"/>
        </w:rPr>
      </w:pPr>
      <w:r w:rsidRPr="004301F0">
        <w:rPr>
          <w:sz w:val="28"/>
          <w:szCs w:val="28"/>
        </w:rPr>
        <w:t>Это обстоятельство особенно важно в условиях нестабильной экономики, когда непредвиденная обстановка в сфере производства может привести к огромным убыткам, долгам, на погашение у которых может не хватить всего имеющегося имущества. Такому риску подвергаются индивидуальные предприниматели и некоторые юридические лица, имеющие другую организационно-правовую форму. Акционерные общества позволяют также более эффективно использовать материальные и другие ресурсы, оптимально сочетать личные и общественные интересы всех участников.</w:t>
      </w:r>
    </w:p>
    <w:p w:rsidR="00D53A41" w:rsidRPr="004301F0" w:rsidRDefault="00D53A41" w:rsidP="00D53A41">
      <w:pPr>
        <w:pStyle w:val="3"/>
        <w:tabs>
          <w:tab w:val="left" w:pos="0"/>
        </w:tabs>
        <w:ind w:firstLine="0"/>
        <w:rPr>
          <w:sz w:val="28"/>
          <w:szCs w:val="28"/>
        </w:rPr>
      </w:pPr>
      <w:r w:rsidRPr="004301F0">
        <w:rPr>
          <w:sz w:val="28"/>
          <w:szCs w:val="28"/>
        </w:rPr>
        <w:t>Акционерные общества, являющиеся основной формой организации современных крупных предприятий и организаций во всем мире, представляют собой наиболее совершенный правовой механизм по организации экономики на основе объединения имущества частных лиц, корпораций различного вида и иных органов.</w:t>
      </w:r>
    </w:p>
    <w:p w:rsidR="00D53A41" w:rsidRPr="004301F0" w:rsidRDefault="00D53A41" w:rsidP="00D53A41">
      <w:pPr>
        <w:pStyle w:val="20"/>
        <w:tabs>
          <w:tab w:val="left" w:pos="0"/>
        </w:tabs>
        <w:ind w:firstLine="0"/>
        <w:rPr>
          <w:sz w:val="28"/>
          <w:szCs w:val="28"/>
        </w:rPr>
      </w:pPr>
      <w:r w:rsidRPr="004301F0">
        <w:rPr>
          <w:sz w:val="28"/>
          <w:szCs w:val="28"/>
        </w:rPr>
        <w:t>Акционерные общества имеют ряд преимуществ по сравнению с другими формами собственности:</w:t>
      </w:r>
    </w:p>
    <w:p w:rsidR="00D53A41" w:rsidRPr="004301F0" w:rsidRDefault="00D53A41" w:rsidP="00D53A41">
      <w:pPr>
        <w:numPr>
          <w:ilvl w:val="0"/>
          <w:numId w:val="5"/>
        </w:numPr>
        <w:tabs>
          <w:tab w:val="clear" w:pos="1004"/>
          <w:tab w:val="num" w:pos="0"/>
          <w:tab w:val="left" w:pos="360"/>
        </w:tabs>
        <w:spacing w:line="360" w:lineRule="auto"/>
        <w:ind w:left="0" w:firstLine="0"/>
        <w:jc w:val="both"/>
        <w:rPr>
          <w:sz w:val="28"/>
          <w:szCs w:val="28"/>
        </w:rPr>
      </w:pPr>
      <w:r w:rsidRPr="004301F0">
        <w:rPr>
          <w:sz w:val="28"/>
          <w:szCs w:val="28"/>
        </w:rPr>
        <w:t>Общество имеет возможность привлекать средства акционеров для пополнения уставного фонда и расширения своей деятельности, причем эти средства не подлежат возврату (за исключением полной ликвидации общества), так как акции обществом не выкупаются (кроме оговоренных законом отдельных случаев), а лишь перепродаются другим акционерам.</w:t>
      </w:r>
    </w:p>
    <w:p w:rsidR="00D53A41" w:rsidRPr="004301F0" w:rsidRDefault="00D53A41" w:rsidP="00D53A41">
      <w:pPr>
        <w:numPr>
          <w:ilvl w:val="0"/>
          <w:numId w:val="5"/>
        </w:numPr>
        <w:tabs>
          <w:tab w:val="clear" w:pos="1004"/>
          <w:tab w:val="num" w:pos="0"/>
          <w:tab w:val="left" w:pos="360"/>
        </w:tabs>
        <w:spacing w:line="360" w:lineRule="auto"/>
        <w:ind w:left="0" w:firstLine="0"/>
        <w:jc w:val="both"/>
        <w:rPr>
          <w:sz w:val="28"/>
          <w:szCs w:val="28"/>
        </w:rPr>
      </w:pPr>
      <w:r w:rsidRPr="004301F0">
        <w:rPr>
          <w:sz w:val="28"/>
          <w:szCs w:val="28"/>
        </w:rPr>
        <w:t>Общее руководство деятельностью общества отделено от конкретного управления, что позволяет нанимать и выбирать наиболее подходящих управляющих, директоров, заставляет акционеров серьезно относиться к подбору управляющего персонала, так как каждый акционер отвечает за эффективную работу общества вложенными средствами.</w:t>
      </w:r>
    </w:p>
    <w:p w:rsidR="00D53A41" w:rsidRPr="004301F0" w:rsidRDefault="00D53A41" w:rsidP="00D53A41">
      <w:pPr>
        <w:pStyle w:val="a6"/>
        <w:numPr>
          <w:ilvl w:val="0"/>
          <w:numId w:val="5"/>
        </w:numPr>
        <w:tabs>
          <w:tab w:val="clear" w:pos="1004"/>
          <w:tab w:val="num" w:pos="0"/>
          <w:tab w:val="left" w:pos="360"/>
        </w:tabs>
        <w:ind w:left="0" w:firstLine="0"/>
        <w:rPr>
          <w:sz w:val="28"/>
          <w:szCs w:val="28"/>
          <w:lang w:val="en-US"/>
        </w:rPr>
      </w:pPr>
      <w:r w:rsidRPr="004301F0">
        <w:rPr>
          <w:sz w:val="28"/>
          <w:szCs w:val="28"/>
        </w:rPr>
        <w:t>Создается возможность реального превращения всего трудового коллектива предприятия в собственников путем приобретения каждым из них акций общества. Участие членов трудового коллектива в собственности и прибы</w:t>
      </w:r>
      <w:r w:rsidRPr="004301F0">
        <w:rPr>
          <w:sz w:val="28"/>
          <w:szCs w:val="28"/>
        </w:rPr>
        <w:softHyphen/>
        <w:t>лях АО посредством приобретения акций является одной из важней</w:t>
      </w:r>
      <w:r w:rsidRPr="004301F0">
        <w:rPr>
          <w:sz w:val="28"/>
          <w:szCs w:val="28"/>
        </w:rPr>
        <w:softHyphen/>
        <w:t>ших предпосылок создания хозяйской мотивации. Когда акционер и работник совмещаются  одном лице, у последнего возникает прямой интерес в успехе предприятия, поскольку чем лучше оно работает, тем более высокие проценты от прибыли он получит в виде дивиден</w:t>
      </w:r>
      <w:r w:rsidRPr="004301F0">
        <w:rPr>
          <w:sz w:val="28"/>
          <w:szCs w:val="28"/>
        </w:rPr>
        <w:softHyphen/>
        <w:t>да.. Но не только. У работника-акционера появляется стимул направ</w:t>
      </w:r>
      <w:r w:rsidRPr="004301F0">
        <w:rPr>
          <w:sz w:val="28"/>
          <w:szCs w:val="28"/>
        </w:rPr>
        <w:softHyphen/>
        <w:t>лять прибыль как на потребление, так и на накопление. Инвестиции, обеспечивающие восстановление и модернизацию основных фондов влекут за собой рост стоимости акций и тем самым — увеличение личного имущества акционеров. Кроме того, повышение техническо</w:t>
      </w:r>
      <w:r w:rsidRPr="004301F0">
        <w:rPr>
          <w:sz w:val="28"/>
          <w:szCs w:val="28"/>
        </w:rPr>
        <w:softHyphen/>
        <w:t>го уровня производства и связанное с ним улучшение позиций акци</w:t>
      </w:r>
      <w:r w:rsidRPr="004301F0">
        <w:rPr>
          <w:sz w:val="28"/>
          <w:szCs w:val="28"/>
        </w:rPr>
        <w:softHyphen/>
        <w:t>онерного общество на рынке также приводит к повышению стоимо</w:t>
      </w:r>
      <w:r w:rsidRPr="004301F0">
        <w:rPr>
          <w:sz w:val="28"/>
          <w:szCs w:val="28"/>
        </w:rPr>
        <w:softHyphen/>
        <w:t>сти акций. Добавим к этому, что вложенные в акции сбережения ра</w:t>
      </w:r>
      <w:r w:rsidRPr="004301F0">
        <w:rPr>
          <w:sz w:val="28"/>
          <w:szCs w:val="28"/>
        </w:rPr>
        <w:softHyphen/>
        <w:t xml:space="preserve">ботника не утрачивают реальной стоимости и в условиях инфляции. </w:t>
      </w:r>
      <w:r w:rsidRPr="004301F0">
        <w:rPr>
          <w:snapToGrid w:val="0"/>
          <w:sz w:val="28"/>
          <w:szCs w:val="28"/>
        </w:rPr>
        <w:t>С другой стороны работник-акционер рискует своими сбережениями, ибо при плохой работе предприятия цена акции может упасть ниже номинальной стоимости, при банкротстве предприятия он теряет и сбережения, и работу. Поэтому заинтересованность работника-акци</w:t>
      </w:r>
      <w:r w:rsidRPr="004301F0">
        <w:rPr>
          <w:snapToGrid w:val="0"/>
          <w:sz w:val="28"/>
          <w:szCs w:val="28"/>
        </w:rPr>
        <w:softHyphen/>
        <w:t>онера в высоких конечных результатах деятельности акционерного общества является достаточно сильной. Разумеется, описанный механизм материальной заинтересован</w:t>
      </w:r>
      <w:r w:rsidRPr="004301F0">
        <w:rPr>
          <w:snapToGrid w:val="0"/>
          <w:sz w:val="28"/>
          <w:szCs w:val="28"/>
        </w:rPr>
        <w:softHyphen/>
        <w:t>ности будет эффективен лишь в том случае, когда работники приоб</w:t>
      </w:r>
      <w:r w:rsidRPr="004301F0">
        <w:rPr>
          <w:snapToGrid w:val="0"/>
          <w:sz w:val="28"/>
          <w:szCs w:val="28"/>
        </w:rPr>
        <w:softHyphen/>
        <w:t>ретают акции не за символическую, а за весомую сумму. Для того, чтобы создать реальную заинтересованность членов трудового кол</w:t>
      </w:r>
      <w:r w:rsidRPr="004301F0">
        <w:rPr>
          <w:snapToGrid w:val="0"/>
          <w:sz w:val="28"/>
          <w:szCs w:val="28"/>
        </w:rPr>
        <w:softHyphen/>
        <w:t>лектива в управлении производством, стимулировать инициативу и творчество, доля акций, находящихся в собственности персонала, должна достигнуть определенной  критической массы. Для компании небольших и среднего размера такая доля определяется американскими экспертами в размере 10-15% капитала, для крупных она должна быть выше. Поэтому необходимо в максимально возможной степени стимули</w:t>
      </w:r>
      <w:r w:rsidRPr="004301F0">
        <w:rPr>
          <w:snapToGrid w:val="0"/>
          <w:sz w:val="28"/>
          <w:szCs w:val="28"/>
        </w:rPr>
        <w:softHyphen/>
        <w:t>ровать участие в акционерной собственности членов трудового кол</w:t>
      </w:r>
      <w:r w:rsidRPr="004301F0">
        <w:rPr>
          <w:snapToGrid w:val="0"/>
          <w:sz w:val="28"/>
          <w:szCs w:val="28"/>
        </w:rPr>
        <w:softHyphen/>
        <w:t>лектива акционируемого предприятия. Подробнее об акционерной собственности работников написано в третьей главе.</w:t>
      </w:r>
    </w:p>
    <w:p w:rsidR="00D53A41" w:rsidRPr="004301F0" w:rsidRDefault="00D53A41" w:rsidP="00D53A41">
      <w:pPr>
        <w:numPr>
          <w:ilvl w:val="0"/>
          <w:numId w:val="5"/>
        </w:numPr>
        <w:tabs>
          <w:tab w:val="clear" w:pos="1004"/>
          <w:tab w:val="num" w:pos="0"/>
          <w:tab w:val="left" w:pos="360"/>
        </w:tabs>
        <w:spacing w:line="360" w:lineRule="auto"/>
        <w:ind w:left="0" w:firstLine="0"/>
        <w:jc w:val="both"/>
        <w:rPr>
          <w:sz w:val="28"/>
          <w:szCs w:val="28"/>
        </w:rPr>
      </w:pPr>
      <w:r w:rsidRPr="004301F0">
        <w:rPr>
          <w:sz w:val="28"/>
          <w:szCs w:val="28"/>
        </w:rPr>
        <w:t>Имеется возможность привлечь в состав акционеров своих постоянных партнёров, создавая при этом общую заинтересованность в результатах деятельности общества. Также и само общество может приобрести ценные бумаги других обществ, образуя при этом целые сети заинтересованных в работе друг друга организаций, связанных отношениями собственности и правом участия в управлении.</w:t>
      </w:r>
    </w:p>
    <w:p w:rsidR="00D53A41" w:rsidRPr="004301F0" w:rsidRDefault="00D53A41" w:rsidP="00D53A41">
      <w:pPr>
        <w:widowControl w:val="0"/>
        <w:numPr>
          <w:ilvl w:val="0"/>
          <w:numId w:val="5"/>
        </w:numPr>
        <w:tabs>
          <w:tab w:val="clear" w:pos="1004"/>
          <w:tab w:val="left" w:pos="360"/>
          <w:tab w:val="num" w:pos="540"/>
          <w:tab w:val="left" w:pos="7230"/>
        </w:tabs>
        <w:spacing w:line="360" w:lineRule="auto"/>
        <w:ind w:left="0" w:right="-65" w:firstLine="0"/>
        <w:jc w:val="both"/>
        <w:rPr>
          <w:snapToGrid w:val="0"/>
          <w:sz w:val="28"/>
          <w:szCs w:val="28"/>
        </w:rPr>
      </w:pPr>
      <w:r w:rsidRPr="004301F0">
        <w:rPr>
          <w:sz w:val="28"/>
          <w:szCs w:val="28"/>
        </w:rPr>
        <w:t>На предприятиях акционерной формы собственности более высокая, чем в других организационно-правовых формах, степень обобществления производства. Это даёт возможность снизить затраты на единицу продукции и получать сравнительно высокую прибыль, а также проводить дорогостоящие исследования и внедрять новейшие технологии в производство без существенного увеличения цен на товары, так как</w:t>
      </w:r>
      <w:r w:rsidRPr="004301F0">
        <w:rPr>
          <w:snapToGrid w:val="0"/>
          <w:sz w:val="28"/>
          <w:szCs w:val="28"/>
        </w:rPr>
        <w:t xml:space="preserve"> современная технология связана со все большими затратами, которые могут себе позволить лишь крупные произ</w:t>
      </w:r>
      <w:r w:rsidRPr="004301F0">
        <w:rPr>
          <w:snapToGrid w:val="0"/>
          <w:sz w:val="28"/>
          <w:szCs w:val="28"/>
        </w:rPr>
        <w:softHyphen/>
        <w:t>водители, аккумулирующие средства огромного числа людей.</w:t>
      </w:r>
    </w:p>
    <w:p w:rsidR="00D53A41" w:rsidRPr="008B65B1" w:rsidRDefault="00D53A41" w:rsidP="00D53A41">
      <w:pPr>
        <w:numPr>
          <w:ilvl w:val="12"/>
          <w:numId w:val="0"/>
        </w:numPr>
        <w:tabs>
          <w:tab w:val="left" w:pos="0"/>
        </w:tabs>
        <w:spacing w:line="360" w:lineRule="auto"/>
        <w:jc w:val="both"/>
        <w:rPr>
          <w:sz w:val="28"/>
          <w:szCs w:val="28"/>
        </w:rPr>
      </w:pPr>
      <w:r w:rsidRPr="004301F0">
        <w:rPr>
          <w:sz w:val="28"/>
          <w:szCs w:val="28"/>
        </w:rPr>
        <w:t xml:space="preserve">Таким образом, акционерное общество, объединяя на единой правовой основе всех участников, обеспечивает уникальную форму реализации коллективной собственности, создавая при этом заинтересованность в конечных результатах работы. Выпуск и распространение акций дает реальную возможность контроля деятельности и управления ею со стороны акционеров. </w:t>
      </w:r>
      <w:r>
        <w:rPr>
          <w:rStyle w:val="a5"/>
          <w:sz w:val="28"/>
          <w:szCs w:val="28"/>
        </w:rPr>
        <w:footnoteReference w:id="9"/>
      </w:r>
    </w:p>
    <w:p w:rsidR="00D53A41" w:rsidRPr="004301F0" w:rsidRDefault="00D53A41" w:rsidP="00D53A41">
      <w:pPr>
        <w:widowControl w:val="0"/>
        <w:tabs>
          <w:tab w:val="left" w:pos="0"/>
          <w:tab w:val="left" w:pos="7230"/>
        </w:tabs>
        <w:spacing w:line="360" w:lineRule="auto"/>
        <w:ind w:right="-65"/>
        <w:jc w:val="both"/>
        <w:rPr>
          <w:snapToGrid w:val="0"/>
          <w:sz w:val="28"/>
          <w:szCs w:val="28"/>
        </w:rPr>
      </w:pPr>
      <w:r w:rsidRPr="004301F0">
        <w:rPr>
          <w:snapToGrid w:val="0"/>
          <w:sz w:val="28"/>
          <w:szCs w:val="28"/>
        </w:rPr>
        <w:t>Однако существует ряд недостатков свойственных акционерной формы собственности:</w:t>
      </w:r>
    </w:p>
    <w:p w:rsidR="00D53A41" w:rsidRPr="00D53A41" w:rsidRDefault="00D53A41" w:rsidP="00D53A41">
      <w:pPr>
        <w:widowControl w:val="0"/>
        <w:tabs>
          <w:tab w:val="left" w:pos="0"/>
        </w:tabs>
        <w:spacing w:line="360" w:lineRule="auto"/>
        <w:jc w:val="both"/>
        <w:rPr>
          <w:snapToGrid w:val="0"/>
          <w:sz w:val="28"/>
          <w:szCs w:val="28"/>
        </w:rPr>
      </w:pPr>
      <w:r w:rsidRPr="004301F0">
        <w:rPr>
          <w:snapToGrid w:val="0"/>
          <w:sz w:val="28"/>
          <w:szCs w:val="28"/>
        </w:rPr>
        <w:t>Создание акционерного общества сопряжено с большими труд</w:t>
      </w:r>
      <w:r w:rsidRPr="004301F0">
        <w:rPr>
          <w:snapToGrid w:val="0"/>
          <w:sz w:val="28"/>
          <w:szCs w:val="28"/>
        </w:rPr>
        <w:softHyphen/>
        <w:t>ностями. Помимо поиска соучредителей, которые должны быть союзниками в интеллектуальном плане, и подготовки учредитель</w:t>
      </w:r>
      <w:r w:rsidRPr="004301F0">
        <w:rPr>
          <w:snapToGrid w:val="0"/>
          <w:sz w:val="28"/>
          <w:szCs w:val="28"/>
        </w:rPr>
        <w:softHyphen/>
        <w:t>ных документов акционерного общества должно быть зарегистрировано в государст</w:t>
      </w:r>
      <w:r w:rsidRPr="004301F0">
        <w:rPr>
          <w:snapToGrid w:val="0"/>
          <w:sz w:val="28"/>
          <w:szCs w:val="28"/>
        </w:rPr>
        <w:softHyphen/>
        <w:t>венном органе. Но до этого необходимо вступить в отношения с Пенсионным фондом, Фондом медицинского страхования, Госком</w:t>
      </w:r>
      <w:r w:rsidRPr="004301F0">
        <w:rPr>
          <w:snapToGrid w:val="0"/>
          <w:sz w:val="28"/>
          <w:szCs w:val="28"/>
        </w:rPr>
        <w:softHyphen/>
        <w:t>статом, Минфином, налоговой инспекцией, органами внутренних дел, Фондом занятости, банком. Кроме того, в Регистрационной палате, налоговой инспекции и банке на учет требуется встать дважды: сначала временно, а затем постоянно. При регистрации проверке подлежат не только учредительные документы. Учре</w:t>
      </w:r>
      <w:r w:rsidRPr="004301F0">
        <w:rPr>
          <w:snapToGrid w:val="0"/>
          <w:sz w:val="28"/>
          <w:szCs w:val="28"/>
        </w:rPr>
        <w:softHyphen/>
        <w:t xml:space="preserve">дителям надо доказать наличие уставного капитала и некоторых других аспектов деятельности. Кроме того, при создании акционерного общества необходимо зарегистрировать эмиссию акций в региональном органе федеральной комиссии по ценным бумагам. Должно быть зарегистрировано и каждое увеличение уставного капитала.  </w:t>
      </w:r>
    </w:p>
    <w:p w:rsidR="00D53A41" w:rsidRPr="004301F0" w:rsidRDefault="00D53A41" w:rsidP="00D53A41">
      <w:pPr>
        <w:widowControl w:val="0"/>
        <w:tabs>
          <w:tab w:val="left" w:pos="0"/>
        </w:tabs>
        <w:spacing w:line="360" w:lineRule="auto"/>
        <w:jc w:val="both"/>
        <w:rPr>
          <w:snapToGrid w:val="0"/>
          <w:sz w:val="28"/>
          <w:szCs w:val="28"/>
        </w:rPr>
      </w:pPr>
      <w:r w:rsidRPr="004301F0">
        <w:rPr>
          <w:snapToGrid w:val="0"/>
          <w:sz w:val="28"/>
          <w:szCs w:val="28"/>
        </w:rPr>
        <w:t>Акционерное общество находится под пристальным оком го</w:t>
      </w:r>
      <w:r w:rsidRPr="004301F0">
        <w:rPr>
          <w:snapToGrid w:val="0"/>
          <w:sz w:val="28"/>
          <w:szCs w:val="28"/>
        </w:rPr>
        <w:softHyphen/>
        <w:t>сударства, т. е. его деятельность подвергается со стороны госу</w:t>
      </w:r>
      <w:r w:rsidRPr="004301F0">
        <w:rPr>
          <w:snapToGrid w:val="0"/>
          <w:sz w:val="28"/>
          <w:szCs w:val="28"/>
        </w:rPr>
        <w:softHyphen/>
        <w:t>дарства значительному правовому регулированию. Это вполне по</w:t>
      </w:r>
      <w:r w:rsidRPr="004301F0">
        <w:rPr>
          <w:snapToGrid w:val="0"/>
          <w:sz w:val="28"/>
          <w:szCs w:val="28"/>
        </w:rPr>
        <w:softHyphen/>
        <w:t>нятно: в акционерном обществе задействовано множество акцио</w:t>
      </w:r>
      <w:r w:rsidRPr="004301F0">
        <w:rPr>
          <w:snapToGrid w:val="0"/>
          <w:sz w:val="28"/>
          <w:szCs w:val="28"/>
        </w:rPr>
        <w:softHyphen/>
        <w:t>неров, рабочих, служащих; продукция и услуги, им производи</w:t>
      </w:r>
      <w:r w:rsidRPr="004301F0">
        <w:rPr>
          <w:snapToGrid w:val="0"/>
          <w:sz w:val="28"/>
          <w:szCs w:val="28"/>
        </w:rPr>
        <w:softHyphen/>
        <w:t>мые, носят массовый характер.</w:t>
      </w:r>
    </w:p>
    <w:p w:rsidR="00D53A41" w:rsidRPr="004301F0" w:rsidRDefault="00D53A41" w:rsidP="00D53A41">
      <w:pPr>
        <w:widowControl w:val="0"/>
        <w:tabs>
          <w:tab w:val="left" w:pos="0"/>
        </w:tabs>
        <w:spacing w:line="360" w:lineRule="auto"/>
        <w:jc w:val="both"/>
        <w:rPr>
          <w:snapToGrid w:val="0"/>
          <w:sz w:val="28"/>
          <w:szCs w:val="28"/>
        </w:rPr>
      </w:pPr>
      <w:r w:rsidRPr="004301F0">
        <w:rPr>
          <w:snapToGrid w:val="0"/>
          <w:sz w:val="28"/>
          <w:szCs w:val="28"/>
        </w:rPr>
        <w:t>В акционерном обществе реальная власть сосредоточивается в руках учредите</w:t>
      </w:r>
      <w:r w:rsidRPr="004301F0">
        <w:rPr>
          <w:snapToGrid w:val="0"/>
          <w:sz w:val="28"/>
          <w:szCs w:val="28"/>
        </w:rPr>
        <w:softHyphen/>
        <w:t>лей, менеджеров, а не акционеров. Они же часто действуют самостоятельно и независимо. Лишь контрольный па</w:t>
      </w:r>
      <w:r w:rsidRPr="004301F0">
        <w:rPr>
          <w:snapToGrid w:val="0"/>
          <w:sz w:val="28"/>
          <w:szCs w:val="28"/>
        </w:rPr>
        <w:softHyphen/>
        <w:t>кет акций (50% плюс одна акция) того или иного члена корпорации или блока акционе</w:t>
      </w:r>
      <w:r w:rsidRPr="004301F0">
        <w:rPr>
          <w:snapToGrid w:val="0"/>
          <w:sz w:val="28"/>
          <w:szCs w:val="28"/>
        </w:rPr>
        <w:softHyphen/>
        <w:t xml:space="preserve">ров заставляет вышеназванных лиц действовать по их указке или реально позволяет ограничить самостоятельность учредителей либо управляющих определенными рамками. </w:t>
      </w:r>
    </w:p>
    <w:p w:rsidR="00D53A41" w:rsidRPr="004301F0" w:rsidRDefault="00D53A41" w:rsidP="00D53A41">
      <w:pPr>
        <w:widowControl w:val="0"/>
        <w:tabs>
          <w:tab w:val="left" w:pos="0"/>
        </w:tabs>
        <w:spacing w:line="360" w:lineRule="auto"/>
        <w:jc w:val="both"/>
        <w:rPr>
          <w:snapToGrid w:val="0"/>
          <w:sz w:val="28"/>
          <w:szCs w:val="28"/>
        </w:rPr>
      </w:pPr>
      <w:r w:rsidRPr="004301F0">
        <w:rPr>
          <w:snapToGrid w:val="0"/>
          <w:sz w:val="28"/>
          <w:szCs w:val="28"/>
        </w:rPr>
        <w:t>Акционерное общество несет тяжкое налоговое бремя: обла</w:t>
      </w:r>
      <w:r w:rsidRPr="004301F0">
        <w:rPr>
          <w:snapToGrid w:val="0"/>
          <w:sz w:val="28"/>
          <w:szCs w:val="28"/>
        </w:rPr>
        <w:softHyphen/>
        <w:t>гается налогами его доход, кроме того, делаются выплаты в страхо</w:t>
      </w:r>
      <w:r w:rsidRPr="004301F0">
        <w:rPr>
          <w:snapToGrid w:val="0"/>
          <w:sz w:val="28"/>
          <w:szCs w:val="28"/>
        </w:rPr>
        <w:softHyphen/>
        <w:t>вой, пенсионный и некоторые другие фонды. Налогом облагается также заработная плата работников и доход акционеров по дивидендам.</w:t>
      </w:r>
    </w:p>
    <w:p w:rsidR="00D53A41" w:rsidRPr="004301F0" w:rsidRDefault="00D53A41" w:rsidP="00D53A41">
      <w:pPr>
        <w:widowControl w:val="0"/>
        <w:tabs>
          <w:tab w:val="left" w:pos="0"/>
        </w:tabs>
        <w:spacing w:line="360" w:lineRule="auto"/>
        <w:jc w:val="both"/>
        <w:rPr>
          <w:snapToGrid w:val="0"/>
          <w:sz w:val="28"/>
          <w:szCs w:val="28"/>
        </w:rPr>
      </w:pPr>
      <w:r w:rsidRPr="004301F0">
        <w:rPr>
          <w:snapToGrid w:val="0"/>
          <w:sz w:val="28"/>
          <w:szCs w:val="28"/>
        </w:rPr>
        <w:t>И тем не менее достоинства акционерного общества все же перевешивают недос</w:t>
      </w:r>
      <w:r w:rsidRPr="004301F0">
        <w:rPr>
          <w:snapToGrid w:val="0"/>
          <w:sz w:val="28"/>
          <w:szCs w:val="28"/>
        </w:rPr>
        <w:softHyphen/>
        <w:t>татки. Вот почему эта форма все более и более распространяется в сфере предпринимательства, оттесняя на задний план другие виды корпораций.</w:t>
      </w:r>
      <w:r>
        <w:rPr>
          <w:rStyle w:val="a5"/>
          <w:snapToGrid w:val="0"/>
          <w:sz w:val="28"/>
          <w:szCs w:val="28"/>
        </w:rPr>
        <w:footnoteReference w:id="10"/>
      </w:r>
    </w:p>
    <w:p w:rsidR="00D53A41" w:rsidRPr="004301F0" w:rsidRDefault="00D53A41" w:rsidP="00D53A41">
      <w:pPr>
        <w:tabs>
          <w:tab w:val="left" w:pos="0"/>
          <w:tab w:val="left" w:pos="2785"/>
        </w:tabs>
        <w:spacing w:line="360" w:lineRule="auto"/>
        <w:jc w:val="both"/>
        <w:rPr>
          <w:sz w:val="28"/>
          <w:szCs w:val="28"/>
        </w:rPr>
      </w:pPr>
    </w:p>
    <w:p w:rsidR="00D53A41" w:rsidRPr="004301F0" w:rsidRDefault="00D53A41" w:rsidP="00D53A41">
      <w:pPr>
        <w:tabs>
          <w:tab w:val="left" w:pos="0"/>
          <w:tab w:val="left" w:pos="2785"/>
        </w:tabs>
        <w:spacing w:line="360" w:lineRule="auto"/>
        <w:jc w:val="both"/>
        <w:rPr>
          <w:sz w:val="28"/>
          <w:szCs w:val="28"/>
        </w:rPr>
      </w:pPr>
    </w:p>
    <w:p w:rsidR="00D53A41" w:rsidRPr="004301F0" w:rsidRDefault="00D53A41" w:rsidP="00D53A41">
      <w:pPr>
        <w:tabs>
          <w:tab w:val="left" w:pos="0"/>
          <w:tab w:val="left" w:pos="2785"/>
        </w:tabs>
        <w:spacing w:line="360" w:lineRule="auto"/>
        <w:jc w:val="both"/>
        <w:rPr>
          <w:sz w:val="28"/>
          <w:szCs w:val="28"/>
        </w:rPr>
      </w:pPr>
      <w:r w:rsidRPr="004301F0">
        <w:rPr>
          <w:sz w:val="28"/>
          <w:szCs w:val="28"/>
        </w:rPr>
        <w:t>Фактическая информация по крупнейшим российским эмитентам:</w:t>
      </w:r>
    </w:p>
    <w:p w:rsidR="00D53A41" w:rsidRPr="004301F0" w:rsidRDefault="00D53A41" w:rsidP="00D53A41">
      <w:pPr>
        <w:tabs>
          <w:tab w:val="left" w:pos="0"/>
          <w:tab w:val="left" w:pos="2785"/>
        </w:tabs>
        <w:spacing w:line="360" w:lineRule="auto"/>
        <w:jc w:val="both"/>
        <w:rPr>
          <w:b/>
          <w:sz w:val="28"/>
          <w:szCs w:val="28"/>
        </w:rPr>
      </w:pPr>
      <w:r w:rsidRPr="004301F0">
        <w:rPr>
          <w:sz w:val="28"/>
          <w:szCs w:val="28"/>
        </w:rPr>
        <w:t>Металлургическая отрасль является второй после ТЭК по наполнению федерального бюджета и внесению вклада в валютные поступления страны. Доля металлургии в промышленном производстве России составляет около 20%. Кроме того, отечественная металлургия характеризуется весьма высокими производственными показателями в мировом производстве.</w:t>
      </w:r>
    </w:p>
    <w:p w:rsidR="00D53A41" w:rsidRPr="004301F0" w:rsidRDefault="00D53A41" w:rsidP="00D53A41">
      <w:pPr>
        <w:tabs>
          <w:tab w:val="left" w:pos="0"/>
          <w:tab w:val="left" w:pos="2785"/>
        </w:tabs>
        <w:spacing w:line="360" w:lineRule="auto"/>
        <w:jc w:val="both"/>
        <w:rPr>
          <w:sz w:val="28"/>
          <w:szCs w:val="28"/>
        </w:rPr>
      </w:pPr>
      <w:r w:rsidRPr="004301F0">
        <w:rPr>
          <w:sz w:val="28"/>
          <w:szCs w:val="28"/>
        </w:rPr>
        <w:t>ОАО ГМК «Норильский никель» - это самое успешное и эффективное предприятие металлургической отрасли РФ.</w:t>
      </w:r>
    </w:p>
    <w:p w:rsidR="00D53A41" w:rsidRPr="004301F0" w:rsidRDefault="00D53A41" w:rsidP="00D53A41">
      <w:pPr>
        <w:tabs>
          <w:tab w:val="left" w:pos="0"/>
          <w:tab w:val="left" w:pos="2785"/>
        </w:tabs>
        <w:spacing w:line="360" w:lineRule="auto"/>
        <w:jc w:val="both"/>
        <w:rPr>
          <w:sz w:val="28"/>
          <w:szCs w:val="28"/>
        </w:rPr>
      </w:pPr>
      <w:r w:rsidRPr="004301F0">
        <w:rPr>
          <w:sz w:val="28"/>
          <w:szCs w:val="28"/>
        </w:rPr>
        <w:t xml:space="preserve">Норильский никель – крупнейший в мире производитель никеля и металлов платиновой группы. </w:t>
      </w:r>
      <w:r w:rsidRPr="004301F0">
        <w:rPr>
          <w:color w:val="313237"/>
          <w:sz w:val="28"/>
          <w:szCs w:val="28"/>
        </w:rPr>
        <w:t>ОАО "ГМК "Норильский никель" управляет крупным многоотраслевым хозяйственным комплексом. Компании в ВВП Российской Федерации составляет 1,9%, в объеме промышленного производства – 2,8% или 27,9% от доли цветной металлургии.</w:t>
      </w:r>
    </w:p>
    <w:p w:rsidR="00D53A41" w:rsidRPr="004301F0" w:rsidRDefault="00D53A41" w:rsidP="00D53A41">
      <w:pPr>
        <w:tabs>
          <w:tab w:val="left" w:pos="2785"/>
        </w:tabs>
        <w:spacing w:line="360" w:lineRule="auto"/>
        <w:jc w:val="both"/>
        <w:rPr>
          <w:sz w:val="28"/>
          <w:szCs w:val="28"/>
        </w:rPr>
      </w:pPr>
      <w:r w:rsidRPr="004301F0">
        <w:rPr>
          <w:sz w:val="28"/>
          <w:szCs w:val="28"/>
        </w:rPr>
        <w:tab/>
      </w:r>
    </w:p>
    <w:p w:rsidR="00D53A41" w:rsidRPr="004301F0" w:rsidRDefault="00D53A41" w:rsidP="00D53A41">
      <w:pPr>
        <w:tabs>
          <w:tab w:val="left" w:pos="2785"/>
        </w:tabs>
        <w:spacing w:line="360" w:lineRule="auto"/>
        <w:jc w:val="both"/>
        <w:rPr>
          <w:sz w:val="28"/>
          <w:szCs w:val="28"/>
        </w:rPr>
      </w:pPr>
      <w:r w:rsidRPr="004301F0">
        <w:rPr>
          <w:sz w:val="28"/>
          <w:szCs w:val="28"/>
        </w:rPr>
        <w:t>Структура управления ГМК «Норильский никель»:</w:t>
      </w:r>
    </w:p>
    <w:p w:rsidR="00D53A41" w:rsidRPr="004301F0" w:rsidRDefault="00D53A41" w:rsidP="00D53A41">
      <w:pPr>
        <w:tabs>
          <w:tab w:val="left" w:pos="0"/>
          <w:tab w:val="left" w:pos="2785"/>
        </w:tabs>
        <w:spacing w:line="360" w:lineRule="auto"/>
        <w:jc w:val="both"/>
        <w:rPr>
          <w:color w:val="000000"/>
          <w:sz w:val="28"/>
          <w:szCs w:val="28"/>
        </w:rPr>
      </w:pPr>
      <w:r w:rsidRPr="004301F0">
        <w:rPr>
          <w:color w:val="000000"/>
          <w:sz w:val="28"/>
          <w:szCs w:val="28"/>
        </w:rPr>
        <w:object w:dxaOrig="6766" w:dyaOrig="51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25pt;height:258.75pt" o:ole="">
            <v:imagedata r:id="rId7" o:title="" grayscale="t"/>
          </v:shape>
          <o:OLEObject Type="Embed" ProgID="MSPhotoEd.3" ShapeID="_x0000_i1025" DrawAspect="Content" ObjectID="_1459719483" r:id="rId8"/>
        </w:object>
      </w:r>
    </w:p>
    <w:p w:rsidR="00D53A41" w:rsidRPr="004301F0" w:rsidRDefault="00D53A41" w:rsidP="00D53A41">
      <w:pPr>
        <w:pStyle w:val="text"/>
        <w:pBdr>
          <w:bottom w:val="single" w:sz="6" w:space="8" w:color="003300"/>
        </w:pBdr>
        <w:spacing w:before="0" w:beforeAutospacing="0" w:after="0" w:afterAutospacing="0" w:line="360" w:lineRule="auto"/>
        <w:jc w:val="both"/>
        <w:rPr>
          <w:rFonts w:ascii="Times New Roman" w:hAnsi="Times New Roman" w:cs="Times New Roman"/>
          <w:sz w:val="28"/>
          <w:szCs w:val="28"/>
        </w:rPr>
      </w:pPr>
      <w:r w:rsidRPr="004301F0">
        <w:rPr>
          <w:rFonts w:ascii="Times New Roman" w:hAnsi="Times New Roman" w:cs="Times New Roman"/>
          <w:sz w:val="28"/>
          <w:szCs w:val="28"/>
        </w:rPr>
        <w:t xml:space="preserve">Котировки ГМК «Норильский никель» на российских торговых площадках уже несколько месяцев подряд демонстрируют стремительный рост. С начала 2006 г. акции компании в РТС поднялись в цене на 82,7. Капитализация компании за четыре месяца возросла в 1,87 раза и к концу торгового дня достигла 32,3 млрд долл. Повышение спроса на акции «Норникеля» связывают со стремительным ростом мировых цен на металлы платиновой группы и медь, которые с начала года подорожали в среднем на 30 и 70% соответственно. Рост стоимости металлов позволяет надеяться на то, что ГМК по итогам года покажет хорошую прибыль по МСФО, в результате чего комбинат может выплатить высокие дивиденды </w:t>
      </w:r>
    </w:p>
    <w:p w:rsidR="00D53A41" w:rsidRPr="004301F0" w:rsidRDefault="00D53A41" w:rsidP="00D53A41">
      <w:pPr>
        <w:pStyle w:val="a3"/>
        <w:pBdr>
          <w:bottom w:val="single" w:sz="6" w:space="8" w:color="003300"/>
        </w:pBdr>
        <w:spacing w:before="0" w:beforeAutospacing="0" w:after="0" w:afterAutospacing="0" w:line="360" w:lineRule="auto"/>
        <w:jc w:val="both"/>
        <w:rPr>
          <w:sz w:val="28"/>
          <w:szCs w:val="28"/>
        </w:rPr>
      </w:pPr>
      <w:r w:rsidRPr="004301F0">
        <w:rPr>
          <w:sz w:val="28"/>
          <w:szCs w:val="28"/>
        </w:rPr>
        <w:t xml:space="preserve">Консолидированная выручка компании по МСФО в 2005 г. выросла по сравнению с 2004 г. на 35,4% (до 7,03 млрд долл.), чистая прибыль составила 1,83 млрд долл. (плюс 110% по сравнению с 2004 г.). Президент ХК «Интеррос» Владимир Потанин и генеральный директор «Норникеля» Михаил Прохоров контролируют по 22,57% акций ГМК «Норильский никель», остальные принадлежат структурам «Интерроса» и различным институциональным инвесторам. </w:t>
      </w:r>
    </w:p>
    <w:p w:rsidR="00D53A41" w:rsidRPr="004301F0" w:rsidRDefault="00D53A41" w:rsidP="00D53A41">
      <w:pPr>
        <w:pStyle w:val="a3"/>
        <w:pBdr>
          <w:bottom w:val="single" w:sz="6" w:space="8" w:color="003300"/>
        </w:pBdr>
        <w:spacing w:before="0" w:beforeAutospacing="0" w:after="0" w:afterAutospacing="0" w:line="360" w:lineRule="auto"/>
        <w:jc w:val="both"/>
        <w:rPr>
          <w:sz w:val="28"/>
          <w:szCs w:val="28"/>
        </w:rPr>
      </w:pPr>
      <w:r w:rsidRPr="004301F0">
        <w:rPr>
          <w:sz w:val="28"/>
          <w:szCs w:val="28"/>
        </w:rPr>
        <w:t xml:space="preserve">С точки зрения экспертов основной причиной роста котировок «Норникеля» является продолжающееся повышение цен на цветные металлы и платиноиды, в первую очередь на никель, медь и палладий, стоимость которых с начала 2006 г. выросла на 52, 75 и 54% соответственно. </w:t>
      </w:r>
    </w:p>
    <w:p w:rsidR="00D53A41" w:rsidRPr="004301F0" w:rsidRDefault="00D53A41" w:rsidP="00D53A41">
      <w:pPr>
        <w:tabs>
          <w:tab w:val="left" w:pos="0"/>
          <w:tab w:val="left" w:pos="2785"/>
        </w:tabs>
        <w:spacing w:line="360" w:lineRule="auto"/>
        <w:jc w:val="both"/>
        <w:rPr>
          <w:b/>
          <w:sz w:val="28"/>
          <w:szCs w:val="28"/>
        </w:rPr>
      </w:pPr>
    </w:p>
    <w:p w:rsidR="00D53A41" w:rsidRPr="004301F0" w:rsidRDefault="00D53A41" w:rsidP="00D53A41">
      <w:pPr>
        <w:tabs>
          <w:tab w:val="left" w:pos="0"/>
          <w:tab w:val="left" w:pos="2785"/>
        </w:tabs>
        <w:spacing w:line="360" w:lineRule="auto"/>
        <w:jc w:val="both"/>
        <w:rPr>
          <w:b/>
          <w:sz w:val="28"/>
          <w:szCs w:val="28"/>
        </w:rPr>
      </w:pPr>
    </w:p>
    <w:p w:rsidR="00D53A41" w:rsidRPr="004301F0" w:rsidRDefault="00D53A41" w:rsidP="00D53A41">
      <w:pPr>
        <w:tabs>
          <w:tab w:val="left" w:pos="0"/>
          <w:tab w:val="left" w:pos="2785"/>
        </w:tabs>
        <w:spacing w:line="360" w:lineRule="auto"/>
        <w:jc w:val="both"/>
        <w:rPr>
          <w:b/>
          <w:sz w:val="28"/>
          <w:szCs w:val="28"/>
        </w:rPr>
      </w:pPr>
    </w:p>
    <w:p w:rsidR="00D53A41" w:rsidRPr="004301F0" w:rsidRDefault="00D53A41" w:rsidP="00D53A41">
      <w:pPr>
        <w:tabs>
          <w:tab w:val="left" w:pos="0"/>
          <w:tab w:val="left" w:pos="2785"/>
        </w:tabs>
        <w:spacing w:line="360" w:lineRule="auto"/>
        <w:jc w:val="both"/>
        <w:rPr>
          <w:b/>
          <w:sz w:val="28"/>
          <w:szCs w:val="28"/>
        </w:rPr>
      </w:pPr>
    </w:p>
    <w:p w:rsidR="00D53A41" w:rsidRPr="004301F0" w:rsidRDefault="00D53A41" w:rsidP="00D53A41">
      <w:pPr>
        <w:tabs>
          <w:tab w:val="left" w:pos="0"/>
          <w:tab w:val="left" w:pos="2785"/>
        </w:tabs>
        <w:spacing w:line="360" w:lineRule="auto"/>
        <w:jc w:val="both"/>
        <w:rPr>
          <w:b/>
          <w:sz w:val="28"/>
          <w:szCs w:val="28"/>
        </w:rPr>
      </w:pPr>
    </w:p>
    <w:p w:rsidR="00D53A41" w:rsidRPr="004301F0" w:rsidRDefault="00D53A41" w:rsidP="00D53A41">
      <w:pPr>
        <w:tabs>
          <w:tab w:val="left" w:pos="0"/>
          <w:tab w:val="left" w:pos="2785"/>
        </w:tabs>
        <w:spacing w:line="360" w:lineRule="auto"/>
        <w:jc w:val="both"/>
        <w:rPr>
          <w:sz w:val="28"/>
          <w:szCs w:val="28"/>
        </w:rPr>
      </w:pPr>
      <w:r w:rsidRPr="004301F0">
        <w:rPr>
          <w:sz w:val="28"/>
          <w:szCs w:val="28"/>
        </w:rPr>
        <w:t xml:space="preserve">На всём протяжении 1990-х годов предприятия нефтегазового сектора переходили из рук в руки и у их владельцев не было времени заниматься стратегическим развитием бизнеса. Относительно стабильно развивались только четыре компании: «Сургутнефтегаз», ЛУКОЙЛ, «Татнефть» и «Башнефть». ЛУКОЙЛ является наиболее ярким примером успешной нефтяной компании. ЛУКОЙЛ утвердился в статусе лучшей нефтяной компании России. Компания занимает первое место в России по объёмам доказанных запасов нефти и газа (А так же 2,1% общемировых запасов нефти и 1,3% общемировой добычи нефти) </w:t>
      </w:r>
    </w:p>
    <w:p w:rsidR="00D53A41" w:rsidRPr="004301F0" w:rsidRDefault="00D53A41" w:rsidP="00D53A41">
      <w:pPr>
        <w:tabs>
          <w:tab w:val="left" w:pos="0"/>
          <w:tab w:val="left" w:pos="2785"/>
        </w:tabs>
        <w:spacing w:line="360" w:lineRule="auto"/>
        <w:jc w:val="both"/>
        <w:rPr>
          <w:sz w:val="28"/>
          <w:szCs w:val="28"/>
        </w:rPr>
      </w:pPr>
      <w:r w:rsidRPr="004301F0">
        <w:rPr>
          <w:sz w:val="28"/>
          <w:szCs w:val="28"/>
        </w:rPr>
        <w:t>, владеет сетями АЗС в США и Европе, ведёт разведку месторождений в Ираке, Венесуэле, Саудовской Аравии. За год капитализация ЛУКОЙЛ выросла на 150%.</w:t>
      </w:r>
    </w:p>
    <w:p w:rsidR="00D53A41" w:rsidRPr="004301F0" w:rsidRDefault="00D53A41" w:rsidP="00D53A41">
      <w:pPr>
        <w:tabs>
          <w:tab w:val="left" w:pos="0"/>
          <w:tab w:val="left" w:pos="2785"/>
          <w:tab w:val="left" w:pos="6371"/>
        </w:tabs>
        <w:spacing w:line="360" w:lineRule="auto"/>
        <w:jc w:val="both"/>
        <w:rPr>
          <w:sz w:val="28"/>
          <w:szCs w:val="28"/>
        </w:rPr>
      </w:pPr>
      <w:r w:rsidRPr="004301F0">
        <w:rPr>
          <w:sz w:val="28"/>
          <w:szCs w:val="28"/>
        </w:rPr>
        <w:t>Ожидается увидеть и в дальнейшем довольно высокие финансовые показатели ЛУКОЙЛ, являющиеся следствием высоких цен на мировом и внутреннем рынках, которые с лихвой компенсировали и потери от повышения экспортных пошлин и ставки НДПИ, и рост издержек компании.</w:t>
      </w:r>
      <w:r w:rsidRPr="004301F0">
        <w:rPr>
          <w:sz w:val="28"/>
          <w:szCs w:val="28"/>
        </w:rPr>
        <w:br/>
      </w:r>
    </w:p>
    <w:p w:rsidR="00D53A41" w:rsidRPr="004301F0" w:rsidRDefault="00D53A41" w:rsidP="00D53A41">
      <w:pPr>
        <w:tabs>
          <w:tab w:val="left" w:pos="0"/>
          <w:tab w:val="left" w:pos="2785"/>
          <w:tab w:val="left" w:pos="6371"/>
        </w:tabs>
        <w:spacing w:line="360" w:lineRule="auto"/>
        <w:jc w:val="both"/>
        <w:rPr>
          <w:sz w:val="28"/>
          <w:szCs w:val="28"/>
        </w:rPr>
      </w:pPr>
      <w:r w:rsidRPr="004301F0">
        <w:rPr>
          <w:sz w:val="28"/>
          <w:szCs w:val="28"/>
        </w:rPr>
        <w:br/>
      </w:r>
    </w:p>
    <w:tbl>
      <w:tblPr>
        <w:tblW w:w="5000" w:type="pct"/>
        <w:tblCellSpacing w:w="7" w:type="dxa"/>
        <w:shd w:val="clear" w:color="auto" w:fill="FFFFFF"/>
        <w:tblCellMar>
          <w:top w:w="45" w:type="dxa"/>
          <w:left w:w="45" w:type="dxa"/>
          <w:bottom w:w="45" w:type="dxa"/>
          <w:right w:w="45" w:type="dxa"/>
        </w:tblCellMar>
        <w:tblLook w:val="0000" w:firstRow="0" w:lastRow="0" w:firstColumn="0" w:lastColumn="0" w:noHBand="0" w:noVBand="0"/>
      </w:tblPr>
      <w:tblGrid>
        <w:gridCol w:w="4858"/>
        <w:gridCol w:w="1466"/>
        <w:gridCol w:w="1571"/>
        <w:gridCol w:w="1578"/>
      </w:tblGrid>
      <w:tr w:rsidR="00D53A41" w:rsidRPr="004301F0">
        <w:trPr>
          <w:tblCellSpacing w:w="7" w:type="dxa"/>
        </w:trPr>
        <w:tc>
          <w:tcPr>
            <w:tcW w:w="2572" w:type="pct"/>
            <w:shd w:val="clear" w:color="auto" w:fill="FFFFFF"/>
            <w:vAlign w:val="center"/>
          </w:tcPr>
          <w:p w:rsidR="00D53A41" w:rsidRPr="004301F0" w:rsidRDefault="00D53A41" w:rsidP="00D53A41">
            <w:pPr>
              <w:spacing w:line="360" w:lineRule="auto"/>
              <w:jc w:val="both"/>
              <w:rPr>
                <w:sz w:val="28"/>
                <w:szCs w:val="28"/>
              </w:rPr>
            </w:pPr>
            <w:r w:rsidRPr="004301F0">
              <w:rPr>
                <w:b/>
                <w:bCs/>
                <w:sz w:val="28"/>
                <w:szCs w:val="28"/>
              </w:rPr>
              <w:t>Наименование</w:t>
            </w:r>
          </w:p>
        </w:tc>
        <w:tc>
          <w:tcPr>
            <w:tcW w:w="772" w:type="pct"/>
            <w:shd w:val="clear" w:color="auto" w:fill="FFFFFF"/>
            <w:vAlign w:val="center"/>
          </w:tcPr>
          <w:p w:rsidR="00D53A41" w:rsidRPr="004301F0" w:rsidRDefault="00D53A41" w:rsidP="00D53A41">
            <w:pPr>
              <w:spacing w:line="360" w:lineRule="auto"/>
              <w:jc w:val="both"/>
              <w:rPr>
                <w:sz w:val="28"/>
                <w:szCs w:val="28"/>
              </w:rPr>
            </w:pPr>
            <w:r w:rsidRPr="004301F0">
              <w:rPr>
                <w:b/>
                <w:bCs/>
                <w:sz w:val="28"/>
                <w:szCs w:val="28"/>
              </w:rPr>
              <w:t>2002 г.</w:t>
            </w:r>
          </w:p>
        </w:tc>
        <w:tc>
          <w:tcPr>
            <w:tcW w:w="0" w:type="auto"/>
            <w:shd w:val="clear" w:color="auto" w:fill="FFFFFF"/>
            <w:vAlign w:val="center"/>
          </w:tcPr>
          <w:p w:rsidR="00D53A41" w:rsidRPr="004301F0" w:rsidRDefault="00D53A41" w:rsidP="00D53A41">
            <w:pPr>
              <w:spacing w:line="360" w:lineRule="auto"/>
              <w:jc w:val="both"/>
              <w:rPr>
                <w:sz w:val="28"/>
                <w:szCs w:val="28"/>
              </w:rPr>
            </w:pPr>
            <w:r w:rsidRPr="004301F0">
              <w:rPr>
                <w:b/>
                <w:bCs/>
                <w:sz w:val="28"/>
                <w:szCs w:val="28"/>
              </w:rPr>
              <w:t>2003 г.</w:t>
            </w:r>
          </w:p>
        </w:tc>
        <w:tc>
          <w:tcPr>
            <w:tcW w:w="0" w:type="auto"/>
            <w:shd w:val="clear" w:color="auto" w:fill="FFFFFF"/>
            <w:vAlign w:val="center"/>
          </w:tcPr>
          <w:p w:rsidR="00D53A41" w:rsidRPr="004301F0" w:rsidRDefault="00D53A41" w:rsidP="00D53A41">
            <w:pPr>
              <w:spacing w:line="360" w:lineRule="auto"/>
              <w:jc w:val="both"/>
              <w:rPr>
                <w:sz w:val="28"/>
                <w:szCs w:val="28"/>
              </w:rPr>
            </w:pPr>
            <w:r w:rsidRPr="004301F0">
              <w:rPr>
                <w:b/>
                <w:bCs/>
                <w:sz w:val="28"/>
                <w:szCs w:val="28"/>
              </w:rPr>
              <w:t>2004 г.</w:t>
            </w:r>
          </w:p>
        </w:tc>
      </w:tr>
      <w:tr w:rsidR="00D53A41" w:rsidRPr="004301F0">
        <w:trPr>
          <w:tblCellSpacing w:w="7" w:type="dxa"/>
        </w:trPr>
        <w:tc>
          <w:tcPr>
            <w:tcW w:w="2572" w:type="pct"/>
            <w:shd w:val="clear" w:color="auto" w:fill="FFFFFF"/>
            <w:vAlign w:val="center"/>
          </w:tcPr>
          <w:p w:rsidR="00D53A41" w:rsidRPr="004301F0" w:rsidRDefault="00D53A41" w:rsidP="00D53A41">
            <w:pPr>
              <w:spacing w:line="360" w:lineRule="auto"/>
              <w:jc w:val="both"/>
              <w:rPr>
                <w:sz w:val="28"/>
                <w:szCs w:val="28"/>
              </w:rPr>
            </w:pPr>
            <w:r w:rsidRPr="004301F0">
              <w:rPr>
                <w:sz w:val="28"/>
                <w:szCs w:val="28"/>
              </w:rPr>
              <w:t>Цена обыкновенной акции, $</w:t>
            </w:r>
          </w:p>
        </w:tc>
        <w:tc>
          <w:tcPr>
            <w:tcW w:w="772" w:type="pct"/>
            <w:shd w:val="clear" w:color="auto" w:fill="FFFFFF"/>
            <w:vAlign w:val="center"/>
          </w:tcPr>
          <w:p w:rsidR="00D53A41" w:rsidRPr="004301F0" w:rsidRDefault="00D53A41" w:rsidP="00D53A41">
            <w:pPr>
              <w:spacing w:line="360" w:lineRule="auto"/>
              <w:jc w:val="both"/>
              <w:rPr>
                <w:sz w:val="28"/>
                <w:szCs w:val="28"/>
              </w:rPr>
            </w:pPr>
            <w:r w:rsidRPr="004301F0">
              <w:rPr>
                <w:sz w:val="28"/>
                <w:szCs w:val="28"/>
              </w:rPr>
              <w:t>15,4</w:t>
            </w:r>
          </w:p>
        </w:tc>
        <w:tc>
          <w:tcPr>
            <w:tcW w:w="0" w:type="auto"/>
            <w:shd w:val="clear" w:color="auto" w:fill="FFFFFF"/>
            <w:vAlign w:val="center"/>
          </w:tcPr>
          <w:p w:rsidR="00D53A41" w:rsidRPr="004301F0" w:rsidRDefault="00D53A41" w:rsidP="00D53A41">
            <w:pPr>
              <w:spacing w:line="360" w:lineRule="auto"/>
              <w:jc w:val="both"/>
              <w:rPr>
                <w:sz w:val="28"/>
                <w:szCs w:val="28"/>
              </w:rPr>
            </w:pPr>
            <w:r w:rsidRPr="004301F0">
              <w:rPr>
                <w:sz w:val="28"/>
                <w:szCs w:val="28"/>
              </w:rPr>
              <w:t>23,3</w:t>
            </w:r>
          </w:p>
        </w:tc>
        <w:tc>
          <w:tcPr>
            <w:tcW w:w="0" w:type="auto"/>
            <w:shd w:val="clear" w:color="auto" w:fill="FFFFFF"/>
            <w:vAlign w:val="center"/>
          </w:tcPr>
          <w:p w:rsidR="00D53A41" w:rsidRPr="004301F0" w:rsidRDefault="00D53A41" w:rsidP="00D53A41">
            <w:pPr>
              <w:spacing w:line="360" w:lineRule="auto"/>
              <w:jc w:val="both"/>
              <w:rPr>
                <w:sz w:val="28"/>
                <w:szCs w:val="28"/>
              </w:rPr>
            </w:pPr>
            <w:r w:rsidRPr="004301F0">
              <w:rPr>
                <w:sz w:val="28"/>
                <w:szCs w:val="28"/>
              </w:rPr>
              <w:t>31,1</w:t>
            </w:r>
          </w:p>
        </w:tc>
      </w:tr>
      <w:tr w:rsidR="00D53A41" w:rsidRPr="004301F0">
        <w:trPr>
          <w:tblCellSpacing w:w="7" w:type="dxa"/>
        </w:trPr>
        <w:tc>
          <w:tcPr>
            <w:tcW w:w="2572" w:type="pct"/>
            <w:shd w:val="clear" w:color="auto" w:fill="FFFFFF"/>
            <w:vAlign w:val="center"/>
          </w:tcPr>
          <w:p w:rsidR="00D53A41" w:rsidRPr="004301F0" w:rsidRDefault="00D53A41" w:rsidP="00D53A41">
            <w:pPr>
              <w:spacing w:line="360" w:lineRule="auto"/>
              <w:jc w:val="both"/>
              <w:rPr>
                <w:sz w:val="28"/>
                <w:szCs w:val="28"/>
              </w:rPr>
            </w:pPr>
            <w:r w:rsidRPr="004301F0">
              <w:rPr>
                <w:sz w:val="28"/>
                <w:szCs w:val="28"/>
              </w:rPr>
              <w:t>Капитализация (P), млн. $</w:t>
            </w:r>
          </w:p>
        </w:tc>
        <w:tc>
          <w:tcPr>
            <w:tcW w:w="772" w:type="pct"/>
            <w:shd w:val="clear" w:color="auto" w:fill="FFFFFF"/>
            <w:vAlign w:val="center"/>
          </w:tcPr>
          <w:p w:rsidR="00D53A41" w:rsidRPr="004301F0" w:rsidRDefault="00D53A41" w:rsidP="00D53A41">
            <w:pPr>
              <w:spacing w:line="360" w:lineRule="auto"/>
              <w:jc w:val="both"/>
              <w:rPr>
                <w:sz w:val="28"/>
                <w:szCs w:val="28"/>
              </w:rPr>
            </w:pPr>
            <w:r w:rsidRPr="004301F0">
              <w:rPr>
                <w:sz w:val="28"/>
                <w:szCs w:val="28"/>
              </w:rPr>
              <w:t>13116</w:t>
            </w:r>
          </w:p>
        </w:tc>
        <w:tc>
          <w:tcPr>
            <w:tcW w:w="0" w:type="auto"/>
            <w:shd w:val="clear" w:color="auto" w:fill="FFFFFF"/>
            <w:vAlign w:val="center"/>
          </w:tcPr>
          <w:p w:rsidR="00D53A41" w:rsidRPr="004301F0" w:rsidRDefault="00D53A41" w:rsidP="00D53A41">
            <w:pPr>
              <w:spacing w:line="360" w:lineRule="auto"/>
              <w:jc w:val="both"/>
              <w:rPr>
                <w:sz w:val="28"/>
                <w:szCs w:val="28"/>
              </w:rPr>
            </w:pPr>
            <w:r w:rsidRPr="004301F0">
              <w:rPr>
                <w:sz w:val="28"/>
                <w:szCs w:val="28"/>
              </w:rPr>
              <w:t>19776</w:t>
            </w:r>
          </w:p>
        </w:tc>
        <w:tc>
          <w:tcPr>
            <w:tcW w:w="0" w:type="auto"/>
            <w:shd w:val="clear" w:color="auto" w:fill="FFFFFF"/>
            <w:vAlign w:val="center"/>
          </w:tcPr>
          <w:p w:rsidR="00D53A41" w:rsidRPr="004301F0" w:rsidRDefault="00D53A41" w:rsidP="00D53A41">
            <w:pPr>
              <w:spacing w:line="360" w:lineRule="auto"/>
              <w:jc w:val="both"/>
              <w:rPr>
                <w:sz w:val="28"/>
                <w:szCs w:val="28"/>
              </w:rPr>
            </w:pPr>
            <w:r w:rsidRPr="004301F0">
              <w:rPr>
                <w:sz w:val="28"/>
                <w:szCs w:val="28"/>
              </w:rPr>
              <w:t>26462</w:t>
            </w:r>
          </w:p>
        </w:tc>
      </w:tr>
      <w:tr w:rsidR="00D53A41" w:rsidRPr="004301F0">
        <w:trPr>
          <w:tblCellSpacing w:w="7" w:type="dxa"/>
        </w:trPr>
        <w:tc>
          <w:tcPr>
            <w:tcW w:w="2572" w:type="pct"/>
            <w:shd w:val="clear" w:color="auto" w:fill="FFFFFF"/>
            <w:vAlign w:val="center"/>
          </w:tcPr>
          <w:p w:rsidR="00D53A41" w:rsidRPr="004301F0" w:rsidRDefault="00D53A41" w:rsidP="00D53A41">
            <w:pPr>
              <w:spacing w:line="360" w:lineRule="auto"/>
              <w:jc w:val="both"/>
              <w:rPr>
                <w:sz w:val="28"/>
                <w:szCs w:val="28"/>
              </w:rPr>
            </w:pPr>
            <w:r w:rsidRPr="004301F0">
              <w:rPr>
                <w:sz w:val="28"/>
                <w:szCs w:val="28"/>
              </w:rPr>
              <w:t>Выручка (S), млн. $</w:t>
            </w:r>
          </w:p>
        </w:tc>
        <w:tc>
          <w:tcPr>
            <w:tcW w:w="772" w:type="pct"/>
            <w:shd w:val="clear" w:color="auto" w:fill="FFFFFF"/>
            <w:vAlign w:val="center"/>
          </w:tcPr>
          <w:p w:rsidR="00D53A41" w:rsidRPr="004301F0" w:rsidRDefault="00D53A41" w:rsidP="00D53A41">
            <w:pPr>
              <w:spacing w:line="360" w:lineRule="auto"/>
              <w:jc w:val="both"/>
              <w:rPr>
                <w:sz w:val="28"/>
                <w:szCs w:val="28"/>
              </w:rPr>
            </w:pPr>
            <w:r w:rsidRPr="004301F0">
              <w:rPr>
                <w:sz w:val="28"/>
                <w:szCs w:val="28"/>
              </w:rPr>
              <w:t>15449</w:t>
            </w:r>
          </w:p>
        </w:tc>
        <w:tc>
          <w:tcPr>
            <w:tcW w:w="0" w:type="auto"/>
            <w:shd w:val="clear" w:color="auto" w:fill="FFFFFF"/>
            <w:vAlign w:val="center"/>
          </w:tcPr>
          <w:p w:rsidR="00D53A41" w:rsidRPr="004301F0" w:rsidRDefault="00D53A41" w:rsidP="00D53A41">
            <w:pPr>
              <w:spacing w:line="360" w:lineRule="auto"/>
              <w:jc w:val="both"/>
              <w:rPr>
                <w:sz w:val="28"/>
                <w:szCs w:val="28"/>
              </w:rPr>
            </w:pPr>
            <w:r w:rsidRPr="004301F0">
              <w:rPr>
                <w:sz w:val="28"/>
                <w:szCs w:val="28"/>
              </w:rPr>
              <w:t>22299</w:t>
            </w:r>
          </w:p>
        </w:tc>
        <w:tc>
          <w:tcPr>
            <w:tcW w:w="0" w:type="auto"/>
            <w:shd w:val="clear" w:color="auto" w:fill="FFFFFF"/>
            <w:vAlign w:val="center"/>
          </w:tcPr>
          <w:p w:rsidR="00D53A41" w:rsidRPr="004301F0" w:rsidRDefault="00D53A41" w:rsidP="00D53A41">
            <w:pPr>
              <w:spacing w:line="360" w:lineRule="auto"/>
              <w:jc w:val="both"/>
              <w:rPr>
                <w:sz w:val="28"/>
                <w:szCs w:val="28"/>
              </w:rPr>
            </w:pPr>
            <w:r w:rsidRPr="004301F0">
              <w:rPr>
                <w:sz w:val="28"/>
                <w:szCs w:val="28"/>
              </w:rPr>
              <w:t>26675</w:t>
            </w:r>
          </w:p>
        </w:tc>
      </w:tr>
      <w:tr w:rsidR="00D53A41" w:rsidRPr="004301F0">
        <w:trPr>
          <w:tblCellSpacing w:w="7" w:type="dxa"/>
        </w:trPr>
        <w:tc>
          <w:tcPr>
            <w:tcW w:w="2572" w:type="pct"/>
            <w:shd w:val="clear" w:color="auto" w:fill="FFFFFF"/>
            <w:vAlign w:val="center"/>
          </w:tcPr>
          <w:p w:rsidR="00D53A41" w:rsidRPr="004301F0" w:rsidRDefault="00D53A41" w:rsidP="00D53A41">
            <w:pPr>
              <w:spacing w:line="360" w:lineRule="auto"/>
              <w:jc w:val="both"/>
              <w:rPr>
                <w:sz w:val="28"/>
                <w:szCs w:val="28"/>
              </w:rPr>
            </w:pPr>
            <w:r w:rsidRPr="004301F0">
              <w:rPr>
                <w:sz w:val="28"/>
                <w:szCs w:val="28"/>
              </w:rPr>
              <w:t>Чистая прибыль (Е), млн. $</w:t>
            </w:r>
          </w:p>
        </w:tc>
        <w:tc>
          <w:tcPr>
            <w:tcW w:w="772" w:type="pct"/>
            <w:shd w:val="clear" w:color="auto" w:fill="FFFFFF"/>
            <w:vAlign w:val="center"/>
          </w:tcPr>
          <w:p w:rsidR="00D53A41" w:rsidRPr="004301F0" w:rsidRDefault="00D53A41" w:rsidP="00D53A41">
            <w:pPr>
              <w:spacing w:line="360" w:lineRule="auto"/>
              <w:jc w:val="both"/>
              <w:rPr>
                <w:sz w:val="28"/>
                <w:szCs w:val="28"/>
              </w:rPr>
            </w:pPr>
            <w:r w:rsidRPr="004301F0">
              <w:rPr>
                <w:sz w:val="28"/>
                <w:szCs w:val="28"/>
              </w:rPr>
              <w:t>1843</w:t>
            </w:r>
          </w:p>
        </w:tc>
        <w:tc>
          <w:tcPr>
            <w:tcW w:w="0" w:type="auto"/>
            <w:shd w:val="clear" w:color="auto" w:fill="FFFFFF"/>
            <w:vAlign w:val="center"/>
          </w:tcPr>
          <w:p w:rsidR="00D53A41" w:rsidRPr="004301F0" w:rsidRDefault="00D53A41" w:rsidP="00D53A41">
            <w:pPr>
              <w:spacing w:line="360" w:lineRule="auto"/>
              <w:jc w:val="both"/>
              <w:rPr>
                <w:sz w:val="28"/>
                <w:szCs w:val="28"/>
              </w:rPr>
            </w:pPr>
            <w:r w:rsidRPr="004301F0">
              <w:rPr>
                <w:sz w:val="28"/>
                <w:szCs w:val="28"/>
              </w:rPr>
              <w:t>3701</w:t>
            </w:r>
          </w:p>
        </w:tc>
        <w:tc>
          <w:tcPr>
            <w:tcW w:w="0" w:type="auto"/>
            <w:shd w:val="clear" w:color="auto" w:fill="FFFFFF"/>
            <w:vAlign w:val="center"/>
          </w:tcPr>
          <w:p w:rsidR="00D53A41" w:rsidRPr="004301F0" w:rsidRDefault="00D53A41" w:rsidP="00D53A41">
            <w:pPr>
              <w:spacing w:line="360" w:lineRule="auto"/>
              <w:jc w:val="both"/>
              <w:rPr>
                <w:sz w:val="28"/>
                <w:szCs w:val="28"/>
              </w:rPr>
            </w:pPr>
            <w:r w:rsidRPr="004301F0">
              <w:rPr>
                <w:sz w:val="28"/>
                <w:szCs w:val="28"/>
              </w:rPr>
              <w:t>3033</w:t>
            </w:r>
          </w:p>
        </w:tc>
      </w:tr>
    </w:tbl>
    <w:p w:rsidR="00D53A41" w:rsidRPr="004301F0" w:rsidRDefault="00D53A41" w:rsidP="00D53A41">
      <w:pPr>
        <w:tabs>
          <w:tab w:val="left" w:pos="0"/>
          <w:tab w:val="left" w:pos="2785"/>
          <w:tab w:val="left" w:pos="6371"/>
        </w:tabs>
        <w:spacing w:line="360" w:lineRule="auto"/>
        <w:jc w:val="both"/>
        <w:rPr>
          <w:b/>
          <w:sz w:val="28"/>
          <w:szCs w:val="28"/>
        </w:rPr>
      </w:pPr>
    </w:p>
    <w:p w:rsidR="00D53A41" w:rsidRDefault="00D53A41" w:rsidP="00D53A41">
      <w:pPr>
        <w:tabs>
          <w:tab w:val="left" w:pos="0"/>
          <w:tab w:val="left" w:pos="2785"/>
          <w:tab w:val="left" w:pos="6371"/>
        </w:tabs>
        <w:spacing w:line="360" w:lineRule="auto"/>
        <w:jc w:val="both"/>
        <w:rPr>
          <w:b/>
          <w:sz w:val="28"/>
          <w:szCs w:val="28"/>
        </w:rPr>
      </w:pPr>
    </w:p>
    <w:p w:rsidR="00D53A41" w:rsidRDefault="00D53A41" w:rsidP="00D53A41">
      <w:pPr>
        <w:tabs>
          <w:tab w:val="left" w:pos="0"/>
          <w:tab w:val="left" w:pos="2785"/>
          <w:tab w:val="left" w:pos="6371"/>
        </w:tabs>
        <w:spacing w:line="360" w:lineRule="auto"/>
        <w:jc w:val="both"/>
        <w:rPr>
          <w:b/>
          <w:sz w:val="28"/>
          <w:szCs w:val="28"/>
        </w:rPr>
      </w:pPr>
    </w:p>
    <w:p w:rsidR="00D53A41" w:rsidRDefault="00D53A41" w:rsidP="00D53A41">
      <w:pPr>
        <w:tabs>
          <w:tab w:val="left" w:pos="0"/>
          <w:tab w:val="left" w:pos="2785"/>
          <w:tab w:val="left" w:pos="6371"/>
        </w:tabs>
        <w:spacing w:line="360" w:lineRule="auto"/>
        <w:jc w:val="both"/>
        <w:rPr>
          <w:b/>
          <w:sz w:val="28"/>
          <w:szCs w:val="28"/>
        </w:rPr>
      </w:pPr>
    </w:p>
    <w:p w:rsidR="00D53A41" w:rsidRDefault="00D53A41" w:rsidP="00D53A41">
      <w:pPr>
        <w:tabs>
          <w:tab w:val="left" w:pos="0"/>
          <w:tab w:val="left" w:pos="2785"/>
          <w:tab w:val="left" w:pos="6371"/>
        </w:tabs>
        <w:spacing w:line="360" w:lineRule="auto"/>
        <w:jc w:val="both"/>
        <w:rPr>
          <w:b/>
          <w:sz w:val="28"/>
          <w:szCs w:val="28"/>
        </w:rPr>
      </w:pPr>
    </w:p>
    <w:p w:rsidR="00D53A41" w:rsidRDefault="00D53A41" w:rsidP="00D53A41">
      <w:pPr>
        <w:tabs>
          <w:tab w:val="left" w:pos="0"/>
          <w:tab w:val="left" w:pos="2785"/>
          <w:tab w:val="left" w:pos="6371"/>
        </w:tabs>
        <w:spacing w:line="360" w:lineRule="auto"/>
        <w:jc w:val="both"/>
        <w:rPr>
          <w:b/>
          <w:sz w:val="28"/>
          <w:szCs w:val="28"/>
        </w:rPr>
      </w:pPr>
    </w:p>
    <w:p w:rsidR="00D53A41" w:rsidRDefault="00D53A41" w:rsidP="00D53A41">
      <w:pPr>
        <w:tabs>
          <w:tab w:val="left" w:pos="0"/>
          <w:tab w:val="left" w:pos="2785"/>
          <w:tab w:val="left" w:pos="6371"/>
        </w:tabs>
        <w:spacing w:line="360" w:lineRule="auto"/>
        <w:jc w:val="both"/>
        <w:rPr>
          <w:b/>
          <w:sz w:val="28"/>
          <w:szCs w:val="28"/>
        </w:rPr>
      </w:pPr>
    </w:p>
    <w:p w:rsidR="00D53A41" w:rsidRDefault="00D53A41" w:rsidP="00D53A41">
      <w:pPr>
        <w:tabs>
          <w:tab w:val="left" w:pos="0"/>
          <w:tab w:val="left" w:pos="2785"/>
          <w:tab w:val="left" w:pos="6371"/>
        </w:tabs>
        <w:spacing w:line="360" w:lineRule="auto"/>
        <w:jc w:val="both"/>
        <w:rPr>
          <w:b/>
          <w:sz w:val="28"/>
          <w:szCs w:val="28"/>
        </w:rPr>
      </w:pPr>
    </w:p>
    <w:p w:rsidR="00D53A41" w:rsidRDefault="00D53A41" w:rsidP="00D53A41">
      <w:pPr>
        <w:tabs>
          <w:tab w:val="left" w:pos="0"/>
          <w:tab w:val="left" w:pos="2785"/>
          <w:tab w:val="left" w:pos="6371"/>
        </w:tabs>
        <w:spacing w:line="360" w:lineRule="auto"/>
        <w:jc w:val="both"/>
        <w:rPr>
          <w:b/>
          <w:sz w:val="28"/>
          <w:szCs w:val="28"/>
        </w:rPr>
      </w:pPr>
    </w:p>
    <w:p w:rsidR="00D53A41" w:rsidRDefault="00D53A41" w:rsidP="00D53A41">
      <w:pPr>
        <w:tabs>
          <w:tab w:val="left" w:pos="0"/>
          <w:tab w:val="left" w:pos="2785"/>
          <w:tab w:val="left" w:pos="6371"/>
        </w:tabs>
        <w:spacing w:line="360" w:lineRule="auto"/>
        <w:jc w:val="both"/>
        <w:rPr>
          <w:b/>
          <w:sz w:val="28"/>
          <w:szCs w:val="28"/>
        </w:rPr>
      </w:pPr>
    </w:p>
    <w:p w:rsidR="00D53A41" w:rsidRDefault="00D53A41" w:rsidP="00D53A41">
      <w:pPr>
        <w:tabs>
          <w:tab w:val="left" w:pos="0"/>
          <w:tab w:val="left" w:pos="2785"/>
          <w:tab w:val="left" w:pos="6371"/>
        </w:tabs>
        <w:spacing w:line="360" w:lineRule="auto"/>
        <w:jc w:val="both"/>
        <w:rPr>
          <w:b/>
          <w:sz w:val="28"/>
          <w:szCs w:val="28"/>
        </w:rPr>
      </w:pPr>
    </w:p>
    <w:p w:rsidR="00D53A41" w:rsidRDefault="00D53A41" w:rsidP="00D53A41">
      <w:pPr>
        <w:tabs>
          <w:tab w:val="left" w:pos="0"/>
          <w:tab w:val="left" w:pos="2785"/>
          <w:tab w:val="left" w:pos="6371"/>
        </w:tabs>
        <w:spacing w:line="360" w:lineRule="auto"/>
        <w:jc w:val="both"/>
        <w:rPr>
          <w:b/>
          <w:sz w:val="28"/>
          <w:szCs w:val="28"/>
        </w:rPr>
      </w:pPr>
    </w:p>
    <w:p w:rsidR="00D53A41" w:rsidRDefault="00D53A41" w:rsidP="00D53A41">
      <w:pPr>
        <w:tabs>
          <w:tab w:val="left" w:pos="0"/>
          <w:tab w:val="left" w:pos="2785"/>
          <w:tab w:val="left" w:pos="6371"/>
        </w:tabs>
        <w:spacing w:line="360" w:lineRule="auto"/>
        <w:jc w:val="both"/>
        <w:rPr>
          <w:b/>
          <w:sz w:val="28"/>
          <w:szCs w:val="28"/>
        </w:rPr>
      </w:pPr>
    </w:p>
    <w:p w:rsidR="00D53A41" w:rsidRDefault="00D53A41" w:rsidP="00D53A41">
      <w:pPr>
        <w:tabs>
          <w:tab w:val="left" w:pos="0"/>
          <w:tab w:val="left" w:pos="2785"/>
          <w:tab w:val="left" w:pos="6371"/>
        </w:tabs>
        <w:spacing w:line="360" w:lineRule="auto"/>
        <w:jc w:val="both"/>
        <w:rPr>
          <w:b/>
          <w:sz w:val="28"/>
          <w:szCs w:val="28"/>
        </w:rPr>
      </w:pPr>
    </w:p>
    <w:p w:rsidR="00D53A41" w:rsidRDefault="00D53A41" w:rsidP="00D53A41">
      <w:pPr>
        <w:tabs>
          <w:tab w:val="left" w:pos="0"/>
          <w:tab w:val="left" w:pos="2785"/>
          <w:tab w:val="left" w:pos="6371"/>
        </w:tabs>
        <w:spacing w:line="360" w:lineRule="auto"/>
        <w:jc w:val="both"/>
        <w:rPr>
          <w:b/>
          <w:sz w:val="28"/>
          <w:szCs w:val="28"/>
        </w:rPr>
      </w:pPr>
    </w:p>
    <w:p w:rsidR="00D53A41" w:rsidRDefault="00D53A41" w:rsidP="00D53A41">
      <w:pPr>
        <w:tabs>
          <w:tab w:val="left" w:pos="0"/>
          <w:tab w:val="left" w:pos="2785"/>
          <w:tab w:val="left" w:pos="6371"/>
        </w:tabs>
        <w:spacing w:line="360" w:lineRule="auto"/>
        <w:jc w:val="both"/>
        <w:rPr>
          <w:b/>
          <w:sz w:val="28"/>
          <w:szCs w:val="28"/>
        </w:rPr>
      </w:pPr>
    </w:p>
    <w:p w:rsidR="00D53A41" w:rsidRDefault="00D53A41" w:rsidP="00D53A41">
      <w:pPr>
        <w:tabs>
          <w:tab w:val="left" w:pos="0"/>
          <w:tab w:val="left" w:pos="2785"/>
          <w:tab w:val="left" w:pos="6371"/>
        </w:tabs>
        <w:spacing w:line="360" w:lineRule="auto"/>
        <w:jc w:val="both"/>
        <w:rPr>
          <w:b/>
          <w:sz w:val="28"/>
          <w:szCs w:val="28"/>
        </w:rPr>
      </w:pPr>
    </w:p>
    <w:p w:rsidR="00D53A41" w:rsidRDefault="00D53A41" w:rsidP="00D53A41">
      <w:pPr>
        <w:tabs>
          <w:tab w:val="left" w:pos="0"/>
          <w:tab w:val="left" w:pos="2785"/>
          <w:tab w:val="left" w:pos="6371"/>
        </w:tabs>
        <w:spacing w:line="360" w:lineRule="auto"/>
        <w:jc w:val="both"/>
        <w:rPr>
          <w:b/>
          <w:sz w:val="28"/>
          <w:szCs w:val="28"/>
        </w:rPr>
      </w:pPr>
    </w:p>
    <w:p w:rsidR="00D53A41" w:rsidRDefault="00D53A41" w:rsidP="00D53A41">
      <w:pPr>
        <w:tabs>
          <w:tab w:val="left" w:pos="0"/>
          <w:tab w:val="left" w:pos="2785"/>
          <w:tab w:val="left" w:pos="6371"/>
        </w:tabs>
        <w:spacing w:line="360" w:lineRule="auto"/>
        <w:jc w:val="both"/>
        <w:rPr>
          <w:b/>
          <w:sz w:val="28"/>
          <w:szCs w:val="28"/>
        </w:rPr>
      </w:pPr>
    </w:p>
    <w:p w:rsidR="00D53A41" w:rsidRDefault="00D53A41" w:rsidP="00D53A41">
      <w:pPr>
        <w:tabs>
          <w:tab w:val="left" w:pos="0"/>
          <w:tab w:val="left" w:pos="2785"/>
          <w:tab w:val="left" w:pos="6371"/>
        </w:tabs>
        <w:spacing w:line="360" w:lineRule="auto"/>
        <w:jc w:val="both"/>
        <w:rPr>
          <w:b/>
          <w:sz w:val="28"/>
          <w:szCs w:val="28"/>
        </w:rPr>
      </w:pPr>
    </w:p>
    <w:p w:rsidR="00D53A41" w:rsidRDefault="00D53A41" w:rsidP="00D53A41">
      <w:pPr>
        <w:tabs>
          <w:tab w:val="left" w:pos="0"/>
          <w:tab w:val="left" w:pos="2785"/>
          <w:tab w:val="left" w:pos="6371"/>
        </w:tabs>
        <w:spacing w:line="360" w:lineRule="auto"/>
        <w:jc w:val="both"/>
        <w:rPr>
          <w:b/>
          <w:sz w:val="28"/>
          <w:szCs w:val="28"/>
        </w:rPr>
      </w:pPr>
    </w:p>
    <w:p w:rsidR="00D53A41" w:rsidRDefault="00D53A41" w:rsidP="00D53A41">
      <w:pPr>
        <w:tabs>
          <w:tab w:val="left" w:pos="0"/>
          <w:tab w:val="left" w:pos="2785"/>
          <w:tab w:val="left" w:pos="6371"/>
        </w:tabs>
        <w:spacing w:line="360" w:lineRule="auto"/>
        <w:jc w:val="both"/>
        <w:rPr>
          <w:b/>
          <w:sz w:val="28"/>
          <w:szCs w:val="28"/>
        </w:rPr>
      </w:pPr>
    </w:p>
    <w:p w:rsidR="00D53A41" w:rsidRDefault="00D53A41" w:rsidP="00D53A41">
      <w:pPr>
        <w:tabs>
          <w:tab w:val="left" w:pos="0"/>
          <w:tab w:val="left" w:pos="2785"/>
          <w:tab w:val="left" w:pos="6371"/>
        </w:tabs>
        <w:spacing w:line="360" w:lineRule="auto"/>
        <w:jc w:val="both"/>
        <w:rPr>
          <w:b/>
          <w:sz w:val="28"/>
          <w:szCs w:val="28"/>
        </w:rPr>
      </w:pPr>
    </w:p>
    <w:p w:rsidR="00D53A41" w:rsidRDefault="00D53A41" w:rsidP="00D53A41">
      <w:pPr>
        <w:tabs>
          <w:tab w:val="left" w:pos="0"/>
          <w:tab w:val="left" w:pos="2785"/>
          <w:tab w:val="left" w:pos="6371"/>
        </w:tabs>
        <w:spacing w:line="360" w:lineRule="auto"/>
        <w:jc w:val="both"/>
        <w:rPr>
          <w:b/>
          <w:sz w:val="28"/>
          <w:szCs w:val="28"/>
        </w:rPr>
      </w:pPr>
    </w:p>
    <w:p w:rsidR="00D53A41" w:rsidRDefault="00D53A41" w:rsidP="00D53A41">
      <w:pPr>
        <w:tabs>
          <w:tab w:val="left" w:pos="0"/>
          <w:tab w:val="left" w:pos="2785"/>
          <w:tab w:val="left" w:pos="6371"/>
        </w:tabs>
        <w:spacing w:line="360" w:lineRule="auto"/>
        <w:jc w:val="both"/>
        <w:rPr>
          <w:b/>
          <w:sz w:val="28"/>
          <w:szCs w:val="28"/>
        </w:rPr>
      </w:pPr>
    </w:p>
    <w:p w:rsidR="00D53A41" w:rsidRPr="004301F0" w:rsidRDefault="00D53A41" w:rsidP="00D53A41">
      <w:pPr>
        <w:tabs>
          <w:tab w:val="left" w:pos="0"/>
          <w:tab w:val="left" w:pos="2785"/>
          <w:tab w:val="left" w:pos="6371"/>
        </w:tabs>
        <w:spacing w:line="360" w:lineRule="auto"/>
        <w:jc w:val="both"/>
        <w:rPr>
          <w:b/>
          <w:sz w:val="28"/>
          <w:szCs w:val="28"/>
        </w:rPr>
      </w:pPr>
      <w:r w:rsidRPr="004301F0">
        <w:rPr>
          <w:b/>
          <w:sz w:val="28"/>
          <w:szCs w:val="28"/>
        </w:rPr>
        <w:t>Перспективы акционерных обществ.</w:t>
      </w:r>
      <w:r w:rsidRPr="004301F0">
        <w:rPr>
          <w:b/>
          <w:sz w:val="28"/>
          <w:szCs w:val="28"/>
        </w:rPr>
        <w:tab/>
      </w:r>
    </w:p>
    <w:p w:rsidR="00D53A41" w:rsidRPr="004301F0" w:rsidRDefault="00D53A41" w:rsidP="00D53A41">
      <w:pPr>
        <w:tabs>
          <w:tab w:val="left" w:pos="0"/>
          <w:tab w:val="left" w:pos="2785"/>
          <w:tab w:val="left" w:pos="6371"/>
        </w:tabs>
        <w:spacing w:line="360" w:lineRule="auto"/>
        <w:jc w:val="both"/>
        <w:rPr>
          <w:b/>
          <w:sz w:val="28"/>
          <w:szCs w:val="28"/>
        </w:rPr>
      </w:pPr>
    </w:p>
    <w:p w:rsidR="00D53A41" w:rsidRPr="004301F0" w:rsidRDefault="00D53A41" w:rsidP="00D53A41">
      <w:pPr>
        <w:tabs>
          <w:tab w:val="left" w:pos="0"/>
          <w:tab w:val="left" w:pos="2785"/>
        </w:tabs>
        <w:spacing w:line="360" w:lineRule="auto"/>
        <w:jc w:val="both"/>
        <w:rPr>
          <w:sz w:val="28"/>
          <w:szCs w:val="28"/>
        </w:rPr>
      </w:pPr>
      <w:r w:rsidRPr="004301F0">
        <w:rPr>
          <w:sz w:val="28"/>
          <w:szCs w:val="28"/>
        </w:rPr>
        <w:t xml:space="preserve">В перспективе акционерные общества и дальше будут оставаться наиболее привлекательной формой собственности. Это связано с тем, что всё большее влияние оказывают именно крупные компании, которые легче создать группе лиц, так как они обладают большим капиталом и влиянием в обществе. </w:t>
      </w:r>
    </w:p>
    <w:p w:rsidR="00D53A41" w:rsidRPr="004301F0" w:rsidRDefault="00D53A41" w:rsidP="00D53A41">
      <w:pPr>
        <w:tabs>
          <w:tab w:val="left" w:pos="0"/>
          <w:tab w:val="left" w:pos="2785"/>
        </w:tabs>
        <w:spacing w:line="360" w:lineRule="auto"/>
        <w:jc w:val="both"/>
        <w:rPr>
          <w:sz w:val="28"/>
          <w:szCs w:val="28"/>
        </w:rPr>
      </w:pPr>
      <w:r w:rsidRPr="004301F0">
        <w:rPr>
          <w:sz w:val="28"/>
          <w:szCs w:val="28"/>
        </w:rPr>
        <w:t>Большие перспективы возлагаются на акционерную собственность работников (</w:t>
      </w:r>
      <w:r w:rsidRPr="004301F0">
        <w:rPr>
          <w:color w:val="000000"/>
          <w:sz w:val="28"/>
          <w:szCs w:val="28"/>
        </w:rPr>
        <w:t>Employee Stock Ownership Plan - ESOP</w:t>
      </w:r>
      <w:r w:rsidRPr="004301F0">
        <w:rPr>
          <w:sz w:val="28"/>
          <w:szCs w:val="28"/>
        </w:rPr>
        <w:t xml:space="preserve">), которая делает работников акционерного общества, владеющими акциями заинтересованными в результате их работы, что делает </w:t>
      </w:r>
      <w:r w:rsidRPr="004301F0">
        <w:rPr>
          <w:sz w:val="28"/>
          <w:szCs w:val="28"/>
          <w:lang w:val="en-US"/>
        </w:rPr>
        <w:t>ESOP</w:t>
      </w:r>
      <w:r w:rsidRPr="004301F0">
        <w:rPr>
          <w:sz w:val="28"/>
          <w:szCs w:val="28"/>
        </w:rPr>
        <w:t xml:space="preserve"> выгодной для всех держателей акций. Так как такие АО являются весьма эффективными и перспективными я решил посвятить достаточно большую часть главы.</w:t>
      </w:r>
    </w:p>
    <w:p w:rsidR="00D53A41" w:rsidRPr="004301F0" w:rsidRDefault="00D53A41" w:rsidP="00D53A41">
      <w:pPr>
        <w:widowControl w:val="0"/>
        <w:tabs>
          <w:tab w:val="left" w:pos="0"/>
        </w:tabs>
        <w:autoSpaceDE w:val="0"/>
        <w:autoSpaceDN w:val="0"/>
        <w:adjustRightInd w:val="0"/>
        <w:spacing w:line="360" w:lineRule="auto"/>
        <w:jc w:val="both"/>
        <w:rPr>
          <w:color w:val="000000"/>
          <w:sz w:val="28"/>
          <w:szCs w:val="28"/>
        </w:rPr>
      </w:pPr>
      <w:r w:rsidRPr="004301F0">
        <w:rPr>
          <w:sz w:val="28"/>
          <w:szCs w:val="28"/>
        </w:rPr>
        <w:t xml:space="preserve">     </w:t>
      </w:r>
      <w:r w:rsidRPr="004301F0">
        <w:rPr>
          <w:bCs/>
          <w:color w:val="000000"/>
          <w:sz w:val="28"/>
          <w:szCs w:val="28"/>
        </w:rPr>
        <w:t>В оценке потенциала акционерной собственности работников</w:t>
      </w:r>
      <w:r w:rsidRPr="004301F0">
        <w:rPr>
          <w:color w:val="000000"/>
          <w:sz w:val="28"/>
          <w:szCs w:val="28"/>
        </w:rPr>
        <w:t xml:space="preserve"> следует, прежде всего, обратить внимание на цели, достигаемые при внедрении ESOP. Заметим, что существует несколько групп таких целей. </w:t>
      </w:r>
    </w:p>
    <w:p w:rsidR="00D53A41" w:rsidRPr="004301F0" w:rsidRDefault="00D53A41" w:rsidP="00D53A41">
      <w:pPr>
        <w:widowControl w:val="0"/>
        <w:tabs>
          <w:tab w:val="left" w:pos="0"/>
        </w:tabs>
        <w:autoSpaceDE w:val="0"/>
        <w:autoSpaceDN w:val="0"/>
        <w:adjustRightInd w:val="0"/>
        <w:spacing w:line="360" w:lineRule="auto"/>
        <w:ind w:firstLine="720"/>
        <w:jc w:val="both"/>
        <w:rPr>
          <w:color w:val="000000"/>
          <w:sz w:val="28"/>
          <w:szCs w:val="28"/>
        </w:rPr>
      </w:pPr>
      <w:r w:rsidRPr="004301F0">
        <w:rPr>
          <w:bCs/>
          <w:color w:val="000000"/>
          <w:sz w:val="28"/>
          <w:szCs w:val="28"/>
        </w:rPr>
        <w:t>Для владельцев</w:t>
      </w:r>
      <w:r w:rsidRPr="004301F0">
        <w:rPr>
          <w:color w:val="000000"/>
          <w:sz w:val="28"/>
          <w:szCs w:val="28"/>
        </w:rPr>
        <w:t xml:space="preserve"> компании состав целей включает:</w:t>
      </w:r>
    </w:p>
    <w:p w:rsidR="00D53A41" w:rsidRPr="004301F0" w:rsidRDefault="00D53A41" w:rsidP="00D53A41">
      <w:pPr>
        <w:numPr>
          <w:ilvl w:val="0"/>
          <w:numId w:val="1"/>
        </w:numPr>
        <w:tabs>
          <w:tab w:val="clear" w:pos="720"/>
          <w:tab w:val="left" w:pos="0"/>
        </w:tabs>
        <w:autoSpaceDE w:val="0"/>
        <w:autoSpaceDN w:val="0"/>
        <w:spacing w:line="360" w:lineRule="auto"/>
        <w:jc w:val="both"/>
        <w:rPr>
          <w:color w:val="000000"/>
          <w:sz w:val="28"/>
          <w:szCs w:val="28"/>
        </w:rPr>
      </w:pPr>
      <w:r w:rsidRPr="004301F0">
        <w:rPr>
          <w:color w:val="000000"/>
          <w:sz w:val="28"/>
          <w:szCs w:val="28"/>
        </w:rPr>
        <w:t xml:space="preserve">усиление заинтересованности персонала компании в ее устойчивой, долговременной и эффективной работе, формирование его ответственности за результаты совместного труда; </w:t>
      </w:r>
    </w:p>
    <w:p w:rsidR="00D53A41" w:rsidRPr="004301F0" w:rsidRDefault="00D53A41" w:rsidP="00D53A41">
      <w:pPr>
        <w:numPr>
          <w:ilvl w:val="0"/>
          <w:numId w:val="1"/>
        </w:numPr>
        <w:tabs>
          <w:tab w:val="clear" w:pos="720"/>
          <w:tab w:val="left" w:pos="0"/>
        </w:tabs>
        <w:autoSpaceDE w:val="0"/>
        <w:autoSpaceDN w:val="0"/>
        <w:spacing w:line="360" w:lineRule="auto"/>
        <w:jc w:val="both"/>
        <w:rPr>
          <w:color w:val="000000"/>
          <w:sz w:val="28"/>
          <w:szCs w:val="28"/>
        </w:rPr>
      </w:pPr>
      <w:r w:rsidRPr="004301F0">
        <w:rPr>
          <w:color w:val="000000"/>
          <w:sz w:val="28"/>
          <w:szCs w:val="28"/>
        </w:rPr>
        <w:t xml:space="preserve">уменьшение числа и глубины конфликтов между работниками и менеджментом; </w:t>
      </w:r>
    </w:p>
    <w:p w:rsidR="00D53A41" w:rsidRPr="004301F0" w:rsidRDefault="00D53A41" w:rsidP="00D53A41">
      <w:pPr>
        <w:numPr>
          <w:ilvl w:val="0"/>
          <w:numId w:val="1"/>
        </w:numPr>
        <w:tabs>
          <w:tab w:val="clear" w:pos="720"/>
          <w:tab w:val="left" w:pos="0"/>
        </w:tabs>
        <w:autoSpaceDE w:val="0"/>
        <w:autoSpaceDN w:val="0"/>
        <w:spacing w:line="360" w:lineRule="auto"/>
        <w:jc w:val="both"/>
        <w:rPr>
          <w:color w:val="000000"/>
          <w:sz w:val="28"/>
          <w:szCs w:val="28"/>
        </w:rPr>
      </w:pPr>
      <w:r w:rsidRPr="004301F0">
        <w:rPr>
          <w:color w:val="000000"/>
          <w:sz w:val="28"/>
          <w:szCs w:val="28"/>
        </w:rPr>
        <w:t>расширение возможностей для самофинансирования бизнеса за счет снижения налогового бремени;</w:t>
      </w:r>
    </w:p>
    <w:p w:rsidR="00D53A41" w:rsidRPr="004301F0" w:rsidRDefault="00D53A41" w:rsidP="00D53A41">
      <w:pPr>
        <w:numPr>
          <w:ilvl w:val="0"/>
          <w:numId w:val="1"/>
        </w:numPr>
        <w:tabs>
          <w:tab w:val="clear" w:pos="720"/>
          <w:tab w:val="left" w:pos="0"/>
        </w:tabs>
        <w:autoSpaceDE w:val="0"/>
        <w:autoSpaceDN w:val="0"/>
        <w:spacing w:line="360" w:lineRule="auto"/>
        <w:jc w:val="both"/>
        <w:rPr>
          <w:color w:val="000000"/>
          <w:sz w:val="28"/>
          <w:szCs w:val="28"/>
        </w:rPr>
      </w:pPr>
      <w:r w:rsidRPr="004301F0">
        <w:rPr>
          <w:color w:val="000000"/>
          <w:sz w:val="28"/>
          <w:szCs w:val="28"/>
        </w:rPr>
        <w:t xml:space="preserve">ограничение возможностей для враждебных поглощений; </w:t>
      </w:r>
    </w:p>
    <w:p w:rsidR="00D53A41" w:rsidRPr="004301F0" w:rsidRDefault="00D53A41" w:rsidP="00D53A41">
      <w:pPr>
        <w:numPr>
          <w:ilvl w:val="0"/>
          <w:numId w:val="1"/>
        </w:numPr>
        <w:tabs>
          <w:tab w:val="clear" w:pos="720"/>
          <w:tab w:val="left" w:pos="0"/>
        </w:tabs>
        <w:autoSpaceDE w:val="0"/>
        <w:autoSpaceDN w:val="0"/>
        <w:spacing w:line="360" w:lineRule="auto"/>
        <w:jc w:val="both"/>
        <w:rPr>
          <w:color w:val="000000"/>
          <w:sz w:val="28"/>
          <w:szCs w:val="28"/>
        </w:rPr>
      </w:pPr>
      <w:r w:rsidRPr="004301F0">
        <w:rPr>
          <w:color w:val="000000"/>
          <w:sz w:val="28"/>
          <w:szCs w:val="28"/>
        </w:rPr>
        <w:t xml:space="preserve">формирование устойчивого слоя долгосрочных инвесторов - инсайдеров. </w:t>
      </w:r>
    </w:p>
    <w:p w:rsidR="00D53A41" w:rsidRPr="004301F0" w:rsidRDefault="00D53A41" w:rsidP="00D53A41">
      <w:pPr>
        <w:widowControl w:val="0"/>
        <w:tabs>
          <w:tab w:val="left" w:pos="0"/>
        </w:tabs>
        <w:autoSpaceDE w:val="0"/>
        <w:autoSpaceDN w:val="0"/>
        <w:adjustRightInd w:val="0"/>
        <w:spacing w:line="360" w:lineRule="auto"/>
        <w:jc w:val="both"/>
        <w:rPr>
          <w:color w:val="000000"/>
          <w:sz w:val="28"/>
          <w:szCs w:val="28"/>
        </w:rPr>
      </w:pPr>
      <w:r w:rsidRPr="004301F0">
        <w:rPr>
          <w:bCs/>
          <w:color w:val="000000"/>
          <w:sz w:val="28"/>
          <w:szCs w:val="28"/>
        </w:rPr>
        <w:t>Для работников</w:t>
      </w:r>
      <w:r w:rsidRPr="004301F0">
        <w:rPr>
          <w:color w:val="000000"/>
          <w:sz w:val="28"/>
          <w:szCs w:val="28"/>
        </w:rPr>
        <w:t xml:space="preserve"> интерес к ESOP связан с приобретением ими права на акции за счет компании, а также на дивиденды и управление. Особое значение имеют будущие компенсационные выплаты стоимости принадлежащих работнику акций при его уходе на пенсию. В отдельных случаях такой целью становится выкуп предприятия для предотвращения его закрытия.</w:t>
      </w:r>
    </w:p>
    <w:p w:rsidR="00D53A41" w:rsidRPr="004301F0" w:rsidRDefault="00D53A41" w:rsidP="00D53A41">
      <w:pPr>
        <w:widowControl w:val="0"/>
        <w:tabs>
          <w:tab w:val="left" w:pos="0"/>
        </w:tabs>
        <w:autoSpaceDE w:val="0"/>
        <w:autoSpaceDN w:val="0"/>
        <w:adjustRightInd w:val="0"/>
        <w:spacing w:line="360" w:lineRule="auto"/>
        <w:jc w:val="both"/>
        <w:rPr>
          <w:color w:val="000000"/>
          <w:sz w:val="28"/>
          <w:szCs w:val="28"/>
        </w:rPr>
      </w:pPr>
      <w:r w:rsidRPr="004301F0">
        <w:rPr>
          <w:bCs/>
          <w:color w:val="000000"/>
          <w:sz w:val="28"/>
          <w:szCs w:val="28"/>
        </w:rPr>
        <w:t>Государство</w:t>
      </w:r>
      <w:r w:rsidRPr="004301F0">
        <w:rPr>
          <w:color w:val="000000"/>
          <w:sz w:val="28"/>
          <w:szCs w:val="28"/>
        </w:rPr>
        <w:t>, инициируя процесс создания собственности работников, преследует несколько целей. Для федерального правительства главной целью является формирование финансового механизма дополнительного (к государственному) пенсионного обеспечения работающих граждан. Поощряя работодателей к передаче работникам акций предприятия с последующим их выкупом у них при уходе на пенсию, государство стремится уменьшить вероятность того, что бюджет окажется единственным источником дохода для значительной части будущих пенсионеров. Для региональных властей главный интерес состоит в сохранении рабочих мест и самих предприятий, как налогоплательщиков.</w:t>
      </w:r>
    </w:p>
    <w:p w:rsidR="00D53A41" w:rsidRPr="004301F0" w:rsidRDefault="00D53A41" w:rsidP="00D53A41">
      <w:pPr>
        <w:widowControl w:val="0"/>
        <w:tabs>
          <w:tab w:val="left" w:pos="0"/>
        </w:tabs>
        <w:autoSpaceDE w:val="0"/>
        <w:autoSpaceDN w:val="0"/>
        <w:adjustRightInd w:val="0"/>
        <w:spacing w:line="360" w:lineRule="auto"/>
        <w:ind w:firstLine="720"/>
        <w:jc w:val="both"/>
        <w:rPr>
          <w:color w:val="000000"/>
          <w:sz w:val="28"/>
          <w:szCs w:val="28"/>
        </w:rPr>
      </w:pPr>
      <w:r w:rsidRPr="004301F0">
        <w:rPr>
          <w:color w:val="000000"/>
          <w:sz w:val="28"/>
          <w:szCs w:val="28"/>
        </w:rPr>
        <w:t>В составе целей государства могут быть названы также:</w:t>
      </w:r>
    </w:p>
    <w:p w:rsidR="00D53A41" w:rsidRPr="004301F0" w:rsidRDefault="00D53A41" w:rsidP="00D53A41">
      <w:pPr>
        <w:numPr>
          <w:ilvl w:val="0"/>
          <w:numId w:val="2"/>
        </w:numPr>
        <w:tabs>
          <w:tab w:val="clear" w:pos="720"/>
          <w:tab w:val="left" w:pos="0"/>
        </w:tabs>
        <w:autoSpaceDE w:val="0"/>
        <w:autoSpaceDN w:val="0"/>
        <w:spacing w:line="360" w:lineRule="auto"/>
        <w:jc w:val="both"/>
        <w:rPr>
          <w:color w:val="000000"/>
          <w:sz w:val="28"/>
          <w:szCs w:val="28"/>
        </w:rPr>
      </w:pPr>
      <w:r w:rsidRPr="004301F0">
        <w:rPr>
          <w:color w:val="000000"/>
          <w:sz w:val="28"/>
          <w:szCs w:val="28"/>
        </w:rPr>
        <w:t xml:space="preserve">повышение эффективности хозяйствования; </w:t>
      </w:r>
    </w:p>
    <w:p w:rsidR="00D53A41" w:rsidRPr="004301F0" w:rsidRDefault="00D53A41" w:rsidP="00D53A41">
      <w:pPr>
        <w:numPr>
          <w:ilvl w:val="0"/>
          <w:numId w:val="2"/>
        </w:numPr>
        <w:tabs>
          <w:tab w:val="clear" w:pos="720"/>
          <w:tab w:val="left" w:pos="0"/>
        </w:tabs>
        <w:autoSpaceDE w:val="0"/>
        <w:autoSpaceDN w:val="0"/>
        <w:spacing w:line="360" w:lineRule="auto"/>
        <w:jc w:val="both"/>
        <w:rPr>
          <w:color w:val="000000"/>
          <w:sz w:val="28"/>
          <w:szCs w:val="28"/>
        </w:rPr>
      </w:pPr>
      <w:r w:rsidRPr="004301F0">
        <w:rPr>
          <w:color w:val="000000"/>
          <w:sz w:val="28"/>
          <w:szCs w:val="28"/>
        </w:rPr>
        <w:t xml:space="preserve">децентрализация владения собственностью, т.е. значительное увеличение числа ее субъектов; </w:t>
      </w:r>
    </w:p>
    <w:p w:rsidR="00D53A41" w:rsidRPr="004301F0" w:rsidRDefault="00D53A41" w:rsidP="00D53A41">
      <w:pPr>
        <w:numPr>
          <w:ilvl w:val="0"/>
          <w:numId w:val="2"/>
        </w:numPr>
        <w:tabs>
          <w:tab w:val="clear" w:pos="720"/>
          <w:tab w:val="left" w:pos="0"/>
        </w:tabs>
        <w:autoSpaceDE w:val="0"/>
        <w:autoSpaceDN w:val="0"/>
        <w:spacing w:line="360" w:lineRule="auto"/>
        <w:jc w:val="both"/>
        <w:rPr>
          <w:color w:val="000000"/>
          <w:sz w:val="28"/>
          <w:szCs w:val="28"/>
        </w:rPr>
      </w:pPr>
      <w:r w:rsidRPr="004301F0">
        <w:rPr>
          <w:color w:val="000000"/>
          <w:sz w:val="28"/>
          <w:szCs w:val="28"/>
        </w:rPr>
        <w:t xml:space="preserve">расширение возможностей контроля за целевым использованием прибыли; </w:t>
      </w:r>
    </w:p>
    <w:p w:rsidR="00D53A41" w:rsidRPr="004301F0" w:rsidRDefault="00D53A41" w:rsidP="00D53A41">
      <w:pPr>
        <w:numPr>
          <w:ilvl w:val="0"/>
          <w:numId w:val="2"/>
        </w:numPr>
        <w:tabs>
          <w:tab w:val="clear" w:pos="720"/>
          <w:tab w:val="left" w:pos="0"/>
        </w:tabs>
        <w:autoSpaceDE w:val="0"/>
        <w:autoSpaceDN w:val="0"/>
        <w:spacing w:line="360" w:lineRule="auto"/>
        <w:jc w:val="both"/>
        <w:rPr>
          <w:color w:val="000000"/>
          <w:sz w:val="28"/>
          <w:szCs w:val="28"/>
        </w:rPr>
      </w:pPr>
      <w:r w:rsidRPr="004301F0">
        <w:rPr>
          <w:color w:val="000000"/>
          <w:sz w:val="28"/>
          <w:szCs w:val="28"/>
        </w:rPr>
        <w:t xml:space="preserve">развитие системы социального партнерства. </w:t>
      </w:r>
    </w:p>
    <w:p w:rsidR="00D53A41" w:rsidRPr="004301F0" w:rsidRDefault="00D53A41" w:rsidP="00D53A41">
      <w:pPr>
        <w:widowControl w:val="0"/>
        <w:tabs>
          <w:tab w:val="left" w:pos="0"/>
        </w:tabs>
        <w:autoSpaceDE w:val="0"/>
        <w:autoSpaceDN w:val="0"/>
        <w:adjustRightInd w:val="0"/>
        <w:spacing w:line="360" w:lineRule="auto"/>
        <w:ind w:firstLine="720"/>
        <w:jc w:val="both"/>
        <w:rPr>
          <w:color w:val="000000"/>
          <w:sz w:val="28"/>
          <w:szCs w:val="28"/>
        </w:rPr>
      </w:pPr>
      <w:r w:rsidRPr="004301F0">
        <w:rPr>
          <w:color w:val="000000"/>
          <w:sz w:val="28"/>
          <w:szCs w:val="28"/>
        </w:rPr>
        <w:t>Преимущества анализируемой формы собственности состоят в ее способности, во-первых, балансировать интересы разных категорий персонала предприятия (рабочих, менеджеров) и других его владельцев. Во-вторых, стимулировать становление предпринимательского типа экономического поведения работников, поскольку у них инициируется интерес к конечным результатам хозяйствования в долгосрочной перспективе. В-третьих, повышать гарантии занятости, обеспечивать взаимосвязанную реализацию принципов социальной и экономической справедливости (с одной стороны, отсутствует дискриминация в наделении акциями работников, с другой, размер их доли в капитале зависит от вклада в результаты хозяйственной деятельности).</w:t>
      </w:r>
    </w:p>
    <w:p w:rsidR="00D53A41" w:rsidRPr="004301F0" w:rsidRDefault="00D53A41" w:rsidP="00D53A41">
      <w:pPr>
        <w:pStyle w:val="a8"/>
        <w:ind w:firstLine="0"/>
      </w:pPr>
      <w:r w:rsidRPr="004301F0">
        <w:t xml:space="preserve">Закономерно, что предприятия с собственностью работников оказываются высокоэффективными организациями. По имеющимся оценкам, они дают на 50% больше прибыли, чем сравнимые с ними обычные предприятия. Среднегодовой прирост производительности труда </w:t>
      </w:r>
      <w:r>
        <w:t>у них в два раза выше.</w:t>
      </w:r>
      <w:r>
        <w:rPr>
          <w:rStyle w:val="a5"/>
        </w:rPr>
        <w:footnoteReference w:id="11"/>
      </w:r>
    </w:p>
    <w:p w:rsidR="00D53A41" w:rsidRPr="004301F0" w:rsidRDefault="00D53A41" w:rsidP="00D53A41">
      <w:pPr>
        <w:widowControl w:val="0"/>
        <w:tabs>
          <w:tab w:val="left" w:pos="0"/>
        </w:tabs>
        <w:autoSpaceDE w:val="0"/>
        <w:autoSpaceDN w:val="0"/>
        <w:adjustRightInd w:val="0"/>
        <w:spacing w:line="360" w:lineRule="auto"/>
        <w:jc w:val="both"/>
        <w:rPr>
          <w:color w:val="000000"/>
          <w:sz w:val="28"/>
          <w:szCs w:val="28"/>
        </w:rPr>
      </w:pPr>
      <w:r w:rsidRPr="004301F0">
        <w:rPr>
          <w:color w:val="000000"/>
          <w:sz w:val="28"/>
          <w:szCs w:val="28"/>
        </w:rPr>
        <w:t xml:space="preserve">В настоящее время в США используется </w:t>
      </w:r>
      <w:r w:rsidRPr="004301F0">
        <w:rPr>
          <w:bCs/>
          <w:color w:val="000000"/>
          <w:sz w:val="28"/>
          <w:szCs w:val="28"/>
        </w:rPr>
        <w:t>4 механизма формирования собственности работников</w:t>
      </w:r>
      <w:r w:rsidRPr="004301F0">
        <w:rPr>
          <w:color w:val="000000"/>
          <w:sz w:val="28"/>
          <w:szCs w:val="28"/>
        </w:rPr>
        <w:t>.</w:t>
      </w:r>
    </w:p>
    <w:p w:rsidR="00D53A41" w:rsidRPr="004301F0" w:rsidRDefault="00D53A41" w:rsidP="00D53A41">
      <w:pPr>
        <w:widowControl w:val="0"/>
        <w:tabs>
          <w:tab w:val="left" w:pos="0"/>
        </w:tabs>
        <w:autoSpaceDE w:val="0"/>
        <w:autoSpaceDN w:val="0"/>
        <w:adjustRightInd w:val="0"/>
        <w:spacing w:line="360" w:lineRule="auto"/>
        <w:ind w:firstLine="360"/>
        <w:jc w:val="both"/>
        <w:rPr>
          <w:color w:val="000000"/>
          <w:sz w:val="28"/>
          <w:szCs w:val="28"/>
        </w:rPr>
      </w:pPr>
      <w:r w:rsidRPr="004301F0">
        <w:rPr>
          <w:bCs/>
          <w:iCs/>
          <w:color w:val="000000"/>
          <w:sz w:val="28"/>
          <w:szCs w:val="28"/>
        </w:rPr>
        <w:t xml:space="preserve">1) </w:t>
      </w:r>
      <w:r w:rsidRPr="004301F0">
        <w:rPr>
          <w:color w:val="000000"/>
          <w:sz w:val="28"/>
          <w:szCs w:val="28"/>
        </w:rPr>
        <w:t>Покупка акций своей компании в индивидуальном порядке (у брокера). Источником средств здесь являются собственные сбережения работника, который при этом никакими льготами не пользуется (ни при приобретении акций, ни налоговыми). Квота этого механизма формирования от общей собственности работников составляла в середине 90х гг. около 5 %.</w:t>
      </w:r>
    </w:p>
    <w:p w:rsidR="00D53A41" w:rsidRPr="004301F0" w:rsidRDefault="00D53A41" w:rsidP="00D53A41">
      <w:pPr>
        <w:widowControl w:val="0"/>
        <w:tabs>
          <w:tab w:val="left" w:pos="0"/>
        </w:tabs>
        <w:autoSpaceDE w:val="0"/>
        <w:autoSpaceDN w:val="0"/>
        <w:adjustRightInd w:val="0"/>
        <w:spacing w:line="360" w:lineRule="auto"/>
        <w:ind w:firstLine="360"/>
        <w:jc w:val="both"/>
        <w:rPr>
          <w:color w:val="000000"/>
          <w:sz w:val="28"/>
          <w:szCs w:val="28"/>
        </w:rPr>
      </w:pPr>
      <w:r w:rsidRPr="004301F0">
        <w:rPr>
          <w:bCs/>
          <w:iCs/>
          <w:color w:val="000000"/>
          <w:sz w:val="28"/>
          <w:szCs w:val="28"/>
        </w:rPr>
        <w:t xml:space="preserve">2) </w:t>
      </w:r>
      <w:r w:rsidRPr="004301F0">
        <w:rPr>
          <w:color w:val="000000"/>
          <w:sz w:val="28"/>
          <w:szCs w:val="28"/>
        </w:rPr>
        <w:t>Внутрифирменные программы покупки акций работниками (в т.ч. опционы). Источником средств и здесь являются собственные сбережения работников, но при этом компания предоставляет им скидку в 10-15 % рыночной цены и оплачивает комиссионные и помогает аккумулировать средства. Налоговых льгот работникам здесь обычно не бывает. Доля этого механизма по оценкам на тот же период составляла 10-15 %.</w:t>
      </w:r>
    </w:p>
    <w:p w:rsidR="00D53A41" w:rsidRPr="004301F0" w:rsidRDefault="00D53A41" w:rsidP="00D53A41">
      <w:pPr>
        <w:widowControl w:val="0"/>
        <w:tabs>
          <w:tab w:val="left" w:pos="0"/>
        </w:tabs>
        <w:autoSpaceDE w:val="0"/>
        <w:autoSpaceDN w:val="0"/>
        <w:adjustRightInd w:val="0"/>
        <w:spacing w:line="360" w:lineRule="auto"/>
        <w:ind w:firstLine="360"/>
        <w:jc w:val="both"/>
        <w:rPr>
          <w:color w:val="000000"/>
          <w:sz w:val="28"/>
          <w:szCs w:val="28"/>
        </w:rPr>
      </w:pPr>
      <w:r w:rsidRPr="004301F0">
        <w:rPr>
          <w:bCs/>
          <w:iCs/>
          <w:color w:val="000000"/>
          <w:sz w:val="28"/>
          <w:szCs w:val="28"/>
        </w:rPr>
        <w:t xml:space="preserve">3) </w:t>
      </w:r>
      <w:r w:rsidRPr="004301F0">
        <w:rPr>
          <w:color w:val="000000"/>
          <w:sz w:val="28"/>
          <w:szCs w:val="28"/>
        </w:rPr>
        <w:t>Планы создания акционерной собственности работников (ESOP). В качестве основных источников средств используются прибыль компании и заемный капитал. Государство предоставляет существенные налоговые льготы. Квота этого механизма формирования от общей собственности работников по оценкам 1995 г. составляла около 30 %.</w:t>
      </w:r>
    </w:p>
    <w:p w:rsidR="00D53A41" w:rsidRPr="004301F0" w:rsidRDefault="00D53A41" w:rsidP="00D53A41">
      <w:pPr>
        <w:widowControl w:val="0"/>
        <w:tabs>
          <w:tab w:val="left" w:pos="0"/>
        </w:tabs>
        <w:autoSpaceDE w:val="0"/>
        <w:autoSpaceDN w:val="0"/>
        <w:adjustRightInd w:val="0"/>
        <w:spacing w:line="360" w:lineRule="auto"/>
        <w:ind w:firstLine="720"/>
        <w:jc w:val="both"/>
        <w:rPr>
          <w:color w:val="000000"/>
          <w:sz w:val="28"/>
          <w:szCs w:val="28"/>
        </w:rPr>
      </w:pPr>
      <w:r w:rsidRPr="004301F0">
        <w:rPr>
          <w:bCs/>
          <w:iCs/>
          <w:color w:val="000000"/>
          <w:sz w:val="28"/>
          <w:szCs w:val="28"/>
        </w:rPr>
        <w:t xml:space="preserve">4) </w:t>
      </w:r>
      <w:r w:rsidRPr="004301F0">
        <w:rPr>
          <w:color w:val="000000"/>
          <w:sz w:val="28"/>
          <w:szCs w:val="28"/>
        </w:rPr>
        <w:t>Программа 401(к) и подобные ей:</w:t>
      </w:r>
    </w:p>
    <w:p w:rsidR="00D53A41" w:rsidRPr="004301F0" w:rsidRDefault="00D53A41" w:rsidP="00D53A41">
      <w:pPr>
        <w:numPr>
          <w:ilvl w:val="0"/>
          <w:numId w:val="3"/>
        </w:numPr>
        <w:tabs>
          <w:tab w:val="clear" w:pos="720"/>
          <w:tab w:val="left" w:pos="0"/>
        </w:tabs>
        <w:autoSpaceDE w:val="0"/>
        <w:autoSpaceDN w:val="0"/>
        <w:spacing w:line="360" w:lineRule="auto"/>
        <w:jc w:val="both"/>
        <w:rPr>
          <w:color w:val="000000"/>
          <w:sz w:val="28"/>
          <w:szCs w:val="28"/>
        </w:rPr>
      </w:pPr>
      <w:r w:rsidRPr="004301F0">
        <w:rPr>
          <w:color w:val="000000"/>
          <w:sz w:val="28"/>
          <w:szCs w:val="28"/>
        </w:rPr>
        <w:t xml:space="preserve">программа 401(к): доверительный фонд составляется из равных взносов наемных работников и компании, полученных на приобретение акций; </w:t>
      </w:r>
    </w:p>
    <w:p w:rsidR="00D53A41" w:rsidRPr="004301F0" w:rsidRDefault="00D53A41" w:rsidP="00D53A41">
      <w:pPr>
        <w:numPr>
          <w:ilvl w:val="0"/>
          <w:numId w:val="3"/>
        </w:numPr>
        <w:tabs>
          <w:tab w:val="clear" w:pos="720"/>
          <w:tab w:val="left" w:pos="0"/>
        </w:tabs>
        <w:autoSpaceDE w:val="0"/>
        <w:autoSpaceDN w:val="0"/>
        <w:spacing w:line="360" w:lineRule="auto"/>
        <w:jc w:val="both"/>
        <w:rPr>
          <w:color w:val="000000"/>
          <w:sz w:val="28"/>
          <w:szCs w:val="28"/>
        </w:rPr>
      </w:pPr>
      <w:r w:rsidRPr="004301F0">
        <w:rPr>
          <w:color w:val="000000"/>
          <w:sz w:val="28"/>
          <w:szCs w:val="28"/>
        </w:rPr>
        <w:t xml:space="preserve">программы участия в будущих прибылях: компания депонирует в пенсионный фонд и расходует для приобретения акций определенный процент от прибыли; </w:t>
      </w:r>
    </w:p>
    <w:p w:rsidR="00D53A41" w:rsidRPr="004301F0" w:rsidRDefault="00D53A41" w:rsidP="00D53A41">
      <w:pPr>
        <w:numPr>
          <w:ilvl w:val="0"/>
          <w:numId w:val="3"/>
        </w:numPr>
        <w:tabs>
          <w:tab w:val="clear" w:pos="720"/>
          <w:tab w:val="left" w:pos="0"/>
        </w:tabs>
        <w:autoSpaceDE w:val="0"/>
        <w:autoSpaceDN w:val="0"/>
        <w:spacing w:line="360" w:lineRule="auto"/>
        <w:jc w:val="both"/>
        <w:rPr>
          <w:color w:val="000000"/>
          <w:sz w:val="28"/>
          <w:szCs w:val="28"/>
        </w:rPr>
      </w:pPr>
      <w:r w:rsidRPr="004301F0">
        <w:rPr>
          <w:color w:val="000000"/>
          <w:sz w:val="28"/>
          <w:szCs w:val="28"/>
        </w:rPr>
        <w:t xml:space="preserve">программа премирования акциями: компания дает своим работникам акции в виде премий. </w:t>
      </w:r>
    </w:p>
    <w:p w:rsidR="00D53A41" w:rsidRPr="004301F0" w:rsidRDefault="00D53A41" w:rsidP="00D53A41">
      <w:pPr>
        <w:widowControl w:val="0"/>
        <w:tabs>
          <w:tab w:val="left" w:pos="0"/>
        </w:tabs>
        <w:autoSpaceDE w:val="0"/>
        <w:autoSpaceDN w:val="0"/>
        <w:adjustRightInd w:val="0"/>
        <w:spacing w:line="360" w:lineRule="auto"/>
        <w:jc w:val="both"/>
        <w:rPr>
          <w:color w:val="000000"/>
          <w:sz w:val="28"/>
          <w:szCs w:val="28"/>
        </w:rPr>
      </w:pPr>
      <w:r w:rsidRPr="004301F0">
        <w:rPr>
          <w:color w:val="000000"/>
          <w:sz w:val="28"/>
          <w:szCs w:val="28"/>
        </w:rPr>
        <w:t xml:space="preserve">Все названные </w:t>
      </w:r>
      <w:r w:rsidRPr="004301F0">
        <w:rPr>
          <w:bCs/>
          <w:color w:val="000000"/>
          <w:sz w:val="28"/>
          <w:szCs w:val="28"/>
        </w:rPr>
        <w:t>программы являются пенсионными</w:t>
      </w:r>
      <w:r w:rsidRPr="004301F0">
        <w:rPr>
          <w:color w:val="000000"/>
          <w:sz w:val="28"/>
          <w:szCs w:val="28"/>
        </w:rPr>
        <w:t xml:space="preserve">. Они проводятся через доверительные фонды. Средства вкладываются как в свои акции, так и в акции других компаний. Это программы с фиксированным участием: компания определяет только те средства, которые она вносит в пенсионный фонд, а окончательная сумма, получаемая работником в момент ухода, будет зависеть от цены акции на данный момент. </w:t>
      </w:r>
      <w:r w:rsidRPr="004301F0">
        <w:rPr>
          <w:bCs/>
          <w:color w:val="000000"/>
          <w:sz w:val="28"/>
          <w:szCs w:val="28"/>
        </w:rPr>
        <w:t xml:space="preserve">Налоговые льготы государства </w:t>
      </w:r>
      <w:r w:rsidRPr="004301F0">
        <w:rPr>
          <w:color w:val="000000"/>
          <w:sz w:val="28"/>
          <w:szCs w:val="28"/>
        </w:rPr>
        <w:t xml:space="preserve">в этом случае являются общими для пенсионных фондов: льготами, при которых все взносы компаний в пенсионные фонды могут вычитаться из их доходов до налогообложения. Доля этого механизма по оценкам на середину 90х гг. составляла более 50 %. </w:t>
      </w:r>
    </w:p>
    <w:p w:rsidR="00D53A41" w:rsidRPr="004301F0" w:rsidRDefault="00D53A41" w:rsidP="00D53A41">
      <w:pPr>
        <w:widowControl w:val="0"/>
        <w:tabs>
          <w:tab w:val="left" w:pos="0"/>
        </w:tabs>
        <w:autoSpaceDE w:val="0"/>
        <w:autoSpaceDN w:val="0"/>
        <w:adjustRightInd w:val="0"/>
        <w:spacing w:line="360" w:lineRule="auto"/>
        <w:jc w:val="both"/>
        <w:rPr>
          <w:color w:val="000000"/>
          <w:sz w:val="28"/>
          <w:szCs w:val="28"/>
        </w:rPr>
      </w:pPr>
      <w:r w:rsidRPr="004301F0">
        <w:rPr>
          <w:color w:val="000000"/>
          <w:sz w:val="28"/>
          <w:szCs w:val="28"/>
        </w:rPr>
        <w:t xml:space="preserve">Рассмотрим подробно практику реализации модели ESOP. Апробированы </w:t>
      </w:r>
      <w:r w:rsidRPr="004301F0">
        <w:rPr>
          <w:bCs/>
          <w:color w:val="000000"/>
          <w:sz w:val="28"/>
          <w:szCs w:val="28"/>
        </w:rPr>
        <w:t xml:space="preserve">два варианта </w:t>
      </w:r>
      <w:r w:rsidRPr="004301F0">
        <w:rPr>
          <w:color w:val="000000"/>
          <w:sz w:val="28"/>
          <w:szCs w:val="28"/>
        </w:rPr>
        <w:t>создания собственности работников.</w:t>
      </w:r>
    </w:p>
    <w:p w:rsidR="00D53A41" w:rsidRPr="004301F0" w:rsidRDefault="00D53A41" w:rsidP="00D53A41">
      <w:pPr>
        <w:widowControl w:val="0"/>
        <w:tabs>
          <w:tab w:val="left" w:pos="0"/>
        </w:tabs>
        <w:autoSpaceDE w:val="0"/>
        <w:autoSpaceDN w:val="0"/>
        <w:adjustRightInd w:val="0"/>
        <w:spacing w:line="360" w:lineRule="auto"/>
        <w:jc w:val="both"/>
        <w:rPr>
          <w:sz w:val="28"/>
          <w:szCs w:val="28"/>
        </w:rPr>
      </w:pPr>
      <w:r w:rsidRPr="004301F0">
        <w:rPr>
          <w:bCs/>
          <w:sz w:val="28"/>
          <w:szCs w:val="28"/>
        </w:rPr>
        <w:t>В первом</w:t>
      </w:r>
      <w:r w:rsidRPr="004301F0">
        <w:rPr>
          <w:sz w:val="28"/>
          <w:szCs w:val="28"/>
        </w:rPr>
        <w:t xml:space="preserve"> случае компания, решившая внедрить у себя программу участия персонала в собственности, создает так называемый акционерный фонд персонала и перечисляет ему часть прибыли. По мере накопления средств на счету фонда они используются для выкупа акций у прежних владельцев и передачи прав собственности на них рабочим и служащим компании.</w:t>
      </w:r>
    </w:p>
    <w:p w:rsidR="00D53A41" w:rsidRPr="004301F0" w:rsidRDefault="00D53A41" w:rsidP="00D53A41">
      <w:pPr>
        <w:widowControl w:val="0"/>
        <w:tabs>
          <w:tab w:val="left" w:pos="0"/>
        </w:tabs>
        <w:autoSpaceDE w:val="0"/>
        <w:autoSpaceDN w:val="0"/>
        <w:adjustRightInd w:val="0"/>
        <w:spacing w:line="360" w:lineRule="auto"/>
        <w:jc w:val="both"/>
        <w:rPr>
          <w:sz w:val="28"/>
          <w:szCs w:val="28"/>
        </w:rPr>
      </w:pPr>
      <w:r w:rsidRPr="004301F0">
        <w:rPr>
          <w:bCs/>
          <w:sz w:val="28"/>
          <w:szCs w:val="28"/>
        </w:rPr>
        <w:t>Во втором</w:t>
      </w:r>
      <w:r w:rsidRPr="004301F0">
        <w:rPr>
          <w:sz w:val="28"/>
          <w:szCs w:val="28"/>
        </w:rPr>
        <w:t xml:space="preserve"> случае акционерный фонд персонала получает банковский заем (под залог активов компании, его учредившей) и сразу выкупает определенную часть акций. Компания делает годичный взнос в этот фонд, достаточный для погашения основной суммы долга и выплаты процентов по нему. Акции распространяются по счетам участников ежегодно после погашения долга.</w:t>
      </w:r>
    </w:p>
    <w:p w:rsidR="00D53A41" w:rsidRPr="004301F0" w:rsidRDefault="00D53A41" w:rsidP="00D53A41">
      <w:pPr>
        <w:widowControl w:val="0"/>
        <w:tabs>
          <w:tab w:val="left" w:pos="0"/>
        </w:tabs>
        <w:autoSpaceDE w:val="0"/>
        <w:autoSpaceDN w:val="0"/>
        <w:adjustRightInd w:val="0"/>
        <w:spacing w:line="360" w:lineRule="auto"/>
        <w:jc w:val="both"/>
        <w:rPr>
          <w:color w:val="000000"/>
          <w:sz w:val="28"/>
          <w:szCs w:val="28"/>
        </w:rPr>
      </w:pPr>
      <w:r w:rsidRPr="004301F0">
        <w:rPr>
          <w:bCs/>
          <w:color w:val="000000"/>
          <w:sz w:val="28"/>
          <w:szCs w:val="28"/>
        </w:rPr>
        <w:t>Обязательный, системообразующий компонент ESOP -</w:t>
      </w:r>
      <w:r w:rsidRPr="004301F0">
        <w:rPr>
          <w:color w:val="000000"/>
          <w:sz w:val="28"/>
          <w:szCs w:val="28"/>
        </w:rPr>
        <w:t xml:space="preserve"> </w:t>
      </w:r>
      <w:r w:rsidRPr="004301F0">
        <w:rPr>
          <w:bCs/>
          <w:color w:val="000000"/>
          <w:sz w:val="28"/>
          <w:szCs w:val="28"/>
        </w:rPr>
        <w:t>льготы, предоставляемые государством</w:t>
      </w:r>
      <w:r w:rsidRPr="004301F0">
        <w:rPr>
          <w:color w:val="000000"/>
          <w:sz w:val="28"/>
          <w:szCs w:val="28"/>
        </w:rPr>
        <w:t>. При первом варианте из-под налогообложения выводится прибыль, направленная компанией в фонд акционирования. При втором ее годичные взносы в фонд, идущие на погашение основной суммы долга (размер этих взносов, освобожденных от налоговых платежей, ограничен 25 % общей суммы выплаченной заработной платы) и уплату процентов по кредиту.</w:t>
      </w:r>
    </w:p>
    <w:p w:rsidR="00D53A41" w:rsidRPr="004301F0" w:rsidRDefault="00D53A41" w:rsidP="00D53A41">
      <w:pPr>
        <w:pStyle w:val="a8"/>
        <w:ind w:firstLine="0"/>
      </w:pPr>
      <w:r w:rsidRPr="004301F0">
        <w:t>Кроме того, выплачиваемые на акции ESOP дивиденды обычно также вычитаются из облагаемой прибыли, если они идут на погашение ссуды, выданной фонду, либо распределяются по счетам участников.</w:t>
      </w:r>
    </w:p>
    <w:p w:rsidR="00D53A41" w:rsidRPr="004301F0" w:rsidRDefault="00D53A41" w:rsidP="00D53A41">
      <w:pPr>
        <w:widowControl w:val="0"/>
        <w:tabs>
          <w:tab w:val="left" w:pos="0"/>
        </w:tabs>
        <w:autoSpaceDE w:val="0"/>
        <w:autoSpaceDN w:val="0"/>
        <w:adjustRightInd w:val="0"/>
        <w:spacing w:line="360" w:lineRule="auto"/>
        <w:jc w:val="both"/>
        <w:rPr>
          <w:color w:val="000000"/>
          <w:sz w:val="28"/>
          <w:szCs w:val="28"/>
        </w:rPr>
      </w:pPr>
      <w:r w:rsidRPr="004301F0">
        <w:rPr>
          <w:color w:val="000000"/>
          <w:sz w:val="28"/>
          <w:szCs w:val="28"/>
        </w:rPr>
        <w:t>Заметим, что в число субъектов, которым предоставляются льготы могут попасть и банки. Банки, в случае, когда ESOP владеет половиной или большей частью акций работодателя, получают право на исключение из своей облагаемой прибыли половины суммы процентов, полученных от названного фонда.</w:t>
      </w:r>
    </w:p>
    <w:p w:rsidR="00D53A41" w:rsidRPr="004301F0" w:rsidRDefault="00D53A41" w:rsidP="00D53A41">
      <w:pPr>
        <w:widowControl w:val="0"/>
        <w:tabs>
          <w:tab w:val="left" w:pos="0"/>
        </w:tabs>
        <w:autoSpaceDE w:val="0"/>
        <w:autoSpaceDN w:val="0"/>
        <w:adjustRightInd w:val="0"/>
        <w:spacing w:line="360" w:lineRule="auto"/>
        <w:ind w:right="-37"/>
        <w:jc w:val="both"/>
        <w:rPr>
          <w:sz w:val="28"/>
          <w:szCs w:val="28"/>
        </w:rPr>
      </w:pPr>
      <w:r w:rsidRPr="004301F0">
        <w:rPr>
          <w:bCs/>
          <w:sz w:val="28"/>
          <w:szCs w:val="28"/>
        </w:rPr>
        <w:t>ESOP - пенсионная программа.</w:t>
      </w:r>
      <w:r w:rsidRPr="004301F0">
        <w:rPr>
          <w:sz w:val="28"/>
          <w:szCs w:val="28"/>
        </w:rPr>
        <w:t xml:space="preserve"> Пока работники работают в компании, им не разрешается свободно продавать свои акции. Такая возможность появляется только, когда они увольняются, или уходят на пенсию.</w:t>
      </w:r>
    </w:p>
    <w:p w:rsidR="00D53A41" w:rsidRPr="004301F0" w:rsidRDefault="00D53A41" w:rsidP="00D53A41">
      <w:pPr>
        <w:widowControl w:val="0"/>
        <w:tabs>
          <w:tab w:val="left" w:pos="0"/>
        </w:tabs>
        <w:autoSpaceDE w:val="0"/>
        <w:autoSpaceDN w:val="0"/>
        <w:adjustRightInd w:val="0"/>
        <w:spacing w:line="360" w:lineRule="auto"/>
        <w:jc w:val="both"/>
        <w:rPr>
          <w:color w:val="000000"/>
          <w:sz w:val="28"/>
          <w:szCs w:val="28"/>
        </w:rPr>
      </w:pPr>
      <w:r w:rsidRPr="004301F0">
        <w:rPr>
          <w:color w:val="000000"/>
          <w:sz w:val="28"/>
          <w:szCs w:val="28"/>
        </w:rPr>
        <w:t xml:space="preserve">Акции накапливаются на счетах конкретного работника в течение известного периода времени (обычно десяти лет). Зачисление акций на счет идет по формуле, учитывающей величину заработной платы и стаж работы на предприятии.  </w:t>
      </w:r>
      <w:r>
        <w:rPr>
          <w:rStyle w:val="a5"/>
          <w:color w:val="000000"/>
          <w:sz w:val="28"/>
          <w:szCs w:val="28"/>
        </w:rPr>
        <w:footnoteReference w:id="12"/>
      </w:r>
    </w:p>
    <w:p w:rsidR="00D53A41" w:rsidRPr="004301F0" w:rsidRDefault="00D53A41" w:rsidP="00D53A41">
      <w:pPr>
        <w:widowControl w:val="0"/>
        <w:tabs>
          <w:tab w:val="left" w:pos="0"/>
        </w:tabs>
        <w:autoSpaceDE w:val="0"/>
        <w:autoSpaceDN w:val="0"/>
        <w:adjustRightInd w:val="0"/>
        <w:spacing w:line="360" w:lineRule="auto"/>
        <w:jc w:val="both"/>
        <w:rPr>
          <w:color w:val="000000"/>
          <w:sz w:val="28"/>
          <w:szCs w:val="28"/>
        </w:rPr>
      </w:pPr>
      <w:r w:rsidRPr="004301F0">
        <w:rPr>
          <w:color w:val="000000"/>
          <w:sz w:val="28"/>
          <w:szCs w:val="28"/>
        </w:rPr>
        <w:t>Это позволяет снизить нагрузку на бюджет ведь число пенсионеров в соотношении к работающим в развитых странах неуклонно растёт. План 401(</w:t>
      </w:r>
      <w:r w:rsidRPr="004301F0">
        <w:rPr>
          <w:color w:val="000000"/>
          <w:sz w:val="28"/>
          <w:szCs w:val="28"/>
          <w:lang w:val="en-US"/>
        </w:rPr>
        <w:t>k</w:t>
      </w:r>
      <w:r w:rsidRPr="004301F0">
        <w:rPr>
          <w:color w:val="000000"/>
          <w:sz w:val="28"/>
          <w:szCs w:val="28"/>
        </w:rPr>
        <w:t xml:space="preserve">) дорабатывается, у него много недостатков, которые выявились после того как стоимость акций таких крупных компаний как </w:t>
      </w:r>
      <w:r w:rsidRPr="004301F0">
        <w:rPr>
          <w:color w:val="000000"/>
          <w:sz w:val="28"/>
          <w:szCs w:val="28"/>
          <w:lang w:val="en-US"/>
        </w:rPr>
        <w:t>Enron</w:t>
      </w:r>
      <w:r w:rsidRPr="004301F0">
        <w:rPr>
          <w:color w:val="000000"/>
          <w:sz w:val="28"/>
          <w:szCs w:val="28"/>
        </w:rPr>
        <w:t xml:space="preserve"> и </w:t>
      </w:r>
      <w:r w:rsidRPr="004301F0">
        <w:rPr>
          <w:color w:val="000000"/>
          <w:sz w:val="28"/>
          <w:szCs w:val="28"/>
          <w:lang w:val="en-US"/>
        </w:rPr>
        <w:t>Xerox</w:t>
      </w:r>
      <w:r w:rsidRPr="004301F0">
        <w:rPr>
          <w:color w:val="000000"/>
          <w:sz w:val="28"/>
          <w:szCs w:val="28"/>
        </w:rPr>
        <w:t xml:space="preserve"> резко упала. Пока предполагается что вложения будут диверсифицироваться. Как видно из этой главы, акционерная форма собственности может решить проблему всё возрастающих нагрузок на бюджет.</w:t>
      </w:r>
    </w:p>
    <w:p w:rsidR="00D53A41" w:rsidRPr="004301F0" w:rsidRDefault="00D53A41" w:rsidP="00D53A41">
      <w:pPr>
        <w:widowControl w:val="0"/>
        <w:tabs>
          <w:tab w:val="left" w:pos="0"/>
        </w:tabs>
        <w:autoSpaceDE w:val="0"/>
        <w:autoSpaceDN w:val="0"/>
        <w:adjustRightInd w:val="0"/>
        <w:spacing w:line="360" w:lineRule="auto"/>
        <w:jc w:val="both"/>
        <w:rPr>
          <w:color w:val="000000"/>
          <w:sz w:val="28"/>
          <w:szCs w:val="28"/>
        </w:rPr>
      </w:pPr>
    </w:p>
    <w:p w:rsidR="00D53A41" w:rsidRPr="004301F0" w:rsidRDefault="00D53A41" w:rsidP="00D53A41">
      <w:pPr>
        <w:widowControl w:val="0"/>
        <w:tabs>
          <w:tab w:val="left" w:pos="0"/>
        </w:tabs>
        <w:autoSpaceDE w:val="0"/>
        <w:autoSpaceDN w:val="0"/>
        <w:adjustRightInd w:val="0"/>
        <w:spacing w:line="360" w:lineRule="auto"/>
        <w:jc w:val="both"/>
        <w:rPr>
          <w:sz w:val="28"/>
          <w:szCs w:val="28"/>
        </w:rPr>
      </w:pPr>
    </w:p>
    <w:p w:rsidR="00D53A41" w:rsidRPr="004301F0" w:rsidRDefault="00D53A41" w:rsidP="00D53A41">
      <w:pPr>
        <w:tabs>
          <w:tab w:val="left" w:pos="0"/>
          <w:tab w:val="left" w:pos="2785"/>
        </w:tabs>
        <w:spacing w:line="360" w:lineRule="auto"/>
        <w:jc w:val="both"/>
        <w:rPr>
          <w:sz w:val="28"/>
          <w:szCs w:val="28"/>
        </w:rPr>
      </w:pPr>
    </w:p>
    <w:p w:rsidR="00C83D18" w:rsidRDefault="00C83D18" w:rsidP="00D53A41">
      <w:pPr>
        <w:pStyle w:val="1"/>
        <w:tabs>
          <w:tab w:val="left" w:pos="0"/>
        </w:tabs>
        <w:spacing w:before="0" w:beforeAutospacing="0" w:after="0" w:afterAutospacing="0" w:line="408" w:lineRule="auto"/>
        <w:jc w:val="both"/>
        <w:rPr>
          <w:sz w:val="28"/>
          <w:szCs w:val="28"/>
        </w:rPr>
      </w:pPr>
      <w:bookmarkStart w:id="1" w:name="_Toc98300723"/>
    </w:p>
    <w:p w:rsidR="00D53A41" w:rsidRPr="001E0F7C" w:rsidRDefault="00D53A41" w:rsidP="00D53A41">
      <w:pPr>
        <w:pStyle w:val="1"/>
        <w:tabs>
          <w:tab w:val="left" w:pos="0"/>
        </w:tabs>
        <w:spacing w:before="0" w:beforeAutospacing="0" w:after="0" w:afterAutospacing="0" w:line="408" w:lineRule="auto"/>
        <w:jc w:val="both"/>
        <w:rPr>
          <w:sz w:val="29"/>
          <w:szCs w:val="29"/>
        </w:rPr>
      </w:pPr>
      <w:r w:rsidRPr="001E0F7C">
        <w:rPr>
          <w:sz w:val="29"/>
          <w:szCs w:val="29"/>
        </w:rPr>
        <w:t>Заключение</w:t>
      </w:r>
      <w:bookmarkEnd w:id="1"/>
    </w:p>
    <w:p w:rsidR="00D53A41" w:rsidRPr="001E0F7C" w:rsidRDefault="00226223" w:rsidP="00226223">
      <w:pPr>
        <w:pStyle w:val="1"/>
        <w:tabs>
          <w:tab w:val="left" w:pos="0"/>
        </w:tabs>
        <w:spacing w:before="0" w:beforeAutospacing="0" w:after="0" w:afterAutospacing="0" w:line="408" w:lineRule="auto"/>
        <w:jc w:val="both"/>
        <w:rPr>
          <w:b w:val="0"/>
          <w:sz w:val="29"/>
          <w:szCs w:val="29"/>
        </w:rPr>
      </w:pPr>
      <w:r>
        <w:rPr>
          <w:b w:val="0"/>
          <w:sz w:val="29"/>
          <w:szCs w:val="29"/>
        </w:rPr>
        <w:t xml:space="preserve">       </w:t>
      </w:r>
      <w:r w:rsidR="00D53A41" w:rsidRPr="001E0F7C">
        <w:rPr>
          <w:b w:val="0"/>
          <w:sz w:val="29"/>
          <w:szCs w:val="29"/>
        </w:rPr>
        <w:t xml:space="preserve">Акционерные общества прошли длинный путь в своём развитии, значительно ускорив развитие всей мировой экономики, и теперь являются одной из самых распространённых и эффективных форм собственности с достаточно простой схемой функционирования и большими перспективами. </w:t>
      </w:r>
    </w:p>
    <w:p w:rsidR="00D53A41" w:rsidRPr="001E0F7C" w:rsidRDefault="00D53A41" w:rsidP="00226223">
      <w:pPr>
        <w:tabs>
          <w:tab w:val="left" w:pos="0"/>
        </w:tabs>
        <w:spacing w:line="408" w:lineRule="auto"/>
        <w:jc w:val="both"/>
        <w:rPr>
          <w:sz w:val="29"/>
          <w:szCs w:val="29"/>
        </w:rPr>
      </w:pPr>
      <w:r w:rsidRPr="001E0F7C">
        <w:rPr>
          <w:sz w:val="29"/>
          <w:szCs w:val="29"/>
        </w:rPr>
        <w:t>Акционерная собственность широко распространена в РФ и во всём мире в связи с удобством её использования. Так же акционерная форма собственности</w:t>
      </w:r>
    </w:p>
    <w:p w:rsidR="00D53A41" w:rsidRPr="001E0F7C" w:rsidRDefault="00226223" w:rsidP="00226223">
      <w:pPr>
        <w:tabs>
          <w:tab w:val="left" w:pos="0"/>
        </w:tabs>
        <w:spacing w:line="408" w:lineRule="auto"/>
        <w:jc w:val="both"/>
        <w:rPr>
          <w:sz w:val="29"/>
          <w:szCs w:val="29"/>
        </w:rPr>
      </w:pPr>
      <w:r>
        <w:rPr>
          <w:sz w:val="29"/>
          <w:szCs w:val="29"/>
        </w:rPr>
        <w:t xml:space="preserve">        </w:t>
      </w:r>
      <w:r w:rsidR="00D53A41" w:rsidRPr="001E0F7C">
        <w:rPr>
          <w:sz w:val="29"/>
          <w:szCs w:val="29"/>
        </w:rPr>
        <w:t>К тому же создание акционерных обществ  превратило капиталы в объекты сделок.</w:t>
      </w:r>
    </w:p>
    <w:p w:rsidR="00D53A41" w:rsidRPr="001E0F7C" w:rsidRDefault="00226223" w:rsidP="00226223">
      <w:pPr>
        <w:tabs>
          <w:tab w:val="left" w:pos="0"/>
        </w:tabs>
        <w:spacing w:line="408" w:lineRule="auto"/>
        <w:jc w:val="both"/>
        <w:rPr>
          <w:sz w:val="29"/>
          <w:szCs w:val="29"/>
        </w:rPr>
      </w:pPr>
      <w:r>
        <w:rPr>
          <w:sz w:val="29"/>
          <w:szCs w:val="29"/>
        </w:rPr>
        <w:t xml:space="preserve">       </w:t>
      </w:r>
      <w:r w:rsidR="00D53A41" w:rsidRPr="001E0F7C">
        <w:rPr>
          <w:sz w:val="29"/>
          <w:szCs w:val="29"/>
        </w:rPr>
        <w:t xml:space="preserve">Акционерные общества являются весьма удобными в использовании и поэтому так распространены, я надеюсь, что в России будет устранена сложность процедуры оформления и снижена налогооблагаемость акционерных обществ – это даст очень сильный толчок экономике России. </w:t>
      </w:r>
      <w:r>
        <w:rPr>
          <w:sz w:val="29"/>
          <w:szCs w:val="29"/>
        </w:rPr>
        <w:t xml:space="preserve">   </w:t>
      </w:r>
      <w:r w:rsidR="00D53A41" w:rsidRPr="001E0F7C">
        <w:rPr>
          <w:sz w:val="29"/>
          <w:szCs w:val="29"/>
        </w:rPr>
        <w:t xml:space="preserve">Также, акционерные общества будут всё более популярны, так как множество работников может входить в число акционеров, тем самым повышая эффективность фирмы и при выходе на пенсию позволяют снизить нагрузки на бюджет государства, поэтому государство так же по многим причинам заинтересовано в развитии и распространении акционерной формы собственности. </w:t>
      </w:r>
    </w:p>
    <w:p w:rsidR="00D53A41" w:rsidRPr="004301F0" w:rsidRDefault="00D53A41" w:rsidP="00D53A41">
      <w:pPr>
        <w:pStyle w:val="1"/>
        <w:tabs>
          <w:tab w:val="left" w:pos="0"/>
        </w:tabs>
        <w:spacing w:before="0" w:beforeAutospacing="0" w:after="0" w:afterAutospacing="0" w:line="408" w:lineRule="auto"/>
        <w:jc w:val="both"/>
        <w:rPr>
          <w:sz w:val="28"/>
          <w:szCs w:val="28"/>
        </w:rPr>
      </w:pPr>
      <w:r w:rsidRPr="004301F0">
        <w:rPr>
          <w:b w:val="0"/>
          <w:sz w:val="28"/>
          <w:szCs w:val="28"/>
        </w:rPr>
        <w:br w:type="page"/>
      </w:r>
      <w:bookmarkStart w:id="2" w:name="_Toc98300724"/>
      <w:r w:rsidRPr="004301F0">
        <w:rPr>
          <w:sz w:val="28"/>
          <w:szCs w:val="28"/>
        </w:rPr>
        <w:t>Список литературы</w:t>
      </w:r>
      <w:bookmarkEnd w:id="2"/>
    </w:p>
    <w:p w:rsidR="00D53A41" w:rsidRPr="004301F0" w:rsidRDefault="00D53A41" w:rsidP="00D53A41">
      <w:pPr>
        <w:tabs>
          <w:tab w:val="left" w:pos="0"/>
        </w:tabs>
        <w:spacing w:line="360" w:lineRule="auto"/>
        <w:jc w:val="both"/>
        <w:rPr>
          <w:sz w:val="28"/>
          <w:szCs w:val="28"/>
        </w:rPr>
      </w:pPr>
    </w:p>
    <w:p w:rsidR="00D53A41" w:rsidRPr="004301F0" w:rsidRDefault="00D53A41" w:rsidP="00D53A41">
      <w:pPr>
        <w:numPr>
          <w:ilvl w:val="0"/>
          <w:numId w:val="6"/>
        </w:numPr>
        <w:tabs>
          <w:tab w:val="clear" w:pos="720"/>
          <w:tab w:val="left" w:pos="0"/>
        </w:tabs>
        <w:overflowPunct w:val="0"/>
        <w:autoSpaceDE w:val="0"/>
        <w:autoSpaceDN w:val="0"/>
        <w:adjustRightInd w:val="0"/>
        <w:spacing w:line="360" w:lineRule="auto"/>
        <w:jc w:val="both"/>
        <w:textAlignment w:val="baseline"/>
        <w:rPr>
          <w:spacing w:val="24"/>
          <w:sz w:val="28"/>
          <w:szCs w:val="28"/>
        </w:rPr>
      </w:pPr>
      <w:r w:rsidRPr="004301F0">
        <w:rPr>
          <w:spacing w:val="24"/>
          <w:sz w:val="28"/>
          <w:szCs w:val="28"/>
        </w:rPr>
        <w:t>Вильямсон Оливер Е. “Частная собственность и рынок капитала” // “ЭКО” 1993 №5</w:t>
      </w:r>
    </w:p>
    <w:p w:rsidR="00D53A41" w:rsidRPr="004301F0" w:rsidRDefault="00D53A41" w:rsidP="00D53A41">
      <w:pPr>
        <w:numPr>
          <w:ilvl w:val="0"/>
          <w:numId w:val="6"/>
        </w:numPr>
        <w:tabs>
          <w:tab w:val="clear" w:pos="720"/>
          <w:tab w:val="left" w:pos="0"/>
        </w:tabs>
        <w:spacing w:line="360" w:lineRule="auto"/>
        <w:jc w:val="both"/>
        <w:rPr>
          <w:sz w:val="28"/>
          <w:szCs w:val="28"/>
        </w:rPr>
      </w:pPr>
      <w:r w:rsidRPr="004301F0">
        <w:rPr>
          <w:sz w:val="28"/>
          <w:szCs w:val="28"/>
        </w:rPr>
        <w:t>Ларин В.В. Экономика России в 20 веке. Сп-б.: Дело. 1999. С.452-453</w:t>
      </w:r>
    </w:p>
    <w:p w:rsidR="00D53A41" w:rsidRPr="004301F0" w:rsidRDefault="00D53A41" w:rsidP="00D53A41">
      <w:pPr>
        <w:numPr>
          <w:ilvl w:val="0"/>
          <w:numId w:val="6"/>
        </w:numPr>
        <w:tabs>
          <w:tab w:val="clear" w:pos="720"/>
          <w:tab w:val="left" w:pos="0"/>
        </w:tabs>
        <w:spacing w:line="360" w:lineRule="auto"/>
        <w:jc w:val="both"/>
        <w:rPr>
          <w:sz w:val="28"/>
          <w:szCs w:val="28"/>
        </w:rPr>
      </w:pPr>
      <w:r w:rsidRPr="004301F0">
        <w:rPr>
          <w:sz w:val="28"/>
          <w:szCs w:val="28"/>
        </w:rPr>
        <w:t>Романов Е.А. Приватизация и история российской собственности. – М.: Дрофа. 1997. С.213-222</w:t>
      </w:r>
    </w:p>
    <w:p w:rsidR="00D53A41" w:rsidRPr="004301F0" w:rsidRDefault="00D53A41" w:rsidP="00D53A41">
      <w:pPr>
        <w:pStyle w:val="2"/>
        <w:numPr>
          <w:ilvl w:val="0"/>
          <w:numId w:val="6"/>
        </w:numPr>
        <w:tabs>
          <w:tab w:val="clear" w:pos="720"/>
          <w:tab w:val="left" w:pos="0"/>
        </w:tabs>
        <w:spacing w:before="0" w:beforeAutospacing="0" w:after="0" w:afterAutospacing="0" w:line="360" w:lineRule="auto"/>
        <w:jc w:val="both"/>
        <w:rPr>
          <w:b w:val="0"/>
          <w:sz w:val="28"/>
          <w:szCs w:val="28"/>
        </w:rPr>
      </w:pPr>
      <w:r w:rsidRPr="004301F0">
        <w:rPr>
          <w:b w:val="0"/>
          <w:sz w:val="28"/>
          <w:szCs w:val="28"/>
        </w:rPr>
        <w:t>Ионцев М.Г. Акционерные общества. Правовые основы. Имущественные отношения. Защита прав акционеров. – М.: Изд-во "Ось-89". 2003. С.142-147</w:t>
      </w:r>
    </w:p>
    <w:p w:rsidR="00D53A41" w:rsidRPr="004301F0" w:rsidRDefault="00D53A41" w:rsidP="00D53A41">
      <w:pPr>
        <w:numPr>
          <w:ilvl w:val="0"/>
          <w:numId w:val="6"/>
        </w:numPr>
        <w:tabs>
          <w:tab w:val="clear" w:pos="720"/>
          <w:tab w:val="left" w:pos="0"/>
        </w:tabs>
        <w:spacing w:line="360" w:lineRule="auto"/>
        <w:jc w:val="both"/>
        <w:rPr>
          <w:sz w:val="28"/>
          <w:szCs w:val="28"/>
        </w:rPr>
      </w:pPr>
      <w:r w:rsidRPr="004301F0">
        <w:rPr>
          <w:sz w:val="28"/>
          <w:szCs w:val="28"/>
        </w:rPr>
        <w:t>Вдовин А.Г. Основы торговли на финансовых рынках. Самара, 2005. С.18-27</w:t>
      </w:r>
    </w:p>
    <w:p w:rsidR="00D53A41" w:rsidRPr="004301F0" w:rsidRDefault="00D53A41" w:rsidP="00D53A41">
      <w:pPr>
        <w:numPr>
          <w:ilvl w:val="0"/>
          <w:numId w:val="6"/>
        </w:numPr>
        <w:tabs>
          <w:tab w:val="clear" w:pos="720"/>
          <w:tab w:val="left" w:pos="0"/>
        </w:tabs>
        <w:spacing w:line="360" w:lineRule="auto"/>
        <w:jc w:val="both"/>
        <w:rPr>
          <w:sz w:val="28"/>
          <w:szCs w:val="28"/>
        </w:rPr>
      </w:pPr>
      <w:r w:rsidRPr="004301F0">
        <w:rPr>
          <w:sz w:val="28"/>
          <w:szCs w:val="28"/>
        </w:rPr>
        <w:t xml:space="preserve">В. Вайнштейн//русский </w:t>
      </w:r>
      <w:r w:rsidRPr="004301F0">
        <w:rPr>
          <w:sz w:val="28"/>
          <w:szCs w:val="28"/>
          <w:lang w:val="en-US"/>
        </w:rPr>
        <w:t>NEWSWEEK</w:t>
      </w:r>
      <w:r w:rsidRPr="004301F0">
        <w:rPr>
          <w:sz w:val="28"/>
          <w:szCs w:val="28"/>
        </w:rPr>
        <w:t>, 2006, №6. С.24-26.</w:t>
      </w:r>
    </w:p>
    <w:p w:rsidR="00D53A41" w:rsidRPr="004301F0" w:rsidRDefault="00D53A41" w:rsidP="00D53A41">
      <w:pPr>
        <w:numPr>
          <w:ilvl w:val="0"/>
          <w:numId w:val="6"/>
        </w:numPr>
        <w:tabs>
          <w:tab w:val="clear" w:pos="720"/>
          <w:tab w:val="left" w:pos="0"/>
        </w:tabs>
        <w:spacing w:line="360" w:lineRule="auto"/>
        <w:jc w:val="both"/>
        <w:rPr>
          <w:sz w:val="28"/>
          <w:szCs w:val="28"/>
        </w:rPr>
      </w:pPr>
      <w:r w:rsidRPr="004301F0">
        <w:rPr>
          <w:sz w:val="28"/>
          <w:szCs w:val="28"/>
        </w:rPr>
        <w:t xml:space="preserve">И. Небога. Акционерные общества.// </w:t>
      </w:r>
      <w:r w:rsidRPr="004301F0">
        <w:rPr>
          <w:sz w:val="28"/>
          <w:szCs w:val="28"/>
          <w:lang w:val="en-US"/>
        </w:rPr>
        <w:t>FORBES</w:t>
      </w:r>
      <w:r w:rsidRPr="004301F0">
        <w:rPr>
          <w:sz w:val="28"/>
          <w:szCs w:val="28"/>
        </w:rPr>
        <w:t xml:space="preserve">. </w:t>
      </w:r>
      <w:r w:rsidRPr="004301F0">
        <w:rPr>
          <w:sz w:val="28"/>
          <w:szCs w:val="28"/>
          <w:lang w:val="en-US"/>
        </w:rPr>
        <w:t xml:space="preserve">2006, </w:t>
      </w:r>
      <w:r w:rsidRPr="004301F0">
        <w:rPr>
          <w:sz w:val="28"/>
          <w:szCs w:val="28"/>
        </w:rPr>
        <w:t>№1. С.122-127</w:t>
      </w:r>
    </w:p>
    <w:p w:rsidR="00D53A41" w:rsidRPr="004301F0" w:rsidRDefault="00D53A41" w:rsidP="00D53A41">
      <w:pPr>
        <w:numPr>
          <w:ilvl w:val="0"/>
          <w:numId w:val="6"/>
        </w:numPr>
        <w:tabs>
          <w:tab w:val="clear" w:pos="720"/>
          <w:tab w:val="left" w:pos="0"/>
        </w:tabs>
        <w:spacing w:line="360" w:lineRule="auto"/>
        <w:jc w:val="both"/>
        <w:rPr>
          <w:sz w:val="28"/>
          <w:szCs w:val="28"/>
        </w:rPr>
      </w:pPr>
      <w:r w:rsidRPr="004301F0">
        <w:rPr>
          <w:sz w:val="28"/>
          <w:szCs w:val="28"/>
        </w:rPr>
        <w:t xml:space="preserve">В. Потанин, О. Тиньков. Программа </w:t>
      </w:r>
      <w:r w:rsidRPr="004301F0">
        <w:rPr>
          <w:sz w:val="28"/>
          <w:szCs w:val="28"/>
          <w:lang w:val="en-US"/>
        </w:rPr>
        <w:t>ESOP</w:t>
      </w:r>
      <w:r w:rsidRPr="004301F0">
        <w:rPr>
          <w:sz w:val="28"/>
          <w:szCs w:val="28"/>
        </w:rPr>
        <w:t xml:space="preserve"> и её внедрение в российскую экономику// Секрет фирмы, 2006, №11. С.31-32</w:t>
      </w:r>
    </w:p>
    <w:p w:rsidR="00D53A41" w:rsidRPr="004301F0" w:rsidRDefault="00D53A41" w:rsidP="00D53A41">
      <w:pPr>
        <w:numPr>
          <w:ilvl w:val="0"/>
          <w:numId w:val="6"/>
        </w:numPr>
        <w:tabs>
          <w:tab w:val="clear" w:pos="720"/>
          <w:tab w:val="left" w:pos="0"/>
        </w:tabs>
        <w:spacing w:line="360" w:lineRule="auto"/>
        <w:jc w:val="both"/>
        <w:rPr>
          <w:sz w:val="28"/>
          <w:szCs w:val="28"/>
        </w:rPr>
      </w:pPr>
      <w:r w:rsidRPr="004301F0">
        <w:rPr>
          <w:sz w:val="28"/>
          <w:szCs w:val="28"/>
        </w:rPr>
        <w:t xml:space="preserve">М. Безелянский. Магия больших цифр// </w:t>
      </w:r>
      <w:r w:rsidRPr="004301F0">
        <w:rPr>
          <w:sz w:val="28"/>
          <w:szCs w:val="28"/>
          <w:lang w:val="en-US"/>
        </w:rPr>
        <w:t>FORBES</w:t>
      </w:r>
      <w:r w:rsidRPr="004301F0">
        <w:rPr>
          <w:sz w:val="28"/>
          <w:szCs w:val="28"/>
        </w:rPr>
        <w:t>, 2005, №12. С.93-96</w:t>
      </w:r>
    </w:p>
    <w:p w:rsidR="00D53A41" w:rsidRPr="004301F0" w:rsidRDefault="00D53A41" w:rsidP="00D53A41">
      <w:pPr>
        <w:numPr>
          <w:ilvl w:val="0"/>
          <w:numId w:val="6"/>
        </w:numPr>
        <w:tabs>
          <w:tab w:val="clear" w:pos="720"/>
          <w:tab w:val="left" w:pos="0"/>
        </w:tabs>
        <w:spacing w:line="360" w:lineRule="auto"/>
        <w:jc w:val="both"/>
        <w:rPr>
          <w:sz w:val="28"/>
          <w:szCs w:val="28"/>
        </w:rPr>
      </w:pPr>
      <w:r w:rsidRPr="004301F0">
        <w:rPr>
          <w:sz w:val="28"/>
          <w:szCs w:val="28"/>
        </w:rPr>
        <w:t xml:space="preserve">  Роберт Кийосаки. «Бедный папа. Богатый папа». М.: Эксмо, 2003. С.175-179 </w:t>
      </w:r>
    </w:p>
    <w:p w:rsidR="00D53A41" w:rsidRPr="004301F0" w:rsidRDefault="00D53A41" w:rsidP="00D53A41">
      <w:pPr>
        <w:numPr>
          <w:ilvl w:val="0"/>
          <w:numId w:val="6"/>
        </w:numPr>
        <w:tabs>
          <w:tab w:val="clear" w:pos="720"/>
          <w:tab w:val="left" w:pos="0"/>
        </w:tabs>
        <w:spacing w:line="360" w:lineRule="auto"/>
        <w:jc w:val="both"/>
        <w:rPr>
          <w:sz w:val="28"/>
          <w:szCs w:val="28"/>
        </w:rPr>
      </w:pPr>
      <w:r w:rsidRPr="004301F0">
        <w:rPr>
          <w:sz w:val="28"/>
          <w:szCs w:val="28"/>
        </w:rPr>
        <w:t xml:space="preserve"> В.Окулов//</w:t>
      </w:r>
      <w:r w:rsidRPr="004301F0">
        <w:rPr>
          <w:sz w:val="28"/>
          <w:szCs w:val="28"/>
          <w:lang w:val="en-US"/>
        </w:rPr>
        <w:t>FORBES</w:t>
      </w:r>
      <w:r w:rsidRPr="004301F0">
        <w:rPr>
          <w:sz w:val="28"/>
          <w:szCs w:val="28"/>
        </w:rPr>
        <w:t>, 2005, №7. С.47-52</w:t>
      </w:r>
    </w:p>
    <w:p w:rsidR="00D53A41" w:rsidRPr="004301F0" w:rsidRDefault="00D53A41" w:rsidP="00D53A41">
      <w:pPr>
        <w:pStyle w:val="2"/>
        <w:numPr>
          <w:ilvl w:val="0"/>
          <w:numId w:val="6"/>
        </w:numPr>
        <w:tabs>
          <w:tab w:val="clear" w:pos="720"/>
          <w:tab w:val="left" w:pos="0"/>
        </w:tabs>
        <w:spacing w:before="0" w:beforeAutospacing="0" w:after="0" w:afterAutospacing="0" w:line="360" w:lineRule="auto"/>
        <w:jc w:val="both"/>
        <w:rPr>
          <w:b w:val="0"/>
          <w:sz w:val="28"/>
          <w:szCs w:val="28"/>
        </w:rPr>
      </w:pPr>
      <w:r w:rsidRPr="004301F0">
        <w:rPr>
          <w:b w:val="0"/>
          <w:sz w:val="28"/>
          <w:szCs w:val="28"/>
        </w:rPr>
        <w:t xml:space="preserve"> Ешевский Д.Ю. Этапы развития собственности в России. М.: Эксмо,2001. С.334-342</w:t>
      </w:r>
    </w:p>
    <w:p w:rsidR="00D53A41" w:rsidRPr="004301F0" w:rsidRDefault="00D53A41" w:rsidP="00D53A41">
      <w:pPr>
        <w:pStyle w:val="a7"/>
        <w:numPr>
          <w:ilvl w:val="0"/>
          <w:numId w:val="6"/>
        </w:numPr>
        <w:suppressLineNumbers/>
        <w:tabs>
          <w:tab w:val="clear" w:pos="720"/>
          <w:tab w:val="left" w:pos="0"/>
        </w:tabs>
        <w:suppressAutoHyphens/>
        <w:spacing w:line="360" w:lineRule="auto"/>
        <w:jc w:val="both"/>
        <w:rPr>
          <w:sz w:val="28"/>
          <w:szCs w:val="28"/>
        </w:rPr>
      </w:pPr>
      <w:r w:rsidRPr="004301F0">
        <w:rPr>
          <w:sz w:val="28"/>
          <w:szCs w:val="28"/>
        </w:rPr>
        <w:t xml:space="preserve"> Ларин В. В. Акционерное право. - С-Пб.: 1999. С.115-120</w:t>
      </w:r>
    </w:p>
    <w:p w:rsidR="00D53A41" w:rsidRPr="003C00A2" w:rsidRDefault="00D53A41" w:rsidP="00D53A41">
      <w:pPr>
        <w:numPr>
          <w:ilvl w:val="0"/>
          <w:numId w:val="6"/>
        </w:numPr>
        <w:tabs>
          <w:tab w:val="clear" w:pos="720"/>
          <w:tab w:val="left" w:pos="0"/>
        </w:tabs>
        <w:spacing w:line="360" w:lineRule="auto"/>
        <w:jc w:val="both"/>
        <w:rPr>
          <w:sz w:val="28"/>
          <w:szCs w:val="28"/>
        </w:rPr>
      </w:pPr>
      <w:r w:rsidRPr="003C00A2">
        <w:rPr>
          <w:sz w:val="28"/>
          <w:szCs w:val="28"/>
        </w:rPr>
        <w:t>Джордж Сорос. О глобализации. М.: Эксмо, 2004. С.135-142</w:t>
      </w:r>
    </w:p>
    <w:p w:rsidR="00D53A41" w:rsidRPr="003C2186" w:rsidRDefault="00D53A41" w:rsidP="00D53A41">
      <w:pPr>
        <w:numPr>
          <w:ilvl w:val="0"/>
          <w:numId w:val="6"/>
        </w:numPr>
        <w:tabs>
          <w:tab w:val="left" w:pos="0"/>
        </w:tabs>
        <w:spacing w:line="360" w:lineRule="auto"/>
        <w:rPr>
          <w:sz w:val="28"/>
          <w:szCs w:val="28"/>
        </w:rPr>
      </w:pPr>
      <w:r>
        <w:rPr>
          <w:sz w:val="28"/>
          <w:szCs w:val="28"/>
        </w:rPr>
        <w:t xml:space="preserve"> </w:t>
      </w:r>
      <w:r w:rsidRPr="003C2186">
        <w:rPr>
          <w:sz w:val="28"/>
          <w:szCs w:val="28"/>
        </w:rPr>
        <w:t>Статья 96 гк РФ часть 1</w:t>
      </w:r>
    </w:p>
    <w:p w:rsidR="00D53A41" w:rsidRPr="00D53A41" w:rsidRDefault="00D53A41" w:rsidP="00D53A41">
      <w:pPr>
        <w:tabs>
          <w:tab w:val="left" w:pos="5298"/>
        </w:tabs>
      </w:pPr>
      <w:bookmarkStart w:id="3" w:name="_GoBack"/>
      <w:bookmarkEnd w:id="3"/>
    </w:p>
    <w:sectPr w:rsidR="00D53A41" w:rsidRPr="00D53A41">
      <w:headerReference w:type="even" r:id="rId9"/>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CDC" w:rsidRDefault="002B2CDC">
      <w:r>
        <w:separator/>
      </w:r>
    </w:p>
  </w:endnote>
  <w:endnote w:type="continuationSeparator" w:id="0">
    <w:p w:rsidR="002B2CDC" w:rsidRDefault="002B2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CDC" w:rsidRDefault="002B2CDC">
      <w:r>
        <w:separator/>
      </w:r>
    </w:p>
  </w:footnote>
  <w:footnote w:type="continuationSeparator" w:id="0">
    <w:p w:rsidR="002B2CDC" w:rsidRDefault="002B2CDC">
      <w:r>
        <w:continuationSeparator/>
      </w:r>
    </w:p>
  </w:footnote>
  <w:footnote w:id="1">
    <w:p w:rsidR="00D53A41" w:rsidRPr="008B65B1" w:rsidRDefault="00D53A41" w:rsidP="00D53A41">
      <w:pPr>
        <w:pStyle w:val="a7"/>
      </w:pPr>
      <w:r w:rsidRPr="008B65B1">
        <w:rPr>
          <w:rStyle w:val="a5"/>
        </w:rPr>
        <w:footnoteRef/>
      </w:r>
      <w:r w:rsidRPr="008B65B1">
        <w:t xml:space="preserve"> Статья 96 гк РФ часть 1</w:t>
      </w:r>
      <w:r>
        <w:t>.</w:t>
      </w:r>
    </w:p>
  </w:footnote>
  <w:footnote w:id="2">
    <w:p w:rsidR="00D53A41" w:rsidRPr="008B65B1" w:rsidRDefault="00D53A41" w:rsidP="00D53A41">
      <w:pPr>
        <w:pStyle w:val="a7"/>
        <w:ind w:left="360"/>
      </w:pPr>
      <w:r w:rsidRPr="008B65B1">
        <w:rPr>
          <w:rStyle w:val="a5"/>
        </w:rPr>
        <w:footnoteRef/>
      </w:r>
      <w:r w:rsidRPr="008B65B1">
        <w:t xml:space="preserve"> Вильямсон Оливер Е. “Частная собственность и рынок капитала” // “ЭКО” 1993 №5. Стр. 34-39</w:t>
      </w:r>
    </w:p>
    <w:p w:rsidR="00D53A41" w:rsidRDefault="00D53A41" w:rsidP="00D53A41">
      <w:pPr>
        <w:pStyle w:val="a7"/>
      </w:pPr>
    </w:p>
  </w:footnote>
  <w:footnote w:id="3">
    <w:p w:rsidR="00D53A41" w:rsidRPr="008B65B1" w:rsidRDefault="00D53A41" w:rsidP="00D53A41">
      <w:pPr>
        <w:tabs>
          <w:tab w:val="left" w:pos="0"/>
        </w:tabs>
        <w:spacing w:line="360" w:lineRule="auto"/>
        <w:jc w:val="both"/>
        <w:rPr>
          <w:sz w:val="20"/>
          <w:szCs w:val="20"/>
        </w:rPr>
      </w:pPr>
      <w:r w:rsidRPr="008B65B1">
        <w:rPr>
          <w:rStyle w:val="a5"/>
          <w:sz w:val="20"/>
          <w:szCs w:val="20"/>
        </w:rPr>
        <w:footnoteRef/>
      </w:r>
      <w:r w:rsidRPr="008B65B1">
        <w:rPr>
          <w:sz w:val="20"/>
          <w:szCs w:val="20"/>
        </w:rPr>
        <w:t xml:space="preserve"> Ларин В.В. Экономика России в 20 веке. Сп-б.: Дело. 1999. С.452-453</w:t>
      </w:r>
    </w:p>
    <w:p w:rsidR="00D53A41" w:rsidRDefault="00D53A41" w:rsidP="00D53A41">
      <w:pPr>
        <w:pStyle w:val="a7"/>
      </w:pPr>
    </w:p>
  </w:footnote>
  <w:footnote w:id="4">
    <w:p w:rsidR="00D53A41" w:rsidRPr="008B65B1" w:rsidRDefault="00D53A41" w:rsidP="00D53A41">
      <w:pPr>
        <w:tabs>
          <w:tab w:val="left" w:pos="0"/>
        </w:tabs>
        <w:spacing w:line="360" w:lineRule="auto"/>
        <w:ind w:left="360"/>
        <w:jc w:val="both"/>
        <w:rPr>
          <w:sz w:val="20"/>
          <w:szCs w:val="20"/>
        </w:rPr>
      </w:pPr>
      <w:r w:rsidRPr="008B65B1">
        <w:rPr>
          <w:rStyle w:val="a5"/>
          <w:sz w:val="20"/>
          <w:szCs w:val="20"/>
        </w:rPr>
        <w:footnoteRef/>
      </w:r>
      <w:r w:rsidRPr="008B65B1">
        <w:rPr>
          <w:sz w:val="20"/>
          <w:szCs w:val="20"/>
        </w:rPr>
        <w:t xml:space="preserve"> Романов Е.А. Приватизация и история российской собственности. – М.: Дрофа. 1997. С.213-222</w:t>
      </w:r>
    </w:p>
    <w:p w:rsidR="00D53A41" w:rsidRPr="008B65B1" w:rsidRDefault="00D53A41" w:rsidP="00D53A41">
      <w:pPr>
        <w:pStyle w:val="a7"/>
      </w:pPr>
    </w:p>
  </w:footnote>
  <w:footnote w:id="5">
    <w:p w:rsidR="00D53A41" w:rsidRPr="008B65B1" w:rsidRDefault="00D53A41" w:rsidP="00D53A41">
      <w:pPr>
        <w:tabs>
          <w:tab w:val="left" w:pos="0"/>
        </w:tabs>
        <w:overflowPunct w:val="0"/>
        <w:autoSpaceDE w:val="0"/>
        <w:autoSpaceDN w:val="0"/>
        <w:adjustRightInd w:val="0"/>
        <w:spacing w:line="360" w:lineRule="auto"/>
        <w:ind w:left="360"/>
        <w:jc w:val="both"/>
        <w:textAlignment w:val="baseline"/>
        <w:rPr>
          <w:spacing w:val="24"/>
          <w:sz w:val="20"/>
          <w:szCs w:val="20"/>
        </w:rPr>
      </w:pPr>
      <w:r w:rsidRPr="008B65B1">
        <w:rPr>
          <w:rStyle w:val="a5"/>
          <w:sz w:val="20"/>
          <w:szCs w:val="20"/>
        </w:rPr>
        <w:footnoteRef/>
      </w:r>
      <w:r w:rsidRPr="008B65B1">
        <w:rPr>
          <w:sz w:val="20"/>
          <w:szCs w:val="20"/>
        </w:rPr>
        <w:t xml:space="preserve"> </w:t>
      </w:r>
      <w:r w:rsidRPr="008B65B1">
        <w:rPr>
          <w:spacing w:val="24"/>
          <w:sz w:val="20"/>
          <w:szCs w:val="20"/>
        </w:rPr>
        <w:t>Вильямсон Оливер Е. “Частная собственность и рынок капитала” // “ЭКО” 1993 №5. Стр. 44-49</w:t>
      </w:r>
    </w:p>
    <w:p w:rsidR="00D53A41" w:rsidRDefault="00D53A41" w:rsidP="00D53A41">
      <w:pPr>
        <w:pStyle w:val="a7"/>
      </w:pPr>
    </w:p>
  </w:footnote>
  <w:footnote w:id="6">
    <w:p w:rsidR="00D53A41" w:rsidRDefault="00D53A41" w:rsidP="00D53A41">
      <w:pPr>
        <w:pStyle w:val="a7"/>
        <w:ind w:left="360"/>
      </w:pPr>
      <w:r>
        <w:rPr>
          <w:rStyle w:val="a5"/>
        </w:rPr>
        <w:footnoteRef/>
      </w:r>
      <w:r>
        <w:t xml:space="preserve"> </w:t>
      </w:r>
      <w:r w:rsidRPr="008B65B1">
        <w:t>Романов Е.А. Приватизация и история российской собственности. – М.: Дрофа. 1997. С.213-222</w:t>
      </w:r>
      <w:r>
        <w:t>;</w:t>
      </w:r>
    </w:p>
    <w:p w:rsidR="00D53A41" w:rsidRPr="008B65B1" w:rsidRDefault="00D53A41" w:rsidP="00D53A41">
      <w:pPr>
        <w:pStyle w:val="2"/>
        <w:tabs>
          <w:tab w:val="left" w:pos="0"/>
        </w:tabs>
        <w:spacing w:before="0" w:beforeAutospacing="0" w:after="0" w:afterAutospacing="0" w:line="360" w:lineRule="auto"/>
        <w:ind w:left="360"/>
        <w:jc w:val="both"/>
        <w:rPr>
          <w:b w:val="0"/>
          <w:sz w:val="20"/>
          <w:szCs w:val="20"/>
        </w:rPr>
      </w:pPr>
      <w:r w:rsidRPr="008B65B1">
        <w:rPr>
          <w:b w:val="0"/>
          <w:sz w:val="20"/>
          <w:szCs w:val="20"/>
        </w:rPr>
        <w:t>Ешевский Д.Ю. Этапы развития собственности в России. М.: Эксмо,2001. С.334-342</w:t>
      </w:r>
    </w:p>
    <w:p w:rsidR="00D53A41" w:rsidRPr="008B65B1" w:rsidRDefault="00D53A41" w:rsidP="00D53A41">
      <w:pPr>
        <w:pStyle w:val="a7"/>
        <w:ind w:left="360"/>
      </w:pPr>
    </w:p>
    <w:p w:rsidR="00D53A41" w:rsidRDefault="00D53A41" w:rsidP="00D53A41">
      <w:pPr>
        <w:pStyle w:val="a7"/>
      </w:pPr>
    </w:p>
  </w:footnote>
  <w:footnote w:id="7">
    <w:p w:rsidR="00D53A41" w:rsidRPr="008B65B1" w:rsidRDefault="00D53A41" w:rsidP="00D53A41">
      <w:pPr>
        <w:pStyle w:val="a7"/>
        <w:ind w:left="360"/>
        <w:rPr>
          <w:bCs/>
        </w:rPr>
      </w:pPr>
      <w:r>
        <w:rPr>
          <w:rStyle w:val="a5"/>
        </w:rPr>
        <w:footnoteRef/>
      </w:r>
      <w:r>
        <w:t xml:space="preserve"> </w:t>
      </w:r>
      <w:r w:rsidRPr="008B65B1">
        <w:rPr>
          <w:bCs/>
        </w:rPr>
        <w:t>Ионцев М.Г. Акционерные общества. Правовые основы. Имущественные отношения. Защита прав акционеров. – М.: Изд-во "Ось-89". 2003. С.142-147</w:t>
      </w:r>
      <w:r>
        <w:rPr>
          <w:bCs/>
        </w:rPr>
        <w:t>;</w:t>
      </w:r>
    </w:p>
    <w:p w:rsidR="00D53A41" w:rsidRDefault="00D53A41" w:rsidP="00D53A41">
      <w:pPr>
        <w:pStyle w:val="a7"/>
      </w:pPr>
      <w:r>
        <w:t xml:space="preserve">        </w:t>
      </w:r>
      <w:r w:rsidRPr="008B65B1">
        <w:t>Ларин В. В. Акционерное право. - С-Пб.: 1999. С.115-120</w:t>
      </w:r>
    </w:p>
  </w:footnote>
  <w:footnote w:id="8">
    <w:p w:rsidR="00D53A41" w:rsidRPr="008B65B1" w:rsidRDefault="00D53A41" w:rsidP="00D53A41">
      <w:pPr>
        <w:pStyle w:val="a7"/>
        <w:ind w:left="360"/>
      </w:pPr>
      <w:r>
        <w:rPr>
          <w:rStyle w:val="a5"/>
        </w:rPr>
        <w:footnoteRef/>
      </w:r>
      <w:r>
        <w:t xml:space="preserve"> </w:t>
      </w:r>
      <w:r w:rsidRPr="008B65B1">
        <w:t>Вдовин А.Г. Основы торговли на финансовых рынках. Самара, 2005. С.18-27</w:t>
      </w:r>
    </w:p>
    <w:p w:rsidR="00D53A41" w:rsidRDefault="00D53A41" w:rsidP="00D53A41">
      <w:pPr>
        <w:pStyle w:val="a7"/>
      </w:pPr>
    </w:p>
  </w:footnote>
  <w:footnote w:id="9">
    <w:p w:rsidR="00D53A41" w:rsidRPr="008B65B1" w:rsidRDefault="00D53A41" w:rsidP="00D53A41">
      <w:pPr>
        <w:pStyle w:val="a7"/>
        <w:numPr>
          <w:ilvl w:val="0"/>
          <w:numId w:val="6"/>
        </w:numPr>
      </w:pPr>
      <w:r>
        <w:rPr>
          <w:rStyle w:val="a5"/>
        </w:rPr>
        <w:footnoteRef/>
      </w:r>
      <w:r>
        <w:t xml:space="preserve"> </w:t>
      </w:r>
      <w:r w:rsidRPr="008B65B1">
        <w:t xml:space="preserve">В. Вайнштейн//русский </w:t>
      </w:r>
      <w:r w:rsidRPr="008B65B1">
        <w:rPr>
          <w:lang w:val="en-US"/>
        </w:rPr>
        <w:t>NEWSWEEK</w:t>
      </w:r>
      <w:r w:rsidRPr="008B65B1">
        <w:t>, 2006, №6. С.24-26.</w:t>
      </w:r>
    </w:p>
    <w:p w:rsidR="00D53A41" w:rsidRDefault="00D53A41" w:rsidP="00D53A41">
      <w:pPr>
        <w:pStyle w:val="a7"/>
      </w:pPr>
    </w:p>
  </w:footnote>
  <w:footnote w:id="10">
    <w:p w:rsidR="00D53A41" w:rsidRPr="00CB04F9" w:rsidRDefault="00D53A41" w:rsidP="00D53A41">
      <w:pPr>
        <w:tabs>
          <w:tab w:val="left" w:pos="0"/>
        </w:tabs>
        <w:spacing w:line="360" w:lineRule="auto"/>
        <w:ind w:left="360"/>
        <w:jc w:val="both"/>
        <w:rPr>
          <w:sz w:val="20"/>
          <w:szCs w:val="20"/>
        </w:rPr>
      </w:pPr>
      <w:r>
        <w:rPr>
          <w:rStyle w:val="a5"/>
        </w:rPr>
        <w:footnoteRef/>
      </w:r>
      <w:r>
        <w:t xml:space="preserve"> </w:t>
      </w:r>
      <w:r w:rsidRPr="00CB04F9">
        <w:rPr>
          <w:sz w:val="20"/>
          <w:szCs w:val="20"/>
        </w:rPr>
        <w:t xml:space="preserve">И. Небога. Акционерные общества.// </w:t>
      </w:r>
      <w:r w:rsidRPr="00CB04F9">
        <w:rPr>
          <w:sz w:val="20"/>
          <w:szCs w:val="20"/>
          <w:lang w:val="en-US"/>
        </w:rPr>
        <w:t>FORBES</w:t>
      </w:r>
      <w:r w:rsidRPr="00CB04F9">
        <w:rPr>
          <w:sz w:val="20"/>
          <w:szCs w:val="20"/>
        </w:rPr>
        <w:t xml:space="preserve">. </w:t>
      </w:r>
      <w:r w:rsidRPr="00D53A41">
        <w:rPr>
          <w:sz w:val="20"/>
          <w:szCs w:val="20"/>
        </w:rPr>
        <w:t xml:space="preserve">2006, </w:t>
      </w:r>
      <w:r w:rsidRPr="00CB04F9">
        <w:rPr>
          <w:sz w:val="20"/>
          <w:szCs w:val="20"/>
        </w:rPr>
        <w:t>№1. С.122-127</w:t>
      </w:r>
    </w:p>
    <w:p w:rsidR="00D53A41" w:rsidRPr="00CB04F9" w:rsidRDefault="00D53A41" w:rsidP="00D53A41">
      <w:pPr>
        <w:tabs>
          <w:tab w:val="left" w:pos="0"/>
        </w:tabs>
        <w:spacing w:line="360" w:lineRule="auto"/>
        <w:ind w:left="360"/>
        <w:jc w:val="both"/>
        <w:rPr>
          <w:sz w:val="20"/>
          <w:szCs w:val="20"/>
        </w:rPr>
      </w:pPr>
      <w:r w:rsidRPr="00CB04F9">
        <w:rPr>
          <w:sz w:val="20"/>
          <w:szCs w:val="20"/>
        </w:rPr>
        <w:t>В.Окулов//</w:t>
      </w:r>
      <w:r w:rsidRPr="00CB04F9">
        <w:rPr>
          <w:sz w:val="20"/>
          <w:szCs w:val="20"/>
          <w:lang w:val="en-US"/>
        </w:rPr>
        <w:t>FORBES</w:t>
      </w:r>
      <w:r w:rsidRPr="00CB04F9">
        <w:rPr>
          <w:sz w:val="20"/>
          <w:szCs w:val="20"/>
        </w:rPr>
        <w:t>, 2005, №7. С.47-52</w:t>
      </w:r>
    </w:p>
    <w:p w:rsidR="00D53A41" w:rsidRDefault="00D53A41" w:rsidP="00D53A41">
      <w:pPr>
        <w:pStyle w:val="a7"/>
      </w:pPr>
    </w:p>
  </w:footnote>
  <w:footnote w:id="11">
    <w:p w:rsidR="00D53A41" w:rsidRPr="00CB04F9" w:rsidRDefault="00D53A41" w:rsidP="00D53A41">
      <w:pPr>
        <w:numPr>
          <w:ilvl w:val="0"/>
          <w:numId w:val="7"/>
        </w:numPr>
        <w:tabs>
          <w:tab w:val="left" w:pos="0"/>
        </w:tabs>
        <w:spacing w:line="360" w:lineRule="auto"/>
        <w:jc w:val="both"/>
        <w:rPr>
          <w:sz w:val="20"/>
          <w:szCs w:val="20"/>
        </w:rPr>
      </w:pPr>
      <w:r>
        <w:rPr>
          <w:rStyle w:val="a5"/>
        </w:rPr>
        <w:footnoteRef/>
      </w:r>
      <w:r>
        <w:t xml:space="preserve">  </w:t>
      </w:r>
      <w:r w:rsidRPr="00CB04F9">
        <w:rPr>
          <w:sz w:val="20"/>
          <w:szCs w:val="20"/>
        </w:rPr>
        <w:t xml:space="preserve">В. Потанин, О. Тиньков. Программа </w:t>
      </w:r>
      <w:r w:rsidRPr="00CB04F9">
        <w:rPr>
          <w:sz w:val="20"/>
          <w:szCs w:val="20"/>
          <w:lang w:val="en-US"/>
        </w:rPr>
        <w:t>ESOP</w:t>
      </w:r>
      <w:r w:rsidRPr="00CB04F9">
        <w:rPr>
          <w:sz w:val="20"/>
          <w:szCs w:val="20"/>
        </w:rPr>
        <w:t xml:space="preserve"> и её внедрение в российскую экономику// Секрет фирмы, 2006, №11. С.31-32.</w:t>
      </w:r>
    </w:p>
    <w:p w:rsidR="00D53A41" w:rsidRPr="00CB04F9" w:rsidRDefault="00D53A41" w:rsidP="00D53A41">
      <w:pPr>
        <w:numPr>
          <w:ilvl w:val="0"/>
          <w:numId w:val="7"/>
        </w:numPr>
        <w:tabs>
          <w:tab w:val="left" w:pos="0"/>
        </w:tabs>
        <w:spacing w:line="360" w:lineRule="auto"/>
        <w:jc w:val="both"/>
        <w:rPr>
          <w:sz w:val="20"/>
          <w:szCs w:val="20"/>
        </w:rPr>
      </w:pPr>
      <w:r w:rsidRPr="00CB04F9">
        <w:rPr>
          <w:sz w:val="20"/>
          <w:szCs w:val="20"/>
          <w:lang w:val="en-US"/>
        </w:rPr>
        <w:t>www</w:t>
      </w:r>
      <w:r w:rsidRPr="00CB04F9">
        <w:rPr>
          <w:sz w:val="20"/>
          <w:szCs w:val="20"/>
        </w:rPr>
        <w:t>.</w:t>
      </w:r>
      <w:r w:rsidRPr="00CB04F9">
        <w:rPr>
          <w:sz w:val="20"/>
          <w:szCs w:val="20"/>
          <w:lang w:val="en-US"/>
        </w:rPr>
        <w:t>rbk</w:t>
      </w:r>
      <w:r w:rsidRPr="00CB04F9">
        <w:rPr>
          <w:sz w:val="20"/>
          <w:szCs w:val="20"/>
        </w:rPr>
        <w:t>.</w:t>
      </w:r>
      <w:r w:rsidRPr="00CB04F9">
        <w:rPr>
          <w:sz w:val="20"/>
          <w:szCs w:val="20"/>
          <w:lang w:val="en-US"/>
        </w:rPr>
        <w:t>ru</w:t>
      </w:r>
    </w:p>
    <w:p w:rsidR="00D53A41" w:rsidRDefault="00D53A41" w:rsidP="00D53A41">
      <w:pPr>
        <w:pStyle w:val="a7"/>
      </w:pPr>
    </w:p>
  </w:footnote>
  <w:footnote w:id="12">
    <w:p w:rsidR="00D53A41" w:rsidRPr="00CB04F9" w:rsidRDefault="00D53A41" w:rsidP="00D53A41">
      <w:pPr>
        <w:numPr>
          <w:ilvl w:val="0"/>
          <w:numId w:val="8"/>
        </w:numPr>
        <w:tabs>
          <w:tab w:val="left" w:pos="0"/>
        </w:tabs>
        <w:spacing w:line="360" w:lineRule="auto"/>
        <w:jc w:val="both"/>
        <w:rPr>
          <w:sz w:val="20"/>
          <w:szCs w:val="20"/>
        </w:rPr>
      </w:pPr>
      <w:r w:rsidRPr="00CB04F9">
        <w:rPr>
          <w:rStyle w:val="a5"/>
          <w:sz w:val="20"/>
          <w:szCs w:val="20"/>
        </w:rPr>
        <w:footnoteRef/>
      </w:r>
      <w:r w:rsidRPr="00CB04F9">
        <w:rPr>
          <w:sz w:val="20"/>
          <w:szCs w:val="20"/>
        </w:rPr>
        <w:t xml:space="preserve"> М. Безелянский. Магия больших цифр// </w:t>
      </w:r>
      <w:r w:rsidRPr="00CB04F9">
        <w:rPr>
          <w:sz w:val="20"/>
          <w:szCs w:val="20"/>
          <w:lang w:val="en-US"/>
        </w:rPr>
        <w:t>FORBES</w:t>
      </w:r>
      <w:r w:rsidRPr="00CB04F9">
        <w:rPr>
          <w:sz w:val="20"/>
          <w:szCs w:val="20"/>
        </w:rPr>
        <w:t>, 2005, №12. С.93-96</w:t>
      </w:r>
    </w:p>
    <w:p w:rsidR="00D53A41" w:rsidRPr="00CB04F9" w:rsidRDefault="00D53A41" w:rsidP="00D53A41">
      <w:pPr>
        <w:pStyle w:val="a7"/>
        <w:numPr>
          <w:ilvl w:val="0"/>
          <w:numId w:val="8"/>
        </w:numPr>
      </w:pPr>
      <w:r w:rsidRPr="00CB04F9">
        <w:t>Роберт Кийосаки. «Бедный папа. Богатый папа». М.: Эксмо, 2003. С.175-179</w:t>
      </w:r>
    </w:p>
    <w:p w:rsidR="00D53A41" w:rsidRDefault="00D53A41" w:rsidP="00D53A41">
      <w:pPr>
        <w:pStyle w:val="a7"/>
        <w:numPr>
          <w:ilvl w:val="0"/>
          <w:numId w:val="8"/>
        </w:numPr>
      </w:pPr>
      <w:r w:rsidRPr="00CB04F9">
        <w:t>Джордж Сорос. О глобализации. М.: Эксмо, 2004. С.135-142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223" w:rsidRDefault="00226223" w:rsidP="002B2CDC">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226223" w:rsidRDefault="00226223" w:rsidP="00226223">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223" w:rsidRDefault="00226223" w:rsidP="002B2CDC">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0A6E17">
      <w:rPr>
        <w:rStyle w:val="ab"/>
        <w:noProof/>
      </w:rPr>
      <w:t>1</w:t>
    </w:r>
    <w:r>
      <w:rPr>
        <w:rStyle w:val="ab"/>
      </w:rPr>
      <w:fldChar w:fldCharType="end"/>
    </w:r>
  </w:p>
  <w:p w:rsidR="00226223" w:rsidRDefault="00226223" w:rsidP="00226223">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D42CD"/>
    <w:multiLevelType w:val="hybridMultilevel"/>
    <w:tmpl w:val="E022F5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43111E"/>
    <w:multiLevelType w:val="hybridMultilevel"/>
    <w:tmpl w:val="F59CEBA6"/>
    <w:lvl w:ilvl="0" w:tplc="04190017">
      <w:start w:val="1"/>
      <w:numFmt w:val="lowerLetter"/>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2">
    <w:nsid w:val="4C5224F1"/>
    <w:multiLevelType w:val="hybridMultilevel"/>
    <w:tmpl w:val="FA5E9D1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5ADE2E48"/>
    <w:multiLevelType w:val="hybridMultilevel"/>
    <w:tmpl w:val="9D8C9E7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749270F"/>
    <w:multiLevelType w:val="hybridMultilevel"/>
    <w:tmpl w:val="9364DF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A8540E7"/>
    <w:multiLevelType w:val="hybridMultilevel"/>
    <w:tmpl w:val="0244268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6C04322E"/>
    <w:multiLevelType w:val="hybridMultilevel"/>
    <w:tmpl w:val="FF62DAF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7198281F"/>
    <w:multiLevelType w:val="hybridMultilevel"/>
    <w:tmpl w:val="B168819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3A41"/>
    <w:rsid w:val="000A6E17"/>
    <w:rsid w:val="0021717E"/>
    <w:rsid w:val="00226223"/>
    <w:rsid w:val="002B2CDC"/>
    <w:rsid w:val="003C7648"/>
    <w:rsid w:val="008934D4"/>
    <w:rsid w:val="00C83D18"/>
    <w:rsid w:val="00D53A41"/>
    <w:rsid w:val="00F04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BDB5ACE3-3B9A-4FE8-9DC4-F03BD73CB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3A41"/>
    <w:rPr>
      <w:sz w:val="24"/>
      <w:szCs w:val="24"/>
    </w:rPr>
  </w:style>
  <w:style w:type="paragraph" w:styleId="1">
    <w:name w:val="heading 1"/>
    <w:basedOn w:val="a"/>
    <w:qFormat/>
    <w:rsid w:val="00D53A41"/>
    <w:pPr>
      <w:spacing w:before="100" w:beforeAutospacing="1" w:after="100" w:afterAutospacing="1"/>
      <w:outlineLvl w:val="0"/>
    </w:pPr>
    <w:rPr>
      <w:b/>
      <w:bCs/>
      <w:kern w:val="36"/>
      <w:sz w:val="48"/>
      <w:szCs w:val="48"/>
    </w:rPr>
  </w:style>
  <w:style w:type="paragraph" w:styleId="2">
    <w:name w:val="heading 2"/>
    <w:basedOn w:val="a"/>
    <w:qFormat/>
    <w:rsid w:val="00D53A41"/>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53A41"/>
    <w:pPr>
      <w:spacing w:before="100" w:beforeAutospacing="1" w:after="100" w:afterAutospacing="1"/>
    </w:pPr>
  </w:style>
  <w:style w:type="character" w:styleId="a4">
    <w:name w:val="Hyperlink"/>
    <w:basedOn w:val="a0"/>
    <w:rsid w:val="00D53A41"/>
    <w:rPr>
      <w:color w:val="0000FF"/>
      <w:u w:val="single"/>
    </w:rPr>
  </w:style>
  <w:style w:type="character" w:styleId="a5">
    <w:name w:val="footnote reference"/>
    <w:basedOn w:val="a0"/>
    <w:semiHidden/>
    <w:rsid w:val="00D53A41"/>
    <w:rPr>
      <w:vertAlign w:val="superscript"/>
    </w:rPr>
  </w:style>
  <w:style w:type="paragraph" w:styleId="a6">
    <w:name w:val="Body Text"/>
    <w:basedOn w:val="a"/>
    <w:rsid w:val="00D53A41"/>
    <w:pPr>
      <w:spacing w:line="360" w:lineRule="auto"/>
      <w:jc w:val="both"/>
    </w:pPr>
    <w:rPr>
      <w:sz w:val="26"/>
      <w:szCs w:val="26"/>
    </w:rPr>
  </w:style>
  <w:style w:type="paragraph" w:styleId="20">
    <w:name w:val="Body Text Indent 2"/>
    <w:basedOn w:val="a"/>
    <w:rsid w:val="00D53A41"/>
    <w:pPr>
      <w:numPr>
        <w:ilvl w:val="12"/>
      </w:numPr>
      <w:spacing w:line="360" w:lineRule="auto"/>
      <w:ind w:firstLine="284"/>
      <w:jc w:val="both"/>
    </w:pPr>
    <w:rPr>
      <w:sz w:val="26"/>
      <w:szCs w:val="26"/>
    </w:rPr>
  </w:style>
  <w:style w:type="paragraph" w:styleId="3">
    <w:name w:val="Body Text Indent 3"/>
    <w:basedOn w:val="a"/>
    <w:rsid w:val="00D53A41"/>
    <w:pPr>
      <w:tabs>
        <w:tab w:val="left" w:pos="284"/>
      </w:tabs>
      <w:spacing w:line="360" w:lineRule="auto"/>
      <w:ind w:firstLine="220"/>
      <w:jc w:val="both"/>
    </w:pPr>
    <w:rPr>
      <w:sz w:val="26"/>
      <w:szCs w:val="26"/>
    </w:rPr>
  </w:style>
  <w:style w:type="paragraph" w:styleId="a7">
    <w:name w:val="footnote text"/>
    <w:basedOn w:val="a"/>
    <w:semiHidden/>
    <w:rsid w:val="00D53A41"/>
    <w:rPr>
      <w:sz w:val="20"/>
      <w:szCs w:val="20"/>
    </w:rPr>
  </w:style>
  <w:style w:type="paragraph" w:styleId="30">
    <w:name w:val="Body Text 3"/>
    <w:basedOn w:val="a"/>
    <w:rsid w:val="00D53A41"/>
    <w:pPr>
      <w:spacing w:after="120"/>
    </w:pPr>
    <w:rPr>
      <w:sz w:val="16"/>
      <w:szCs w:val="16"/>
    </w:rPr>
  </w:style>
  <w:style w:type="paragraph" w:styleId="a8">
    <w:name w:val="Body Text Indent"/>
    <w:basedOn w:val="a"/>
    <w:rsid w:val="00D53A41"/>
    <w:pPr>
      <w:widowControl w:val="0"/>
      <w:tabs>
        <w:tab w:val="left" w:pos="0"/>
      </w:tabs>
      <w:autoSpaceDE w:val="0"/>
      <w:autoSpaceDN w:val="0"/>
      <w:adjustRightInd w:val="0"/>
      <w:spacing w:line="360" w:lineRule="auto"/>
      <w:ind w:firstLine="720"/>
      <w:jc w:val="both"/>
    </w:pPr>
    <w:rPr>
      <w:color w:val="000000"/>
      <w:sz w:val="28"/>
      <w:szCs w:val="28"/>
    </w:rPr>
  </w:style>
  <w:style w:type="paragraph" w:styleId="a9">
    <w:name w:val="Block Text"/>
    <w:basedOn w:val="a"/>
    <w:rsid w:val="00D53A41"/>
    <w:pPr>
      <w:tabs>
        <w:tab w:val="left" w:pos="0"/>
      </w:tabs>
      <w:spacing w:line="360" w:lineRule="auto"/>
      <w:ind w:left="567" w:right="282"/>
      <w:jc w:val="both"/>
    </w:pPr>
    <w:rPr>
      <w:sz w:val="28"/>
      <w:szCs w:val="28"/>
    </w:rPr>
  </w:style>
  <w:style w:type="paragraph" w:styleId="21">
    <w:name w:val="Body Text 2"/>
    <w:basedOn w:val="a"/>
    <w:rsid w:val="00D53A41"/>
    <w:pPr>
      <w:tabs>
        <w:tab w:val="left" w:pos="0"/>
      </w:tabs>
      <w:spacing w:line="360" w:lineRule="auto"/>
      <w:jc w:val="both"/>
    </w:pPr>
    <w:rPr>
      <w:sz w:val="28"/>
      <w:szCs w:val="28"/>
    </w:rPr>
  </w:style>
  <w:style w:type="paragraph" w:customStyle="1" w:styleId="text">
    <w:name w:val="text"/>
    <w:basedOn w:val="a"/>
    <w:rsid w:val="00D53A41"/>
    <w:pPr>
      <w:spacing w:before="100" w:beforeAutospacing="1" w:after="100" w:afterAutospacing="1"/>
    </w:pPr>
    <w:rPr>
      <w:rFonts w:ascii="Arial Unicode MS" w:eastAsia="Arial Unicode MS" w:hAnsi="Arial Unicode MS" w:cs="Arial Unicode MS"/>
    </w:rPr>
  </w:style>
  <w:style w:type="paragraph" w:styleId="aa">
    <w:name w:val="header"/>
    <w:basedOn w:val="a"/>
    <w:rsid w:val="00226223"/>
    <w:pPr>
      <w:tabs>
        <w:tab w:val="center" w:pos="4677"/>
        <w:tab w:val="right" w:pos="9355"/>
      </w:tabs>
    </w:pPr>
  </w:style>
  <w:style w:type="character" w:styleId="ab">
    <w:name w:val="page number"/>
    <w:basedOn w:val="a0"/>
    <w:rsid w:val="00226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6972</Words>
  <Characters>39743</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46622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Илья</dc:creator>
  <cp:keywords/>
  <dc:description/>
  <cp:lastModifiedBy>admin</cp:lastModifiedBy>
  <cp:revision>2</cp:revision>
  <dcterms:created xsi:type="dcterms:W3CDTF">2014-04-22T21:52:00Z</dcterms:created>
  <dcterms:modified xsi:type="dcterms:W3CDTF">2014-04-22T21:52:00Z</dcterms:modified>
</cp:coreProperties>
</file>