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8D" w:rsidRDefault="0082198D" w:rsidP="00CC4336">
      <w:pPr>
        <w:pStyle w:val="11"/>
        <w:spacing w:line="240" w:lineRule="auto"/>
        <w:ind w:firstLine="709"/>
        <w:jc w:val="center"/>
      </w:pPr>
    </w:p>
    <w:p w:rsidR="007602F6" w:rsidRPr="00EF5170" w:rsidRDefault="007602F6" w:rsidP="00CC4336">
      <w:pPr>
        <w:pStyle w:val="11"/>
        <w:spacing w:line="240" w:lineRule="auto"/>
        <w:ind w:firstLine="709"/>
        <w:jc w:val="center"/>
      </w:pPr>
      <w:r w:rsidRPr="00EF5170">
        <w:t>Содержание</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0D0622" w:rsidRDefault="007602F6" w:rsidP="000D0622">
      <w:pPr>
        <w:pStyle w:val="12"/>
        <w:ind w:left="0" w:firstLine="709"/>
        <w:rPr>
          <w:rFonts w:ascii="Times New Roman" w:hAnsi="Times New Roman"/>
          <w:noProof/>
          <w:sz w:val="28"/>
          <w:szCs w:val="28"/>
          <w:lang w:eastAsia="ru-RU"/>
        </w:rPr>
      </w:pPr>
      <w:r w:rsidRPr="00EF5170">
        <w:rPr>
          <w:rFonts w:ascii="Times New Roman" w:hAnsi="Times New Roman"/>
          <w:sz w:val="28"/>
          <w:szCs w:val="28"/>
        </w:rPr>
        <w:fldChar w:fldCharType="begin"/>
      </w:r>
      <w:r w:rsidRPr="00EF5170">
        <w:rPr>
          <w:rFonts w:ascii="Times New Roman" w:hAnsi="Times New Roman"/>
          <w:sz w:val="28"/>
          <w:szCs w:val="28"/>
        </w:rPr>
        <w:instrText xml:space="preserve"> TOC \o "1-3" \h \z \u </w:instrText>
      </w:r>
      <w:r w:rsidRPr="00EF5170">
        <w:rPr>
          <w:rFonts w:ascii="Times New Roman" w:hAnsi="Times New Roman"/>
          <w:sz w:val="28"/>
          <w:szCs w:val="28"/>
        </w:rPr>
        <w:fldChar w:fldCharType="separate"/>
      </w:r>
      <w:hyperlink w:anchor="_Toc259007695" w:history="1">
        <w:r w:rsidRPr="000D0622">
          <w:rPr>
            <w:rStyle w:val="a5"/>
            <w:rFonts w:ascii="Times New Roman" w:hAnsi="Times New Roman"/>
            <w:noProof/>
            <w:sz w:val="28"/>
            <w:szCs w:val="28"/>
          </w:rPr>
          <w:t>Введение</w:t>
        </w:r>
        <w:r w:rsidRPr="000D0622">
          <w:rPr>
            <w:rFonts w:ascii="Times New Roman" w:hAnsi="Times New Roman"/>
            <w:noProof/>
            <w:webHidden/>
            <w:sz w:val="28"/>
            <w:szCs w:val="28"/>
          </w:rPr>
          <w:tab/>
        </w:r>
        <w:r w:rsidRPr="000D0622">
          <w:rPr>
            <w:rFonts w:ascii="Times New Roman" w:hAnsi="Times New Roman"/>
            <w:noProof/>
            <w:webHidden/>
            <w:sz w:val="28"/>
            <w:szCs w:val="28"/>
          </w:rPr>
          <w:fldChar w:fldCharType="begin"/>
        </w:r>
        <w:r w:rsidRPr="000D0622">
          <w:rPr>
            <w:rFonts w:ascii="Times New Roman" w:hAnsi="Times New Roman"/>
            <w:noProof/>
            <w:webHidden/>
            <w:sz w:val="28"/>
            <w:szCs w:val="28"/>
          </w:rPr>
          <w:instrText xml:space="preserve"> PAGEREF _Toc259007695 \h </w:instrText>
        </w:r>
        <w:r w:rsidRPr="000D0622">
          <w:rPr>
            <w:rFonts w:ascii="Times New Roman" w:hAnsi="Times New Roman"/>
            <w:noProof/>
            <w:webHidden/>
            <w:sz w:val="28"/>
            <w:szCs w:val="28"/>
          </w:rPr>
        </w:r>
        <w:r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3</w:t>
        </w:r>
        <w:r w:rsidRPr="000D0622">
          <w:rPr>
            <w:rFonts w:ascii="Times New Roman" w:hAnsi="Times New Roman"/>
            <w:noProof/>
            <w:webHidden/>
            <w:sz w:val="28"/>
            <w:szCs w:val="28"/>
          </w:rPr>
          <w:fldChar w:fldCharType="end"/>
        </w:r>
      </w:hyperlink>
    </w:p>
    <w:p w:rsidR="007602F6" w:rsidRDefault="007602F6" w:rsidP="000D0622">
      <w:pPr>
        <w:pStyle w:val="12"/>
        <w:ind w:left="0" w:firstLine="709"/>
        <w:rPr>
          <w:rStyle w:val="a5"/>
          <w:rFonts w:ascii="Times New Roman" w:hAnsi="Times New Roman"/>
          <w:noProof/>
          <w:sz w:val="28"/>
          <w:szCs w:val="28"/>
        </w:rPr>
      </w:pPr>
    </w:p>
    <w:p w:rsidR="007602F6" w:rsidRPr="000D0622" w:rsidRDefault="00A5695F" w:rsidP="000D0622">
      <w:pPr>
        <w:pStyle w:val="12"/>
        <w:ind w:left="0" w:firstLine="709"/>
        <w:rPr>
          <w:rFonts w:ascii="Times New Roman" w:hAnsi="Times New Roman"/>
          <w:noProof/>
          <w:sz w:val="28"/>
          <w:szCs w:val="28"/>
          <w:lang w:eastAsia="ru-RU"/>
        </w:rPr>
      </w:pPr>
      <w:hyperlink w:anchor="_Toc259007696" w:history="1">
        <w:r w:rsidR="007602F6" w:rsidRPr="000D0622">
          <w:rPr>
            <w:rStyle w:val="a5"/>
            <w:rFonts w:ascii="Times New Roman" w:hAnsi="Times New Roman"/>
            <w:noProof/>
            <w:sz w:val="28"/>
            <w:szCs w:val="28"/>
          </w:rPr>
          <w:t>1</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Небанковские финансовые организации как элемент кредитной системы</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_Toc259007696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21"/>
        <w:ind w:firstLine="709"/>
        <w:rPr>
          <w:rStyle w:val="a5"/>
          <w:rFonts w:ascii="Times New Roman" w:hAnsi="Times New Roman"/>
          <w:noProof/>
          <w:sz w:val="28"/>
          <w:szCs w:val="28"/>
        </w:rPr>
      </w:pPr>
    </w:p>
    <w:p w:rsidR="007602F6" w:rsidRPr="000D0622" w:rsidRDefault="00A5695F" w:rsidP="000D0622">
      <w:pPr>
        <w:pStyle w:val="21"/>
        <w:ind w:firstLine="709"/>
        <w:rPr>
          <w:rFonts w:ascii="Times New Roman" w:hAnsi="Times New Roman"/>
          <w:noProof/>
          <w:sz w:val="28"/>
          <w:szCs w:val="28"/>
          <w:lang w:eastAsia="ru-RU"/>
        </w:rPr>
      </w:pPr>
      <w:hyperlink w:anchor="_Toc259007697" w:history="1">
        <w:r w:rsidR="007602F6" w:rsidRPr="000D0622">
          <w:rPr>
            <w:rStyle w:val="a5"/>
            <w:rFonts w:ascii="Times New Roman" w:hAnsi="Times New Roman"/>
            <w:noProof/>
            <w:sz w:val="28"/>
            <w:szCs w:val="28"/>
          </w:rPr>
          <w:t>1.1</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Лизинговые компании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_Toc259007697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698" w:history="1">
        <w:r w:rsidR="007602F6" w:rsidRPr="000D0622">
          <w:rPr>
            <w:rStyle w:val="a5"/>
            <w:rFonts w:ascii="Times New Roman" w:hAnsi="Times New Roman"/>
            <w:noProof/>
            <w:sz w:val="28"/>
            <w:szCs w:val="28"/>
          </w:rPr>
          <w:t>1.2</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Факторинговые компании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_Toc259007698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699" w:history="1">
        <w:r w:rsidR="007602F6" w:rsidRPr="000D0622">
          <w:rPr>
            <w:rStyle w:val="a5"/>
            <w:rFonts w:ascii="Times New Roman" w:hAnsi="Times New Roman"/>
            <w:noProof/>
            <w:sz w:val="28"/>
            <w:szCs w:val="28"/>
          </w:rPr>
          <w:t>1.3</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Ломбарды</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_Toc259007699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0" w:history="1">
        <w:r w:rsidR="007602F6" w:rsidRPr="000D0622">
          <w:rPr>
            <w:rStyle w:val="a5"/>
            <w:rFonts w:ascii="Times New Roman" w:hAnsi="Times New Roman"/>
            <w:noProof/>
            <w:sz w:val="28"/>
            <w:szCs w:val="28"/>
          </w:rPr>
          <w:t>1.4</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Инвестиционные фонды</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_Toc259007700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1" w:history="1">
        <w:r w:rsidR="007602F6" w:rsidRPr="000D0622">
          <w:rPr>
            <w:rStyle w:val="a5"/>
            <w:rFonts w:ascii="Times New Roman" w:hAnsi="Times New Roman"/>
            <w:noProof/>
            <w:sz w:val="28"/>
            <w:szCs w:val="28"/>
          </w:rPr>
          <w:t>1.5</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Финансовые компании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_Toc259007701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2" w:history="1">
        <w:r w:rsidR="007602F6" w:rsidRPr="000D0622">
          <w:rPr>
            <w:rStyle w:val="a5"/>
            <w:rFonts w:ascii="Times New Roman" w:hAnsi="Times New Roman"/>
            <w:noProof/>
            <w:sz w:val="28"/>
            <w:szCs w:val="28"/>
          </w:rPr>
          <w:t xml:space="preserve">1.6 </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Страховые компании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_Toc259007702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3" w:history="1">
        <w:r w:rsidR="007602F6" w:rsidRPr="000D0622">
          <w:rPr>
            <w:rStyle w:val="a5"/>
            <w:rFonts w:ascii="Times New Roman" w:hAnsi="Times New Roman"/>
            <w:noProof/>
            <w:sz w:val="28"/>
            <w:szCs w:val="28"/>
          </w:rPr>
          <w:t>1.7</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Специфические кредитно-финансовые организации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_Toc259007703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12"/>
        <w:ind w:left="0" w:firstLine="709"/>
        <w:rPr>
          <w:rStyle w:val="a5"/>
          <w:rFonts w:ascii="Times New Roman" w:hAnsi="Times New Roman"/>
          <w:noProof/>
          <w:sz w:val="28"/>
          <w:szCs w:val="28"/>
        </w:rPr>
      </w:pPr>
    </w:p>
    <w:p w:rsidR="007602F6" w:rsidRPr="000D0622" w:rsidRDefault="00A5695F" w:rsidP="000D0622">
      <w:pPr>
        <w:pStyle w:val="12"/>
        <w:ind w:left="0" w:firstLine="709"/>
        <w:rPr>
          <w:rFonts w:ascii="Times New Roman" w:hAnsi="Times New Roman"/>
          <w:noProof/>
          <w:sz w:val="28"/>
          <w:szCs w:val="28"/>
          <w:lang w:eastAsia="ru-RU"/>
        </w:rPr>
      </w:pPr>
      <w:hyperlink w:anchor="_Toc259007704" w:history="1">
        <w:r w:rsidR="007602F6" w:rsidRPr="000D0622">
          <w:rPr>
            <w:rStyle w:val="a5"/>
            <w:rFonts w:ascii="Times New Roman" w:hAnsi="Times New Roman"/>
            <w:noProof/>
            <w:sz w:val="28"/>
            <w:szCs w:val="28"/>
          </w:rPr>
          <w:t>2</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Организация деятельности небанковских финансовых организаций</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_Toc259007704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21"/>
        <w:ind w:firstLine="709"/>
        <w:rPr>
          <w:rStyle w:val="a5"/>
          <w:rFonts w:ascii="Times New Roman" w:hAnsi="Times New Roman"/>
          <w:noProof/>
          <w:sz w:val="28"/>
          <w:szCs w:val="28"/>
        </w:rPr>
      </w:pPr>
    </w:p>
    <w:p w:rsidR="007602F6" w:rsidRPr="000D0622" w:rsidRDefault="00A5695F" w:rsidP="000D0622">
      <w:pPr>
        <w:pStyle w:val="21"/>
        <w:ind w:firstLine="709"/>
        <w:rPr>
          <w:rFonts w:ascii="Times New Roman" w:hAnsi="Times New Roman"/>
          <w:noProof/>
          <w:sz w:val="28"/>
          <w:szCs w:val="28"/>
          <w:lang w:eastAsia="ru-RU"/>
        </w:rPr>
      </w:pPr>
      <w:hyperlink w:anchor="_Toc259007705" w:history="1">
        <w:r w:rsidR="007602F6" w:rsidRPr="000D0622">
          <w:rPr>
            <w:rStyle w:val="a5"/>
            <w:rFonts w:ascii="Times New Roman" w:hAnsi="Times New Roman"/>
            <w:noProof/>
            <w:sz w:val="28"/>
            <w:szCs w:val="28"/>
          </w:rPr>
          <w:t xml:space="preserve">2.1 </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Бизнес-план небанковской кредитно-финансовой организации</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_Toc259007705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6" w:history="1">
        <w:r w:rsidR="007602F6" w:rsidRPr="000D0622">
          <w:rPr>
            <w:rStyle w:val="a5"/>
            <w:rFonts w:ascii="Times New Roman" w:hAnsi="Times New Roman"/>
            <w:noProof/>
            <w:sz w:val="28"/>
            <w:szCs w:val="28"/>
          </w:rPr>
          <w:t>2.2</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Порядок создания, реорганизации и ликвидации небанковских кредитных организаций</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_Toc259007706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12"/>
        <w:ind w:left="0" w:firstLine="709"/>
        <w:rPr>
          <w:rStyle w:val="a5"/>
          <w:rFonts w:ascii="Times New Roman" w:hAnsi="Times New Roman"/>
          <w:noProof/>
          <w:sz w:val="28"/>
          <w:szCs w:val="28"/>
        </w:rPr>
      </w:pPr>
    </w:p>
    <w:p w:rsidR="007602F6" w:rsidRPr="000D0622" w:rsidRDefault="00A5695F" w:rsidP="000D0622">
      <w:pPr>
        <w:pStyle w:val="12"/>
        <w:ind w:left="0" w:firstLine="709"/>
        <w:rPr>
          <w:rFonts w:ascii="Times New Roman" w:hAnsi="Times New Roman"/>
          <w:noProof/>
          <w:sz w:val="28"/>
          <w:szCs w:val="28"/>
          <w:lang w:eastAsia="ru-RU"/>
        </w:rPr>
      </w:pPr>
      <w:hyperlink w:anchor="_Toc259007707" w:history="1">
        <w:r w:rsidR="007602F6" w:rsidRPr="000D0622">
          <w:rPr>
            <w:rStyle w:val="a5"/>
            <w:rFonts w:ascii="Times New Roman" w:hAnsi="Times New Roman"/>
            <w:noProof/>
            <w:sz w:val="28"/>
            <w:szCs w:val="28"/>
          </w:rPr>
          <w:t>3</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Государственное регулирование небанковских финансовых организаций в Республике Беларусь</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_Toc259007707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21"/>
        <w:ind w:firstLine="709"/>
        <w:rPr>
          <w:rStyle w:val="a5"/>
          <w:rFonts w:ascii="Times New Roman" w:hAnsi="Times New Roman"/>
          <w:noProof/>
          <w:sz w:val="28"/>
          <w:szCs w:val="28"/>
        </w:rPr>
      </w:pPr>
    </w:p>
    <w:p w:rsidR="007602F6" w:rsidRPr="000D0622" w:rsidRDefault="00A5695F" w:rsidP="000D0622">
      <w:pPr>
        <w:pStyle w:val="21"/>
        <w:ind w:firstLine="709"/>
        <w:rPr>
          <w:rFonts w:ascii="Times New Roman" w:hAnsi="Times New Roman"/>
          <w:noProof/>
          <w:sz w:val="28"/>
          <w:szCs w:val="28"/>
          <w:lang w:eastAsia="ru-RU"/>
        </w:rPr>
      </w:pPr>
      <w:hyperlink w:anchor="_Toc259007708" w:history="1">
        <w:r w:rsidR="007602F6" w:rsidRPr="000D0622">
          <w:rPr>
            <w:rStyle w:val="a5"/>
            <w:rFonts w:ascii="Times New Roman" w:hAnsi="Times New Roman"/>
            <w:noProof/>
            <w:sz w:val="28"/>
            <w:szCs w:val="28"/>
          </w:rPr>
          <w:t>3.1</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Нормативы безопасного функционирования для небанковских кредитно-финансовых организаций.</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_Toc259007708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0D0622" w:rsidRDefault="00A5695F" w:rsidP="000D0622">
      <w:pPr>
        <w:pStyle w:val="21"/>
        <w:ind w:firstLine="709"/>
        <w:rPr>
          <w:rFonts w:ascii="Times New Roman" w:hAnsi="Times New Roman"/>
          <w:noProof/>
          <w:sz w:val="28"/>
          <w:szCs w:val="28"/>
          <w:lang w:eastAsia="ru-RU"/>
        </w:rPr>
      </w:pPr>
      <w:hyperlink w:anchor="_Toc259007709" w:history="1">
        <w:r w:rsidR="007602F6" w:rsidRPr="000D0622">
          <w:rPr>
            <w:rStyle w:val="a5"/>
            <w:rFonts w:ascii="Times New Roman" w:hAnsi="Times New Roman"/>
            <w:noProof/>
            <w:sz w:val="28"/>
            <w:szCs w:val="28"/>
          </w:rPr>
          <w:t>3.2</w:t>
        </w:r>
        <w:r w:rsidR="007602F6" w:rsidRPr="000D0622">
          <w:rPr>
            <w:rFonts w:ascii="Times New Roman" w:hAnsi="Times New Roman"/>
            <w:noProof/>
            <w:sz w:val="28"/>
            <w:szCs w:val="28"/>
            <w:lang w:eastAsia="ru-RU"/>
          </w:rPr>
          <w:tab/>
        </w:r>
        <w:r w:rsidR="007602F6" w:rsidRPr="000D0622">
          <w:rPr>
            <w:rStyle w:val="a5"/>
            <w:rFonts w:ascii="Times New Roman" w:hAnsi="Times New Roman"/>
            <w:noProof/>
            <w:sz w:val="28"/>
            <w:szCs w:val="28"/>
          </w:rPr>
          <w:t>Проведение Национальным банком Республики Беларусь проверок небанковских кредитно-финансовых организаций</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_Toc259007709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12"/>
        <w:ind w:left="0" w:firstLine="709"/>
        <w:rPr>
          <w:rStyle w:val="a5"/>
          <w:rFonts w:ascii="Times New Roman" w:hAnsi="Times New Roman"/>
          <w:noProof/>
          <w:sz w:val="28"/>
          <w:szCs w:val="28"/>
        </w:rPr>
      </w:pPr>
    </w:p>
    <w:p w:rsidR="007602F6" w:rsidRPr="000D0622" w:rsidRDefault="00A5695F" w:rsidP="000D0622">
      <w:pPr>
        <w:pStyle w:val="12"/>
        <w:ind w:left="0" w:firstLine="709"/>
        <w:rPr>
          <w:rFonts w:ascii="Times New Roman" w:hAnsi="Times New Roman"/>
          <w:noProof/>
          <w:sz w:val="28"/>
          <w:szCs w:val="28"/>
          <w:lang w:eastAsia="ru-RU"/>
        </w:rPr>
      </w:pPr>
      <w:hyperlink w:anchor="_Toc259007710" w:history="1">
        <w:r w:rsidR="007602F6" w:rsidRPr="000D0622">
          <w:rPr>
            <w:rStyle w:val="a5"/>
            <w:rFonts w:ascii="Times New Roman" w:hAnsi="Times New Roman"/>
            <w:noProof/>
            <w:sz w:val="28"/>
            <w:szCs w:val="28"/>
          </w:rPr>
          <w:t>Заключение</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_Toc259007710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Default="007602F6" w:rsidP="000D0622">
      <w:pPr>
        <w:pStyle w:val="12"/>
        <w:ind w:left="0" w:firstLine="709"/>
        <w:rPr>
          <w:rStyle w:val="a5"/>
          <w:rFonts w:ascii="Times New Roman" w:hAnsi="Times New Roman"/>
          <w:noProof/>
          <w:sz w:val="28"/>
          <w:szCs w:val="28"/>
        </w:rPr>
      </w:pPr>
    </w:p>
    <w:p w:rsidR="007602F6" w:rsidRPr="000D0622" w:rsidRDefault="00A5695F" w:rsidP="000D0622">
      <w:pPr>
        <w:pStyle w:val="12"/>
        <w:ind w:left="0" w:firstLine="709"/>
        <w:rPr>
          <w:rFonts w:ascii="Times New Roman" w:hAnsi="Times New Roman"/>
          <w:noProof/>
          <w:sz w:val="28"/>
          <w:szCs w:val="28"/>
          <w:lang w:eastAsia="ru-RU"/>
        </w:rPr>
      </w:pPr>
      <w:hyperlink w:anchor="_Toc259007711" w:history="1">
        <w:r w:rsidR="007602F6" w:rsidRPr="000D0622">
          <w:rPr>
            <w:rStyle w:val="a5"/>
            <w:rFonts w:ascii="Times New Roman" w:hAnsi="Times New Roman"/>
            <w:noProof/>
            <w:sz w:val="28"/>
            <w:szCs w:val="28"/>
          </w:rPr>
          <w:t>Список литературы</w:t>
        </w:r>
        <w:r w:rsidR="007602F6" w:rsidRPr="000D0622">
          <w:rPr>
            <w:rFonts w:ascii="Times New Roman" w:hAnsi="Times New Roman"/>
            <w:noProof/>
            <w:webHidden/>
            <w:sz w:val="28"/>
            <w:szCs w:val="28"/>
          </w:rPr>
          <w:tab/>
        </w:r>
        <w:r w:rsidR="007602F6" w:rsidRPr="000D0622">
          <w:rPr>
            <w:rFonts w:ascii="Times New Roman" w:hAnsi="Times New Roman"/>
            <w:noProof/>
            <w:webHidden/>
            <w:sz w:val="28"/>
            <w:szCs w:val="28"/>
          </w:rPr>
          <w:fldChar w:fldCharType="begin"/>
        </w:r>
        <w:r w:rsidR="007602F6" w:rsidRPr="000D0622">
          <w:rPr>
            <w:rFonts w:ascii="Times New Roman" w:hAnsi="Times New Roman"/>
            <w:noProof/>
            <w:webHidden/>
            <w:sz w:val="28"/>
            <w:szCs w:val="28"/>
          </w:rPr>
          <w:instrText xml:space="preserve"> PAGEREF _Toc259007711 \h </w:instrText>
        </w:r>
        <w:r w:rsidR="007602F6" w:rsidRPr="000D0622">
          <w:rPr>
            <w:rFonts w:ascii="Times New Roman" w:hAnsi="Times New Roman"/>
            <w:noProof/>
            <w:webHidden/>
            <w:sz w:val="28"/>
            <w:szCs w:val="28"/>
          </w:rPr>
        </w:r>
        <w:r w:rsidR="007602F6" w:rsidRPr="000D0622">
          <w:rPr>
            <w:rFonts w:ascii="Times New Roman" w:hAnsi="Times New Roman"/>
            <w:noProof/>
            <w:webHidden/>
            <w:sz w:val="28"/>
            <w:szCs w:val="28"/>
          </w:rPr>
          <w:fldChar w:fldCharType="separate"/>
        </w:r>
        <w:r w:rsidR="0040152E">
          <w:rPr>
            <w:rFonts w:ascii="Times New Roman" w:hAnsi="Times New Roman"/>
            <w:noProof/>
            <w:webHidden/>
            <w:sz w:val="28"/>
            <w:szCs w:val="28"/>
          </w:rPr>
          <w:t>4</w:t>
        </w:r>
        <w:r w:rsidR="007602F6" w:rsidRPr="000D0622">
          <w:rPr>
            <w:rFonts w:ascii="Times New Roman" w:hAnsi="Times New Roman"/>
            <w:noProof/>
            <w:webHidden/>
            <w:sz w:val="28"/>
            <w:szCs w:val="28"/>
          </w:rPr>
          <w:fldChar w:fldCharType="end"/>
        </w:r>
      </w:hyperlink>
    </w:p>
    <w:p w:rsidR="007602F6" w:rsidRPr="00EF5170" w:rsidRDefault="007602F6" w:rsidP="00CC4336">
      <w:pPr>
        <w:tabs>
          <w:tab w:val="left" w:pos="1276"/>
        </w:tabs>
        <w:ind w:firstLine="709"/>
        <w:rPr>
          <w:rFonts w:ascii="Times New Roman" w:hAnsi="Times New Roman"/>
          <w:sz w:val="28"/>
          <w:szCs w:val="28"/>
        </w:rPr>
      </w:pPr>
      <w:r w:rsidRPr="00EF5170">
        <w:rPr>
          <w:rFonts w:ascii="Times New Roman" w:hAnsi="Times New Roman"/>
          <w:sz w:val="28"/>
          <w:szCs w:val="28"/>
        </w:rPr>
        <w:fldChar w:fldCharType="end"/>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br w:type="page"/>
      </w:r>
    </w:p>
    <w:p w:rsidR="007602F6" w:rsidRPr="00EF5170" w:rsidRDefault="007602F6" w:rsidP="00CC4336">
      <w:pPr>
        <w:pStyle w:val="1"/>
        <w:ind w:firstLine="709"/>
        <w:jc w:val="center"/>
      </w:pPr>
      <w:bookmarkStart w:id="0" w:name="_Toc255199154"/>
      <w:bookmarkStart w:id="1" w:name="_Toc259007695"/>
      <w:r w:rsidRPr="00EF5170">
        <w:t>Введение</w:t>
      </w:r>
      <w:bookmarkEnd w:id="0"/>
      <w:bookmarkEnd w:id="1"/>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bCs/>
          <w:sz w:val="28"/>
          <w:szCs w:val="28"/>
        </w:rPr>
      </w:pPr>
      <w:r w:rsidRPr="00EF5170">
        <w:rPr>
          <w:rFonts w:ascii="Times New Roman" w:hAnsi="Times New Roman"/>
          <w:bCs/>
          <w:sz w:val="28"/>
          <w:szCs w:val="28"/>
        </w:rPr>
        <w:t xml:space="preserve">К </w:t>
      </w:r>
      <w:r>
        <w:rPr>
          <w:rFonts w:ascii="Times New Roman" w:hAnsi="Times New Roman"/>
          <w:sz w:val="28"/>
          <w:szCs w:val="28"/>
        </w:rPr>
        <w:t>небанковским кредитно-финансовым организациям</w:t>
      </w:r>
      <w:r w:rsidRPr="00EF5170">
        <w:rPr>
          <w:rFonts w:ascii="Times New Roman" w:hAnsi="Times New Roman"/>
          <w:bCs/>
          <w:sz w:val="28"/>
          <w:szCs w:val="28"/>
        </w:rPr>
        <w:t xml:space="preserve"> относятся, например, коммерческие и сбе</w:t>
      </w:r>
      <w:r w:rsidRPr="00EF5170">
        <w:rPr>
          <w:rFonts w:ascii="Times New Roman" w:hAnsi="Times New Roman"/>
          <w:bCs/>
          <w:sz w:val="28"/>
          <w:szCs w:val="28"/>
        </w:rPr>
        <w:softHyphen/>
        <w:t xml:space="preserve">регательные банки, кредитные союзы, пенсионные фонды и компании, занимающиеся страхованием жизни. Причиной появления </w:t>
      </w:r>
      <w:r>
        <w:rPr>
          <w:rFonts w:ascii="Times New Roman" w:hAnsi="Times New Roman"/>
          <w:bCs/>
          <w:sz w:val="28"/>
          <w:szCs w:val="28"/>
        </w:rPr>
        <w:t xml:space="preserve">небанковских </w:t>
      </w:r>
      <w:r>
        <w:rPr>
          <w:rFonts w:ascii="Times New Roman" w:hAnsi="Times New Roman"/>
          <w:sz w:val="28"/>
          <w:szCs w:val="28"/>
        </w:rPr>
        <w:t xml:space="preserve">кредитно-финансовых </w:t>
      </w:r>
      <w:r>
        <w:rPr>
          <w:rFonts w:ascii="Times New Roman" w:hAnsi="Times New Roman"/>
          <w:bCs/>
          <w:sz w:val="28"/>
          <w:szCs w:val="28"/>
        </w:rPr>
        <w:t>организаций (далее – НКФО)</w:t>
      </w:r>
      <w:r w:rsidRPr="00EF5170">
        <w:rPr>
          <w:rFonts w:ascii="Times New Roman" w:hAnsi="Times New Roman"/>
          <w:bCs/>
          <w:sz w:val="28"/>
          <w:szCs w:val="28"/>
        </w:rPr>
        <w:t xml:space="preserve"> на рынке явились недостатки прямого финансирования. </w:t>
      </w:r>
      <w:r>
        <w:rPr>
          <w:rFonts w:ascii="Times New Roman" w:hAnsi="Times New Roman"/>
          <w:bCs/>
          <w:sz w:val="28"/>
          <w:szCs w:val="28"/>
        </w:rPr>
        <w:t>Д</w:t>
      </w:r>
      <w:r w:rsidRPr="00EF5170">
        <w:rPr>
          <w:rFonts w:ascii="Times New Roman" w:hAnsi="Times New Roman"/>
          <w:bCs/>
          <w:sz w:val="28"/>
          <w:szCs w:val="28"/>
        </w:rPr>
        <w:t>ля осуществления прямого финансирования заемщика должна выпус</w:t>
      </w:r>
      <w:r w:rsidRPr="00EF5170">
        <w:rPr>
          <w:rFonts w:ascii="Times New Roman" w:hAnsi="Times New Roman"/>
          <w:bCs/>
          <w:sz w:val="28"/>
          <w:szCs w:val="28"/>
        </w:rPr>
        <w:softHyphen/>
        <w:t>тить ценную бумагу, номинал, срок погашения и другие характеристики которой точно соответ</w:t>
      </w:r>
      <w:r w:rsidRPr="00EF5170">
        <w:rPr>
          <w:rFonts w:ascii="Times New Roman" w:hAnsi="Times New Roman"/>
          <w:bCs/>
          <w:sz w:val="28"/>
          <w:szCs w:val="28"/>
        </w:rPr>
        <w:softHyphen/>
        <w:t>ствовали бы запросам кредитора. До тех пор пока не произойдет обоюдного удовлетворения требова</w:t>
      </w:r>
      <w:r w:rsidRPr="00EF5170">
        <w:rPr>
          <w:rFonts w:ascii="Times New Roman" w:hAnsi="Times New Roman"/>
          <w:bCs/>
          <w:sz w:val="28"/>
          <w:szCs w:val="28"/>
        </w:rPr>
        <w:softHyphen/>
        <w:t xml:space="preserve">ний сторон, перемещения средств между ними не произойдет. </w:t>
      </w:r>
    </w:p>
    <w:p w:rsidR="007602F6" w:rsidRPr="00EF5170" w:rsidRDefault="007602F6" w:rsidP="00CC4336">
      <w:pPr>
        <w:ind w:firstLine="709"/>
        <w:rPr>
          <w:rFonts w:ascii="Times New Roman" w:hAnsi="Times New Roman"/>
          <w:bCs/>
          <w:iCs/>
          <w:sz w:val="28"/>
          <w:szCs w:val="28"/>
        </w:rPr>
      </w:pPr>
      <w:r w:rsidRPr="00EF5170">
        <w:rPr>
          <w:rFonts w:ascii="Times New Roman" w:hAnsi="Times New Roman"/>
          <w:bCs/>
          <w:sz w:val="28"/>
          <w:szCs w:val="28"/>
        </w:rPr>
        <w:t xml:space="preserve">Задачей </w:t>
      </w:r>
      <w:r>
        <w:rPr>
          <w:rFonts w:ascii="Times New Roman" w:hAnsi="Times New Roman"/>
          <w:sz w:val="28"/>
          <w:szCs w:val="28"/>
        </w:rPr>
        <w:t>НКФО и</w:t>
      </w:r>
      <w:r w:rsidRPr="00EF5170">
        <w:rPr>
          <w:rFonts w:ascii="Times New Roman" w:hAnsi="Times New Roman"/>
          <w:bCs/>
          <w:sz w:val="28"/>
          <w:szCs w:val="28"/>
        </w:rPr>
        <w:t xml:space="preserve"> является преодоление подобных затруднений во взаимодей</w:t>
      </w:r>
      <w:r w:rsidRPr="00EF5170">
        <w:rPr>
          <w:rFonts w:ascii="Times New Roman" w:hAnsi="Times New Roman"/>
          <w:bCs/>
          <w:sz w:val="28"/>
          <w:szCs w:val="28"/>
        </w:rPr>
        <w:softHyphen/>
        <w:t>ствии между кредитором и заемщиком. Они покупают у заемщика прямые требова</w:t>
      </w:r>
      <w:r w:rsidRPr="00EF5170">
        <w:rPr>
          <w:rFonts w:ascii="Times New Roman" w:hAnsi="Times New Roman"/>
          <w:bCs/>
          <w:sz w:val="28"/>
          <w:szCs w:val="28"/>
        </w:rPr>
        <w:softHyphen/>
        <w:t>ния и преобразуют их в непрямые, имеющие дру</w:t>
      </w:r>
      <w:r w:rsidRPr="00EF5170">
        <w:rPr>
          <w:rFonts w:ascii="Times New Roman" w:hAnsi="Times New Roman"/>
          <w:bCs/>
          <w:sz w:val="28"/>
          <w:szCs w:val="28"/>
        </w:rPr>
        <w:softHyphen/>
        <w:t xml:space="preserve">гие характеристики (срок погашения, номинал), которые и продают затем кредиторы. Процесс такой трансформации носит название посредничества. </w:t>
      </w:r>
    </w:p>
    <w:p w:rsidR="007602F6" w:rsidRDefault="007602F6" w:rsidP="00CC4336">
      <w:pPr>
        <w:ind w:firstLine="709"/>
        <w:rPr>
          <w:rFonts w:ascii="Times New Roman" w:hAnsi="Times New Roman"/>
          <w:sz w:val="28"/>
          <w:szCs w:val="28"/>
        </w:rPr>
      </w:pPr>
      <w:r w:rsidRPr="00EF5170">
        <w:rPr>
          <w:rFonts w:ascii="Times New Roman" w:hAnsi="Times New Roman"/>
          <w:sz w:val="28"/>
          <w:szCs w:val="28"/>
        </w:rPr>
        <w:t>Росту влияния специализированных небанковских учреждений способствовали три основные причины: рост доходов населения в развитых странах; активное развитие рынка ценных бумаг; ока</w:t>
      </w:r>
      <w:r w:rsidRPr="00EF5170">
        <w:rPr>
          <w:rFonts w:ascii="Times New Roman" w:hAnsi="Times New Roman"/>
          <w:sz w:val="28"/>
          <w:szCs w:val="28"/>
        </w:rPr>
        <w:softHyphen/>
        <w:t>зание этими учреждениями специальных услуг, которые не мог</w:t>
      </w:r>
      <w:r w:rsidRPr="00EF5170">
        <w:rPr>
          <w:rFonts w:ascii="Times New Roman" w:hAnsi="Times New Roman"/>
          <w:sz w:val="28"/>
          <w:szCs w:val="28"/>
        </w:rPr>
        <w:softHyphen/>
        <w:t>ли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w:t>
      </w:r>
      <w:r w:rsidRPr="00EF5170">
        <w:rPr>
          <w:rFonts w:ascii="Times New Roman" w:hAnsi="Times New Roman"/>
          <w:sz w:val="28"/>
          <w:szCs w:val="28"/>
        </w:rPr>
        <w:softHyphen/>
        <w:t>режения на довольно длительные сроки и, следовательно, делать долгосрочные инвестиции.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Актуальность темы исследования. В Р</w:t>
      </w:r>
      <w:r>
        <w:rPr>
          <w:rFonts w:ascii="Times New Roman" w:hAnsi="Times New Roman"/>
          <w:sz w:val="28"/>
          <w:szCs w:val="28"/>
        </w:rPr>
        <w:t>еспублике Беларусь</w:t>
      </w:r>
      <w:r w:rsidRPr="00EF5170">
        <w:rPr>
          <w:rFonts w:ascii="Times New Roman" w:hAnsi="Times New Roman"/>
          <w:sz w:val="28"/>
          <w:szCs w:val="28"/>
        </w:rPr>
        <w:t xml:space="preserve"> в последние годы </w:t>
      </w:r>
      <w:r>
        <w:rPr>
          <w:rFonts w:ascii="Times New Roman" w:hAnsi="Times New Roman"/>
          <w:sz w:val="28"/>
          <w:szCs w:val="28"/>
        </w:rPr>
        <w:t>НКФО</w:t>
      </w:r>
      <w:r w:rsidRPr="00EF5170">
        <w:rPr>
          <w:rFonts w:ascii="Times New Roman" w:hAnsi="Times New Roman"/>
          <w:sz w:val="28"/>
          <w:szCs w:val="28"/>
        </w:rPr>
        <w:t xml:space="preserve"> получили быстрое развитие и широкое практическое применение. </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являющиеся частью банковской системы страны, выполняют чрезвычайно важные функции и являются востребованными многими участниками хозяйственной деятельности. </w:t>
      </w:r>
      <w:r>
        <w:rPr>
          <w:rFonts w:ascii="Times New Roman" w:hAnsi="Times New Roman"/>
          <w:sz w:val="28"/>
          <w:szCs w:val="28"/>
        </w:rPr>
        <w:t>НКФО</w:t>
      </w:r>
      <w:r w:rsidRPr="00EF5170">
        <w:rPr>
          <w:rFonts w:ascii="Times New Roman" w:hAnsi="Times New Roman"/>
          <w:sz w:val="28"/>
          <w:szCs w:val="28"/>
        </w:rPr>
        <w:t xml:space="preserve"> осуществляют лишь ограниченный круг банковских операций, в числе которых отсутствуют высокорисковые банковские операции, что объективно повышает устойчивость </w:t>
      </w:r>
      <w:r>
        <w:rPr>
          <w:rFonts w:ascii="Times New Roman" w:hAnsi="Times New Roman"/>
          <w:sz w:val="28"/>
          <w:szCs w:val="28"/>
        </w:rPr>
        <w:t>НКФО</w:t>
      </w:r>
      <w:r w:rsidRPr="00EF5170">
        <w:rPr>
          <w:rFonts w:ascii="Times New Roman" w:hAnsi="Times New Roman"/>
          <w:sz w:val="28"/>
          <w:szCs w:val="28"/>
        </w:rPr>
        <w:t xml:space="preserve">. </w:t>
      </w:r>
      <w:r>
        <w:rPr>
          <w:rFonts w:ascii="Times New Roman" w:hAnsi="Times New Roman"/>
          <w:sz w:val="28"/>
          <w:szCs w:val="28"/>
        </w:rPr>
        <w:t>НКФО</w:t>
      </w:r>
      <w:r w:rsidRPr="00EF5170">
        <w:rPr>
          <w:rFonts w:ascii="Times New Roman" w:hAnsi="Times New Roman"/>
          <w:sz w:val="28"/>
          <w:szCs w:val="28"/>
        </w:rPr>
        <w:t xml:space="preserve">, обладая рядом преимуществ по сравнению с банками, вызывают огромный интерес со стороны «крупного бизнеса». В последнее время их услугами пользуются вертикально-интегрированные компании, холдинги, финансово-промышленные группы, валютные и сырьевые биржи, государственные и муниципальные органы. Подтверждением этому является благополучная деятельность </w:t>
      </w:r>
      <w:r>
        <w:rPr>
          <w:rFonts w:ascii="Times New Roman" w:hAnsi="Times New Roman"/>
          <w:sz w:val="28"/>
          <w:szCs w:val="28"/>
        </w:rPr>
        <w:t>НКФО</w:t>
      </w:r>
      <w:r w:rsidRPr="00EF5170">
        <w:rPr>
          <w:rFonts w:ascii="Times New Roman" w:hAnsi="Times New Roman"/>
          <w:sz w:val="28"/>
          <w:szCs w:val="28"/>
        </w:rPr>
        <w:t>, осуществляющей расчеты и информационно-аналитическое обслуживание дочерних организаций нефтяной компании НЕФТЕХИМ.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Во многих случаях, хозяйствующие субъекты понимают, что для реализации поставленных задач им нет необходимости пользоваться более дорогими по сравнению с услугами </w:t>
      </w:r>
      <w:r>
        <w:rPr>
          <w:rFonts w:ascii="Times New Roman" w:hAnsi="Times New Roman"/>
          <w:sz w:val="28"/>
          <w:szCs w:val="28"/>
        </w:rPr>
        <w:t>НКФО</w:t>
      </w:r>
      <w:r w:rsidRPr="00EF5170">
        <w:rPr>
          <w:rFonts w:ascii="Times New Roman" w:hAnsi="Times New Roman"/>
          <w:sz w:val="28"/>
          <w:szCs w:val="28"/>
        </w:rPr>
        <w:t xml:space="preserve"> услугами банков. Таким образом, </w:t>
      </w:r>
      <w:r>
        <w:rPr>
          <w:rFonts w:ascii="Times New Roman" w:hAnsi="Times New Roman"/>
          <w:sz w:val="28"/>
          <w:szCs w:val="28"/>
        </w:rPr>
        <w:t>НКФО</w:t>
      </w:r>
      <w:r w:rsidRPr="00EF5170">
        <w:rPr>
          <w:rFonts w:ascii="Times New Roman" w:hAnsi="Times New Roman"/>
          <w:sz w:val="28"/>
          <w:szCs w:val="28"/>
        </w:rPr>
        <w:t xml:space="preserve"> во многих случаях выигрывают конкурентную борьбу у банков за своих клиентов.</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Услуги расчетных </w:t>
      </w:r>
      <w:r>
        <w:rPr>
          <w:rFonts w:ascii="Times New Roman" w:hAnsi="Times New Roman"/>
          <w:sz w:val="28"/>
          <w:szCs w:val="28"/>
        </w:rPr>
        <w:t>НКФО</w:t>
      </w:r>
      <w:r w:rsidRPr="00EF5170">
        <w:rPr>
          <w:rFonts w:ascii="Times New Roman" w:hAnsi="Times New Roman"/>
          <w:sz w:val="28"/>
          <w:szCs w:val="28"/>
        </w:rPr>
        <w:t xml:space="preserve"> по осуществлению безналичных платежей в совокупности с надежностью расчетных </w:t>
      </w:r>
      <w:r>
        <w:rPr>
          <w:rFonts w:ascii="Times New Roman" w:hAnsi="Times New Roman"/>
          <w:sz w:val="28"/>
          <w:szCs w:val="28"/>
        </w:rPr>
        <w:t>НКФО</w:t>
      </w:r>
      <w:r w:rsidRPr="00EF5170">
        <w:rPr>
          <w:rFonts w:ascii="Times New Roman" w:hAnsi="Times New Roman"/>
          <w:sz w:val="28"/>
          <w:szCs w:val="28"/>
        </w:rPr>
        <w:t xml:space="preserve"> повышают оборачиваемость платежных средств в Беларуси, общее доверие к финансово-банковским институтам, стабильность платежной системы государства, что в конечном итоге ведет к укреплению экономики государства и улучшению благосостояния каждого гражданина.</w:t>
      </w:r>
    </w:p>
    <w:p w:rsidR="007602F6"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Вместе с этим, </w:t>
      </w:r>
      <w:r>
        <w:rPr>
          <w:rFonts w:ascii="Times New Roman" w:hAnsi="Times New Roman"/>
          <w:sz w:val="28"/>
          <w:szCs w:val="28"/>
        </w:rPr>
        <w:t>НКФО</w:t>
      </w:r>
      <w:r w:rsidRPr="00EF5170">
        <w:rPr>
          <w:rFonts w:ascii="Times New Roman" w:hAnsi="Times New Roman"/>
          <w:sz w:val="28"/>
          <w:szCs w:val="28"/>
        </w:rPr>
        <w:t xml:space="preserve"> в Республике Беларусь явление новое и неизученное. Вопросы правовой регламентации деятельности </w:t>
      </w:r>
      <w:r>
        <w:rPr>
          <w:rFonts w:ascii="Times New Roman" w:hAnsi="Times New Roman"/>
          <w:sz w:val="28"/>
          <w:szCs w:val="28"/>
        </w:rPr>
        <w:t>НКФО</w:t>
      </w:r>
      <w:r w:rsidRPr="00EF5170">
        <w:rPr>
          <w:rFonts w:ascii="Times New Roman" w:hAnsi="Times New Roman"/>
          <w:sz w:val="28"/>
          <w:szCs w:val="28"/>
        </w:rPr>
        <w:t xml:space="preserve"> относятся к числу недостаточно освещенных вопросов современной правовой науки. Большинство белорусских ученых, затрагивая в своих исследованиях </w:t>
      </w:r>
      <w:r>
        <w:rPr>
          <w:rFonts w:ascii="Times New Roman" w:hAnsi="Times New Roman"/>
          <w:sz w:val="28"/>
          <w:szCs w:val="28"/>
        </w:rPr>
        <w:t>НКФО</w:t>
      </w:r>
      <w:r w:rsidRPr="00EF5170">
        <w:rPr>
          <w:rFonts w:ascii="Times New Roman" w:hAnsi="Times New Roman"/>
          <w:sz w:val="28"/>
          <w:szCs w:val="28"/>
        </w:rPr>
        <w:t xml:space="preserve">, ограничиваются лишь тем, что повторяют законодательное определение </w:t>
      </w:r>
      <w:r>
        <w:rPr>
          <w:rFonts w:ascii="Times New Roman" w:hAnsi="Times New Roman"/>
          <w:sz w:val="28"/>
          <w:szCs w:val="28"/>
        </w:rPr>
        <w:t>НКФО.</w:t>
      </w:r>
      <w:r w:rsidRPr="00EF5170">
        <w:rPr>
          <w:rFonts w:ascii="Times New Roman" w:hAnsi="Times New Roman"/>
          <w:sz w:val="28"/>
          <w:szCs w:val="28"/>
        </w:rPr>
        <w:t xml:space="preserve"> Вот почему вопросы деятельности </w:t>
      </w:r>
      <w:r>
        <w:rPr>
          <w:rFonts w:ascii="Times New Roman" w:hAnsi="Times New Roman"/>
          <w:sz w:val="28"/>
          <w:szCs w:val="28"/>
        </w:rPr>
        <w:t>НКФО</w:t>
      </w:r>
      <w:r w:rsidRPr="00EF5170">
        <w:rPr>
          <w:rFonts w:ascii="Times New Roman" w:hAnsi="Times New Roman"/>
          <w:sz w:val="28"/>
          <w:szCs w:val="28"/>
        </w:rPr>
        <w:t xml:space="preserve"> требуют изучения и пристального внимания. В связи с недостаточной изученностью деятельности </w:t>
      </w:r>
      <w:r>
        <w:rPr>
          <w:rFonts w:ascii="Times New Roman" w:hAnsi="Times New Roman"/>
          <w:sz w:val="28"/>
          <w:szCs w:val="28"/>
        </w:rPr>
        <w:t>НКФО</w:t>
      </w:r>
      <w:r w:rsidRPr="00EF5170">
        <w:rPr>
          <w:rFonts w:ascii="Times New Roman" w:hAnsi="Times New Roman"/>
          <w:sz w:val="28"/>
          <w:szCs w:val="28"/>
        </w:rPr>
        <w:t xml:space="preserve">, заинтересованные лица не имеют возможности в полной мере использовать возможности и преимущества </w:t>
      </w:r>
      <w:r>
        <w:rPr>
          <w:rFonts w:ascii="Times New Roman" w:hAnsi="Times New Roman"/>
          <w:sz w:val="28"/>
          <w:szCs w:val="28"/>
        </w:rPr>
        <w:t>НКФО</w:t>
      </w:r>
      <w:r w:rsidRPr="00EF5170">
        <w:rPr>
          <w:rFonts w:ascii="Times New Roman" w:hAnsi="Times New Roman"/>
          <w:sz w:val="28"/>
          <w:szCs w:val="28"/>
        </w:rPr>
        <w:t xml:space="preserve"> для реализации своих целей и задач. Возникает множество вопросов когда речь заходит о </w:t>
      </w:r>
      <w:r>
        <w:rPr>
          <w:rFonts w:ascii="Times New Roman" w:hAnsi="Times New Roman"/>
          <w:sz w:val="28"/>
          <w:szCs w:val="28"/>
        </w:rPr>
        <w:t>НКФО</w:t>
      </w:r>
      <w:r w:rsidRPr="00EF5170">
        <w:rPr>
          <w:rFonts w:ascii="Times New Roman" w:hAnsi="Times New Roman"/>
          <w:sz w:val="28"/>
          <w:szCs w:val="28"/>
        </w:rPr>
        <w:t xml:space="preserve">. Например, в чем отличие </w:t>
      </w:r>
      <w:r>
        <w:rPr>
          <w:rFonts w:ascii="Times New Roman" w:hAnsi="Times New Roman"/>
          <w:sz w:val="28"/>
          <w:szCs w:val="28"/>
        </w:rPr>
        <w:t>НКФО</w:t>
      </w:r>
      <w:r w:rsidRPr="00EF5170">
        <w:rPr>
          <w:rFonts w:ascii="Times New Roman" w:hAnsi="Times New Roman"/>
          <w:sz w:val="28"/>
          <w:szCs w:val="28"/>
        </w:rPr>
        <w:t xml:space="preserve"> от банков, какие функции могут осуществлять </w:t>
      </w:r>
      <w:r>
        <w:rPr>
          <w:rFonts w:ascii="Times New Roman" w:hAnsi="Times New Roman"/>
          <w:sz w:val="28"/>
          <w:szCs w:val="28"/>
        </w:rPr>
        <w:t>НКФО</w:t>
      </w:r>
      <w:r w:rsidRPr="00EF5170">
        <w:rPr>
          <w:rFonts w:ascii="Times New Roman" w:hAnsi="Times New Roman"/>
          <w:sz w:val="28"/>
          <w:szCs w:val="28"/>
        </w:rPr>
        <w:t xml:space="preserve">, подлежит ли деятельность </w:t>
      </w:r>
      <w:r>
        <w:rPr>
          <w:rFonts w:ascii="Times New Roman" w:hAnsi="Times New Roman"/>
          <w:sz w:val="28"/>
          <w:szCs w:val="28"/>
        </w:rPr>
        <w:t>НКФО</w:t>
      </w:r>
      <w:r w:rsidRPr="00EF5170">
        <w:rPr>
          <w:rFonts w:ascii="Times New Roman" w:hAnsi="Times New Roman"/>
          <w:sz w:val="28"/>
          <w:szCs w:val="28"/>
        </w:rPr>
        <w:t xml:space="preserve"> лицензированию, каковы особенности порядка создания и ликвидации </w:t>
      </w:r>
      <w:r>
        <w:rPr>
          <w:rFonts w:ascii="Times New Roman" w:hAnsi="Times New Roman"/>
          <w:sz w:val="28"/>
          <w:szCs w:val="28"/>
        </w:rPr>
        <w:t>НКФО</w:t>
      </w:r>
      <w:r w:rsidRPr="00EF5170">
        <w:rPr>
          <w:rFonts w:ascii="Times New Roman" w:hAnsi="Times New Roman"/>
          <w:sz w:val="28"/>
          <w:szCs w:val="28"/>
        </w:rPr>
        <w:t xml:space="preserve">. Исходя из этого, необходимо четкое правовое регулирование деятельности </w:t>
      </w:r>
      <w:r>
        <w:rPr>
          <w:rFonts w:ascii="Times New Roman" w:hAnsi="Times New Roman"/>
          <w:sz w:val="28"/>
          <w:szCs w:val="28"/>
        </w:rPr>
        <w:t>НКФО</w:t>
      </w:r>
      <w:r w:rsidRPr="00EF5170">
        <w:rPr>
          <w:rFonts w:ascii="Times New Roman" w:hAnsi="Times New Roman"/>
          <w:sz w:val="28"/>
          <w:szCs w:val="28"/>
        </w:rPr>
        <w:t>.</w:t>
      </w:r>
    </w:p>
    <w:p w:rsidR="007602F6" w:rsidRPr="00D65574" w:rsidRDefault="007602F6" w:rsidP="00D65574">
      <w:pPr>
        <w:ind w:firstLine="709"/>
        <w:rPr>
          <w:rFonts w:ascii="Times New Roman" w:hAnsi="Times New Roman"/>
          <w:sz w:val="28"/>
          <w:szCs w:val="28"/>
        </w:rPr>
      </w:pPr>
      <w:r w:rsidRPr="00EF5170">
        <w:rPr>
          <w:rFonts w:ascii="Times New Roman" w:hAnsi="Times New Roman"/>
          <w:sz w:val="28"/>
          <w:szCs w:val="28"/>
        </w:rPr>
        <w:t xml:space="preserve">Новизна курсовой работы заключается в комплексном </w:t>
      </w:r>
      <w:r>
        <w:rPr>
          <w:rFonts w:ascii="Times New Roman" w:hAnsi="Times New Roman"/>
          <w:sz w:val="28"/>
          <w:szCs w:val="28"/>
        </w:rPr>
        <w:t>рассмотрени</w:t>
      </w:r>
      <w:r w:rsidRPr="00EF5170">
        <w:rPr>
          <w:rFonts w:ascii="Times New Roman" w:hAnsi="Times New Roman"/>
          <w:sz w:val="28"/>
          <w:szCs w:val="28"/>
        </w:rPr>
        <w:t xml:space="preserve">и действующего белорусского законодательства, регулирующего деятельность </w:t>
      </w:r>
      <w:r>
        <w:rPr>
          <w:rFonts w:ascii="Times New Roman" w:hAnsi="Times New Roman"/>
          <w:sz w:val="28"/>
          <w:szCs w:val="28"/>
        </w:rPr>
        <w:t>НКФО</w:t>
      </w:r>
      <w:r w:rsidRPr="00EF5170">
        <w:rPr>
          <w:rFonts w:ascii="Times New Roman" w:hAnsi="Times New Roman"/>
          <w:sz w:val="28"/>
          <w:szCs w:val="28"/>
        </w:rPr>
        <w:t xml:space="preserve"> и практическом аспекте его применения.</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Цель работы состоит в </w:t>
      </w:r>
      <w:r w:rsidRPr="00D65574">
        <w:rPr>
          <w:rFonts w:ascii="Times New Roman" w:hAnsi="Times New Roman"/>
          <w:sz w:val="28"/>
          <w:szCs w:val="28"/>
        </w:rPr>
        <w:t>изучении небанковских финансово-кредитных организаций</w:t>
      </w:r>
      <w:r w:rsidRPr="00EF5170">
        <w:rPr>
          <w:rFonts w:ascii="Times New Roman" w:hAnsi="Times New Roman"/>
          <w:sz w:val="28"/>
          <w:szCs w:val="28"/>
        </w:rPr>
        <w:t>.</w:t>
      </w:r>
    </w:p>
    <w:p w:rsidR="007602F6" w:rsidRPr="005A2901" w:rsidRDefault="007602F6" w:rsidP="00CC4336">
      <w:pPr>
        <w:ind w:firstLine="709"/>
        <w:rPr>
          <w:rFonts w:ascii="Times New Roman" w:hAnsi="Times New Roman"/>
          <w:sz w:val="28"/>
          <w:szCs w:val="28"/>
        </w:rPr>
      </w:pPr>
      <w:r>
        <w:rPr>
          <w:rFonts w:ascii="Times New Roman" w:hAnsi="Times New Roman"/>
          <w:sz w:val="28"/>
          <w:szCs w:val="28"/>
        </w:rPr>
        <w:t>Задачи курсовой работы следующие: раскрыть понятие небанковских финансово-кредитных организаций; рассмотреть основные виды данных организаций; рассмотреть порядок организации деятельности и государственное регулирование небанковских финансово-кредитных организаций в Республике Беларусь.</w:t>
      </w:r>
    </w:p>
    <w:p w:rsidR="007602F6" w:rsidRDefault="007602F6">
      <w:pPr>
        <w:rPr>
          <w:rFonts w:ascii="Times New Roman" w:hAnsi="Times New Roman"/>
          <w:bCs/>
          <w:sz w:val="28"/>
          <w:szCs w:val="28"/>
        </w:rPr>
      </w:pPr>
      <w:bookmarkStart w:id="2" w:name="_Toc255199155"/>
      <w:r>
        <w:br w:type="page"/>
      </w:r>
    </w:p>
    <w:p w:rsidR="007602F6" w:rsidRPr="00EF5170" w:rsidRDefault="007602F6" w:rsidP="00CC4336">
      <w:pPr>
        <w:pStyle w:val="1"/>
        <w:ind w:firstLine="709"/>
      </w:pPr>
      <w:bookmarkStart w:id="3" w:name="_Toc259007696"/>
      <w:r w:rsidRPr="00EF5170">
        <w:t>1</w:t>
      </w:r>
      <w:r w:rsidRPr="00EF5170">
        <w:tab/>
        <w:t>Небанковские финансовые организации как элемент кредитной системы</w:t>
      </w:r>
      <w:bookmarkEnd w:id="2"/>
      <w:bookmarkEnd w:id="3"/>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Кредитная система любого государства характеризуется не только банками, но и специализированными (небанковскими) </w:t>
      </w:r>
      <w:r>
        <w:rPr>
          <w:rFonts w:ascii="Times New Roman" w:hAnsi="Times New Roman"/>
          <w:sz w:val="28"/>
          <w:szCs w:val="28"/>
        </w:rPr>
        <w:t>кредитно-финансовым</w:t>
      </w:r>
      <w:r w:rsidRPr="00F22D1C">
        <w:rPr>
          <w:rFonts w:ascii="Times New Roman" w:hAnsi="Times New Roman"/>
          <w:sz w:val="28"/>
          <w:szCs w:val="28"/>
        </w:rPr>
        <w:t>и</w:t>
      </w:r>
      <w:r w:rsidRPr="00EF5170">
        <w:rPr>
          <w:rFonts w:ascii="Times New Roman" w:hAnsi="Times New Roman"/>
          <w:sz w:val="28"/>
          <w:szCs w:val="28"/>
        </w:rPr>
        <w:t xml:space="preserve"> организациями. Конечно, основной финансовый посредник на рынке – это банки. Однако посреднические функции в состоянии выполнять и другие финансовые организации. Функционирование финансовых рынков сопряжено с множеством проблем (ложный выбор партнера, недобросовестное поведение партнера, риски вложения средств и др.). Правильный выбор кредитно-финансовых посредников снижает остроту этих проблем.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наличии в стране разных финансовых посредников граждане с относительно небольшими сбережениями могут направить свои средства на денежный рынок, предоставив их в распоряжение заслуживающему доверия посреднику, не обязательно банку. Тем самым они снижают потери, связанные с ложным выбором. Финансовые посредники выплачивают вкладчикам процент и предоставляют другие значительные услуги, получая при этом доходы.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Финансовые посредники, в том числе и банки, играют ключевую роль в обеспечении экономической эффективности, поскольку облегчают переход средств от кредиторов к заемщикам с производительными инвестиционными возможностями. В отсутствие хорошо функционирующих финансовых посредников экономике сложно должным образом реализовать свой потенциал. /6, с. </w:t>
      </w:r>
      <w:r>
        <w:rPr>
          <w:rFonts w:ascii="Times New Roman" w:hAnsi="Times New Roman"/>
          <w:sz w:val="28"/>
          <w:szCs w:val="28"/>
        </w:rPr>
        <w:t>415</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Основные формы деятельности этих учреждений на рынке ссудных капиталов сводятся к аккумуляции сбережений населе</w:t>
      </w:r>
      <w:r w:rsidRPr="00EF5170">
        <w:rPr>
          <w:rFonts w:ascii="Times New Roman" w:hAnsi="Times New Roman"/>
          <w:sz w:val="28"/>
          <w:szCs w:val="28"/>
        </w:rPr>
        <w:softHyphen/>
        <w:t>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 /1, с. 433/</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обслуживают главным образом ту часть рынка, которая не обслуживается (недостаточно обслуживается) банковской системой. </w:t>
      </w:r>
      <w:r>
        <w:rPr>
          <w:rFonts w:ascii="Times New Roman" w:hAnsi="Times New Roman"/>
          <w:sz w:val="28"/>
          <w:szCs w:val="28"/>
        </w:rPr>
        <w:t>К ним можно отнести</w:t>
      </w:r>
      <w:r w:rsidRPr="00EF5170">
        <w:rPr>
          <w:rFonts w:ascii="Times New Roman" w:hAnsi="Times New Roman"/>
          <w:sz w:val="28"/>
          <w:szCs w:val="28"/>
        </w:rPr>
        <w:t xml:space="preserve">: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лизинговые фирмы;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ссудно-сберегательные общества;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кредитные союзы;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инвестиционные компании (фонды);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факторинговые компании;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финансовые компании;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страховые общества;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взаимные (паевые) фонды;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пенсионные фонды;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инкассаторские фирмы;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ломбарды;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организации финансовых рынков;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трастовые компании;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расчетные, клиринговые центры;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пункты проката;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дилинговые предприятия;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иные кредитно-финансовые организации. /6, с. </w:t>
      </w:r>
      <w:r>
        <w:rPr>
          <w:rFonts w:ascii="Times New Roman" w:hAnsi="Times New Roman"/>
          <w:sz w:val="28"/>
          <w:szCs w:val="28"/>
        </w:rPr>
        <w:t>416-416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обобщенном виде специализированные кредитно-финансовые организации можно представить в виде рисунка 1.</w:t>
      </w:r>
    </w:p>
    <w:p w:rsidR="007602F6" w:rsidRPr="00EF5170" w:rsidRDefault="007602F6" w:rsidP="00CC4336">
      <w:pPr>
        <w:ind w:firstLine="709"/>
        <w:rPr>
          <w:rFonts w:ascii="Times New Roman" w:hAnsi="Times New Roman"/>
          <w:sz w:val="28"/>
          <w:szCs w:val="28"/>
        </w:rPr>
      </w:pPr>
    </w:p>
    <w:p w:rsidR="007602F6" w:rsidRPr="00EF5170" w:rsidRDefault="00A5695F" w:rsidP="00CC4336">
      <w:pPr>
        <w:ind w:firstLine="709"/>
        <w:rPr>
          <w:rFonts w:ascii="Times New Roman" w:hAnsi="Times New Roman"/>
          <w:sz w:val="28"/>
          <w:szCs w:val="28"/>
        </w:rPr>
      </w:pPr>
      <w:r>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6.4pt;margin-top:113.55pt;width:240.75pt;height:45.65pt;z-index:251646976;mso-position-horizontal-relative:margin;mso-position-vertical-relative:margin">
            <v:textbox style="mso-next-textbox:#_x0000_s1026">
              <w:txbxContent>
                <w:p w:rsidR="007602F6" w:rsidRPr="00021B0C" w:rsidRDefault="007602F6" w:rsidP="00021B0C">
                  <w:pPr>
                    <w:jc w:val="center"/>
                    <w:rPr>
                      <w:rFonts w:ascii="Times New Roman" w:hAnsi="Times New Roman"/>
                      <w:sz w:val="28"/>
                      <w:szCs w:val="28"/>
                    </w:rPr>
                  </w:pPr>
                  <w:r w:rsidRPr="00021B0C">
                    <w:rPr>
                      <w:rFonts w:ascii="Times New Roman" w:hAnsi="Times New Roman"/>
                      <w:sz w:val="28"/>
                      <w:szCs w:val="28"/>
                    </w:rPr>
                    <w:t>Виды специализированных кредитно-финансовых организаций</w:t>
                  </w:r>
                </w:p>
              </w:txbxContent>
            </v:textbox>
            <w10:wrap type="square" anchorx="margin" anchory="margin"/>
          </v:shape>
        </w:pict>
      </w:r>
    </w:p>
    <w:p w:rsidR="007602F6" w:rsidRPr="00EF5170" w:rsidRDefault="00A5695F" w:rsidP="00CC4336">
      <w:pPr>
        <w:ind w:firstLine="709"/>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68.35pt;margin-top:5.2pt;width:104.05pt;height:0;z-index:251658240" o:connectortype="straight"/>
        </w:pict>
      </w:r>
      <w:r>
        <w:rPr>
          <w:noProof/>
          <w:lang w:eastAsia="ru-RU"/>
        </w:rPr>
        <w:pict>
          <v:shape id="_x0000_s1028" type="#_x0000_t32" style="position:absolute;left:0;text-align:left;margin-left:472.85pt;margin-top:5.2pt;width:0;height:59.25pt;z-index:251659264" o:connectortype="straight"/>
        </w:pict>
      </w:r>
      <w:r>
        <w:rPr>
          <w:noProof/>
          <w:lang w:eastAsia="ru-RU"/>
        </w:rPr>
        <w:pict>
          <v:shape id="_x0000_s1029" type="#_x0000_t32" style="position:absolute;left:0;text-align:left;margin-left:11.6pt;margin-top:5.2pt;width:114.8pt;height:0;flip:x;z-index:251653120" o:connectortype="straight"/>
        </w:pict>
      </w:r>
      <w:r>
        <w:rPr>
          <w:noProof/>
          <w:lang w:eastAsia="ru-RU"/>
        </w:rPr>
        <w:pict>
          <v:shape id="_x0000_s1030" type="#_x0000_t32" style="position:absolute;left:0;text-align:left;margin-left:11.6pt;margin-top:5.2pt;width:0;height:63pt;z-index:251654144" o:connectortype="straight"/>
        </w:pict>
      </w:r>
    </w:p>
    <w:p w:rsidR="007602F6" w:rsidRPr="00EF5170" w:rsidRDefault="007602F6" w:rsidP="00CC4336">
      <w:pPr>
        <w:ind w:firstLine="709"/>
        <w:rPr>
          <w:rFonts w:ascii="Times New Roman" w:hAnsi="Times New Roman"/>
          <w:sz w:val="28"/>
          <w:szCs w:val="28"/>
        </w:rPr>
      </w:pPr>
    </w:p>
    <w:p w:rsidR="007602F6" w:rsidRPr="00EF5170" w:rsidRDefault="00A5695F" w:rsidP="00CC4336">
      <w:pPr>
        <w:ind w:firstLine="709"/>
        <w:rPr>
          <w:rFonts w:ascii="Times New Roman" w:hAnsi="Times New Roman"/>
          <w:sz w:val="28"/>
          <w:szCs w:val="28"/>
        </w:rPr>
      </w:pPr>
      <w:r>
        <w:rPr>
          <w:noProof/>
          <w:lang w:eastAsia="ru-RU"/>
        </w:rPr>
        <w:pict>
          <v:shape id="_x0000_s1031" type="#_x0000_t32" style="position:absolute;left:0;text-align:left;margin-left:241.85pt;margin-top:-.35pt;width:0;height:17pt;z-index:251661312" o:connectortype="straight">
            <v:stroke endarrow="block"/>
          </v:shape>
        </w:pict>
      </w:r>
    </w:p>
    <w:p w:rsidR="007602F6" w:rsidRPr="00EF5170" w:rsidRDefault="00A5695F" w:rsidP="00CC4336">
      <w:pPr>
        <w:ind w:firstLine="709"/>
        <w:rPr>
          <w:rFonts w:ascii="Times New Roman" w:hAnsi="Times New Roman"/>
          <w:sz w:val="28"/>
          <w:szCs w:val="28"/>
        </w:rPr>
      </w:pPr>
      <w:r>
        <w:rPr>
          <w:noProof/>
          <w:lang w:eastAsia="ru-RU"/>
        </w:rPr>
        <w:pict>
          <v:rect id="_x0000_s1032" style="position:absolute;left:0;text-align:left;margin-left:322.85pt;margin-top:1.9pt;width:128.25pt;height:40.5pt;z-index:251650048">
            <v:textbox style="mso-next-textbox:#_x0000_s1032">
              <w:txbxContent>
                <w:p w:rsidR="007602F6" w:rsidRPr="00115D75" w:rsidRDefault="007602F6" w:rsidP="00115D75">
                  <w:pPr>
                    <w:jc w:val="center"/>
                    <w:rPr>
                      <w:rFonts w:ascii="Times New Roman" w:hAnsi="Times New Roman"/>
                      <w:sz w:val="16"/>
                      <w:szCs w:val="16"/>
                    </w:rPr>
                  </w:pPr>
                </w:p>
                <w:p w:rsidR="007602F6" w:rsidRPr="00115D75" w:rsidRDefault="007602F6" w:rsidP="00115D75">
                  <w:pPr>
                    <w:jc w:val="center"/>
                    <w:rPr>
                      <w:rFonts w:ascii="Times New Roman" w:hAnsi="Times New Roman"/>
                      <w:sz w:val="28"/>
                      <w:szCs w:val="28"/>
                    </w:rPr>
                  </w:pPr>
                  <w:r w:rsidRPr="00115D75">
                    <w:rPr>
                      <w:rFonts w:ascii="Times New Roman" w:hAnsi="Times New Roman"/>
                      <w:sz w:val="28"/>
                      <w:szCs w:val="28"/>
                    </w:rPr>
                    <w:t>Ломбарды</w:t>
                  </w:r>
                </w:p>
              </w:txbxContent>
            </v:textbox>
          </v:rect>
        </w:pict>
      </w:r>
      <w:r>
        <w:rPr>
          <w:noProof/>
          <w:lang w:eastAsia="ru-RU"/>
        </w:rPr>
        <w:pict>
          <v:rect id="_x0000_s1033" style="position:absolute;left:0;text-align:left;margin-left:178.1pt;margin-top:1.9pt;width:123pt;height:40.5pt;z-index:251649024">
            <v:textbox style="mso-next-textbox:#_x0000_s1033">
              <w:txbxContent>
                <w:p w:rsidR="007602F6" w:rsidRPr="00115D75" w:rsidRDefault="007602F6" w:rsidP="00115D75">
                  <w:pPr>
                    <w:jc w:val="center"/>
                    <w:rPr>
                      <w:rFonts w:ascii="Times New Roman" w:hAnsi="Times New Roman"/>
                      <w:sz w:val="28"/>
                      <w:szCs w:val="28"/>
                    </w:rPr>
                  </w:pPr>
                  <w:r w:rsidRPr="00115D75">
                    <w:rPr>
                      <w:rFonts w:ascii="Times New Roman" w:hAnsi="Times New Roman"/>
                      <w:sz w:val="28"/>
                      <w:szCs w:val="28"/>
                    </w:rPr>
                    <w:t>Факторинговые компании</w:t>
                  </w:r>
                </w:p>
              </w:txbxContent>
            </v:textbox>
          </v:rect>
        </w:pict>
      </w:r>
      <w:r>
        <w:rPr>
          <w:noProof/>
          <w:lang w:eastAsia="ru-RU"/>
        </w:rPr>
        <w:pict>
          <v:rect id="_x0000_s1034" style="position:absolute;left:0;text-align:left;margin-left:32.6pt;margin-top:1.9pt;width:125.25pt;height:40.5pt;z-index:251648000">
            <v:textbox style="mso-next-textbox:#_x0000_s1034">
              <w:txbxContent>
                <w:p w:rsidR="007602F6" w:rsidRPr="00115D75" w:rsidRDefault="007602F6" w:rsidP="00115D75">
                  <w:pPr>
                    <w:jc w:val="center"/>
                    <w:rPr>
                      <w:rFonts w:ascii="Times New Roman" w:hAnsi="Times New Roman"/>
                      <w:sz w:val="28"/>
                      <w:szCs w:val="28"/>
                    </w:rPr>
                  </w:pPr>
                  <w:r w:rsidRPr="00115D75">
                    <w:rPr>
                      <w:rFonts w:ascii="Times New Roman" w:hAnsi="Times New Roman"/>
                      <w:sz w:val="28"/>
                      <w:szCs w:val="28"/>
                    </w:rPr>
                    <w:t>Лизинговые компании</w:t>
                  </w:r>
                </w:p>
              </w:txbxContent>
            </v:textbox>
          </v:rect>
        </w:pict>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p>
    <w:p w:rsidR="007602F6" w:rsidRPr="00EF5170" w:rsidRDefault="00A5695F" w:rsidP="00CC4336">
      <w:pPr>
        <w:ind w:firstLine="709"/>
        <w:rPr>
          <w:rFonts w:ascii="Times New Roman" w:hAnsi="Times New Roman"/>
          <w:sz w:val="28"/>
          <w:szCs w:val="28"/>
        </w:rPr>
      </w:pPr>
      <w:r>
        <w:rPr>
          <w:noProof/>
          <w:lang w:eastAsia="ru-RU"/>
        </w:rPr>
        <w:pict>
          <v:shape id="_x0000_s1035" type="#_x0000_t32" style="position:absolute;left:0;text-align:left;margin-left:472.85pt;margin-top:.05pt;width:0;height:59.25pt;z-index:251662336" o:connectortype="straight"/>
        </w:pict>
      </w:r>
      <w:r>
        <w:rPr>
          <w:noProof/>
          <w:lang w:eastAsia="ru-RU"/>
        </w:rPr>
        <w:pict>
          <v:shape id="_x0000_s1036" type="#_x0000_t32" style="position:absolute;left:0;text-align:left;margin-left:451.1pt;margin-top:4.55pt;width:21pt;height:0;flip:x;z-index:251660288" o:connectortype="straight">
            <v:stroke endarrow="block"/>
          </v:shape>
        </w:pict>
      </w:r>
      <w:r>
        <w:rPr>
          <w:noProof/>
          <w:lang w:eastAsia="ru-RU"/>
        </w:rPr>
        <w:pict>
          <v:shape id="_x0000_s1037" type="#_x0000_t32" style="position:absolute;left:0;text-align:left;margin-left:11.6pt;margin-top:3.8pt;width:0;height:55.5pt;z-index:251656192" o:connectortype="straight"/>
        </w:pict>
      </w:r>
      <w:r>
        <w:rPr>
          <w:noProof/>
          <w:lang w:eastAsia="ru-RU"/>
        </w:rPr>
        <w:pict>
          <v:shape id="_x0000_s1038" type="#_x0000_t32" style="position:absolute;left:0;text-align:left;margin-left:11.6pt;margin-top:3.8pt;width:21pt;height:0;z-index:251655168" o:connectortype="straight">
            <v:stroke endarrow="block"/>
          </v:shape>
        </w:pict>
      </w:r>
    </w:p>
    <w:p w:rsidR="007602F6" w:rsidRPr="00EF5170" w:rsidRDefault="007602F6" w:rsidP="00CC4336">
      <w:pPr>
        <w:ind w:firstLine="709"/>
        <w:rPr>
          <w:rFonts w:ascii="Times New Roman" w:hAnsi="Times New Roman"/>
          <w:sz w:val="28"/>
          <w:szCs w:val="28"/>
        </w:rPr>
      </w:pPr>
    </w:p>
    <w:p w:rsidR="007602F6" w:rsidRPr="00EF5170" w:rsidRDefault="00A5695F" w:rsidP="00CC4336">
      <w:pPr>
        <w:ind w:firstLine="709"/>
        <w:rPr>
          <w:rFonts w:ascii="Times New Roman" w:hAnsi="Times New Roman"/>
          <w:sz w:val="28"/>
          <w:szCs w:val="28"/>
        </w:rPr>
      </w:pPr>
      <w:r>
        <w:rPr>
          <w:noProof/>
          <w:lang w:eastAsia="ru-RU"/>
        </w:rPr>
        <w:pict>
          <v:rect id="_x0000_s1039" style="position:absolute;left:0;text-align:left;margin-left:252.35pt;margin-top:4.6pt;width:136.5pt;height:42pt;z-index:251652096">
            <v:textbox style="mso-next-textbox:#_x0000_s1039">
              <w:txbxContent>
                <w:p w:rsidR="007602F6" w:rsidRPr="00115D75" w:rsidRDefault="007602F6" w:rsidP="00115D75">
                  <w:pPr>
                    <w:jc w:val="center"/>
                    <w:rPr>
                      <w:rFonts w:ascii="Times New Roman" w:hAnsi="Times New Roman"/>
                      <w:sz w:val="28"/>
                      <w:szCs w:val="28"/>
                    </w:rPr>
                  </w:pPr>
                  <w:r w:rsidRPr="00115D75">
                    <w:rPr>
                      <w:rFonts w:ascii="Times New Roman" w:hAnsi="Times New Roman"/>
                      <w:sz w:val="28"/>
                      <w:szCs w:val="28"/>
                    </w:rPr>
                    <w:t>Инвестиционные компании</w:t>
                  </w:r>
                </w:p>
              </w:txbxContent>
            </v:textbox>
          </v:rect>
        </w:pict>
      </w:r>
      <w:r>
        <w:rPr>
          <w:noProof/>
          <w:lang w:eastAsia="ru-RU"/>
        </w:rPr>
        <w:pict>
          <v:rect id="_x0000_s1040" style="position:absolute;left:0;text-align:left;margin-left:106.1pt;margin-top:4.6pt;width:135.75pt;height:42pt;z-index:251651072">
            <v:textbox style="mso-next-textbox:#_x0000_s1040">
              <w:txbxContent>
                <w:p w:rsidR="007602F6" w:rsidRPr="00115D75" w:rsidRDefault="007602F6" w:rsidP="00115D75">
                  <w:pPr>
                    <w:jc w:val="center"/>
                    <w:rPr>
                      <w:rFonts w:ascii="Times New Roman" w:hAnsi="Times New Roman"/>
                      <w:sz w:val="28"/>
                      <w:szCs w:val="28"/>
                    </w:rPr>
                  </w:pPr>
                  <w:r w:rsidRPr="00115D75">
                    <w:rPr>
                      <w:rFonts w:ascii="Times New Roman" w:hAnsi="Times New Roman"/>
                      <w:sz w:val="28"/>
                      <w:szCs w:val="28"/>
                    </w:rPr>
                    <w:t>Финансовые компании</w:t>
                  </w:r>
                </w:p>
              </w:txbxContent>
            </v:textbox>
          </v:rect>
        </w:pict>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p>
    <w:p w:rsidR="007602F6" w:rsidRPr="00EF5170" w:rsidRDefault="00A5695F" w:rsidP="00CC4336">
      <w:pPr>
        <w:ind w:firstLine="709"/>
        <w:rPr>
          <w:rFonts w:ascii="Times New Roman" w:hAnsi="Times New Roman"/>
          <w:sz w:val="28"/>
          <w:szCs w:val="28"/>
        </w:rPr>
      </w:pPr>
      <w:r>
        <w:rPr>
          <w:noProof/>
          <w:lang w:eastAsia="ru-RU"/>
        </w:rPr>
        <w:pict>
          <v:shape id="_x0000_s1041" type="#_x0000_t32" style="position:absolute;left:0;text-align:left;margin-left:388.85pt;margin-top:12.15pt;width:84.2pt;height:0;flip:x;z-index:251663360" o:connectortype="straight">
            <v:stroke endarrow="block"/>
          </v:shape>
        </w:pict>
      </w:r>
      <w:r>
        <w:rPr>
          <w:noProof/>
          <w:lang w:eastAsia="ru-RU"/>
        </w:rPr>
        <w:pict>
          <v:shape id="_x0000_s1042" type="#_x0000_t32" style="position:absolute;left:0;text-align:left;margin-left:11.6pt;margin-top:12.15pt;width:94.5pt;height:0;z-index:251657216" o:connectortype="straight">
            <v:stroke endarrow="block"/>
          </v:shape>
        </w:pic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right="-427" w:firstLine="709"/>
        <w:jc w:val="center"/>
        <w:rPr>
          <w:rFonts w:ascii="Times New Roman" w:hAnsi="Times New Roman"/>
          <w:sz w:val="28"/>
          <w:szCs w:val="28"/>
        </w:rPr>
      </w:pPr>
      <w:r w:rsidRPr="00EF5170">
        <w:rPr>
          <w:rFonts w:ascii="Times New Roman" w:hAnsi="Times New Roman"/>
          <w:sz w:val="28"/>
          <w:szCs w:val="28"/>
        </w:rPr>
        <w:t>Рис. 1 Виды специализированных кредитно-финансовых организаций /7, с. 78/</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Указанные институты остро конкурируют между собой как за привлечение денежных сбережений, так и в сфере кредитных операций.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Страховые компании конкурируют с пенсионными фондами за привлечение пенсионных сбережений и вложение их в акции. Ссу</w:t>
      </w:r>
      <w:r w:rsidRPr="00EF5170">
        <w:rPr>
          <w:rFonts w:ascii="Times New Roman" w:hAnsi="Times New Roman"/>
          <w:sz w:val="28"/>
          <w:szCs w:val="28"/>
        </w:rPr>
        <w:softHyphen/>
        <w:t>до-сберегательные ассоциации ведут борьбу со страховыми ком</w:t>
      </w:r>
      <w:r w:rsidRPr="00EF5170">
        <w:rPr>
          <w:rFonts w:ascii="Times New Roman" w:hAnsi="Times New Roman"/>
          <w:sz w:val="28"/>
          <w:szCs w:val="28"/>
        </w:rPr>
        <w:softHyphen/>
        <w:t>паниями в сфере ипотечного кредита и вложений в недвижимость, а также в области инвестирования в государственные ценные бу</w:t>
      </w:r>
      <w:r w:rsidRPr="00EF5170">
        <w:rPr>
          <w:rFonts w:ascii="Times New Roman" w:hAnsi="Times New Roman"/>
          <w:sz w:val="28"/>
          <w:szCs w:val="28"/>
        </w:rPr>
        <w:softHyphen/>
        <w:t>маги. Финансовые компании соперничают со страховыми компаниями в сфере потребительского кредита. Инвестиционные и страховые компании,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слоев населения. При этом необходи</w:t>
      </w:r>
      <w:r w:rsidRPr="00EF5170">
        <w:rPr>
          <w:rFonts w:ascii="Times New Roman" w:hAnsi="Times New Roman"/>
          <w:sz w:val="28"/>
          <w:szCs w:val="28"/>
        </w:rPr>
        <w:softHyphen/>
        <w:t>мо отметить, что конкуренция как между специализированными небанковскими учреждениями, так и между ними и банками но</w:t>
      </w:r>
      <w:r w:rsidRPr="00EF5170">
        <w:rPr>
          <w:rFonts w:ascii="Times New Roman" w:hAnsi="Times New Roman"/>
          <w:sz w:val="28"/>
          <w:szCs w:val="28"/>
        </w:rPr>
        <w:softHyphen/>
        <w:t>сит неценовой характер. Это объясняется, прежде всего, спецификой пассивных операций каждого вида кредитно-финансовых учреждений. Например, в банковском деле действует процентная став</w:t>
      </w:r>
      <w:r w:rsidRPr="00EF5170">
        <w:rPr>
          <w:rFonts w:ascii="Times New Roman" w:hAnsi="Times New Roman"/>
          <w:sz w:val="28"/>
          <w:szCs w:val="28"/>
        </w:rPr>
        <w:softHyphen/>
        <w:t>ка по вкладам (депозитам) и предоставляемым кредитам, в стра</w:t>
      </w:r>
      <w:r w:rsidRPr="00EF5170">
        <w:rPr>
          <w:rFonts w:ascii="Times New Roman" w:hAnsi="Times New Roman"/>
          <w:sz w:val="28"/>
          <w:szCs w:val="28"/>
        </w:rPr>
        <w:softHyphen/>
        <w:t>ховом деле – страховой тариф, который определяет размер стра</w:t>
      </w:r>
      <w:r w:rsidRPr="00EF5170">
        <w:rPr>
          <w:rFonts w:ascii="Times New Roman" w:hAnsi="Times New Roman"/>
          <w:sz w:val="28"/>
          <w:szCs w:val="28"/>
        </w:rPr>
        <w:softHyphen/>
        <w:t>ховой премии и страхового возмещения, у инвестиционных компаний – курсовая разница выпускаемых и приобретаемых ими акций. Поэтому неценовая конкуренция определяется в первую очередь несопоставимостью операций и ценами за них. Сопоставимость возможна лишь при инвестировании в однородные, оди</w:t>
      </w:r>
      <w:r w:rsidRPr="00EF5170">
        <w:rPr>
          <w:rFonts w:ascii="Times New Roman" w:hAnsi="Times New Roman"/>
          <w:sz w:val="28"/>
          <w:szCs w:val="28"/>
        </w:rPr>
        <w:softHyphen/>
        <w:t>наковые по своей природе объекты. В данном случае можно гово</w:t>
      </w:r>
      <w:r w:rsidRPr="00EF5170">
        <w:rPr>
          <w:rFonts w:ascii="Times New Roman" w:hAnsi="Times New Roman"/>
          <w:sz w:val="28"/>
          <w:szCs w:val="28"/>
        </w:rPr>
        <w:softHyphen/>
        <w:t>рить о сопоставимости вложений в государственные ценные бу</w:t>
      </w:r>
      <w:r w:rsidRPr="00EF5170">
        <w:rPr>
          <w:rFonts w:ascii="Times New Roman" w:hAnsi="Times New Roman"/>
          <w:sz w:val="28"/>
          <w:szCs w:val="28"/>
        </w:rPr>
        <w:softHyphen/>
        <w:t>маги и некоторые виды акций, а также в ипотечный и потребительский кредиты. /1, с. 433-434/</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Функционирование множества </w:t>
      </w:r>
      <w:r>
        <w:rPr>
          <w:rFonts w:ascii="Times New Roman" w:hAnsi="Times New Roman"/>
          <w:sz w:val="28"/>
          <w:szCs w:val="28"/>
        </w:rPr>
        <w:t>НКФО</w:t>
      </w:r>
      <w:r w:rsidRPr="00EF5170">
        <w:rPr>
          <w:rFonts w:ascii="Times New Roman" w:hAnsi="Times New Roman"/>
          <w:sz w:val="28"/>
          <w:szCs w:val="28"/>
        </w:rPr>
        <w:t xml:space="preserve"> обосновывается рядом аргументов: расширение их сети должно обеспечить наиболее полную мобилизацию средств предприятий и организаций (государственных, акционерных, частных) и населения в целях удовлетворения требований субъектов экономики в кредите; клиентуре предлагаются все новые нестандартные услуги; благодаря расширению услуг финансовых посредников на фондовом рынке развивается этот рынок; кредитные отношения приходят в соответствие с рыночными отношениями; вся кредитная система (и не только банки) содействует быстрейшему развитию экономики, повышению ее эффективности; создается здоровая конкуренция в кредитной сфере. /6, с. </w:t>
      </w:r>
      <w:r>
        <w:rPr>
          <w:rFonts w:ascii="Times New Roman" w:hAnsi="Times New Roman"/>
          <w:sz w:val="28"/>
          <w:szCs w:val="28"/>
        </w:rPr>
        <w:t>416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Небанковские организации ориентируются либо на определенные типы клиентов, либо на осуществление конкретных видов кредитно-расчетных и финансовых услуг. /3, с. 74/</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Специализированные кредитно-финансовые институты имеют двойную подчиненность. Осуществляя кредитно-расчетные и др. операции, они руководствуются банковским законодательством. В то же время, специализируясь на финансовых, страховых, залоговых операциях, они подпадают под регулирование других законов и под соответствующие ведомства. /4, с. 169/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Для Республики Беларусь характерен процесс становления </w:t>
      </w:r>
      <w:r>
        <w:rPr>
          <w:rFonts w:ascii="Times New Roman" w:hAnsi="Times New Roman"/>
          <w:sz w:val="28"/>
          <w:szCs w:val="28"/>
        </w:rPr>
        <w:t>НКФО</w:t>
      </w:r>
      <w:r w:rsidRPr="00EF5170">
        <w:rPr>
          <w:rFonts w:ascii="Times New Roman" w:hAnsi="Times New Roman"/>
          <w:sz w:val="28"/>
          <w:szCs w:val="28"/>
        </w:rPr>
        <w:t xml:space="preserve">, перечень которых относительно невелик (лизинговые компании, инвестиционные фонды, страховые общества, финансовые компании, валютно-фондовая биржа, ломбарды и некоторые др.) и определяется законодательством.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соответствии с законами Республики Беларусь небанковская кредитно-финансовая организация – это юридическое лицо, имеющее право осуществлять отдельные банковские операции и виды деятельности, предусмотренные Банковским кодексом Республики Беларусь, за исключением (в совокупности) следующих банковских операций: привлечения денежных средств физических и юридических лиц во вклады (депозиты); размещения привлеченных денежных средств от своего имени и за свой счет в кредиты; открытия и ведения банковских счетов физических и юридических лиц.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Допустимые сочетания банковских операций, которые могут осуществлять </w:t>
      </w:r>
      <w:r>
        <w:rPr>
          <w:rFonts w:ascii="Times New Roman" w:hAnsi="Times New Roman"/>
          <w:sz w:val="28"/>
          <w:szCs w:val="28"/>
        </w:rPr>
        <w:t>НКФО</w:t>
      </w:r>
      <w:r w:rsidRPr="00EF5170">
        <w:rPr>
          <w:rFonts w:ascii="Times New Roman" w:hAnsi="Times New Roman"/>
          <w:sz w:val="28"/>
          <w:szCs w:val="28"/>
        </w:rPr>
        <w:t xml:space="preserve">, устанавливаются Национальным банком. </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создается в форме хозяйственного общества и осуществляет свою деятельность в порядке, установленном законодательством Республики Беларусь. Отдельные из них подлежат государственной регистрации в Национальном банке (например, финансовая компания), который лицензирует их деятельность.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создании небанковской кредитно-финансовой организации (лицензируемой Национальным банком), осуществлении и прекращении ее деятельности применяются положения, предусмотренные для банков, если иное не установлено законодательством. /6, с. </w:t>
      </w:r>
      <w:r>
        <w:rPr>
          <w:rFonts w:ascii="Times New Roman" w:hAnsi="Times New Roman"/>
          <w:sz w:val="28"/>
          <w:szCs w:val="28"/>
        </w:rPr>
        <w:t>416-417</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Небанковские кредитно-финансовые институты занимают вид</w:t>
      </w:r>
      <w:r w:rsidRPr="00EF5170">
        <w:rPr>
          <w:rFonts w:ascii="Times New Roman" w:hAnsi="Times New Roman"/>
          <w:sz w:val="28"/>
          <w:szCs w:val="28"/>
        </w:rPr>
        <w:softHyphen/>
        <w:t>ное место на рынке ссудных капиталов, а также его важной части кредитной системе развитых западных стран. Об этом свидетель</w:t>
      </w:r>
      <w:r w:rsidRPr="00EF5170">
        <w:rPr>
          <w:rFonts w:ascii="Times New Roman" w:hAnsi="Times New Roman"/>
          <w:sz w:val="28"/>
          <w:szCs w:val="28"/>
        </w:rPr>
        <w:softHyphen/>
        <w:t>ствует их деятельность во второй половине XX в. Эти институты привлекают огромные долгосрочные денежные ресурсы населе</w:t>
      </w:r>
      <w:r w:rsidRPr="00EF5170">
        <w:rPr>
          <w:rFonts w:ascii="Times New Roman" w:hAnsi="Times New Roman"/>
          <w:sz w:val="28"/>
          <w:szCs w:val="28"/>
        </w:rPr>
        <w:softHyphen/>
        <w:t>ния, корпоративного сектора и государства и мобилизуют их в виде инвестиций в экономике.</w:t>
      </w:r>
      <w:r>
        <w:rPr>
          <w:rFonts w:ascii="Times New Roman" w:hAnsi="Times New Roman"/>
          <w:sz w:val="28"/>
          <w:szCs w:val="28"/>
        </w:rPr>
        <w:t xml:space="preserve"> /1, с. 434/</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отличие от банковских институтов небанковские выполня</w:t>
      </w:r>
      <w:r w:rsidRPr="00EF5170">
        <w:rPr>
          <w:rFonts w:ascii="Times New Roman" w:hAnsi="Times New Roman"/>
          <w:sz w:val="28"/>
          <w:szCs w:val="28"/>
        </w:rPr>
        <w:softHyphen/>
        <w:t>ют и осуществляют важную социальную функцию, особенно это касается страховых компаний, пенсионных фондов, которые формируют в национальных рамках страховой фонд для физических и юридических лип. Кроме того, такие небанковские институты, как ссудо-сберегательные ассоциации, финансовые компании и кредитные союзы, также удовлетворяют социальные запросы об</w:t>
      </w:r>
      <w:r w:rsidRPr="00EF5170">
        <w:rPr>
          <w:rFonts w:ascii="Times New Roman" w:hAnsi="Times New Roman"/>
          <w:sz w:val="28"/>
          <w:szCs w:val="28"/>
        </w:rPr>
        <w:softHyphen/>
        <w:t>щества, осуществляя кредитование жилищного строительства и конечного потребления населения.</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Еще одним преимуществом перед банками обладают небанков</w:t>
      </w:r>
      <w:r w:rsidRPr="00EF5170">
        <w:rPr>
          <w:rFonts w:ascii="Times New Roman" w:hAnsi="Times New Roman"/>
          <w:sz w:val="28"/>
          <w:szCs w:val="28"/>
        </w:rPr>
        <w:softHyphen/>
        <w:t>ские кредитно-финансовые институты. Прежде всего, речь идет о большей устойчивости в условиях конъюнктурных колебаний (кризисы, депрессия, инфляция, валютные и биржевые потрясе</w:t>
      </w:r>
      <w:r w:rsidRPr="00EF5170">
        <w:rPr>
          <w:rFonts w:ascii="Times New Roman" w:hAnsi="Times New Roman"/>
          <w:sz w:val="28"/>
          <w:szCs w:val="28"/>
        </w:rPr>
        <w:softHyphen/>
        <w:t>ния).</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то же время такие небанковские институты, как страховые компании, очень зависимы от воздействия биологических и технических катастроф. В частности, на снижение накопления и ухудшение ликвидности страховых компаний оказывают большое влияние эпидемии, землетрясения, наводнения, экологические катастрофы. В настоящее время к этому следует добавить также меж</w:t>
      </w:r>
      <w:r w:rsidRPr="00EF5170">
        <w:rPr>
          <w:rFonts w:ascii="Times New Roman" w:hAnsi="Times New Roman"/>
          <w:sz w:val="28"/>
          <w:szCs w:val="28"/>
        </w:rPr>
        <w:softHyphen/>
        <w:t>дународный терроризм. В качестве примера можно привести со</w:t>
      </w:r>
      <w:r w:rsidRPr="00EF5170">
        <w:rPr>
          <w:rFonts w:ascii="Times New Roman" w:hAnsi="Times New Roman"/>
          <w:sz w:val="28"/>
          <w:szCs w:val="28"/>
        </w:rPr>
        <w:softHyphen/>
        <w:t>бытия 11 сентября 2001 г. в США, когда террористы уничтожили в Нью-Йорке Международный торговый центр и нанесли ущерб зданию Пентагона в г. Вашингтоне, а также взорвали четыре гражданских самолета американских авиалиний.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результате теракта погибло около 3 тыс. человек, а ущерб имуществу составил не</w:t>
      </w:r>
      <w:r w:rsidRPr="00EF5170">
        <w:rPr>
          <w:rFonts w:ascii="Times New Roman" w:hAnsi="Times New Roman"/>
          <w:sz w:val="28"/>
          <w:szCs w:val="28"/>
        </w:rPr>
        <w:softHyphen/>
        <w:t>сколько сотен миллиардов долларов. Страховые компании США вынуждены были возместить убытки в размере 100 млрд. долл. Эти события затронули не только американские страховые компании, но и страховые компании других стран, так как первые согласно мировой страховой практике перестраховывали своп риски в стра</w:t>
      </w:r>
      <w:r w:rsidRPr="00EF5170">
        <w:rPr>
          <w:rFonts w:ascii="Times New Roman" w:hAnsi="Times New Roman"/>
          <w:sz w:val="28"/>
          <w:szCs w:val="28"/>
        </w:rPr>
        <w:softHyphen/>
        <w:t>ховых компаниях других стран, включая и Россию. Поэтому со</w:t>
      </w:r>
      <w:r w:rsidRPr="00EF5170">
        <w:rPr>
          <w:rFonts w:ascii="Times New Roman" w:hAnsi="Times New Roman"/>
          <w:sz w:val="28"/>
          <w:szCs w:val="28"/>
        </w:rPr>
        <w:softHyphen/>
        <w:t>бытия 11 сентября 2001 г. нанесли довольно серьезный ущерб де</w:t>
      </w:r>
      <w:r w:rsidRPr="00EF5170">
        <w:rPr>
          <w:rFonts w:ascii="Times New Roman" w:hAnsi="Times New Roman"/>
          <w:sz w:val="28"/>
          <w:szCs w:val="28"/>
        </w:rPr>
        <w:softHyphen/>
        <w:t>ятельности страховых компании не только США, но и других стран. /</w:t>
      </w:r>
      <w:r>
        <w:rPr>
          <w:rFonts w:ascii="Times New Roman" w:hAnsi="Times New Roman"/>
          <w:sz w:val="28"/>
          <w:szCs w:val="28"/>
        </w:rPr>
        <w:t>1</w:t>
      </w:r>
      <w:r w:rsidRPr="00EF5170">
        <w:rPr>
          <w:rFonts w:ascii="Times New Roman" w:hAnsi="Times New Roman"/>
          <w:sz w:val="28"/>
          <w:szCs w:val="28"/>
        </w:rPr>
        <w:t>, с.</w:t>
      </w:r>
      <w:r>
        <w:rPr>
          <w:rFonts w:ascii="Times New Roman" w:hAnsi="Times New Roman"/>
          <w:sz w:val="28"/>
          <w:szCs w:val="28"/>
        </w:rPr>
        <w:t xml:space="preserve"> 435-436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Специализированные кредитно-финансовые институты отличает ориентация либо на обслуживание определенных типов клиентуры, либо на осуществление в основном одного-двух видов услуг. Их </w:t>
      </w:r>
      <w:r>
        <w:rPr>
          <w:rFonts w:ascii="Times New Roman" w:hAnsi="Times New Roman"/>
          <w:sz w:val="28"/>
          <w:szCs w:val="28"/>
        </w:rPr>
        <w:t>д</w:t>
      </w:r>
      <w:r w:rsidRPr="00EF5170">
        <w:rPr>
          <w:rFonts w:ascii="Times New Roman" w:hAnsi="Times New Roman"/>
          <w:sz w:val="28"/>
          <w:szCs w:val="28"/>
        </w:rPr>
        <w:t>еятельность концентрируется в большинстве своем на об</w:t>
      </w:r>
      <w:r w:rsidRPr="00EF5170">
        <w:rPr>
          <w:rFonts w:ascii="Times New Roman" w:hAnsi="Times New Roman"/>
          <w:sz w:val="28"/>
          <w:szCs w:val="28"/>
        </w:rPr>
        <w:softHyphen/>
        <w:t>служивании небольшого сегмента рынка и, как правило, предоставлении специализированных видов кредитно-расчетных и финансовых услуг.</w:t>
      </w:r>
      <w:r>
        <w:rPr>
          <w:rFonts w:ascii="Times New Roman" w:hAnsi="Times New Roman"/>
          <w:sz w:val="28"/>
          <w:szCs w:val="28"/>
        </w:rPr>
        <w:t xml:space="preserve"> /13, с. 165/</w:t>
      </w:r>
    </w:p>
    <w:p w:rsidR="007602F6" w:rsidRPr="00CC4336" w:rsidRDefault="007602F6" w:rsidP="00CC4336">
      <w:pPr>
        <w:ind w:firstLine="709"/>
        <w:rPr>
          <w:rFonts w:ascii="Times New Roman" w:hAnsi="Times New Roman"/>
          <w:sz w:val="28"/>
          <w:szCs w:val="28"/>
        </w:rPr>
      </w:pPr>
      <w:r w:rsidRPr="00EF5170">
        <w:rPr>
          <w:rFonts w:ascii="Times New Roman" w:hAnsi="Times New Roman"/>
          <w:sz w:val="28"/>
          <w:szCs w:val="28"/>
        </w:rPr>
        <w:t>Основные формы деятельности этих институтов на бан</w:t>
      </w:r>
      <w:r w:rsidRPr="00EF5170">
        <w:rPr>
          <w:rFonts w:ascii="Times New Roman" w:hAnsi="Times New Roman"/>
          <w:sz w:val="28"/>
          <w:szCs w:val="28"/>
        </w:rPr>
        <w:softHyphen/>
        <w:t>ковском рынке сводятся к аккумуляции сбережений населе</w:t>
      </w:r>
      <w:r w:rsidRPr="00EF5170">
        <w:rPr>
          <w:rFonts w:ascii="Times New Roman" w:hAnsi="Times New Roman"/>
          <w:sz w:val="28"/>
          <w:szCs w:val="28"/>
        </w:rPr>
        <w:softHyphen/>
        <w:t>ния, предоставлению кредитов юридическим лицам, муни</w:t>
      </w:r>
      <w:r w:rsidRPr="00EF5170">
        <w:rPr>
          <w:rFonts w:ascii="Times New Roman" w:hAnsi="Times New Roman"/>
          <w:sz w:val="28"/>
          <w:szCs w:val="28"/>
        </w:rPr>
        <w:softHyphen/>
        <w:t>ципальным образованиям и государству через облигацион</w:t>
      </w:r>
      <w:r w:rsidRPr="00EF5170">
        <w:rPr>
          <w:rFonts w:ascii="Times New Roman" w:hAnsi="Times New Roman"/>
          <w:sz w:val="28"/>
          <w:szCs w:val="28"/>
        </w:rPr>
        <w:softHyphen/>
        <w:t>ные займы, мобилизации капиталов через все виды акций, а также предоставление ипотечных, потребительских кредитов и кредитной взаимопомощи.</w:t>
      </w:r>
      <w:r w:rsidRPr="00CC4336">
        <w:rPr>
          <w:rFonts w:ascii="Times New Roman" w:hAnsi="Times New Roman"/>
          <w:sz w:val="28"/>
          <w:szCs w:val="28"/>
        </w:rPr>
        <w:t xml:space="preserve"> /</w:t>
      </w:r>
      <w:r>
        <w:rPr>
          <w:rFonts w:ascii="Times New Roman" w:hAnsi="Times New Roman"/>
          <w:sz w:val="28"/>
          <w:szCs w:val="28"/>
        </w:rPr>
        <w:t>1, с. 433</w:t>
      </w:r>
      <w:r w:rsidRPr="00CC4336">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7F6AE5" w:rsidRDefault="007602F6" w:rsidP="00CC4336">
      <w:pPr>
        <w:pStyle w:val="2"/>
        <w:ind w:firstLine="709"/>
        <w:rPr>
          <w:szCs w:val="28"/>
        </w:rPr>
      </w:pPr>
      <w:bookmarkStart w:id="4" w:name="_Toc255199156"/>
      <w:bookmarkStart w:id="5" w:name="_Toc259007697"/>
      <w:r w:rsidRPr="00EF5170">
        <w:rPr>
          <w:szCs w:val="28"/>
        </w:rPr>
        <w:t>1.1</w:t>
      </w:r>
      <w:r w:rsidRPr="00EF5170">
        <w:rPr>
          <w:szCs w:val="28"/>
        </w:rPr>
        <w:tab/>
        <w:t>Лизинговые компании</w:t>
      </w:r>
      <w:bookmarkEnd w:id="4"/>
      <w:bookmarkEnd w:id="5"/>
    </w:p>
    <w:p w:rsidR="007602F6" w:rsidRPr="007F6AE5" w:rsidRDefault="007602F6" w:rsidP="00CC4336">
      <w:pPr>
        <w:ind w:firstLine="709"/>
        <w:rPr>
          <w:rFonts w:ascii="Times New Roman" w:hAnsi="Times New Roman"/>
          <w:sz w:val="28"/>
          <w:szCs w:val="28"/>
        </w:rPr>
      </w:pPr>
    </w:p>
    <w:p w:rsidR="007602F6" w:rsidRPr="007F6AE5"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Лизинговые компании – организации, фирмы, осуществляющие лизинговые операции. Они могут быть специализированными и универсальными. Специализированные компании имеют дело с одним товаром (например, автомобилями) или группой однородных товаром (например, строительным оборудованием, компьютерами). Такие компании обычно сами осуществляют техническое обслуживание объекта лизинга и следят за поддержанием его в нормальном эксплуатационном состоянии. Универсальные компании передают в аренду самые разнообразные объекты, техническое обслуживание и ремонт которых может осуществлять как сама лизинговая компания, так и лизингополучатель.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Лизинговые компании могут быть независимыми или выступать как филиалы, дочерние компании промышленных, торговых фирм, банков, страховых обществ. В ряде случаев промышленные, строительные фирмы имеют лизинговые компании, использующие для сдачи в аренду свою собственную продукцию. Распространенными являются и лизинговые компании при различного рода посреднических и торговых фирмах. </w:t>
      </w:r>
      <w:r>
        <w:rPr>
          <w:rFonts w:ascii="Times New Roman" w:hAnsi="Times New Roman"/>
          <w:sz w:val="28"/>
          <w:szCs w:val="28"/>
        </w:rPr>
        <w:t>/6, с. 417/</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Лизинговая компания помимо осуществления всех видов лизинга оказывает посреднические, технические, маркетинговые, представительские, информационные, рекламные, консультационные услуги и выполняет другие коммерческие операции.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Отношения по поводу лизинга между его субъектами определяются лизинговым договором (контрактом). В нем предусматриваются: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стороны договора;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вид лизинга;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предмет договора;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срок действия договора;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права и обязанности сторон;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условия лизинговых и комиссионных платежей: их форма, размер, вид, способ и сроки платежа;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обеспечение исполнения обязательств;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порядок расторжения договора, его условия и причины и др. </w:t>
      </w:r>
      <w:r>
        <w:rPr>
          <w:rFonts w:ascii="Times New Roman" w:hAnsi="Times New Roman"/>
          <w:sz w:val="28"/>
          <w:szCs w:val="28"/>
        </w:rPr>
        <w:t>/6, с. 418/</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Лизинг целесообразен только в том случае, если он в равной степени выгоден как лизингодателю, так и лизингополучателю. Это обстоятельство требует тщательной разработки условий лизинга применительно к каждому конкретному случаю. Процесс принятия решения по лизингу имеет определенную последовательность (по этапам). Каждый шаг в следующий этап предполагает принятие решения на предыдущем этапе, как лизингодателем, так и лизингополучателем. </w:t>
      </w:r>
      <w:r>
        <w:rPr>
          <w:rFonts w:ascii="Times New Roman" w:hAnsi="Times New Roman"/>
          <w:sz w:val="28"/>
          <w:szCs w:val="28"/>
        </w:rPr>
        <w:t>/6, с. 419/</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определении срока лизинга, срока действия лизингового договора (контракта) учитывается ряд моментов: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срок службы оборудования, зданий, сооружений в соответствии с технико-экономическими данными или законодательством. Срок лизинга не может превышать срок возможной (нормативной) эксплуатации объекта лизинга;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период амортизации объекта лизинга, его первоначальная стоимость;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динамика инфляции, влияющая на цены объекта лизинга и размер лизинговых платежей;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конъюнктура рынка лизингового капитала (спрос, предложение, плата); условия банковского кредитования, в том числе и лизинговых операций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За пользование объектом лизинга лизингодатель взыскивает с пользователя лизинговые платежи, размер которых определяется договором. Цена договора лизинга устанавливается исходя из суммы инвестиционных расходов лизингодателя, связанных с исполнением данного договора, и суммы его вознаграждения (дохода) либо совокупности лизинговых платежей и выкупной стоимости, если предусмотрен выкуп объекта лизинга. </w:t>
      </w:r>
      <w:r>
        <w:rPr>
          <w:rFonts w:ascii="Times New Roman" w:hAnsi="Times New Roman"/>
          <w:sz w:val="28"/>
          <w:szCs w:val="28"/>
        </w:rPr>
        <w:t>/6, с. 420/</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Лизинг с денежным платежом характеризуется тем, что все платежи производятся в денежной форме. При компенсационном лизинге арендные платежи осуществляются поставками продукции, изготовленной на оборудовании, являющемся объектом лизинговой сделки, или в форме оказания встречной услуги. Лизинг со смешанным платежом – сочетание денежного и компенсационного платежей: наряду с денежными выплатами допускаются платежи товарами или услугами.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По окончании действия договора лизингополучатель имеет право выбора из следующих возможностей: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покупка предмета лизинга по остаточной стоимости;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заключение нового лизингового соглашения на этот же предмет лизинга (как правило, на меньший срок и по льготной ставке) или на новую, более совершенную технику;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возврат лизингодателю предмета лизинга в той же натурально-вещественной форме. Лизингополучатель может не стремиться приобрести в собственность потребительскую стоимость материальных ценностей в связи с временной потребностью в ней. /6, с. </w:t>
      </w:r>
      <w:r>
        <w:rPr>
          <w:rFonts w:ascii="Times New Roman" w:hAnsi="Times New Roman"/>
          <w:sz w:val="28"/>
          <w:szCs w:val="28"/>
        </w:rPr>
        <w:t>421-422</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tabs>
          <w:tab w:val="left" w:pos="3105"/>
        </w:tabs>
        <w:ind w:firstLine="709"/>
        <w:rPr>
          <w:rFonts w:ascii="Times New Roman" w:hAnsi="Times New Roman"/>
          <w:sz w:val="28"/>
          <w:szCs w:val="28"/>
        </w:rPr>
      </w:pPr>
    </w:p>
    <w:p w:rsidR="007602F6" w:rsidRPr="00EF5170" w:rsidRDefault="007602F6" w:rsidP="00CC4336">
      <w:pPr>
        <w:pStyle w:val="2"/>
        <w:ind w:firstLine="709"/>
        <w:rPr>
          <w:szCs w:val="28"/>
        </w:rPr>
      </w:pPr>
      <w:bookmarkStart w:id="6" w:name="_Toc255199157"/>
      <w:bookmarkStart w:id="7" w:name="_Toc259007698"/>
      <w:r w:rsidRPr="00EF5170">
        <w:rPr>
          <w:szCs w:val="28"/>
        </w:rPr>
        <w:t>1.2</w:t>
      </w:r>
      <w:r w:rsidRPr="00EF5170">
        <w:rPr>
          <w:szCs w:val="28"/>
        </w:rPr>
        <w:tab/>
        <w:t>Факторинговые компании</w:t>
      </w:r>
      <w:bookmarkEnd w:id="6"/>
      <w:bookmarkEnd w:id="7"/>
      <w:r w:rsidRPr="00EF5170">
        <w:rPr>
          <w:szCs w:val="28"/>
        </w:rPr>
        <w:t xml:space="preserve"> </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Факторинговые операции как вид торгово-комиссионных операций возникли в </w:t>
      </w:r>
      <w:r w:rsidRPr="00EF5170">
        <w:rPr>
          <w:rFonts w:ascii="Times New Roman" w:hAnsi="Times New Roman"/>
          <w:sz w:val="28"/>
          <w:szCs w:val="28"/>
          <w:lang w:val="en-US"/>
        </w:rPr>
        <w:t>XVI</w:t>
      </w:r>
      <w:r w:rsidRPr="00EF5170">
        <w:rPr>
          <w:rFonts w:ascii="Times New Roman" w:hAnsi="Times New Roman"/>
          <w:sz w:val="28"/>
          <w:szCs w:val="28"/>
        </w:rPr>
        <w:t>–</w:t>
      </w:r>
      <w:r w:rsidRPr="00EF5170">
        <w:rPr>
          <w:rFonts w:ascii="Times New Roman" w:hAnsi="Times New Roman"/>
          <w:sz w:val="28"/>
          <w:szCs w:val="28"/>
          <w:lang w:val="en-US"/>
        </w:rPr>
        <w:t>XVII</w:t>
      </w:r>
      <w:r w:rsidRPr="00EF5170">
        <w:rPr>
          <w:rFonts w:ascii="Times New Roman" w:hAnsi="Times New Roman"/>
          <w:sz w:val="28"/>
          <w:szCs w:val="28"/>
        </w:rPr>
        <w:t xml:space="preserve"> вв. Сначала это были операции специализированных торговых посредников, а затем – торговых банков. В процессе хозяйственной деятельности у предприятий может возникнуть потребность в немедленном превращении дебиторской задолженности в реальные деньги с помощью факторинга.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Факторинг – торгово-комиссионная операция, связанная с уступкой поставщиком другому лицу (фактору) подлежащих оплате плательщиком (покупателем) долговых требований (платежных документов за поставленные товары, выполненные работы, оказанные услуги) и передачей фактору права получения платежа по ним.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роли факторов могут выступать банки, небанковские кредитно-финансовые и другие организации. Для занятия факторинговой деятельностью фактор должен иметь соответствующее разрешение Национального банка, предоставляющее право осуществлять финансирование под уступку денежного требования (факторинг) в валюте факторинга.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Основным принципом факторинга является возмещение фактором поставщику части суммы платежа по долговым требованиям к плательщикам. Перечисление остальной суммы платежа за поставленные товары осуществляется фактором после поступления средств от плательщика. Однако может иметь место незамедлительное возмещение поставщику полной суммы долга (за вычетом комиссионного вознаграждения и процента за кредит).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Факторинговому обслуживанию не подлежат поставщики: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работающие убыточно, признанные судом банкротами и т.п.;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реализующие свою продукцию на условиях бартерных сделок; заключающие со своими клиентами долгосрочные договоры и выставляющие счета по завершении определенных этапов работ или до осуществления поставок (авансовые платежи).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Факторинговые операции также не производятся по долговым обязательствам физических лиц и предпринимателей без образования юридического лица, не занимающихся деятельностью по производству продукции (работ, услуг), а также по операциям филиалов и отделений субъектов хозяйствования, не имеющих статуса юридического лица.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 практике создаются специализированные факторинговые компании как независимые субъекты хозяйствования. Они могут формировать свои ресурсы за счет собственных средств и кредитов банка. Собственные средства образуются первоначально за счет капитала учредителей, а в дальнейшем их прирост происходит за счет доходов от проводимых операций.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Внутренний факторинг характеризуется тем, что поставщик, покупатель, то есть стороны по договору купли-продажи, а также факторинговая компания находятся в одной стране Международный факторинг предполагает, что хотя бы одна из сторон находится в другом государстве.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Открытый (конвенционный) факторинг наиболее распространен, и он предполагает уведомление покупателя о заключении факторинговых соглашений. Один из способов информирования – отметка на счетах (требованиях), в которой поставщик указывает, что требование продано факторинговой фирме. При закрытом (конфиденциальном) факторинге никто из контрагентов поставщика не уведомляется о кредитовании его продаж факторинговой компанией и операции ограничиваются учетом платежных требований. Стоимость конфиденциальных операций факторинга обычно выше конвенционных. Средства от плательщиков в оплату принятой к факторингу дебиторской задолженности поступают на текущий счет поставщика. Поставщик обязан дать в обслуживающий его банк поручение на перечисление со своего текущего счета суммы платежа, причитающейся фактору.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Правовой основой взаимоотношений фактора и поставщика является договор на факторинговое обслуживание. Он может быть разовым – по одной операции или генеральным – по осуществлению факторинговых операций.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До заключения договора факторинговая фирма изучает поставщика: его хозяйственно-финансовое положение; качество продукции и услуг, их конкурентность на рынке; перспективы развития; состав покупателей и т.д. Чтобы избежать риска при проведении факторинговых операций, фактор (при обслуживании с правом регресса) вправе потребовать от поставщика документы, подтверждающие его залоговые обязательства, а также баланс и другую информацию, характеризующую финансовое состояние поставщика. При открытом факторинге он может запросить у плательщика сведения о его платежеспособности.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Факторинговое обслуживание ускоряет оборот капитала поставщика. Ему обеспечено своевременное поступление платежей даже при временных финансовых затруднениях. Улучшается оборачиваемость средств в расчетах; снижается риск появления сомнительных долгов; упрощается структура баланса. Ускоряется оборачиваемость средств при взаиморасчетах между покупателем и продавцом, создаются условия для успешной производственной деятельности обоих. Факторинговая компания, становясь собственником неоплаченных требований, берет на себя риск их неоплаты – по существу обеспечивает непрерывным краткосрочным кредитом поставщика, к тому же освобождает его от издержек по страхованию кредита. При полном факторинговом обслуживании эффективность возрастает за счет услуг, дополнительно оказываемых поставщику. Для факторинговой компании имеют значение расширение клиентуры, объем и перечень услуг и плата за них. Покупателю факторинг может быть выгоден и тем, что позволяет мобилизовать денежные ресурсы для платежа в заранее оговоренные сроки. /</w:t>
      </w:r>
      <w:r>
        <w:rPr>
          <w:rFonts w:ascii="Times New Roman" w:hAnsi="Times New Roman"/>
          <w:sz w:val="28"/>
          <w:szCs w:val="28"/>
        </w:rPr>
        <w:t>16</w:t>
      </w:r>
      <w:r w:rsidRPr="00EF5170">
        <w:rPr>
          <w:rFonts w:ascii="Times New Roman" w:hAnsi="Times New Roman"/>
          <w:sz w:val="28"/>
          <w:szCs w:val="28"/>
        </w:rPr>
        <w:t>/</w:t>
      </w:r>
    </w:p>
    <w:p w:rsidR="007602F6" w:rsidRDefault="007602F6" w:rsidP="00CC4336">
      <w:pPr>
        <w:ind w:firstLine="709"/>
        <w:rPr>
          <w:rFonts w:ascii="Times New Roman" w:hAnsi="Times New Roman"/>
          <w:bCs/>
          <w:sz w:val="28"/>
          <w:szCs w:val="28"/>
        </w:rPr>
      </w:pPr>
      <w:bookmarkStart w:id="8" w:name="_Toc255199158"/>
    </w:p>
    <w:p w:rsidR="007602F6" w:rsidRDefault="007602F6" w:rsidP="00CC4336">
      <w:pPr>
        <w:ind w:firstLine="709"/>
        <w:rPr>
          <w:rFonts w:ascii="Times New Roman" w:hAnsi="Times New Roman"/>
          <w:bCs/>
          <w:sz w:val="28"/>
          <w:szCs w:val="28"/>
        </w:rPr>
      </w:pPr>
    </w:p>
    <w:p w:rsidR="007602F6" w:rsidRPr="00EF5170" w:rsidRDefault="007602F6" w:rsidP="00CC4336">
      <w:pPr>
        <w:ind w:firstLine="709"/>
        <w:rPr>
          <w:rFonts w:ascii="Times New Roman" w:hAnsi="Times New Roman"/>
          <w:bCs/>
          <w:sz w:val="28"/>
          <w:szCs w:val="28"/>
        </w:rPr>
      </w:pPr>
    </w:p>
    <w:p w:rsidR="007602F6" w:rsidRPr="00EF5170" w:rsidRDefault="007602F6" w:rsidP="00CC4336">
      <w:pPr>
        <w:pStyle w:val="2"/>
        <w:ind w:firstLine="709"/>
        <w:rPr>
          <w:szCs w:val="28"/>
        </w:rPr>
      </w:pPr>
      <w:bookmarkStart w:id="9" w:name="_Toc259007699"/>
      <w:r w:rsidRPr="00EF5170">
        <w:rPr>
          <w:szCs w:val="28"/>
        </w:rPr>
        <w:t>1.3</w:t>
      </w:r>
      <w:r w:rsidRPr="00EF5170">
        <w:rPr>
          <w:szCs w:val="28"/>
        </w:rPr>
        <w:tab/>
        <w:t>Ломбарды</w:t>
      </w:r>
      <w:bookmarkEnd w:id="8"/>
      <w:bookmarkEnd w:id="9"/>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Ломбарды – кредитные организации, выдающие ссуды под залог движимого имущества, осуществляющие хранение заложенных товарно-материальных и иных ценностей, при необходимости проводящие торговые операции по продаже заложенного имущества на комиссионных началах.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зависимости от степени участия государства и частного капитала ломбарды бывают государственными, коммунальными, частными и смешанного типа.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Ломбарды оказывают услуги главным образом физическим лицам. На хранение принимаются предметы личного пользования и домашнего (семейного) потребления; производственно-технического назначения; ювелирные и бытовые изделия из драгоценных металлов и драгоценных камней, жемчуга, янтаря и иные материальные и нематериальные ценности.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соответствии с законодательством ломбард должен иметь лицензию на право принимать в залог и на хранение изделия из драгоценных металлов и драгоценных камней (с обязательной сдачей в государственный фонд невостребованных в срок изделий). </w:t>
      </w:r>
    </w:p>
    <w:p w:rsidR="007602F6" w:rsidRPr="00EF5170" w:rsidRDefault="007602F6" w:rsidP="00CC4336">
      <w:pPr>
        <w:ind w:firstLine="709"/>
        <w:rPr>
          <w:rFonts w:ascii="Times New Roman" w:hAnsi="Times New Roman"/>
          <w:i/>
          <w:sz w:val="28"/>
          <w:szCs w:val="28"/>
        </w:rPr>
      </w:pPr>
      <w:r w:rsidRPr="00EF5170">
        <w:rPr>
          <w:rFonts w:ascii="Times New Roman" w:hAnsi="Times New Roman"/>
          <w:sz w:val="28"/>
          <w:szCs w:val="28"/>
        </w:rPr>
        <w:t>В качестве залога принимаются новые промышленные товары или бывшие в употреблении, но пользующиеся спросом товары народного потребления, отвечающие требованиям санитарии. Сложнотехнические товары должны находиться в исправном рабочем состоянии.</w:t>
      </w:r>
      <w:r w:rsidRPr="00EF5170">
        <w:rPr>
          <w:rFonts w:ascii="Times New Roman" w:hAnsi="Times New Roman"/>
          <w:i/>
          <w:sz w:val="28"/>
          <w:szCs w:val="28"/>
        </w:rPr>
        <w:t xml:space="preserve">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Не принимаются в ломбард: вещи, розничная продажа которых запрещена (ограничена) законом (яды, оружие, вещи с повышенным содержанием радионуклидов и др.); продукты питания; ордена, медали, знаки отличия; изделия из драгоценных металлов и камней, занесенных в список, утвержденный соответствующими государственными органами.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Имущество принимается только от совершеннолетних граждан при предъявлении документа, удостоверяющего личность. Эти условия распространяются и на выдачу имущества.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Имущество, сдаваемое в ломбард, оценивается по соглашению сторон с участием товароведа-оценщика. Оценку изделий из драгоценных металлов, камней осуществляют товароведы, сдавшие технический минимум по опробованию ювелирных изделий и их лома. Существует специальная методика по опробованию и оценке изделий, лома и сплавов из драгоценных металлов. Все предлагаемые ценности, независимо от наличия клейм, пробы, проходят опробование, при этом имеются особенности в подходах к оценке разных видов изделий.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Ломбард обязан: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принимать меры для хранения предметов заклада, их сохранности;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немедленно возвращать предметы заклада после выполнения залогодателем или третьим лицом условия договора;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платить за счет залогодателя налоги и сборы, связанные с заложенным имуществом, если иное не предусмотрено договором;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страховать принятое в залог имущество на полную стоимость за счет и в интересах залогодателя, если иное не предусмотрено договором.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Ломбарду не разрешается перезакладывать переданное в залог имущество, он не в праве пользоваться предметами заклада.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Ломбардный кредит – это краткосрочный потребительский кредит, который обеспечивается закладом имеющих хождение на рынке и поэтому легко реализуемых движимого имущества или прав.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Итак, к специфическим чертам ломбарда как кредитной организации можно отнести: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выдачу краткосрочного потребительского кредита под обеспечение залога (в сочетании с залоговыми операциями);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особенности клиентуры;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особенности закладываемого имущества и прав;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осуществление ряда некредитных операций (хранение, продажа имущества);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необходимость значительного первоначального капитала для начала работы;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востребованность услуг и доступность широкому кругу пользователей. /6, с. </w:t>
      </w:r>
      <w:r>
        <w:rPr>
          <w:rFonts w:ascii="Times New Roman" w:hAnsi="Times New Roman"/>
          <w:sz w:val="28"/>
          <w:szCs w:val="28"/>
        </w:rPr>
        <w:t>428-431</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10" w:name="_Toc255199159"/>
      <w:bookmarkStart w:id="11" w:name="_Toc259007700"/>
      <w:r w:rsidRPr="00EF5170">
        <w:rPr>
          <w:szCs w:val="28"/>
        </w:rPr>
        <w:t>1.4</w:t>
      </w:r>
      <w:r w:rsidRPr="00EF5170">
        <w:rPr>
          <w:szCs w:val="28"/>
        </w:rPr>
        <w:tab/>
        <w:t>Инвестиционные фонды</w:t>
      </w:r>
      <w:bookmarkEnd w:id="10"/>
      <w:bookmarkEnd w:id="11"/>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Инвестиционные компании (фонды) представляют собой разновидность кредитно-финансовых организаций, специализирующихся на привлечении денежных средств инвесторов путем выпуска собственных ценных бумаг и размещения мобилизованных средств в ценные бумаги иных юридических лиц, а также на банковские счета, вклады и депозиты.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настоящее время существуют инвестиционные компании закрытого и открытого типов в соответствии с рисунком 2.</w:t>
      </w:r>
    </w:p>
    <w:p w:rsidR="007602F6" w:rsidRPr="00EF5170" w:rsidRDefault="007602F6" w:rsidP="00CC4336">
      <w:pPr>
        <w:ind w:firstLine="709"/>
        <w:rPr>
          <w:rFonts w:ascii="Times New Roman" w:hAnsi="Times New Roman"/>
          <w:sz w:val="28"/>
          <w:szCs w:val="28"/>
        </w:rPr>
      </w:pPr>
    </w:p>
    <w:p w:rsidR="007602F6" w:rsidRPr="00EF5170" w:rsidRDefault="00A5695F" w:rsidP="00CC4336">
      <w:pPr>
        <w:ind w:firstLine="709"/>
        <w:rPr>
          <w:rFonts w:ascii="Times New Roman" w:hAnsi="Times New Roman"/>
          <w:sz w:val="28"/>
          <w:szCs w:val="28"/>
        </w:rPr>
      </w:pPr>
      <w:r>
        <w:rPr>
          <w:noProof/>
          <w:lang w:eastAsia="ru-RU"/>
        </w:rPr>
        <w:pict>
          <v:rect id="_x0000_s1043" style="position:absolute;left:0;text-align:left;margin-left:0;margin-top:1.85pt;width:285.75pt;height:25.8pt;z-index:251664384;mso-position-horizontal:center;mso-position-horizontal-relative:margin">
            <v:textbox>
              <w:txbxContent>
                <w:p w:rsidR="007602F6" w:rsidRPr="000E5037" w:rsidRDefault="007602F6" w:rsidP="000E5037">
                  <w:pPr>
                    <w:jc w:val="center"/>
                    <w:rPr>
                      <w:rFonts w:ascii="Times New Roman" w:hAnsi="Times New Roman"/>
                      <w:sz w:val="28"/>
                      <w:szCs w:val="28"/>
                    </w:rPr>
                  </w:pPr>
                  <w:r w:rsidRPr="000E5037">
                    <w:rPr>
                      <w:rFonts w:ascii="Times New Roman" w:hAnsi="Times New Roman"/>
                      <w:sz w:val="28"/>
                      <w:szCs w:val="28"/>
                    </w:rPr>
                    <w:t>Инвестиционные компании (фонды)</w:t>
                  </w:r>
                </w:p>
              </w:txbxContent>
            </v:textbox>
            <w10:wrap anchorx="margin"/>
          </v:rect>
        </w:pict>
      </w:r>
    </w:p>
    <w:p w:rsidR="007602F6" w:rsidRPr="00EF5170" w:rsidRDefault="00A5695F" w:rsidP="00CC4336">
      <w:pPr>
        <w:ind w:firstLine="709"/>
        <w:rPr>
          <w:rFonts w:ascii="Times New Roman" w:hAnsi="Times New Roman"/>
          <w:sz w:val="28"/>
          <w:szCs w:val="28"/>
        </w:rPr>
      </w:pPr>
      <w:r>
        <w:rPr>
          <w:noProof/>
          <w:lang w:eastAsia="ru-RU"/>
        </w:rPr>
        <w:pict>
          <v:shape id="_x0000_s1044" type="#_x0000_t32" style="position:absolute;left:0;text-align:left;margin-left:263.6pt;margin-top:13.2pt;width:127.25pt;height:17pt;z-index:251668480" o:connectortype="straight">
            <v:stroke endarrow="block"/>
          </v:shape>
        </w:pict>
      </w:r>
      <w:r>
        <w:rPr>
          <w:noProof/>
          <w:lang w:eastAsia="ru-RU"/>
        </w:rPr>
        <w:pict>
          <v:shape id="_x0000_s1045" type="#_x0000_t32" style="position:absolute;left:0;text-align:left;margin-left:105.1pt;margin-top:13.2pt;width:129.25pt;height:17pt;flip:x;z-index:251667456" o:connectortype="straight">
            <v:stroke endarrow="block"/>
          </v:shape>
        </w:pict>
      </w:r>
    </w:p>
    <w:p w:rsidR="007602F6" w:rsidRPr="00EF5170" w:rsidRDefault="007602F6" w:rsidP="00CC4336">
      <w:pPr>
        <w:ind w:firstLine="709"/>
        <w:rPr>
          <w:rFonts w:ascii="Times New Roman" w:hAnsi="Times New Roman"/>
          <w:sz w:val="28"/>
          <w:szCs w:val="28"/>
        </w:rPr>
      </w:pPr>
    </w:p>
    <w:p w:rsidR="007602F6" w:rsidRPr="00EF5170" w:rsidRDefault="00A5695F" w:rsidP="00CC4336">
      <w:pPr>
        <w:ind w:firstLine="709"/>
        <w:rPr>
          <w:rFonts w:ascii="Times New Roman" w:hAnsi="Times New Roman"/>
          <w:sz w:val="28"/>
          <w:szCs w:val="28"/>
        </w:rPr>
      </w:pPr>
      <w:r>
        <w:rPr>
          <w:noProof/>
          <w:lang w:eastAsia="ru-RU"/>
        </w:rPr>
        <w:pict>
          <v:rect id="_x0000_s1046" style="position:absolute;left:0;text-align:left;margin-left:263.6pt;margin-top:.45pt;width:232.45pt;height:80.25pt;z-index:251666432">
            <v:textbox>
              <w:txbxContent>
                <w:p w:rsidR="007602F6" w:rsidRPr="000E5037" w:rsidRDefault="007602F6" w:rsidP="000E5037">
                  <w:pPr>
                    <w:spacing w:line="204" w:lineRule="auto"/>
                    <w:jc w:val="center"/>
                    <w:rPr>
                      <w:rFonts w:ascii="Times New Roman" w:hAnsi="Times New Roman"/>
                      <w:sz w:val="24"/>
                      <w:szCs w:val="24"/>
                    </w:rPr>
                  </w:pPr>
                  <w:r>
                    <w:rPr>
                      <w:rFonts w:ascii="Times New Roman" w:hAnsi="Times New Roman"/>
                      <w:sz w:val="24"/>
                      <w:szCs w:val="24"/>
                    </w:rPr>
                    <w:t>о</w:t>
                  </w:r>
                  <w:r w:rsidRPr="000E5037">
                    <w:rPr>
                      <w:rFonts w:ascii="Times New Roman" w:hAnsi="Times New Roman"/>
                      <w:sz w:val="24"/>
                      <w:szCs w:val="24"/>
                    </w:rPr>
                    <w:t>ткрытого типа (взаимные фонды)</w:t>
                  </w:r>
                </w:p>
                <w:p w:rsidR="007602F6" w:rsidRPr="000E5037" w:rsidRDefault="007602F6" w:rsidP="000E5037">
                  <w:pPr>
                    <w:spacing w:line="204" w:lineRule="auto"/>
                    <w:rPr>
                      <w:rFonts w:ascii="Times New Roman" w:hAnsi="Times New Roman"/>
                      <w:sz w:val="24"/>
                      <w:szCs w:val="24"/>
                    </w:rPr>
                  </w:pPr>
                </w:p>
                <w:p w:rsidR="007602F6" w:rsidRPr="000E5037" w:rsidRDefault="007602F6" w:rsidP="000E5037">
                  <w:pPr>
                    <w:spacing w:line="204" w:lineRule="auto"/>
                    <w:rPr>
                      <w:rFonts w:ascii="Times New Roman" w:hAnsi="Times New Roman"/>
                      <w:sz w:val="24"/>
                      <w:szCs w:val="24"/>
                    </w:rPr>
                  </w:pPr>
                  <w:r w:rsidRPr="000E5037">
                    <w:rPr>
                      <w:rFonts w:ascii="Times New Roman" w:hAnsi="Times New Roman"/>
                      <w:sz w:val="24"/>
                      <w:szCs w:val="24"/>
                    </w:rPr>
                    <w:t>Выпускают акции постепенно, определенными порциями в основном для новых покупателей. Эти акции могут передаваться или перепродаваться</w:t>
                  </w:r>
                </w:p>
              </w:txbxContent>
            </v:textbox>
          </v:rect>
        </w:pict>
      </w:r>
      <w:r>
        <w:rPr>
          <w:noProof/>
          <w:lang w:eastAsia="ru-RU"/>
        </w:rPr>
        <w:pict>
          <v:rect id="_x0000_s1047" style="position:absolute;left:0;text-align:left;margin-left:1.85pt;margin-top:.45pt;width:232.5pt;height:80.25pt;z-index:251665408">
            <v:textbox>
              <w:txbxContent>
                <w:p w:rsidR="007602F6" w:rsidRDefault="007602F6" w:rsidP="000E5037">
                  <w:pPr>
                    <w:spacing w:line="204" w:lineRule="auto"/>
                    <w:jc w:val="center"/>
                    <w:rPr>
                      <w:rFonts w:ascii="Times New Roman" w:hAnsi="Times New Roman"/>
                      <w:sz w:val="24"/>
                      <w:szCs w:val="24"/>
                    </w:rPr>
                  </w:pPr>
                  <w:r>
                    <w:rPr>
                      <w:rFonts w:ascii="Times New Roman" w:hAnsi="Times New Roman"/>
                      <w:sz w:val="24"/>
                      <w:szCs w:val="24"/>
                    </w:rPr>
                    <w:t>з</w:t>
                  </w:r>
                  <w:r w:rsidRPr="000E5037">
                    <w:rPr>
                      <w:rFonts w:ascii="Times New Roman" w:hAnsi="Times New Roman"/>
                      <w:sz w:val="24"/>
                      <w:szCs w:val="24"/>
                    </w:rPr>
                    <w:t>акрытого типа</w:t>
                  </w:r>
                </w:p>
                <w:p w:rsidR="007602F6" w:rsidRPr="000E5037" w:rsidRDefault="007602F6" w:rsidP="000E5037">
                  <w:pPr>
                    <w:spacing w:line="204" w:lineRule="auto"/>
                    <w:jc w:val="center"/>
                    <w:rPr>
                      <w:rFonts w:ascii="Times New Roman" w:hAnsi="Times New Roman"/>
                      <w:sz w:val="24"/>
                      <w:szCs w:val="24"/>
                    </w:rPr>
                  </w:pPr>
                </w:p>
                <w:p w:rsidR="007602F6" w:rsidRPr="000E5037" w:rsidRDefault="007602F6" w:rsidP="000E5037">
                  <w:pPr>
                    <w:spacing w:line="204" w:lineRule="auto"/>
                    <w:rPr>
                      <w:rFonts w:ascii="Times New Roman" w:hAnsi="Times New Roman"/>
                      <w:sz w:val="24"/>
                      <w:szCs w:val="24"/>
                    </w:rPr>
                  </w:pPr>
                  <w:r w:rsidRPr="000E5037">
                    <w:rPr>
                      <w:rFonts w:ascii="Times New Roman" w:hAnsi="Times New Roman"/>
                      <w:sz w:val="24"/>
                      <w:szCs w:val="24"/>
                    </w:rPr>
                    <w:t>Осуществляют выпуск акций сразу в определенном количестве. Новый покупатель может приобрести их только у прежних держателей по рыночной цене</w:t>
                  </w:r>
                </w:p>
              </w:txbxContent>
            </v:textbox>
          </v:rect>
        </w:pict>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r w:rsidR="007602F6" w:rsidRPr="00EF5170">
        <w:rPr>
          <w:rFonts w:ascii="Times New Roman" w:hAnsi="Times New Roman"/>
          <w:sz w:val="28"/>
          <w:szCs w:val="28"/>
        </w:rPr>
        <w:tab/>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jc w:val="center"/>
        <w:rPr>
          <w:rFonts w:ascii="Times New Roman" w:hAnsi="Times New Roman"/>
          <w:sz w:val="28"/>
          <w:szCs w:val="28"/>
        </w:rPr>
      </w:pPr>
    </w:p>
    <w:p w:rsidR="007602F6" w:rsidRPr="00EF5170" w:rsidRDefault="007602F6" w:rsidP="00CC4336">
      <w:pPr>
        <w:ind w:firstLine="709"/>
        <w:jc w:val="center"/>
        <w:rPr>
          <w:rFonts w:ascii="Times New Roman" w:hAnsi="Times New Roman"/>
          <w:sz w:val="28"/>
          <w:szCs w:val="28"/>
        </w:rPr>
      </w:pPr>
      <w:r w:rsidRPr="00EF5170">
        <w:rPr>
          <w:rFonts w:ascii="Times New Roman" w:hAnsi="Times New Roman"/>
          <w:sz w:val="28"/>
          <w:szCs w:val="28"/>
        </w:rPr>
        <w:t>Рис. 2 Инвестиционные компании (фонды) /7, с. 78/</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Более удобной организационной формой являются компании открытого типа, поскольку постоянная эмиссия позволяет им все время увеличивать свой денежный капитал и таким образом постоянно наращивать инвестиции в ценные бумаги корпорации. /7, с. 78/</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Инвестиционные фонды выпускают собственные долговые обязательства, а на вырученные от их продажи средства приобретают долговые обязательства или ценные бумаги, выпущенные другими, то есть вкладывают средства в менее ликвидные активы. Цены на ценные бумаги фондов изменяются в соответствии с изменениями условий рынка, что делает их значительно менее ликвидными. Фонды выступают как финансовые посредники. Двойной обмен долговыми обязательствами отличает финансовых посредников от иных финансовых субъектов (брокеров, дилеров), которые также способствуют передвижению средств от кредиторов к заемщикам, но не выпускают на рынок собственные долговые обязательства.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Появление специализированных (чековых) инвестиционных фондов в значительной степени связано с программой приватизации собственности (государственной) и созданием условий для обращения приватизационных чеков. Они использовались для осуществления программ приватизации в ряде стран.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Основная цель чековых инвестиционных фондов – выступать посредниками между населением и приватизируемыми предприятиями, а также служить рычагом вовлечения населения в инвестиционную деятельность, в обеспечение коллективного инвестирования. Приватизационные чеки использовались только для приобретения ценных бумаг других эмитентов или вложения их в банки (в депозиты).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Значение инвестиционных фондов (включая и специализированные) состоит в решении следующих важнейших задач: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 аккумуляции ресурсов для инвестирования в экономику;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содействии разгосударствлению (приватизации) собственности;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развитии рынка ценных бумаг, увеличении спроса на ценные бумаги, повышении их ликвидности;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создании конкуренции банкам, другим финансовым институтам на рынке ценных бумаг;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надежном размещении средств с целью приращения капитала инвестора, снижения индивидуального предпринимательского риска совладельцев фонда и повышения доходности их вложений за счет профессионального управления инвестициями и контроля за таким управлением.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Инвестиционный фонд создается в форме открытого акционерного общества. Необходима лицензия на деятельность фонда Комитета по ценным бумагам при Совете Министров Республики Беларусь. /6, с. </w:t>
      </w:r>
      <w:r>
        <w:rPr>
          <w:rFonts w:ascii="Times New Roman" w:hAnsi="Times New Roman"/>
          <w:sz w:val="28"/>
          <w:szCs w:val="28"/>
        </w:rPr>
        <w:t>425-426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Особенностью инвестиционных компаний является то, что сре</w:t>
      </w:r>
      <w:r w:rsidRPr="00EF5170">
        <w:rPr>
          <w:rFonts w:ascii="Times New Roman" w:hAnsi="Times New Roman"/>
          <w:sz w:val="28"/>
          <w:szCs w:val="28"/>
        </w:rPr>
        <w:softHyphen/>
        <w:t>ди покупателей их цепных бумаг возрастает доля кредитно-финан</w:t>
      </w:r>
      <w:r w:rsidRPr="00EF5170">
        <w:rPr>
          <w:rFonts w:ascii="Times New Roman" w:hAnsi="Times New Roman"/>
          <w:sz w:val="28"/>
          <w:szCs w:val="28"/>
        </w:rPr>
        <w:softHyphen/>
        <w:t>совых учреждений и торгово-промышленных корпораций. Каждый инвестор инвестиционного фонда обязан платить комисси</w:t>
      </w:r>
      <w:r w:rsidRPr="00EF5170">
        <w:rPr>
          <w:rFonts w:ascii="Times New Roman" w:hAnsi="Times New Roman"/>
          <w:sz w:val="28"/>
          <w:szCs w:val="28"/>
        </w:rPr>
        <w:softHyphen/>
        <w:t>онные при покупке для него акций и управлении вкладом. Размер комиссионных различен и зависит от финансовой мощи и репу</w:t>
      </w:r>
      <w:r w:rsidRPr="00EF5170">
        <w:rPr>
          <w:rFonts w:ascii="Times New Roman" w:hAnsi="Times New Roman"/>
          <w:sz w:val="28"/>
          <w:szCs w:val="28"/>
        </w:rPr>
        <w:softHyphen/>
        <w:t xml:space="preserve">тации компании. Следует отметить, что в послевоенное время в развитых капиталистических странах наиболее быстрыми темпами развивались компании открытого типа (взаимные фонды).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Развитие инвестиционных компаний тесно связано с динамикой и масштабностью рынка ценных бумаг. Чем выше уровень развития последнего, тем выше степень развития инвестиционных компаний. Наиболее успешно такие компании функционируют в США, Канаде, Англии, ФРГ и Японии. /1, с. 443/</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Инвестиционные компании привлекают к инвестиционной деятельности широкие слои населения, т.е. мелкого инвестора, благодаря чему удается, во-первых, мобилизовать значительные средства для капиталовложений в экономику, а во-вторых, создать определенную иллюзию, что каждый может стать владельцем акций и, значит, собственником. С этой целью бумаги продаются по низким ценам и доступны для средних слоев населения. Практика западных стран показывает, что все-таки основными вкладчиками являются крупные индивидуальные и коллективные инвесторы, а контроль за деятельностью инвестиционных компа</w:t>
      </w:r>
      <w:r w:rsidRPr="00EF5170">
        <w:rPr>
          <w:rFonts w:ascii="Times New Roman" w:hAnsi="Times New Roman"/>
          <w:sz w:val="28"/>
          <w:szCs w:val="28"/>
        </w:rPr>
        <w:softHyphen/>
        <w:t>ний осуществляют крупнейшие акционеры. /1, с. 444/</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Инвестиционные фонды стали существенным элементом страте</w:t>
      </w:r>
      <w:r w:rsidRPr="00EF5170">
        <w:rPr>
          <w:rFonts w:ascii="Times New Roman" w:hAnsi="Times New Roman"/>
          <w:sz w:val="28"/>
          <w:szCs w:val="28"/>
        </w:rPr>
        <w:softHyphen/>
        <w:t>гии управления денежными операциями. Юридические и фи</w:t>
      </w:r>
      <w:r w:rsidRPr="00EF5170">
        <w:rPr>
          <w:rFonts w:ascii="Times New Roman" w:hAnsi="Times New Roman"/>
          <w:sz w:val="28"/>
          <w:szCs w:val="28"/>
        </w:rPr>
        <w:softHyphen/>
        <w:t>зические лица используют эти фонды как надежное средство вложения денег для получения высоких процентных дохо</w:t>
      </w:r>
      <w:r w:rsidRPr="00EF5170">
        <w:rPr>
          <w:rFonts w:ascii="Times New Roman" w:hAnsi="Times New Roman"/>
          <w:sz w:val="28"/>
          <w:szCs w:val="28"/>
        </w:rPr>
        <w:softHyphen/>
        <w:t>дов. Особенно привлекательными они являют</w:t>
      </w:r>
      <w:r w:rsidRPr="00EF5170">
        <w:rPr>
          <w:rFonts w:ascii="Times New Roman" w:hAnsi="Times New Roman"/>
          <w:sz w:val="28"/>
          <w:szCs w:val="28"/>
        </w:rPr>
        <w:softHyphen/>
        <w:t>ся для фирм, которым не разрешено держать свои средства на банковских нау-счетах, приносящих процентный доход. /1</w:t>
      </w:r>
      <w:r>
        <w:rPr>
          <w:rFonts w:ascii="Times New Roman" w:hAnsi="Times New Roman"/>
          <w:sz w:val="28"/>
          <w:szCs w:val="28"/>
        </w:rPr>
        <w:t>3</w:t>
      </w:r>
      <w:r w:rsidRPr="00EF5170">
        <w:rPr>
          <w:rFonts w:ascii="Times New Roman" w:hAnsi="Times New Roman"/>
          <w:sz w:val="28"/>
          <w:szCs w:val="28"/>
        </w:rPr>
        <w:t>, с. 172/</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12" w:name="_Toc255199160"/>
      <w:bookmarkStart w:id="13" w:name="_Toc259007701"/>
      <w:r w:rsidRPr="00EF5170">
        <w:rPr>
          <w:szCs w:val="28"/>
        </w:rPr>
        <w:t>1.5</w:t>
      </w:r>
      <w:r w:rsidRPr="00EF5170">
        <w:rPr>
          <w:szCs w:val="28"/>
        </w:rPr>
        <w:tab/>
        <w:t>Финансовые компании</w:t>
      </w:r>
      <w:bookmarkEnd w:id="12"/>
      <w:bookmarkEnd w:id="13"/>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Финансовые компании относятся также к разряду финансовых посредников, они привлекают средства путем депозитных операций, выпуска краткосрочных коммерческих векселей, акций и облигаций или заимствуя средства у банков. Финансовые компании располагают также денежными и материальными взносами учредителей, доходами от своих операций.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Существует несколько видов финансовых компаний, среди них – работающие с ценными бумагами, торговые, потребительского кредита и компании по работе в сфере бизнеса. /6, с. </w:t>
      </w:r>
      <w:r>
        <w:rPr>
          <w:rFonts w:ascii="Times New Roman" w:hAnsi="Times New Roman"/>
          <w:sz w:val="28"/>
          <w:szCs w:val="28"/>
        </w:rPr>
        <w:t>426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Первоначально финансовые компании появились в США, и широкое развитие они получили после Второй мировой войны. Именно здесь активно применялась продажа товаров длительно</w:t>
      </w:r>
      <w:r w:rsidRPr="00EF5170">
        <w:rPr>
          <w:rFonts w:ascii="Times New Roman" w:hAnsi="Times New Roman"/>
          <w:sz w:val="28"/>
          <w:szCs w:val="28"/>
        </w:rPr>
        <w:softHyphen/>
        <w:t>го пользования в кредит. В 60-е годы опыт США переняли стра</w:t>
      </w:r>
      <w:r w:rsidRPr="00EF5170">
        <w:rPr>
          <w:rFonts w:ascii="Times New Roman" w:hAnsi="Times New Roman"/>
          <w:sz w:val="28"/>
          <w:szCs w:val="28"/>
        </w:rPr>
        <w:softHyphen/>
        <w:t>ны Западной Европы, Япония и др. Развитие финансовых ком</w:t>
      </w:r>
      <w:r w:rsidRPr="00EF5170">
        <w:rPr>
          <w:rFonts w:ascii="Times New Roman" w:hAnsi="Times New Roman"/>
          <w:sz w:val="28"/>
          <w:szCs w:val="28"/>
        </w:rPr>
        <w:softHyphen/>
        <w:t>паний возможно при широкой насыщенности потребительского рынка товарами и услугами, а также при активной конкуренции между ними. /15, с. 175/</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Финансовые компании, работающие с ценными бумагами, содействуют формированию и функционированию рынка ценных бумаг, мобилизуют денежные средства для последующего инвестирования. С этой целью они занимаются такими видами деятельности: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посреднической и коммерческой (по ценным бумагам);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маркетингом рынка ценных бумаг и инвестиций;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размещением денежных средств и ценных бумаг;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консультированием в области операций с ценными бумагами;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выпуском ценных бумаг в установленном законом порядке;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производством ноу-хау в области финансовых операций;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иными финансовыми операциями и услугами, не запрещенными действующим законодательством, отвечающими целям и задачам общества. /6, с. </w:t>
      </w:r>
      <w:r>
        <w:rPr>
          <w:rFonts w:ascii="Times New Roman" w:hAnsi="Times New Roman"/>
          <w:sz w:val="28"/>
          <w:szCs w:val="28"/>
        </w:rPr>
        <w:t>427</w:t>
      </w:r>
      <w:r w:rsidRPr="00EF5170">
        <w:rPr>
          <w:rFonts w:ascii="Times New Roman" w:hAnsi="Times New Roman"/>
          <w:sz w:val="28"/>
          <w:szCs w:val="28"/>
        </w:rPr>
        <w:t xml:space="preserve">/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Особенностями деятельности финансовых компаний яв</w:t>
      </w:r>
      <w:r w:rsidRPr="00EF5170">
        <w:rPr>
          <w:rFonts w:ascii="Times New Roman" w:hAnsi="Times New Roman"/>
          <w:sz w:val="28"/>
          <w:szCs w:val="28"/>
        </w:rPr>
        <w:softHyphen/>
        <w:t>ляются:</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высокий кредитный процент (от 10 до 30%);</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тот факт, что в случае невозможности полного пога</w:t>
      </w:r>
      <w:r w:rsidRPr="00EF5170">
        <w:rPr>
          <w:rFonts w:ascii="Times New Roman" w:hAnsi="Times New Roman"/>
          <w:sz w:val="28"/>
          <w:szCs w:val="28"/>
        </w:rPr>
        <w:softHyphen/>
        <w:t>шения ссуды заемщик лишается своего имущества, которое переходит в собственность компании. /1</w:t>
      </w:r>
      <w:r>
        <w:rPr>
          <w:rFonts w:ascii="Times New Roman" w:hAnsi="Times New Roman"/>
          <w:sz w:val="28"/>
          <w:szCs w:val="28"/>
        </w:rPr>
        <w:t>3</w:t>
      </w:r>
      <w:r w:rsidRPr="00EF5170">
        <w:rPr>
          <w:rFonts w:ascii="Times New Roman" w:hAnsi="Times New Roman"/>
          <w:sz w:val="28"/>
          <w:szCs w:val="28"/>
        </w:rPr>
        <w:t>, с. 175/</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Торговые финансовые компании выполняют торгово-закупочную деятельность, облегчающую реализацию товаров. Они предоставляют кредит на покупку товаров у определенного розничного продавца или производителя. Некоторые финансовые компании обязаны появлением крупным корпорациям, заботящимся о продаже своего продукта. Потребителю это удобно, так как кредит быстрее и легче получить именно здесь, непосредственно на месте покупки товара.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Компании потребительского кредита предоставляют ссуды на приобретение мебели, автомобилей или для ремонта дома, уплаты небольших долгов, для развития малого бизнеса. Обычно к ним обращаются те, кто не может получить кредит в банке.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Финансовые компании, занимающиеся потребительскими кредитами, обычно не выдают кредит потребителям, а покупают их обязательства у розничных торговцев и дилеров со скидкой. Они кредитуют продажи в рассрочку.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Компании по работе в сфере бизнеса предоставляют фирмам специфические услуги. Так, они дают ссуды и скупают обязательства (векселя, другие платежные обязательства) с дисконтом, то есть осуществляют факторинговые операции. Кроме того, они занимаются лизингом оборудования и другого имущества, которое сначала приобретают, а затем сдают в аренду. /6, с. </w:t>
      </w:r>
      <w:r>
        <w:rPr>
          <w:rFonts w:ascii="Times New Roman" w:hAnsi="Times New Roman"/>
          <w:sz w:val="28"/>
          <w:szCs w:val="28"/>
        </w:rPr>
        <w:t>427-428</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Финансовые компании служат важным инструментом проталкивания товаров длительного пользования на рынки дли крупных промышленных корпораций, особенно в условиях низкого спро</w:t>
      </w:r>
      <w:r w:rsidRPr="00EF5170">
        <w:rPr>
          <w:rFonts w:ascii="Times New Roman" w:hAnsi="Times New Roman"/>
          <w:sz w:val="28"/>
          <w:szCs w:val="28"/>
        </w:rPr>
        <w:softHyphen/>
        <w:t>са и ухудшения экономической конъюнктуры. Особое место за</w:t>
      </w:r>
      <w:r w:rsidRPr="00EF5170">
        <w:rPr>
          <w:rFonts w:ascii="Times New Roman" w:hAnsi="Times New Roman"/>
          <w:sz w:val="28"/>
          <w:szCs w:val="28"/>
        </w:rPr>
        <w:softHyphen/>
        <w:t>нимает продажа автомобилей, поскольку большую их часть на За</w:t>
      </w:r>
      <w:r w:rsidRPr="00EF5170">
        <w:rPr>
          <w:rFonts w:ascii="Times New Roman" w:hAnsi="Times New Roman"/>
          <w:sz w:val="28"/>
          <w:szCs w:val="28"/>
        </w:rPr>
        <w:softHyphen/>
        <w:t>паде приобретают в кредит. Многие автомобильные корпорации западных стран создают дочерние или зависимые финансовые компании для ускорения реализации своей продукции. Например, ведущая автомобильная корпорация США «Дженерал моторс» имеет дочернюю финансовую компанию «Дженерал моторс аксентанс корпорейшн». Многие американские, европейские и япон</w:t>
      </w:r>
      <w:r w:rsidRPr="00EF5170">
        <w:rPr>
          <w:rFonts w:ascii="Times New Roman" w:hAnsi="Times New Roman"/>
          <w:sz w:val="28"/>
          <w:szCs w:val="28"/>
        </w:rPr>
        <w:softHyphen/>
        <w:t>ские автомобильные компании имеют аналогичные подразделе</w:t>
      </w:r>
      <w:r w:rsidRPr="00EF5170">
        <w:rPr>
          <w:rFonts w:ascii="Times New Roman" w:hAnsi="Times New Roman"/>
          <w:sz w:val="28"/>
          <w:szCs w:val="28"/>
        </w:rPr>
        <w:softHyphen/>
        <w:t>ния. Своеобразие деятельности компании состоит в том, что она взимает довольно высокий п</w:t>
      </w:r>
      <w:r>
        <w:rPr>
          <w:rFonts w:ascii="Times New Roman" w:hAnsi="Times New Roman"/>
          <w:sz w:val="28"/>
          <w:szCs w:val="28"/>
        </w:rPr>
        <w:t>роцент за кредит – от 10 до 30%</w:t>
      </w:r>
      <w:r w:rsidRPr="00EF5170">
        <w:rPr>
          <w:rFonts w:ascii="Times New Roman" w:hAnsi="Times New Roman"/>
          <w:sz w:val="28"/>
          <w:szCs w:val="28"/>
        </w:rPr>
        <w:t xml:space="preserve"> в раз</w:t>
      </w:r>
      <w:r w:rsidRPr="00EF5170">
        <w:rPr>
          <w:rFonts w:ascii="Times New Roman" w:hAnsi="Times New Roman"/>
          <w:sz w:val="28"/>
          <w:szCs w:val="28"/>
        </w:rPr>
        <w:softHyphen/>
        <w:t>ные периоды.</w:t>
      </w:r>
    </w:p>
    <w:p w:rsidR="007602F6" w:rsidRDefault="007602F6" w:rsidP="002A298B">
      <w:pPr>
        <w:ind w:firstLine="709"/>
        <w:rPr>
          <w:rFonts w:ascii="Times New Roman" w:hAnsi="Times New Roman"/>
          <w:sz w:val="28"/>
          <w:szCs w:val="28"/>
        </w:rPr>
      </w:pPr>
      <w:r w:rsidRPr="00EF5170">
        <w:rPr>
          <w:rFonts w:ascii="Times New Roman" w:hAnsi="Times New Roman"/>
          <w:sz w:val="28"/>
          <w:szCs w:val="28"/>
        </w:rPr>
        <w:t>Потребитель, или заемщик, в случае невозможности возврата потребительской ссуды лишается своего имущества, которое переходит в собственность финансовой компании. /1, с. 449/</w:t>
      </w:r>
    </w:p>
    <w:p w:rsidR="007602F6" w:rsidRDefault="007602F6" w:rsidP="002A298B">
      <w:pPr>
        <w:ind w:firstLine="709"/>
        <w:rPr>
          <w:rFonts w:ascii="Times New Roman" w:hAnsi="Times New Roman"/>
          <w:sz w:val="28"/>
          <w:szCs w:val="28"/>
        </w:rPr>
      </w:pPr>
    </w:p>
    <w:p w:rsidR="007602F6" w:rsidRDefault="007602F6" w:rsidP="002A298B">
      <w:pPr>
        <w:ind w:firstLine="709"/>
        <w:rPr>
          <w:rFonts w:ascii="Times New Roman" w:hAnsi="Times New Roman"/>
          <w:sz w:val="28"/>
          <w:szCs w:val="28"/>
        </w:rPr>
      </w:pPr>
    </w:p>
    <w:p w:rsidR="007602F6" w:rsidRDefault="007602F6" w:rsidP="002A298B">
      <w:pPr>
        <w:ind w:firstLine="709"/>
        <w:rPr>
          <w:szCs w:val="28"/>
        </w:rPr>
      </w:pPr>
    </w:p>
    <w:p w:rsidR="007602F6" w:rsidRPr="00EF5170" w:rsidRDefault="007602F6" w:rsidP="00CC4336">
      <w:pPr>
        <w:pStyle w:val="2"/>
        <w:ind w:firstLine="709"/>
        <w:rPr>
          <w:szCs w:val="28"/>
        </w:rPr>
      </w:pPr>
      <w:bookmarkStart w:id="14" w:name="_Toc259007702"/>
      <w:r w:rsidRPr="00EF5170">
        <w:rPr>
          <w:szCs w:val="28"/>
        </w:rPr>
        <w:t xml:space="preserve">1.6 </w:t>
      </w:r>
      <w:r w:rsidRPr="00EF5170">
        <w:rPr>
          <w:szCs w:val="28"/>
        </w:rPr>
        <w:tab/>
        <w:t>Страховые компании</w:t>
      </w:r>
      <w:bookmarkEnd w:id="14"/>
    </w:p>
    <w:p w:rsidR="007602F6" w:rsidRPr="00EF5170" w:rsidRDefault="007602F6" w:rsidP="00CC4336">
      <w:pPr>
        <w:ind w:firstLine="709"/>
        <w:rPr>
          <w:rFonts w:ascii="Times New Roman" w:hAnsi="Times New Roman"/>
          <w:sz w:val="28"/>
          <w:szCs w:val="28"/>
        </w:rPr>
      </w:pPr>
    </w:p>
    <w:p w:rsidR="007602F6" w:rsidRDefault="007602F6" w:rsidP="00CC4336">
      <w:pPr>
        <w:pStyle w:val="Style3"/>
        <w:widowControl/>
        <w:spacing w:line="240" w:lineRule="auto"/>
        <w:ind w:firstLine="709"/>
        <w:rPr>
          <w:rStyle w:val="FontStyle36"/>
          <w:sz w:val="28"/>
          <w:szCs w:val="28"/>
        </w:rPr>
      </w:pPr>
    </w:p>
    <w:p w:rsidR="007602F6" w:rsidRPr="00EF5170" w:rsidRDefault="007602F6" w:rsidP="00CC4336">
      <w:pPr>
        <w:pStyle w:val="Style3"/>
        <w:widowControl/>
        <w:spacing w:line="240" w:lineRule="auto"/>
        <w:ind w:firstLine="709"/>
        <w:rPr>
          <w:rStyle w:val="FontStyle36"/>
          <w:sz w:val="28"/>
          <w:szCs w:val="28"/>
        </w:rPr>
      </w:pPr>
      <w:r w:rsidRPr="00EF5170">
        <w:rPr>
          <w:rStyle w:val="FontStyle36"/>
          <w:sz w:val="28"/>
          <w:szCs w:val="28"/>
        </w:rPr>
        <w:t>Страховой рынок представляет собой особую сферу де</w:t>
      </w:r>
      <w:r w:rsidRPr="00EF5170">
        <w:rPr>
          <w:rStyle w:val="FontStyle36"/>
          <w:sz w:val="28"/>
          <w:szCs w:val="28"/>
        </w:rPr>
        <w:softHyphen/>
        <w:t>нежных отношений, где объектом купли-продажи является «специфический товар» – страховая услуга, формируются предложения и спрос на псе.</w:t>
      </w:r>
    </w:p>
    <w:p w:rsidR="007602F6" w:rsidRPr="00EF5170" w:rsidRDefault="007602F6" w:rsidP="00CC4336">
      <w:pPr>
        <w:pStyle w:val="Style3"/>
        <w:widowControl/>
        <w:spacing w:line="240" w:lineRule="auto"/>
        <w:ind w:firstLine="709"/>
        <w:rPr>
          <w:rStyle w:val="FontStyle36"/>
          <w:sz w:val="28"/>
          <w:szCs w:val="28"/>
        </w:rPr>
      </w:pPr>
      <w:r w:rsidRPr="00EF5170">
        <w:rPr>
          <w:rStyle w:val="FontStyle36"/>
          <w:sz w:val="28"/>
          <w:szCs w:val="28"/>
        </w:rPr>
        <w:t>Особенностью накопления капитала страховых компа</w:t>
      </w:r>
      <w:r w:rsidRPr="00EF5170">
        <w:rPr>
          <w:rStyle w:val="FontStyle36"/>
          <w:sz w:val="28"/>
          <w:szCs w:val="28"/>
        </w:rPr>
        <w:softHyphen/>
        <w:t>ний является поступление страховых премий от юридиче</w:t>
      </w:r>
      <w:r w:rsidRPr="00EF5170">
        <w:rPr>
          <w:rStyle w:val="FontStyle36"/>
          <w:sz w:val="28"/>
          <w:szCs w:val="28"/>
        </w:rPr>
        <w:softHyphen/>
        <w:t>ских и физических лиц, размер которых рассчитывается на основе страховых тарифов, или ставок.</w:t>
      </w:r>
    </w:p>
    <w:p w:rsidR="007602F6" w:rsidRPr="00EF5170" w:rsidRDefault="007602F6" w:rsidP="00CC4336">
      <w:pPr>
        <w:pStyle w:val="Style3"/>
        <w:widowControl/>
        <w:spacing w:line="240" w:lineRule="auto"/>
        <w:ind w:firstLine="709"/>
        <w:rPr>
          <w:rStyle w:val="FontStyle36"/>
          <w:sz w:val="28"/>
          <w:szCs w:val="28"/>
        </w:rPr>
      </w:pPr>
      <w:r w:rsidRPr="00EF5170">
        <w:rPr>
          <w:rStyle w:val="FontStyle36"/>
          <w:sz w:val="28"/>
          <w:szCs w:val="28"/>
        </w:rPr>
        <w:t>Результатом финансовой деятельности страховых ком</w:t>
      </w:r>
      <w:r w:rsidRPr="00EF5170">
        <w:rPr>
          <w:rStyle w:val="FontStyle36"/>
          <w:sz w:val="28"/>
          <w:szCs w:val="28"/>
        </w:rPr>
        <w:softHyphen/>
        <w:t>паний является прибыль и резервы страховых взносов как разница между страховой премией и выплатой страхового возмещения плюс расходы по ведению операций. Прибыль навсегда остается в компании, а резервы взносов как буду</w:t>
      </w:r>
      <w:r w:rsidRPr="00EF5170">
        <w:rPr>
          <w:rStyle w:val="FontStyle36"/>
          <w:sz w:val="28"/>
          <w:szCs w:val="28"/>
        </w:rPr>
        <w:softHyphen/>
        <w:t>щие обязательства направляются в инвестиции.</w:t>
      </w:r>
    </w:p>
    <w:p w:rsidR="007602F6" w:rsidRPr="00EF5170" w:rsidRDefault="007602F6" w:rsidP="00CC4336">
      <w:pPr>
        <w:pStyle w:val="Style3"/>
        <w:widowControl/>
        <w:spacing w:line="240" w:lineRule="auto"/>
        <w:ind w:firstLine="709"/>
        <w:rPr>
          <w:rStyle w:val="FontStyle36"/>
          <w:sz w:val="28"/>
          <w:szCs w:val="28"/>
        </w:rPr>
      </w:pPr>
      <w:r w:rsidRPr="00EF5170">
        <w:rPr>
          <w:rStyle w:val="FontStyle36"/>
          <w:sz w:val="28"/>
          <w:szCs w:val="28"/>
        </w:rPr>
        <w:t>Пассивные и активные операции страховых компании носят специфический характер и принципиально отличают</w:t>
      </w:r>
      <w:r w:rsidRPr="00EF5170">
        <w:rPr>
          <w:rStyle w:val="FontStyle36"/>
          <w:sz w:val="28"/>
          <w:szCs w:val="28"/>
        </w:rPr>
        <w:softHyphen/>
        <w:t>ся от подобных операций банков и иных кредитно-финан</w:t>
      </w:r>
      <w:r w:rsidRPr="00EF5170">
        <w:rPr>
          <w:rStyle w:val="FontStyle36"/>
          <w:sz w:val="28"/>
          <w:szCs w:val="28"/>
        </w:rPr>
        <w:softHyphen/>
        <w:t>совых институтов.</w:t>
      </w:r>
    </w:p>
    <w:p w:rsidR="007602F6" w:rsidRPr="00EF5170" w:rsidRDefault="007602F6" w:rsidP="00CC4336">
      <w:pPr>
        <w:pStyle w:val="Style3"/>
        <w:widowControl/>
        <w:spacing w:line="240" w:lineRule="auto"/>
        <w:ind w:firstLine="709"/>
        <w:rPr>
          <w:rStyle w:val="FontStyle36"/>
          <w:sz w:val="28"/>
          <w:szCs w:val="28"/>
        </w:rPr>
      </w:pPr>
      <w:r w:rsidRPr="00EF5170">
        <w:rPr>
          <w:rStyle w:val="FontStyle32"/>
          <w:b w:val="0"/>
          <w:sz w:val="28"/>
          <w:szCs w:val="28"/>
        </w:rPr>
        <w:t xml:space="preserve">Пассивы страховых компаний </w:t>
      </w:r>
      <w:r w:rsidRPr="00EF5170">
        <w:rPr>
          <w:rStyle w:val="FontStyle36"/>
          <w:sz w:val="28"/>
          <w:szCs w:val="28"/>
        </w:rPr>
        <w:t>формируются в основном за счет страховых премий, которые уплачивают юридиче</w:t>
      </w:r>
      <w:r w:rsidRPr="00EF5170">
        <w:rPr>
          <w:rStyle w:val="FontStyle36"/>
          <w:sz w:val="28"/>
          <w:szCs w:val="28"/>
        </w:rPr>
        <w:softHyphen/>
        <w:t>ские и физические лица. Доля иных пассивных статей незна</w:t>
      </w:r>
      <w:r w:rsidRPr="00EF5170">
        <w:rPr>
          <w:rStyle w:val="FontStyle36"/>
          <w:sz w:val="28"/>
          <w:szCs w:val="28"/>
        </w:rPr>
        <w:softHyphen/>
        <w:t>чительна и включает акционерный капитал, резервный ка</w:t>
      </w:r>
      <w:r w:rsidRPr="00EF5170">
        <w:rPr>
          <w:rStyle w:val="FontStyle36"/>
          <w:sz w:val="28"/>
          <w:szCs w:val="28"/>
        </w:rPr>
        <w:softHyphen/>
        <w:t>питал, формируемый за счет прибыли, а также некоторые прочие статьи, включающие, в частности, имущество стра</w:t>
      </w:r>
      <w:r w:rsidRPr="00EF5170">
        <w:rPr>
          <w:rStyle w:val="FontStyle36"/>
          <w:sz w:val="28"/>
          <w:szCs w:val="28"/>
        </w:rPr>
        <w:softHyphen/>
        <w:t>ховой компании.</w:t>
      </w:r>
    </w:p>
    <w:p w:rsidR="007602F6" w:rsidRPr="00EF5170" w:rsidRDefault="007602F6" w:rsidP="00CC4336">
      <w:pPr>
        <w:pStyle w:val="Style3"/>
        <w:widowControl/>
        <w:spacing w:line="240" w:lineRule="auto"/>
        <w:ind w:firstLine="709"/>
        <w:rPr>
          <w:rStyle w:val="FontStyle36"/>
          <w:sz w:val="28"/>
          <w:szCs w:val="28"/>
        </w:rPr>
      </w:pPr>
      <w:r w:rsidRPr="00EF5170">
        <w:rPr>
          <w:rStyle w:val="FontStyle32"/>
          <w:b w:val="0"/>
          <w:sz w:val="28"/>
          <w:szCs w:val="28"/>
        </w:rPr>
        <w:t xml:space="preserve">Активные операции страховых компаний </w:t>
      </w:r>
      <w:r w:rsidRPr="00EF5170">
        <w:rPr>
          <w:rStyle w:val="FontStyle36"/>
          <w:sz w:val="28"/>
          <w:szCs w:val="28"/>
        </w:rPr>
        <w:t>складываются из инвестиций в государственные облигации центрального и местного правительства, акции и облигации частных пред</w:t>
      </w:r>
      <w:r w:rsidRPr="00EF5170">
        <w:rPr>
          <w:rStyle w:val="FontStyle36"/>
          <w:sz w:val="28"/>
          <w:szCs w:val="28"/>
        </w:rPr>
        <w:softHyphen/>
        <w:t>приятий, ипотеку, а также займы под полисы. Особеннос</w:t>
      </w:r>
      <w:r w:rsidRPr="00EF5170">
        <w:rPr>
          <w:rStyle w:val="FontStyle36"/>
          <w:sz w:val="28"/>
          <w:szCs w:val="28"/>
        </w:rPr>
        <w:softHyphen/>
        <w:t>тью этих вложении страховых компаний является большая доля ценных бумаг частных компаний и ипотечных креди</w:t>
      </w:r>
      <w:r w:rsidRPr="00EF5170">
        <w:rPr>
          <w:rStyle w:val="FontStyle36"/>
          <w:sz w:val="28"/>
          <w:szCs w:val="28"/>
        </w:rPr>
        <w:softHyphen/>
        <w:t>тов. Важное место в активах компаний страхования жизни занимают займы под полисы и вложения в недвижимость. Займы под полисы - это, по существу, кредитование лиц, купивших страхование в данной компании. /1</w:t>
      </w:r>
      <w:r>
        <w:rPr>
          <w:rStyle w:val="FontStyle36"/>
          <w:sz w:val="28"/>
          <w:szCs w:val="28"/>
        </w:rPr>
        <w:t>3</w:t>
      </w:r>
      <w:r w:rsidRPr="00EF5170">
        <w:rPr>
          <w:rStyle w:val="FontStyle36"/>
          <w:sz w:val="28"/>
          <w:szCs w:val="28"/>
        </w:rPr>
        <w:t xml:space="preserve">, с. </w:t>
      </w:r>
      <w:r>
        <w:rPr>
          <w:rStyle w:val="FontStyle36"/>
          <w:sz w:val="28"/>
          <w:szCs w:val="28"/>
        </w:rPr>
        <w:t>1</w:t>
      </w:r>
      <w:r w:rsidRPr="00EF5170">
        <w:rPr>
          <w:rStyle w:val="FontStyle36"/>
          <w:sz w:val="28"/>
          <w:szCs w:val="28"/>
        </w:rPr>
        <w:t>68/</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Страхование является способом мобилизации средств частных лиц в дополнение к депозитному (заемному) и трастовому способам. Страховые компании собирают страховые взносы (премии) с частных лиц для того, чтобы возвратить им эти средства через некоторое время по наступлении определенных условий. Некоторые виды страхования не отличаются от сберегательных банковских вкладов, другие отличаются тем, что принцип возвратности обеспечивается в отношении группы лиц, а не каждого отдельного лица в этой группе.</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Страховые операции сами по себе не приносят прибыли страхо</w:t>
      </w:r>
      <w:r w:rsidRPr="00EF5170">
        <w:rPr>
          <w:rFonts w:ascii="Times New Roman" w:hAnsi="Times New Roman"/>
          <w:color w:val="000000"/>
          <w:sz w:val="28"/>
          <w:szCs w:val="28"/>
          <w:lang w:eastAsia="ru-RU"/>
        </w:rPr>
        <w:softHyphen/>
        <w:t>вым компаниям, поскольку они получают от инвестирования временно находящихся в их распоряжении взносов клиентов. Фак</w:t>
      </w:r>
      <w:r w:rsidRPr="00EF5170">
        <w:rPr>
          <w:rFonts w:ascii="Times New Roman" w:hAnsi="Times New Roman"/>
          <w:color w:val="000000"/>
          <w:sz w:val="28"/>
          <w:szCs w:val="28"/>
          <w:lang w:eastAsia="ru-RU"/>
        </w:rPr>
        <w:softHyphen/>
        <w:t>тически страховые компании прямо конкурируют на одном и том же рынке с традиционными кредитными институтами: за привлече</w:t>
      </w:r>
      <w:r w:rsidRPr="00EF5170">
        <w:rPr>
          <w:rFonts w:ascii="Times New Roman" w:hAnsi="Times New Roman"/>
          <w:color w:val="000000"/>
          <w:sz w:val="28"/>
          <w:szCs w:val="28"/>
          <w:lang w:eastAsia="ru-RU"/>
        </w:rPr>
        <w:softHyphen/>
        <w:t>ние сбережений населения (частными пенсионными фондами, траст-компаниями, инвестиционными фондами, страховыми компаниями и др.).</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Страховым компаниям приходится конкурировать по актив</w:t>
      </w:r>
      <w:r w:rsidRPr="00EF5170">
        <w:rPr>
          <w:rFonts w:ascii="Times New Roman" w:hAnsi="Times New Roman"/>
          <w:color w:val="000000"/>
          <w:sz w:val="28"/>
          <w:szCs w:val="28"/>
          <w:lang w:eastAsia="ru-RU"/>
        </w:rPr>
        <w:softHyphen/>
        <w:t>ным операциям, что ставит их в один денежно-кредитный ряд. К тому же банки сами занимаются такими страховыми операциями, как страхование валютных рисков, страхование экспортных кре</w:t>
      </w:r>
      <w:r w:rsidRPr="00EF5170">
        <w:rPr>
          <w:rFonts w:ascii="Times New Roman" w:hAnsi="Times New Roman"/>
          <w:color w:val="000000"/>
          <w:sz w:val="28"/>
          <w:szCs w:val="28"/>
          <w:lang w:eastAsia="ru-RU"/>
        </w:rPr>
        <w:softHyphen/>
        <w:t>дитов и т.д. Фактически по своей сути страховыми являются и такие чисто банковские операции, как индексирование коммерчес</w:t>
      </w:r>
      <w:r w:rsidRPr="00EF5170">
        <w:rPr>
          <w:rFonts w:ascii="Times New Roman" w:hAnsi="Times New Roman"/>
          <w:color w:val="000000"/>
          <w:sz w:val="28"/>
          <w:szCs w:val="28"/>
          <w:lang w:eastAsia="ru-RU"/>
        </w:rPr>
        <w:softHyphen/>
        <w:t>ких векселей, предоставление (за плату) банковских гарантий. /1</w:t>
      </w:r>
      <w:r>
        <w:rPr>
          <w:rFonts w:ascii="Times New Roman" w:hAnsi="Times New Roman"/>
          <w:color w:val="000000"/>
          <w:sz w:val="28"/>
          <w:szCs w:val="28"/>
          <w:lang w:eastAsia="ru-RU"/>
        </w:rPr>
        <w:t>4</w:t>
      </w:r>
      <w:r w:rsidRPr="00EF5170">
        <w:rPr>
          <w:rFonts w:ascii="Times New Roman" w:hAnsi="Times New Roman"/>
          <w:color w:val="000000"/>
          <w:sz w:val="28"/>
          <w:szCs w:val="28"/>
          <w:lang w:eastAsia="ru-RU"/>
        </w:rPr>
        <w:t>, с. 255-256/</w:t>
      </w:r>
    </w:p>
    <w:p w:rsidR="007602F6"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15" w:name="_Toc255199161"/>
      <w:bookmarkStart w:id="16" w:name="_Toc259007703"/>
      <w:r w:rsidRPr="00EF5170">
        <w:rPr>
          <w:szCs w:val="28"/>
        </w:rPr>
        <w:t>1.7</w:t>
      </w:r>
      <w:r w:rsidRPr="00EF5170">
        <w:rPr>
          <w:szCs w:val="28"/>
        </w:rPr>
        <w:tab/>
        <w:t>Специфические кредитно-финансовые организации</w:t>
      </w:r>
      <w:bookmarkEnd w:id="15"/>
      <w:bookmarkEnd w:id="16"/>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Среди </w:t>
      </w:r>
      <w:r>
        <w:rPr>
          <w:rFonts w:ascii="Times New Roman" w:hAnsi="Times New Roman"/>
          <w:sz w:val="28"/>
          <w:szCs w:val="28"/>
        </w:rPr>
        <w:t>НКФО</w:t>
      </w:r>
      <w:r w:rsidRPr="00EF5170">
        <w:rPr>
          <w:rFonts w:ascii="Times New Roman" w:hAnsi="Times New Roman"/>
          <w:sz w:val="28"/>
          <w:szCs w:val="28"/>
        </w:rPr>
        <w:t xml:space="preserve"> выделяются те, которые занимаются главным образом сберегательными операциями (например, ссудно-сберегательные общества и ассоциации, взаимосберегательные общества и др.). Организационная структура их может быть разной.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Ссудно-сберегательные общества осуществляют привлечение средств своих членов и выдачу им ссуд; продают клиентам особые сертификаты, которые по первому требованию можно выкупить по номиналу и получить доход в виде процента (аналогично срочным вкладам и т.д.). /6, с. </w:t>
      </w:r>
      <w:r>
        <w:rPr>
          <w:rFonts w:ascii="Times New Roman" w:hAnsi="Times New Roman"/>
          <w:sz w:val="28"/>
          <w:szCs w:val="28"/>
        </w:rPr>
        <w:t>433</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Ссудо-сберегательные ассоциации представляют собой кредит</w:t>
      </w:r>
      <w:r w:rsidRPr="00EF5170">
        <w:rPr>
          <w:rFonts w:ascii="Times New Roman" w:hAnsi="Times New Roman"/>
          <w:sz w:val="28"/>
          <w:szCs w:val="28"/>
        </w:rPr>
        <w:softHyphen/>
        <w:t>ные товарищества, созданные для финансирования жилищного строительства. Их ресурсы складываются в основном из взносов пайщиков, представляющих широкие слои населения. В США, например, любой член ассоциации может получить голос за каждые 100 долл. его счета при выборах руководящего органа ассоциации.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Основа их деятельности – предоставление ипотечных кре</w:t>
      </w:r>
      <w:r w:rsidRPr="00EF5170">
        <w:rPr>
          <w:rFonts w:ascii="Times New Roman" w:hAnsi="Times New Roman"/>
          <w:sz w:val="28"/>
          <w:szCs w:val="28"/>
        </w:rPr>
        <w:softHyphen/>
        <w:t>дитов под жилищное строительство в городах и сельской местно</w:t>
      </w:r>
      <w:r w:rsidRPr="00EF5170">
        <w:rPr>
          <w:rFonts w:ascii="Times New Roman" w:hAnsi="Times New Roman"/>
          <w:sz w:val="28"/>
          <w:szCs w:val="28"/>
        </w:rPr>
        <w:softHyphen/>
        <w:t>сти. Активные операции в основном состоят из ипотечных ссуд и кредитов, которые составляют 90%, а также вложений в государ</w:t>
      </w:r>
      <w:r w:rsidRPr="00EF5170">
        <w:rPr>
          <w:rFonts w:ascii="Times New Roman" w:hAnsi="Times New Roman"/>
          <w:sz w:val="28"/>
          <w:szCs w:val="28"/>
        </w:rPr>
        <w:softHyphen/>
        <w:t>ственные ценные бумаги (центрального правительства и местных органов власти).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последние годы ссудо-сберегательные ассоциации представ</w:t>
      </w:r>
      <w:r w:rsidRPr="00EF5170">
        <w:rPr>
          <w:rFonts w:ascii="Times New Roman" w:hAnsi="Times New Roman"/>
          <w:sz w:val="28"/>
          <w:szCs w:val="28"/>
        </w:rPr>
        <w:softHyphen/>
        <w:t>ляют серьезную конкуренцию коммерческим и сберегательным банкам в борьбе за привлечение сбережений населения. Это до</w:t>
      </w:r>
      <w:r w:rsidRPr="00EF5170">
        <w:rPr>
          <w:rFonts w:ascii="Times New Roman" w:hAnsi="Times New Roman"/>
          <w:sz w:val="28"/>
          <w:szCs w:val="28"/>
        </w:rPr>
        <w:softHyphen/>
        <w:t>стигается путем установления высокого процента, а также в ре</w:t>
      </w:r>
      <w:r w:rsidRPr="00EF5170">
        <w:rPr>
          <w:rFonts w:ascii="Times New Roman" w:hAnsi="Times New Roman"/>
          <w:sz w:val="28"/>
          <w:szCs w:val="28"/>
        </w:rPr>
        <w:softHyphen/>
        <w:t>зультате стремления населения с помощью данных учреждений ре</w:t>
      </w:r>
      <w:r w:rsidRPr="00EF5170">
        <w:rPr>
          <w:rFonts w:ascii="Times New Roman" w:hAnsi="Times New Roman"/>
          <w:sz w:val="28"/>
          <w:szCs w:val="28"/>
        </w:rPr>
        <w:softHyphen/>
        <w:t>шить жилищную проблему. В настоящее время число пайщиков ассоциаций составляет несколько десятков миллионов. /1, с. 446/</w:t>
      </w:r>
    </w:p>
    <w:p w:rsidR="007602F6" w:rsidRPr="009F1CA8" w:rsidRDefault="007602F6" w:rsidP="00CC4336">
      <w:pPr>
        <w:ind w:firstLine="709"/>
        <w:rPr>
          <w:rFonts w:ascii="Times New Roman" w:hAnsi="Times New Roman"/>
          <w:sz w:val="28"/>
          <w:szCs w:val="28"/>
        </w:rPr>
      </w:pPr>
      <w:r w:rsidRPr="009F1CA8">
        <w:rPr>
          <w:rFonts w:ascii="Times New Roman" w:hAnsi="Times New Roman"/>
          <w:sz w:val="28"/>
          <w:szCs w:val="28"/>
        </w:rPr>
        <w:t xml:space="preserve">Взаимосберегательные общества (банки) принимают от населения мелкие сбережения и инвестируют их в некоторые виды ценных бумаг (закладные), то есть выдают ссуды под залог недвижимости. Их корпоративная структура несколько отличается от структуры ссудно-сберегательных ассоциаций. Такие общества (банки) функционируют как кооперативы, ими владеют вкладчики, которые получают доход в виде процента по вкладу. Взаимосберегательные общества могут открывать чековые счета и выдавать ссуды различных видов, не ограничиваясь лишь ипотечными. </w:t>
      </w:r>
    </w:p>
    <w:p w:rsidR="007602F6" w:rsidRPr="009F1CA8" w:rsidRDefault="007602F6" w:rsidP="00CC4336">
      <w:pPr>
        <w:ind w:firstLine="709"/>
        <w:rPr>
          <w:rFonts w:ascii="Times New Roman" w:hAnsi="Times New Roman"/>
          <w:sz w:val="28"/>
          <w:szCs w:val="28"/>
        </w:rPr>
      </w:pPr>
      <w:r w:rsidRPr="009F1CA8">
        <w:rPr>
          <w:rFonts w:ascii="Times New Roman" w:hAnsi="Times New Roman"/>
          <w:sz w:val="28"/>
          <w:szCs w:val="28"/>
        </w:rPr>
        <w:t xml:space="preserve">Почтово-сберегательные кассы аккумулируют мелкие сбережения населения. Благодаря им человек среднего достатка может на более выгодных условиях получать кредиты и хранить сбережения. Почтово-сберегательные организации через почтовые отделения аккумулируют вклады населения, осуществляют прием и выдачу средств, проводят кредитно-расчетные операции, характерные для банков. </w:t>
      </w:r>
    </w:p>
    <w:p w:rsidR="007602F6" w:rsidRPr="00985700" w:rsidRDefault="007602F6" w:rsidP="00CC4336">
      <w:pPr>
        <w:ind w:firstLine="709"/>
        <w:rPr>
          <w:rFonts w:ascii="Times New Roman" w:hAnsi="Times New Roman"/>
          <w:sz w:val="28"/>
          <w:szCs w:val="28"/>
        </w:rPr>
      </w:pPr>
      <w:r w:rsidRPr="00985700">
        <w:rPr>
          <w:rFonts w:ascii="Times New Roman" w:hAnsi="Times New Roman"/>
          <w:sz w:val="28"/>
          <w:szCs w:val="28"/>
        </w:rPr>
        <w:t xml:space="preserve">Пенсионные фонды материально обеспечивают своих клиентов после выхода на пенсию. Основные источники их средств – взносы работающих граждан и работодателей. Для рационального использования фонды вкладывают их в корпоративные и другие виды ценных бумаг. Поскольку требования о выплате предъявляются клиентами не сразу, а после выхода на пенсию, пенсионные фонды имеют достаточно устойчивые ресурсы для проведения активных операций. Они возникают как дополнение к системе государственных пенсионных фондов. </w:t>
      </w:r>
      <w:r>
        <w:rPr>
          <w:rFonts w:ascii="Times New Roman" w:hAnsi="Times New Roman"/>
          <w:sz w:val="28"/>
          <w:szCs w:val="28"/>
        </w:rPr>
        <w:t>/15/</w:t>
      </w:r>
    </w:p>
    <w:p w:rsidR="007602F6" w:rsidRPr="00985700" w:rsidRDefault="007602F6" w:rsidP="00CC4336">
      <w:pPr>
        <w:ind w:firstLine="709"/>
        <w:rPr>
          <w:rFonts w:ascii="Times New Roman" w:hAnsi="Times New Roman"/>
          <w:sz w:val="28"/>
          <w:szCs w:val="28"/>
        </w:rPr>
      </w:pPr>
      <w:r w:rsidRPr="00985700">
        <w:rPr>
          <w:rFonts w:ascii="Times New Roman" w:hAnsi="Times New Roman"/>
          <w:sz w:val="28"/>
          <w:szCs w:val="28"/>
        </w:rPr>
        <w:t>Пенсионные фонды – достаточно новое явление на кредитно-банковском рынке, получившее свое развитие после второй мировой войны.</w:t>
      </w:r>
    </w:p>
    <w:p w:rsidR="007602F6" w:rsidRPr="00EF5170" w:rsidRDefault="007602F6" w:rsidP="00CC4336">
      <w:pPr>
        <w:ind w:firstLine="709"/>
        <w:rPr>
          <w:rFonts w:ascii="Times New Roman" w:hAnsi="Times New Roman"/>
          <w:i/>
          <w:sz w:val="28"/>
          <w:szCs w:val="28"/>
        </w:rPr>
      </w:pPr>
      <w:r w:rsidRPr="00985700">
        <w:rPr>
          <w:rFonts w:ascii="Times New Roman" w:hAnsi="Times New Roman"/>
          <w:sz w:val="28"/>
          <w:szCs w:val="28"/>
        </w:rPr>
        <w:t>Организационно структура пенсионного фонда отлича</w:t>
      </w:r>
      <w:r w:rsidRPr="00985700">
        <w:rPr>
          <w:rFonts w:ascii="Times New Roman" w:hAnsi="Times New Roman"/>
          <w:sz w:val="28"/>
          <w:szCs w:val="28"/>
        </w:rPr>
        <w:softHyphen/>
        <w:t>ется от структуры иных кредитно-финансовых учреждений тем, что не предусматривает какой-либо формы собственно</w:t>
      </w:r>
      <w:r w:rsidRPr="00985700">
        <w:rPr>
          <w:rFonts w:ascii="Times New Roman" w:hAnsi="Times New Roman"/>
          <w:sz w:val="28"/>
          <w:szCs w:val="28"/>
        </w:rPr>
        <w:softHyphen/>
        <w:t>сти, а создается при корпорациях, которые и являются их владельцами. Для управления эти фонды могут передавать</w:t>
      </w:r>
      <w:r w:rsidRPr="00985700">
        <w:rPr>
          <w:rFonts w:ascii="Times New Roman" w:hAnsi="Times New Roman"/>
          <w:sz w:val="28"/>
          <w:szCs w:val="28"/>
        </w:rPr>
        <w:softHyphen/>
        <w:t>ся трастовым отделам коммерческих банков, и тогда эти фонды являются незастрахованными; либо страховым ком</w:t>
      </w:r>
      <w:r w:rsidRPr="00985700">
        <w:rPr>
          <w:rFonts w:ascii="Times New Roman" w:hAnsi="Times New Roman"/>
          <w:sz w:val="28"/>
          <w:szCs w:val="28"/>
        </w:rPr>
        <w:softHyphen/>
        <w:t>паниям, которые обеспечивают дальнейшую выплату пен</w:t>
      </w:r>
      <w:r w:rsidRPr="00985700">
        <w:rPr>
          <w:rFonts w:ascii="Times New Roman" w:hAnsi="Times New Roman"/>
          <w:sz w:val="28"/>
          <w:szCs w:val="28"/>
        </w:rPr>
        <w:softHyphen/>
        <w:t>сий, и такие фонды называются застрахованными.</w:t>
      </w:r>
      <w:r w:rsidRPr="00EF5170">
        <w:rPr>
          <w:rFonts w:ascii="Times New Roman" w:hAnsi="Times New Roman"/>
          <w:i/>
          <w:sz w:val="28"/>
          <w:szCs w:val="28"/>
        </w:rPr>
        <w:t xml:space="preserve"> </w:t>
      </w:r>
      <w:r w:rsidRPr="00EF5170">
        <w:rPr>
          <w:rFonts w:ascii="Times New Roman" w:hAnsi="Times New Roman"/>
          <w:sz w:val="28"/>
          <w:szCs w:val="28"/>
        </w:rPr>
        <w:t>/</w:t>
      </w:r>
      <w:r>
        <w:rPr>
          <w:rFonts w:ascii="Times New Roman" w:hAnsi="Times New Roman"/>
          <w:sz w:val="28"/>
          <w:szCs w:val="28"/>
        </w:rPr>
        <w:t xml:space="preserve">13, </w:t>
      </w:r>
      <w:r w:rsidRPr="00EF5170">
        <w:rPr>
          <w:rFonts w:ascii="Times New Roman" w:hAnsi="Times New Roman"/>
          <w:sz w:val="28"/>
          <w:szCs w:val="28"/>
        </w:rPr>
        <w:t>с</w:t>
      </w:r>
      <w:r>
        <w:rPr>
          <w:rFonts w:ascii="Times New Roman" w:hAnsi="Times New Roman"/>
          <w:sz w:val="28"/>
          <w:szCs w:val="28"/>
        </w:rPr>
        <w:t>. 169</w:t>
      </w:r>
      <w:r w:rsidRPr="00EF5170">
        <w:rPr>
          <w:rFonts w:ascii="Times New Roman" w:hAnsi="Times New Roman"/>
          <w:sz w:val="28"/>
          <w:szCs w:val="28"/>
        </w:rPr>
        <w:t>/</w:t>
      </w:r>
    </w:p>
    <w:p w:rsidR="007602F6" w:rsidRPr="00EF5170" w:rsidRDefault="007602F6" w:rsidP="00CC4336">
      <w:pPr>
        <w:autoSpaceDE w:val="0"/>
        <w:autoSpaceDN w:val="0"/>
        <w:adjustRightInd w:val="0"/>
        <w:ind w:firstLine="709"/>
        <w:rPr>
          <w:rFonts w:ascii="Times New Roman" w:hAnsi="Times New Roman"/>
          <w:bCs/>
          <w:color w:val="000000"/>
          <w:sz w:val="28"/>
          <w:szCs w:val="28"/>
          <w:lang w:eastAsia="ru-RU"/>
        </w:rPr>
      </w:pPr>
      <w:r w:rsidRPr="00EF5170">
        <w:rPr>
          <w:rFonts w:ascii="Times New Roman" w:hAnsi="Times New Roman"/>
          <w:color w:val="000000"/>
          <w:sz w:val="28"/>
          <w:szCs w:val="28"/>
          <w:lang w:eastAsia="ru-RU"/>
        </w:rPr>
        <w:t>В настоящее время среди пенсионных фондов наибольшее рас</w:t>
      </w:r>
      <w:r w:rsidRPr="00EF5170">
        <w:rPr>
          <w:rFonts w:ascii="Times New Roman" w:hAnsi="Times New Roman"/>
          <w:color w:val="000000"/>
          <w:sz w:val="28"/>
          <w:szCs w:val="28"/>
          <w:lang w:eastAsia="ru-RU"/>
        </w:rPr>
        <w:softHyphen/>
        <w:t>пространение получили:</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 фонды с фиксированным пособием, когда в соответствии с договором о пенсионном страховании размер регулярно выплачи</w:t>
      </w:r>
      <w:r w:rsidRPr="00EF5170">
        <w:rPr>
          <w:rFonts w:ascii="Times New Roman" w:hAnsi="Times New Roman"/>
          <w:color w:val="000000"/>
          <w:sz w:val="28"/>
          <w:szCs w:val="28"/>
          <w:lang w:eastAsia="ru-RU"/>
        </w:rPr>
        <w:softHyphen/>
        <w:t>ваемой пенсии устанавливается заранее;</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 фонды с фиксированным взносом, когда договор определя</w:t>
      </w:r>
      <w:r w:rsidRPr="00EF5170">
        <w:rPr>
          <w:rFonts w:ascii="Times New Roman" w:hAnsi="Times New Roman"/>
          <w:color w:val="000000"/>
          <w:sz w:val="28"/>
          <w:szCs w:val="28"/>
          <w:lang w:eastAsia="ru-RU"/>
        </w:rPr>
        <w:softHyphen/>
        <w:t>ет только величину регулярных взносов клиента в пенсионный фонд, а размер его пенсии определяется общей суммой его взносов и величиной дохода, полученного от размещения средств пенсион</w:t>
      </w:r>
      <w:r w:rsidRPr="00EF5170">
        <w:rPr>
          <w:rFonts w:ascii="Times New Roman" w:hAnsi="Times New Roman"/>
          <w:color w:val="000000"/>
          <w:sz w:val="28"/>
          <w:szCs w:val="28"/>
          <w:lang w:eastAsia="ru-RU"/>
        </w:rPr>
        <w:softHyphen/>
        <w:t>ного фонда;</w:t>
      </w:r>
    </w:p>
    <w:p w:rsidR="007602F6" w:rsidRPr="00EF5170" w:rsidRDefault="007602F6" w:rsidP="00CC4336">
      <w:pPr>
        <w:autoSpaceDE w:val="0"/>
        <w:autoSpaceDN w:val="0"/>
        <w:adjustRightInd w:val="0"/>
        <w:ind w:firstLine="709"/>
        <w:rPr>
          <w:rFonts w:ascii="Times New Roman" w:hAnsi="Times New Roman"/>
          <w:color w:val="000000"/>
          <w:sz w:val="28"/>
          <w:szCs w:val="28"/>
          <w:lang w:eastAsia="ru-RU"/>
        </w:rPr>
      </w:pPr>
      <w:r w:rsidRPr="00EF5170">
        <w:rPr>
          <w:rFonts w:ascii="Times New Roman" w:hAnsi="Times New Roman"/>
          <w:color w:val="000000"/>
          <w:sz w:val="28"/>
          <w:szCs w:val="28"/>
          <w:lang w:eastAsia="ru-RU"/>
        </w:rPr>
        <w:t>• фонды долевого участия, когда наниматель вносит в фонд часть своей прибыли, а пенсионный фонд инвестирует эти денежные средства и выплачивает пенсии из полученной прибыли. /1</w:t>
      </w:r>
      <w:r>
        <w:rPr>
          <w:rFonts w:ascii="Times New Roman" w:hAnsi="Times New Roman"/>
          <w:color w:val="000000"/>
          <w:sz w:val="28"/>
          <w:szCs w:val="28"/>
          <w:lang w:eastAsia="ru-RU"/>
        </w:rPr>
        <w:t>4</w:t>
      </w:r>
      <w:r w:rsidRPr="00EF5170">
        <w:rPr>
          <w:rFonts w:ascii="Times New Roman" w:hAnsi="Times New Roman"/>
          <w:color w:val="000000"/>
          <w:sz w:val="28"/>
          <w:szCs w:val="28"/>
          <w:lang w:eastAsia="ru-RU"/>
        </w:rPr>
        <w:t>, с. 257/</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Кредитные союзы – это кредитно-финансовые организации, создаваемые на правах кооперативов группами людей или мелких кредитных учреждений, предприятий, организаций (кассы взаимопомощи, кредитные товарищества, общества взаимного кредита, строительные кооперативы и др.).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Кассы взаимопомощи могут быть организованы группой людей (членами профсоюза, работниками какой-либо фирмы) по профессиональному или территориальному признаку в целях предоставления краткосрочного потребительского кредита. Капитал формируется, как правило, за счет периодических взносов их членов. /6, с. </w:t>
      </w:r>
      <w:r>
        <w:rPr>
          <w:rFonts w:ascii="Times New Roman" w:hAnsi="Times New Roman"/>
          <w:sz w:val="28"/>
          <w:szCs w:val="28"/>
        </w:rPr>
        <w:t>431-432</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Кредитные союзы наиболее развиты в США, Великобритании, Канаде и предназначены в основном для обслуживания физичес</w:t>
      </w:r>
      <w:r w:rsidRPr="00EF5170">
        <w:rPr>
          <w:rFonts w:ascii="Times New Roman" w:hAnsi="Times New Roman"/>
          <w:sz w:val="28"/>
          <w:szCs w:val="28"/>
        </w:rPr>
        <w:softHyphen/>
        <w:t>ких лиц, объединенных по профессиональному и религиозному признакам.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Кредитные союзы в основном специализируются на обслуживании малосостоятельных слоев населения. Большое количество нуждающихся в финансовой помощи обусловило довольно быстрый рост числа кредитных союзов и значительное расширение их операций. В последние годы эта форма кредитно-финансовых учреждений активно развивается также в Японии, странах Запад</w:t>
      </w:r>
      <w:r w:rsidRPr="00EF5170">
        <w:rPr>
          <w:rFonts w:ascii="Times New Roman" w:hAnsi="Times New Roman"/>
          <w:sz w:val="28"/>
          <w:szCs w:val="28"/>
        </w:rPr>
        <w:softHyphen/>
        <w:t>ной Европы и Юго-Восточной Азии. /1, с. 451/</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Кредитные товарищества (союзы) могут создаваться: а) как объединения ряда самостоятельных кредитных организаций; б) в форме объединения разных участников.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Добровольное объединение ряда самостоятельных кредитных организаций формирует капитал за счет внесения паев, периодических взносов, а также выпуска займов, распространяемых не только среди участников. Основные операции кредитных союзов: привлечение депозитов (вкладов), выпуск займов, предоставление ссуд, торгово-посреднические и комиссионные операции, консультационная деятельность, учет векселей и др.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Кредитные товарищества другого типа создаются в целях кредитно-расчетного обслуживания исключительно своих участников: кооперативов, арендных предприятий, малого и среднего бизнеса. Их капитал формируется главным образом из паевых, вступительных и обязательных взносов членов товарищества.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Общества (организации) взаимного кредита – кредитные организации, как правило, обслуживающие мелкий и средний бизнес. Участниками обществ взаимного кредита могут быть любые юридические и физические лица (за исключением государственных органов). Целью деятельности общества является кредитование своих участников за счет собственных средств и средств этих участников, размещаемых во вклады в обществе взаимного кредита. Другие виды деятельности, кроме ссудных и депозитных операций для своих членов, общества обычно не ведут.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Кредитные строительные кооперативы формируют капитал из сберегательных вкладов своих членов, которым выдают ипотечный кредит.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Общества сельскохозяйственного кредита могут учреждаться банками, правительственными структурами, физическими и юридическими лицами. Основное направление их деятельности – содействие развитию сельского хозяйства, его кредитно-расчетное обслуживание. </w:t>
      </w:r>
      <w:r>
        <w:rPr>
          <w:rFonts w:ascii="Times New Roman" w:hAnsi="Times New Roman"/>
          <w:sz w:val="28"/>
          <w:szCs w:val="28"/>
        </w:rPr>
        <w:t>/6, с. 432-433/</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К своеобразным кредитным учреждениям относятся организации финансовых рынков, фондовые и страховые биржи, клубы банков-кредиторов, валютные рынки и т.п. По своей роли они не уступают крупнейшим банковским организациям.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Финансовая (валютная) биржа – небанковская финансовая организация, деятельность которой включает в себя организацию торговли валютой, ценными бумагами, кредитными ресурсами, а также иными объектами финансового оборота. Предоставляет услуги, способствующие заключению сделок в соответствии со специально установленными правилами торговли.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Взаимные (паевые) фонды – инвестиционные финансовые посредники, формирующие свои ресурсы за счет продажи населению паев, а привлеченные средства направляющие на покупку акций и других ценных бумаг. Их пайщики объединяют средства для покупки крупных пакетов акций, облигаций корпораций и предприятий. Каждый в отдельности был бы не в состоянии сделать такое приобретение. Пайщики могут в любой момент продать, вернуть свои паи. Стоимость паев определяется совокупной стоимостью всех ценных бумаг, которыми владеет фонд на данный момент.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Взаимные (паевые) фонды денежного рынка обладают всеми характеристиками взаимных фондов, но они позволяют своим клиентам кроме покупки пая открывать счета депозитного типа. Эти фонды разрешают пайщикам выписывать чеки против своих паев при соблюдении определенных условий (например, ограничении суммы чека). Паи во взаимном фонде денежного рынка играют роль чековых депозитных счетов, по которым выплачивается процент, хотя и с некоторыми ограничениями на право выписать чек.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Трастовые компании – специализированные кредитно-финансовые организации, осуществляющие трастовые (доверительные) операции для физических и юридических лиц. Могут представлять собой самостоятельную фирму либо являться филиалом банков или других кредитных организаций. Как правило, траст-компании не занимаются традиционной банковской деятельностью, их основной функцией является осуществление всех доверительных операций, разрешенных законом. Траст-компании имеют собственный капитал, получают прибыль от своей деятельности. За услуги они взимают плату в виде комиссионных вознаграждений.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Расчетно-кассовые центры осуществляют комплекс банковских услуг для физических и юридических лиц. Они создаются в территориальном регионе или группой учредителей. Расчетно-кассовые центры могут проводить следующие операции: открывать счета (включая корреспондентские), осуществлять прием денежных средств, зачислять их на соответствующие счета; производить платежи, зачеты и другие операции по поручению клиентов; принимать на экспертизу денежную наличность и платежные документы; обеспечивать клиентов оперативной информацией о состоянии их счетов; осуществлять консалтинговые операции и т.п.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Прокат бытовой предоставляется специализированными организациями физическим и юридическим лицам (чаще гражданам). За соответствующую плату они получают во временное пользование предметы домашнего обихода и другие потребительские товары.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Дилинговые предприятия (фирмы) осуществляют операции по покупке-продаже наличной иностранной валюты у физических лиц-резидентов (нерезидентов). Дилинговую деятельность по обменным операциям с наличной иностранной валютой вправе осуществлять только те предприятия, которые имеют разрешение (лицензию) Национального банка Республики Беларусь.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Инкассаторские фирмы – организации, занимающиеся инкассацией и перевозкой ценностей (валюты, ценных бумаг, платежных средств, драгметаллов и т.п.). Основная их задача – эффективное обслуживание наличного денежного оборота. Они, как правило, имеют службы доставки и перевозки ценностей, подразделения пересчета и хранения, службы безопасности и др.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Множество других кредитных учреждений выполняют отдельные банковские операции, но при этом не имеют права именовать себя банками, и вынуждены конкурировать как с последними, так и между собой. /6, с. </w:t>
      </w:r>
      <w:r>
        <w:rPr>
          <w:rFonts w:ascii="Times New Roman" w:hAnsi="Times New Roman"/>
          <w:sz w:val="28"/>
          <w:szCs w:val="28"/>
        </w:rPr>
        <w:t>434-436</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Развитие благотворительных фондов также связано с рядом обстоятельств. Во-первых, благотворительность стала частью предпринимательства. Во-вторых, создание благо творительных фондов имеет весьма прагматичную причину – стремление владельцев крупных личных состояний избежать больших налогов при пере</w:t>
      </w:r>
      <w:r w:rsidRPr="00EF5170">
        <w:rPr>
          <w:rFonts w:ascii="Times New Roman" w:hAnsi="Times New Roman"/>
          <w:sz w:val="28"/>
          <w:szCs w:val="28"/>
        </w:rPr>
        <w:softHyphen/>
        <w:t>даче наследств и дарений. Последнее обстоятельство наиболее важное и определяющее, поскольку позволяет крупным собствен</w:t>
      </w:r>
      <w:r w:rsidRPr="00EF5170">
        <w:rPr>
          <w:rFonts w:ascii="Times New Roman" w:hAnsi="Times New Roman"/>
          <w:sz w:val="28"/>
          <w:szCs w:val="28"/>
        </w:rPr>
        <w:softHyphen/>
        <w:t>никам укрывать капиталы от обложения подоходным налогом и налогом на наследство.</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Через благотворительные фонды крупные собственники и кор</w:t>
      </w:r>
      <w:r w:rsidRPr="00EF5170">
        <w:rPr>
          <w:rFonts w:ascii="Times New Roman" w:hAnsi="Times New Roman"/>
          <w:sz w:val="28"/>
          <w:szCs w:val="28"/>
        </w:rPr>
        <w:softHyphen/>
        <w:t>порации финансируют образование (университеты, колледжи, школы), научно-исследовательские институты, центры искусств, церкви, различные общественные организации. Передача средств в благотворительные фонды осуществляется в виде крупных денежных поступлений или пакетов акций. За счет этого благотворительные фонды действуют на рынке капиталов, вкладывая сред</w:t>
      </w:r>
      <w:r w:rsidRPr="00EF5170">
        <w:rPr>
          <w:rFonts w:ascii="Times New Roman" w:hAnsi="Times New Roman"/>
          <w:sz w:val="28"/>
          <w:szCs w:val="28"/>
        </w:rPr>
        <w:softHyphen/>
        <w:t>ства в различные ценные бумаги или получая дивиденды с пере</w:t>
      </w:r>
      <w:r w:rsidRPr="00EF5170">
        <w:rPr>
          <w:rFonts w:ascii="Times New Roman" w:hAnsi="Times New Roman"/>
          <w:sz w:val="28"/>
          <w:szCs w:val="28"/>
        </w:rPr>
        <w:softHyphen/>
        <w:t>данных им ценных бумаг, и таким образом увеличивают свой капитал.</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Как правило, благотворительную деятельность в области образования, здравоохранения, культуры, искусства крупные банки</w:t>
      </w:r>
      <w:r w:rsidRPr="00EF5170">
        <w:rPr>
          <w:rFonts w:ascii="Times New Roman" w:hAnsi="Times New Roman"/>
          <w:sz w:val="28"/>
          <w:szCs w:val="28"/>
        </w:rPr>
        <w:softHyphen/>
        <w:t>ры и промышленники используют в своих интересах в качестве имиджа и рекламы. Колледжи, институты и университеты гото</w:t>
      </w:r>
      <w:r w:rsidRPr="00EF5170">
        <w:rPr>
          <w:rFonts w:ascii="Times New Roman" w:hAnsi="Times New Roman"/>
          <w:sz w:val="28"/>
          <w:szCs w:val="28"/>
        </w:rPr>
        <w:softHyphen/>
        <w:t>вят на их средства кадры, т.е. человеческий капитал, который впоследствии приносит высокие прибыли крупнейшим корпорациям и увеличивает капитал первоначальных благотворительных пожертвований. /1, с. 449-450/</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Развитие системы </w:t>
      </w:r>
      <w:r w:rsidRPr="00EF5170">
        <w:rPr>
          <w:rFonts w:ascii="Times New Roman" w:hAnsi="Times New Roman"/>
          <w:bCs/>
          <w:iCs/>
          <w:sz w:val="28"/>
          <w:szCs w:val="28"/>
        </w:rPr>
        <w:t>благотворительных фондов</w:t>
      </w:r>
      <w:r w:rsidRPr="00EF5170">
        <w:rPr>
          <w:rFonts w:ascii="Times New Roman" w:hAnsi="Times New Roman"/>
          <w:b/>
          <w:bCs/>
          <w:i/>
          <w:iCs/>
          <w:sz w:val="28"/>
          <w:szCs w:val="28"/>
        </w:rPr>
        <w:t xml:space="preserve"> </w:t>
      </w:r>
      <w:r w:rsidRPr="00EF5170">
        <w:rPr>
          <w:rFonts w:ascii="Times New Roman" w:hAnsi="Times New Roman"/>
          <w:sz w:val="28"/>
          <w:szCs w:val="28"/>
        </w:rPr>
        <w:t>в совре</w:t>
      </w:r>
      <w:r w:rsidRPr="00EF5170">
        <w:rPr>
          <w:rFonts w:ascii="Times New Roman" w:hAnsi="Times New Roman"/>
          <w:sz w:val="28"/>
          <w:szCs w:val="28"/>
        </w:rPr>
        <w:softHyphen/>
        <w:t>менной экономической ситуации связано с рядом обстоя</w:t>
      </w:r>
      <w:r w:rsidRPr="00EF5170">
        <w:rPr>
          <w:rFonts w:ascii="Times New Roman" w:hAnsi="Times New Roman"/>
          <w:sz w:val="28"/>
          <w:szCs w:val="28"/>
        </w:rPr>
        <w:softHyphen/>
        <w:t>тельств:</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благотворительность сегодня стала частью цивилизо</w:t>
      </w:r>
      <w:r w:rsidRPr="00EF5170">
        <w:rPr>
          <w:rFonts w:ascii="Times New Roman" w:hAnsi="Times New Roman"/>
          <w:sz w:val="28"/>
          <w:szCs w:val="28"/>
        </w:rPr>
        <w:softHyphen/>
        <w:t>ванного предпринимательства;</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стремление владельцев крупных состояний избежать больших налогов при передаче наследства или даре</w:t>
      </w:r>
      <w:r w:rsidRPr="00EF5170">
        <w:rPr>
          <w:rFonts w:ascii="Times New Roman" w:hAnsi="Times New Roman"/>
          <w:sz w:val="28"/>
          <w:szCs w:val="28"/>
        </w:rPr>
        <w:softHyphen/>
        <w:t>нии.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Создавая благотворительные фонды, крупные собствен</w:t>
      </w:r>
      <w:r w:rsidRPr="00EF5170">
        <w:rPr>
          <w:rFonts w:ascii="Times New Roman" w:hAnsi="Times New Roman"/>
          <w:sz w:val="28"/>
          <w:szCs w:val="28"/>
        </w:rPr>
        <w:softHyphen/>
        <w:t>ники (юридические и физические лица) финансируют:</w:t>
      </w:r>
    </w:p>
    <w:p w:rsidR="007602F6" w:rsidRPr="00EF5170" w:rsidRDefault="007602F6" w:rsidP="00CC4336">
      <w:pPr>
        <w:numPr>
          <w:ilvl w:val="0"/>
          <w:numId w:val="5"/>
        </w:numPr>
        <w:ind w:firstLine="709"/>
        <w:rPr>
          <w:rFonts w:ascii="Times New Roman" w:hAnsi="Times New Roman"/>
          <w:sz w:val="28"/>
          <w:szCs w:val="28"/>
        </w:rPr>
      </w:pPr>
      <w:r w:rsidRPr="00EF5170">
        <w:rPr>
          <w:rFonts w:ascii="Times New Roman" w:hAnsi="Times New Roman"/>
          <w:sz w:val="28"/>
          <w:szCs w:val="28"/>
        </w:rPr>
        <w:t>образование;</w:t>
      </w:r>
    </w:p>
    <w:p w:rsidR="007602F6" w:rsidRPr="00EF5170" w:rsidRDefault="007602F6" w:rsidP="00CC4336">
      <w:pPr>
        <w:numPr>
          <w:ilvl w:val="0"/>
          <w:numId w:val="5"/>
        </w:numPr>
        <w:ind w:firstLine="709"/>
        <w:rPr>
          <w:rFonts w:ascii="Times New Roman" w:hAnsi="Times New Roman"/>
          <w:sz w:val="28"/>
          <w:szCs w:val="28"/>
        </w:rPr>
      </w:pPr>
      <w:r w:rsidRPr="00EF5170">
        <w:rPr>
          <w:rFonts w:ascii="Times New Roman" w:hAnsi="Times New Roman"/>
          <w:sz w:val="28"/>
          <w:szCs w:val="28"/>
        </w:rPr>
        <w:t>научно-исследовательские институты;</w:t>
      </w:r>
    </w:p>
    <w:p w:rsidR="007602F6" w:rsidRPr="00EF5170" w:rsidRDefault="007602F6" w:rsidP="00CC4336">
      <w:pPr>
        <w:numPr>
          <w:ilvl w:val="0"/>
          <w:numId w:val="5"/>
        </w:numPr>
        <w:ind w:firstLine="709"/>
        <w:rPr>
          <w:rFonts w:ascii="Times New Roman" w:hAnsi="Times New Roman"/>
          <w:sz w:val="28"/>
          <w:szCs w:val="28"/>
        </w:rPr>
      </w:pPr>
      <w:r w:rsidRPr="00EF5170">
        <w:rPr>
          <w:rFonts w:ascii="Times New Roman" w:hAnsi="Times New Roman"/>
          <w:sz w:val="28"/>
          <w:szCs w:val="28"/>
        </w:rPr>
        <w:t>центры искусств;</w:t>
      </w:r>
    </w:p>
    <w:p w:rsidR="007602F6" w:rsidRPr="00EF5170" w:rsidRDefault="007602F6" w:rsidP="00CC4336">
      <w:pPr>
        <w:numPr>
          <w:ilvl w:val="0"/>
          <w:numId w:val="5"/>
        </w:numPr>
        <w:ind w:firstLine="709"/>
        <w:rPr>
          <w:rFonts w:ascii="Times New Roman" w:hAnsi="Times New Roman"/>
          <w:sz w:val="28"/>
          <w:szCs w:val="28"/>
        </w:rPr>
      </w:pPr>
      <w:r w:rsidRPr="00EF5170">
        <w:rPr>
          <w:rFonts w:ascii="Times New Roman" w:hAnsi="Times New Roman"/>
          <w:sz w:val="28"/>
          <w:szCs w:val="28"/>
        </w:rPr>
        <w:t>церкви;</w:t>
      </w:r>
    </w:p>
    <w:p w:rsidR="007602F6" w:rsidRPr="00EF5170" w:rsidRDefault="007602F6" w:rsidP="00CC4336">
      <w:pPr>
        <w:numPr>
          <w:ilvl w:val="0"/>
          <w:numId w:val="5"/>
        </w:numPr>
        <w:ind w:firstLine="709"/>
        <w:rPr>
          <w:rFonts w:ascii="Times New Roman" w:hAnsi="Times New Roman"/>
          <w:sz w:val="28"/>
          <w:szCs w:val="28"/>
        </w:rPr>
      </w:pPr>
      <w:r w:rsidRPr="00EF5170">
        <w:rPr>
          <w:rFonts w:ascii="Times New Roman" w:hAnsi="Times New Roman"/>
          <w:sz w:val="28"/>
          <w:szCs w:val="28"/>
        </w:rPr>
        <w:t>общественные организации. /1</w:t>
      </w:r>
      <w:r>
        <w:rPr>
          <w:rFonts w:ascii="Times New Roman" w:hAnsi="Times New Roman"/>
          <w:sz w:val="28"/>
          <w:szCs w:val="28"/>
        </w:rPr>
        <w:t>3</w:t>
      </w:r>
      <w:r w:rsidRPr="00EF5170">
        <w:rPr>
          <w:rFonts w:ascii="Times New Roman" w:hAnsi="Times New Roman"/>
          <w:sz w:val="28"/>
          <w:szCs w:val="28"/>
        </w:rPr>
        <w:t>, с. 176/</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В белорусской кредитно-банковской системе специализированные небанковские институты занимают незначительное место. Это связано с тем, что:</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1) реальное развитие в белорусской экономике получили только страховые компании и пенсионные фонды;</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2) однако, на них приходится незначительная доля в общей стоимости активов всех кредитно-финансовых институтов Беларуси.</w:t>
      </w:r>
    </w:p>
    <w:p w:rsidR="007602F6" w:rsidRDefault="007602F6" w:rsidP="00CC4336">
      <w:pPr>
        <w:ind w:firstLine="709"/>
        <w:rPr>
          <w:rFonts w:ascii="Times New Roman" w:hAnsi="Times New Roman"/>
          <w:bCs/>
          <w:sz w:val="28"/>
          <w:szCs w:val="28"/>
        </w:rPr>
      </w:pPr>
      <w:bookmarkStart w:id="17" w:name="_Toc255199162"/>
      <w:r>
        <w:br w:type="page"/>
      </w:r>
    </w:p>
    <w:p w:rsidR="007602F6" w:rsidRPr="00EF5170" w:rsidRDefault="007602F6" w:rsidP="00CC4336">
      <w:pPr>
        <w:pStyle w:val="1"/>
        <w:ind w:firstLine="709"/>
      </w:pPr>
      <w:bookmarkStart w:id="18" w:name="_Toc259007704"/>
      <w:r w:rsidRPr="00EF5170">
        <w:t>2</w:t>
      </w:r>
      <w:r w:rsidRPr="00EF5170">
        <w:tab/>
        <w:t>Организация деятельности небанковских финансовых организаций</w:t>
      </w:r>
      <w:bookmarkEnd w:id="17"/>
      <w:bookmarkEnd w:id="18"/>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19" w:name="_Toc259007705"/>
      <w:r w:rsidRPr="00EF5170">
        <w:rPr>
          <w:szCs w:val="28"/>
        </w:rPr>
        <w:t xml:space="preserve">2.1 </w:t>
      </w:r>
      <w:r w:rsidRPr="00EF5170">
        <w:rPr>
          <w:szCs w:val="28"/>
        </w:rPr>
        <w:tab/>
        <w:t xml:space="preserve">Бизнес-план небанковской </w:t>
      </w:r>
      <w:r>
        <w:rPr>
          <w:szCs w:val="28"/>
        </w:rPr>
        <w:t>кредитно-финансовой</w:t>
      </w:r>
      <w:r w:rsidRPr="00EF5170">
        <w:rPr>
          <w:szCs w:val="28"/>
        </w:rPr>
        <w:t xml:space="preserve"> организации</w:t>
      </w:r>
      <w:bookmarkEnd w:id="19"/>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Бизнес-план небанковской </w:t>
      </w:r>
      <w:r>
        <w:rPr>
          <w:rFonts w:ascii="Times New Roman" w:hAnsi="Times New Roman" w:cs="Times New Roman"/>
          <w:sz w:val="28"/>
          <w:szCs w:val="28"/>
        </w:rPr>
        <w:t>кредитно-финансовой</w:t>
      </w:r>
      <w:r w:rsidRPr="00EF5170">
        <w:rPr>
          <w:rFonts w:ascii="Times New Roman" w:hAnsi="Times New Roman" w:cs="Times New Roman"/>
          <w:sz w:val="28"/>
          <w:szCs w:val="28"/>
        </w:rPr>
        <w:t xml:space="preserve"> организации является документом, содержащим программу планируемых действий НКФО на ближайшие два календарных года, включая планируемые показатели и иные ожидаемые результаты его деятельности.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Информация, содержащаяся в бизнес-плане и приложениях к нему, должна быть обоснованной и позволять выявить его потенциальные возможности и риски.</w:t>
      </w:r>
    </w:p>
    <w:p w:rsidR="007602F6" w:rsidRPr="00EF5170" w:rsidRDefault="007602F6" w:rsidP="00CC4336">
      <w:pPr>
        <w:autoSpaceDE w:val="0"/>
        <w:autoSpaceDN w:val="0"/>
        <w:adjustRightInd w:val="0"/>
        <w:ind w:firstLine="709"/>
        <w:rPr>
          <w:rFonts w:ascii="Times New Roman" w:hAnsi="Times New Roman"/>
          <w:sz w:val="28"/>
          <w:szCs w:val="28"/>
        </w:rPr>
      </w:pPr>
      <w:r w:rsidRPr="00EF5170">
        <w:rPr>
          <w:rFonts w:ascii="Times New Roman" w:hAnsi="Times New Roman"/>
          <w:sz w:val="28"/>
          <w:szCs w:val="28"/>
        </w:rPr>
        <w:t>Информация, содержащаяся в бизнес-плане НКФО, не подлежит разглашению, за исключением случаев, предусмотренных законодательными актами Республики Беларусь.</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Бизнес-план НКФО составляется его учредителями и представляется в Национальный банк вместе с иными документами, необходимыми для государственной регистрации банка.</w:t>
      </w:r>
    </w:p>
    <w:p w:rsidR="007602F6" w:rsidRPr="00EF5170" w:rsidRDefault="007602F6" w:rsidP="00CC4336">
      <w:pPr>
        <w:pStyle w:val="ConsNonformat"/>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Структурное подразделение центрального аппарата Национального банка, осуществляющее банковский надзор, рассматривает бизнес-план НКФО на соответствие следующим критериям его оценки: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 полнота – отражение в бизнес-плане всей совокупности информации, предусмотренной Инструкцией о критериях оценки и порядке составления бизнес-плана банка и небанковской кредитно-финансовой организации от 25 января </w:t>
      </w:r>
      <w:smartTag w:uri="urn:schemas-microsoft-com:office:smarttags" w:element="metricconverter">
        <w:smartTagPr>
          <w:attr w:name="ProductID" w:val="2007 г"/>
        </w:smartTagPr>
        <w:r w:rsidRPr="00EF5170">
          <w:rPr>
            <w:rFonts w:ascii="Times New Roman" w:hAnsi="Times New Roman" w:cs="Times New Roman"/>
            <w:sz w:val="28"/>
            <w:szCs w:val="28"/>
          </w:rPr>
          <w:t>2007 г</w:t>
        </w:r>
      </w:smartTag>
      <w:r w:rsidRPr="00EF5170">
        <w:rPr>
          <w:rFonts w:ascii="Times New Roman" w:hAnsi="Times New Roman" w:cs="Times New Roman"/>
          <w:sz w:val="28"/>
          <w:szCs w:val="28"/>
        </w:rPr>
        <w:t>.  № 22, и соответствие его формы установленным требованиям;</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согласованность – наличие взаимной связи и отсутствие внутренних противоречий информации, содержащейся в бизнес-плане;</w:t>
      </w:r>
    </w:p>
    <w:p w:rsidR="007602F6" w:rsidRPr="00EF5170" w:rsidRDefault="007602F6" w:rsidP="00CC4336">
      <w:pPr>
        <w:pStyle w:val="ConsNormal"/>
        <w:widowControl/>
        <w:ind w:right="0" w:firstLine="709"/>
        <w:jc w:val="both"/>
        <w:rPr>
          <w:rFonts w:ascii="Times New Roman" w:hAnsi="Times New Roman" w:cs="Times New Roman"/>
          <w:sz w:val="28"/>
          <w:szCs w:val="28"/>
        </w:rPr>
      </w:pPr>
      <w:bookmarkStart w:id="20" w:name="OLE_LINK7"/>
      <w:bookmarkStart w:id="21" w:name="OLE_LINK8"/>
      <w:r w:rsidRPr="00EF5170">
        <w:rPr>
          <w:rFonts w:ascii="Times New Roman" w:hAnsi="Times New Roman" w:cs="Times New Roman"/>
          <w:sz w:val="28"/>
          <w:szCs w:val="28"/>
        </w:rPr>
        <w:t>- достоверность – соответствие информации, содержащейся в бизнес- плане, сведениям (фактам), которые при необходимости могут быть подтверждены (проверены), в том числе документально;</w:t>
      </w:r>
    </w:p>
    <w:bookmarkEnd w:id="20"/>
    <w:bookmarkEnd w:id="21"/>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обоснованность – аргументированность информации, содержащейся в бизнес-плане, позволяющая сделать вывод об адекватности планируемых действий небанковской финансово-кредитной организации ожидаемым результатам ее деятельности, а также об объективной возможности достижения таких результатов.</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К бизнес-плану банка прилагаются:</w:t>
      </w:r>
    </w:p>
    <w:p w:rsidR="007602F6" w:rsidRPr="00EF5170" w:rsidRDefault="007602F6" w:rsidP="00CC4336">
      <w:pPr>
        <w:ind w:firstLine="709"/>
        <w:rPr>
          <w:rFonts w:ascii="Times New Roman" w:hAnsi="Times New Roman"/>
          <w:sz w:val="28"/>
          <w:szCs w:val="28"/>
        </w:rPr>
      </w:pPr>
      <w:bookmarkStart w:id="22" w:name="OLE_LINK5"/>
      <w:bookmarkStart w:id="23" w:name="OLE_LINK6"/>
      <w:r w:rsidRPr="00EF5170">
        <w:rPr>
          <w:rFonts w:ascii="Times New Roman" w:hAnsi="Times New Roman"/>
          <w:sz w:val="28"/>
          <w:szCs w:val="28"/>
        </w:rPr>
        <w:t xml:space="preserve">* прогнозный бухгалтерский баланс и план доходов и расходов НКФО, </w:t>
      </w:r>
      <w:bookmarkEnd w:id="22"/>
      <w:bookmarkEnd w:id="23"/>
      <w:r w:rsidRPr="00EF5170">
        <w:rPr>
          <w:rFonts w:ascii="Times New Roman" w:hAnsi="Times New Roman"/>
          <w:sz w:val="28"/>
          <w:szCs w:val="28"/>
        </w:rPr>
        <w:t xml:space="preserve">составляемые по аналогии с бухгалтерским балансом и отчетом о прибылях и убытках и подписываемые учредителями банка либо уполномоченным ими лицом;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расчет планируемых показателей достаточности нормативного капитала НКФО на конец первого и второго календарных годов его деятельности, составляемый с учетом требований отдельного</w:t>
      </w:r>
      <w:r w:rsidRPr="00EF5170">
        <w:rPr>
          <w:rFonts w:ascii="Times New Roman" w:hAnsi="Times New Roman" w:cs="Times New Roman"/>
          <w:color w:val="008000"/>
          <w:sz w:val="28"/>
          <w:szCs w:val="28"/>
        </w:rPr>
        <w:t xml:space="preserve"> </w:t>
      </w:r>
      <w:r w:rsidRPr="00EF5170">
        <w:rPr>
          <w:rFonts w:ascii="Times New Roman" w:hAnsi="Times New Roman" w:cs="Times New Roman"/>
          <w:sz w:val="28"/>
          <w:szCs w:val="28"/>
        </w:rPr>
        <w:t>нормативного правового акта Национального банка, устанавливающего нормативы безопасного функционирования для НКФО.</w:t>
      </w:r>
    </w:p>
    <w:p w:rsidR="007602F6" w:rsidRPr="00EF5170" w:rsidRDefault="007602F6" w:rsidP="00CC4336">
      <w:pPr>
        <w:pStyle w:val="ConsNormal"/>
        <w:widowControl/>
        <w:ind w:right="0" w:firstLine="709"/>
        <w:jc w:val="both"/>
        <w:rPr>
          <w:rFonts w:ascii="Times New Roman" w:hAnsi="Times New Roman" w:cs="Times New Roman"/>
          <w:sz w:val="28"/>
          <w:szCs w:val="28"/>
          <w:u w:val="single"/>
        </w:rPr>
      </w:pPr>
      <w:r w:rsidRPr="00EF5170">
        <w:rPr>
          <w:rFonts w:ascii="Times New Roman" w:hAnsi="Times New Roman" w:cs="Times New Roman"/>
          <w:sz w:val="28"/>
          <w:szCs w:val="28"/>
        </w:rPr>
        <w:t>В описательной части бизнес-плана НКФО должна содержаться:</w:t>
      </w:r>
      <w:r w:rsidRPr="00EF5170">
        <w:rPr>
          <w:rFonts w:ascii="Times New Roman" w:hAnsi="Times New Roman" w:cs="Times New Roman"/>
          <w:sz w:val="28"/>
          <w:szCs w:val="28"/>
          <w:u w:val="single"/>
        </w:rPr>
        <w:t xml:space="preserve">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общая информация о НКФО;</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 маркетинговой политике;</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 системе управления;</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 системе управления рисками и системе внутреннего;</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 планируемых показателях деятельности НКФО на конец первого и второго календарных годов его деятельности;</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 материально-техническом и кадровом обеспечении деятельности НКФО;</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информация об учредителях НКФО и лицах, которые способны оказывать прямо существенное влияние на решения, принимаемые органами управления НКФО и (или) его учредителей.</w:t>
      </w:r>
    </w:p>
    <w:p w:rsidR="007602F6" w:rsidRPr="00EF5170" w:rsidRDefault="007602F6" w:rsidP="00CC4336">
      <w:pPr>
        <w:pStyle w:val="ConsNormal"/>
        <w:widowControl/>
        <w:ind w:right="0" w:firstLine="709"/>
        <w:jc w:val="both"/>
        <w:rPr>
          <w:rFonts w:ascii="Times New Roman" w:hAnsi="Times New Roman" w:cs="Times New Roman"/>
          <w:i/>
          <w:sz w:val="28"/>
          <w:szCs w:val="28"/>
        </w:rPr>
      </w:pPr>
      <w:r w:rsidRPr="00EF5170">
        <w:rPr>
          <w:rFonts w:ascii="Times New Roman" w:hAnsi="Times New Roman" w:cs="Times New Roman"/>
          <w:sz w:val="28"/>
          <w:szCs w:val="28"/>
        </w:rPr>
        <w:t>Общая информация о НКФО должна содержать сведения о наименовании (полном и сокращенном), месте его нахождения, а также сведения о целях создания НКФО. /9/</w:t>
      </w:r>
      <w:r w:rsidRPr="00EF5170">
        <w:rPr>
          <w:rFonts w:ascii="Times New Roman" w:hAnsi="Times New Roman" w:cs="Times New Roman"/>
          <w:i/>
          <w:sz w:val="28"/>
          <w:szCs w:val="28"/>
        </w:rPr>
        <w:t xml:space="preserve">  </w:t>
      </w:r>
    </w:p>
    <w:p w:rsidR="007602F6" w:rsidRPr="00EF5170" w:rsidRDefault="007602F6" w:rsidP="00CC4336">
      <w:pPr>
        <w:pStyle w:val="ConsNormal"/>
        <w:widowControl/>
        <w:ind w:right="0" w:firstLine="709"/>
        <w:jc w:val="both"/>
        <w:rPr>
          <w:rFonts w:ascii="Times New Roman" w:hAnsi="Times New Roman" w:cs="Times New Roman"/>
          <w:sz w:val="28"/>
          <w:szCs w:val="28"/>
        </w:rPr>
      </w:pPr>
    </w:p>
    <w:p w:rsidR="007602F6" w:rsidRPr="00EF5170" w:rsidRDefault="007602F6" w:rsidP="00CC4336">
      <w:pPr>
        <w:pStyle w:val="ConsNormal"/>
        <w:widowControl/>
        <w:ind w:right="0" w:firstLine="709"/>
        <w:jc w:val="both"/>
        <w:rPr>
          <w:rFonts w:ascii="Times New Roman" w:hAnsi="Times New Roman" w:cs="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24" w:name="_Toc259007706"/>
      <w:r w:rsidRPr="00EF5170">
        <w:rPr>
          <w:szCs w:val="28"/>
        </w:rPr>
        <w:t>2.2</w:t>
      </w:r>
      <w:r w:rsidRPr="00EF5170">
        <w:rPr>
          <w:szCs w:val="28"/>
        </w:rPr>
        <w:tab/>
        <w:t>Порядок создания, реорганизации и ликвидации небанковских кредитных организаций</w:t>
      </w:r>
      <w:bookmarkEnd w:id="24"/>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НКФО вправе осуществлять в соответствии с законодательством Республики Беларусь: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поручительство за третьих лиц, предусматривающее исполнение обязательств в денежной форме;</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доверительное управление драгоценными металлами и (или) драгоценными камнями;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операции (сделки) с драгоценными металлами и (или) драгоценными камнями;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лизинговую деятельность;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консультационные и информационные услуги;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выпуск (эмиссию), продажу, покупку ценных бумаг и иные операции с ценными бумагами;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иную деятельность, предусмотренную законодательством Республики Беларусь.</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при осуществлении банковской деятельности обеспечивают защиту информационных ресурсов в соответствии с законодательством Республики Беларусь.</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не вправе осуществлять: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производственную и (или) торговую деятельность, за исключением случаев, когда такая деятельность осуществляется для их собственных нужд, а также случаев, предусмотренных законодательными актами Республики Беларусь;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страховую деятельность в качестве страховщиков.</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создании, реорганизации </w:t>
      </w:r>
      <w:r>
        <w:rPr>
          <w:rFonts w:ascii="Times New Roman" w:hAnsi="Times New Roman"/>
          <w:sz w:val="28"/>
          <w:szCs w:val="28"/>
        </w:rPr>
        <w:t>НКФО</w:t>
      </w:r>
      <w:r w:rsidRPr="00EF5170">
        <w:rPr>
          <w:rFonts w:ascii="Times New Roman" w:hAnsi="Times New Roman"/>
          <w:sz w:val="28"/>
          <w:szCs w:val="28"/>
        </w:rPr>
        <w:t>, осуществлении и прекращении ее деятельности применяются положения, предусмотренные для банков, если иное не установлено Банковским кодексом и иным банковским законодательством.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До подачи документов, необходимых для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один из учредителей </w:t>
      </w:r>
      <w:r>
        <w:rPr>
          <w:rFonts w:ascii="Times New Roman" w:hAnsi="Times New Roman"/>
          <w:sz w:val="28"/>
          <w:szCs w:val="28"/>
        </w:rPr>
        <w:t>НКФО</w:t>
      </w:r>
      <w:r w:rsidRPr="00EF5170">
        <w:rPr>
          <w:rFonts w:ascii="Times New Roman" w:hAnsi="Times New Roman"/>
          <w:sz w:val="28"/>
          <w:szCs w:val="28"/>
        </w:rPr>
        <w:t xml:space="preserve"> либо уполномоченный им представитель должны согласовать с Национальным банком наименование создаваемого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Прием документов, необходимых для государственной регистрации </w:t>
      </w:r>
      <w:r>
        <w:rPr>
          <w:rFonts w:ascii="Times New Roman" w:hAnsi="Times New Roman"/>
          <w:sz w:val="28"/>
          <w:szCs w:val="28"/>
        </w:rPr>
        <w:t>НКФО</w:t>
      </w:r>
      <w:r w:rsidRPr="00EF5170">
        <w:rPr>
          <w:rFonts w:ascii="Times New Roman" w:hAnsi="Times New Roman"/>
          <w:sz w:val="28"/>
          <w:szCs w:val="28"/>
        </w:rPr>
        <w:t>, осуществляется в присутствии его учредителей (физических лиц, представителей юридических лиц).</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Для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в Национальный банк представляются:</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1) заявление;</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2) устав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3) выписка из протокола учредительного собрания (решение собственника имущества) об утверждении устава </w:t>
      </w:r>
      <w:r>
        <w:rPr>
          <w:rFonts w:ascii="Times New Roman" w:hAnsi="Times New Roman"/>
          <w:sz w:val="28"/>
          <w:szCs w:val="28"/>
        </w:rPr>
        <w:t>НКФО</w:t>
      </w:r>
      <w:r w:rsidRPr="00EF5170">
        <w:rPr>
          <w:rFonts w:ascii="Times New Roman" w:hAnsi="Times New Roman"/>
          <w:sz w:val="28"/>
          <w:szCs w:val="28"/>
        </w:rPr>
        <w:t xml:space="preserve"> и кандидатур на должности руководителя, главного бухгалтера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4) документы, подтверждающие формирование уставного фонда </w:t>
      </w:r>
      <w:r>
        <w:rPr>
          <w:rFonts w:ascii="Times New Roman" w:hAnsi="Times New Roman"/>
          <w:sz w:val="28"/>
          <w:szCs w:val="28"/>
        </w:rPr>
        <w:t>НКФО</w:t>
      </w:r>
      <w:r w:rsidRPr="00EF5170">
        <w:rPr>
          <w:rFonts w:ascii="Times New Roman" w:hAnsi="Times New Roman"/>
          <w:sz w:val="28"/>
          <w:szCs w:val="28"/>
        </w:rPr>
        <w:t xml:space="preserve"> в полном объеме;</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5) копии учредительных документов и свидетельств о государственной регистрации учредителей – юридических лиц, аудиторские заключения о достоверности их бухгалтерской (финансовой) отчетности, содержащие сведения о наличии собственных средств для внесения в уставный фонд </w:t>
      </w:r>
      <w:r>
        <w:rPr>
          <w:rFonts w:ascii="Times New Roman" w:hAnsi="Times New Roman"/>
          <w:sz w:val="28"/>
          <w:szCs w:val="28"/>
        </w:rPr>
        <w:t>НКФО</w:t>
      </w:r>
      <w:r w:rsidRPr="00EF5170">
        <w:rPr>
          <w:rFonts w:ascii="Times New Roman" w:hAnsi="Times New Roman"/>
          <w:sz w:val="28"/>
          <w:szCs w:val="28"/>
        </w:rPr>
        <w:t>, а также выданное налоговым органом подтверждение об исполнении учредителями – юридическими лицами обязательств перед бюджетом и (или) государственными целевыми бюджетными и (или) внебюджетными фондами;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6) сведения об учредителях – физических лицах: копия трудовой книжки, заверенная по последнему месту работы (для неработающих – справка органа службы занятости либо копия пенсионного удостоверения, заверенная органом социального обеспечения по месту жительства), справка органа внутренних дел об отсутствии у них непогашенной или неснятой судимости за преступления против собственности и (или) порядка осуществления экономической деятельности;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7) справка налогового органа на суммы, подлежащие декларированию в соответствии с законодательством Республики Беларусь;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8) документ, подтверждающий право на размещение </w:t>
      </w:r>
      <w:r>
        <w:rPr>
          <w:rFonts w:ascii="Times New Roman" w:hAnsi="Times New Roman"/>
          <w:sz w:val="28"/>
          <w:szCs w:val="28"/>
        </w:rPr>
        <w:t>НКФО</w:t>
      </w:r>
      <w:r w:rsidRPr="00EF5170">
        <w:rPr>
          <w:rFonts w:ascii="Times New Roman" w:hAnsi="Times New Roman"/>
          <w:sz w:val="28"/>
          <w:szCs w:val="28"/>
        </w:rPr>
        <w:t xml:space="preserve"> по месту его нахождения (месту нахождения постоянно действующего исполнительного органа </w:t>
      </w:r>
      <w:r>
        <w:rPr>
          <w:rFonts w:ascii="Times New Roman" w:hAnsi="Times New Roman"/>
          <w:sz w:val="28"/>
          <w:szCs w:val="28"/>
        </w:rPr>
        <w:t>НКФО</w:t>
      </w:r>
      <w:r w:rsidRPr="00EF5170">
        <w:rPr>
          <w:rFonts w:ascii="Times New Roman" w:hAnsi="Times New Roman"/>
          <w:sz w:val="28"/>
          <w:szCs w:val="28"/>
        </w:rPr>
        <w:t>), указанному в учредительных документах;</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9) анкеты кандидатов на должности руководителя, главного бухгалтера </w:t>
      </w:r>
      <w:r>
        <w:rPr>
          <w:rFonts w:ascii="Times New Roman" w:hAnsi="Times New Roman"/>
          <w:sz w:val="28"/>
          <w:szCs w:val="28"/>
        </w:rPr>
        <w:t>НКФО</w:t>
      </w:r>
      <w:r w:rsidRPr="00EF5170">
        <w:rPr>
          <w:rFonts w:ascii="Times New Roman" w:hAnsi="Times New Roman"/>
          <w:sz w:val="28"/>
          <w:szCs w:val="28"/>
        </w:rPr>
        <w:t>, заполненные ими и содержащие сведения, предусмотренные частью третьей настоящей статьи;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10) документы, подтверждающие внесение вкладов в уставный фонд </w:t>
      </w:r>
      <w:r>
        <w:rPr>
          <w:rFonts w:ascii="Times New Roman" w:hAnsi="Times New Roman"/>
          <w:sz w:val="28"/>
          <w:szCs w:val="28"/>
        </w:rPr>
        <w:t>НКФО</w:t>
      </w:r>
      <w:r w:rsidRPr="00EF5170">
        <w:rPr>
          <w:rFonts w:ascii="Times New Roman" w:hAnsi="Times New Roman"/>
          <w:sz w:val="28"/>
          <w:szCs w:val="28"/>
        </w:rPr>
        <w:t>, по перечню, определяемому Национальным банком;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11) бизнес-план, порядок составления и критерии оценки которого устанавливаются Национальным банком;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12) документы, подтверждающие наличие технических возможностей для осуществления соответствующих банковских операций, по перечню, определяемому Национальным банком;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13) платежный документ, подтверждающий уплату государственной пошлины за государственную регистрацию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14) эскизы печатей в двух экземплярах.</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Решение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или об отказе в его регистрации принимается Национальным банком в срок, не превышающий двух месяцев со дня представления документов, необходимых для государственной регистрации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Национальный банк до принятия решения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вправе запрашивать у государственных и иных органов в согласованном с ними порядке дополнительные сведения об учредителях регистрируемого </w:t>
      </w:r>
      <w:r>
        <w:rPr>
          <w:rFonts w:ascii="Times New Roman" w:hAnsi="Times New Roman"/>
          <w:sz w:val="28"/>
          <w:szCs w:val="28"/>
        </w:rPr>
        <w:t>НКФО</w:t>
      </w:r>
      <w:r w:rsidRPr="00EF5170">
        <w:rPr>
          <w:rFonts w:ascii="Times New Roman" w:hAnsi="Times New Roman"/>
          <w:sz w:val="28"/>
          <w:szCs w:val="28"/>
        </w:rPr>
        <w:t xml:space="preserve">, о кандидатах на должности руководителя, главного бухгалтера </w:t>
      </w:r>
      <w:r>
        <w:rPr>
          <w:rFonts w:ascii="Times New Roman" w:hAnsi="Times New Roman"/>
          <w:sz w:val="28"/>
          <w:szCs w:val="28"/>
        </w:rPr>
        <w:t>НКФО</w:t>
      </w:r>
      <w:r w:rsidRPr="00EF5170">
        <w:rPr>
          <w:rFonts w:ascii="Times New Roman" w:hAnsi="Times New Roman"/>
          <w:sz w:val="28"/>
          <w:szCs w:val="28"/>
        </w:rPr>
        <w:t xml:space="preserve">, необходимые для решения вопроса о соблюдении законодательства Республики Беларусь при создании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Специальная квалификационная комиссия Национального банка до принятия решения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проводит оценку соответствия кандидатов на должности руководителя, главного бухгалтера </w:t>
      </w:r>
      <w:r>
        <w:rPr>
          <w:rFonts w:ascii="Times New Roman" w:hAnsi="Times New Roman"/>
          <w:sz w:val="28"/>
          <w:szCs w:val="28"/>
        </w:rPr>
        <w:t>НКФО</w:t>
      </w:r>
      <w:r w:rsidRPr="00EF5170">
        <w:rPr>
          <w:rFonts w:ascii="Times New Roman" w:hAnsi="Times New Roman"/>
          <w:sz w:val="28"/>
          <w:szCs w:val="28"/>
        </w:rPr>
        <w:t xml:space="preserve"> квалификационным требованиям и требованиям к деловой репутации, предъявляемым к ним.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Национальный банк в случае принятия решения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уведомляет об этом в письменной форме в пятидневный срок его учредителей.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Национальный банк на основании решения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в течение десяти рабочих дней выдает:</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 свидетельство о государственной регистрации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разрешение на право изготовления печатей;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а также в организациях, осуществляющих обязательное страхование.</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для его постановки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а также в организациях, осуществляющих обязательное страхование, Национальный банк осуществляет взаимодействие с этими органами и организациями в порядке, определенном законодательством Республики Беларусь.</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Национальный банк на основании решения о государственной регистрации </w:t>
      </w:r>
      <w:r>
        <w:rPr>
          <w:rFonts w:ascii="Times New Roman" w:hAnsi="Times New Roman"/>
          <w:sz w:val="28"/>
          <w:szCs w:val="28"/>
        </w:rPr>
        <w:t>НКФО</w:t>
      </w:r>
      <w:r w:rsidRPr="00EF5170">
        <w:rPr>
          <w:rFonts w:ascii="Times New Roman" w:hAnsi="Times New Roman"/>
          <w:sz w:val="28"/>
          <w:szCs w:val="28"/>
        </w:rPr>
        <w:t xml:space="preserve"> в десятидневный срок представляет в Министерство юстиции Республики Беларусь необходимые сведения о банке для включения их в Единый государственный регистр юридических лиц и индивидуальных предпринимателей.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Реорганизация </w:t>
      </w:r>
      <w:r>
        <w:rPr>
          <w:rFonts w:ascii="Times New Roman" w:hAnsi="Times New Roman"/>
          <w:sz w:val="28"/>
          <w:szCs w:val="28"/>
        </w:rPr>
        <w:t>НКФО</w:t>
      </w:r>
      <w:r w:rsidRPr="00EF5170">
        <w:rPr>
          <w:rFonts w:ascii="Times New Roman" w:hAnsi="Times New Roman"/>
          <w:sz w:val="28"/>
          <w:szCs w:val="28"/>
        </w:rPr>
        <w:t xml:space="preserve"> путем его разделения допускается при условии, если уставный фонд </w:t>
      </w:r>
      <w:r>
        <w:rPr>
          <w:rFonts w:ascii="Times New Roman" w:hAnsi="Times New Roman"/>
          <w:sz w:val="28"/>
          <w:szCs w:val="28"/>
        </w:rPr>
        <w:t>НКФО</w:t>
      </w:r>
      <w:r w:rsidRPr="00EF5170">
        <w:rPr>
          <w:rFonts w:ascii="Times New Roman" w:hAnsi="Times New Roman"/>
          <w:sz w:val="28"/>
          <w:szCs w:val="28"/>
        </w:rPr>
        <w:t>, созданных в результате реорганизации, останется не ниже размера минимального уставного фонда, установленного Национальным банком.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случае принятия </w:t>
      </w:r>
      <w:r>
        <w:rPr>
          <w:rFonts w:ascii="Times New Roman" w:hAnsi="Times New Roman"/>
          <w:sz w:val="28"/>
          <w:szCs w:val="28"/>
        </w:rPr>
        <w:t>НКФО</w:t>
      </w:r>
      <w:r w:rsidRPr="00EF5170">
        <w:rPr>
          <w:rFonts w:ascii="Times New Roman" w:hAnsi="Times New Roman"/>
          <w:sz w:val="28"/>
          <w:szCs w:val="28"/>
        </w:rPr>
        <w:t xml:space="preserve"> решения о слиянии необходимо получить разрешение Национального банка на их слияние. Порядок получения разрешения устанавливается Национальным банком.</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может быть реорганизована путем присоединения только к другой </w:t>
      </w:r>
      <w:r>
        <w:rPr>
          <w:rFonts w:ascii="Times New Roman" w:hAnsi="Times New Roman"/>
          <w:sz w:val="28"/>
          <w:szCs w:val="28"/>
        </w:rPr>
        <w:t>НКФО</w:t>
      </w:r>
      <w:r w:rsidRPr="00EF5170">
        <w:rPr>
          <w:rFonts w:ascii="Times New Roman" w:hAnsi="Times New Roman"/>
          <w:sz w:val="28"/>
          <w:szCs w:val="28"/>
        </w:rPr>
        <w:t xml:space="preserve">.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Реорганизация </w:t>
      </w:r>
      <w:r>
        <w:rPr>
          <w:rFonts w:ascii="Times New Roman" w:hAnsi="Times New Roman"/>
          <w:sz w:val="28"/>
          <w:szCs w:val="28"/>
        </w:rPr>
        <w:t>НКФО</w:t>
      </w:r>
      <w:r w:rsidRPr="00EF5170">
        <w:rPr>
          <w:rFonts w:ascii="Times New Roman" w:hAnsi="Times New Roman"/>
          <w:sz w:val="28"/>
          <w:szCs w:val="28"/>
        </w:rPr>
        <w:t xml:space="preserve"> производится с уведомлением кредиторов реорганизуемой </w:t>
      </w:r>
      <w:r>
        <w:rPr>
          <w:rFonts w:ascii="Times New Roman" w:hAnsi="Times New Roman"/>
          <w:sz w:val="28"/>
          <w:szCs w:val="28"/>
        </w:rPr>
        <w:t>НКФО</w:t>
      </w:r>
      <w:r w:rsidRPr="00EF5170">
        <w:rPr>
          <w:rFonts w:ascii="Times New Roman" w:hAnsi="Times New Roman"/>
          <w:sz w:val="28"/>
          <w:szCs w:val="28"/>
        </w:rPr>
        <w:t xml:space="preserve">.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слиянии реорганизованные </w:t>
      </w:r>
      <w:r>
        <w:rPr>
          <w:rFonts w:ascii="Times New Roman" w:hAnsi="Times New Roman"/>
          <w:sz w:val="28"/>
          <w:szCs w:val="28"/>
        </w:rPr>
        <w:t>НКФО</w:t>
      </w:r>
      <w:r w:rsidRPr="00EF5170">
        <w:rPr>
          <w:rFonts w:ascii="Times New Roman" w:hAnsi="Times New Roman"/>
          <w:sz w:val="28"/>
          <w:szCs w:val="28"/>
        </w:rPr>
        <w:t xml:space="preserve"> обязаны возвратить выданные им лицензии (их дубликаты) и копии таких лицензий в Национальный банк.</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присоединении </w:t>
      </w:r>
      <w:r>
        <w:rPr>
          <w:rFonts w:ascii="Times New Roman" w:hAnsi="Times New Roman"/>
          <w:sz w:val="28"/>
          <w:szCs w:val="28"/>
        </w:rPr>
        <w:t>НКФО</w:t>
      </w:r>
      <w:r w:rsidRPr="00EF5170">
        <w:rPr>
          <w:rFonts w:ascii="Times New Roman" w:hAnsi="Times New Roman"/>
          <w:sz w:val="28"/>
          <w:szCs w:val="28"/>
        </w:rPr>
        <w:t xml:space="preserve">, реорганизованная путем присоединения к другой </w:t>
      </w:r>
      <w:r>
        <w:rPr>
          <w:rFonts w:ascii="Times New Roman" w:hAnsi="Times New Roman"/>
          <w:sz w:val="28"/>
          <w:szCs w:val="28"/>
        </w:rPr>
        <w:t>НКФО</w:t>
      </w:r>
      <w:r w:rsidRPr="00EF5170">
        <w:rPr>
          <w:rFonts w:ascii="Times New Roman" w:hAnsi="Times New Roman"/>
          <w:sz w:val="28"/>
          <w:szCs w:val="28"/>
        </w:rPr>
        <w:t xml:space="preserve">, обязан возвратить выданную ему (ее дубликат) и копии такой лицензии в Национальный банк. </w:t>
      </w:r>
      <w:r>
        <w:rPr>
          <w:rFonts w:ascii="Times New Roman" w:hAnsi="Times New Roman"/>
          <w:sz w:val="28"/>
          <w:szCs w:val="28"/>
        </w:rPr>
        <w:t>НКФО</w:t>
      </w:r>
      <w:r w:rsidRPr="00EF5170">
        <w:rPr>
          <w:rFonts w:ascii="Times New Roman" w:hAnsi="Times New Roman"/>
          <w:sz w:val="28"/>
          <w:szCs w:val="28"/>
        </w:rPr>
        <w:t xml:space="preserve">, реорганизованная путем присоединения к ней другой </w:t>
      </w:r>
      <w:r>
        <w:rPr>
          <w:rFonts w:ascii="Times New Roman" w:hAnsi="Times New Roman"/>
          <w:sz w:val="28"/>
          <w:szCs w:val="28"/>
        </w:rPr>
        <w:t>НКФО</w:t>
      </w:r>
      <w:r w:rsidRPr="00EF5170">
        <w:rPr>
          <w:rFonts w:ascii="Times New Roman" w:hAnsi="Times New Roman"/>
          <w:sz w:val="28"/>
          <w:szCs w:val="28"/>
        </w:rPr>
        <w:t xml:space="preserve">, вправе заявить в Национальный банк ходатайство о внесении изменений и (или) дополнений в перечень операций, указанный в выданной ему лицензии, для указания в нем операций, которые была вправе осуществлять присоединенная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При реорганизации </w:t>
      </w:r>
      <w:r>
        <w:rPr>
          <w:rFonts w:ascii="Times New Roman" w:hAnsi="Times New Roman"/>
          <w:sz w:val="28"/>
          <w:szCs w:val="28"/>
        </w:rPr>
        <w:t>НКФО</w:t>
      </w:r>
      <w:r w:rsidRPr="00EF5170">
        <w:rPr>
          <w:rFonts w:ascii="Times New Roman" w:hAnsi="Times New Roman"/>
          <w:sz w:val="28"/>
          <w:szCs w:val="28"/>
        </w:rPr>
        <w:t xml:space="preserve"> его права и обязанности переходят ко вновь созданной </w:t>
      </w:r>
      <w:r>
        <w:rPr>
          <w:rFonts w:ascii="Times New Roman" w:hAnsi="Times New Roman"/>
          <w:sz w:val="28"/>
          <w:szCs w:val="28"/>
        </w:rPr>
        <w:t>НКФО</w:t>
      </w:r>
      <w:r w:rsidRPr="00EF5170">
        <w:rPr>
          <w:rFonts w:ascii="Times New Roman" w:hAnsi="Times New Roman"/>
          <w:sz w:val="28"/>
          <w:szCs w:val="28"/>
        </w:rPr>
        <w:t xml:space="preserve"> и иным юридическим лицам в порядке, установленном гражданским законодательством.</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Прекращение деятельности </w:t>
      </w:r>
      <w:r>
        <w:rPr>
          <w:rFonts w:ascii="Times New Roman" w:hAnsi="Times New Roman"/>
          <w:sz w:val="28"/>
          <w:szCs w:val="28"/>
        </w:rPr>
        <w:t>НКФО</w:t>
      </w:r>
      <w:r w:rsidRPr="00EF5170">
        <w:rPr>
          <w:rFonts w:ascii="Times New Roman" w:hAnsi="Times New Roman"/>
          <w:sz w:val="28"/>
          <w:szCs w:val="28"/>
        </w:rPr>
        <w:t xml:space="preserve"> осуществляется путем ее ликвидации в соответствии с законодательством Республики Беларусь и с учетом требований, установленных Банковским кодексом.</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может быть ликвидирована по решению ее участников (собственника имущества </w:t>
      </w:r>
      <w:r>
        <w:rPr>
          <w:rFonts w:ascii="Times New Roman" w:hAnsi="Times New Roman"/>
          <w:sz w:val="28"/>
          <w:szCs w:val="28"/>
        </w:rPr>
        <w:t>НКФО</w:t>
      </w:r>
      <w:r w:rsidRPr="00EF5170">
        <w:rPr>
          <w:rFonts w:ascii="Times New Roman" w:hAnsi="Times New Roman"/>
          <w:sz w:val="28"/>
          <w:szCs w:val="28"/>
        </w:rPr>
        <w:t xml:space="preserve">) либо органа </w:t>
      </w:r>
      <w:r>
        <w:rPr>
          <w:rFonts w:ascii="Times New Roman" w:hAnsi="Times New Roman"/>
          <w:sz w:val="28"/>
          <w:szCs w:val="28"/>
        </w:rPr>
        <w:t>НКФО</w:t>
      </w:r>
      <w:r w:rsidRPr="00EF5170">
        <w:rPr>
          <w:rFonts w:ascii="Times New Roman" w:hAnsi="Times New Roman"/>
          <w:sz w:val="28"/>
          <w:szCs w:val="28"/>
        </w:rPr>
        <w:t xml:space="preserve">, уполномоченного уставом, хозяйственного суда или Национального банка в случаях, предусмотренных законодательными актами Республики Беларусь. Решение о ликвидации </w:t>
      </w:r>
      <w:r>
        <w:rPr>
          <w:rFonts w:ascii="Times New Roman" w:hAnsi="Times New Roman"/>
          <w:sz w:val="28"/>
          <w:szCs w:val="28"/>
        </w:rPr>
        <w:t>НКФО</w:t>
      </w:r>
      <w:r w:rsidRPr="00EF5170">
        <w:rPr>
          <w:rFonts w:ascii="Times New Roman" w:hAnsi="Times New Roman"/>
          <w:sz w:val="28"/>
          <w:szCs w:val="28"/>
        </w:rPr>
        <w:t xml:space="preserve"> может быть принято ее участниками (собственником имущества </w:t>
      </w:r>
      <w:r>
        <w:rPr>
          <w:rFonts w:ascii="Times New Roman" w:hAnsi="Times New Roman"/>
          <w:sz w:val="28"/>
          <w:szCs w:val="28"/>
        </w:rPr>
        <w:t>НКФО</w:t>
      </w:r>
      <w:r w:rsidRPr="00EF5170">
        <w:rPr>
          <w:rFonts w:ascii="Times New Roman" w:hAnsi="Times New Roman"/>
          <w:sz w:val="28"/>
          <w:szCs w:val="28"/>
        </w:rPr>
        <w:t xml:space="preserve">) либо органом </w:t>
      </w:r>
      <w:r>
        <w:rPr>
          <w:rFonts w:ascii="Times New Roman" w:hAnsi="Times New Roman"/>
          <w:sz w:val="28"/>
          <w:szCs w:val="28"/>
        </w:rPr>
        <w:t>НКФО</w:t>
      </w:r>
      <w:r w:rsidRPr="00EF5170">
        <w:rPr>
          <w:rFonts w:ascii="Times New Roman" w:hAnsi="Times New Roman"/>
          <w:sz w:val="28"/>
          <w:szCs w:val="28"/>
        </w:rPr>
        <w:t xml:space="preserve">, уполномоченным уставом, только после полного погашения </w:t>
      </w:r>
      <w:r>
        <w:rPr>
          <w:rFonts w:ascii="Times New Roman" w:hAnsi="Times New Roman"/>
          <w:sz w:val="28"/>
          <w:szCs w:val="28"/>
        </w:rPr>
        <w:t>НКФО</w:t>
      </w:r>
      <w:r w:rsidRPr="00EF5170">
        <w:rPr>
          <w:rFonts w:ascii="Times New Roman" w:hAnsi="Times New Roman"/>
          <w:sz w:val="28"/>
          <w:szCs w:val="28"/>
        </w:rPr>
        <w:t xml:space="preserve"> всех имеющихся обязательств перед вкладчиками и иными кредиторами </w:t>
      </w:r>
      <w:r>
        <w:rPr>
          <w:rFonts w:ascii="Times New Roman" w:hAnsi="Times New Roman"/>
          <w:sz w:val="28"/>
          <w:szCs w:val="28"/>
        </w:rPr>
        <w:t>НКФО</w:t>
      </w:r>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Национальный банк в пятидневный срок представляет в Министерство юстиции Республики Беларусь сведения о том, что </w:t>
      </w:r>
      <w:r>
        <w:rPr>
          <w:rFonts w:ascii="Times New Roman" w:hAnsi="Times New Roman"/>
          <w:sz w:val="28"/>
          <w:szCs w:val="28"/>
        </w:rPr>
        <w:t>НКФО</w:t>
      </w:r>
      <w:r w:rsidRPr="00EF5170">
        <w:rPr>
          <w:rFonts w:ascii="Times New Roman" w:hAnsi="Times New Roman"/>
          <w:sz w:val="28"/>
          <w:szCs w:val="28"/>
        </w:rPr>
        <w:t xml:space="preserve"> находится в процессе ликвидации, для внесения их в Единый государственный регистр юридических лиц и индивидуальных предпринимателей.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Ликвидационная комиссия (ликвидатор) в течение тридцатидневного срока со дня принятия решения о ликвидации </w:t>
      </w:r>
      <w:r>
        <w:rPr>
          <w:rFonts w:ascii="Times New Roman" w:hAnsi="Times New Roman"/>
          <w:sz w:val="28"/>
          <w:szCs w:val="28"/>
        </w:rPr>
        <w:t>НКФО</w:t>
      </w:r>
      <w:r w:rsidRPr="00EF5170">
        <w:rPr>
          <w:rFonts w:ascii="Times New Roman" w:hAnsi="Times New Roman"/>
          <w:sz w:val="28"/>
          <w:szCs w:val="28"/>
        </w:rPr>
        <w:t xml:space="preserve"> производит оценку ее финансового состояния и в случае недостаточности имущества </w:t>
      </w:r>
      <w:r>
        <w:rPr>
          <w:rFonts w:ascii="Times New Roman" w:hAnsi="Times New Roman"/>
          <w:sz w:val="28"/>
          <w:szCs w:val="28"/>
        </w:rPr>
        <w:t>НКФО</w:t>
      </w:r>
      <w:r w:rsidRPr="00EF5170">
        <w:rPr>
          <w:rFonts w:ascii="Times New Roman" w:hAnsi="Times New Roman"/>
          <w:sz w:val="28"/>
          <w:szCs w:val="28"/>
        </w:rPr>
        <w:t xml:space="preserve"> для погашения требований кредиторов и (или) задолженности по платежам в бюджет и (или) государственные целевые бюджетные и (или) внебюджетные фонды подает в хозяйственный суд заявление о банкротстве </w:t>
      </w:r>
      <w:r>
        <w:rPr>
          <w:rFonts w:ascii="Times New Roman" w:hAnsi="Times New Roman"/>
          <w:sz w:val="28"/>
          <w:szCs w:val="28"/>
        </w:rPr>
        <w:t>НКФО</w:t>
      </w:r>
      <w:r w:rsidRPr="00EF5170">
        <w:rPr>
          <w:rFonts w:ascii="Times New Roman" w:hAnsi="Times New Roman"/>
          <w:sz w:val="28"/>
          <w:szCs w:val="28"/>
        </w:rPr>
        <w:t xml:space="preserve">. Процедура банкротства </w:t>
      </w:r>
      <w:r>
        <w:rPr>
          <w:rFonts w:ascii="Times New Roman" w:hAnsi="Times New Roman"/>
          <w:sz w:val="28"/>
          <w:szCs w:val="28"/>
        </w:rPr>
        <w:t>НКФО</w:t>
      </w:r>
      <w:r w:rsidRPr="00EF5170">
        <w:rPr>
          <w:rFonts w:ascii="Times New Roman" w:hAnsi="Times New Roman"/>
          <w:sz w:val="28"/>
          <w:szCs w:val="28"/>
        </w:rPr>
        <w:t xml:space="preserve"> осуществляется хозяйственным судом в порядке, установленном законодательством Республики Беларусь.</w:t>
      </w:r>
    </w:p>
    <w:p w:rsidR="007602F6" w:rsidRPr="00EF5170" w:rsidRDefault="007602F6" w:rsidP="00CC4336">
      <w:pPr>
        <w:ind w:firstLine="709"/>
        <w:rPr>
          <w:rFonts w:ascii="Times New Roman" w:hAnsi="Times New Roman"/>
          <w:sz w:val="28"/>
          <w:szCs w:val="28"/>
        </w:rPr>
      </w:pPr>
      <w:r>
        <w:rPr>
          <w:rFonts w:ascii="Times New Roman" w:hAnsi="Times New Roman"/>
          <w:sz w:val="28"/>
          <w:szCs w:val="28"/>
        </w:rPr>
        <w:t>НКФО</w:t>
      </w:r>
      <w:r w:rsidRPr="00EF5170">
        <w:rPr>
          <w:rFonts w:ascii="Times New Roman" w:hAnsi="Times New Roman"/>
          <w:sz w:val="28"/>
          <w:szCs w:val="28"/>
        </w:rPr>
        <w:t xml:space="preserve"> считается ликвидированной с момента внесения соответствующей записи в Единый государственный регистр юридических лиц и индивидуальных предпринимателей.</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Сообщение об исключении </w:t>
      </w:r>
      <w:r>
        <w:rPr>
          <w:rFonts w:ascii="Times New Roman" w:hAnsi="Times New Roman"/>
          <w:sz w:val="28"/>
          <w:szCs w:val="28"/>
        </w:rPr>
        <w:t>НКФО</w:t>
      </w:r>
      <w:r w:rsidRPr="00EF5170">
        <w:rPr>
          <w:rFonts w:ascii="Times New Roman" w:hAnsi="Times New Roman"/>
          <w:sz w:val="28"/>
          <w:szCs w:val="28"/>
        </w:rPr>
        <w:t xml:space="preserve"> из Единого государственного регистра юридических лиц и индивидуальных предпринимателей подлежит опубликованию Национальным банком в республиканских печатных средствах массовой информации, являющихся официальными изданиями, и в официальном издании Национального банка в тридцатидневный срок со дня внесения соответствующей записи в этот регистр. /2/</w:t>
      </w:r>
    </w:p>
    <w:p w:rsidR="007602F6" w:rsidRPr="00EF5170" w:rsidRDefault="007602F6" w:rsidP="00CC4336">
      <w:pPr>
        <w:ind w:firstLine="709"/>
        <w:rPr>
          <w:rFonts w:ascii="Times New Roman" w:hAnsi="Times New Roman"/>
          <w:bCs/>
          <w:sz w:val="28"/>
          <w:szCs w:val="28"/>
        </w:rPr>
      </w:pPr>
      <w:bookmarkStart w:id="25" w:name="_Toc255199163"/>
      <w:r w:rsidRPr="00EF5170">
        <w:rPr>
          <w:rFonts w:ascii="Times New Roman" w:hAnsi="Times New Roman"/>
          <w:sz w:val="28"/>
          <w:szCs w:val="28"/>
        </w:rPr>
        <w:br w:type="page"/>
      </w:r>
    </w:p>
    <w:p w:rsidR="007602F6" w:rsidRPr="00EF5170" w:rsidRDefault="007602F6" w:rsidP="00CC4336">
      <w:pPr>
        <w:pStyle w:val="1"/>
        <w:ind w:firstLine="709"/>
      </w:pPr>
      <w:bookmarkStart w:id="26" w:name="_Toc259007707"/>
      <w:r w:rsidRPr="00EF5170">
        <w:t>3</w:t>
      </w:r>
      <w:r w:rsidRPr="00EF5170">
        <w:tab/>
        <w:t>Государственное регулирование небанковских финансовых организаций в Республике Беларусь</w:t>
      </w:r>
      <w:bookmarkEnd w:id="25"/>
      <w:bookmarkEnd w:id="26"/>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2"/>
        <w:ind w:firstLine="709"/>
        <w:rPr>
          <w:szCs w:val="28"/>
        </w:rPr>
      </w:pPr>
      <w:bookmarkStart w:id="27" w:name="_Toc259007708"/>
      <w:r w:rsidRPr="00EF5170">
        <w:rPr>
          <w:szCs w:val="28"/>
        </w:rPr>
        <w:t>3.1</w:t>
      </w:r>
      <w:r w:rsidRPr="00EF5170">
        <w:rPr>
          <w:szCs w:val="28"/>
        </w:rPr>
        <w:tab/>
        <w:t xml:space="preserve">Нормативы безопасного функционирования для небанковских </w:t>
      </w:r>
      <w:r>
        <w:rPr>
          <w:szCs w:val="28"/>
        </w:rPr>
        <w:t>кредитно-финансовы</w:t>
      </w:r>
      <w:r w:rsidRPr="00EF5170">
        <w:rPr>
          <w:szCs w:val="28"/>
        </w:rPr>
        <w:t>х организаций.</w:t>
      </w:r>
      <w:bookmarkEnd w:id="27"/>
      <w:r w:rsidRPr="00EF5170">
        <w:rPr>
          <w:szCs w:val="28"/>
        </w:rPr>
        <w:t xml:space="preserve"> </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Надзор за соблюдением небанковскими кредитно-финансовыми организациями нормативов безопасного функционирования осуществляется Национальным банком на основании отчетности, представляемой небанковскими кредитно-финансовыми организациями в соответствии с нормативными правовыми актами Национального банка, а также в ходе проверок, небанковских кредитно-финансовых организаций.</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Для всех НКФО устанавливаются следующие нормативы безопасного функционирования: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 минимальный размер уставного фонда для вновь создаваемой  (реорганизованной) НКФО;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 минимальный размер нормативного капитала;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нормативы участия в уставных фондах других коммерческих организаций;</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нормативы ограничения валютного риска.</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Для НКФО, имеющих право на осуществление банковских операций по размещению привлеченных денежных средств от своего имени и за свой счет на условиях возвратности, платности и срочности, устанавливаются следующие нормативы безопасного функционирования: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*предельный размер имущественных вкладов (вкладов в неденежной форме) в уставном фонде НКФО;</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*нормативы ликвидности;</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*нормативы достаточности нормативного капитала;</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 максимального размера кредитного риска на одного должника (группу взаимосвязанных должников);</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 суммарной величины крупных кредитных рисков;</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 максимального размера кредитного риска на одного инсайдера и взаимосвязанных с ним лиц;</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*норматив суммарной величины кредитных рисков на инсайдеров и взаимосвязанных с ними лиц;</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*норматив максимального размера кредитного риска по средствам, размещенным в странах, не входящих в группу «A». </w:t>
      </w:r>
    </w:p>
    <w:p w:rsidR="007602F6" w:rsidRPr="00EF5170" w:rsidRDefault="007602F6" w:rsidP="00CC4336">
      <w:pPr>
        <w:pStyle w:val="ConsNormal"/>
        <w:widowControl/>
        <w:ind w:right="0" w:firstLine="709"/>
        <w:jc w:val="both"/>
        <w:rPr>
          <w:rFonts w:ascii="Times New Roman" w:hAnsi="Times New Roman" w:cs="Times New Roman"/>
          <w:i/>
          <w:iCs/>
          <w:sz w:val="28"/>
          <w:szCs w:val="28"/>
        </w:rPr>
      </w:pPr>
      <w:r w:rsidRPr="00EF5170">
        <w:rPr>
          <w:rFonts w:ascii="Times New Roman" w:hAnsi="Times New Roman" w:cs="Times New Roman"/>
          <w:sz w:val="28"/>
          <w:szCs w:val="28"/>
        </w:rPr>
        <w:t>Для НКФО, имеющих право на осуществление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w:t>
      </w:r>
      <w:r w:rsidRPr="00EF5170">
        <w:rPr>
          <w:rFonts w:ascii="Times New Roman" w:hAnsi="Times New Roman" w:cs="Times New Roman"/>
          <w:i/>
          <w:iCs/>
          <w:sz w:val="28"/>
          <w:szCs w:val="28"/>
        </w:rPr>
        <w:t xml:space="preserve"> </w:t>
      </w:r>
      <w:r w:rsidRPr="00EF5170">
        <w:rPr>
          <w:rFonts w:ascii="Times New Roman" w:hAnsi="Times New Roman" w:cs="Times New Roman"/>
          <w:sz w:val="28"/>
          <w:szCs w:val="28"/>
        </w:rPr>
        <w:t xml:space="preserve">физических лиц, устанавливается норматив соотношения привлеченных средств физических лиц и активов НКФО  с ограниченным риском.  </w:t>
      </w:r>
    </w:p>
    <w:p w:rsidR="007602F6" w:rsidRPr="00EF5170" w:rsidRDefault="007602F6" w:rsidP="00CC4336">
      <w:pPr>
        <w:pStyle w:val="ConsNormal"/>
        <w:widowControl/>
        <w:ind w:right="0"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В целях обеспечения финансовой надежности НКФО должны быть разработаны и утверждены органами управления НКФО локальные нормативные правовые акты, обеспечивающие эффективное управление и контроль за риском ликвидности, кредитными, страховыми, рыночными, операционными рисками, процентным риском банковского портфеля, иными банковскими рисками, устанавливающие порядок и соответствующие процедуры выявления, отслеживания, оценки и ограничения рисков, контроля за выполнением установленных нормативов, распределение полномочий и другие мероприятия, обеспечивающие управление и ограничение рисков в сочетании с обеспечением прибыльной работы. Такие локальные нормативные правовые акты должны содержать системы </w:t>
      </w:r>
      <w:r w:rsidRPr="00EF5170">
        <w:rPr>
          <w:rFonts w:ascii="Times New Roman" w:hAnsi="Times New Roman" w:cs="Times New Roman"/>
          <w:spacing w:val="2"/>
          <w:sz w:val="28"/>
          <w:szCs w:val="28"/>
        </w:rPr>
        <w:t xml:space="preserve">анализа устойчивости </w:t>
      </w:r>
      <w:r w:rsidRPr="00EF5170">
        <w:rPr>
          <w:rFonts w:ascii="Times New Roman" w:hAnsi="Times New Roman" w:cs="Times New Roman"/>
          <w:sz w:val="28"/>
          <w:szCs w:val="28"/>
        </w:rPr>
        <w:t>НКФО</w:t>
      </w:r>
      <w:r w:rsidRPr="00EF5170">
        <w:rPr>
          <w:rFonts w:ascii="Times New Roman" w:hAnsi="Times New Roman" w:cs="Times New Roman"/>
          <w:spacing w:val="2"/>
          <w:sz w:val="28"/>
          <w:szCs w:val="28"/>
        </w:rPr>
        <w:t xml:space="preserve"> к различным рискам, включающие разработку возможных сценариев развития событий, стресс-тестирование, системы раннего предупреждения и иные методики</w:t>
      </w:r>
      <w:r w:rsidRPr="00EF5170">
        <w:rPr>
          <w:rFonts w:ascii="Times New Roman" w:hAnsi="Times New Roman" w:cs="Times New Roman"/>
          <w:sz w:val="28"/>
          <w:szCs w:val="28"/>
        </w:rPr>
        <w:t>, позволяющие оценить вероятность и конкретные причины возникновения в будущем стрессовых (кризисных) ситуаций в деятельности банка, небанковской кредитно-финансовой организации, а также механизмы минимизации их негативных последствий, планы финансирования в кризисных ситуациях для поддержания ликвидности. /10/</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bookmarkStart w:id="28" w:name="_Toc259007709"/>
      <w:r w:rsidRPr="00EF5170">
        <w:rPr>
          <w:rStyle w:val="20"/>
          <w:sz w:val="28"/>
          <w:szCs w:val="28"/>
        </w:rPr>
        <w:t>3.2</w:t>
      </w:r>
      <w:r w:rsidRPr="00EF5170">
        <w:rPr>
          <w:rStyle w:val="20"/>
          <w:sz w:val="28"/>
          <w:szCs w:val="28"/>
        </w:rPr>
        <w:tab/>
        <w:t>Проведение Национальным банком Республики Беларусь проверок небанковских кредитно-финансовых организаций</w:t>
      </w:r>
      <w:bookmarkEnd w:id="28"/>
      <w:r w:rsidRPr="00EF5170">
        <w:rPr>
          <w:rFonts w:ascii="Times New Roman" w:hAnsi="Times New Roman"/>
          <w:sz w:val="28"/>
          <w:szCs w:val="28"/>
        </w:rPr>
        <w:t>.</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Проверки </w:t>
      </w:r>
      <w:r>
        <w:rPr>
          <w:rFonts w:ascii="Times New Roman" w:hAnsi="Times New Roman" w:cs="Times New Roman"/>
          <w:sz w:val="28"/>
          <w:szCs w:val="28"/>
        </w:rPr>
        <w:t>НКФО</w:t>
      </w:r>
      <w:r w:rsidRPr="00EF5170">
        <w:rPr>
          <w:rFonts w:ascii="Times New Roman" w:hAnsi="Times New Roman" w:cs="Times New Roman"/>
          <w:sz w:val="28"/>
          <w:szCs w:val="28"/>
        </w:rPr>
        <w:t xml:space="preserve">, проводимые Национальным банком, имеют целью установить непосредственно на месте финансовое состояние </w:t>
      </w:r>
      <w:r>
        <w:rPr>
          <w:rFonts w:ascii="Times New Roman" w:hAnsi="Times New Roman" w:cs="Times New Roman"/>
          <w:sz w:val="28"/>
          <w:szCs w:val="28"/>
        </w:rPr>
        <w:t>НКФО</w:t>
      </w:r>
      <w:r w:rsidRPr="00EF5170">
        <w:rPr>
          <w:rFonts w:ascii="Times New Roman" w:hAnsi="Times New Roman" w:cs="Times New Roman"/>
          <w:sz w:val="28"/>
          <w:szCs w:val="28"/>
        </w:rPr>
        <w:t>, принимаемые им на себя риски, состояние системы внутреннего контроля, организации управления (включая корпоративное управление), соблюдение пруденциальных норм, правильность отражения операций в бухгалтерском учете, достоверность отчетности, представляемой в Национальный банк; выявить ситуации, создающие угрозу интересам вкладчиков и иных кредиторов банка, нарушения актов законодательства Республики Беларусь, и в случае необходимости выработать предложения по вынесению предписаний и (или) применению мер воздействия к банку, привлечению к административной ответственности его должностных лиц в соответствии с законодательством Республики Беларусь.</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Проверки могут быть комплексными и тематическими (по отдельным направлениям деятельности НКФО) и проводятся с использованием форм и методов, обеспечивающих достижение установленных Инструкцией о порядке проведения Национальным банком Республики Беларусь проверок банков и небанковских кредитно-финансовых организаций целей и выполнение поставленных задач. Национальный банк может назначить сплошную или выборочную проверку операций, проводимых банком.</w:t>
      </w:r>
    </w:p>
    <w:p w:rsidR="007602F6" w:rsidRPr="00EF5170" w:rsidRDefault="007602F6" w:rsidP="00CC4336">
      <w:pPr>
        <w:pStyle w:val="a8"/>
        <w:ind w:firstLine="709"/>
        <w:jc w:val="both"/>
      </w:pPr>
      <w:r w:rsidRPr="00EF5170">
        <w:t xml:space="preserve">Комплексные проверки проводятся Главным управлением банковского надзора Национального банка и Главными управлениями Национального банка по областям в случае, когда требуется всесторонняя оценка финансового состояния </w:t>
      </w:r>
      <w:r>
        <w:t>НКФО</w:t>
      </w:r>
      <w:r w:rsidRPr="00EF5170">
        <w:t xml:space="preserve">, проводимых им операций; соответствия операций законодательству Республики Беларусь и правильности отражения в бухгалтерском учете; достоверности отчетности (включая пруденциальную); уровня принимаемых рисков, качества управления и состояния внутреннего контроля. </w:t>
      </w:r>
    </w:p>
    <w:p w:rsidR="007602F6" w:rsidRPr="00EF5170" w:rsidRDefault="007602F6" w:rsidP="00CC4336">
      <w:pPr>
        <w:pStyle w:val="a8"/>
        <w:ind w:firstLine="709"/>
        <w:jc w:val="both"/>
      </w:pPr>
      <w:r w:rsidRPr="00EF5170">
        <w:t xml:space="preserve">Комплексные проверки, как правило, являются плановыми. Внеплановые комплексные проверки проводятся в случае выявления резкого ухудшения показателей деятельности </w:t>
      </w:r>
      <w:r>
        <w:t>НКФО</w:t>
      </w:r>
      <w:r w:rsidRPr="00EF5170">
        <w:t xml:space="preserve"> по бухгалтерскому балансу и другим формам отчетности (включая пруденциальную), при возникновении вероятности создания угрозы интересам вкладчиков и иных кредиторов </w:t>
      </w:r>
      <w:r>
        <w:t>НКФО</w:t>
      </w:r>
      <w:r w:rsidRPr="00EF5170">
        <w:t xml:space="preserve"> – по заключению управления дистанционного</w:t>
      </w:r>
      <w:r w:rsidRPr="00EF5170">
        <w:rPr>
          <w:i/>
          <w:iCs/>
        </w:rPr>
        <w:t xml:space="preserve"> </w:t>
      </w:r>
      <w:r w:rsidRPr="00EF5170">
        <w:t>надзора, а также в иных случаях в соответствии с законодательством Республики Беларусь.</w:t>
      </w:r>
    </w:p>
    <w:p w:rsidR="007602F6" w:rsidRPr="00EF5170" w:rsidRDefault="007602F6" w:rsidP="00CC4336">
      <w:pPr>
        <w:pStyle w:val="a8"/>
        <w:ind w:firstLine="709"/>
        <w:jc w:val="both"/>
      </w:pPr>
      <w:r w:rsidRPr="00EF5170">
        <w:t xml:space="preserve">Тематические проверки проводятся Главным управлением банковского надзора и главными управлениями по областям в случае необходимости оценки отдельных направлений деятельности </w:t>
      </w:r>
      <w:r>
        <w:t>НКФО</w:t>
      </w:r>
      <w:r w:rsidRPr="00EF5170">
        <w:t xml:space="preserve"> без оценки в целом финансового состояния </w:t>
      </w:r>
      <w:r>
        <w:t>НКФО</w:t>
      </w:r>
      <w:r w:rsidRPr="00EF5170">
        <w:t xml:space="preserve">. </w:t>
      </w:r>
    </w:p>
    <w:p w:rsidR="007602F6" w:rsidRPr="00EF5170" w:rsidRDefault="007602F6" w:rsidP="00CC4336">
      <w:pPr>
        <w:pStyle w:val="a8"/>
        <w:ind w:firstLine="709"/>
        <w:jc w:val="both"/>
      </w:pPr>
      <w:r w:rsidRPr="00EF5170">
        <w:t>Тематические проверки включаются в план.</w:t>
      </w:r>
    </w:p>
    <w:p w:rsidR="007602F6" w:rsidRPr="00EF5170" w:rsidRDefault="007602F6" w:rsidP="00CC4336">
      <w:pPr>
        <w:pStyle w:val="a8"/>
        <w:ind w:firstLine="709"/>
        <w:jc w:val="both"/>
      </w:pPr>
      <w:r w:rsidRPr="00EF5170">
        <w:t>При планировании комплексных и тематических проверок банков, проводимых Главным управлением банковского надзора (главными управлениями по областям) учитываются следующие факторы:</w:t>
      </w:r>
    </w:p>
    <w:p w:rsidR="007602F6" w:rsidRPr="00EF5170" w:rsidRDefault="007602F6" w:rsidP="00CC4336">
      <w:pPr>
        <w:pStyle w:val="a8"/>
        <w:ind w:firstLine="709"/>
        <w:jc w:val="both"/>
      </w:pPr>
      <w:r w:rsidRPr="00EF5170">
        <w:t xml:space="preserve">- финансовое состояние </w:t>
      </w:r>
      <w:r>
        <w:t>НКФО</w:t>
      </w:r>
      <w:r w:rsidRPr="00EF5170">
        <w:t>, структура активов и пассивов, существенные изменения в структуре бухгалтерского баланса, разнообразие и уровень рисков банка, оцененных на основании данных бухгалтерского баланса и других форм отчетности (включая пруденциальную);</w:t>
      </w:r>
    </w:p>
    <w:p w:rsidR="007602F6" w:rsidRPr="00EF5170" w:rsidRDefault="007602F6" w:rsidP="00CC4336">
      <w:pPr>
        <w:pStyle w:val="a8"/>
        <w:ind w:firstLine="709"/>
        <w:jc w:val="both"/>
      </w:pPr>
      <w:r w:rsidRPr="00EF5170">
        <w:t xml:space="preserve">- существенные изменения в составе учредителей (участников) </w:t>
      </w:r>
      <w:r>
        <w:t>НКФО</w:t>
      </w:r>
      <w:r w:rsidRPr="00EF5170">
        <w:t>; изменения собственников пакетов акций, дающие возможность влиять на принятие стратегических решений;</w:t>
      </w:r>
    </w:p>
    <w:p w:rsidR="007602F6" w:rsidRPr="00EF5170" w:rsidRDefault="007602F6" w:rsidP="00CC4336">
      <w:pPr>
        <w:pStyle w:val="a8"/>
        <w:ind w:firstLine="709"/>
        <w:jc w:val="both"/>
      </w:pPr>
      <w:r w:rsidRPr="00EF5170">
        <w:t xml:space="preserve">- значительные для </w:t>
      </w:r>
      <w:r>
        <w:t>НКФО</w:t>
      </w:r>
      <w:r w:rsidRPr="00EF5170">
        <w:t xml:space="preserve"> изменения в составе органов управления и в организационной структуре </w:t>
      </w:r>
      <w:r>
        <w:t>НКФО</w:t>
      </w:r>
      <w:r w:rsidRPr="00EF5170">
        <w:t>;</w:t>
      </w:r>
    </w:p>
    <w:p w:rsidR="007602F6" w:rsidRPr="00EF5170" w:rsidRDefault="007602F6" w:rsidP="00CC4336">
      <w:pPr>
        <w:pStyle w:val="a8"/>
        <w:ind w:firstLine="709"/>
        <w:jc w:val="both"/>
      </w:pPr>
      <w:r w:rsidRPr="00EF5170">
        <w:t xml:space="preserve">- освоение </w:t>
      </w:r>
      <w:r>
        <w:t>НКФО</w:t>
      </w:r>
      <w:r w:rsidRPr="00EF5170">
        <w:t xml:space="preserve"> новых видов банковских операций;</w:t>
      </w:r>
    </w:p>
    <w:p w:rsidR="007602F6" w:rsidRPr="00EF5170" w:rsidRDefault="007602F6" w:rsidP="00CC4336">
      <w:pPr>
        <w:pStyle w:val="a8"/>
        <w:ind w:firstLine="709"/>
        <w:jc w:val="both"/>
      </w:pPr>
      <w:r w:rsidRPr="00EF5170">
        <w:t xml:space="preserve">- влияние </w:t>
      </w:r>
      <w:r>
        <w:t>НКФО</w:t>
      </w:r>
      <w:r w:rsidRPr="00EF5170">
        <w:t xml:space="preserve"> на развитие экономики страны, области, отдельной отрасли экономики; доля в активах банковской системы, кредитных вложениях, аккумулировании средств населения;</w:t>
      </w:r>
    </w:p>
    <w:p w:rsidR="007602F6" w:rsidRPr="00EF5170" w:rsidRDefault="007602F6" w:rsidP="00CC4336">
      <w:pPr>
        <w:pStyle w:val="a8"/>
        <w:ind w:firstLine="709"/>
        <w:jc w:val="both"/>
      </w:pPr>
      <w:r w:rsidRPr="00EF5170">
        <w:t>- результаты предыдущих комплексных и тематических проверок, а также принятые по их результатам меры.</w:t>
      </w:r>
    </w:p>
    <w:p w:rsidR="007602F6" w:rsidRPr="00EF5170" w:rsidRDefault="007602F6" w:rsidP="00CC4336">
      <w:pPr>
        <w:pStyle w:val="a8"/>
        <w:ind w:firstLine="709"/>
        <w:jc w:val="both"/>
      </w:pPr>
      <w:r w:rsidRPr="00EF5170">
        <w:t xml:space="preserve">График проведения проверок </w:t>
      </w:r>
      <w:r>
        <w:t>НКФО</w:t>
      </w:r>
      <w:r w:rsidRPr="00EF5170">
        <w:t xml:space="preserve"> на год составляется управлением инспекции Главного управления банковского надзора с учетом предложений:</w:t>
      </w:r>
    </w:p>
    <w:p w:rsidR="007602F6" w:rsidRPr="00EF5170" w:rsidRDefault="007602F6" w:rsidP="00CC4336">
      <w:pPr>
        <w:pStyle w:val="a8"/>
        <w:ind w:firstLine="709"/>
        <w:jc w:val="both"/>
      </w:pPr>
      <w:r w:rsidRPr="00EF5170">
        <w:t xml:space="preserve">а) управления дистанционного надзора – исходя из имеющейся у него информации о </w:t>
      </w:r>
      <w:r>
        <w:t>НКФО</w:t>
      </w:r>
      <w:r w:rsidRPr="00EF5170">
        <w:t xml:space="preserve"> и потребности получения комплексной оценки деятельности </w:t>
      </w:r>
      <w:r>
        <w:t>НКФО</w:t>
      </w:r>
      <w:r w:rsidRPr="00EF5170">
        <w:t xml:space="preserve"> (отдельных направлений деятельности) с выходом на место;</w:t>
      </w:r>
    </w:p>
    <w:p w:rsidR="007602F6" w:rsidRPr="00EF5170" w:rsidRDefault="007602F6" w:rsidP="00CC4336">
      <w:pPr>
        <w:pStyle w:val="a8"/>
        <w:ind w:firstLine="709"/>
        <w:jc w:val="both"/>
      </w:pPr>
      <w:r w:rsidRPr="00EF5170">
        <w:t>б) управления методологии пруденциального надзора – исходя из планов внедрения новых пруденциальных норм и процедур, необходимости проверки на месте результатов апробации введенных норм и процедур (в том числе по проектам, принятым в порядке эксперимента).</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График проведения проверок составляется таким образом, чтобы каждая </w:t>
      </w:r>
      <w:r>
        <w:rPr>
          <w:rFonts w:ascii="Times New Roman" w:hAnsi="Times New Roman" w:cs="Times New Roman"/>
          <w:sz w:val="28"/>
          <w:szCs w:val="28"/>
        </w:rPr>
        <w:t>НКФО</w:t>
      </w:r>
      <w:r w:rsidRPr="00EF5170">
        <w:rPr>
          <w:rFonts w:ascii="Times New Roman" w:hAnsi="Times New Roman" w:cs="Times New Roman"/>
          <w:sz w:val="28"/>
          <w:szCs w:val="28"/>
        </w:rPr>
        <w:t xml:space="preserve"> подлежала проверке не реже одного раза в три года. График формируется с учетом периода, прошедшего с момента предыдущей комплексной проверки, проведенных в этот период тематических проверок, выявленных нарушений и иной информации о банке, полученной в порядке надзора. </w:t>
      </w:r>
    </w:p>
    <w:p w:rsidR="007602F6" w:rsidRPr="00EF5170" w:rsidRDefault="007602F6" w:rsidP="00CC4336">
      <w:pPr>
        <w:pStyle w:val="a8"/>
        <w:ind w:firstLine="709"/>
        <w:jc w:val="both"/>
      </w:pPr>
      <w:r w:rsidRPr="00EF5170">
        <w:t xml:space="preserve">При необходимости Национальный банк может проводить внеплановые проверки, не включенные в утвержденный  график (план) проведения проверок </w:t>
      </w:r>
      <w:r>
        <w:t>НКФО</w:t>
      </w:r>
      <w:r w:rsidRPr="00EF5170">
        <w:t xml:space="preserve">. </w:t>
      </w:r>
    </w:p>
    <w:p w:rsidR="007602F6" w:rsidRPr="00EF5170" w:rsidRDefault="007602F6" w:rsidP="00CC4336">
      <w:pPr>
        <w:pStyle w:val="a8"/>
        <w:ind w:firstLine="709"/>
        <w:jc w:val="both"/>
      </w:pPr>
      <w:r w:rsidRPr="00EF5170">
        <w:t xml:space="preserve">Внеплановые проверки осуществляются структурными подразделениями центрального аппарата Национального банка, главных управлений по областям на основании распоряжения Председателя Правления Национального банка (его заместителя), начальника главного управления по области (его заместителя) соответственно. </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Проведению плановой проверки должна предшествовать подготовительная работа, в процессе которой определяется перечень вопросов, подлежащих проверке, формируется рабочая группа, определяется ее руководитель.</w:t>
      </w:r>
    </w:p>
    <w:p w:rsidR="007602F6" w:rsidRPr="00EF5170" w:rsidRDefault="007602F6" w:rsidP="00CC4336">
      <w:pPr>
        <w:pStyle w:val="22"/>
        <w:overflowPunct/>
        <w:autoSpaceDE/>
        <w:autoSpaceDN/>
        <w:adjustRightInd/>
        <w:textAlignment w:val="auto"/>
      </w:pPr>
      <w:r w:rsidRPr="00EF5170">
        <w:t xml:space="preserve">Подготовка к проведению проверки, проводимой Главным управлением банковского надзора (главными управлениями по областям), осуществляется до выхода членов рабочей группы в </w:t>
      </w:r>
      <w:r>
        <w:t>НКФО</w:t>
      </w:r>
      <w:r w:rsidRPr="00EF5170">
        <w:t xml:space="preserve"> в целях максимального изучения ее деятельности на основе пруденциальной отчетности и иной надзорной информации, представленной управлением дистанционного надзора, определения  приоритетных направлений проверки, предварительного планирования действий проверяющих.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Подготовка начинается, как правило, за месяц до начала плановой проверки. Управление инспекции информирует куратора </w:t>
      </w:r>
      <w:r>
        <w:rPr>
          <w:rFonts w:ascii="Times New Roman" w:hAnsi="Times New Roman"/>
          <w:sz w:val="28"/>
          <w:szCs w:val="28"/>
        </w:rPr>
        <w:t>НКФО</w:t>
      </w:r>
      <w:r w:rsidRPr="00EF5170">
        <w:rPr>
          <w:rFonts w:ascii="Times New Roman" w:hAnsi="Times New Roman"/>
          <w:sz w:val="28"/>
          <w:szCs w:val="28"/>
        </w:rPr>
        <w:t xml:space="preserve"> о проведении проверки и запрашивает в управлении дистанционного надзора информацию, необходимую для осуществления подготовки к проверке. Управление инспекции (управления банковского надзора главных управлений по областям) направляет предложения заинтересованным структурным подразделениям центрального аппарата Национального банка (главных управлений по областям) принять участие в проверке. </w:t>
      </w:r>
    </w:p>
    <w:p w:rsidR="007602F6" w:rsidRPr="00EF5170" w:rsidRDefault="007602F6" w:rsidP="00CC4336">
      <w:pPr>
        <w:pStyle w:val="a8"/>
        <w:ind w:firstLine="709"/>
        <w:jc w:val="both"/>
      </w:pPr>
      <w:r w:rsidRPr="00EF5170">
        <w:t xml:space="preserve">На подготовительном этапе Национальный банк имеет право в соответствии с законодательством Республики Беларусь дополнительно запросить у </w:t>
      </w:r>
      <w:r>
        <w:t>НКФО</w:t>
      </w:r>
      <w:r w:rsidRPr="00EF5170">
        <w:t>:</w:t>
      </w:r>
    </w:p>
    <w:p w:rsidR="007602F6" w:rsidRPr="00EF5170" w:rsidRDefault="007602F6" w:rsidP="00CC4336">
      <w:pPr>
        <w:pStyle w:val="a8"/>
        <w:ind w:firstLine="709"/>
        <w:jc w:val="both"/>
      </w:pPr>
      <w:r w:rsidRPr="00EF5170">
        <w:t xml:space="preserve">1) программные документы развития; </w:t>
      </w:r>
    </w:p>
    <w:p w:rsidR="007602F6" w:rsidRPr="00EF5170" w:rsidRDefault="007602F6" w:rsidP="00CC4336">
      <w:pPr>
        <w:pStyle w:val="a8"/>
        <w:ind w:firstLine="709"/>
        <w:jc w:val="both"/>
      </w:pPr>
      <w:r w:rsidRPr="00EF5170">
        <w:t xml:space="preserve">2) сведения об организационной структуре </w:t>
      </w:r>
      <w:r>
        <w:t>НКФО</w:t>
      </w:r>
      <w:r w:rsidRPr="00EF5170">
        <w:t xml:space="preserve">; </w:t>
      </w:r>
    </w:p>
    <w:p w:rsidR="007602F6" w:rsidRPr="00EF5170" w:rsidRDefault="007602F6" w:rsidP="00CC4336">
      <w:pPr>
        <w:pStyle w:val="a8"/>
        <w:ind w:firstLine="709"/>
        <w:jc w:val="both"/>
      </w:pPr>
      <w:r w:rsidRPr="00EF5170">
        <w:t xml:space="preserve">3) локальные нормативные правовые акты, регулирующие деятельность </w:t>
      </w:r>
      <w:r>
        <w:t>НКФО</w:t>
      </w:r>
      <w:r w:rsidRPr="00EF5170">
        <w:t xml:space="preserve">, в том числе по определению порядка совершения операций, по управлению и контролю за рисками, по организации внутреннего контроля в </w:t>
      </w:r>
      <w:r>
        <w:t>НКФО</w:t>
      </w:r>
      <w:r w:rsidRPr="00EF5170">
        <w:t xml:space="preserve">; </w:t>
      </w:r>
    </w:p>
    <w:p w:rsidR="007602F6" w:rsidRPr="00EF5170" w:rsidRDefault="007602F6" w:rsidP="00CC4336">
      <w:pPr>
        <w:pStyle w:val="a8"/>
        <w:ind w:firstLine="709"/>
        <w:jc w:val="both"/>
      </w:pPr>
      <w:r w:rsidRPr="00EF5170">
        <w:t xml:space="preserve">4) протоколы заседаний уполномоченного органа управления и исполнительных органов </w:t>
      </w:r>
      <w:r>
        <w:t>НКФО</w:t>
      </w:r>
      <w:r w:rsidRPr="00EF5170">
        <w:t>;</w:t>
      </w:r>
    </w:p>
    <w:p w:rsidR="007602F6" w:rsidRPr="00EF5170" w:rsidRDefault="007602F6" w:rsidP="00CC4336">
      <w:pPr>
        <w:pStyle w:val="a8"/>
        <w:ind w:firstLine="709"/>
        <w:jc w:val="both"/>
      </w:pPr>
      <w:r w:rsidRPr="00EF5170">
        <w:t>5) иную информацию, необходимую для принятия решения о сроках проверки, составления программы проверки, определения состава рабочей группы.</w:t>
      </w:r>
    </w:p>
    <w:p w:rsidR="007602F6" w:rsidRPr="00EF5170" w:rsidRDefault="007602F6" w:rsidP="00CC4336">
      <w:pPr>
        <w:pStyle w:val="a8"/>
        <w:ind w:firstLine="709"/>
        <w:jc w:val="both"/>
      </w:pPr>
      <w:r w:rsidRPr="00EF5170">
        <w:t xml:space="preserve">По итогам подготовительного этапа определяются проверяемый период и сроки проверки </w:t>
      </w:r>
      <w:r>
        <w:t>НКФО</w:t>
      </w:r>
      <w:r w:rsidRPr="00EF5170">
        <w:t xml:space="preserve">, при необходимости составляется программа проверки, уточняется состав рабочей группы и распределяются обязанности между ее членами.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Проверки назначаются Председателем Правления Национального банка или его заместителем (в главных управлениях по областям – начальником главного управления по области или его заместителем) путем издания соответствующего распоряжения, которым утверждается состав рабочей группы, проверяемый период и сроки проверки </w:t>
      </w:r>
      <w:r>
        <w:rPr>
          <w:rFonts w:ascii="Times New Roman" w:hAnsi="Times New Roman"/>
          <w:sz w:val="28"/>
          <w:szCs w:val="28"/>
        </w:rPr>
        <w:t>НКФО</w:t>
      </w:r>
      <w:r w:rsidRPr="00EF5170">
        <w:rPr>
          <w:rFonts w:ascii="Times New Roman" w:hAnsi="Times New Roman"/>
          <w:sz w:val="28"/>
          <w:szCs w:val="28"/>
        </w:rPr>
        <w:t>, при необходимости – программа проверки.</w:t>
      </w:r>
    </w:p>
    <w:p w:rsidR="007602F6" w:rsidRPr="00EF5170" w:rsidRDefault="007602F6" w:rsidP="00CC4336">
      <w:pPr>
        <w:pStyle w:val="a8"/>
        <w:ind w:firstLine="709"/>
        <w:jc w:val="both"/>
      </w:pPr>
      <w:r w:rsidRPr="00EF5170">
        <w:t xml:space="preserve">При необходимости непосредственно перед проверкой </w:t>
      </w:r>
      <w:r>
        <w:t>НКФО</w:t>
      </w:r>
      <w:r w:rsidRPr="00EF5170">
        <w:t xml:space="preserve"> управлением инспекции могут проводиться рабочие совещания с участием работников структурных подразделений центрального аппарата Национального банка, главных управлений по областям, участвующих в проверке.</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Проверка может начинаться внезапно или с предварительным уведомлением исполнительного органа проверяемого банка. Решение по этому вопросу принимается лицом, назначившим проверку.</w:t>
      </w:r>
    </w:p>
    <w:p w:rsidR="007602F6" w:rsidRPr="00EF5170" w:rsidRDefault="007602F6" w:rsidP="00CC4336">
      <w:pPr>
        <w:pStyle w:val="a8"/>
        <w:ind w:firstLine="709"/>
        <w:jc w:val="both"/>
      </w:pPr>
      <w:r w:rsidRPr="00EF5170">
        <w:t xml:space="preserve">Внезапные проверки, как правило, проводятся в случаях, когда в Национальный банк поступила информация, свидетельствующая о возможном осуществлении </w:t>
      </w:r>
      <w:r>
        <w:t>НКФО</w:t>
      </w:r>
      <w:r w:rsidRPr="00EF5170">
        <w:t xml:space="preserve"> хищения, иных умышленных противоправных действий, сокрытии информации о проводимых </w:t>
      </w:r>
      <w:r>
        <w:t>НКФО</w:t>
      </w:r>
      <w:r w:rsidRPr="00EF5170">
        <w:t xml:space="preserve"> операциях, рисках, реальном финансовом состоянии, о намерении </w:t>
      </w:r>
      <w:r>
        <w:t>НКФО</w:t>
      </w:r>
      <w:r w:rsidRPr="00EF5170">
        <w:t xml:space="preserve"> скрыть данные факты, а также иных подобных случаях.</w:t>
      </w:r>
    </w:p>
    <w:p w:rsidR="007602F6" w:rsidRPr="00EF5170" w:rsidRDefault="007602F6" w:rsidP="00CC4336">
      <w:pPr>
        <w:pStyle w:val="a8"/>
        <w:ind w:firstLine="709"/>
        <w:jc w:val="both"/>
      </w:pPr>
      <w:r w:rsidRPr="00EF5170">
        <w:t xml:space="preserve">Если необходимости внезапного проведения проверки нет, в целях повышения эффективности работы проверяющих в банке, а также максимального использования подготовительного этапа применяется предварительное уведомление </w:t>
      </w:r>
      <w:r>
        <w:t>НКФО</w:t>
      </w:r>
      <w:r w:rsidRPr="00EF5170">
        <w:t xml:space="preserve"> о предстоящей проверке – письменное (направляется не позднее чем за 3 рабочих дня до начала проверки) либо устное. </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 xml:space="preserve">Проверка банка осуществляется в соответствии с законодательством Республики Беларусь. Конкретные формы и методы проверки проводимых </w:t>
      </w:r>
      <w:r>
        <w:rPr>
          <w:rFonts w:ascii="Times New Roman" w:hAnsi="Times New Roman" w:cs="Times New Roman"/>
          <w:sz w:val="28"/>
          <w:szCs w:val="28"/>
        </w:rPr>
        <w:t>НКФО</w:t>
      </w:r>
      <w:r w:rsidRPr="00EF5170">
        <w:rPr>
          <w:rFonts w:ascii="Times New Roman" w:hAnsi="Times New Roman" w:cs="Times New Roman"/>
          <w:sz w:val="28"/>
          <w:szCs w:val="28"/>
        </w:rPr>
        <w:t xml:space="preserve"> операций и документов определяются рабочей группой на месте с учетом указаний лица, назначившего проверку, руководителя рабочей группы, а также рекомендаций руководителей структурных подразделений центрального аппарата Национального банка.</w:t>
      </w:r>
    </w:p>
    <w:p w:rsidR="007602F6" w:rsidRPr="00EF5170" w:rsidRDefault="007602F6" w:rsidP="00CC4336">
      <w:pPr>
        <w:pStyle w:val="ab"/>
        <w:spacing w:line="240" w:lineRule="auto"/>
        <w:ind w:firstLine="709"/>
        <w:jc w:val="both"/>
        <w:rPr>
          <w:rFonts w:ascii="Times New Roman" w:hAnsi="Times New Roman" w:cs="Times New Roman"/>
          <w:b w:val="0"/>
          <w:bCs w:val="0"/>
        </w:rPr>
      </w:pPr>
      <w:r w:rsidRPr="00EF5170">
        <w:rPr>
          <w:rFonts w:ascii="Times New Roman" w:hAnsi="Times New Roman" w:cs="Times New Roman"/>
          <w:b w:val="0"/>
          <w:bCs w:val="0"/>
        </w:rPr>
        <w:t>Результаты проверки банка, структурного подразделения банка оформляются следующими документами:</w:t>
      </w:r>
    </w:p>
    <w:p w:rsidR="007602F6" w:rsidRPr="00EF5170" w:rsidRDefault="007602F6" w:rsidP="00CC4336">
      <w:pPr>
        <w:pStyle w:val="ab"/>
        <w:spacing w:line="240" w:lineRule="auto"/>
        <w:ind w:firstLine="709"/>
        <w:jc w:val="both"/>
        <w:rPr>
          <w:rFonts w:ascii="Times New Roman" w:hAnsi="Times New Roman" w:cs="Times New Roman"/>
          <w:b w:val="0"/>
          <w:bCs w:val="0"/>
        </w:rPr>
      </w:pPr>
      <w:r w:rsidRPr="00EF5170">
        <w:rPr>
          <w:rFonts w:ascii="Times New Roman" w:hAnsi="Times New Roman" w:cs="Times New Roman"/>
          <w:b w:val="0"/>
          <w:bCs w:val="0"/>
        </w:rPr>
        <w:t>- актом (сводным актом) проверки, в котором излагаются выявленные нарушения законодательства Республики Беларусь, регулирующего банковскую деятельность, законодательства Республики Беларусь в области предотвращения легализации доходов, полученных незаконным путем, и финансирования террористической деятельности, либо справкой проверки;</w:t>
      </w:r>
    </w:p>
    <w:p w:rsidR="007602F6" w:rsidRPr="00EF5170" w:rsidRDefault="007602F6" w:rsidP="00CC4336">
      <w:pPr>
        <w:pStyle w:val="ab"/>
        <w:spacing w:line="240" w:lineRule="auto"/>
        <w:ind w:firstLine="709"/>
        <w:jc w:val="both"/>
        <w:rPr>
          <w:rFonts w:ascii="Times New Roman" w:hAnsi="Times New Roman" w:cs="Times New Roman"/>
          <w:b w:val="0"/>
          <w:bCs w:val="0"/>
        </w:rPr>
      </w:pPr>
      <w:r w:rsidRPr="00EF5170">
        <w:rPr>
          <w:rFonts w:ascii="Times New Roman" w:hAnsi="Times New Roman" w:cs="Times New Roman"/>
          <w:b w:val="0"/>
          <w:bCs w:val="0"/>
        </w:rPr>
        <w:t>- заключением (сводным заключением) по результатам проверки, содержащим анализ деятельности банка при комплексной проверке (анализ отдельного направления его деятельности при тематических проверках; анализ деятельности структурного подразделения банка при проверке данного структурного подразделения); выводы по результатам проверки (в соответствии с ее целью).</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Акт (справка) проверки составляется в 2-х экземплярах и подписывается руководителем рабочей группы, руководителем и главным бухгалтером проверяемого банка, структурного подразделения банка, а при необходимости – уполномоченными должностными лицами банка, другими участниками проверки. При необходимости могут быть составлены дополнительные экземпляры.</w:t>
      </w:r>
    </w:p>
    <w:p w:rsidR="007602F6" w:rsidRPr="00EF5170" w:rsidRDefault="007602F6" w:rsidP="00CC4336">
      <w:pPr>
        <w:pStyle w:val="ConsPlusNormal"/>
        <w:widowControl/>
        <w:ind w:firstLine="709"/>
        <w:jc w:val="both"/>
        <w:rPr>
          <w:rFonts w:ascii="Times New Roman" w:hAnsi="Times New Roman" w:cs="Times New Roman"/>
          <w:sz w:val="28"/>
          <w:szCs w:val="28"/>
        </w:rPr>
      </w:pPr>
      <w:r w:rsidRPr="00EF5170">
        <w:rPr>
          <w:rFonts w:ascii="Times New Roman" w:hAnsi="Times New Roman" w:cs="Times New Roman"/>
          <w:sz w:val="28"/>
          <w:szCs w:val="28"/>
        </w:rPr>
        <w:t>В заключении по результатам проверки анализируется деятельность НКФО (отдельные направления деятельности  по результатам тематических проверок), характеризуется финансовое состояние НКФО, принимаемые риски, состояние системы внутреннего контроля, организация управления, ситуации, создающие угрозу интересам вкладчиков и иных кредиторов НКФО, сообщается о фактах, имеющих значение для целей надзора. Заключение является итоговым документом для целей определения надзорной политики Национального банка по отношению к НКФО.</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xml:space="preserve">В сводном заключении по результатам комплексной проверки НКФО его деятельность рассматривается  и оценивается, как правило, по следующим направлениям: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 оценка достаточности нормативного капитала;</w:t>
      </w:r>
    </w:p>
    <w:p w:rsidR="007602F6" w:rsidRPr="00EF5170" w:rsidRDefault="007602F6" w:rsidP="00CC4336">
      <w:pPr>
        <w:pStyle w:val="ad"/>
        <w:suppressAutoHyphens w:val="0"/>
        <w:ind w:firstLine="709"/>
        <w:rPr>
          <w:lang w:eastAsia="ru-RU"/>
        </w:rPr>
      </w:pPr>
      <w:r w:rsidRPr="00EF5170">
        <w:rPr>
          <w:lang w:eastAsia="ru-RU"/>
        </w:rPr>
        <w:t xml:space="preserve">* оценка уровня рисков, принимаемых </w:t>
      </w:r>
      <w:r w:rsidRPr="00EF5170">
        <w:t>НКФО</w:t>
      </w:r>
      <w:r w:rsidRPr="00EF5170">
        <w:rPr>
          <w:lang w:eastAsia="ru-RU"/>
        </w:rPr>
        <w:t>, и управления ими;</w:t>
      </w:r>
    </w:p>
    <w:p w:rsidR="007602F6" w:rsidRPr="00EF5170" w:rsidRDefault="007602F6" w:rsidP="00CC4336">
      <w:pPr>
        <w:pStyle w:val="ad"/>
        <w:suppressAutoHyphens w:val="0"/>
        <w:ind w:firstLine="709"/>
        <w:rPr>
          <w:lang w:eastAsia="ru-RU"/>
        </w:rPr>
      </w:pPr>
      <w:r w:rsidRPr="00EF5170">
        <w:rPr>
          <w:lang w:eastAsia="ru-RU"/>
        </w:rPr>
        <w:t xml:space="preserve">* оценка эффективности функционирования </w:t>
      </w:r>
      <w:r w:rsidRPr="00EF5170">
        <w:t>НКФО</w:t>
      </w:r>
      <w:r w:rsidRPr="00EF5170">
        <w:rPr>
          <w:lang w:eastAsia="ru-RU"/>
        </w:rPr>
        <w:t>: прибыльность (доходность) банка, показатели рентабельности;</w:t>
      </w:r>
    </w:p>
    <w:p w:rsidR="007602F6" w:rsidRPr="00EF5170" w:rsidRDefault="007602F6" w:rsidP="00CC4336">
      <w:pPr>
        <w:pStyle w:val="ad"/>
        <w:suppressAutoHyphens w:val="0"/>
        <w:ind w:firstLine="709"/>
        <w:rPr>
          <w:lang w:eastAsia="ru-RU"/>
        </w:rPr>
      </w:pPr>
      <w:r w:rsidRPr="00EF5170">
        <w:rPr>
          <w:lang w:eastAsia="ru-RU"/>
        </w:rPr>
        <w:t xml:space="preserve">* оценка качества управления; </w:t>
      </w:r>
    </w:p>
    <w:p w:rsidR="007602F6" w:rsidRPr="00EF5170" w:rsidRDefault="007602F6" w:rsidP="00CC4336">
      <w:pPr>
        <w:pStyle w:val="22"/>
        <w:overflowPunct/>
        <w:autoSpaceDE/>
        <w:autoSpaceDN/>
        <w:adjustRightInd/>
        <w:textAlignment w:val="auto"/>
      </w:pPr>
      <w:r w:rsidRPr="00EF5170">
        <w:t xml:space="preserve">* соблюдение НКФО единой методики расчета нормативного капитала, размеров рисков, выполнение нормативов безопасного функционирования; </w:t>
      </w:r>
    </w:p>
    <w:p w:rsidR="007602F6" w:rsidRPr="00EF5170" w:rsidRDefault="007602F6" w:rsidP="00CC4336">
      <w:pPr>
        <w:ind w:firstLine="709"/>
        <w:rPr>
          <w:rFonts w:ascii="Times New Roman" w:hAnsi="Times New Roman"/>
          <w:b/>
          <w:bCs/>
          <w:sz w:val="28"/>
          <w:szCs w:val="28"/>
        </w:rPr>
      </w:pPr>
      <w:r w:rsidRPr="00EF5170">
        <w:rPr>
          <w:rFonts w:ascii="Times New Roman" w:hAnsi="Times New Roman"/>
          <w:sz w:val="28"/>
          <w:szCs w:val="28"/>
        </w:rPr>
        <w:t xml:space="preserve">* </w:t>
      </w:r>
      <w:r w:rsidRPr="00EF5170">
        <w:rPr>
          <w:rFonts w:ascii="Times New Roman" w:hAnsi="Times New Roman"/>
          <w:bCs/>
          <w:sz w:val="28"/>
          <w:szCs w:val="28"/>
        </w:rPr>
        <w:t>иные вопросы в соответствии с целями и программой проверки.</w:t>
      </w:r>
      <w:r w:rsidRPr="00EF5170">
        <w:rPr>
          <w:rFonts w:ascii="Times New Roman" w:hAnsi="Times New Roman"/>
          <w:b/>
          <w:bCs/>
          <w:sz w:val="28"/>
          <w:szCs w:val="28"/>
        </w:rPr>
        <w:t xml:space="preserve"> </w:t>
      </w:r>
    </w:p>
    <w:p w:rsidR="007602F6" w:rsidRPr="00EF5170" w:rsidRDefault="007602F6" w:rsidP="00CC4336">
      <w:pPr>
        <w:pStyle w:val="24"/>
        <w:jc w:val="both"/>
        <w:rPr>
          <w:sz w:val="28"/>
          <w:szCs w:val="28"/>
        </w:rPr>
      </w:pPr>
      <w:r w:rsidRPr="00EF5170">
        <w:rPr>
          <w:sz w:val="28"/>
          <w:szCs w:val="28"/>
        </w:rPr>
        <w:t>Заключительным этапом комплексной (тематической) проверки является подведение итогов на совещании с участием руководителя проверяемой НКФО; заместителя Председателя Правления Национального банка, направляющего деятельность Главного управления банковского надзора (при необходимости); руководителя рабочей группы; начальника Главного управления банковского надзора, его заместителя, начальника управления инспекции (его заместителя), начальника управления дистанционного надзора (его заместителя), куратора НКФО, руководителей заинтересованных структурных подразделений центрального аппарата Национального банка (при необходимости).</w:t>
      </w:r>
    </w:p>
    <w:p w:rsidR="007602F6" w:rsidRPr="00EF5170" w:rsidRDefault="007602F6" w:rsidP="00CC4336">
      <w:pPr>
        <w:pStyle w:val="24"/>
        <w:jc w:val="both"/>
        <w:rPr>
          <w:sz w:val="28"/>
          <w:szCs w:val="28"/>
        </w:rPr>
      </w:pPr>
      <w:r w:rsidRPr="00EF5170">
        <w:rPr>
          <w:sz w:val="28"/>
          <w:szCs w:val="28"/>
        </w:rPr>
        <w:t>После подведения итогов комплексной проверки НКФО ее руководителю, управлением дистанционного надзора (управлением банковского надзора главного управления по области) не позднее 5-ти рабочих дней направляется копия второй части заключения (сводного заключения) по результатам проверки с сопроводительным письмом, которое содержит решение Национального банка и требования к НКФО по результатам проверки. /11/</w:t>
      </w:r>
      <w:r w:rsidRPr="00EF5170">
        <w:rPr>
          <w:sz w:val="28"/>
          <w:szCs w:val="28"/>
        </w:rPr>
        <w:br w:type="page"/>
      </w:r>
    </w:p>
    <w:p w:rsidR="007602F6" w:rsidRPr="00EF5170" w:rsidRDefault="007602F6" w:rsidP="00CC4336">
      <w:pPr>
        <w:pStyle w:val="1"/>
        <w:ind w:firstLine="709"/>
        <w:jc w:val="center"/>
      </w:pPr>
      <w:bookmarkStart w:id="29" w:name="_Toc255199164"/>
      <w:bookmarkStart w:id="30" w:name="_Toc259007710"/>
      <w:r w:rsidRPr="00EF5170">
        <w:t>Заключение</w:t>
      </w:r>
      <w:bookmarkEnd w:id="29"/>
      <w:bookmarkEnd w:id="30"/>
    </w:p>
    <w:p w:rsidR="007602F6" w:rsidRPr="00EF5170" w:rsidRDefault="007602F6" w:rsidP="00CC4336">
      <w:pPr>
        <w:ind w:firstLine="709"/>
        <w:rPr>
          <w:sz w:val="28"/>
          <w:szCs w:val="28"/>
        </w:rPr>
      </w:pPr>
    </w:p>
    <w:p w:rsidR="007602F6" w:rsidRPr="00EF5170" w:rsidRDefault="007602F6" w:rsidP="00CC4336">
      <w:pPr>
        <w:ind w:firstLine="709"/>
        <w:rPr>
          <w:sz w:val="28"/>
          <w:szCs w:val="28"/>
        </w:rPr>
      </w:pPr>
    </w:p>
    <w:p w:rsidR="007602F6" w:rsidRDefault="007602F6" w:rsidP="009F1CA8">
      <w:pPr>
        <w:ind w:firstLine="709"/>
        <w:rPr>
          <w:rFonts w:ascii="Times New Roman" w:hAnsi="Times New Roman"/>
          <w:sz w:val="28"/>
          <w:szCs w:val="28"/>
        </w:rPr>
      </w:pPr>
      <w:r>
        <w:rPr>
          <w:rFonts w:ascii="Times New Roman" w:hAnsi="Times New Roman"/>
          <w:sz w:val="28"/>
          <w:szCs w:val="28"/>
        </w:rPr>
        <w:t xml:space="preserve">Небанковские </w:t>
      </w:r>
      <w:r w:rsidRPr="00EF5170">
        <w:rPr>
          <w:rFonts w:ascii="Times New Roman" w:hAnsi="Times New Roman"/>
          <w:sz w:val="28"/>
          <w:szCs w:val="28"/>
        </w:rPr>
        <w:t xml:space="preserve">кредитно-финансовые организации обслуживают главным образом ту часть рынка, которая не обслуживается (недостаточно обслуживается) банковской системой. </w:t>
      </w:r>
      <w:r>
        <w:rPr>
          <w:rFonts w:ascii="Times New Roman" w:hAnsi="Times New Roman"/>
          <w:sz w:val="28"/>
          <w:szCs w:val="28"/>
        </w:rPr>
        <w:t>К ним можно отнести</w:t>
      </w:r>
      <w:r w:rsidRPr="00EF5170">
        <w:rPr>
          <w:rFonts w:ascii="Times New Roman" w:hAnsi="Times New Roman"/>
          <w:sz w:val="28"/>
          <w:szCs w:val="28"/>
        </w:rPr>
        <w:t xml:space="preserve">: лизинговые фирмы; ссудно-сберегательные общества; кредитные союзы; инвестиционные компании (фонды); факторинговые компании; финансовые компании; страховые общества; </w:t>
      </w:r>
      <w:r>
        <w:rPr>
          <w:rFonts w:ascii="Times New Roman" w:hAnsi="Times New Roman"/>
          <w:sz w:val="28"/>
          <w:szCs w:val="28"/>
        </w:rPr>
        <w:t xml:space="preserve">пенсионные фонды и др. </w:t>
      </w:r>
      <w:r w:rsidRPr="00EF5170">
        <w:rPr>
          <w:rFonts w:ascii="Times New Roman" w:hAnsi="Times New Roman"/>
          <w:sz w:val="28"/>
          <w:szCs w:val="28"/>
        </w:rPr>
        <w:t>кредитно-финансовые организации.</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Небанковские кредитно-финансовые</w:t>
      </w:r>
      <w:r w:rsidRPr="00625220">
        <w:rPr>
          <w:rFonts w:ascii="Times New Roman" w:hAnsi="Times New Roman"/>
          <w:sz w:val="28"/>
          <w:szCs w:val="28"/>
        </w:rPr>
        <w:t xml:space="preserve"> учреждения являются финансовыми посредниками денежного рынка, которые осуществляют аккумуляцию сбережений и размещение их в доходные активы: в ценные бумаги и кредиты (преимущественно долгосрочные). В своей деятельности они имеют много общего с банками:</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 </w:t>
      </w:r>
      <w:r w:rsidRPr="00625220">
        <w:rPr>
          <w:rFonts w:ascii="Times New Roman" w:hAnsi="Times New Roman"/>
          <w:sz w:val="28"/>
          <w:szCs w:val="28"/>
        </w:rPr>
        <w:t>функционируют в том же секторе денежного рынка, что и банки;</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 </w:t>
      </w:r>
      <w:r w:rsidRPr="00625220">
        <w:rPr>
          <w:rFonts w:ascii="Times New Roman" w:hAnsi="Times New Roman"/>
          <w:sz w:val="28"/>
          <w:szCs w:val="28"/>
        </w:rPr>
        <w:t>формируя свои ресурсы, они выпускают, подобно банкам, долговые обязательства, которые менее ликвидные, чем обязательства банков, но тоже могут реализовываться на рынке как дополнительный финансовый инструмент;</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 </w:t>
      </w:r>
      <w:r w:rsidRPr="00625220">
        <w:rPr>
          <w:rFonts w:ascii="Times New Roman" w:hAnsi="Times New Roman"/>
          <w:sz w:val="28"/>
          <w:szCs w:val="28"/>
        </w:rPr>
        <w:t>располагая свои ресурсы в доходные активы, они покупают долговые обязательства, создавая, подобно банкам, собственные требования к другим экономическим субъектам, хотя эти требования менее ликвидные и более рискованные, чем активы банков;</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 </w:t>
      </w:r>
      <w:r w:rsidRPr="00625220">
        <w:rPr>
          <w:rFonts w:ascii="Times New Roman" w:hAnsi="Times New Roman"/>
          <w:sz w:val="28"/>
          <w:szCs w:val="28"/>
        </w:rPr>
        <w:t>деятельность их относительно создания обязательств и требований основывается на тех же принципах, что и банков.</w:t>
      </w:r>
    </w:p>
    <w:p w:rsidR="007602F6" w:rsidRPr="00625220" w:rsidRDefault="007602F6" w:rsidP="00A24451">
      <w:pPr>
        <w:ind w:firstLine="709"/>
        <w:rPr>
          <w:rFonts w:ascii="Times New Roman" w:hAnsi="Times New Roman"/>
          <w:sz w:val="28"/>
          <w:szCs w:val="28"/>
        </w:rPr>
      </w:pPr>
      <w:r w:rsidRPr="00625220">
        <w:rPr>
          <w:rFonts w:ascii="Times New Roman" w:hAnsi="Times New Roman"/>
          <w:sz w:val="28"/>
          <w:szCs w:val="28"/>
        </w:rPr>
        <w:t xml:space="preserve">Вместе с тем посредническая деятельность небанковских </w:t>
      </w:r>
      <w:r>
        <w:rPr>
          <w:rFonts w:ascii="Times New Roman" w:hAnsi="Times New Roman"/>
          <w:sz w:val="28"/>
          <w:szCs w:val="28"/>
        </w:rPr>
        <w:t>кредитно-финансовых</w:t>
      </w:r>
      <w:r w:rsidRPr="00625220">
        <w:rPr>
          <w:rFonts w:ascii="Times New Roman" w:hAnsi="Times New Roman"/>
          <w:sz w:val="28"/>
          <w:szCs w:val="28"/>
        </w:rPr>
        <w:t xml:space="preserve"> учреждений существенно отличается от банковской деятельности:</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1) </w:t>
      </w:r>
      <w:r w:rsidRPr="00625220">
        <w:rPr>
          <w:rFonts w:ascii="Times New Roman" w:hAnsi="Times New Roman"/>
          <w:sz w:val="28"/>
          <w:szCs w:val="28"/>
        </w:rPr>
        <w:t>она не связана с теми операциями, которые определены как банковские;</w:t>
      </w:r>
    </w:p>
    <w:p w:rsidR="007602F6" w:rsidRPr="00625220" w:rsidRDefault="007602F6" w:rsidP="00A24451">
      <w:pPr>
        <w:ind w:firstLine="709"/>
        <w:rPr>
          <w:rFonts w:ascii="Times New Roman" w:hAnsi="Times New Roman"/>
          <w:sz w:val="28"/>
          <w:szCs w:val="28"/>
        </w:rPr>
      </w:pPr>
      <w:r>
        <w:rPr>
          <w:rFonts w:ascii="Times New Roman" w:hAnsi="Times New Roman"/>
          <w:sz w:val="28"/>
          <w:szCs w:val="28"/>
        </w:rPr>
        <w:t xml:space="preserve">2) </w:t>
      </w:r>
      <w:r w:rsidRPr="00625220">
        <w:rPr>
          <w:rFonts w:ascii="Times New Roman" w:hAnsi="Times New Roman"/>
          <w:sz w:val="28"/>
          <w:szCs w:val="28"/>
        </w:rPr>
        <w:t>она не затрагивает процесса создания депозитов и не воздействует на динамику предложения денег, то есть нет необходимости контролировать их деятельность также тщательно, как банковскую;</w:t>
      </w:r>
    </w:p>
    <w:p w:rsidR="007602F6" w:rsidRDefault="007602F6" w:rsidP="00A24451">
      <w:pPr>
        <w:ind w:firstLine="709"/>
        <w:rPr>
          <w:sz w:val="28"/>
          <w:szCs w:val="28"/>
        </w:rPr>
      </w:pPr>
      <w:r>
        <w:rPr>
          <w:rFonts w:ascii="Times New Roman" w:hAnsi="Times New Roman"/>
          <w:sz w:val="28"/>
          <w:szCs w:val="28"/>
        </w:rPr>
        <w:t xml:space="preserve">3) </w:t>
      </w:r>
      <w:r w:rsidRPr="00625220">
        <w:rPr>
          <w:rFonts w:ascii="Times New Roman" w:hAnsi="Times New Roman"/>
          <w:sz w:val="28"/>
          <w:szCs w:val="28"/>
        </w:rPr>
        <w:t>она является узко специализированной.</w:t>
      </w:r>
    </w:p>
    <w:p w:rsidR="007602F6" w:rsidRPr="00625220" w:rsidRDefault="007602F6" w:rsidP="00A24451">
      <w:pPr>
        <w:ind w:firstLine="709"/>
        <w:rPr>
          <w:rFonts w:ascii="Times New Roman" w:hAnsi="Times New Roman"/>
          <w:color w:val="000000"/>
          <w:sz w:val="28"/>
          <w:szCs w:val="28"/>
        </w:rPr>
      </w:pPr>
      <w:r w:rsidRPr="00625220">
        <w:rPr>
          <w:rFonts w:ascii="Times New Roman" w:hAnsi="Times New Roman"/>
          <w:color w:val="000000"/>
          <w:sz w:val="28"/>
          <w:szCs w:val="28"/>
        </w:rPr>
        <w:t xml:space="preserve">В последние десятилетия границы между банками и небанковскими кредитными организациями, все более размываются. Данный процесс характерен для большинства развитых стран. </w:t>
      </w:r>
    </w:p>
    <w:p w:rsidR="007602F6" w:rsidRPr="00625220" w:rsidRDefault="007602F6" w:rsidP="00A24451">
      <w:pPr>
        <w:ind w:firstLine="709"/>
        <w:rPr>
          <w:rFonts w:ascii="Times New Roman" w:hAnsi="Times New Roman"/>
          <w:color w:val="000000"/>
          <w:sz w:val="28"/>
          <w:szCs w:val="28"/>
        </w:rPr>
      </w:pPr>
      <w:r w:rsidRPr="00625220">
        <w:rPr>
          <w:rFonts w:ascii="Times New Roman" w:hAnsi="Times New Roman"/>
          <w:color w:val="000000"/>
          <w:sz w:val="28"/>
          <w:szCs w:val="28"/>
        </w:rPr>
        <w:t xml:space="preserve">Это происходит по двум причинам: </w:t>
      </w:r>
    </w:p>
    <w:p w:rsidR="007602F6" w:rsidRDefault="007602F6" w:rsidP="00A24451">
      <w:pPr>
        <w:ind w:left="709"/>
        <w:rPr>
          <w:color w:val="000000"/>
          <w:sz w:val="28"/>
          <w:szCs w:val="28"/>
        </w:rPr>
      </w:pPr>
      <w:r>
        <w:rPr>
          <w:rFonts w:ascii="Times New Roman" w:hAnsi="Times New Roman"/>
          <w:color w:val="000000"/>
          <w:sz w:val="28"/>
          <w:szCs w:val="28"/>
        </w:rPr>
        <w:t xml:space="preserve">* </w:t>
      </w:r>
      <w:r w:rsidRPr="00625220">
        <w:rPr>
          <w:rFonts w:ascii="Times New Roman" w:hAnsi="Times New Roman"/>
          <w:color w:val="000000"/>
          <w:sz w:val="28"/>
          <w:szCs w:val="28"/>
        </w:rPr>
        <w:t xml:space="preserve">во-первых, банки все больше проникают в сферу деятельности других финансовых институтов (однако в ряде стран этому процессу препятствуют законодатели), </w:t>
      </w:r>
    </w:p>
    <w:p w:rsidR="007602F6" w:rsidRPr="00625220" w:rsidRDefault="007602F6" w:rsidP="00A24451">
      <w:pPr>
        <w:ind w:left="709"/>
        <w:rPr>
          <w:rFonts w:ascii="Times New Roman" w:hAnsi="Times New Roman"/>
          <w:color w:val="000000"/>
          <w:sz w:val="28"/>
          <w:szCs w:val="28"/>
        </w:rPr>
      </w:pPr>
      <w:r>
        <w:rPr>
          <w:rFonts w:ascii="Times New Roman" w:hAnsi="Times New Roman"/>
          <w:color w:val="000000"/>
          <w:sz w:val="28"/>
          <w:szCs w:val="28"/>
        </w:rPr>
        <w:t xml:space="preserve">* </w:t>
      </w:r>
      <w:r w:rsidRPr="00625220">
        <w:rPr>
          <w:rFonts w:ascii="Times New Roman" w:hAnsi="Times New Roman"/>
          <w:color w:val="000000"/>
          <w:sz w:val="28"/>
          <w:szCs w:val="28"/>
        </w:rPr>
        <w:t xml:space="preserve">во-вторых, расширяется спектр операций, которые выполняются небанковскими организациями. </w:t>
      </w:r>
    </w:p>
    <w:p w:rsidR="007602F6" w:rsidRPr="00625220" w:rsidRDefault="007602F6" w:rsidP="00A24451">
      <w:pPr>
        <w:ind w:firstLine="709"/>
        <w:rPr>
          <w:rFonts w:ascii="Times New Roman" w:hAnsi="Times New Roman"/>
          <w:color w:val="000000"/>
          <w:sz w:val="28"/>
          <w:szCs w:val="28"/>
        </w:rPr>
      </w:pPr>
      <w:r w:rsidRPr="00625220">
        <w:rPr>
          <w:rFonts w:ascii="Times New Roman" w:hAnsi="Times New Roman"/>
          <w:color w:val="000000"/>
          <w:sz w:val="28"/>
          <w:szCs w:val="28"/>
        </w:rPr>
        <w:t xml:space="preserve">Так, банки принимают активное участие в осуществлении факторинговых и лизинговых операций, оказании трастовых и других услуг, которые выполняют и специализированные финансовые институты. </w:t>
      </w:r>
    </w:p>
    <w:p w:rsidR="007602F6" w:rsidRDefault="007602F6" w:rsidP="00A24451">
      <w:pPr>
        <w:ind w:firstLine="709"/>
        <w:rPr>
          <w:rFonts w:ascii="Times New Roman" w:hAnsi="Times New Roman"/>
          <w:sz w:val="28"/>
          <w:szCs w:val="28"/>
        </w:rPr>
      </w:pPr>
      <w:r w:rsidRPr="00625220">
        <w:rPr>
          <w:rFonts w:ascii="Times New Roman" w:hAnsi="Times New Roman"/>
          <w:color w:val="000000"/>
          <w:sz w:val="28"/>
          <w:szCs w:val="28"/>
        </w:rPr>
        <w:t xml:space="preserve">Небанковским организациям сложнее универсализировать свою деятельность в силу их специализированного характера. Однако и они стали активнее заниматься традиционными банковскими операциями </w:t>
      </w:r>
      <w:r>
        <w:rPr>
          <w:color w:val="000000"/>
          <w:sz w:val="28"/>
          <w:szCs w:val="28"/>
        </w:rPr>
        <w:t>–</w:t>
      </w:r>
      <w:r w:rsidRPr="00625220">
        <w:rPr>
          <w:rFonts w:ascii="Times New Roman" w:hAnsi="Times New Roman"/>
          <w:color w:val="000000"/>
          <w:sz w:val="28"/>
          <w:szCs w:val="28"/>
        </w:rPr>
        <w:t xml:space="preserve"> денежными расчетами, краткосрочным кредитованием фирм, операциями с кредитными карточками, приемом сбережений, ведением текущих счетов и др.</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По существу в Беларуси из небанковских кредитно-финансовых учреждений по</w:t>
      </w:r>
      <w:r w:rsidRPr="00EF5170">
        <w:rPr>
          <w:rFonts w:ascii="Times New Roman" w:hAnsi="Times New Roman"/>
          <w:sz w:val="28"/>
          <w:szCs w:val="28"/>
        </w:rPr>
        <w:softHyphen/>
        <w:t>лучил развитие лишь страховой сектор. Деятельность этого сектора регулируется Зако</w:t>
      </w:r>
      <w:r w:rsidRPr="00EF5170">
        <w:rPr>
          <w:rFonts w:ascii="Times New Roman" w:hAnsi="Times New Roman"/>
          <w:sz w:val="28"/>
          <w:szCs w:val="28"/>
        </w:rPr>
        <w:softHyphen/>
        <w:t>ном РБ «О страховании в Республике Беларусь». Также</w:t>
      </w:r>
      <w:r>
        <w:rPr>
          <w:rFonts w:ascii="Times New Roman" w:hAnsi="Times New Roman"/>
          <w:sz w:val="28"/>
          <w:szCs w:val="28"/>
        </w:rPr>
        <w:t>,</w:t>
      </w:r>
      <w:r w:rsidRPr="00EF5170">
        <w:rPr>
          <w:rFonts w:ascii="Times New Roman" w:hAnsi="Times New Roman"/>
          <w:sz w:val="28"/>
          <w:szCs w:val="28"/>
        </w:rPr>
        <w:t xml:space="preserve"> как и в банковской сфере</w:t>
      </w:r>
      <w:r>
        <w:rPr>
          <w:rFonts w:ascii="Times New Roman" w:hAnsi="Times New Roman"/>
          <w:sz w:val="28"/>
          <w:szCs w:val="28"/>
        </w:rPr>
        <w:t>,</w:t>
      </w:r>
      <w:r w:rsidRPr="00EF5170">
        <w:rPr>
          <w:rFonts w:ascii="Times New Roman" w:hAnsi="Times New Roman"/>
          <w:sz w:val="28"/>
          <w:szCs w:val="28"/>
        </w:rPr>
        <w:t xml:space="preserve"> мно</w:t>
      </w:r>
      <w:r w:rsidRPr="00EF5170">
        <w:rPr>
          <w:rFonts w:ascii="Times New Roman" w:hAnsi="Times New Roman"/>
          <w:sz w:val="28"/>
          <w:szCs w:val="28"/>
        </w:rPr>
        <w:softHyphen/>
        <w:t xml:space="preserve">гие страховые компании в силу своей финансовой несостоятельности разорились. </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На</w:t>
      </w:r>
      <w:r w:rsidRPr="00EF5170">
        <w:rPr>
          <w:rFonts w:ascii="Times New Roman" w:hAnsi="Times New Roman"/>
          <w:sz w:val="28"/>
          <w:szCs w:val="28"/>
        </w:rPr>
        <w:softHyphen/>
        <w:t>метилась тен</w:t>
      </w:r>
      <w:r w:rsidRPr="00EF5170">
        <w:rPr>
          <w:rFonts w:ascii="Times New Roman" w:hAnsi="Times New Roman"/>
          <w:sz w:val="28"/>
          <w:szCs w:val="28"/>
        </w:rPr>
        <w:softHyphen/>
        <w:t>денция укрупнения и объединения страховых компаний. В силу своей ма</w:t>
      </w:r>
      <w:r w:rsidRPr="00EF5170">
        <w:rPr>
          <w:rFonts w:ascii="Times New Roman" w:hAnsi="Times New Roman"/>
          <w:sz w:val="28"/>
          <w:szCs w:val="28"/>
        </w:rPr>
        <w:softHyphen/>
        <w:t>ломощности страхо</w:t>
      </w:r>
      <w:r w:rsidRPr="00EF5170">
        <w:rPr>
          <w:rFonts w:ascii="Times New Roman" w:hAnsi="Times New Roman"/>
          <w:sz w:val="28"/>
          <w:szCs w:val="28"/>
        </w:rPr>
        <w:softHyphen/>
        <w:t>вые компании располагают, как правило, незначительными кредит</w:t>
      </w:r>
      <w:r w:rsidRPr="00EF5170">
        <w:rPr>
          <w:rFonts w:ascii="Times New Roman" w:hAnsi="Times New Roman"/>
          <w:sz w:val="28"/>
          <w:szCs w:val="28"/>
        </w:rPr>
        <w:softHyphen/>
        <w:t>ными ресурсами.</w:t>
      </w: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t>Что касается других небанковских кредитно-финансовых институтов, то в боль</w:t>
      </w:r>
      <w:r w:rsidRPr="00EF5170">
        <w:rPr>
          <w:rFonts w:ascii="Times New Roman" w:hAnsi="Times New Roman"/>
          <w:sz w:val="28"/>
          <w:szCs w:val="28"/>
        </w:rPr>
        <w:softHyphen/>
        <w:t>шинстве своем они не получили значительного развития в республике.</w:t>
      </w:r>
    </w:p>
    <w:p w:rsidR="007602F6" w:rsidRPr="009F1CA8" w:rsidRDefault="007602F6" w:rsidP="009F1CA8">
      <w:pPr>
        <w:ind w:firstLine="709"/>
        <w:rPr>
          <w:rFonts w:ascii="Times New Roman" w:hAnsi="Times New Roman"/>
          <w:sz w:val="28"/>
          <w:szCs w:val="28"/>
        </w:rPr>
      </w:pPr>
      <w:r w:rsidRPr="00EF5170">
        <w:rPr>
          <w:rFonts w:ascii="Times New Roman" w:hAnsi="Times New Roman"/>
          <w:sz w:val="28"/>
          <w:szCs w:val="28"/>
        </w:rPr>
        <w:t>Немногочисленные инвестиционные фонды, созданные на волне чековой прива</w:t>
      </w:r>
      <w:r w:rsidRPr="00EF5170">
        <w:rPr>
          <w:rFonts w:ascii="Times New Roman" w:hAnsi="Times New Roman"/>
          <w:sz w:val="28"/>
          <w:szCs w:val="28"/>
        </w:rPr>
        <w:softHyphen/>
        <w:t>тизации, в основном не действуют. Они либо обладают малой активностью в силу того, что чековая приватизация так и не получила серьезного развития в Беларуси (фактиче</w:t>
      </w:r>
      <w:r w:rsidRPr="00EF5170">
        <w:rPr>
          <w:rFonts w:ascii="Times New Roman" w:hAnsi="Times New Roman"/>
          <w:sz w:val="28"/>
          <w:szCs w:val="28"/>
        </w:rPr>
        <w:softHyphen/>
        <w:t>ски она была при</w:t>
      </w:r>
      <w:r w:rsidRPr="00EF5170">
        <w:rPr>
          <w:rFonts w:ascii="Times New Roman" w:hAnsi="Times New Roman"/>
          <w:sz w:val="28"/>
          <w:szCs w:val="28"/>
        </w:rPr>
        <w:softHyphen/>
        <w:t>остановлена), либо вообще разорились или закрылись из-за своей не</w:t>
      </w:r>
      <w:r w:rsidRPr="00EF5170">
        <w:rPr>
          <w:rFonts w:ascii="Times New Roman" w:hAnsi="Times New Roman"/>
          <w:sz w:val="28"/>
          <w:szCs w:val="28"/>
        </w:rPr>
        <w:softHyphen/>
        <w:t>перспективности.</w:t>
      </w:r>
      <w:r w:rsidRPr="00625220">
        <w:rPr>
          <w:rFonts w:ascii="Times New Roman" w:hAnsi="Times New Roman"/>
          <w:color w:val="000000"/>
          <w:sz w:val="28"/>
          <w:szCs w:val="28"/>
        </w:rPr>
        <w:t xml:space="preserve"> </w:t>
      </w:r>
    </w:p>
    <w:p w:rsidR="007602F6" w:rsidRPr="00EF5170" w:rsidRDefault="007602F6" w:rsidP="00CC4336">
      <w:pPr>
        <w:ind w:firstLine="709"/>
        <w:rPr>
          <w:rFonts w:ascii="Times New Roman" w:hAnsi="Times New Roman"/>
          <w:sz w:val="28"/>
          <w:szCs w:val="28"/>
        </w:rPr>
      </w:pPr>
    </w:p>
    <w:p w:rsidR="007602F6" w:rsidRPr="00EF5170" w:rsidRDefault="007602F6" w:rsidP="00CC4336">
      <w:pPr>
        <w:ind w:firstLine="709"/>
        <w:rPr>
          <w:rFonts w:ascii="Times New Roman" w:hAnsi="Times New Roman"/>
          <w:sz w:val="28"/>
          <w:szCs w:val="28"/>
        </w:rPr>
      </w:pPr>
      <w:r w:rsidRPr="00EF5170">
        <w:rPr>
          <w:rFonts w:ascii="Times New Roman" w:hAnsi="Times New Roman"/>
          <w:sz w:val="28"/>
          <w:szCs w:val="28"/>
        </w:rPr>
        <w:br w:type="page"/>
      </w:r>
    </w:p>
    <w:p w:rsidR="007602F6" w:rsidRPr="00EF5170" w:rsidRDefault="007602F6" w:rsidP="00CC4336">
      <w:pPr>
        <w:pStyle w:val="1"/>
        <w:ind w:firstLine="709"/>
        <w:jc w:val="center"/>
      </w:pPr>
      <w:bookmarkStart w:id="31" w:name="_Toc255199165"/>
      <w:bookmarkStart w:id="32" w:name="_Toc259007711"/>
      <w:r w:rsidRPr="00EF5170">
        <w:t>Список литературы</w:t>
      </w:r>
      <w:bookmarkEnd w:id="31"/>
      <w:bookmarkEnd w:id="32"/>
    </w:p>
    <w:p w:rsidR="007602F6" w:rsidRPr="00EF5170" w:rsidRDefault="007602F6" w:rsidP="00CC4336">
      <w:pPr>
        <w:ind w:firstLine="709"/>
        <w:rPr>
          <w:rFonts w:ascii="Times New Roman" w:hAnsi="Times New Roman"/>
          <w:sz w:val="28"/>
          <w:szCs w:val="28"/>
        </w:rPr>
      </w:pPr>
    </w:p>
    <w:p w:rsidR="007602F6" w:rsidRDefault="007602F6" w:rsidP="00CC4336">
      <w:pPr>
        <w:ind w:firstLine="709"/>
        <w:rPr>
          <w:rFonts w:ascii="Times New Roman" w:hAnsi="Times New Roman"/>
          <w:sz w:val="28"/>
          <w:szCs w:val="28"/>
        </w:rPr>
      </w:pP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Банки и небанковские кредитные организации и их операции</w:t>
      </w:r>
      <w:r>
        <w:rPr>
          <w:rFonts w:ascii="Times New Roman" w:hAnsi="Times New Roman"/>
          <w:sz w:val="28"/>
          <w:szCs w:val="28"/>
        </w:rPr>
        <w:t xml:space="preserve"> </w:t>
      </w:r>
      <w:r w:rsidRPr="00CC4336">
        <w:rPr>
          <w:rFonts w:ascii="Times New Roman" w:hAnsi="Times New Roman"/>
          <w:sz w:val="28"/>
          <w:szCs w:val="28"/>
        </w:rPr>
        <w:t xml:space="preserve">: Учебник / Под ред. Е. Ф. Жукова. </w:t>
      </w:r>
      <w:r>
        <w:rPr>
          <w:rFonts w:ascii="Times New Roman" w:hAnsi="Times New Roman"/>
          <w:sz w:val="28"/>
          <w:szCs w:val="28"/>
        </w:rPr>
        <w:t>–</w:t>
      </w:r>
      <w:r w:rsidRPr="00CC4336">
        <w:rPr>
          <w:rFonts w:ascii="Times New Roman" w:hAnsi="Times New Roman"/>
          <w:sz w:val="28"/>
          <w:szCs w:val="28"/>
        </w:rPr>
        <w:t xml:space="preserve"> М. : Вузовский учебник, 2004 г. – 491 с.</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Банковский кодекс Республики Беларусь</w:t>
      </w:r>
      <w:r>
        <w:rPr>
          <w:rFonts w:ascii="Times New Roman" w:hAnsi="Times New Roman"/>
          <w:sz w:val="28"/>
          <w:szCs w:val="28"/>
        </w:rPr>
        <w:t xml:space="preserve"> </w:t>
      </w:r>
      <w:r w:rsidRPr="00CC4336">
        <w:rPr>
          <w:rFonts w:ascii="Times New Roman" w:hAnsi="Times New Roman"/>
          <w:sz w:val="28"/>
          <w:szCs w:val="28"/>
        </w:rPr>
        <w:t>: Принят Палатой представителей 3 октября 2002 г. (</w:t>
      </w:r>
      <w:r>
        <w:rPr>
          <w:rFonts w:ascii="Times New Roman" w:hAnsi="Times New Roman"/>
          <w:sz w:val="28"/>
          <w:szCs w:val="28"/>
        </w:rPr>
        <w:t xml:space="preserve">в </w:t>
      </w:r>
      <w:r w:rsidRPr="00CC4336">
        <w:rPr>
          <w:rFonts w:ascii="Times New Roman" w:hAnsi="Times New Roman"/>
          <w:sz w:val="28"/>
          <w:szCs w:val="28"/>
        </w:rPr>
        <w:t xml:space="preserve">новой редакции принят 17.07.2006 г.) </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Демиденко Д. В., Иванюк О. М. Деньги, кредит, банки : Конспект лекций для студентов специальностей «Бухгалтерский учет, анализ и аудит», «Финансы и кредит». – Могилев : УО МГУП, 2009. – 80 с. </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Деньги, кредит, банки : Учеб.-метод. Комплекс для студентов экономических специальностей / Сост. Б. Н. Желиба, И. Н. Кохнович : Минский ин-т управления. – Минск : Изд-во МИУ, 2005 г. – 244 с. </w:t>
      </w:r>
    </w:p>
    <w:p w:rsidR="007602F6" w:rsidRPr="00CC4336" w:rsidRDefault="007602F6" w:rsidP="001F2AC0">
      <w:pPr>
        <w:numPr>
          <w:ilvl w:val="0"/>
          <w:numId w:val="1"/>
        </w:numPr>
        <w:tabs>
          <w:tab w:val="clear" w:pos="720"/>
        </w:tabs>
        <w:ind w:left="0" w:right="-144" w:firstLine="709"/>
        <w:rPr>
          <w:rFonts w:ascii="Times New Roman" w:hAnsi="Times New Roman"/>
          <w:sz w:val="28"/>
          <w:szCs w:val="28"/>
        </w:rPr>
      </w:pPr>
      <w:r w:rsidRPr="00CC4336">
        <w:rPr>
          <w:rFonts w:ascii="Times New Roman" w:hAnsi="Times New Roman"/>
          <w:sz w:val="28"/>
          <w:szCs w:val="28"/>
        </w:rPr>
        <w:t>Деньги. Кредит. Банки : учебник / Г. Е. Алпатов, Ю. В. Базулин [и др.] ; под ред. В. В. Иванова, Б. И. Соколова. – М. : ТК Велби, Изд-во Проспект, 2006. – 624 с.</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Деньги, кредит, банки : учебник / Г. И. Кравцова, Г. С. Кузьменко, О. И. Румянцева [и др.] ; под ред. </w:t>
      </w:r>
      <w:r>
        <w:rPr>
          <w:rFonts w:ascii="Times New Roman" w:hAnsi="Times New Roman"/>
          <w:sz w:val="28"/>
          <w:szCs w:val="28"/>
        </w:rPr>
        <w:t xml:space="preserve">проф. </w:t>
      </w:r>
      <w:r w:rsidRPr="00CC4336">
        <w:rPr>
          <w:rFonts w:ascii="Times New Roman" w:hAnsi="Times New Roman"/>
          <w:sz w:val="28"/>
          <w:szCs w:val="28"/>
        </w:rPr>
        <w:t xml:space="preserve">Г. И. Кравцовой. – 2-е изд., перераб. и доп. – Минск : БГЭУ, 2007. – 444с. </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Деньги, кредит, банки : опорные конспекты. 3-е изд., перераб. и доп. / И. Н. Рабыко. – Минск : Экоперспектива, 2008. – 86 с. </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Долан, Э. Дж., Колин Д. Кэмпбелл, Розмари Дж. Кэмпбелл. Деньги, банковское дело и денежно-кредитная политика / Пер. с англ. В. Лукашевича [и др.] ; Под ред общ. Ред. В Лукашевича, М. Ярцева. – СПб : Санкт-Петербург Оркестр, 1994 г. – 496 с.</w:t>
      </w:r>
    </w:p>
    <w:p w:rsidR="007602F6" w:rsidRPr="00CC4336" w:rsidRDefault="007602F6" w:rsidP="00D65574">
      <w:pPr>
        <w:numPr>
          <w:ilvl w:val="0"/>
          <w:numId w:val="1"/>
        </w:numPr>
        <w:tabs>
          <w:tab w:val="clear" w:pos="720"/>
        </w:tabs>
        <w:ind w:left="0" w:right="-144" w:firstLine="709"/>
        <w:rPr>
          <w:rFonts w:ascii="Times New Roman" w:hAnsi="Times New Roman"/>
          <w:sz w:val="28"/>
          <w:szCs w:val="28"/>
        </w:rPr>
      </w:pPr>
      <w:r w:rsidRPr="00CC4336">
        <w:rPr>
          <w:rFonts w:ascii="Times New Roman" w:hAnsi="Times New Roman"/>
          <w:bCs/>
          <w:sz w:val="28"/>
          <w:szCs w:val="28"/>
        </w:rPr>
        <w:t xml:space="preserve">Инструкция </w:t>
      </w:r>
      <w:r w:rsidRPr="00CC4336">
        <w:rPr>
          <w:rFonts w:ascii="Times New Roman" w:hAnsi="Times New Roman"/>
          <w:sz w:val="28"/>
          <w:szCs w:val="28"/>
        </w:rPr>
        <w:t xml:space="preserve">о критериях оценки и порядке составления бизнес-плана банка и небанковской кредитно-финансовой организации от 25 января </w:t>
      </w:r>
      <w:smartTag w:uri="urn:schemas-microsoft-com:office:smarttags" w:element="metricconverter">
        <w:smartTagPr>
          <w:attr w:name="ProductID" w:val="2007 г"/>
        </w:smartTagPr>
        <w:r w:rsidRPr="00CC4336">
          <w:rPr>
            <w:rFonts w:ascii="Times New Roman" w:hAnsi="Times New Roman"/>
            <w:sz w:val="28"/>
            <w:szCs w:val="28"/>
          </w:rPr>
          <w:t>2007 г</w:t>
        </w:r>
      </w:smartTag>
      <w:r w:rsidRPr="00CC4336">
        <w:rPr>
          <w:rFonts w:ascii="Times New Roman" w:hAnsi="Times New Roman"/>
          <w:sz w:val="28"/>
          <w:szCs w:val="28"/>
        </w:rPr>
        <w:t>.  № 22.</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bCs/>
          <w:sz w:val="28"/>
          <w:szCs w:val="28"/>
        </w:rPr>
        <w:t>Инструкци</w:t>
      </w:r>
      <w:r w:rsidRPr="00CC4336">
        <w:rPr>
          <w:rFonts w:ascii="Times New Roman" w:hAnsi="Times New Roman"/>
          <w:sz w:val="28"/>
          <w:szCs w:val="28"/>
        </w:rPr>
        <w:t>я</w:t>
      </w:r>
      <w:r w:rsidRPr="00CC4336">
        <w:rPr>
          <w:rFonts w:ascii="Times New Roman" w:hAnsi="Times New Roman"/>
          <w:bCs/>
          <w:sz w:val="28"/>
          <w:szCs w:val="28"/>
        </w:rPr>
        <w:t xml:space="preserve"> о нормативах безопасного функционирования для банков и небанковских кредитно-финансовых организаций</w:t>
      </w:r>
      <w:r w:rsidRPr="00CC4336">
        <w:rPr>
          <w:rFonts w:ascii="Times New Roman" w:hAnsi="Times New Roman"/>
          <w:sz w:val="28"/>
          <w:szCs w:val="28"/>
        </w:rPr>
        <w:t xml:space="preserve"> от 28 сентября 2006 г. № 137.</w:t>
      </w:r>
      <w:r w:rsidRPr="00CC4336">
        <w:rPr>
          <w:rFonts w:ascii="Times New Roman" w:hAnsi="Times New Roman"/>
          <w:bCs/>
          <w:sz w:val="28"/>
          <w:szCs w:val="28"/>
        </w:rPr>
        <w:t xml:space="preserve"> </w:t>
      </w:r>
      <w:r w:rsidRPr="00CC4336">
        <w:rPr>
          <w:rFonts w:ascii="Times New Roman" w:hAnsi="Times New Roman"/>
          <w:sz w:val="28"/>
          <w:szCs w:val="28"/>
        </w:rPr>
        <w:t>(С учетом изменений и дополнений, внесенных постановлениями Правления Национального банка от 31.05.2007 № 117, от 31.10.2008 № 159, от 30.01.2009 № 9, от 23.09.2009 № 159).</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Инструкция о порядке проведения Национальным банком Республики Беларусь проверок банков и небанковских кредитно-финансовых организаций от 31 января 2007 г. № 35.</w:t>
      </w:r>
    </w:p>
    <w:p w:rsidR="007602F6" w:rsidRPr="00CC433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Кидуэлл Д. С., Петерсон Р. Л., Блэкуэлл Д. У. Финансовые институты, рынки и деньги. </w:t>
      </w:r>
      <w:r>
        <w:rPr>
          <w:rFonts w:ascii="Times New Roman" w:hAnsi="Times New Roman"/>
          <w:sz w:val="28"/>
          <w:szCs w:val="28"/>
        </w:rPr>
        <w:t>–</w:t>
      </w:r>
      <w:r w:rsidRPr="00CC4336">
        <w:rPr>
          <w:rFonts w:ascii="Times New Roman" w:hAnsi="Times New Roman"/>
          <w:sz w:val="28"/>
          <w:szCs w:val="28"/>
        </w:rPr>
        <w:t xml:space="preserve"> СПб. : Питер, 2000 г. – 752 с.</w:t>
      </w:r>
    </w:p>
    <w:p w:rsidR="007602F6" w:rsidRDefault="007602F6" w:rsidP="00CC4336">
      <w:pPr>
        <w:numPr>
          <w:ilvl w:val="0"/>
          <w:numId w:val="1"/>
        </w:numPr>
        <w:tabs>
          <w:tab w:val="clear" w:pos="720"/>
        </w:tabs>
        <w:ind w:left="0" w:firstLine="709"/>
        <w:rPr>
          <w:rFonts w:ascii="Times New Roman" w:hAnsi="Times New Roman"/>
          <w:sz w:val="28"/>
          <w:szCs w:val="28"/>
        </w:rPr>
      </w:pPr>
      <w:r w:rsidRPr="00CC4336">
        <w:rPr>
          <w:rFonts w:ascii="Times New Roman" w:hAnsi="Times New Roman"/>
          <w:sz w:val="28"/>
          <w:szCs w:val="28"/>
        </w:rPr>
        <w:t xml:space="preserve">Свиридов О. Ю. Деньги, кредит, банки. Серия «Учебники, учебные пособия». – Ростов-на-Дону : Феникс, 2001. – 448с. </w:t>
      </w:r>
    </w:p>
    <w:p w:rsidR="007602F6" w:rsidRPr="00986F84" w:rsidRDefault="007602F6" w:rsidP="001F2AC0">
      <w:pPr>
        <w:numPr>
          <w:ilvl w:val="0"/>
          <w:numId w:val="1"/>
        </w:numPr>
        <w:tabs>
          <w:tab w:val="clear" w:pos="720"/>
        </w:tabs>
        <w:ind w:left="0" w:firstLine="709"/>
        <w:rPr>
          <w:rFonts w:ascii="Times New Roman" w:hAnsi="Times New Roman"/>
          <w:sz w:val="28"/>
          <w:szCs w:val="28"/>
        </w:rPr>
      </w:pPr>
      <w:r w:rsidRPr="001F2AC0">
        <w:rPr>
          <w:rFonts w:ascii="Times New Roman" w:hAnsi="Times New Roman"/>
          <w:sz w:val="28"/>
          <w:szCs w:val="28"/>
        </w:rPr>
        <w:t>Тарасов В.И. Деньги, кредит, банки</w:t>
      </w:r>
      <w:r>
        <w:rPr>
          <w:rFonts w:ascii="Times New Roman" w:hAnsi="Times New Roman"/>
          <w:sz w:val="28"/>
          <w:szCs w:val="28"/>
        </w:rPr>
        <w:t xml:space="preserve"> </w:t>
      </w:r>
      <w:r w:rsidRPr="001F2AC0">
        <w:rPr>
          <w:rFonts w:ascii="Times New Roman" w:hAnsi="Times New Roman"/>
          <w:sz w:val="28"/>
          <w:szCs w:val="28"/>
        </w:rPr>
        <w:t>: Учебное пособие / В. И. Тарасов. 2-е изд., стереотип. – Минск : Мисанта, 2005. – 512 с.</w:t>
      </w:r>
    </w:p>
    <w:p w:rsidR="007602F6" w:rsidRDefault="007602F6" w:rsidP="00986F84">
      <w:pPr>
        <w:numPr>
          <w:ilvl w:val="0"/>
          <w:numId w:val="1"/>
        </w:numPr>
        <w:tabs>
          <w:tab w:val="clear" w:pos="720"/>
        </w:tabs>
        <w:ind w:left="0" w:firstLine="709"/>
        <w:rPr>
          <w:rFonts w:ascii="Times New Roman" w:hAnsi="Times New Roman"/>
          <w:sz w:val="28"/>
          <w:szCs w:val="28"/>
        </w:rPr>
      </w:pPr>
      <w:r w:rsidRPr="00986F84">
        <w:rPr>
          <w:rFonts w:ascii="Times New Roman" w:hAnsi="Times New Roman"/>
          <w:sz w:val="28"/>
          <w:szCs w:val="28"/>
        </w:rPr>
        <w:t xml:space="preserve">Финансы и кредит. Книги в электронном виде. [Электрон. ресурс]. – Режим доступа: </w:t>
      </w:r>
      <w:r w:rsidRPr="00A5695F">
        <w:rPr>
          <w:rFonts w:ascii="Times New Roman" w:hAnsi="Times New Roman"/>
          <w:sz w:val="28"/>
          <w:szCs w:val="28"/>
        </w:rPr>
        <w:t>http://www.fin-kredit.com/banks62.html</w:t>
      </w:r>
      <w:bookmarkStart w:id="33" w:name="_GoBack"/>
      <w:bookmarkEnd w:id="33"/>
    </w:p>
    <w:sectPr w:rsidR="007602F6" w:rsidSect="007F6AE5">
      <w:footerReference w:type="default" r:id="rId7"/>
      <w:pgSz w:w="11906" w:h="16838"/>
      <w:pgMar w:top="1134" w:right="567" w:bottom="1134" w:left="1418" w:header="567"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F6" w:rsidRDefault="007602F6" w:rsidP="000A6C15">
      <w:r>
        <w:separator/>
      </w:r>
    </w:p>
  </w:endnote>
  <w:endnote w:type="continuationSeparator" w:id="0">
    <w:p w:rsidR="007602F6" w:rsidRDefault="007602F6" w:rsidP="000A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6" w:rsidRPr="000A6C15" w:rsidRDefault="007602F6">
    <w:pPr>
      <w:pStyle w:val="af1"/>
      <w:jc w:val="center"/>
      <w:rPr>
        <w:rFonts w:ascii="Times New Roman" w:hAnsi="Times New Roman"/>
        <w:sz w:val="28"/>
        <w:szCs w:val="28"/>
      </w:rPr>
    </w:pPr>
    <w:r w:rsidRPr="000A6C15">
      <w:rPr>
        <w:rFonts w:ascii="Times New Roman" w:hAnsi="Times New Roman"/>
        <w:sz w:val="28"/>
        <w:szCs w:val="28"/>
      </w:rPr>
      <w:fldChar w:fldCharType="begin"/>
    </w:r>
    <w:r w:rsidRPr="000A6C15">
      <w:rPr>
        <w:rFonts w:ascii="Times New Roman" w:hAnsi="Times New Roman"/>
        <w:sz w:val="28"/>
        <w:szCs w:val="28"/>
      </w:rPr>
      <w:instrText xml:space="preserve"> PAGE   \* MERGEFORMAT </w:instrText>
    </w:r>
    <w:r w:rsidRPr="000A6C15">
      <w:rPr>
        <w:rFonts w:ascii="Times New Roman" w:hAnsi="Times New Roman"/>
        <w:sz w:val="28"/>
        <w:szCs w:val="28"/>
      </w:rPr>
      <w:fldChar w:fldCharType="separate"/>
    </w:r>
    <w:r w:rsidR="00A5695F">
      <w:rPr>
        <w:rFonts w:ascii="Times New Roman" w:hAnsi="Times New Roman"/>
        <w:noProof/>
        <w:sz w:val="28"/>
        <w:szCs w:val="28"/>
      </w:rPr>
      <w:t>2</w:t>
    </w:r>
    <w:r w:rsidRPr="000A6C15">
      <w:rPr>
        <w:rFonts w:ascii="Times New Roman" w:hAnsi="Times New Roman"/>
        <w:sz w:val="28"/>
        <w:szCs w:val="28"/>
      </w:rPr>
      <w:fldChar w:fldCharType="end"/>
    </w:r>
  </w:p>
  <w:p w:rsidR="007602F6" w:rsidRDefault="007602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F6" w:rsidRDefault="007602F6" w:rsidP="000A6C15">
      <w:r>
        <w:separator/>
      </w:r>
    </w:p>
  </w:footnote>
  <w:footnote w:type="continuationSeparator" w:id="0">
    <w:p w:rsidR="007602F6" w:rsidRDefault="007602F6" w:rsidP="000A6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A2CFF2"/>
    <w:lvl w:ilvl="0">
      <w:numFmt w:val="bullet"/>
      <w:lvlText w:val="*"/>
      <w:lvlJc w:val="left"/>
    </w:lvl>
  </w:abstractNum>
  <w:abstractNum w:abstractNumId="1">
    <w:nsid w:val="22AF5B5A"/>
    <w:multiLevelType w:val="hybridMultilevel"/>
    <w:tmpl w:val="B572813E"/>
    <w:lvl w:ilvl="0" w:tplc="BE84577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E855AF"/>
    <w:multiLevelType w:val="singleLevel"/>
    <w:tmpl w:val="E3E45622"/>
    <w:lvl w:ilvl="0">
      <w:start w:val="1"/>
      <w:numFmt w:val="decimal"/>
      <w:lvlText w:val="%1."/>
      <w:legacy w:legacy="1" w:legacySpace="0" w:legacyIndent="269"/>
      <w:lvlJc w:val="left"/>
      <w:rPr>
        <w:rFonts w:ascii="Times New Roman" w:hAnsi="Times New Roman" w:cs="Times New Roman" w:hint="default"/>
      </w:rPr>
    </w:lvl>
  </w:abstractNum>
  <w:abstractNum w:abstractNumId="3">
    <w:nsid w:val="50384141"/>
    <w:multiLevelType w:val="singleLevel"/>
    <w:tmpl w:val="41327D86"/>
    <w:lvl w:ilvl="0">
      <w:start w:val="1"/>
      <w:numFmt w:val="decimal"/>
      <w:lvlText w:val="%1)"/>
      <w:legacy w:legacy="1" w:legacySpace="0" w:legacyIndent="235"/>
      <w:lvlJc w:val="left"/>
      <w:rPr>
        <w:rFonts w:ascii="Times New Roman" w:hAnsi="Times New Roman" w:cs="Times New Roman" w:hint="default"/>
      </w:rPr>
    </w:lvl>
  </w:abstractNum>
  <w:abstractNum w:abstractNumId="4">
    <w:nsid w:val="6C096F8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4"/>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C5E"/>
    <w:rsid w:val="0000677F"/>
    <w:rsid w:val="00016C86"/>
    <w:rsid w:val="00021B0C"/>
    <w:rsid w:val="000247A4"/>
    <w:rsid w:val="00087BD8"/>
    <w:rsid w:val="000A6C15"/>
    <w:rsid w:val="000B3684"/>
    <w:rsid w:val="000B623B"/>
    <w:rsid w:val="000D0622"/>
    <w:rsid w:val="000D353F"/>
    <w:rsid w:val="000E5037"/>
    <w:rsid w:val="000E5551"/>
    <w:rsid w:val="000E7582"/>
    <w:rsid w:val="00113E87"/>
    <w:rsid w:val="00115D75"/>
    <w:rsid w:val="001248AB"/>
    <w:rsid w:val="001455AD"/>
    <w:rsid w:val="00157B6C"/>
    <w:rsid w:val="001A1842"/>
    <w:rsid w:val="001B17F1"/>
    <w:rsid w:val="001F2AC0"/>
    <w:rsid w:val="00215CC3"/>
    <w:rsid w:val="002600CC"/>
    <w:rsid w:val="00286DC3"/>
    <w:rsid w:val="002A2037"/>
    <w:rsid w:val="002A298B"/>
    <w:rsid w:val="002A3708"/>
    <w:rsid w:val="00347678"/>
    <w:rsid w:val="0039340B"/>
    <w:rsid w:val="003D4655"/>
    <w:rsid w:val="003F6C8A"/>
    <w:rsid w:val="003F6E40"/>
    <w:rsid w:val="0040152E"/>
    <w:rsid w:val="004406A6"/>
    <w:rsid w:val="00457856"/>
    <w:rsid w:val="00491122"/>
    <w:rsid w:val="00505865"/>
    <w:rsid w:val="00512E9C"/>
    <w:rsid w:val="00554D3E"/>
    <w:rsid w:val="00595C89"/>
    <w:rsid w:val="0059675E"/>
    <w:rsid w:val="005976B5"/>
    <w:rsid w:val="005A2901"/>
    <w:rsid w:val="005A2A6A"/>
    <w:rsid w:val="005E0FD5"/>
    <w:rsid w:val="00607B32"/>
    <w:rsid w:val="00625220"/>
    <w:rsid w:val="006448FB"/>
    <w:rsid w:val="006518CA"/>
    <w:rsid w:val="00685D65"/>
    <w:rsid w:val="006C1B87"/>
    <w:rsid w:val="007031F9"/>
    <w:rsid w:val="00752231"/>
    <w:rsid w:val="007602F6"/>
    <w:rsid w:val="00791E23"/>
    <w:rsid w:val="007F6AE5"/>
    <w:rsid w:val="0082198D"/>
    <w:rsid w:val="00864671"/>
    <w:rsid w:val="00884564"/>
    <w:rsid w:val="008A5436"/>
    <w:rsid w:val="008F68FC"/>
    <w:rsid w:val="009069C8"/>
    <w:rsid w:val="00941ADB"/>
    <w:rsid w:val="0095223E"/>
    <w:rsid w:val="009530DD"/>
    <w:rsid w:val="00966B67"/>
    <w:rsid w:val="0097451C"/>
    <w:rsid w:val="00985700"/>
    <w:rsid w:val="00986F84"/>
    <w:rsid w:val="009D2C4A"/>
    <w:rsid w:val="009D7B04"/>
    <w:rsid w:val="009E241A"/>
    <w:rsid w:val="009E27E6"/>
    <w:rsid w:val="009F1CA8"/>
    <w:rsid w:val="00A24451"/>
    <w:rsid w:val="00A5695F"/>
    <w:rsid w:val="00A713B5"/>
    <w:rsid w:val="00A85F61"/>
    <w:rsid w:val="00A87A89"/>
    <w:rsid w:val="00A9164B"/>
    <w:rsid w:val="00AA18CD"/>
    <w:rsid w:val="00AA2D58"/>
    <w:rsid w:val="00AC2F89"/>
    <w:rsid w:val="00AE2C5E"/>
    <w:rsid w:val="00B0514F"/>
    <w:rsid w:val="00B16F1F"/>
    <w:rsid w:val="00BA70BA"/>
    <w:rsid w:val="00BC3AAD"/>
    <w:rsid w:val="00C37620"/>
    <w:rsid w:val="00C749BD"/>
    <w:rsid w:val="00C93310"/>
    <w:rsid w:val="00CC287F"/>
    <w:rsid w:val="00CC4336"/>
    <w:rsid w:val="00D07A2D"/>
    <w:rsid w:val="00D10172"/>
    <w:rsid w:val="00D115E0"/>
    <w:rsid w:val="00D516EF"/>
    <w:rsid w:val="00D55F7E"/>
    <w:rsid w:val="00D65574"/>
    <w:rsid w:val="00DA7DB0"/>
    <w:rsid w:val="00DE2835"/>
    <w:rsid w:val="00DE4065"/>
    <w:rsid w:val="00E67442"/>
    <w:rsid w:val="00EA4299"/>
    <w:rsid w:val="00EB4B16"/>
    <w:rsid w:val="00EB58C5"/>
    <w:rsid w:val="00EC7D00"/>
    <w:rsid w:val="00EF5170"/>
    <w:rsid w:val="00F1180D"/>
    <w:rsid w:val="00F22D1C"/>
    <w:rsid w:val="00F424D0"/>
    <w:rsid w:val="00F6014F"/>
    <w:rsid w:val="00F66BD4"/>
    <w:rsid w:val="00FA22F3"/>
    <w:rsid w:val="00FF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5"/>
        <o:r id="V:Rule7" type="connector" idref="#_x0000_s1036"/>
        <o:r id="V:Rule8" type="connector" idref="#_x0000_s1037"/>
        <o:r id="V:Rule9" type="connector" idref="#_x0000_s1038"/>
        <o:r id="V:Rule10" type="connector" idref="#_x0000_s1041"/>
        <o:r id="V:Rule11" type="connector" idref="#_x0000_s1042"/>
        <o:r id="V:Rule12" type="connector" idref="#_x0000_s1044"/>
        <o:r id="V:Rule13" type="connector" idref="#_x0000_s1045"/>
      </o:rules>
    </o:shapelayout>
  </w:shapeDefaults>
  <w:decimalSymbol w:val=","/>
  <w:listSeparator w:val=";"/>
  <w15:chartTrackingRefBased/>
  <w15:docId w15:val="{36C831D0-B029-4CF5-B794-7E1958A7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B04"/>
    <w:pPr>
      <w:jc w:val="both"/>
    </w:pPr>
    <w:rPr>
      <w:rFonts w:eastAsia="Times New Roman"/>
      <w:sz w:val="22"/>
      <w:szCs w:val="22"/>
      <w:lang w:eastAsia="en-US"/>
    </w:rPr>
  </w:style>
  <w:style w:type="paragraph" w:styleId="1">
    <w:name w:val="heading 1"/>
    <w:basedOn w:val="a"/>
    <w:next w:val="a"/>
    <w:link w:val="10"/>
    <w:qFormat/>
    <w:rsid w:val="00AE2C5E"/>
    <w:pPr>
      <w:keepNext/>
      <w:keepLines/>
      <w:outlineLvl w:val="0"/>
    </w:pPr>
    <w:rPr>
      <w:rFonts w:ascii="Times New Roman" w:eastAsia="Calibri" w:hAnsi="Times New Roman"/>
      <w:bCs/>
      <w:sz w:val="28"/>
      <w:szCs w:val="28"/>
    </w:rPr>
  </w:style>
  <w:style w:type="paragraph" w:styleId="2">
    <w:name w:val="heading 2"/>
    <w:basedOn w:val="a"/>
    <w:next w:val="a"/>
    <w:link w:val="20"/>
    <w:qFormat/>
    <w:rsid w:val="00A85F61"/>
    <w:pPr>
      <w:keepNext/>
      <w:keepLines/>
      <w:outlineLvl w:val="1"/>
    </w:pPr>
    <w:rPr>
      <w:rFonts w:ascii="Times New Roman" w:eastAsia="Calibri" w:hAnsi="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E2C5E"/>
    <w:rPr>
      <w:rFonts w:ascii="Times New Roman" w:hAnsi="Times New Roman" w:cs="Times New Roman"/>
      <w:bCs/>
      <w:sz w:val="28"/>
      <w:szCs w:val="28"/>
    </w:rPr>
  </w:style>
  <w:style w:type="paragraph" w:customStyle="1" w:styleId="11">
    <w:name w:val="Заголовок змісту1"/>
    <w:basedOn w:val="1"/>
    <w:next w:val="a"/>
    <w:rsid w:val="00AE2C5E"/>
    <w:pPr>
      <w:spacing w:line="276" w:lineRule="auto"/>
      <w:jc w:val="left"/>
      <w:outlineLvl w:val="9"/>
    </w:pPr>
  </w:style>
  <w:style w:type="paragraph" w:styleId="a3">
    <w:name w:val="Balloon Text"/>
    <w:basedOn w:val="a"/>
    <w:link w:val="a4"/>
    <w:semiHidden/>
    <w:rsid w:val="00AE2C5E"/>
    <w:rPr>
      <w:rFonts w:ascii="Tahoma" w:hAnsi="Tahoma" w:cs="Tahoma"/>
      <w:sz w:val="16"/>
      <w:szCs w:val="16"/>
    </w:rPr>
  </w:style>
  <w:style w:type="character" w:customStyle="1" w:styleId="a4">
    <w:name w:val="Текст у виносці Знак"/>
    <w:basedOn w:val="a0"/>
    <w:link w:val="a3"/>
    <w:semiHidden/>
    <w:locked/>
    <w:rsid w:val="00AE2C5E"/>
    <w:rPr>
      <w:rFonts w:ascii="Tahoma" w:hAnsi="Tahoma" w:cs="Tahoma"/>
      <w:sz w:val="16"/>
      <w:szCs w:val="16"/>
    </w:rPr>
  </w:style>
  <w:style w:type="paragraph" w:styleId="12">
    <w:name w:val="toc 1"/>
    <w:basedOn w:val="a"/>
    <w:next w:val="a"/>
    <w:autoRedefine/>
    <w:rsid w:val="00AC2F89"/>
    <w:pPr>
      <w:tabs>
        <w:tab w:val="left" w:pos="993"/>
        <w:tab w:val="right" w:leader="dot" w:pos="9911"/>
      </w:tabs>
      <w:ind w:left="709"/>
    </w:pPr>
  </w:style>
  <w:style w:type="character" w:styleId="a5">
    <w:name w:val="Hyperlink"/>
    <w:basedOn w:val="a0"/>
    <w:rsid w:val="00AE2C5E"/>
    <w:rPr>
      <w:rFonts w:cs="Times New Roman"/>
      <w:color w:val="0000FF"/>
      <w:u w:val="single"/>
    </w:rPr>
  </w:style>
  <w:style w:type="character" w:customStyle="1" w:styleId="20">
    <w:name w:val="Заголовок 2 Знак"/>
    <w:basedOn w:val="a0"/>
    <w:link w:val="2"/>
    <w:locked/>
    <w:rsid w:val="00A85F61"/>
    <w:rPr>
      <w:rFonts w:ascii="Times New Roman" w:hAnsi="Times New Roman" w:cs="Times New Roman"/>
      <w:bCs/>
      <w:sz w:val="26"/>
      <w:szCs w:val="26"/>
    </w:rPr>
  </w:style>
  <w:style w:type="paragraph" w:styleId="21">
    <w:name w:val="toc 2"/>
    <w:basedOn w:val="a"/>
    <w:next w:val="a"/>
    <w:autoRedefine/>
    <w:rsid w:val="00A85F61"/>
    <w:pPr>
      <w:tabs>
        <w:tab w:val="left" w:pos="880"/>
        <w:tab w:val="left" w:pos="1276"/>
        <w:tab w:val="right" w:leader="dot" w:pos="9911"/>
      </w:tabs>
    </w:pPr>
  </w:style>
  <w:style w:type="paragraph" w:styleId="a6">
    <w:name w:val="Document Map"/>
    <w:basedOn w:val="a"/>
    <w:link w:val="a7"/>
    <w:semiHidden/>
    <w:rsid w:val="000B3684"/>
    <w:rPr>
      <w:rFonts w:ascii="Tahoma" w:hAnsi="Tahoma" w:cs="Tahoma"/>
      <w:sz w:val="16"/>
      <w:szCs w:val="16"/>
    </w:rPr>
  </w:style>
  <w:style w:type="character" w:customStyle="1" w:styleId="a7">
    <w:name w:val="Схема документа Знак"/>
    <w:basedOn w:val="a0"/>
    <w:link w:val="a6"/>
    <w:semiHidden/>
    <w:locked/>
    <w:rsid w:val="000B3684"/>
    <w:rPr>
      <w:rFonts w:ascii="Tahoma" w:hAnsi="Tahoma" w:cs="Tahoma"/>
      <w:sz w:val="16"/>
      <w:szCs w:val="16"/>
    </w:rPr>
  </w:style>
  <w:style w:type="paragraph" w:customStyle="1" w:styleId="Style5">
    <w:name w:val="Style5"/>
    <w:basedOn w:val="a"/>
    <w:rsid w:val="00A713B5"/>
    <w:pPr>
      <w:widowControl w:val="0"/>
      <w:autoSpaceDE w:val="0"/>
      <w:autoSpaceDN w:val="0"/>
      <w:adjustRightInd w:val="0"/>
      <w:spacing w:line="229" w:lineRule="exact"/>
      <w:ind w:firstLine="408"/>
    </w:pPr>
    <w:rPr>
      <w:rFonts w:ascii="Times New Roman" w:eastAsia="Calibri" w:hAnsi="Times New Roman"/>
      <w:sz w:val="24"/>
      <w:szCs w:val="24"/>
      <w:lang w:eastAsia="ru-RU"/>
    </w:rPr>
  </w:style>
  <w:style w:type="paragraph" w:customStyle="1" w:styleId="Style8">
    <w:name w:val="Style8"/>
    <w:basedOn w:val="a"/>
    <w:rsid w:val="00A713B5"/>
    <w:pPr>
      <w:widowControl w:val="0"/>
      <w:autoSpaceDE w:val="0"/>
      <w:autoSpaceDN w:val="0"/>
      <w:adjustRightInd w:val="0"/>
      <w:spacing w:line="250" w:lineRule="exact"/>
    </w:pPr>
    <w:rPr>
      <w:rFonts w:ascii="Times New Roman" w:eastAsia="Calibri" w:hAnsi="Times New Roman"/>
      <w:sz w:val="24"/>
      <w:szCs w:val="24"/>
      <w:lang w:eastAsia="ru-RU"/>
    </w:rPr>
  </w:style>
  <w:style w:type="character" w:customStyle="1" w:styleId="FontStyle26">
    <w:name w:val="Font Style26"/>
    <w:basedOn w:val="a0"/>
    <w:rsid w:val="00A713B5"/>
    <w:rPr>
      <w:rFonts w:ascii="Times New Roman" w:hAnsi="Times New Roman" w:cs="Times New Roman"/>
      <w:sz w:val="20"/>
      <w:szCs w:val="20"/>
    </w:rPr>
  </w:style>
  <w:style w:type="character" w:customStyle="1" w:styleId="FontStyle25">
    <w:name w:val="Font Style25"/>
    <w:basedOn w:val="a0"/>
    <w:rsid w:val="00A713B5"/>
    <w:rPr>
      <w:rFonts w:ascii="Times New Roman" w:hAnsi="Times New Roman" w:cs="Times New Roman"/>
      <w:sz w:val="24"/>
      <w:szCs w:val="24"/>
    </w:rPr>
  </w:style>
  <w:style w:type="paragraph" w:customStyle="1" w:styleId="Style14">
    <w:name w:val="Style14"/>
    <w:basedOn w:val="a"/>
    <w:rsid w:val="00A713B5"/>
    <w:pPr>
      <w:widowControl w:val="0"/>
      <w:autoSpaceDE w:val="0"/>
      <w:autoSpaceDN w:val="0"/>
      <w:adjustRightInd w:val="0"/>
    </w:pPr>
    <w:rPr>
      <w:rFonts w:ascii="Times New Roman" w:eastAsia="Calibri" w:hAnsi="Times New Roman"/>
      <w:sz w:val="24"/>
      <w:szCs w:val="24"/>
      <w:lang w:eastAsia="ru-RU"/>
    </w:rPr>
  </w:style>
  <w:style w:type="character" w:customStyle="1" w:styleId="FontStyle32">
    <w:name w:val="Font Style32"/>
    <w:basedOn w:val="a0"/>
    <w:rsid w:val="00A713B5"/>
    <w:rPr>
      <w:rFonts w:ascii="Times New Roman" w:hAnsi="Times New Roman" w:cs="Times New Roman"/>
      <w:b/>
      <w:bCs/>
      <w:sz w:val="18"/>
      <w:szCs w:val="18"/>
    </w:rPr>
  </w:style>
  <w:style w:type="paragraph" w:customStyle="1" w:styleId="ConsNonformat">
    <w:name w:val="ConsNonformat"/>
    <w:rsid w:val="00505865"/>
    <w:pPr>
      <w:widowControl w:val="0"/>
      <w:autoSpaceDE w:val="0"/>
      <w:autoSpaceDN w:val="0"/>
      <w:adjustRightInd w:val="0"/>
      <w:ind w:right="19772"/>
    </w:pPr>
    <w:rPr>
      <w:rFonts w:ascii="Courier New" w:hAnsi="Courier New" w:cs="Courier New"/>
    </w:rPr>
  </w:style>
  <w:style w:type="paragraph" w:customStyle="1" w:styleId="ConsNormal">
    <w:name w:val="ConsNormal"/>
    <w:rsid w:val="00505865"/>
    <w:pPr>
      <w:widowControl w:val="0"/>
      <w:autoSpaceDE w:val="0"/>
      <w:autoSpaceDN w:val="0"/>
      <w:adjustRightInd w:val="0"/>
      <w:ind w:right="19772" w:firstLine="720"/>
    </w:pPr>
    <w:rPr>
      <w:rFonts w:ascii="Arial" w:hAnsi="Arial" w:cs="Arial"/>
    </w:rPr>
  </w:style>
  <w:style w:type="paragraph" w:styleId="a8">
    <w:name w:val="Body Text Indent"/>
    <w:basedOn w:val="a"/>
    <w:link w:val="a9"/>
    <w:rsid w:val="00F66BD4"/>
    <w:pPr>
      <w:ind w:firstLine="720"/>
      <w:jc w:val="left"/>
    </w:pPr>
    <w:rPr>
      <w:rFonts w:ascii="Times New Roman" w:eastAsia="Calibri" w:hAnsi="Times New Roman"/>
      <w:sz w:val="28"/>
      <w:szCs w:val="28"/>
      <w:lang w:eastAsia="ru-RU"/>
    </w:rPr>
  </w:style>
  <w:style w:type="character" w:customStyle="1" w:styleId="aa">
    <w:name w:val="Основной текст с отступом Знак"/>
    <w:basedOn w:val="a0"/>
    <w:semiHidden/>
    <w:locked/>
    <w:rsid w:val="00F66BD4"/>
    <w:rPr>
      <w:rFonts w:cs="Times New Roman"/>
    </w:rPr>
  </w:style>
  <w:style w:type="character" w:customStyle="1" w:styleId="a9">
    <w:name w:val="Основний текст з відступом Знак"/>
    <w:basedOn w:val="a0"/>
    <w:link w:val="a8"/>
    <w:locked/>
    <w:rsid w:val="00F66BD4"/>
    <w:rPr>
      <w:rFonts w:ascii="Times New Roman" w:hAnsi="Times New Roman" w:cs="Times New Roman"/>
      <w:sz w:val="28"/>
      <w:szCs w:val="28"/>
      <w:lang w:val="x-none" w:eastAsia="ru-RU"/>
    </w:rPr>
  </w:style>
  <w:style w:type="paragraph" w:styleId="ab">
    <w:name w:val="Body Text"/>
    <w:basedOn w:val="a"/>
    <w:link w:val="ac"/>
    <w:rsid w:val="00F66BD4"/>
    <w:pPr>
      <w:autoSpaceDE w:val="0"/>
      <w:autoSpaceDN w:val="0"/>
      <w:adjustRightInd w:val="0"/>
      <w:spacing w:line="273" w:lineRule="exact"/>
      <w:jc w:val="left"/>
    </w:pPr>
    <w:rPr>
      <w:rFonts w:ascii="Courier New" w:eastAsia="Calibri" w:hAnsi="Courier New" w:cs="Courier New"/>
      <w:b/>
      <w:bCs/>
      <w:sz w:val="28"/>
      <w:szCs w:val="28"/>
      <w:lang w:eastAsia="ru-RU"/>
    </w:rPr>
  </w:style>
  <w:style w:type="character" w:customStyle="1" w:styleId="ac">
    <w:name w:val="Основний текст Знак"/>
    <w:basedOn w:val="a0"/>
    <w:link w:val="ab"/>
    <w:locked/>
    <w:rsid w:val="00F66BD4"/>
    <w:rPr>
      <w:rFonts w:ascii="Courier New" w:hAnsi="Courier New" w:cs="Courier New"/>
      <w:b/>
      <w:bCs/>
      <w:sz w:val="28"/>
      <w:szCs w:val="28"/>
      <w:lang w:val="x-none" w:eastAsia="ru-RU"/>
    </w:rPr>
  </w:style>
  <w:style w:type="paragraph" w:styleId="22">
    <w:name w:val="Body Text 2"/>
    <w:basedOn w:val="a"/>
    <w:link w:val="23"/>
    <w:rsid w:val="00F66BD4"/>
    <w:pPr>
      <w:overflowPunct w:val="0"/>
      <w:autoSpaceDE w:val="0"/>
      <w:autoSpaceDN w:val="0"/>
      <w:adjustRightInd w:val="0"/>
      <w:ind w:firstLine="709"/>
      <w:textAlignment w:val="baseline"/>
    </w:pPr>
    <w:rPr>
      <w:rFonts w:ascii="Times New Roman" w:eastAsia="Calibri" w:hAnsi="Times New Roman"/>
      <w:sz w:val="28"/>
      <w:szCs w:val="28"/>
      <w:lang w:eastAsia="ru-RU"/>
    </w:rPr>
  </w:style>
  <w:style w:type="character" w:customStyle="1" w:styleId="23">
    <w:name w:val="Основний текст 2 Знак"/>
    <w:basedOn w:val="a0"/>
    <w:link w:val="22"/>
    <w:locked/>
    <w:rsid w:val="00F66BD4"/>
    <w:rPr>
      <w:rFonts w:ascii="Times New Roman" w:hAnsi="Times New Roman" w:cs="Times New Roman"/>
      <w:sz w:val="28"/>
      <w:szCs w:val="28"/>
      <w:lang w:val="x-none" w:eastAsia="ru-RU"/>
    </w:rPr>
  </w:style>
  <w:style w:type="paragraph" w:styleId="24">
    <w:name w:val="Body Text Indent 2"/>
    <w:basedOn w:val="a"/>
    <w:link w:val="25"/>
    <w:rsid w:val="00F66BD4"/>
    <w:pPr>
      <w:ind w:firstLine="709"/>
      <w:jc w:val="left"/>
    </w:pPr>
    <w:rPr>
      <w:rFonts w:ascii="Times New Roman" w:eastAsia="Calibri" w:hAnsi="Times New Roman"/>
      <w:spacing w:val="-3"/>
      <w:sz w:val="30"/>
      <w:szCs w:val="30"/>
      <w:lang w:eastAsia="ru-RU"/>
    </w:rPr>
  </w:style>
  <w:style w:type="character" w:customStyle="1" w:styleId="25">
    <w:name w:val="Основний текст з відступом 2 Знак"/>
    <w:basedOn w:val="a0"/>
    <w:link w:val="24"/>
    <w:locked/>
    <w:rsid w:val="00F66BD4"/>
    <w:rPr>
      <w:rFonts w:ascii="Times New Roman" w:hAnsi="Times New Roman" w:cs="Times New Roman"/>
      <w:spacing w:val="-3"/>
      <w:sz w:val="30"/>
      <w:szCs w:val="30"/>
      <w:lang w:val="x-none" w:eastAsia="ru-RU"/>
    </w:rPr>
  </w:style>
  <w:style w:type="paragraph" w:customStyle="1" w:styleId="ad">
    <w:name w:val="Обычный + по ширине"/>
    <w:basedOn w:val="a"/>
    <w:rsid w:val="00F66BD4"/>
    <w:pPr>
      <w:suppressAutoHyphens/>
      <w:ind w:firstLine="720"/>
    </w:pPr>
    <w:rPr>
      <w:rFonts w:ascii="Times New Roman" w:eastAsia="Calibri" w:hAnsi="Times New Roman"/>
      <w:sz w:val="28"/>
      <w:szCs w:val="28"/>
    </w:rPr>
  </w:style>
  <w:style w:type="paragraph" w:customStyle="1" w:styleId="ConsPlusNormal">
    <w:name w:val="ConsPlusNormal"/>
    <w:rsid w:val="00F66BD4"/>
    <w:pPr>
      <w:widowControl w:val="0"/>
      <w:autoSpaceDE w:val="0"/>
      <w:autoSpaceDN w:val="0"/>
      <w:adjustRightInd w:val="0"/>
      <w:ind w:firstLine="720"/>
    </w:pPr>
    <w:rPr>
      <w:rFonts w:ascii="Arial" w:hAnsi="Arial" w:cs="Arial"/>
    </w:rPr>
  </w:style>
  <w:style w:type="paragraph" w:customStyle="1" w:styleId="ConsPlusNonformat">
    <w:name w:val="ConsPlusNonformat"/>
    <w:rsid w:val="00F66BD4"/>
    <w:pPr>
      <w:widowControl w:val="0"/>
      <w:autoSpaceDE w:val="0"/>
      <w:autoSpaceDN w:val="0"/>
      <w:adjustRightInd w:val="0"/>
    </w:pPr>
    <w:rPr>
      <w:rFonts w:ascii="Courier New" w:hAnsi="Courier New" w:cs="Courier New"/>
    </w:rPr>
  </w:style>
  <w:style w:type="paragraph" w:styleId="3">
    <w:name w:val="Body Text Indent 3"/>
    <w:basedOn w:val="a"/>
    <w:link w:val="30"/>
    <w:semiHidden/>
    <w:rsid w:val="00F66BD4"/>
    <w:pPr>
      <w:spacing w:after="120"/>
      <w:ind w:left="283"/>
    </w:pPr>
    <w:rPr>
      <w:sz w:val="16"/>
      <w:szCs w:val="16"/>
    </w:rPr>
  </w:style>
  <w:style w:type="character" w:customStyle="1" w:styleId="30">
    <w:name w:val="Основний текст з відступом 3 Знак"/>
    <w:basedOn w:val="a0"/>
    <w:link w:val="3"/>
    <w:semiHidden/>
    <w:locked/>
    <w:rsid w:val="00F66BD4"/>
    <w:rPr>
      <w:rFonts w:cs="Times New Roman"/>
      <w:sz w:val="16"/>
      <w:szCs w:val="16"/>
    </w:rPr>
  </w:style>
  <w:style w:type="paragraph" w:customStyle="1" w:styleId="13">
    <w:name w:val="Абзац списку1"/>
    <w:basedOn w:val="a"/>
    <w:rsid w:val="00F66BD4"/>
    <w:pPr>
      <w:ind w:left="720"/>
      <w:contextualSpacing/>
      <w:jc w:val="left"/>
    </w:pPr>
    <w:rPr>
      <w:rFonts w:ascii="Times New Roman" w:eastAsia="Calibri" w:hAnsi="Times New Roman"/>
      <w:sz w:val="24"/>
      <w:szCs w:val="24"/>
      <w:lang w:eastAsia="ru-RU"/>
    </w:rPr>
  </w:style>
  <w:style w:type="paragraph" w:customStyle="1" w:styleId="Style3">
    <w:name w:val="Style3"/>
    <w:basedOn w:val="a"/>
    <w:rsid w:val="00D10172"/>
    <w:pPr>
      <w:widowControl w:val="0"/>
      <w:autoSpaceDE w:val="0"/>
      <w:autoSpaceDN w:val="0"/>
      <w:adjustRightInd w:val="0"/>
      <w:spacing w:line="259" w:lineRule="exact"/>
      <w:ind w:firstLine="326"/>
    </w:pPr>
    <w:rPr>
      <w:rFonts w:ascii="Times New Roman" w:eastAsia="Calibri" w:hAnsi="Times New Roman"/>
      <w:sz w:val="24"/>
      <w:szCs w:val="24"/>
      <w:lang w:eastAsia="ru-RU"/>
    </w:rPr>
  </w:style>
  <w:style w:type="character" w:customStyle="1" w:styleId="FontStyle36">
    <w:name w:val="Font Style36"/>
    <w:basedOn w:val="a0"/>
    <w:rsid w:val="00D10172"/>
    <w:rPr>
      <w:rFonts w:ascii="Times New Roman" w:hAnsi="Times New Roman" w:cs="Times New Roman"/>
      <w:sz w:val="20"/>
      <w:szCs w:val="20"/>
    </w:rPr>
  </w:style>
  <w:style w:type="paragraph" w:customStyle="1" w:styleId="Style11">
    <w:name w:val="Style11"/>
    <w:basedOn w:val="a"/>
    <w:rsid w:val="00D10172"/>
    <w:pPr>
      <w:widowControl w:val="0"/>
      <w:autoSpaceDE w:val="0"/>
      <w:autoSpaceDN w:val="0"/>
      <w:adjustRightInd w:val="0"/>
      <w:spacing w:line="254" w:lineRule="exact"/>
    </w:pPr>
    <w:rPr>
      <w:rFonts w:ascii="Times New Roman" w:eastAsia="Calibri" w:hAnsi="Times New Roman"/>
      <w:sz w:val="24"/>
      <w:szCs w:val="24"/>
      <w:lang w:eastAsia="ru-RU"/>
    </w:rPr>
  </w:style>
  <w:style w:type="paragraph" w:customStyle="1" w:styleId="Style18">
    <w:name w:val="Style18"/>
    <w:basedOn w:val="a"/>
    <w:rsid w:val="00D10172"/>
    <w:pPr>
      <w:widowControl w:val="0"/>
      <w:autoSpaceDE w:val="0"/>
      <w:autoSpaceDN w:val="0"/>
      <w:adjustRightInd w:val="0"/>
      <w:spacing w:line="271" w:lineRule="exact"/>
    </w:pPr>
    <w:rPr>
      <w:rFonts w:ascii="Times New Roman" w:eastAsia="Calibri" w:hAnsi="Times New Roman"/>
      <w:sz w:val="24"/>
      <w:szCs w:val="24"/>
      <w:lang w:eastAsia="ru-RU"/>
    </w:rPr>
  </w:style>
  <w:style w:type="paragraph" w:customStyle="1" w:styleId="Style27">
    <w:name w:val="Style27"/>
    <w:basedOn w:val="a"/>
    <w:rsid w:val="00D10172"/>
    <w:pPr>
      <w:widowControl w:val="0"/>
      <w:autoSpaceDE w:val="0"/>
      <w:autoSpaceDN w:val="0"/>
      <w:adjustRightInd w:val="0"/>
      <w:spacing w:line="259" w:lineRule="exact"/>
      <w:ind w:hanging="139"/>
    </w:pPr>
    <w:rPr>
      <w:rFonts w:ascii="Times New Roman" w:eastAsia="Calibri" w:hAnsi="Times New Roman"/>
      <w:sz w:val="24"/>
      <w:szCs w:val="24"/>
      <w:lang w:eastAsia="ru-RU"/>
    </w:rPr>
  </w:style>
  <w:style w:type="character" w:styleId="ae">
    <w:name w:val="FollowedHyperlink"/>
    <w:basedOn w:val="a0"/>
    <w:semiHidden/>
    <w:rsid w:val="009F1CA8"/>
    <w:rPr>
      <w:rFonts w:cs="Times New Roman"/>
      <w:color w:val="800080"/>
      <w:u w:val="single"/>
    </w:rPr>
  </w:style>
  <w:style w:type="paragraph" w:styleId="af">
    <w:name w:val="header"/>
    <w:basedOn w:val="a"/>
    <w:link w:val="af0"/>
    <w:semiHidden/>
    <w:rsid w:val="000A6C15"/>
    <w:pPr>
      <w:tabs>
        <w:tab w:val="center" w:pos="4677"/>
        <w:tab w:val="right" w:pos="9355"/>
      </w:tabs>
    </w:pPr>
  </w:style>
  <w:style w:type="character" w:customStyle="1" w:styleId="af0">
    <w:name w:val="Верхній колонтитул Знак"/>
    <w:basedOn w:val="a0"/>
    <w:link w:val="af"/>
    <w:semiHidden/>
    <w:locked/>
    <w:rsid w:val="000A6C15"/>
    <w:rPr>
      <w:rFonts w:cs="Times New Roman"/>
    </w:rPr>
  </w:style>
  <w:style w:type="paragraph" w:styleId="af1">
    <w:name w:val="footer"/>
    <w:basedOn w:val="a"/>
    <w:link w:val="af2"/>
    <w:rsid w:val="000A6C15"/>
    <w:pPr>
      <w:tabs>
        <w:tab w:val="center" w:pos="4677"/>
        <w:tab w:val="right" w:pos="9355"/>
      </w:tabs>
    </w:pPr>
  </w:style>
  <w:style w:type="character" w:customStyle="1" w:styleId="af2">
    <w:name w:val="Нижній колонтитул Знак"/>
    <w:basedOn w:val="a0"/>
    <w:link w:val="af1"/>
    <w:locked/>
    <w:rsid w:val="000A6C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13400</Words>
  <Characters>76385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89606</CharactersWithSpaces>
  <SharedDoc>false</SharedDoc>
  <HLinks>
    <vt:vector size="108" baseType="variant">
      <vt:variant>
        <vt:i4>2097200</vt:i4>
      </vt:variant>
      <vt:variant>
        <vt:i4>105</vt:i4>
      </vt:variant>
      <vt:variant>
        <vt:i4>0</vt:i4>
      </vt:variant>
      <vt:variant>
        <vt:i4>5</vt:i4>
      </vt:variant>
      <vt:variant>
        <vt:lpwstr>http://www.fin-kredit.com/banks62.html</vt:lpwstr>
      </vt:variant>
      <vt:variant>
        <vt:lpwstr/>
      </vt:variant>
      <vt:variant>
        <vt:i4>1310780</vt:i4>
      </vt:variant>
      <vt:variant>
        <vt:i4>98</vt:i4>
      </vt:variant>
      <vt:variant>
        <vt:i4>0</vt:i4>
      </vt:variant>
      <vt:variant>
        <vt:i4>5</vt:i4>
      </vt:variant>
      <vt:variant>
        <vt:lpwstr/>
      </vt:variant>
      <vt:variant>
        <vt:lpwstr>_Toc259007711</vt:lpwstr>
      </vt:variant>
      <vt:variant>
        <vt:i4>1310780</vt:i4>
      </vt:variant>
      <vt:variant>
        <vt:i4>92</vt:i4>
      </vt:variant>
      <vt:variant>
        <vt:i4>0</vt:i4>
      </vt:variant>
      <vt:variant>
        <vt:i4>5</vt:i4>
      </vt:variant>
      <vt:variant>
        <vt:lpwstr/>
      </vt:variant>
      <vt:variant>
        <vt:lpwstr>_Toc259007710</vt:lpwstr>
      </vt:variant>
      <vt:variant>
        <vt:i4>1376316</vt:i4>
      </vt:variant>
      <vt:variant>
        <vt:i4>86</vt:i4>
      </vt:variant>
      <vt:variant>
        <vt:i4>0</vt:i4>
      </vt:variant>
      <vt:variant>
        <vt:i4>5</vt:i4>
      </vt:variant>
      <vt:variant>
        <vt:lpwstr/>
      </vt:variant>
      <vt:variant>
        <vt:lpwstr>_Toc259007709</vt:lpwstr>
      </vt:variant>
      <vt:variant>
        <vt:i4>1376316</vt:i4>
      </vt:variant>
      <vt:variant>
        <vt:i4>80</vt:i4>
      </vt:variant>
      <vt:variant>
        <vt:i4>0</vt:i4>
      </vt:variant>
      <vt:variant>
        <vt:i4>5</vt:i4>
      </vt:variant>
      <vt:variant>
        <vt:lpwstr/>
      </vt:variant>
      <vt:variant>
        <vt:lpwstr>_Toc259007708</vt:lpwstr>
      </vt:variant>
      <vt:variant>
        <vt:i4>1376316</vt:i4>
      </vt:variant>
      <vt:variant>
        <vt:i4>74</vt:i4>
      </vt:variant>
      <vt:variant>
        <vt:i4>0</vt:i4>
      </vt:variant>
      <vt:variant>
        <vt:i4>5</vt:i4>
      </vt:variant>
      <vt:variant>
        <vt:lpwstr/>
      </vt:variant>
      <vt:variant>
        <vt:lpwstr>_Toc259007707</vt:lpwstr>
      </vt:variant>
      <vt:variant>
        <vt:i4>1376316</vt:i4>
      </vt:variant>
      <vt:variant>
        <vt:i4>68</vt:i4>
      </vt:variant>
      <vt:variant>
        <vt:i4>0</vt:i4>
      </vt:variant>
      <vt:variant>
        <vt:i4>5</vt:i4>
      </vt:variant>
      <vt:variant>
        <vt:lpwstr/>
      </vt:variant>
      <vt:variant>
        <vt:lpwstr>_Toc259007706</vt:lpwstr>
      </vt:variant>
      <vt:variant>
        <vt:i4>1376316</vt:i4>
      </vt:variant>
      <vt:variant>
        <vt:i4>62</vt:i4>
      </vt:variant>
      <vt:variant>
        <vt:i4>0</vt:i4>
      </vt:variant>
      <vt:variant>
        <vt:i4>5</vt:i4>
      </vt:variant>
      <vt:variant>
        <vt:lpwstr/>
      </vt:variant>
      <vt:variant>
        <vt:lpwstr>_Toc259007705</vt:lpwstr>
      </vt:variant>
      <vt:variant>
        <vt:i4>1376316</vt:i4>
      </vt:variant>
      <vt:variant>
        <vt:i4>56</vt:i4>
      </vt:variant>
      <vt:variant>
        <vt:i4>0</vt:i4>
      </vt:variant>
      <vt:variant>
        <vt:i4>5</vt:i4>
      </vt:variant>
      <vt:variant>
        <vt:lpwstr/>
      </vt:variant>
      <vt:variant>
        <vt:lpwstr>_Toc259007704</vt:lpwstr>
      </vt:variant>
      <vt:variant>
        <vt:i4>1376316</vt:i4>
      </vt:variant>
      <vt:variant>
        <vt:i4>50</vt:i4>
      </vt:variant>
      <vt:variant>
        <vt:i4>0</vt:i4>
      </vt:variant>
      <vt:variant>
        <vt:i4>5</vt:i4>
      </vt:variant>
      <vt:variant>
        <vt:lpwstr/>
      </vt:variant>
      <vt:variant>
        <vt:lpwstr>_Toc259007703</vt:lpwstr>
      </vt:variant>
      <vt:variant>
        <vt:i4>1376316</vt:i4>
      </vt:variant>
      <vt:variant>
        <vt:i4>44</vt:i4>
      </vt:variant>
      <vt:variant>
        <vt:i4>0</vt:i4>
      </vt:variant>
      <vt:variant>
        <vt:i4>5</vt:i4>
      </vt:variant>
      <vt:variant>
        <vt:lpwstr/>
      </vt:variant>
      <vt:variant>
        <vt:lpwstr>_Toc259007702</vt:lpwstr>
      </vt:variant>
      <vt:variant>
        <vt:i4>1376316</vt:i4>
      </vt:variant>
      <vt:variant>
        <vt:i4>38</vt:i4>
      </vt:variant>
      <vt:variant>
        <vt:i4>0</vt:i4>
      </vt:variant>
      <vt:variant>
        <vt:i4>5</vt:i4>
      </vt:variant>
      <vt:variant>
        <vt:lpwstr/>
      </vt:variant>
      <vt:variant>
        <vt:lpwstr>_Toc259007701</vt:lpwstr>
      </vt:variant>
      <vt:variant>
        <vt:i4>1376316</vt:i4>
      </vt:variant>
      <vt:variant>
        <vt:i4>32</vt:i4>
      </vt:variant>
      <vt:variant>
        <vt:i4>0</vt:i4>
      </vt:variant>
      <vt:variant>
        <vt:i4>5</vt:i4>
      </vt:variant>
      <vt:variant>
        <vt:lpwstr/>
      </vt:variant>
      <vt:variant>
        <vt:lpwstr>_Toc259007700</vt:lpwstr>
      </vt:variant>
      <vt:variant>
        <vt:i4>1835069</vt:i4>
      </vt:variant>
      <vt:variant>
        <vt:i4>26</vt:i4>
      </vt:variant>
      <vt:variant>
        <vt:i4>0</vt:i4>
      </vt:variant>
      <vt:variant>
        <vt:i4>5</vt:i4>
      </vt:variant>
      <vt:variant>
        <vt:lpwstr/>
      </vt:variant>
      <vt:variant>
        <vt:lpwstr>_Toc259007699</vt:lpwstr>
      </vt:variant>
      <vt:variant>
        <vt:i4>1835069</vt:i4>
      </vt:variant>
      <vt:variant>
        <vt:i4>20</vt:i4>
      </vt:variant>
      <vt:variant>
        <vt:i4>0</vt:i4>
      </vt:variant>
      <vt:variant>
        <vt:i4>5</vt:i4>
      </vt:variant>
      <vt:variant>
        <vt:lpwstr/>
      </vt:variant>
      <vt:variant>
        <vt:lpwstr>_Toc259007698</vt:lpwstr>
      </vt:variant>
      <vt:variant>
        <vt:i4>1835069</vt:i4>
      </vt:variant>
      <vt:variant>
        <vt:i4>14</vt:i4>
      </vt:variant>
      <vt:variant>
        <vt:i4>0</vt:i4>
      </vt:variant>
      <vt:variant>
        <vt:i4>5</vt:i4>
      </vt:variant>
      <vt:variant>
        <vt:lpwstr/>
      </vt:variant>
      <vt:variant>
        <vt:lpwstr>_Toc259007697</vt:lpwstr>
      </vt:variant>
      <vt:variant>
        <vt:i4>1835069</vt:i4>
      </vt:variant>
      <vt:variant>
        <vt:i4>8</vt:i4>
      </vt:variant>
      <vt:variant>
        <vt:i4>0</vt:i4>
      </vt:variant>
      <vt:variant>
        <vt:i4>5</vt:i4>
      </vt:variant>
      <vt:variant>
        <vt:lpwstr/>
      </vt:variant>
      <vt:variant>
        <vt:lpwstr>_Toc259007696</vt:lpwstr>
      </vt:variant>
      <vt:variant>
        <vt:i4>1835069</vt:i4>
      </vt:variant>
      <vt:variant>
        <vt:i4>2</vt:i4>
      </vt:variant>
      <vt:variant>
        <vt:i4>0</vt:i4>
      </vt:variant>
      <vt:variant>
        <vt:i4>5</vt:i4>
      </vt:variant>
      <vt:variant>
        <vt:lpwstr/>
      </vt:variant>
      <vt:variant>
        <vt:lpwstr>_Toc259007695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2014-08-17T09:13:00Z</dcterms:created>
  <dcterms:modified xsi:type="dcterms:W3CDTF">2014-08-17T09:13:00Z</dcterms:modified>
</cp:coreProperties>
</file>