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D8" w:rsidRDefault="004E65D8" w:rsidP="004E65D8">
      <w:pPr>
        <w:spacing w:line="360" w:lineRule="auto"/>
        <w:ind w:left="-142"/>
        <w:outlineLvl w:val="0"/>
        <w:rPr>
          <w:bCs/>
          <w:iCs/>
        </w:rPr>
      </w:pPr>
    </w:p>
    <w:p w:rsidR="004E65D8" w:rsidRPr="00822C19" w:rsidRDefault="004E65D8" w:rsidP="004E65D8">
      <w:pPr>
        <w:spacing w:line="360" w:lineRule="auto"/>
        <w:ind w:left="-142"/>
        <w:outlineLvl w:val="0"/>
        <w:rPr>
          <w:bCs/>
          <w:iCs/>
          <w:sz w:val="28"/>
          <w:szCs w:val="28"/>
        </w:rPr>
      </w:pPr>
      <w:r w:rsidRPr="00822C19">
        <w:rPr>
          <w:bCs/>
          <w:iCs/>
        </w:rPr>
        <w:t>Содержание</w:t>
      </w:r>
    </w:p>
    <w:p w:rsidR="004E65D8" w:rsidRPr="00822C19" w:rsidRDefault="004E65D8" w:rsidP="004E65D8">
      <w:pPr>
        <w:spacing w:line="360" w:lineRule="auto"/>
        <w:ind w:left="-142"/>
        <w:jc w:val="both"/>
        <w:rPr>
          <w:sz w:val="28"/>
          <w:szCs w:val="28"/>
        </w:rPr>
      </w:pPr>
      <w:r>
        <w:rPr>
          <w:sz w:val="28"/>
          <w:szCs w:val="28"/>
        </w:rPr>
        <w:t>ВВЕДЕНИЕ</w:t>
      </w:r>
      <w:r w:rsidRPr="00822C19">
        <w:rPr>
          <w:sz w:val="28"/>
          <w:szCs w:val="28"/>
        </w:rPr>
        <w:t>...................................................................................................</w:t>
      </w:r>
      <w:r>
        <w:rPr>
          <w:sz w:val="28"/>
          <w:szCs w:val="28"/>
        </w:rPr>
        <w:t>.........</w:t>
      </w:r>
      <w:r w:rsidR="009A6A87">
        <w:rPr>
          <w:sz w:val="28"/>
          <w:szCs w:val="28"/>
        </w:rPr>
        <w:t>...</w:t>
      </w:r>
      <w:r w:rsidRPr="00822C19">
        <w:rPr>
          <w:sz w:val="28"/>
          <w:szCs w:val="28"/>
        </w:rPr>
        <w:t xml:space="preserve">3 </w:t>
      </w:r>
    </w:p>
    <w:p w:rsidR="004E65D8" w:rsidRPr="00822C19" w:rsidRDefault="004E65D8" w:rsidP="004E65D8">
      <w:pPr>
        <w:spacing w:line="360" w:lineRule="auto"/>
        <w:ind w:left="-142"/>
        <w:jc w:val="both"/>
        <w:rPr>
          <w:bCs/>
          <w:iCs/>
          <w:sz w:val="28"/>
          <w:szCs w:val="28"/>
        </w:rPr>
      </w:pPr>
      <w:r w:rsidRPr="00822C19">
        <w:rPr>
          <w:sz w:val="28"/>
          <w:szCs w:val="28"/>
        </w:rPr>
        <w:t xml:space="preserve">Глава </w:t>
      </w:r>
      <w:r w:rsidRPr="00822C19">
        <w:rPr>
          <w:sz w:val="28"/>
          <w:szCs w:val="28"/>
          <w:lang w:val="en-US"/>
        </w:rPr>
        <w:t>I</w:t>
      </w:r>
      <w:r w:rsidRPr="00822C19">
        <w:rPr>
          <w:sz w:val="28"/>
          <w:szCs w:val="28"/>
        </w:rPr>
        <w:t xml:space="preserve">.  </w:t>
      </w:r>
      <w:r w:rsidRPr="00822C19">
        <w:rPr>
          <w:bCs/>
          <w:iCs/>
          <w:sz w:val="28"/>
          <w:szCs w:val="28"/>
        </w:rPr>
        <w:t>Теоретические   аспекты   обложения  НДС в РФ.</w:t>
      </w:r>
    </w:p>
    <w:p w:rsidR="004E65D8" w:rsidRPr="00822C19" w:rsidRDefault="004E65D8" w:rsidP="004E65D8">
      <w:pPr>
        <w:spacing w:line="360" w:lineRule="auto"/>
        <w:ind w:left="-142"/>
        <w:jc w:val="both"/>
        <w:rPr>
          <w:bCs/>
          <w:iCs/>
          <w:sz w:val="28"/>
          <w:szCs w:val="28"/>
        </w:rPr>
      </w:pPr>
      <w:r>
        <w:rPr>
          <w:bCs/>
          <w:iCs/>
          <w:sz w:val="28"/>
          <w:szCs w:val="28"/>
        </w:rPr>
        <w:t xml:space="preserve">1.1.История  </w:t>
      </w:r>
      <w:r w:rsidRPr="00822C19">
        <w:rPr>
          <w:bCs/>
          <w:iCs/>
          <w:sz w:val="28"/>
          <w:szCs w:val="28"/>
        </w:rPr>
        <w:t>возникновения и развития НДС</w:t>
      </w:r>
      <w:r w:rsidRPr="00822C19">
        <w:rPr>
          <w:sz w:val="28"/>
          <w:szCs w:val="28"/>
        </w:rPr>
        <w:t>....................................................</w:t>
      </w:r>
      <w:r>
        <w:rPr>
          <w:sz w:val="28"/>
          <w:szCs w:val="28"/>
        </w:rPr>
        <w:t>..</w:t>
      </w:r>
      <w:r w:rsidR="009A6A87">
        <w:rPr>
          <w:sz w:val="28"/>
          <w:szCs w:val="28"/>
        </w:rPr>
        <w:t>..</w:t>
      </w:r>
      <w:r w:rsidRPr="00822C19">
        <w:rPr>
          <w:sz w:val="28"/>
          <w:szCs w:val="28"/>
        </w:rPr>
        <w:t>4</w:t>
      </w:r>
    </w:p>
    <w:p w:rsidR="004E65D8" w:rsidRPr="00822C19" w:rsidRDefault="004E65D8" w:rsidP="004E65D8">
      <w:pPr>
        <w:numPr>
          <w:ilvl w:val="1"/>
          <w:numId w:val="1"/>
        </w:numPr>
        <w:tabs>
          <w:tab w:val="clear" w:pos="720"/>
          <w:tab w:val="num" w:pos="426"/>
        </w:tabs>
        <w:spacing w:line="360" w:lineRule="auto"/>
        <w:ind w:left="-142" w:firstLine="0"/>
        <w:rPr>
          <w:sz w:val="28"/>
          <w:szCs w:val="28"/>
        </w:rPr>
      </w:pPr>
      <w:r w:rsidRPr="00822C19">
        <w:rPr>
          <w:bCs/>
          <w:iCs/>
          <w:sz w:val="28"/>
          <w:szCs w:val="28"/>
        </w:rPr>
        <w:t>Экономическое   содержание   НДС,  его место   и   роль в  налоговой  системе  РФ</w:t>
      </w:r>
      <w:r w:rsidRPr="00822C19">
        <w:rPr>
          <w:sz w:val="28"/>
          <w:szCs w:val="28"/>
        </w:rPr>
        <w:t xml:space="preserve"> ………………………………………………….....…………………</w:t>
      </w:r>
      <w:r>
        <w:rPr>
          <w:sz w:val="28"/>
          <w:szCs w:val="28"/>
        </w:rPr>
        <w:t>.</w:t>
      </w:r>
      <w:r w:rsidR="009A6A87">
        <w:rPr>
          <w:sz w:val="28"/>
          <w:szCs w:val="28"/>
        </w:rPr>
        <w:t>.</w:t>
      </w:r>
      <w:r w:rsidRPr="00822C19">
        <w:rPr>
          <w:sz w:val="28"/>
          <w:szCs w:val="28"/>
        </w:rPr>
        <w:t>5</w:t>
      </w:r>
    </w:p>
    <w:p w:rsidR="004E65D8" w:rsidRPr="00822C19" w:rsidRDefault="004E65D8" w:rsidP="004E65D8">
      <w:pPr>
        <w:spacing w:line="360" w:lineRule="auto"/>
        <w:ind w:left="-142"/>
        <w:jc w:val="both"/>
        <w:rPr>
          <w:sz w:val="28"/>
          <w:szCs w:val="28"/>
        </w:rPr>
      </w:pPr>
      <w:r w:rsidRPr="00822C19">
        <w:rPr>
          <w:sz w:val="28"/>
          <w:szCs w:val="28"/>
        </w:rPr>
        <w:t xml:space="preserve">Глава  </w:t>
      </w:r>
      <w:r w:rsidRPr="00822C19">
        <w:rPr>
          <w:sz w:val="28"/>
          <w:szCs w:val="28"/>
          <w:lang w:val="en-US"/>
        </w:rPr>
        <w:t>II</w:t>
      </w:r>
      <w:r w:rsidRPr="00822C19">
        <w:rPr>
          <w:sz w:val="28"/>
          <w:szCs w:val="28"/>
        </w:rPr>
        <w:t xml:space="preserve">.  </w:t>
      </w:r>
      <w:r w:rsidRPr="00822C19">
        <w:rPr>
          <w:bCs/>
          <w:iCs/>
          <w:sz w:val="28"/>
          <w:szCs w:val="28"/>
        </w:rPr>
        <w:t>Порядок исчисления и  взимания  НДС в РФ.</w:t>
      </w:r>
    </w:p>
    <w:p w:rsidR="004E65D8" w:rsidRPr="00822C19" w:rsidRDefault="004E65D8" w:rsidP="004E65D8">
      <w:pPr>
        <w:numPr>
          <w:ilvl w:val="1"/>
          <w:numId w:val="2"/>
        </w:numPr>
        <w:tabs>
          <w:tab w:val="clear" w:pos="720"/>
          <w:tab w:val="num" w:pos="426"/>
        </w:tabs>
        <w:spacing w:line="360" w:lineRule="auto"/>
        <w:ind w:left="-142" w:firstLine="0"/>
        <w:rPr>
          <w:sz w:val="28"/>
          <w:szCs w:val="28"/>
        </w:rPr>
      </w:pPr>
      <w:r w:rsidRPr="00822C19">
        <w:rPr>
          <w:bCs/>
          <w:iCs/>
          <w:sz w:val="28"/>
          <w:szCs w:val="28"/>
        </w:rPr>
        <w:t>Плательщики  НДС</w:t>
      </w:r>
      <w:r w:rsidRPr="00822C19">
        <w:rPr>
          <w:sz w:val="28"/>
          <w:szCs w:val="28"/>
        </w:rPr>
        <w:t xml:space="preserve"> ………….………………………………………………</w:t>
      </w:r>
      <w:r>
        <w:rPr>
          <w:sz w:val="28"/>
          <w:szCs w:val="28"/>
        </w:rPr>
        <w:t>.</w:t>
      </w:r>
      <w:r w:rsidRPr="00825B46">
        <w:rPr>
          <w:sz w:val="28"/>
          <w:szCs w:val="28"/>
        </w:rPr>
        <w:t>7</w:t>
      </w:r>
    </w:p>
    <w:p w:rsidR="004E65D8" w:rsidRPr="00822C19" w:rsidRDefault="004E65D8" w:rsidP="004E65D8">
      <w:pPr>
        <w:numPr>
          <w:ilvl w:val="1"/>
          <w:numId w:val="2"/>
        </w:numPr>
        <w:tabs>
          <w:tab w:val="clear" w:pos="720"/>
          <w:tab w:val="num" w:pos="426"/>
        </w:tabs>
        <w:spacing w:line="360" w:lineRule="auto"/>
        <w:ind w:left="-142" w:firstLine="0"/>
        <w:rPr>
          <w:sz w:val="28"/>
          <w:szCs w:val="28"/>
        </w:rPr>
      </w:pPr>
      <w:r w:rsidRPr="00822C19">
        <w:rPr>
          <w:bCs/>
          <w:iCs/>
          <w:sz w:val="28"/>
          <w:szCs w:val="28"/>
        </w:rPr>
        <w:t>Объекты  обложения НДС.</w:t>
      </w:r>
      <w:r>
        <w:rPr>
          <w:sz w:val="28"/>
          <w:szCs w:val="28"/>
        </w:rPr>
        <w:t>.</w:t>
      </w:r>
      <w:r w:rsidRPr="00822C19">
        <w:rPr>
          <w:sz w:val="28"/>
          <w:szCs w:val="28"/>
        </w:rPr>
        <w:t>.........................................................................</w:t>
      </w:r>
      <w:r>
        <w:rPr>
          <w:sz w:val="28"/>
          <w:szCs w:val="28"/>
        </w:rPr>
        <w:t>..</w:t>
      </w:r>
      <w:r w:rsidR="009A6A87">
        <w:rPr>
          <w:sz w:val="28"/>
          <w:szCs w:val="28"/>
        </w:rPr>
        <w:t>...</w:t>
      </w:r>
      <w:r w:rsidRPr="00825B46">
        <w:rPr>
          <w:sz w:val="28"/>
          <w:szCs w:val="28"/>
        </w:rPr>
        <w:t>8</w:t>
      </w:r>
    </w:p>
    <w:p w:rsidR="004E65D8" w:rsidRPr="00822C19" w:rsidRDefault="004E65D8" w:rsidP="004E65D8">
      <w:pPr>
        <w:numPr>
          <w:ilvl w:val="1"/>
          <w:numId w:val="2"/>
        </w:numPr>
        <w:tabs>
          <w:tab w:val="clear" w:pos="720"/>
          <w:tab w:val="num" w:pos="426"/>
        </w:tabs>
        <w:spacing w:line="360" w:lineRule="auto"/>
        <w:ind w:left="-142" w:firstLine="0"/>
        <w:rPr>
          <w:sz w:val="28"/>
          <w:szCs w:val="28"/>
        </w:rPr>
      </w:pPr>
      <w:r w:rsidRPr="00822C19">
        <w:rPr>
          <w:bCs/>
          <w:iCs/>
          <w:sz w:val="28"/>
          <w:szCs w:val="28"/>
        </w:rPr>
        <w:t>Льготы,  действующие  при  взимании  НДС………………………………</w:t>
      </w:r>
      <w:r>
        <w:rPr>
          <w:bCs/>
          <w:iCs/>
          <w:sz w:val="28"/>
          <w:szCs w:val="28"/>
        </w:rPr>
        <w:t>.</w:t>
      </w:r>
      <w:r w:rsidRPr="00825B46">
        <w:rPr>
          <w:bCs/>
          <w:iCs/>
          <w:sz w:val="28"/>
          <w:szCs w:val="28"/>
        </w:rPr>
        <w:t>9</w:t>
      </w:r>
    </w:p>
    <w:p w:rsidR="004E65D8" w:rsidRDefault="004E65D8" w:rsidP="004E65D8">
      <w:pPr>
        <w:numPr>
          <w:ilvl w:val="1"/>
          <w:numId w:val="2"/>
        </w:numPr>
        <w:tabs>
          <w:tab w:val="clear" w:pos="720"/>
          <w:tab w:val="num" w:pos="426"/>
        </w:tabs>
        <w:spacing w:line="360" w:lineRule="auto"/>
        <w:ind w:left="-142" w:firstLine="0"/>
        <w:rPr>
          <w:sz w:val="28"/>
          <w:szCs w:val="28"/>
        </w:rPr>
      </w:pPr>
      <w:r w:rsidRPr="00822C19">
        <w:rPr>
          <w:bCs/>
          <w:iCs/>
          <w:sz w:val="28"/>
          <w:szCs w:val="28"/>
        </w:rPr>
        <w:t>Ставки   НДС,   порядок   его   исчисления, уплаты и возмеще</w:t>
      </w:r>
      <w:r>
        <w:rPr>
          <w:bCs/>
          <w:iCs/>
          <w:sz w:val="28"/>
          <w:szCs w:val="28"/>
        </w:rPr>
        <w:t>ния…..</w:t>
      </w:r>
      <w:r w:rsidRPr="00822C19">
        <w:rPr>
          <w:bCs/>
          <w:iCs/>
          <w:sz w:val="28"/>
          <w:szCs w:val="28"/>
        </w:rPr>
        <w:t>…</w:t>
      </w:r>
      <w:r w:rsidR="00AC1D3C">
        <w:rPr>
          <w:bCs/>
          <w:iCs/>
          <w:sz w:val="28"/>
          <w:szCs w:val="28"/>
        </w:rPr>
        <w:t>.10</w:t>
      </w:r>
    </w:p>
    <w:p w:rsidR="004E65D8" w:rsidRPr="00822C19" w:rsidRDefault="004E65D8" w:rsidP="004E65D8">
      <w:pPr>
        <w:spacing w:line="360" w:lineRule="auto"/>
        <w:ind w:left="-142"/>
        <w:rPr>
          <w:sz w:val="28"/>
          <w:szCs w:val="28"/>
        </w:rPr>
      </w:pPr>
      <w:r>
        <w:rPr>
          <w:sz w:val="28"/>
          <w:szCs w:val="28"/>
        </w:rPr>
        <w:t>ЗАКЛЮЧНИЕ..................</w:t>
      </w:r>
      <w:r w:rsidRPr="00822C19">
        <w:rPr>
          <w:sz w:val="28"/>
          <w:szCs w:val="28"/>
        </w:rPr>
        <w:t>............</w:t>
      </w:r>
      <w:r>
        <w:rPr>
          <w:sz w:val="28"/>
          <w:szCs w:val="28"/>
        </w:rPr>
        <w:t>..........................</w:t>
      </w:r>
      <w:r w:rsidRPr="00822C19">
        <w:rPr>
          <w:sz w:val="28"/>
          <w:szCs w:val="28"/>
        </w:rPr>
        <w:t>...................................</w:t>
      </w:r>
      <w:r>
        <w:rPr>
          <w:sz w:val="28"/>
          <w:szCs w:val="28"/>
        </w:rPr>
        <w:t>............</w:t>
      </w:r>
      <w:r w:rsidR="009A6A87">
        <w:rPr>
          <w:sz w:val="28"/>
          <w:szCs w:val="28"/>
        </w:rPr>
        <w:t>...</w:t>
      </w:r>
      <w:r w:rsidR="00AC1D3C">
        <w:rPr>
          <w:sz w:val="28"/>
          <w:szCs w:val="28"/>
        </w:rPr>
        <w:t>14</w:t>
      </w:r>
    </w:p>
    <w:p w:rsidR="004E65D8" w:rsidRPr="00822C19" w:rsidRDefault="004E65D8" w:rsidP="004E65D8">
      <w:pPr>
        <w:spacing w:line="360" w:lineRule="auto"/>
        <w:ind w:left="-142"/>
        <w:rPr>
          <w:sz w:val="28"/>
          <w:szCs w:val="28"/>
        </w:rPr>
      </w:pPr>
      <w:r w:rsidRPr="00822C19">
        <w:rPr>
          <w:sz w:val="28"/>
          <w:szCs w:val="28"/>
        </w:rPr>
        <w:t>Список  использованной  литерату</w:t>
      </w:r>
      <w:r>
        <w:rPr>
          <w:sz w:val="28"/>
          <w:szCs w:val="28"/>
        </w:rPr>
        <w:t>ры.................</w:t>
      </w:r>
      <w:r w:rsidRPr="00822C19">
        <w:rPr>
          <w:sz w:val="28"/>
          <w:szCs w:val="28"/>
        </w:rPr>
        <w:t>............................................</w:t>
      </w:r>
      <w:r>
        <w:rPr>
          <w:sz w:val="28"/>
          <w:szCs w:val="28"/>
        </w:rPr>
        <w:t>.....</w:t>
      </w:r>
      <w:r w:rsidR="009A6A87">
        <w:rPr>
          <w:sz w:val="28"/>
          <w:szCs w:val="28"/>
        </w:rPr>
        <w:t>.</w:t>
      </w:r>
      <w:r w:rsidR="00AC1D3C">
        <w:rPr>
          <w:sz w:val="28"/>
          <w:szCs w:val="28"/>
        </w:rPr>
        <w:t>16</w:t>
      </w:r>
    </w:p>
    <w:p w:rsidR="004E65D8" w:rsidRPr="00396D23" w:rsidRDefault="004E65D8" w:rsidP="004E65D8">
      <w:pPr>
        <w:tabs>
          <w:tab w:val="left" w:pos="567"/>
          <w:tab w:val="left" w:pos="4170"/>
        </w:tabs>
        <w:spacing w:line="360" w:lineRule="auto"/>
        <w:ind w:firstLine="851"/>
        <w:jc w:val="both"/>
        <w:rPr>
          <w:sz w:val="28"/>
          <w:szCs w:val="28"/>
        </w:rPr>
      </w:pPr>
      <w:r>
        <w:rPr>
          <w:sz w:val="28"/>
          <w:szCs w:val="28"/>
        </w:rPr>
        <w:tab/>
      </w:r>
    </w:p>
    <w:p w:rsidR="004E65D8" w:rsidRPr="00396D23" w:rsidRDefault="004E65D8" w:rsidP="004E65D8">
      <w:pPr>
        <w:spacing w:line="360" w:lineRule="auto"/>
        <w:ind w:firstLine="851"/>
        <w:jc w:val="both"/>
        <w:rPr>
          <w:sz w:val="28"/>
          <w:szCs w:val="28"/>
        </w:rPr>
      </w:pPr>
    </w:p>
    <w:p w:rsidR="004E65D8" w:rsidRPr="00420A2B" w:rsidRDefault="004E65D8" w:rsidP="004E65D8">
      <w:pPr>
        <w:spacing w:line="360" w:lineRule="auto"/>
        <w:ind w:firstLine="851"/>
        <w:jc w:val="both"/>
        <w:rPr>
          <w:sz w:val="28"/>
          <w:szCs w:val="28"/>
        </w:rPr>
      </w:pPr>
    </w:p>
    <w:p w:rsidR="004E65D8" w:rsidRPr="00420A2B" w:rsidRDefault="004E65D8" w:rsidP="004E65D8">
      <w:pPr>
        <w:spacing w:line="360" w:lineRule="auto"/>
        <w:ind w:firstLine="851"/>
        <w:jc w:val="both"/>
        <w:rPr>
          <w:sz w:val="28"/>
          <w:szCs w:val="28"/>
        </w:rPr>
      </w:pPr>
    </w:p>
    <w:p w:rsidR="004E65D8" w:rsidRPr="00420A2B" w:rsidRDefault="004E65D8" w:rsidP="004E65D8">
      <w:pPr>
        <w:spacing w:line="360" w:lineRule="auto"/>
        <w:ind w:firstLine="851"/>
        <w:jc w:val="both"/>
        <w:rPr>
          <w:sz w:val="28"/>
          <w:szCs w:val="28"/>
        </w:rPr>
      </w:pPr>
    </w:p>
    <w:p w:rsidR="004E65D8" w:rsidRPr="00420A2B" w:rsidRDefault="004E65D8" w:rsidP="004E65D8">
      <w:pPr>
        <w:spacing w:line="360" w:lineRule="auto"/>
        <w:ind w:firstLine="851"/>
        <w:jc w:val="both"/>
        <w:rPr>
          <w:sz w:val="28"/>
          <w:szCs w:val="28"/>
        </w:rPr>
      </w:pPr>
    </w:p>
    <w:p w:rsidR="004E65D8" w:rsidRPr="00420A2B" w:rsidRDefault="004E65D8" w:rsidP="004E65D8">
      <w:pPr>
        <w:spacing w:line="360" w:lineRule="auto"/>
        <w:ind w:firstLine="851"/>
        <w:jc w:val="both"/>
        <w:outlineLvl w:val="0"/>
        <w:rPr>
          <w:bCs/>
          <w:iCs/>
          <w:sz w:val="28"/>
          <w:szCs w:val="28"/>
        </w:rPr>
      </w:pPr>
    </w:p>
    <w:p w:rsidR="004E65D8" w:rsidRPr="00420A2B" w:rsidRDefault="004E65D8" w:rsidP="004E65D8">
      <w:pPr>
        <w:spacing w:line="360" w:lineRule="auto"/>
        <w:ind w:firstLine="851"/>
        <w:jc w:val="both"/>
        <w:outlineLvl w:val="0"/>
        <w:rPr>
          <w:bCs/>
          <w:iCs/>
          <w:sz w:val="28"/>
          <w:szCs w:val="28"/>
        </w:rPr>
      </w:pPr>
    </w:p>
    <w:p w:rsidR="004E65D8" w:rsidRPr="00420A2B" w:rsidRDefault="004E65D8" w:rsidP="004E65D8">
      <w:pPr>
        <w:spacing w:line="360" w:lineRule="auto"/>
        <w:ind w:firstLine="851"/>
        <w:jc w:val="both"/>
        <w:outlineLvl w:val="0"/>
        <w:rPr>
          <w:bCs/>
          <w:iCs/>
          <w:sz w:val="28"/>
          <w:szCs w:val="28"/>
        </w:rPr>
      </w:pPr>
    </w:p>
    <w:p w:rsidR="004E65D8" w:rsidRPr="00651F17" w:rsidRDefault="004E65D8" w:rsidP="004E65D8">
      <w:pPr>
        <w:spacing w:line="360" w:lineRule="auto"/>
        <w:ind w:firstLine="851"/>
        <w:jc w:val="both"/>
        <w:outlineLvl w:val="0"/>
        <w:rPr>
          <w:bCs/>
          <w:iCs/>
          <w:sz w:val="28"/>
          <w:szCs w:val="28"/>
        </w:rPr>
      </w:pPr>
    </w:p>
    <w:p w:rsidR="004E65D8" w:rsidRDefault="004E65D8" w:rsidP="004E65D8">
      <w:pPr>
        <w:spacing w:line="360" w:lineRule="auto"/>
        <w:ind w:firstLine="851"/>
        <w:jc w:val="both"/>
        <w:outlineLvl w:val="0"/>
        <w:rPr>
          <w:bCs/>
          <w:iCs/>
          <w:sz w:val="28"/>
          <w:szCs w:val="28"/>
        </w:rPr>
      </w:pPr>
    </w:p>
    <w:p w:rsidR="004E65D8" w:rsidRDefault="004E65D8" w:rsidP="004E65D8">
      <w:pPr>
        <w:spacing w:line="360" w:lineRule="auto"/>
        <w:outlineLvl w:val="0"/>
        <w:rPr>
          <w:bCs/>
          <w:iCs/>
          <w:sz w:val="28"/>
          <w:szCs w:val="28"/>
        </w:rPr>
      </w:pPr>
    </w:p>
    <w:p w:rsidR="004E65D8" w:rsidRPr="000D1F43" w:rsidRDefault="004E65D8" w:rsidP="004E65D8">
      <w:pPr>
        <w:spacing w:line="360" w:lineRule="auto"/>
        <w:jc w:val="both"/>
        <w:rPr>
          <w:bCs/>
          <w:iCs/>
          <w:sz w:val="28"/>
          <w:szCs w:val="28"/>
        </w:rPr>
      </w:pPr>
    </w:p>
    <w:p w:rsidR="004E65D8" w:rsidRDefault="004E65D8" w:rsidP="004E65D8">
      <w:pPr>
        <w:spacing w:line="360" w:lineRule="auto"/>
        <w:rPr>
          <w:color w:val="000000"/>
          <w:sz w:val="28"/>
          <w:szCs w:val="28"/>
        </w:rPr>
      </w:pPr>
    </w:p>
    <w:p w:rsidR="00FB01D5" w:rsidRDefault="00FB01D5" w:rsidP="004E65D8">
      <w:pPr>
        <w:spacing w:line="360" w:lineRule="auto"/>
        <w:ind w:left="-426" w:firstLine="426"/>
        <w:jc w:val="center"/>
        <w:rPr>
          <w:color w:val="000000"/>
          <w:sz w:val="28"/>
          <w:szCs w:val="28"/>
        </w:rPr>
      </w:pPr>
    </w:p>
    <w:p w:rsidR="00FB01D5" w:rsidRDefault="00FB01D5" w:rsidP="004E65D8">
      <w:pPr>
        <w:spacing w:line="360" w:lineRule="auto"/>
        <w:ind w:left="-426" w:firstLine="426"/>
        <w:jc w:val="center"/>
        <w:rPr>
          <w:color w:val="000000"/>
          <w:sz w:val="28"/>
          <w:szCs w:val="28"/>
        </w:rPr>
      </w:pPr>
    </w:p>
    <w:p w:rsidR="00FB01D5" w:rsidRDefault="00FB01D5" w:rsidP="004E65D8">
      <w:pPr>
        <w:spacing w:line="360" w:lineRule="auto"/>
        <w:ind w:left="-426" w:firstLine="426"/>
        <w:jc w:val="center"/>
        <w:rPr>
          <w:color w:val="000000"/>
          <w:sz w:val="28"/>
          <w:szCs w:val="28"/>
        </w:rPr>
      </w:pPr>
    </w:p>
    <w:p w:rsidR="004E65D8" w:rsidRDefault="004E65D8" w:rsidP="004E65D8">
      <w:pPr>
        <w:spacing w:line="360" w:lineRule="auto"/>
        <w:ind w:left="-426" w:firstLine="426"/>
        <w:jc w:val="center"/>
        <w:rPr>
          <w:color w:val="000000"/>
          <w:sz w:val="28"/>
          <w:szCs w:val="28"/>
        </w:rPr>
      </w:pPr>
      <w:r>
        <w:rPr>
          <w:color w:val="000000"/>
          <w:sz w:val="28"/>
          <w:szCs w:val="28"/>
        </w:rPr>
        <w:t>ВВЕДЕНИЕ</w:t>
      </w:r>
    </w:p>
    <w:p w:rsidR="004E65D8" w:rsidRDefault="004E65D8" w:rsidP="004E65D8">
      <w:pPr>
        <w:spacing w:line="360" w:lineRule="auto"/>
        <w:ind w:left="-426" w:firstLine="426"/>
        <w:jc w:val="both"/>
        <w:rPr>
          <w:color w:val="000000"/>
          <w:sz w:val="28"/>
          <w:szCs w:val="28"/>
        </w:rPr>
      </w:pPr>
      <w:r w:rsidRPr="00420A2B">
        <w:rPr>
          <w:color w:val="000000"/>
          <w:sz w:val="28"/>
          <w:szCs w:val="28"/>
        </w:rPr>
        <w:t xml:space="preserve">В  конце  </w:t>
      </w:r>
      <w:r w:rsidRPr="00420A2B">
        <w:rPr>
          <w:color w:val="000000"/>
          <w:sz w:val="28"/>
          <w:szCs w:val="28"/>
          <w:lang w:val="en-US"/>
        </w:rPr>
        <w:t>XX</w:t>
      </w:r>
      <w:r w:rsidRPr="00420A2B">
        <w:rPr>
          <w:color w:val="000000"/>
          <w:sz w:val="28"/>
          <w:szCs w:val="28"/>
        </w:rPr>
        <w:t xml:space="preserve"> века  в  России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явился  налог  на  добавленную  стоимость.  За  </w:t>
      </w:r>
      <w:r>
        <w:rPr>
          <w:color w:val="000000"/>
          <w:sz w:val="28"/>
          <w:szCs w:val="28"/>
        </w:rPr>
        <w:t xml:space="preserve">18 </w:t>
      </w:r>
      <w:r w:rsidRPr="00420A2B">
        <w:rPr>
          <w:color w:val="000000"/>
          <w:sz w:val="28"/>
          <w:szCs w:val="28"/>
        </w:rPr>
        <w:t xml:space="preserve">  лет  своего  существования  он  прочно  укрепился  в  налоговой  системе  </w:t>
      </w:r>
      <w:r>
        <w:rPr>
          <w:color w:val="000000"/>
          <w:sz w:val="28"/>
          <w:szCs w:val="28"/>
        </w:rPr>
        <w:t>РФ.</w:t>
      </w:r>
    </w:p>
    <w:p w:rsidR="004E65D8" w:rsidRPr="00420A2B" w:rsidRDefault="004E65D8" w:rsidP="004E65D8">
      <w:pPr>
        <w:spacing w:line="360" w:lineRule="auto"/>
        <w:ind w:left="-426" w:firstLine="426"/>
        <w:jc w:val="both"/>
        <w:rPr>
          <w:color w:val="000000"/>
          <w:sz w:val="28"/>
          <w:szCs w:val="28"/>
        </w:rPr>
      </w:pPr>
      <w:r w:rsidRPr="00420A2B">
        <w:rPr>
          <w:color w:val="000000"/>
          <w:sz w:val="28"/>
          <w:szCs w:val="28"/>
        </w:rPr>
        <w:t xml:space="preserve">В  настоящее  время  </w:t>
      </w:r>
      <w:r>
        <w:rPr>
          <w:color w:val="000000"/>
          <w:sz w:val="28"/>
          <w:szCs w:val="28"/>
        </w:rPr>
        <w:t xml:space="preserve">НДС </w:t>
      </w:r>
      <w:r w:rsidRPr="00420A2B">
        <w:rPr>
          <w:color w:val="000000"/>
          <w:sz w:val="28"/>
          <w:szCs w:val="28"/>
        </w:rPr>
        <w:t>- является одним  из  важнейших  федеральных  налогов.  Основой  его  взимания,  является  добавленная  стоимость,  создаваемая  на  всех  стадиях  производства  и  обращения  товаров.  Это</w:t>
      </w:r>
      <w:r>
        <w:rPr>
          <w:color w:val="000000"/>
          <w:sz w:val="28"/>
          <w:szCs w:val="28"/>
        </w:rPr>
        <w:t>т</w:t>
      </w:r>
      <w:r w:rsidRPr="00420A2B">
        <w:rPr>
          <w:color w:val="000000"/>
          <w:sz w:val="28"/>
          <w:szCs w:val="28"/>
        </w:rPr>
        <w:t xml:space="preserve">  налог    относят  к   категории  универсальных  косвенных  нало</w:t>
      </w:r>
      <w:r>
        <w:rPr>
          <w:color w:val="000000"/>
          <w:sz w:val="28"/>
          <w:szCs w:val="28"/>
        </w:rPr>
        <w:t xml:space="preserve">гов,  которые  в  виде </w:t>
      </w:r>
      <w:r w:rsidRPr="00420A2B">
        <w:rPr>
          <w:color w:val="000000"/>
          <w:sz w:val="28"/>
          <w:szCs w:val="28"/>
        </w:rPr>
        <w:t xml:space="preserve">  надбавок  взимаются  путем  включения  в  цену  товаров,  перенося  основную  тяжесть  налогообложения  на  конечных  потребителей  продукции,  услуг.  </w:t>
      </w:r>
    </w:p>
    <w:p w:rsidR="004E65D8" w:rsidRPr="00420A2B" w:rsidRDefault="004E65D8" w:rsidP="004E65D8">
      <w:pPr>
        <w:spacing w:line="360" w:lineRule="auto"/>
        <w:ind w:left="-426" w:firstLine="426"/>
        <w:jc w:val="both"/>
        <w:rPr>
          <w:color w:val="000000"/>
          <w:sz w:val="28"/>
          <w:szCs w:val="28"/>
        </w:rPr>
      </w:pPr>
      <w:r w:rsidRPr="00420A2B">
        <w:rPr>
          <w:color w:val="000000"/>
          <w:sz w:val="28"/>
          <w:szCs w:val="28"/>
        </w:rPr>
        <w:t>Налог на добавленную стоимость  как  наиболее  значительный  косвенный  налог  выполняет  две  взаимодополняющие  функции:  фискальную  и  регулирующую.  Первая  является основной</w:t>
      </w:r>
      <w:r>
        <w:rPr>
          <w:color w:val="000000"/>
          <w:sz w:val="28"/>
          <w:szCs w:val="28"/>
        </w:rPr>
        <w:t xml:space="preserve"> и </w:t>
      </w:r>
      <w:r w:rsidRPr="00420A2B">
        <w:rPr>
          <w:color w:val="000000"/>
          <w:sz w:val="28"/>
          <w:szCs w:val="28"/>
        </w:rPr>
        <w:t xml:space="preserve">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  </w:t>
      </w:r>
    </w:p>
    <w:p w:rsidR="004E65D8" w:rsidRDefault="004E65D8" w:rsidP="004E65D8">
      <w:pPr>
        <w:spacing w:line="360" w:lineRule="auto"/>
        <w:ind w:left="-426" w:firstLine="426"/>
        <w:jc w:val="both"/>
        <w:rPr>
          <w:color w:val="000000"/>
          <w:sz w:val="28"/>
          <w:szCs w:val="28"/>
        </w:rPr>
      </w:pPr>
      <w:r w:rsidRPr="00420A2B">
        <w:rPr>
          <w:color w:val="000000"/>
          <w:sz w:val="28"/>
          <w:szCs w:val="28"/>
        </w:rPr>
        <w:t xml:space="preserve">За  период  существования    </w:t>
      </w:r>
      <w:r>
        <w:rPr>
          <w:color w:val="000000"/>
          <w:sz w:val="28"/>
          <w:szCs w:val="28"/>
        </w:rPr>
        <w:t>налога</w:t>
      </w:r>
      <w:r w:rsidRPr="00420A2B">
        <w:rPr>
          <w:color w:val="000000"/>
          <w:sz w:val="28"/>
          <w:szCs w:val="28"/>
        </w:rPr>
        <w:t xml:space="preserve"> на добавленную стоимость</w:t>
      </w:r>
      <w:r>
        <w:rPr>
          <w:color w:val="000000"/>
          <w:sz w:val="28"/>
          <w:szCs w:val="28"/>
        </w:rPr>
        <w:t>,</w:t>
      </w:r>
      <w:r w:rsidRPr="00420A2B">
        <w:rPr>
          <w:color w:val="000000"/>
          <w:sz w:val="28"/>
          <w:szCs w:val="28"/>
        </w:rPr>
        <w:t xml:space="preserve">  действующий  механизм  его  исчисления  и  взимания  претерпел  существенные  изменения.  По моему мнению, </w:t>
      </w:r>
      <w:r w:rsidRPr="00420A2B">
        <w:rPr>
          <w:rFonts w:eastAsia="Times-Roman"/>
          <w:color w:val="000000"/>
          <w:sz w:val="28"/>
          <w:szCs w:val="28"/>
        </w:rPr>
        <w:t>налог на добавленную стоимость</w:t>
      </w:r>
      <w:r w:rsidRPr="00420A2B">
        <w:rPr>
          <w:color w:val="000000"/>
          <w:sz w:val="28"/>
          <w:szCs w:val="28"/>
        </w:rPr>
        <w:t xml:space="preserve"> является  вторым  по  значимости  после  налога  на  прибыль,  уплачиваемым  предприятиями  и  организациями. </w:t>
      </w:r>
      <w:r w:rsidRPr="00420A2B">
        <w:rPr>
          <w:rFonts w:eastAsia="Times-Roman"/>
          <w:color w:val="000000"/>
          <w:sz w:val="28"/>
          <w:szCs w:val="28"/>
        </w:rPr>
        <w:t>Налог на добавленную стоимость является основным и наиболее стабильным источником налоговых поступлений в бюджет.</w:t>
      </w:r>
      <w:r w:rsidRPr="00420A2B">
        <w:rPr>
          <w:color w:val="000000"/>
          <w:sz w:val="28"/>
          <w:szCs w:val="28"/>
        </w:rPr>
        <w:t xml:space="preserve">  Выше сказанное,</w:t>
      </w:r>
      <w:r>
        <w:rPr>
          <w:color w:val="000000"/>
          <w:sz w:val="28"/>
          <w:szCs w:val="28"/>
        </w:rPr>
        <w:t xml:space="preserve"> </w:t>
      </w:r>
      <w:r w:rsidRPr="00420A2B">
        <w:rPr>
          <w:color w:val="000000"/>
          <w:sz w:val="28"/>
          <w:szCs w:val="28"/>
        </w:rPr>
        <w:t>главным  образом,  и  обуславливают  актуальность  выбранной  темы</w:t>
      </w:r>
      <w:r>
        <w:rPr>
          <w:color w:val="000000"/>
          <w:sz w:val="28"/>
          <w:szCs w:val="28"/>
        </w:rPr>
        <w:t xml:space="preserve"> моего реферата</w:t>
      </w:r>
      <w:r w:rsidRPr="00420A2B">
        <w:rPr>
          <w:color w:val="000000"/>
          <w:sz w:val="28"/>
          <w:szCs w:val="28"/>
        </w:rPr>
        <w:t>.</w:t>
      </w:r>
    </w:p>
    <w:p w:rsidR="004E65D8" w:rsidRPr="00EB709F" w:rsidRDefault="004E65D8" w:rsidP="004E65D8">
      <w:pPr>
        <w:spacing w:line="360" w:lineRule="auto"/>
        <w:ind w:left="-426" w:firstLine="426"/>
        <w:jc w:val="center"/>
        <w:rPr>
          <w:color w:val="000000"/>
          <w:sz w:val="28"/>
          <w:szCs w:val="28"/>
        </w:rPr>
      </w:pPr>
      <w:r w:rsidRPr="00822C19">
        <w:rPr>
          <w:bCs/>
          <w:iCs/>
          <w:sz w:val="28"/>
          <w:szCs w:val="28"/>
        </w:rPr>
        <w:t xml:space="preserve">Глава </w:t>
      </w:r>
      <w:r w:rsidRPr="00822C19">
        <w:rPr>
          <w:bCs/>
          <w:iCs/>
          <w:sz w:val="28"/>
          <w:szCs w:val="28"/>
          <w:lang w:val="en-US"/>
        </w:rPr>
        <w:t>I</w:t>
      </w:r>
      <w:r w:rsidRPr="00822C19">
        <w:rPr>
          <w:bCs/>
          <w:iCs/>
          <w:sz w:val="28"/>
          <w:szCs w:val="28"/>
        </w:rPr>
        <w:t>. Теоретические   аспекты   обложения  НДС в РФ.</w:t>
      </w:r>
    </w:p>
    <w:p w:rsidR="004E65D8" w:rsidRPr="00822C19" w:rsidRDefault="004E65D8" w:rsidP="004E65D8">
      <w:pPr>
        <w:spacing w:line="360" w:lineRule="auto"/>
        <w:jc w:val="center"/>
        <w:outlineLvl w:val="0"/>
        <w:rPr>
          <w:iCs/>
          <w:sz w:val="28"/>
          <w:szCs w:val="28"/>
        </w:rPr>
      </w:pPr>
      <w:r w:rsidRPr="00822C19">
        <w:rPr>
          <w:bCs/>
          <w:iCs/>
          <w:sz w:val="28"/>
          <w:szCs w:val="28"/>
        </w:rPr>
        <w:t>1.1.  История   возникновения и развития НДС.</w:t>
      </w:r>
    </w:p>
    <w:p w:rsidR="004E65D8" w:rsidRPr="00420A2B" w:rsidRDefault="004E65D8" w:rsidP="004E65D8">
      <w:pPr>
        <w:spacing w:line="360" w:lineRule="auto"/>
        <w:ind w:firstLine="567"/>
        <w:jc w:val="both"/>
        <w:rPr>
          <w:sz w:val="28"/>
          <w:szCs w:val="28"/>
        </w:rPr>
      </w:pPr>
      <w:r w:rsidRPr="00420A2B">
        <w:rPr>
          <w:sz w:val="28"/>
          <w:szCs w:val="28"/>
        </w:rPr>
        <w:t xml:space="preserve">Из всех налогов, формирующих современные налоговые системы развитых стран мира, НДС является, самым молодым. Его модель была разработана французским экономистом М. Лоре в </w:t>
      </w:r>
      <w:smartTag w:uri="urn:schemas-microsoft-com:office:smarttags" w:element="metricconverter">
        <w:smartTagPr>
          <w:attr w:name="ProductID" w:val="1954 г"/>
        </w:smartTagPr>
        <w:r w:rsidRPr="00420A2B">
          <w:rPr>
            <w:sz w:val="28"/>
            <w:szCs w:val="28"/>
          </w:rPr>
          <w:t>1954 г</w:t>
        </w:r>
      </w:smartTag>
      <w:r w:rsidRPr="00420A2B">
        <w:rPr>
          <w:sz w:val="28"/>
          <w:szCs w:val="28"/>
        </w:rPr>
        <w:t xml:space="preserve">., и он впервые был введен во Франции в </w:t>
      </w:r>
      <w:smartTag w:uri="urn:schemas-microsoft-com:office:smarttags" w:element="metricconverter">
        <w:smartTagPr>
          <w:attr w:name="ProductID" w:val="1958 г"/>
        </w:smartTagPr>
        <w:r w:rsidRPr="00420A2B">
          <w:rPr>
            <w:sz w:val="28"/>
            <w:szCs w:val="28"/>
          </w:rPr>
          <w:t>1958 г</w:t>
        </w:r>
      </w:smartTag>
      <w:r w:rsidRPr="00420A2B">
        <w:rPr>
          <w:sz w:val="28"/>
          <w:szCs w:val="28"/>
        </w:rPr>
        <w:t xml:space="preserve">. В настоящее время в мировой практике наблюдается усиление роли косвенного налогообложения. В 50-е гг. НДС взимался только во Франции, сейчас – в большинстве европейских стран. В апреле </w:t>
      </w:r>
      <w:smartTag w:uri="urn:schemas-microsoft-com:office:smarttags" w:element="metricconverter">
        <w:smartTagPr>
          <w:attr w:name="ProductID" w:val="1967 г"/>
        </w:smartTagPr>
        <w:r w:rsidRPr="00420A2B">
          <w:rPr>
            <w:sz w:val="28"/>
            <w:szCs w:val="28"/>
          </w:rPr>
          <w:t>1967 г</w:t>
        </w:r>
      </w:smartTag>
      <w:r w:rsidRPr="00420A2B">
        <w:rPr>
          <w:sz w:val="28"/>
          <w:szCs w:val="28"/>
        </w:rPr>
        <w:t xml:space="preserve">. Совет ЕЭС объявил НДС основным косвенным налогом стран – членов ЕЭС. В настоящее время абсолютное большинство стран – членов Организации экономического сотрудничества и развития приняли НДС как основной налог на потребление. </w:t>
      </w:r>
    </w:p>
    <w:p w:rsidR="004E65D8" w:rsidRPr="00420A2B" w:rsidRDefault="004E65D8" w:rsidP="004E65D8">
      <w:pPr>
        <w:spacing w:line="360" w:lineRule="auto"/>
        <w:ind w:firstLine="567"/>
        <w:jc w:val="both"/>
        <w:rPr>
          <w:sz w:val="28"/>
          <w:szCs w:val="28"/>
        </w:rPr>
      </w:pPr>
      <w:r w:rsidRPr="00420A2B">
        <w:rPr>
          <w:sz w:val="28"/>
          <w:szCs w:val="28"/>
        </w:rPr>
        <w:t xml:space="preserve">В Российской Федерации НДС был введен с </w:t>
      </w:r>
      <w:smartTag w:uri="urn:schemas-microsoft-com:office:smarttags" w:element="metricconverter">
        <w:smartTagPr>
          <w:attr w:name="ProductID" w:val="1992 г"/>
        </w:smartTagPr>
        <w:r w:rsidRPr="00420A2B">
          <w:rPr>
            <w:sz w:val="28"/>
            <w:szCs w:val="28"/>
          </w:rPr>
          <w:t>1992 г</w:t>
        </w:r>
      </w:smartTag>
      <w:r w:rsidRPr="00420A2B">
        <w:rPr>
          <w:sz w:val="28"/>
          <w:szCs w:val="28"/>
        </w:rPr>
        <w:t>. и фактически заменил прежние налог с оборота и налог с продаж, намного превзойдя их по своему влиянию на формирование доходов бюджета, экономику, формирование ценовых пропорций и финансы предприятий и организаций.</w:t>
      </w:r>
    </w:p>
    <w:p w:rsidR="004E65D8" w:rsidRPr="00420A2B" w:rsidRDefault="004E65D8" w:rsidP="004E65D8">
      <w:pPr>
        <w:spacing w:line="360" w:lineRule="auto"/>
        <w:ind w:firstLine="567"/>
        <w:jc w:val="both"/>
        <w:rPr>
          <w:sz w:val="28"/>
          <w:szCs w:val="28"/>
        </w:rPr>
      </w:pPr>
      <w:r w:rsidRPr="00420A2B">
        <w:rPr>
          <w:sz w:val="28"/>
          <w:szCs w:val="28"/>
        </w:rPr>
        <w:t>Введение НДС в нашей стране совпало с началом проведения масштабной экономической реформы, внедрением в экономику рыночных отношений, переходом к свободным ценам на большинство товаров, работ и услуг.</w:t>
      </w:r>
    </w:p>
    <w:p w:rsidR="004E65D8" w:rsidRPr="00420A2B" w:rsidRDefault="004E65D8" w:rsidP="004E65D8">
      <w:pPr>
        <w:spacing w:line="360" w:lineRule="auto"/>
        <w:ind w:firstLine="567"/>
        <w:jc w:val="both"/>
        <w:rPr>
          <w:sz w:val="28"/>
          <w:szCs w:val="28"/>
        </w:rPr>
      </w:pPr>
      <w:r w:rsidRPr="00420A2B">
        <w:rPr>
          <w:sz w:val="28"/>
          <w:szCs w:val="28"/>
        </w:rPr>
        <w:t xml:space="preserve">Сегодня НДС в России является не только основным косвенным  налогом, но и главным в формировании доходной части бюджетов всех уровней. В настоящее время поступления НДС в бюджеты всех уровней превысили поступления по любому другому налогу. </w:t>
      </w:r>
    </w:p>
    <w:p w:rsidR="004E65D8" w:rsidRDefault="004E65D8" w:rsidP="004E65D8">
      <w:pPr>
        <w:spacing w:line="360" w:lineRule="auto"/>
        <w:ind w:firstLine="567"/>
        <w:jc w:val="both"/>
        <w:rPr>
          <w:sz w:val="28"/>
          <w:szCs w:val="28"/>
        </w:rPr>
      </w:pPr>
      <w:r w:rsidRPr="00420A2B">
        <w:rPr>
          <w:sz w:val="28"/>
          <w:szCs w:val="28"/>
        </w:rPr>
        <w:t>Значительное распространение НДС обусловлено многочисленными преимуществами данного налога по сравнению с другими. Известно, что этим налогом облагается доход, идущий на конечное потребление. Однако доход, идущий на накопление и инвестирование, освобождается от налога, что косвенно стимулирует эти процессы. Преимуществом НДС является и то, что он позволяет значительно увеличить доходы государства от доходов, идущих на потребление, поскольку имеет более широкую, чем у других налогов, базу обложения.  В отличие от прочих разновидностей косвенных налогов и налогов с оборота, позволяет государству получать часть дохода на каждой стадии производственного и распределительного цикла. При этом конечный доход государства от этого налога не зависит от количества промежуточных производителей.</w:t>
      </w:r>
    </w:p>
    <w:p w:rsidR="004E65D8" w:rsidRDefault="004E65D8" w:rsidP="004E65D8">
      <w:pPr>
        <w:spacing w:line="360" w:lineRule="auto"/>
        <w:ind w:firstLine="567"/>
        <w:jc w:val="both"/>
        <w:rPr>
          <w:sz w:val="28"/>
          <w:szCs w:val="28"/>
        </w:rPr>
      </w:pPr>
    </w:p>
    <w:p w:rsidR="004E65D8" w:rsidRPr="00822C19" w:rsidRDefault="004E65D8" w:rsidP="004E65D8">
      <w:pPr>
        <w:spacing w:line="360" w:lineRule="auto"/>
        <w:ind w:firstLine="567"/>
        <w:jc w:val="both"/>
        <w:rPr>
          <w:sz w:val="28"/>
          <w:szCs w:val="28"/>
        </w:rPr>
      </w:pPr>
      <w:r w:rsidRPr="00822C19">
        <w:rPr>
          <w:bCs/>
          <w:iCs/>
          <w:sz w:val="28"/>
          <w:szCs w:val="28"/>
        </w:rPr>
        <w:t>1.2.</w:t>
      </w:r>
      <w:r w:rsidRPr="00822C19">
        <w:rPr>
          <w:iCs/>
          <w:sz w:val="28"/>
          <w:szCs w:val="28"/>
        </w:rPr>
        <w:t xml:space="preserve">   </w:t>
      </w:r>
      <w:r w:rsidRPr="00822C19">
        <w:rPr>
          <w:bCs/>
          <w:iCs/>
          <w:sz w:val="28"/>
          <w:szCs w:val="28"/>
        </w:rPr>
        <w:t>Экономическое   содержание   НДС,  его место   и   роль                              в  налоговой  системе  РФ.</w:t>
      </w:r>
    </w:p>
    <w:p w:rsidR="004E65D8" w:rsidRPr="00420A2B" w:rsidRDefault="004E65D8" w:rsidP="004E65D8">
      <w:pPr>
        <w:spacing w:line="360" w:lineRule="auto"/>
        <w:ind w:firstLine="851"/>
        <w:jc w:val="both"/>
        <w:rPr>
          <w:sz w:val="28"/>
          <w:szCs w:val="28"/>
        </w:rPr>
      </w:pPr>
      <w:r w:rsidRPr="00420A2B">
        <w:rPr>
          <w:sz w:val="28"/>
          <w:szCs w:val="28"/>
        </w:rPr>
        <w:t>Совокупность  налогов,  соборов,  пошлин  и  других   платежей,  взимаемых  в  установленном порядке,  образует   налоговую систему (установлено Законом  «Об  основах  налоговой  системы  в  РФ»).  Все  налоги  группируются  на  федеральные,  региональные  и  местные.  НДС  относится  к  федеральным  налогам  и  действует  на  всей  территории  РФ.  Ставки  установлены  Законом  и  едины  для  всех  субъектов  РФ.  НДС: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4E65D8" w:rsidRPr="00420A2B" w:rsidRDefault="004E65D8" w:rsidP="004E65D8">
      <w:pPr>
        <w:spacing w:line="360" w:lineRule="auto"/>
        <w:ind w:firstLine="851"/>
        <w:jc w:val="both"/>
        <w:rPr>
          <w:sz w:val="28"/>
          <w:szCs w:val="28"/>
        </w:rPr>
      </w:pPr>
      <w:r w:rsidRPr="00420A2B">
        <w:rPr>
          <w:sz w:val="28"/>
          <w:szCs w:val="28"/>
        </w:rPr>
        <w:t xml:space="preserve">С  появлением  НДС  в  налоговой  системе  РФ  косвенные  налоги  стали  открыто  играть  решающую  роль  при  мобилизации  доходов  в  бюджет.  В  консолидированном  бюджете  РФ  поступления  от  НДС  уступают  только  налогу  на  прибыль  и  составляют  около  четверти  всех  доходов.  В  то  же  время  в  федеральном  бюджете  РФ  налог  на  добавленную  стоимость  стоит  на  первом  месте,  превосходя  по  размеру  все  налоговые  доходы.  </w:t>
      </w:r>
    </w:p>
    <w:p w:rsidR="004E65D8" w:rsidRPr="00420A2B" w:rsidRDefault="004E65D8" w:rsidP="004E65D8">
      <w:pPr>
        <w:spacing w:line="360" w:lineRule="auto"/>
        <w:ind w:firstLine="851"/>
        <w:jc w:val="both"/>
        <w:rPr>
          <w:sz w:val="28"/>
          <w:szCs w:val="28"/>
        </w:rPr>
      </w:pPr>
      <w:r w:rsidRPr="00420A2B">
        <w:rPr>
          <w:sz w:val="28"/>
          <w:szCs w:val="28"/>
        </w:rPr>
        <w:t xml:space="preserve">Тенденции  развития  налога  на  добавленную  стоимость  в  последнее  время  позволяют  сделать  вывод,  что  за  ним  сохранится  ведущая  роль  среди  прочих  налогов  и  платежей  в  Российской  Федерации. </w:t>
      </w:r>
    </w:p>
    <w:p w:rsidR="004E65D8" w:rsidRPr="00420A2B" w:rsidRDefault="004E65D8" w:rsidP="004E65D8">
      <w:pPr>
        <w:spacing w:line="360" w:lineRule="auto"/>
        <w:ind w:firstLine="851"/>
        <w:jc w:val="both"/>
        <w:rPr>
          <w:sz w:val="28"/>
          <w:szCs w:val="28"/>
        </w:rPr>
      </w:pPr>
      <w:r w:rsidRPr="00420A2B">
        <w:rPr>
          <w:sz w:val="28"/>
          <w:szCs w:val="28"/>
        </w:rPr>
        <w:t>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Безусловно,  открытым  остается  вопрос  о  положительной  стороне  этого  влияния,  так  как  увеличение  цены  способствует  развитию  инфляционных  процессов.  С  другой  стороны  НДС  не  сильно  препятствует  развитию  производства,  поскольку  действительным  его  плательщиком  становится  не  производитель,  а  потребитель.  НДС в  меньшей  степени  влияет  на  стимулы  к  труду,  затрагивая  расходы  населения,  а  не  доходы.  Таким  образом,  конечный  потребитель,  уплачивая  цену  за  товар,  не  замечает  ее  завышения  на  сумму  налога.</w:t>
      </w:r>
    </w:p>
    <w:p w:rsidR="004E65D8" w:rsidRDefault="004E65D8" w:rsidP="004E65D8">
      <w:pPr>
        <w:spacing w:line="360" w:lineRule="auto"/>
        <w:ind w:firstLine="567"/>
        <w:jc w:val="both"/>
        <w:rPr>
          <w:b/>
          <w:bCs/>
          <w:iCs/>
          <w:sz w:val="28"/>
          <w:szCs w:val="28"/>
        </w:rPr>
      </w:pPr>
      <w:r w:rsidRPr="00420A2B">
        <w:rPr>
          <w:sz w:val="28"/>
          <w:szCs w:val="28"/>
        </w:rPr>
        <w:t>Посредством  применения  льгот  на  отдельные  виды   продукции  или  конкретные  операции,  а  также  льгот,  предоставляемых  тем  или  иным  плательщикам,  государство  имеет  возможность  стимулировать  развитие  и  осуществлять  поддержку  социально  значимых  видов  деятельности  (образование,  здравоохранение,  наука,  культура  и  др.),  стимулирование  экспорта  отечественных  товаров  за  границу.  Наконец,  посредством  многократного  обложения  НДС  всех  стадий  производства  продукции,  работ  и  услуг  достигается  равенство  всех  участников  рынка,  а  государство  получает  возможность  осуществлять  более  полный  контроль  и  оперативное  управление  финансово-хозяйственной  деятельностью  субъектов.  Располагая  полной  и  точной  информацией,  получаемой  из  бухгалтерской  отчетности,  государственные  финансовые  и  налоговые  органы  могут  осуществлять  более  точное  планирование  доходов  бюджета.</w:t>
      </w:r>
    </w:p>
    <w:p w:rsidR="00F577BF" w:rsidRDefault="00F577BF" w:rsidP="004E65D8">
      <w:pPr>
        <w:spacing w:line="360" w:lineRule="auto"/>
        <w:ind w:firstLine="851"/>
        <w:jc w:val="center"/>
        <w:rPr>
          <w:bCs/>
          <w:iCs/>
          <w:sz w:val="28"/>
          <w:szCs w:val="28"/>
        </w:rPr>
      </w:pPr>
    </w:p>
    <w:p w:rsidR="004E65D8" w:rsidRPr="00822C19" w:rsidRDefault="004E65D8" w:rsidP="004E65D8">
      <w:pPr>
        <w:spacing w:line="360" w:lineRule="auto"/>
        <w:ind w:firstLine="851"/>
        <w:jc w:val="center"/>
        <w:rPr>
          <w:bCs/>
          <w:iCs/>
          <w:sz w:val="28"/>
          <w:szCs w:val="28"/>
        </w:rPr>
      </w:pPr>
      <w:r w:rsidRPr="00822C19">
        <w:rPr>
          <w:bCs/>
          <w:iCs/>
          <w:sz w:val="28"/>
          <w:szCs w:val="28"/>
        </w:rPr>
        <w:t xml:space="preserve">Глава </w:t>
      </w:r>
      <w:r w:rsidRPr="00822C19">
        <w:rPr>
          <w:bCs/>
          <w:iCs/>
          <w:sz w:val="28"/>
          <w:szCs w:val="28"/>
          <w:lang w:val="en-US"/>
        </w:rPr>
        <w:t>II</w:t>
      </w:r>
      <w:r w:rsidRPr="00822C19">
        <w:rPr>
          <w:bCs/>
          <w:iCs/>
          <w:sz w:val="28"/>
          <w:szCs w:val="28"/>
        </w:rPr>
        <w:t>. Порядок исчисления и  взимания  НДС в РФ.</w:t>
      </w:r>
    </w:p>
    <w:p w:rsidR="004E65D8" w:rsidRPr="00822C19" w:rsidRDefault="004E65D8" w:rsidP="004E65D8">
      <w:pPr>
        <w:spacing w:line="360" w:lineRule="auto"/>
        <w:jc w:val="center"/>
        <w:outlineLvl w:val="0"/>
        <w:rPr>
          <w:bCs/>
          <w:iCs/>
          <w:sz w:val="28"/>
          <w:szCs w:val="28"/>
        </w:rPr>
      </w:pPr>
      <w:r w:rsidRPr="00822C19">
        <w:rPr>
          <w:bCs/>
          <w:iCs/>
          <w:sz w:val="28"/>
          <w:szCs w:val="28"/>
        </w:rPr>
        <w:t>2.1. Плательщики  НДС.</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Плательщиками данного налога являются: организации; индивидуальные предприниматели; лица, признаваемые плательщиками налога в связи с перемещением товаров через таможенную границу РФ.</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Italic"/>
          <w:iCs/>
          <w:sz w:val="28"/>
          <w:szCs w:val="28"/>
        </w:rPr>
        <w:t xml:space="preserve">Организации </w:t>
      </w:r>
      <w:r w:rsidRPr="00420A2B">
        <w:rPr>
          <w:rFonts w:eastAsia="Times-Roman"/>
          <w:sz w:val="28"/>
          <w:szCs w:val="28"/>
        </w:rPr>
        <w:t xml:space="preserve">— юридические лица, образованные в соответствии с законодательством РФ,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представительства, созданные на территории РФ. Из числа налогоплательщиков исключены филиалы или обособленные подразделения организаций, которые до </w:t>
      </w:r>
      <w:smartTag w:uri="urn:schemas-microsoft-com:office:smarttags" w:element="metricconverter">
        <w:smartTagPr>
          <w:attr w:name="ProductID" w:val="1999 г"/>
        </w:smartTagPr>
        <w:r w:rsidRPr="00420A2B">
          <w:rPr>
            <w:rFonts w:eastAsia="Times-Roman"/>
            <w:sz w:val="28"/>
            <w:szCs w:val="28"/>
          </w:rPr>
          <w:t>1999 г</w:t>
        </w:r>
      </w:smartTag>
      <w:r w:rsidRPr="00420A2B">
        <w:rPr>
          <w:rFonts w:eastAsia="Times-Roman"/>
          <w:sz w:val="28"/>
          <w:szCs w:val="28"/>
        </w:rPr>
        <w:t>. имели статус самостоятельных налогоплательщиков (при наличии отдельного баланса и расчетного или иного банковского счета). Налоговый кодекс РФ сохраняет возможность уплаты налогов такими филиалами или обособленными подразделениями, но не как самостоятельными налогоплательщиками, а как представителями организаций, т. е. в порядке исполнения обязанности головной организации по уплате налогов по месту нахождения филиалов или обособленных подразделений.</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Italic"/>
          <w:iCs/>
          <w:sz w:val="28"/>
          <w:szCs w:val="28"/>
        </w:rPr>
        <w:t xml:space="preserve">Индивидуальные предприниматели — </w:t>
      </w:r>
      <w:r w:rsidRPr="00420A2B">
        <w:rPr>
          <w:rFonts w:eastAsia="Times-Roman"/>
          <w:sz w:val="28"/>
          <w:szCs w:val="28"/>
        </w:rPr>
        <w:t xml:space="preserve">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нотариусы, частные охранники, частные детективы; осуществляющие предпринимательскую деятельность без образования юридического лица, но не зарегистрированные в качестве индивидуальных предпринимателей в нарушение требований гражданского законодательства. Индивидуальные предприниматели являются плательщиками НДС только при условии осуществления ими операций, подлежащих налогообложению. </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При ввозе товаров на территорию России плательщиком является декларант либо другое лицо, определяемое нормативными актами по таможенному делу.</w:t>
      </w:r>
    </w:p>
    <w:p w:rsidR="004E65D8" w:rsidRDefault="004E65D8" w:rsidP="004E65D8">
      <w:pPr>
        <w:spacing w:line="360" w:lineRule="auto"/>
        <w:ind w:firstLine="567"/>
        <w:jc w:val="both"/>
        <w:rPr>
          <w:rFonts w:eastAsia="Times-Roman"/>
          <w:sz w:val="28"/>
          <w:szCs w:val="28"/>
        </w:rPr>
      </w:pPr>
      <w:r w:rsidRPr="00420A2B">
        <w:rPr>
          <w:rFonts w:eastAsia="Times-Roman"/>
          <w:sz w:val="28"/>
          <w:szCs w:val="28"/>
        </w:rPr>
        <w:t>При безвозмездной передаче товаров, работ и услуг плательщиком является сторона, их передающая.</w:t>
      </w:r>
    </w:p>
    <w:p w:rsidR="004E65D8" w:rsidRDefault="004E65D8" w:rsidP="004E65D8">
      <w:pPr>
        <w:overflowPunct/>
        <w:spacing w:line="360" w:lineRule="auto"/>
        <w:textAlignment w:val="auto"/>
        <w:rPr>
          <w:rFonts w:eastAsia="Times-Roman"/>
          <w:sz w:val="28"/>
          <w:szCs w:val="28"/>
        </w:rPr>
      </w:pPr>
    </w:p>
    <w:p w:rsidR="004E65D8" w:rsidRPr="00822C19" w:rsidRDefault="004E65D8" w:rsidP="004E65D8">
      <w:pPr>
        <w:overflowPunct/>
        <w:spacing w:line="360" w:lineRule="auto"/>
        <w:jc w:val="center"/>
        <w:textAlignment w:val="auto"/>
        <w:rPr>
          <w:rFonts w:eastAsia="Times-Roman"/>
          <w:sz w:val="28"/>
          <w:szCs w:val="28"/>
        </w:rPr>
      </w:pPr>
      <w:r w:rsidRPr="00822C19">
        <w:rPr>
          <w:bCs/>
          <w:iCs/>
          <w:sz w:val="28"/>
          <w:szCs w:val="28"/>
        </w:rPr>
        <w:t>2.2. Объекты  обложения НДС.</w:t>
      </w:r>
    </w:p>
    <w:p w:rsidR="004E65D8" w:rsidRPr="00420A2B" w:rsidRDefault="004E65D8" w:rsidP="004E65D8">
      <w:pPr>
        <w:overflowPunct/>
        <w:spacing w:line="360" w:lineRule="auto"/>
        <w:ind w:firstLine="567"/>
        <w:jc w:val="both"/>
        <w:textAlignment w:val="auto"/>
        <w:rPr>
          <w:rFonts w:eastAsia="Times-Roman"/>
          <w:sz w:val="28"/>
          <w:szCs w:val="28"/>
        </w:rPr>
      </w:pPr>
      <w:r w:rsidRPr="00420A2B">
        <w:rPr>
          <w:rFonts w:eastAsia="Times-Roman"/>
          <w:sz w:val="28"/>
          <w:szCs w:val="28"/>
        </w:rPr>
        <w:t>Объектом налогообложения признаются следующие операции: реализация товаров (работ, услуг) на территории РФ, в том числе реализация предметов залога и передача товаров (работ, услуг) по соглашению о предоставлении отступного или новации; передача на территории РФ товаров (работ, услуг) для собственных нужд, расходы на которые не принимаются к вычету при исчислении налога на прибыль организаций, в том числе через амортизационные отчисления; выполнение строительно-монтажных работ для собственного потребления; ввоз товаров на таможенную территорию РФ.</w:t>
      </w:r>
    </w:p>
    <w:p w:rsidR="004E65D8" w:rsidRPr="00420A2B" w:rsidRDefault="004E65D8" w:rsidP="004E65D8">
      <w:pPr>
        <w:overflowPunct/>
        <w:spacing w:line="360" w:lineRule="auto"/>
        <w:ind w:firstLine="567"/>
        <w:jc w:val="both"/>
        <w:textAlignment w:val="auto"/>
        <w:rPr>
          <w:rFonts w:eastAsia="Times-Roman"/>
          <w:sz w:val="28"/>
          <w:szCs w:val="28"/>
        </w:rPr>
      </w:pPr>
      <w:r w:rsidRPr="00420A2B">
        <w:rPr>
          <w:rFonts w:eastAsia="Times-Roman"/>
          <w:sz w:val="28"/>
          <w:szCs w:val="28"/>
        </w:rPr>
        <w:t xml:space="preserve">Для понимания сути объекта обложения НДС необходимо установить, что подразумевается под реализацией товаров, работ, услуг. Исходя из положений налогового законодательства реализацией товаров, работ или услуг организацией или предприятием является соответственно передача на возмездной основе (в том числе товарами, работами или услугами) права собственности на товары, результатов выполненных работ одним лицом для другого лица, оказание услуг одним лицом другому лицу, а в отдельных случаях, предусмотренных законодательством, — и на безвозмездной основе. При этом </w:t>
      </w:r>
      <w:r w:rsidRPr="00420A2B">
        <w:rPr>
          <w:rFonts w:eastAsia="Times-Bold"/>
          <w:bCs/>
          <w:sz w:val="28"/>
          <w:szCs w:val="28"/>
        </w:rPr>
        <w:t xml:space="preserve">товаром </w:t>
      </w:r>
      <w:r w:rsidRPr="00420A2B">
        <w:rPr>
          <w:rFonts w:eastAsia="Times-Roman"/>
          <w:sz w:val="28"/>
          <w:szCs w:val="28"/>
        </w:rPr>
        <w:t>считается предмет, изделие, продукция, в том числе производственно-технического назначения, недвижимое имущество, включая здания и сооружения, а также электро- и теплоэнергия, газ, вода.</w:t>
      </w:r>
    </w:p>
    <w:p w:rsidR="004E65D8" w:rsidRPr="00420A2B" w:rsidRDefault="004E65D8" w:rsidP="004E65D8">
      <w:pPr>
        <w:overflowPunct/>
        <w:spacing w:line="360" w:lineRule="auto"/>
        <w:ind w:firstLine="567"/>
        <w:jc w:val="both"/>
        <w:textAlignment w:val="auto"/>
        <w:rPr>
          <w:rFonts w:eastAsia="Times-Roman"/>
          <w:sz w:val="28"/>
          <w:szCs w:val="28"/>
        </w:rPr>
      </w:pPr>
      <w:r w:rsidRPr="00420A2B">
        <w:rPr>
          <w:rFonts w:eastAsia="Times-Roman"/>
          <w:sz w:val="28"/>
          <w:szCs w:val="28"/>
        </w:rPr>
        <w:t xml:space="preserve">К </w:t>
      </w:r>
      <w:r w:rsidRPr="00420A2B">
        <w:rPr>
          <w:rFonts w:eastAsia="Times-Bold"/>
          <w:bCs/>
          <w:sz w:val="28"/>
          <w:szCs w:val="28"/>
        </w:rPr>
        <w:t xml:space="preserve">работам </w:t>
      </w:r>
      <w:r w:rsidRPr="00420A2B">
        <w:rPr>
          <w:rFonts w:eastAsia="Times-Roman"/>
          <w:sz w:val="28"/>
          <w:szCs w:val="28"/>
        </w:rPr>
        <w:t>как объектам обложения НДС относятся: объемы реализации строительно-монтажных, ремонтных, научно-исследовательских, технологических, проектно-изыскательских, реставрационных и других видов работ.</w:t>
      </w:r>
    </w:p>
    <w:p w:rsidR="004E65D8" w:rsidRDefault="004E65D8" w:rsidP="004E65D8">
      <w:pPr>
        <w:spacing w:line="360" w:lineRule="auto"/>
        <w:ind w:firstLine="567"/>
        <w:jc w:val="both"/>
        <w:rPr>
          <w:rFonts w:eastAsia="Times-Bold"/>
          <w:bCs/>
          <w:sz w:val="28"/>
          <w:szCs w:val="28"/>
        </w:rPr>
      </w:pPr>
      <w:r w:rsidRPr="00420A2B">
        <w:rPr>
          <w:rFonts w:eastAsia="Times-Bold"/>
          <w:bCs/>
          <w:sz w:val="28"/>
          <w:szCs w:val="28"/>
        </w:rPr>
        <w:t xml:space="preserve">Услуги в </w:t>
      </w:r>
      <w:r w:rsidRPr="00420A2B">
        <w:rPr>
          <w:rFonts w:eastAsia="Times-Roman"/>
          <w:sz w:val="28"/>
          <w:szCs w:val="28"/>
        </w:rPr>
        <w:t xml:space="preserve">качестве объекта обложения НДС — это выручка от оказания любых платных услуг, кроме сдачи земли </w:t>
      </w:r>
      <w:r w:rsidRPr="00420A2B">
        <w:rPr>
          <w:rFonts w:eastAsia="Times-Bold"/>
          <w:bCs/>
          <w:sz w:val="28"/>
          <w:szCs w:val="28"/>
        </w:rPr>
        <w:t xml:space="preserve">в </w:t>
      </w:r>
      <w:r w:rsidRPr="00420A2B">
        <w:rPr>
          <w:rFonts w:eastAsia="Times-Roman"/>
          <w:sz w:val="28"/>
          <w:szCs w:val="28"/>
        </w:rPr>
        <w:t xml:space="preserve">аренду (транспортные услуги, погрузка и хранение товаров, посреднические услуги, а также услуги, связанные </w:t>
      </w:r>
      <w:r w:rsidRPr="00420A2B">
        <w:rPr>
          <w:rFonts w:eastAsia="Times-Bold"/>
          <w:bCs/>
          <w:sz w:val="28"/>
          <w:szCs w:val="28"/>
        </w:rPr>
        <w:t xml:space="preserve">с </w:t>
      </w:r>
      <w:r w:rsidRPr="00420A2B">
        <w:rPr>
          <w:rFonts w:eastAsia="Times-Roman"/>
          <w:sz w:val="28"/>
          <w:szCs w:val="28"/>
        </w:rPr>
        <w:t xml:space="preserve">поставкой товаров, услуги связи, бытовые, жилищно-коммунальные услуги, физкультура и спорт, реклама, услуги по сдаче в аренду имущества и недвижимости, в том числе по лизингу, и т. д.). С недавнего времени облагаются НДС в общеустановленном порядке услуги по техническому обслуживанию, текущему и капитальному ремонту, санитарному содержанию, управлению эксплуатацией домохозяйства, осуществляемые за счет целевых расходов в домах жилищно-строительных кооперативов, а также услуги по предоставлению жилья </w:t>
      </w:r>
      <w:r w:rsidRPr="00420A2B">
        <w:rPr>
          <w:rFonts w:eastAsia="Times-Bold"/>
          <w:bCs/>
          <w:sz w:val="28"/>
          <w:szCs w:val="28"/>
        </w:rPr>
        <w:t xml:space="preserve">в </w:t>
      </w:r>
      <w:r w:rsidRPr="00420A2B">
        <w:rPr>
          <w:rFonts w:eastAsia="Times-Roman"/>
          <w:sz w:val="28"/>
          <w:szCs w:val="28"/>
        </w:rPr>
        <w:t xml:space="preserve">общежитиях. Безвозмездная передача товаров в рекламных целях облагается </w:t>
      </w:r>
      <w:r w:rsidRPr="00420A2B">
        <w:rPr>
          <w:rFonts w:eastAsia="Times-Bold"/>
          <w:bCs/>
          <w:sz w:val="28"/>
          <w:szCs w:val="28"/>
        </w:rPr>
        <w:t>НДС.</w:t>
      </w:r>
    </w:p>
    <w:p w:rsidR="004E65D8" w:rsidRDefault="004E65D8" w:rsidP="004E65D8">
      <w:pPr>
        <w:spacing w:line="360" w:lineRule="auto"/>
        <w:ind w:firstLine="567"/>
        <w:jc w:val="both"/>
        <w:rPr>
          <w:rFonts w:eastAsia="Times-Bold"/>
          <w:bCs/>
          <w:sz w:val="28"/>
          <w:szCs w:val="28"/>
        </w:rPr>
      </w:pPr>
    </w:p>
    <w:p w:rsidR="004E65D8" w:rsidRPr="00822C19" w:rsidRDefault="004E65D8" w:rsidP="004E65D8">
      <w:pPr>
        <w:overflowPunct/>
        <w:spacing w:line="360" w:lineRule="auto"/>
        <w:jc w:val="center"/>
        <w:textAlignment w:val="auto"/>
        <w:rPr>
          <w:bCs/>
          <w:iCs/>
          <w:sz w:val="28"/>
          <w:szCs w:val="28"/>
        </w:rPr>
      </w:pPr>
      <w:r w:rsidRPr="00822C19">
        <w:rPr>
          <w:bCs/>
          <w:iCs/>
          <w:sz w:val="28"/>
          <w:szCs w:val="28"/>
        </w:rPr>
        <w:t>2.3.  Льготы,  действующие  при  взимании  НДС.</w:t>
      </w:r>
    </w:p>
    <w:p w:rsidR="004E65D8" w:rsidRDefault="004E65D8" w:rsidP="004E65D8">
      <w:pPr>
        <w:overflowPunct/>
        <w:spacing w:line="360" w:lineRule="auto"/>
        <w:ind w:firstLine="567"/>
        <w:jc w:val="both"/>
        <w:textAlignment w:val="auto"/>
        <w:rPr>
          <w:bCs/>
          <w:iCs/>
          <w:sz w:val="28"/>
          <w:szCs w:val="28"/>
        </w:rPr>
      </w:pPr>
      <w:r>
        <w:rPr>
          <w:bCs/>
          <w:iCs/>
          <w:sz w:val="28"/>
          <w:szCs w:val="28"/>
        </w:rPr>
        <w:t>Следует также заострить внимание на товарах и услугах, которые в силу ряда причин освобождаются от налога на добавленную стоимость.</w:t>
      </w:r>
    </w:p>
    <w:p w:rsidR="004E65D8" w:rsidRDefault="004E65D8" w:rsidP="004E65D8">
      <w:pPr>
        <w:overflowPunct/>
        <w:spacing w:line="360" w:lineRule="auto"/>
        <w:ind w:firstLine="567"/>
        <w:jc w:val="both"/>
        <w:textAlignment w:val="auto"/>
        <w:rPr>
          <w:bCs/>
          <w:iCs/>
          <w:sz w:val="28"/>
          <w:szCs w:val="28"/>
        </w:rPr>
      </w:pPr>
      <w:r>
        <w:rPr>
          <w:bCs/>
          <w:iCs/>
          <w:sz w:val="28"/>
          <w:szCs w:val="28"/>
        </w:rPr>
        <w:t>1. Экспортируемые товары (за пределы стран СНГ), как собственного производства, таки приобретенные, а также услуги по транспортировке, погрузке, разгрузке экспортируемых товаров (и транзиту иностранных грузов через территорию РФ).</w:t>
      </w:r>
    </w:p>
    <w:p w:rsidR="004E65D8" w:rsidRDefault="004E65D8" w:rsidP="004E65D8">
      <w:pPr>
        <w:overflowPunct/>
        <w:spacing w:line="360" w:lineRule="auto"/>
        <w:ind w:firstLine="567"/>
        <w:jc w:val="both"/>
        <w:textAlignment w:val="auto"/>
        <w:rPr>
          <w:bCs/>
          <w:iCs/>
          <w:sz w:val="28"/>
          <w:szCs w:val="28"/>
        </w:rPr>
      </w:pPr>
      <w:r>
        <w:rPr>
          <w:bCs/>
          <w:iCs/>
          <w:sz w:val="28"/>
          <w:szCs w:val="28"/>
        </w:rPr>
        <w:t>2. Товары и услуги, предоставленные для пользования иностранных дипломатических и приравненных к ним представительств.</w:t>
      </w:r>
    </w:p>
    <w:p w:rsidR="004E65D8" w:rsidRDefault="004E65D8" w:rsidP="004E65D8">
      <w:pPr>
        <w:overflowPunct/>
        <w:spacing w:line="360" w:lineRule="auto"/>
        <w:ind w:firstLine="567"/>
        <w:jc w:val="both"/>
        <w:textAlignment w:val="auto"/>
        <w:rPr>
          <w:bCs/>
          <w:iCs/>
          <w:sz w:val="28"/>
          <w:szCs w:val="28"/>
        </w:rPr>
      </w:pPr>
      <w:r>
        <w:rPr>
          <w:bCs/>
          <w:iCs/>
          <w:sz w:val="28"/>
          <w:szCs w:val="28"/>
        </w:rPr>
        <w:t>3. Услуги городского пассажирского транспорта общего пользования (кроме такси, в том числе маршрутных), а также услуги, оказываемые пригородным транспортом (морским, речным, железнодорожным и автомобильным).</w:t>
      </w:r>
    </w:p>
    <w:p w:rsidR="004E65D8" w:rsidRDefault="004E65D8" w:rsidP="004E65D8">
      <w:pPr>
        <w:overflowPunct/>
        <w:spacing w:line="360" w:lineRule="auto"/>
        <w:ind w:firstLine="567"/>
        <w:jc w:val="both"/>
        <w:textAlignment w:val="auto"/>
        <w:rPr>
          <w:bCs/>
          <w:iCs/>
          <w:sz w:val="28"/>
          <w:szCs w:val="28"/>
        </w:rPr>
      </w:pPr>
      <w:r>
        <w:rPr>
          <w:bCs/>
          <w:iCs/>
          <w:sz w:val="28"/>
          <w:szCs w:val="28"/>
        </w:rPr>
        <w:t xml:space="preserve">4. Квартирная плата, включая плату за проживание в общежитиях. </w:t>
      </w:r>
    </w:p>
    <w:p w:rsidR="004E65D8" w:rsidRDefault="004E65D8" w:rsidP="004E65D8">
      <w:pPr>
        <w:overflowPunct/>
        <w:spacing w:line="360" w:lineRule="auto"/>
        <w:ind w:firstLine="567"/>
        <w:jc w:val="both"/>
        <w:textAlignment w:val="auto"/>
        <w:rPr>
          <w:bCs/>
          <w:iCs/>
          <w:sz w:val="28"/>
          <w:szCs w:val="28"/>
        </w:rPr>
      </w:pPr>
      <w:r>
        <w:rPr>
          <w:bCs/>
          <w:iCs/>
          <w:sz w:val="28"/>
          <w:szCs w:val="28"/>
        </w:rPr>
        <w:t>5. Стоимость выкупаемых в порядке приватизации имущества государственных и муниципальных предприятий.</w:t>
      </w:r>
    </w:p>
    <w:p w:rsidR="004E65D8" w:rsidRDefault="004E65D8" w:rsidP="004E65D8">
      <w:pPr>
        <w:overflowPunct/>
        <w:spacing w:line="360" w:lineRule="auto"/>
        <w:ind w:firstLine="567"/>
        <w:jc w:val="both"/>
        <w:textAlignment w:val="auto"/>
        <w:rPr>
          <w:bCs/>
          <w:iCs/>
          <w:sz w:val="28"/>
          <w:szCs w:val="28"/>
        </w:rPr>
      </w:pPr>
      <w:r>
        <w:rPr>
          <w:bCs/>
          <w:iCs/>
          <w:sz w:val="28"/>
          <w:szCs w:val="28"/>
        </w:rPr>
        <w:t>6. Операции по страхованию и перестрахованию, банковские операции, кроме операций по инкассации.</w:t>
      </w:r>
    </w:p>
    <w:p w:rsidR="004E65D8" w:rsidRDefault="004E65D8" w:rsidP="004E65D8">
      <w:pPr>
        <w:overflowPunct/>
        <w:spacing w:line="360" w:lineRule="auto"/>
        <w:ind w:firstLine="567"/>
        <w:jc w:val="both"/>
        <w:textAlignment w:val="auto"/>
        <w:rPr>
          <w:bCs/>
          <w:iCs/>
          <w:sz w:val="28"/>
          <w:szCs w:val="28"/>
        </w:rPr>
      </w:pPr>
      <w:r>
        <w:rPr>
          <w:bCs/>
          <w:iCs/>
          <w:sz w:val="28"/>
          <w:szCs w:val="28"/>
        </w:rPr>
        <w:t>7. Оказание консультационных и информационных услуг.</w:t>
      </w:r>
    </w:p>
    <w:p w:rsidR="004E65D8" w:rsidRDefault="004E65D8" w:rsidP="004E65D8">
      <w:pPr>
        <w:overflowPunct/>
        <w:spacing w:line="360" w:lineRule="auto"/>
        <w:ind w:firstLine="567"/>
        <w:jc w:val="both"/>
        <w:textAlignment w:val="auto"/>
        <w:rPr>
          <w:bCs/>
          <w:iCs/>
          <w:sz w:val="28"/>
          <w:szCs w:val="28"/>
        </w:rPr>
      </w:pPr>
      <w:r>
        <w:rPr>
          <w:bCs/>
          <w:iCs/>
          <w:sz w:val="28"/>
          <w:szCs w:val="28"/>
        </w:rPr>
        <w:t>8. Обороты угледобывающих и углеперерабатывающих предприятий по реализации угля и продуктов углеобогащения углесбытовым органам.</w:t>
      </w:r>
    </w:p>
    <w:p w:rsidR="004E65D8" w:rsidRDefault="004E65D8" w:rsidP="004E65D8">
      <w:pPr>
        <w:overflowPunct/>
        <w:spacing w:line="360" w:lineRule="auto"/>
        <w:ind w:firstLine="567"/>
        <w:jc w:val="both"/>
        <w:textAlignment w:val="auto"/>
        <w:rPr>
          <w:bCs/>
          <w:iCs/>
          <w:sz w:val="28"/>
          <w:szCs w:val="28"/>
        </w:rPr>
      </w:pPr>
      <w:r>
        <w:rPr>
          <w:bCs/>
          <w:iCs/>
          <w:sz w:val="28"/>
          <w:szCs w:val="28"/>
        </w:rPr>
        <w:t>9. Научно-исследовательские и опытно-конструкторские работы, выполняемые за счет бюджета или целевых фондов.</w:t>
      </w:r>
    </w:p>
    <w:p w:rsidR="004E65D8" w:rsidRDefault="004E65D8" w:rsidP="004E65D8">
      <w:pPr>
        <w:overflowPunct/>
        <w:spacing w:line="360" w:lineRule="auto"/>
        <w:ind w:firstLine="567"/>
        <w:jc w:val="both"/>
        <w:textAlignment w:val="auto"/>
        <w:rPr>
          <w:bCs/>
          <w:iCs/>
          <w:sz w:val="28"/>
          <w:szCs w:val="28"/>
        </w:rPr>
      </w:pPr>
      <w:r>
        <w:rPr>
          <w:bCs/>
          <w:iCs/>
          <w:sz w:val="28"/>
          <w:szCs w:val="28"/>
        </w:rPr>
        <w:t>10. Обороты в казино, игровых автоматах, выигрыши по ставкам на ипподромах.</w:t>
      </w:r>
    </w:p>
    <w:p w:rsidR="004E65D8" w:rsidRDefault="004E65D8" w:rsidP="004E65D8">
      <w:pPr>
        <w:overflowPunct/>
        <w:spacing w:line="360" w:lineRule="auto"/>
        <w:ind w:firstLine="567"/>
        <w:jc w:val="both"/>
        <w:textAlignment w:val="auto"/>
        <w:rPr>
          <w:bCs/>
          <w:iCs/>
          <w:sz w:val="28"/>
          <w:szCs w:val="28"/>
        </w:rPr>
      </w:pPr>
      <w:r>
        <w:rPr>
          <w:bCs/>
          <w:iCs/>
          <w:sz w:val="28"/>
          <w:szCs w:val="28"/>
        </w:rPr>
        <w:t>11. Ритуальные услуги похоронного бюро, кладбищ и крематориев.</w:t>
      </w:r>
    </w:p>
    <w:p w:rsidR="004E65D8" w:rsidRDefault="004E65D8" w:rsidP="004E65D8">
      <w:pPr>
        <w:overflowPunct/>
        <w:spacing w:line="360" w:lineRule="auto"/>
        <w:ind w:firstLine="567"/>
        <w:jc w:val="both"/>
        <w:textAlignment w:val="auto"/>
        <w:rPr>
          <w:bCs/>
          <w:iCs/>
          <w:sz w:val="28"/>
          <w:szCs w:val="28"/>
        </w:rPr>
      </w:pPr>
      <w:r>
        <w:rPr>
          <w:bCs/>
          <w:iCs/>
          <w:sz w:val="28"/>
          <w:szCs w:val="28"/>
        </w:rPr>
        <w:t>12. Услуги учреждений культуры и искусства, архивной службы, религиозных объединений, театрально-зрелищные, спортивные, развлекательные мероприятия.</w:t>
      </w:r>
    </w:p>
    <w:p w:rsidR="004E65D8" w:rsidRDefault="004E65D8" w:rsidP="004E65D8">
      <w:pPr>
        <w:overflowPunct/>
        <w:spacing w:line="360" w:lineRule="auto"/>
        <w:ind w:firstLine="567"/>
        <w:jc w:val="both"/>
        <w:textAlignment w:val="auto"/>
        <w:rPr>
          <w:bCs/>
          <w:iCs/>
          <w:sz w:val="28"/>
          <w:szCs w:val="28"/>
        </w:rPr>
      </w:pPr>
      <w:r>
        <w:rPr>
          <w:bCs/>
          <w:iCs/>
          <w:sz w:val="28"/>
          <w:szCs w:val="28"/>
        </w:rPr>
        <w:t>13. Платные медицинские услуги для населения, лекарственные средства, изделия медицинского назначения, путевки в санаторно-курортные и оздоровительные учреждения, туристско-экскурсионные путевки.</w:t>
      </w:r>
    </w:p>
    <w:p w:rsidR="004E65D8" w:rsidRDefault="004E65D8" w:rsidP="004E65D8">
      <w:pPr>
        <w:overflowPunct/>
        <w:spacing w:line="360" w:lineRule="auto"/>
        <w:ind w:firstLine="567"/>
        <w:jc w:val="both"/>
        <w:textAlignment w:val="auto"/>
        <w:rPr>
          <w:bCs/>
          <w:iCs/>
          <w:sz w:val="28"/>
          <w:szCs w:val="28"/>
        </w:rPr>
      </w:pPr>
      <w:r>
        <w:rPr>
          <w:bCs/>
          <w:iCs/>
          <w:sz w:val="28"/>
          <w:szCs w:val="28"/>
        </w:rPr>
        <w:t>14. Сдача в аренду служебных и жилых помещений иностранным гражданам и юридическим лицам, аккредитованным в РФ, либо если эта льгота предусмотрена в международных договорах.</w:t>
      </w:r>
    </w:p>
    <w:p w:rsidR="004E65D8" w:rsidRDefault="004E65D8" w:rsidP="004E65D8">
      <w:pPr>
        <w:spacing w:line="360" w:lineRule="auto"/>
        <w:ind w:firstLine="567"/>
        <w:jc w:val="both"/>
        <w:rPr>
          <w:bCs/>
          <w:iCs/>
          <w:sz w:val="28"/>
          <w:szCs w:val="28"/>
        </w:rPr>
      </w:pPr>
      <w:r>
        <w:rPr>
          <w:bCs/>
          <w:iCs/>
          <w:sz w:val="28"/>
          <w:szCs w:val="28"/>
        </w:rPr>
        <w:t>15. Работы и услуги по реставрации и охране памятников истории и культуры, охраняемым государством и др.</w:t>
      </w:r>
    </w:p>
    <w:p w:rsidR="004E65D8" w:rsidRDefault="004E65D8" w:rsidP="004E65D8">
      <w:pPr>
        <w:spacing w:line="360" w:lineRule="auto"/>
        <w:ind w:firstLine="567"/>
        <w:jc w:val="both"/>
        <w:rPr>
          <w:bCs/>
          <w:iCs/>
          <w:sz w:val="28"/>
          <w:szCs w:val="28"/>
        </w:rPr>
      </w:pPr>
    </w:p>
    <w:p w:rsidR="004E65D8" w:rsidRPr="00822C19" w:rsidRDefault="004E65D8" w:rsidP="004E65D8">
      <w:pPr>
        <w:tabs>
          <w:tab w:val="left" w:pos="2127"/>
        </w:tabs>
        <w:spacing w:line="360" w:lineRule="auto"/>
        <w:jc w:val="center"/>
        <w:outlineLvl w:val="0"/>
        <w:rPr>
          <w:iCs/>
          <w:sz w:val="28"/>
          <w:szCs w:val="28"/>
        </w:rPr>
      </w:pPr>
      <w:r w:rsidRPr="00822C19">
        <w:rPr>
          <w:bCs/>
          <w:iCs/>
          <w:sz w:val="28"/>
          <w:szCs w:val="28"/>
        </w:rPr>
        <w:t xml:space="preserve">2.4. Ставки   НДС,   порядок   его   исчисления,                                                                                                              </w:t>
      </w:r>
      <w:r>
        <w:rPr>
          <w:bCs/>
          <w:iCs/>
          <w:sz w:val="28"/>
          <w:szCs w:val="28"/>
        </w:rPr>
        <w:t xml:space="preserve">             </w:t>
      </w:r>
      <w:r w:rsidRPr="00822C19">
        <w:rPr>
          <w:bCs/>
          <w:iCs/>
          <w:sz w:val="28"/>
          <w:szCs w:val="28"/>
        </w:rPr>
        <w:t>уплаты   и   возмещения.</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В соответствии с принятым в Российской Федерации налоговым законодательством обложение НДС производится по основным налоговым ставкам:  нулевая ставка НДС, 10%.-ная, 18%-ная.</w:t>
      </w:r>
    </w:p>
    <w:p w:rsidR="004E65D8" w:rsidRPr="00420A2B" w:rsidRDefault="004E65D8" w:rsidP="004E65D8">
      <w:pPr>
        <w:overflowPunct/>
        <w:spacing w:line="360" w:lineRule="auto"/>
        <w:ind w:firstLine="851"/>
        <w:jc w:val="both"/>
        <w:textAlignment w:val="auto"/>
        <w:rPr>
          <w:rFonts w:eastAsia="Times-Roman"/>
          <w:sz w:val="28"/>
          <w:szCs w:val="28"/>
        </w:rPr>
      </w:pPr>
      <w:r w:rsidRPr="00804B9D">
        <w:rPr>
          <w:rFonts w:eastAsia="Times-Roman"/>
          <w:i/>
          <w:sz w:val="28"/>
          <w:szCs w:val="28"/>
        </w:rPr>
        <w:t>Налогообложение по ставке 0%.</w:t>
      </w:r>
      <w:r w:rsidRPr="00420A2B">
        <w:rPr>
          <w:rFonts w:eastAsia="Times-Roman"/>
          <w:sz w:val="28"/>
          <w:szCs w:val="28"/>
        </w:rPr>
        <w:t xml:space="preserve"> Организации, осуществляющие экспортные операции, при реализации товаров, вывезенных в таможенном режиме экспорта при условии представления в налоговые органы</w:t>
      </w:r>
      <w:r>
        <w:rPr>
          <w:rFonts w:eastAsia="Times-Roman"/>
          <w:sz w:val="28"/>
          <w:szCs w:val="28"/>
        </w:rPr>
        <w:t xml:space="preserve"> специальных</w:t>
      </w:r>
      <w:r w:rsidRPr="00420A2B">
        <w:rPr>
          <w:rFonts w:eastAsia="Times-Roman"/>
          <w:sz w:val="28"/>
          <w:szCs w:val="28"/>
        </w:rPr>
        <w:t xml:space="preserve"> документов</w:t>
      </w:r>
      <w:r>
        <w:rPr>
          <w:rFonts w:eastAsia="Times-Roman"/>
          <w:sz w:val="28"/>
          <w:szCs w:val="28"/>
        </w:rPr>
        <w:t xml:space="preserve">. </w:t>
      </w:r>
      <w:r w:rsidRPr="00420A2B">
        <w:rPr>
          <w:rFonts w:eastAsia="Times-Roman"/>
          <w:sz w:val="28"/>
          <w:szCs w:val="28"/>
        </w:rPr>
        <w:t>Порядок подтверждения права на получение возмещения при налогообложении по налоговой ставке 0% является обязательным для всех организаций. Документы представляются налогоплательщиками для обоснованности применения ставки 0% одновременно с представлением налоговой декларации. Нулевая ставка НДС означает освобождение от уплаты НДС с правом вычета (возмещения) налога, уплаченного поставщикам по материальным ресурсам (работ, услугам), использованным при производстве и реализации товаров (работ, услуг), облагаемых по ставке 0 %.</w:t>
      </w:r>
      <w:r>
        <w:rPr>
          <w:rFonts w:eastAsia="Times-Roman"/>
          <w:sz w:val="28"/>
          <w:szCs w:val="28"/>
        </w:rPr>
        <w:t xml:space="preserve"> Доку</w:t>
      </w:r>
      <w:r w:rsidRPr="00420A2B">
        <w:rPr>
          <w:rFonts w:eastAsia="Times-Roman"/>
          <w:sz w:val="28"/>
          <w:szCs w:val="28"/>
        </w:rPr>
        <w:t>менты, подтверждающие обоснованность применения, налоговой ставки 0% и налоговых вычетов при реализации товаров на экспорт, представляются налогоплательщиками в налоговые органы в срок не позднее 180 дней, считая с даты оформления региональными таможенными органами грузовой таможенной декларации на вывоз товаров в таможенном режиме экс</w:t>
      </w:r>
      <w:r>
        <w:rPr>
          <w:rFonts w:eastAsia="Times-Roman"/>
          <w:sz w:val="28"/>
          <w:szCs w:val="28"/>
        </w:rPr>
        <w:t>порта или транзита.</w:t>
      </w:r>
    </w:p>
    <w:p w:rsidR="004E65D8" w:rsidRPr="00420A2B" w:rsidRDefault="004E65D8" w:rsidP="004E65D8">
      <w:pPr>
        <w:overflowPunct/>
        <w:spacing w:line="360" w:lineRule="auto"/>
        <w:ind w:firstLine="851"/>
        <w:jc w:val="both"/>
        <w:textAlignment w:val="auto"/>
        <w:rPr>
          <w:rFonts w:eastAsia="Times-Roman"/>
          <w:sz w:val="28"/>
          <w:szCs w:val="28"/>
        </w:rPr>
      </w:pPr>
      <w:r w:rsidRPr="00804B9D">
        <w:rPr>
          <w:rFonts w:eastAsia="Times-Bold"/>
          <w:bCs/>
          <w:i/>
          <w:sz w:val="28"/>
          <w:szCs w:val="28"/>
        </w:rPr>
        <w:t xml:space="preserve">Налогообложение по </w:t>
      </w:r>
      <w:r w:rsidRPr="00804B9D">
        <w:rPr>
          <w:rFonts w:eastAsia="Times-Roman"/>
          <w:i/>
          <w:sz w:val="28"/>
          <w:szCs w:val="28"/>
        </w:rPr>
        <w:t>налоговой ставке 10%</w:t>
      </w:r>
      <w:r w:rsidRPr="00420A2B">
        <w:rPr>
          <w:rFonts w:eastAsia="Times-Roman"/>
          <w:sz w:val="28"/>
          <w:szCs w:val="28"/>
        </w:rPr>
        <w:t xml:space="preserve"> производится: при реализации продовольственны</w:t>
      </w:r>
      <w:r>
        <w:rPr>
          <w:rFonts w:eastAsia="Times-Roman"/>
          <w:sz w:val="28"/>
          <w:szCs w:val="28"/>
        </w:rPr>
        <w:t>х товаров первой необходимости (</w:t>
      </w:r>
      <w:r w:rsidRPr="00420A2B">
        <w:rPr>
          <w:rFonts w:eastAsia="Times-Roman"/>
          <w:sz w:val="28"/>
          <w:szCs w:val="28"/>
        </w:rPr>
        <w:t>в него включены скот и птица в живом весе, мясо и мясопродукты (за исключением деликатесов), рыба живая, молоко и молокопродукты, яйца и яйцепродукты, масло растительное, маргарин, сахар, соль, хлеб и хлебобулочные изделия, крупы, мука, макаронные изделия и др.</w:t>
      </w:r>
      <w:r>
        <w:rPr>
          <w:rFonts w:eastAsia="Times-Roman"/>
          <w:sz w:val="28"/>
          <w:szCs w:val="28"/>
        </w:rPr>
        <w:t>)</w:t>
      </w:r>
      <w:r w:rsidRPr="00420A2B">
        <w:rPr>
          <w:rFonts w:eastAsia="Times-Roman"/>
          <w:sz w:val="28"/>
          <w:szCs w:val="28"/>
        </w:rPr>
        <w:t>. По указанной ставке в 10% облагается реали</w:t>
      </w:r>
      <w:r>
        <w:rPr>
          <w:rFonts w:eastAsia="Times-Roman"/>
          <w:sz w:val="28"/>
          <w:szCs w:val="28"/>
        </w:rPr>
        <w:t xml:space="preserve">зация товаров для детей </w:t>
      </w:r>
      <w:r w:rsidRPr="00420A2B">
        <w:rPr>
          <w:rFonts w:eastAsia="Times-Roman"/>
          <w:sz w:val="28"/>
          <w:szCs w:val="28"/>
        </w:rPr>
        <w:t>(трикотажные и швейные изделия, обувь, тетради школьные, игрушки и др.).</w:t>
      </w:r>
    </w:p>
    <w:p w:rsidR="004E65D8" w:rsidRPr="00420A2B" w:rsidRDefault="004E65D8" w:rsidP="004E65D8">
      <w:pPr>
        <w:overflowPunct/>
        <w:spacing w:line="360" w:lineRule="auto"/>
        <w:ind w:firstLine="851"/>
        <w:jc w:val="both"/>
        <w:textAlignment w:val="auto"/>
        <w:rPr>
          <w:rFonts w:eastAsia="Times-Roman"/>
          <w:sz w:val="28"/>
          <w:szCs w:val="28"/>
        </w:rPr>
      </w:pPr>
      <w:r>
        <w:rPr>
          <w:rFonts w:eastAsia="Times-Roman"/>
          <w:sz w:val="28"/>
          <w:szCs w:val="28"/>
        </w:rPr>
        <w:t>Р</w:t>
      </w:r>
      <w:r w:rsidRPr="00420A2B">
        <w:rPr>
          <w:rFonts w:eastAsia="Times-Roman"/>
          <w:sz w:val="28"/>
          <w:szCs w:val="28"/>
        </w:rPr>
        <w:t>еализация печатных изданий и книжной продукции, связанной с образованием, наукой и культурой (за исключением изданий рекламного и эротического характера), облагается налогом на добавленную стоимость по ставке 10%.</w:t>
      </w:r>
    </w:p>
    <w:p w:rsidR="004E65D8" w:rsidRPr="00420A2B" w:rsidRDefault="004E65D8" w:rsidP="004E65D8">
      <w:pPr>
        <w:overflowPunct/>
        <w:spacing w:line="360" w:lineRule="auto"/>
        <w:ind w:firstLine="851"/>
        <w:jc w:val="both"/>
        <w:textAlignment w:val="auto"/>
        <w:rPr>
          <w:rFonts w:eastAsia="Times-Roman"/>
          <w:sz w:val="28"/>
          <w:szCs w:val="28"/>
        </w:rPr>
      </w:pPr>
      <w:r>
        <w:rPr>
          <w:rFonts w:eastAsia="Times-Roman"/>
          <w:sz w:val="28"/>
          <w:szCs w:val="28"/>
        </w:rPr>
        <w:t xml:space="preserve">Перечень облагающегося </w:t>
      </w:r>
      <w:r w:rsidRPr="00420A2B">
        <w:rPr>
          <w:rFonts w:eastAsia="Times-Roman"/>
          <w:sz w:val="28"/>
          <w:szCs w:val="28"/>
        </w:rPr>
        <w:t>налогом на добавленную стоимость по ставке 10%</w:t>
      </w:r>
      <w:r>
        <w:rPr>
          <w:rFonts w:eastAsia="Times-Roman"/>
          <w:sz w:val="28"/>
          <w:szCs w:val="28"/>
        </w:rPr>
        <w:t xml:space="preserve"> </w:t>
      </w:r>
      <w:r w:rsidRPr="00420A2B">
        <w:rPr>
          <w:rFonts w:eastAsia="Times-Roman"/>
          <w:sz w:val="28"/>
          <w:szCs w:val="28"/>
        </w:rPr>
        <w:t xml:space="preserve">следует руководствоваться названным Постановлением Правительства Российской Федерации. Сопутствующие услуги по реализации печатной и книжной продукции (доставка, редакционные и издательские работы), перечисленные в пп. 3-6 п. 3 ст. 164 НК РФ, облагаются налогом на добавленную стоимость по ставке 10% только до 1 января </w:t>
      </w:r>
      <w:smartTag w:uri="urn:schemas-microsoft-com:office:smarttags" w:element="metricconverter">
        <w:smartTagPr>
          <w:attr w:name="ProductID" w:val="2005 г"/>
        </w:smartTagPr>
        <w:r w:rsidRPr="00420A2B">
          <w:rPr>
            <w:rFonts w:eastAsia="Times-Roman"/>
            <w:sz w:val="28"/>
            <w:szCs w:val="28"/>
          </w:rPr>
          <w:t>2005 г</w:t>
        </w:r>
      </w:smartTag>
      <w:r w:rsidRPr="00420A2B">
        <w:rPr>
          <w:rFonts w:eastAsia="Times-Roman"/>
          <w:sz w:val="28"/>
          <w:szCs w:val="28"/>
        </w:rPr>
        <w:t>. По 10%-ной ставке НДС облагаются лекарственные средства, изделия медицинского назначения (Федеральный закон от 28.12.2001 г. № 179-ФЗ).</w:t>
      </w:r>
    </w:p>
    <w:p w:rsidR="004E65D8"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 xml:space="preserve">Реализация </w:t>
      </w:r>
      <w:r w:rsidRPr="00420A2B">
        <w:rPr>
          <w:rFonts w:eastAsia="Times-Bold"/>
          <w:bCs/>
          <w:sz w:val="28"/>
          <w:szCs w:val="28"/>
        </w:rPr>
        <w:t xml:space="preserve">всех остальных товаров </w:t>
      </w:r>
      <w:r w:rsidRPr="00420A2B">
        <w:rPr>
          <w:rFonts w:eastAsia="Times-Roman"/>
          <w:sz w:val="28"/>
          <w:szCs w:val="28"/>
        </w:rPr>
        <w:t xml:space="preserve">(работ, услуг), не освобожденных в соответствии с российским налоговым законодательством от уплаты НДС, облагается налогом по ставке в размере 18%. </w:t>
      </w:r>
    </w:p>
    <w:p w:rsidR="004E65D8" w:rsidRPr="00420A2B" w:rsidRDefault="004E65D8" w:rsidP="004E65D8">
      <w:pPr>
        <w:overflowPunct/>
        <w:spacing w:line="360" w:lineRule="auto"/>
        <w:ind w:firstLine="851"/>
        <w:jc w:val="both"/>
        <w:textAlignment w:val="auto"/>
        <w:rPr>
          <w:rFonts w:eastAsia="Times-Roman"/>
          <w:sz w:val="28"/>
          <w:szCs w:val="28"/>
        </w:rPr>
      </w:pPr>
      <w:r w:rsidRPr="00AF442E">
        <w:rPr>
          <w:rFonts w:eastAsia="Times-Roman"/>
          <w:i/>
          <w:sz w:val="28"/>
          <w:szCs w:val="28"/>
        </w:rPr>
        <w:t>По 18%-ной ставке</w:t>
      </w:r>
      <w:r w:rsidRPr="00420A2B">
        <w:rPr>
          <w:rFonts w:eastAsia="Times-Roman"/>
          <w:sz w:val="28"/>
          <w:szCs w:val="28"/>
        </w:rPr>
        <w:t xml:space="preserve"> НДС облагается медицинская техника, не включенная в Перечень важнейшей и жизненно необходимой медицинской техники, утвержденный Правительством.</w:t>
      </w:r>
    </w:p>
    <w:p w:rsidR="004E65D8"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Сумма налога исчисляется отдельно по каждой подлежащей налогообложению операции как соответствующая налоговой ставке процентная доля налоговой базы. Общая сумма подлежащего уплате налога образуется путем сложения сумм налога, исчисленных по каждой операции, по итогам каждого налогового периода, с учетом всех изменений, увеличивающих или уменьшающих налоговую базу в соответствующем налоговом периоде.</w:t>
      </w:r>
      <w:r>
        <w:rPr>
          <w:rFonts w:eastAsia="Times-Roman"/>
          <w:sz w:val="28"/>
          <w:szCs w:val="28"/>
        </w:rPr>
        <w:t xml:space="preserve"> </w:t>
      </w:r>
      <w:r w:rsidRPr="00420A2B">
        <w:rPr>
          <w:rFonts w:eastAsia="Times-Roman"/>
          <w:sz w:val="28"/>
          <w:szCs w:val="28"/>
        </w:rPr>
        <w:t>Налоговый период устанавливается как календарный месяц.</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 xml:space="preserve">Налогоплательщик имеет право уменьшить общую сумму налога на установленные вычеты. Вычетам подлежат суммы налога, предъявленные налогоплательщику и уплаченные им при приобретении товаров (работ, услуг)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свободного обращения и временного ввоза. Если организация является плательщиком НДС, то сумму налога, перечисленную поставщикам, можно принять к вычету. Для этого необходимо, чтобы товар (работа услуга) был оплачен, приобретен для операций, облагаемых НДС, и в наличии был счет-фактура, оформленный в соответствии с требованиями ст. 169 НК РФ. </w:t>
      </w:r>
      <w:r>
        <w:rPr>
          <w:rFonts w:eastAsia="Times-Roman"/>
          <w:sz w:val="28"/>
          <w:szCs w:val="28"/>
        </w:rPr>
        <w:t>В</w:t>
      </w:r>
      <w:r w:rsidRPr="00420A2B">
        <w:rPr>
          <w:rFonts w:eastAsia="Times-Roman"/>
          <w:sz w:val="28"/>
          <w:szCs w:val="28"/>
        </w:rPr>
        <w:t>озмещать НДС можно только на основании счетов-фактур, выставленных продавцами. Поэтому, если организация приобрела товары (работы, услуги) за наличные деньги, кроме чека для возмещения НДС еще необходим счет-фактура. При отсутствии счетов-фактур возмещать НДС из бюджета нельзя. К вычету нельзя также применять НДС по товарам (работам, услуга</w:t>
      </w:r>
      <w:r>
        <w:rPr>
          <w:rFonts w:eastAsia="Times-Roman"/>
          <w:sz w:val="28"/>
          <w:szCs w:val="28"/>
        </w:rPr>
        <w:t>м), оплаченным третьими лицами.</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РФ предусмотрено, что вычетам подлежат суммы НДС, которые непосредственно предъявлены налогоплательщику и которые он фактически оплатил.</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НДС, начисленный при продаже товаров и уплаченный в бюджет продавцом, подлежит вычету в случае возврата этих товаров. Вычеты в этом случае производятся не на основании счета-фактуры, а на основании налоговой декларации, в которой отражен НДС, начисленный ранее при продаже товара.</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Times-Roman"/>
          <w:sz w:val="28"/>
          <w:szCs w:val="28"/>
        </w:rPr>
        <w:t xml:space="preserve">При возврате налогоплательщика к традиционной системе налогообложения с упрощенной системы налогообложения НДС, ранее принятый к вычету, но восстановленный и уплаченный в бюджет, подлежит вычету в общеустановленном порядке. </w:t>
      </w:r>
    </w:p>
    <w:p w:rsidR="004E65D8" w:rsidRPr="00420A2B" w:rsidRDefault="004E65D8" w:rsidP="004E65D8">
      <w:pPr>
        <w:overflowPunct/>
        <w:spacing w:line="360" w:lineRule="auto"/>
        <w:ind w:firstLine="851"/>
        <w:jc w:val="both"/>
        <w:textAlignment w:val="auto"/>
        <w:rPr>
          <w:rFonts w:eastAsia="Times-Roman"/>
          <w:sz w:val="28"/>
          <w:szCs w:val="28"/>
        </w:rPr>
      </w:pPr>
      <w:r w:rsidRPr="00420A2B">
        <w:rPr>
          <w:rFonts w:eastAsia="Helvetica-Bold"/>
          <w:bCs/>
          <w:sz w:val="28"/>
          <w:szCs w:val="28"/>
        </w:rPr>
        <w:t>Порядок и сроки уплаты НДС в бюджет</w:t>
      </w:r>
      <w:r>
        <w:rPr>
          <w:rFonts w:eastAsia="Times-Roman"/>
          <w:sz w:val="28"/>
          <w:szCs w:val="28"/>
        </w:rPr>
        <w:t xml:space="preserve"> </w:t>
      </w:r>
      <w:r w:rsidRPr="00420A2B">
        <w:rPr>
          <w:rFonts w:eastAsia="Times-Roman"/>
          <w:sz w:val="28"/>
          <w:szCs w:val="28"/>
        </w:rPr>
        <w:t>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и услуг) за истекший налоговый период не позднее 20-го числа месяца, следующего за истекшим налоговым периодом.</w:t>
      </w:r>
    </w:p>
    <w:p w:rsidR="004E65D8" w:rsidRDefault="004E65D8" w:rsidP="004E65D8">
      <w:pPr>
        <w:spacing w:line="360" w:lineRule="auto"/>
        <w:ind w:firstLine="851"/>
        <w:jc w:val="both"/>
        <w:rPr>
          <w:sz w:val="28"/>
          <w:szCs w:val="28"/>
        </w:rPr>
      </w:pPr>
      <w:r>
        <w:rPr>
          <w:sz w:val="28"/>
          <w:szCs w:val="28"/>
        </w:rPr>
        <w:t>Говоря об уплате НДС, необходимо отметить некоторую особенность: если товары были реализованы на территории РФ в иностранной валюте, то и налог на добавленную стоимость взимается в иностранной валюте.</w:t>
      </w:r>
    </w:p>
    <w:p w:rsidR="004E65D8" w:rsidRDefault="004E65D8" w:rsidP="004E65D8">
      <w:pPr>
        <w:spacing w:line="360" w:lineRule="auto"/>
        <w:ind w:firstLine="851"/>
        <w:jc w:val="center"/>
        <w:rPr>
          <w:sz w:val="28"/>
          <w:szCs w:val="28"/>
        </w:rPr>
      </w:pPr>
      <w:r>
        <w:rPr>
          <w:sz w:val="28"/>
          <w:szCs w:val="28"/>
        </w:rPr>
        <w:br w:type="page"/>
        <w:t>ЗАКЛЮЧЕНИЕ</w:t>
      </w:r>
    </w:p>
    <w:p w:rsidR="004E65D8" w:rsidRPr="001C208C" w:rsidRDefault="004E65D8" w:rsidP="004E65D8">
      <w:pPr>
        <w:spacing w:line="360" w:lineRule="auto"/>
        <w:ind w:firstLine="426"/>
        <w:jc w:val="both"/>
        <w:rPr>
          <w:sz w:val="28"/>
          <w:szCs w:val="28"/>
        </w:rPr>
      </w:pPr>
      <w:r>
        <w:rPr>
          <w:sz w:val="28"/>
          <w:szCs w:val="28"/>
        </w:rPr>
        <w:t>Данный реферат был посвящен</w:t>
      </w:r>
      <w:r w:rsidRPr="001C208C">
        <w:rPr>
          <w:sz w:val="28"/>
          <w:szCs w:val="28"/>
        </w:rPr>
        <w:t xml:space="preserve"> НДС, из выше перечисленного можно сделать вывод, что НДС имеет огромное  фискальное  значение,  являясь  значительным  источником  пополнения  доходов  бюджета.  В  то  же  время  налог  на  добавленную  стоимость  выполняет  регулирующую  функцию  путем  воздействия  на  механизм  ценообразования.  Значение  НДС  для  отечественной  экономики  сложно  переоценить. Так же хочу заострить свое внимание на том, что НДС  является  сравнительно  молодым  налогом.  Исторически  НДС  сменил сходный  с  ним  по  характеру  налог  с  оборота,  который  взимался  многократно  на  каждой  стадии  движения  товара  от  производителя  к  потребителю.  Впоследствии  налог  с  оборота  уступил  место  налогу  на  добавленную  стоимость,  как  более  приспособленному  к  рыночным  условиям  хозяйствования. </w:t>
      </w:r>
    </w:p>
    <w:p w:rsidR="004E65D8" w:rsidRPr="001C208C" w:rsidRDefault="004E65D8" w:rsidP="004E65D8">
      <w:pPr>
        <w:spacing w:line="360" w:lineRule="auto"/>
        <w:ind w:firstLine="426"/>
        <w:jc w:val="both"/>
        <w:rPr>
          <w:sz w:val="28"/>
          <w:szCs w:val="28"/>
        </w:rPr>
      </w:pPr>
      <w:r w:rsidRPr="001C208C">
        <w:rPr>
          <w:sz w:val="28"/>
          <w:szCs w:val="28"/>
        </w:rPr>
        <w:t>НДС  относится  к  федеральным  налогам  и  действует  на  всей  территории  РФ. Согласно  Закону  «О  НДС»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4E65D8" w:rsidRPr="001C208C" w:rsidRDefault="004E65D8" w:rsidP="004E65D8">
      <w:pPr>
        <w:spacing w:line="360" w:lineRule="auto"/>
        <w:ind w:firstLine="426"/>
        <w:jc w:val="both"/>
        <w:rPr>
          <w:sz w:val="28"/>
          <w:szCs w:val="28"/>
        </w:rPr>
      </w:pPr>
      <w:r w:rsidRPr="001C208C">
        <w:rPr>
          <w:sz w:val="28"/>
          <w:szCs w:val="28"/>
        </w:rPr>
        <w:t xml:space="preserve">С  появлением  НДС  в  налоговой  системе  РФ  косвенные  налоги  стали  открыто  играть  решающую  роль  при  мобилизации  доходов  в  бюджет.  В  консолидированном  бюджете  РФ  поступления  от  НДС  уступают  только  налогу  на  прибыль  и  составляют  около  четверти  всех  доходов.  В  то  же  время  в  федеральном  бюджете  РФ  налог  на  добавленную  стоимость  стоит  на  первом  месте,  превосходя  по  размеру  все  налоговые  доходы. </w:t>
      </w:r>
    </w:p>
    <w:p w:rsidR="004E65D8" w:rsidRPr="001C208C" w:rsidRDefault="004E65D8" w:rsidP="004E65D8">
      <w:pPr>
        <w:spacing w:line="360" w:lineRule="auto"/>
        <w:ind w:firstLine="426"/>
        <w:jc w:val="both"/>
        <w:rPr>
          <w:sz w:val="28"/>
          <w:szCs w:val="28"/>
        </w:rPr>
      </w:pPr>
      <w:r w:rsidRPr="001C208C">
        <w:rPr>
          <w:sz w:val="28"/>
          <w:szCs w:val="28"/>
        </w:rPr>
        <w:t xml:space="preserve">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w:t>
      </w:r>
    </w:p>
    <w:p w:rsidR="004E65D8" w:rsidRDefault="004E65D8" w:rsidP="004E65D8">
      <w:pPr>
        <w:spacing w:line="360" w:lineRule="auto"/>
        <w:ind w:firstLine="426"/>
        <w:jc w:val="both"/>
        <w:rPr>
          <w:sz w:val="28"/>
          <w:szCs w:val="28"/>
        </w:rPr>
      </w:pPr>
      <w:r w:rsidRPr="001C208C">
        <w:rPr>
          <w:sz w:val="28"/>
          <w:szCs w:val="28"/>
        </w:rPr>
        <w:t xml:space="preserve">При  обложении  налогом  на  добавленную  стоимость  предусматривается  широкий  спектр  налоговых  льгот,  действующих  на  всей  территории  России. Льготы  по  НДС  действуют  по  двум  направлениям.  С  одной  стороны,  являясь  косвенным  налогом,  НДС   затрагивает,  прежде  всего,  конечного  потребителя  товаров,  работ,  услуг,  поэтому  ослабление  налогового  бремени  с  помощью  льгот  содействует  повышению  платежеспособного  спроса  населения.  С  другой  стороны,  этот  налог  в  условиях  рынка  обеспечивает  предприятиям  повышение  конкурентоспособности  в  связи  со  снижением  цен  на  сумму  льгот. </w:t>
      </w:r>
      <w:r>
        <w:rPr>
          <w:sz w:val="28"/>
          <w:szCs w:val="28"/>
        </w:rPr>
        <w:t>По моему мнению л</w:t>
      </w:r>
      <w:r w:rsidRPr="001C208C">
        <w:rPr>
          <w:sz w:val="28"/>
          <w:szCs w:val="28"/>
        </w:rPr>
        <w:t>ьготы, предоставленные по НДС, являются мощным стимулирующим орудием, воздействующим на отрасли как производственной, так и непроизводственной сферы, поэтому их предоставление должно быть в высшей степени оправдано.</w:t>
      </w:r>
    </w:p>
    <w:p w:rsidR="004E65D8" w:rsidRDefault="004E65D8" w:rsidP="004E65D8">
      <w:pPr>
        <w:spacing w:line="360" w:lineRule="auto"/>
        <w:ind w:firstLine="426"/>
        <w:jc w:val="both"/>
        <w:rPr>
          <w:sz w:val="28"/>
          <w:szCs w:val="28"/>
        </w:rPr>
      </w:pPr>
      <w:r w:rsidRPr="00420A2B">
        <w:rPr>
          <w:sz w:val="28"/>
          <w:szCs w:val="28"/>
        </w:rPr>
        <w:t xml:space="preserve">Необходимо  отметить,  что  для  правильного  исчисления  налога  на  добавленную  стоимость  большое  значение  имеет  корректное,  с  соблюдением  требований  налогового  законодательства  составление  расчетных  (учетных)  документов.  </w:t>
      </w:r>
      <w:r>
        <w:rPr>
          <w:sz w:val="28"/>
          <w:szCs w:val="28"/>
        </w:rPr>
        <w:t>В</w:t>
      </w:r>
      <w:r w:rsidRPr="00420A2B">
        <w:rPr>
          <w:sz w:val="28"/>
          <w:szCs w:val="28"/>
        </w:rPr>
        <w:t xml:space="preserve">се  налогоплательщики  при  реализации  товаров  (работ,  услуг),  как  облагаемых  НДС,  так  и  необлагаемых,  должны  выписывать  счета-фактуры  и  вести  книгу  продаж  и  книгу  покупок. </w:t>
      </w:r>
    </w:p>
    <w:p w:rsidR="004E65D8" w:rsidRPr="00420A2B" w:rsidRDefault="004E65D8" w:rsidP="004E65D8">
      <w:pPr>
        <w:spacing w:line="360" w:lineRule="auto"/>
        <w:ind w:firstLine="426"/>
        <w:jc w:val="both"/>
        <w:rPr>
          <w:sz w:val="28"/>
          <w:szCs w:val="28"/>
        </w:rPr>
      </w:pPr>
      <w:r w:rsidRPr="00420A2B">
        <w:rPr>
          <w:sz w:val="28"/>
          <w:szCs w:val="28"/>
        </w:rPr>
        <w:t xml:space="preserve">Налог  на  добавленную  стоимость  является  одним  из  важнейших  налогов,  взимаемых  при  пересечении  таможенной  границы  РФ. </w:t>
      </w:r>
    </w:p>
    <w:p w:rsidR="004E65D8" w:rsidRDefault="004E65D8" w:rsidP="004E65D8">
      <w:pPr>
        <w:spacing w:line="360" w:lineRule="auto"/>
        <w:ind w:firstLine="426"/>
        <w:jc w:val="both"/>
        <w:rPr>
          <w:sz w:val="28"/>
          <w:szCs w:val="28"/>
        </w:rPr>
      </w:pPr>
      <w:r>
        <w:rPr>
          <w:sz w:val="28"/>
          <w:szCs w:val="28"/>
        </w:rPr>
        <w:t xml:space="preserve">Подытожить могу лишь тем, что </w:t>
      </w:r>
      <w:r w:rsidRPr="00420A2B">
        <w:rPr>
          <w:sz w:val="28"/>
          <w:szCs w:val="28"/>
        </w:rPr>
        <w:t xml:space="preserve">налог  на  добавленную стоимость  прочно  вошел  в  налоговую  систему  Российской  Федерации.  Он,  безусловно,  имеет  </w:t>
      </w:r>
      <w:r>
        <w:rPr>
          <w:sz w:val="28"/>
          <w:szCs w:val="28"/>
        </w:rPr>
        <w:t xml:space="preserve">больше </w:t>
      </w:r>
      <w:r w:rsidRPr="00420A2B">
        <w:rPr>
          <w:sz w:val="28"/>
          <w:szCs w:val="28"/>
        </w:rPr>
        <w:t>достоин</w:t>
      </w:r>
      <w:r>
        <w:rPr>
          <w:sz w:val="28"/>
          <w:szCs w:val="28"/>
        </w:rPr>
        <w:t xml:space="preserve">ств, чем </w:t>
      </w:r>
      <w:r w:rsidRPr="00420A2B">
        <w:rPr>
          <w:sz w:val="28"/>
          <w:szCs w:val="28"/>
        </w:rPr>
        <w:t xml:space="preserve">  не</w:t>
      </w:r>
      <w:r>
        <w:rPr>
          <w:sz w:val="28"/>
          <w:szCs w:val="28"/>
        </w:rPr>
        <w:t>достатков</w:t>
      </w:r>
      <w:r w:rsidRPr="00420A2B">
        <w:rPr>
          <w:sz w:val="28"/>
          <w:szCs w:val="28"/>
        </w:rPr>
        <w:t xml:space="preserve">. </w:t>
      </w:r>
      <w:r w:rsidRPr="00420A2B">
        <w:rPr>
          <w:color w:val="000000"/>
          <w:sz w:val="28"/>
          <w:szCs w:val="28"/>
        </w:rPr>
        <w:t>За  шестнадцать  лет  своего  существования  он  прочно  укрепился  в  налоговой  системе  Российской  Федерации.</w:t>
      </w:r>
      <w:r w:rsidRPr="00420A2B">
        <w:rPr>
          <w:sz w:val="28"/>
          <w:szCs w:val="28"/>
        </w:rPr>
        <w:t xml:space="preserve">  </w:t>
      </w:r>
    </w:p>
    <w:p w:rsidR="004E65D8" w:rsidRPr="00D87E25" w:rsidRDefault="004E65D8" w:rsidP="004E65D8">
      <w:pPr>
        <w:spacing w:line="360" w:lineRule="auto"/>
        <w:ind w:firstLine="851"/>
        <w:jc w:val="both"/>
        <w:rPr>
          <w:sz w:val="28"/>
          <w:szCs w:val="28"/>
        </w:rPr>
      </w:pPr>
    </w:p>
    <w:p w:rsidR="00A7205D" w:rsidRDefault="00A7205D" w:rsidP="004E65D8">
      <w:pPr>
        <w:spacing w:line="360" w:lineRule="auto"/>
        <w:ind w:left="284" w:hanging="284"/>
        <w:jc w:val="both"/>
        <w:outlineLvl w:val="0"/>
        <w:rPr>
          <w:bCs/>
          <w:iCs/>
          <w:sz w:val="28"/>
          <w:szCs w:val="28"/>
        </w:rPr>
      </w:pPr>
    </w:p>
    <w:p w:rsidR="00A7205D" w:rsidRDefault="00A7205D" w:rsidP="004E65D8">
      <w:pPr>
        <w:spacing w:line="360" w:lineRule="auto"/>
        <w:ind w:left="284" w:hanging="284"/>
        <w:jc w:val="both"/>
        <w:outlineLvl w:val="0"/>
        <w:rPr>
          <w:bCs/>
          <w:iCs/>
          <w:sz w:val="28"/>
          <w:szCs w:val="28"/>
        </w:rPr>
      </w:pPr>
    </w:p>
    <w:p w:rsidR="004E65D8" w:rsidRDefault="004E65D8" w:rsidP="004E65D8">
      <w:pPr>
        <w:spacing w:line="360" w:lineRule="auto"/>
        <w:ind w:left="284" w:hanging="284"/>
        <w:jc w:val="both"/>
        <w:outlineLvl w:val="0"/>
        <w:rPr>
          <w:bCs/>
          <w:iCs/>
          <w:sz w:val="28"/>
          <w:szCs w:val="28"/>
        </w:rPr>
      </w:pPr>
      <w:r w:rsidRPr="00822C19">
        <w:rPr>
          <w:bCs/>
          <w:iCs/>
          <w:sz w:val="28"/>
          <w:szCs w:val="28"/>
        </w:rPr>
        <w:t>Список  использованной  литературы</w:t>
      </w:r>
      <w:r>
        <w:rPr>
          <w:bCs/>
          <w:iCs/>
          <w:sz w:val="28"/>
          <w:szCs w:val="28"/>
        </w:rPr>
        <w:t>.</w:t>
      </w:r>
    </w:p>
    <w:p w:rsidR="004E65D8" w:rsidRPr="009E5E49" w:rsidRDefault="004E65D8" w:rsidP="004E65D8">
      <w:pPr>
        <w:spacing w:line="360" w:lineRule="auto"/>
        <w:ind w:left="284" w:hanging="284"/>
        <w:jc w:val="both"/>
        <w:outlineLvl w:val="0"/>
        <w:rPr>
          <w:bCs/>
          <w:iCs/>
          <w:sz w:val="28"/>
          <w:szCs w:val="28"/>
        </w:rPr>
      </w:pPr>
      <w:r>
        <w:rPr>
          <w:bCs/>
          <w:iCs/>
          <w:sz w:val="28"/>
          <w:szCs w:val="28"/>
        </w:rPr>
        <w:t xml:space="preserve">1. </w:t>
      </w:r>
      <w:r w:rsidRPr="00420A2B">
        <w:rPr>
          <w:sz w:val="28"/>
          <w:szCs w:val="28"/>
        </w:rPr>
        <w:t xml:space="preserve">Дмитриева Н.Г. Дмитриев Д.Б. </w:t>
      </w:r>
      <w:r>
        <w:rPr>
          <w:sz w:val="28"/>
          <w:szCs w:val="28"/>
        </w:rPr>
        <w:t>«</w:t>
      </w:r>
      <w:r w:rsidRPr="00420A2B">
        <w:rPr>
          <w:sz w:val="28"/>
          <w:szCs w:val="28"/>
        </w:rPr>
        <w:t>Налоги и налогообложение в Российской Федерации</w:t>
      </w:r>
      <w:r>
        <w:rPr>
          <w:sz w:val="28"/>
          <w:szCs w:val="28"/>
        </w:rPr>
        <w:t>»</w:t>
      </w:r>
      <w:r w:rsidRPr="00420A2B">
        <w:rPr>
          <w:sz w:val="28"/>
          <w:szCs w:val="28"/>
        </w:rPr>
        <w:t>. Учебн</w:t>
      </w:r>
      <w:r>
        <w:rPr>
          <w:sz w:val="28"/>
          <w:szCs w:val="28"/>
        </w:rPr>
        <w:t>ик для вузов. Ростов н./Д., 2006</w:t>
      </w:r>
      <w:r w:rsidRPr="00420A2B">
        <w:rPr>
          <w:sz w:val="28"/>
          <w:szCs w:val="28"/>
        </w:rPr>
        <w:t>.</w:t>
      </w:r>
    </w:p>
    <w:p w:rsidR="004E65D8" w:rsidRPr="00420A2B" w:rsidRDefault="004E65D8" w:rsidP="004E65D8">
      <w:pPr>
        <w:spacing w:line="360" w:lineRule="auto"/>
        <w:ind w:left="284" w:hanging="284"/>
        <w:jc w:val="both"/>
        <w:rPr>
          <w:sz w:val="28"/>
          <w:szCs w:val="28"/>
        </w:rPr>
      </w:pPr>
      <w:r>
        <w:rPr>
          <w:sz w:val="28"/>
          <w:szCs w:val="28"/>
        </w:rPr>
        <w:t xml:space="preserve">2. </w:t>
      </w:r>
      <w:r w:rsidRPr="00420A2B">
        <w:rPr>
          <w:sz w:val="28"/>
          <w:szCs w:val="28"/>
        </w:rPr>
        <w:t xml:space="preserve">Коровкин В.В. </w:t>
      </w:r>
      <w:r>
        <w:rPr>
          <w:sz w:val="28"/>
          <w:szCs w:val="28"/>
        </w:rPr>
        <w:t>«</w:t>
      </w:r>
      <w:r w:rsidRPr="00420A2B">
        <w:rPr>
          <w:sz w:val="28"/>
          <w:szCs w:val="28"/>
        </w:rPr>
        <w:t>Основы теории налогообложения</w:t>
      </w:r>
      <w:r>
        <w:rPr>
          <w:sz w:val="28"/>
          <w:szCs w:val="28"/>
        </w:rPr>
        <w:t>»</w:t>
      </w:r>
      <w:r w:rsidRPr="00420A2B">
        <w:rPr>
          <w:sz w:val="28"/>
          <w:szCs w:val="28"/>
        </w:rPr>
        <w:t>. Учебное пособ</w:t>
      </w:r>
      <w:r>
        <w:rPr>
          <w:sz w:val="28"/>
          <w:szCs w:val="28"/>
        </w:rPr>
        <w:t xml:space="preserve">ие. М., </w:t>
      </w:r>
      <w:r w:rsidRPr="00F1371D">
        <w:rPr>
          <w:sz w:val="28"/>
          <w:szCs w:val="28"/>
        </w:rPr>
        <w:t>2004</w:t>
      </w:r>
      <w:r w:rsidRPr="00420A2B">
        <w:rPr>
          <w:sz w:val="28"/>
          <w:szCs w:val="28"/>
        </w:rPr>
        <w:t xml:space="preserve">. </w:t>
      </w:r>
    </w:p>
    <w:p w:rsidR="004E65D8" w:rsidRPr="00420A2B" w:rsidRDefault="004E65D8" w:rsidP="004E65D8">
      <w:pPr>
        <w:spacing w:line="360" w:lineRule="auto"/>
        <w:ind w:left="284" w:hanging="284"/>
        <w:jc w:val="both"/>
        <w:rPr>
          <w:sz w:val="28"/>
          <w:szCs w:val="28"/>
        </w:rPr>
      </w:pPr>
      <w:r>
        <w:rPr>
          <w:sz w:val="28"/>
          <w:szCs w:val="28"/>
        </w:rPr>
        <w:t xml:space="preserve">3. </w:t>
      </w:r>
      <w:r w:rsidRPr="00420A2B">
        <w:rPr>
          <w:sz w:val="28"/>
          <w:szCs w:val="28"/>
        </w:rPr>
        <w:t xml:space="preserve">Скворцов О.В. Скворцова Н.О. </w:t>
      </w:r>
      <w:r>
        <w:rPr>
          <w:sz w:val="28"/>
          <w:szCs w:val="28"/>
        </w:rPr>
        <w:t>«</w:t>
      </w:r>
      <w:r w:rsidRPr="00420A2B">
        <w:rPr>
          <w:sz w:val="28"/>
          <w:szCs w:val="28"/>
        </w:rPr>
        <w:t>Налоги и налогообложение</w:t>
      </w:r>
      <w:r>
        <w:rPr>
          <w:sz w:val="28"/>
          <w:szCs w:val="28"/>
        </w:rPr>
        <w:t>»</w:t>
      </w:r>
      <w:r w:rsidRPr="00420A2B">
        <w:rPr>
          <w:sz w:val="28"/>
          <w:szCs w:val="28"/>
        </w:rPr>
        <w:t>. Учеб</w:t>
      </w:r>
      <w:r>
        <w:rPr>
          <w:sz w:val="28"/>
          <w:szCs w:val="28"/>
        </w:rPr>
        <w:t>ное пособие. М., 2007</w:t>
      </w:r>
      <w:r w:rsidRPr="00420A2B">
        <w:rPr>
          <w:sz w:val="28"/>
          <w:szCs w:val="28"/>
        </w:rPr>
        <w:t>.</w:t>
      </w:r>
    </w:p>
    <w:p w:rsidR="004E65D8" w:rsidRPr="00420A2B" w:rsidRDefault="004E65D8" w:rsidP="004E65D8">
      <w:pPr>
        <w:spacing w:line="360" w:lineRule="auto"/>
        <w:ind w:left="284" w:hanging="284"/>
        <w:jc w:val="both"/>
        <w:rPr>
          <w:sz w:val="28"/>
          <w:szCs w:val="28"/>
        </w:rPr>
      </w:pPr>
      <w:r>
        <w:rPr>
          <w:sz w:val="28"/>
          <w:szCs w:val="28"/>
        </w:rPr>
        <w:t xml:space="preserve">4. </w:t>
      </w:r>
      <w:r w:rsidRPr="00420A2B">
        <w:rPr>
          <w:sz w:val="28"/>
          <w:szCs w:val="28"/>
        </w:rPr>
        <w:t xml:space="preserve">Тарасова В.Ф. Семыкина Л.Н. Сапрыкина Т.В. </w:t>
      </w:r>
      <w:r>
        <w:rPr>
          <w:sz w:val="28"/>
          <w:szCs w:val="28"/>
        </w:rPr>
        <w:t>«</w:t>
      </w:r>
      <w:r w:rsidRPr="00420A2B">
        <w:rPr>
          <w:sz w:val="28"/>
          <w:szCs w:val="28"/>
        </w:rPr>
        <w:t>Налоги и налогообложение</w:t>
      </w:r>
      <w:r>
        <w:rPr>
          <w:sz w:val="28"/>
          <w:szCs w:val="28"/>
        </w:rPr>
        <w:t>»</w:t>
      </w:r>
      <w:r w:rsidRPr="00420A2B">
        <w:rPr>
          <w:sz w:val="28"/>
          <w:szCs w:val="28"/>
        </w:rPr>
        <w:t xml:space="preserve">. Учебное пособие. </w:t>
      </w:r>
      <w:r w:rsidRPr="00420A2B">
        <w:rPr>
          <w:sz w:val="28"/>
          <w:szCs w:val="28"/>
          <w:lang w:val="en-US"/>
        </w:rPr>
        <w:t>III</w:t>
      </w:r>
      <w:r w:rsidRPr="00420A2B">
        <w:rPr>
          <w:sz w:val="28"/>
          <w:szCs w:val="28"/>
        </w:rPr>
        <w:t>- издание.</w:t>
      </w:r>
      <w:r>
        <w:rPr>
          <w:sz w:val="28"/>
          <w:szCs w:val="28"/>
        </w:rPr>
        <w:t xml:space="preserve"> М., 200</w:t>
      </w:r>
      <w:r w:rsidRPr="00DD0C29">
        <w:rPr>
          <w:sz w:val="28"/>
          <w:szCs w:val="28"/>
        </w:rPr>
        <w:t>6</w:t>
      </w:r>
      <w:r w:rsidRPr="00420A2B">
        <w:rPr>
          <w:sz w:val="28"/>
          <w:szCs w:val="28"/>
        </w:rPr>
        <w:t>.</w:t>
      </w:r>
    </w:p>
    <w:p w:rsidR="004E65D8" w:rsidRDefault="004E65D8" w:rsidP="004E65D8">
      <w:pPr>
        <w:spacing w:line="360" w:lineRule="auto"/>
        <w:ind w:left="284" w:hanging="284"/>
        <w:jc w:val="both"/>
        <w:outlineLvl w:val="0"/>
      </w:pPr>
      <w:r>
        <w:rPr>
          <w:sz w:val="28"/>
          <w:szCs w:val="28"/>
        </w:rPr>
        <w:t xml:space="preserve">5. </w:t>
      </w:r>
      <w:r w:rsidRPr="00420A2B">
        <w:rPr>
          <w:sz w:val="28"/>
          <w:szCs w:val="28"/>
        </w:rPr>
        <w:t xml:space="preserve">Толкушкин А.В. </w:t>
      </w:r>
      <w:r>
        <w:rPr>
          <w:sz w:val="28"/>
          <w:szCs w:val="28"/>
        </w:rPr>
        <w:t>«</w:t>
      </w:r>
      <w:r w:rsidRPr="00420A2B">
        <w:rPr>
          <w:sz w:val="28"/>
          <w:szCs w:val="28"/>
        </w:rPr>
        <w:t>Энциклопедия российского и международного налог</w:t>
      </w:r>
      <w:r>
        <w:rPr>
          <w:sz w:val="28"/>
          <w:szCs w:val="28"/>
        </w:rPr>
        <w:t>ооб</w:t>
      </w:r>
      <w:r w:rsidRPr="00420A2B">
        <w:rPr>
          <w:sz w:val="28"/>
          <w:szCs w:val="28"/>
        </w:rPr>
        <w:t>ложения</w:t>
      </w:r>
      <w:r>
        <w:rPr>
          <w:sz w:val="28"/>
          <w:szCs w:val="28"/>
        </w:rPr>
        <w:t>». М., 200</w:t>
      </w:r>
      <w:r w:rsidRPr="00DD0C29">
        <w:rPr>
          <w:sz w:val="28"/>
          <w:szCs w:val="28"/>
        </w:rPr>
        <w:t>8</w:t>
      </w:r>
      <w:r w:rsidRPr="00420A2B">
        <w:rPr>
          <w:sz w:val="28"/>
          <w:szCs w:val="28"/>
        </w:rPr>
        <w:t>.</w:t>
      </w:r>
      <w:r>
        <w:rPr>
          <w:b/>
          <w:bCs/>
          <w:iCs/>
          <w:sz w:val="28"/>
          <w:szCs w:val="28"/>
        </w:rPr>
        <w:t xml:space="preserve">                 </w:t>
      </w:r>
    </w:p>
    <w:p w:rsidR="00055246" w:rsidRDefault="00055246">
      <w:bookmarkStart w:id="0" w:name="_GoBack"/>
      <w:bookmarkEnd w:id="0"/>
    </w:p>
    <w:sectPr w:rsidR="00055246" w:rsidSect="00AC1D3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43" w:rsidRDefault="00DF3943">
      <w:r>
        <w:separator/>
      </w:r>
    </w:p>
  </w:endnote>
  <w:endnote w:type="continuationSeparator" w:id="0">
    <w:p w:rsidR="00DF3943" w:rsidRDefault="00D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Helvetica-Bold">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3C" w:rsidRDefault="00AC1D3C" w:rsidP="00D644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C1D3C" w:rsidRDefault="00AC1D3C" w:rsidP="00AC1D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3C" w:rsidRDefault="00AC1D3C" w:rsidP="00D644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34230">
      <w:rPr>
        <w:rStyle w:val="a4"/>
        <w:noProof/>
      </w:rPr>
      <w:t>15</w:t>
    </w:r>
    <w:r>
      <w:rPr>
        <w:rStyle w:val="a4"/>
      </w:rPr>
      <w:fldChar w:fldCharType="end"/>
    </w:r>
  </w:p>
  <w:p w:rsidR="00AC1D3C" w:rsidRDefault="00AC1D3C" w:rsidP="00AC1D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43" w:rsidRDefault="00DF3943">
      <w:r>
        <w:separator/>
      </w:r>
    </w:p>
  </w:footnote>
  <w:footnote w:type="continuationSeparator" w:id="0">
    <w:p w:rsidR="00DF3943" w:rsidRDefault="00DF3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40A96"/>
    <w:multiLevelType w:val="multilevel"/>
    <w:tmpl w:val="8EC6CD4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739865D5"/>
    <w:multiLevelType w:val="multilevel"/>
    <w:tmpl w:val="E474D69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D8"/>
    <w:rsid w:val="00055246"/>
    <w:rsid w:val="004E65D8"/>
    <w:rsid w:val="005A2D02"/>
    <w:rsid w:val="00934230"/>
    <w:rsid w:val="009A6A87"/>
    <w:rsid w:val="00A431F9"/>
    <w:rsid w:val="00A7205D"/>
    <w:rsid w:val="00AC1D3C"/>
    <w:rsid w:val="00D6448A"/>
    <w:rsid w:val="00D97E53"/>
    <w:rsid w:val="00DF3943"/>
    <w:rsid w:val="00F577BF"/>
    <w:rsid w:val="00FB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C59E1C-E836-47B4-8829-9A831851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D8"/>
    <w:pPr>
      <w:overflowPunct w:val="0"/>
      <w:autoSpaceDE w:val="0"/>
      <w:autoSpaceDN w:val="0"/>
      <w:adjustRightInd w:val="0"/>
      <w:textAlignment w:val="baseline"/>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55246"/>
    <w:rPr>
      <w:rFonts w:ascii="Times" w:hAnsi="Times"/>
    </w:rPr>
  </w:style>
  <w:style w:type="paragraph" w:styleId="a3">
    <w:name w:val="footer"/>
    <w:basedOn w:val="a"/>
    <w:rsid w:val="00AC1D3C"/>
    <w:pPr>
      <w:tabs>
        <w:tab w:val="center" w:pos="4677"/>
        <w:tab w:val="right" w:pos="9355"/>
      </w:tabs>
    </w:pPr>
  </w:style>
  <w:style w:type="character" w:styleId="a4">
    <w:name w:val="page number"/>
    <w:basedOn w:val="a0"/>
    <w:rsid w:val="00AC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admin</cp:lastModifiedBy>
  <cp:revision>2</cp:revision>
  <dcterms:created xsi:type="dcterms:W3CDTF">2014-04-16T05:07:00Z</dcterms:created>
  <dcterms:modified xsi:type="dcterms:W3CDTF">2014-04-16T05:07:00Z</dcterms:modified>
</cp:coreProperties>
</file>