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16B" w:rsidRDefault="00BF3F65">
      <w:pPr>
        <w:spacing w:line="360" w:lineRule="auto"/>
        <w:jc w:val="center"/>
        <w:rPr>
          <w:rFonts w:ascii="Courier New" w:hAnsi="Courier New"/>
        </w:rPr>
      </w:pPr>
      <w:r>
        <w:rPr>
          <w:rFonts w:ascii="Courier New" w:hAnsi="Courier New"/>
        </w:rPr>
        <w:t>Міністерство освіти України</w:t>
      </w:r>
    </w:p>
    <w:p w:rsidR="0094316B" w:rsidRDefault="0094316B">
      <w:pPr>
        <w:spacing w:line="360" w:lineRule="auto"/>
        <w:jc w:val="center"/>
        <w:rPr>
          <w:rFonts w:ascii="Courier New" w:hAnsi="Courier New"/>
        </w:rPr>
      </w:pPr>
    </w:p>
    <w:p w:rsidR="0094316B" w:rsidRDefault="0094316B">
      <w:pPr>
        <w:spacing w:line="360" w:lineRule="auto"/>
        <w:jc w:val="center"/>
        <w:rPr>
          <w:rFonts w:ascii="Courier New" w:hAnsi="Courier New"/>
        </w:rPr>
      </w:pPr>
    </w:p>
    <w:p w:rsidR="0094316B" w:rsidRDefault="0094316B">
      <w:pPr>
        <w:spacing w:line="360" w:lineRule="auto"/>
        <w:jc w:val="center"/>
        <w:rPr>
          <w:rFonts w:ascii="Courier New" w:hAnsi="Courier New"/>
        </w:rPr>
      </w:pPr>
    </w:p>
    <w:p w:rsidR="0094316B" w:rsidRDefault="0094316B">
      <w:pPr>
        <w:spacing w:line="360" w:lineRule="auto"/>
        <w:jc w:val="center"/>
        <w:rPr>
          <w:rFonts w:ascii="Courier New" w:hAnsi="Courier New"/>
        </w:rPr>
      </w:pPr>
    </w:p>
    <w:p w:rsidR="0094316B" w:rsidRDefault="0094316B">
      <w:pPr>
        <w:spacing w:line="360" w:lineRule="auto"/>
        <w:jc w:val="center"/>
        <w:rPr>
          <w:rFonts w:ascii="Courier New" w:hAnsi="Courier New"/>
        </w:rPr>
      </w:pPr>
    </w:p>
    <w:p w:rsidR="0094316B" w:rsidRDefault="0094316B">
      <w:pPr>
        <w:spacing w:line="360" w:lineRule="auto"/>
        <w:jc w:val="center"/>
        <w:rPr>
          <w:rFonts w:ascii="Courier New" w:hAnsi="Courier New"/>
        </w:rPr>
      </w:pPr>
    </w:p>
    <w:p w:rsidR="0094316B" w:rsidRDefault="0094316B">
      <w:pPr>
        <w:spacing w:line="360" w:lineRule="auto"/>
        <w:jc w:val="center"/>
        <w:rPr>
          <w:rFonts w:ascii="Courier New" w:hAnsi="Courier New"/>
        </w:rPr>
      </w:pPr>
    </w:p>
    <w:p w:rsidR="0094316B" w:rsidRDefault="00BF3F65">
      <w:pPr>
        <w:spacing w:line="360" w:lineRule="auto"/>
        <w:jc w:val="center"/>
        <w:rPr>
          <w:rFonts w:ascii="Courier New" w:hAnsi="Courier New"/>
          <w:sz w:val="72"/>
        </w:rPr>
      </w:pPr>
      <w:r>
        <w:rPr>
          <w:rFonts w:ascii="Courier New" w:hAnsi="Courier New"/>
          <w:sz w:val="72"/>
        </w:rPr>
        <w:t>КУРСОВА РОБОТА</w:t>
      </w:r>
    </w:p>
    <w:p w:rsidR="0094316B" w:rsidRDefault="00BF3F65">
      <w:pPr>
        <w:spacing w:line="360" w:lineRule="auto"/>
        <w:jc w:val="center"/>
        <w:rPr>
          <w:rFonts w:ascii="Courier New" w:hAnsi="Courier New"/>
          <w:sz w:val="32"/>
        </w:rPr>
      </w:pPr>
      <w:r>
        <w:rPr>
          <w:rFonts w:ascii="Courier New" w:hAnsi="Courier New"/>
          <w:sz w:val="32"/>
        </w:rPr>
        <w:t>на тему:</w:t>
      </w:r>
    </w:p>
    <w:p w:rsidR="0094316B" w:rsidRDefault="00BF3F65">
      <w:pPr>
        <w:spacing w:line="360" w:lineRule="auto"/>
        <w:jc w:val="center"/>
        <w:rPr>
          <w:rFonts w:ascii="Courier New" w:hAnsi="Courier New"/>
          <w:i/>
          <w:sz w:val="40"/>
        </w:rPr>
      </w:pPr>
      <w:r>
        <w:rPr>
          <w:rFonts w:ascii="Courier New" w:hAnsi="Courier New"/>
          <w:i/>
          <w:sz w:val="40"/>
        </w:rPr>
        <w:t>"Прибутковий податок з громадян: особливості вдосконалення"</w:t>
      </w:r>
    </w:p>
    <w:p w:rsidR="0094316B" w:rsidRDefault="0094316B">
      <w:pPr>
        <w:spacing w:line="360" w:lineRule="auto"/>
        <w:jc w:val="center"/>
        <w:rPr>
          <w:rFonts w:ascii="Courier New" w:hAnsi="Courier New"/>
        </w:rPr>
      </w:pPr>
    </w:p>
    <w:p w:rsidR="0094316B" w:rsidRDefault="0094316B">
      <w:pPr>
        <w:spacing w:line="360" w:lineRule="auto"/>
        <w:jc w:val="center"/>
        <w:rPr>
          <w:rFonts w:ascii="Courier New" w:hAnsi="Courier New"/>
        </w:rPr>
      </w:pPr>
    </w:p>
    <w:p w:rsidR="0094316B" w:rsidRDefault="0094316B">
      <w:pPr>
        <w:spacing w:line="360" w:lineRule="auto"/>
        <w:jc w:val="center"/>
        <w:rPr>
          <w:rFonts w:ascii="Courier New" w:hAnsi="Courier New"/>
        </w:rPr>
      </w:pPr>
    </w:p>
    <w:p w:rsidR="0094316B" w:rsidRDefault="0094316B">
      <w:pPr>
        <w:spacing w:line="360" w:lineRule="auto"/>
        <w:jc w:val="center"/>
        <w:rPr>
          <w:rFonts w:ascii="Courier New" w:hAnsi="Courier New"/>
        </w:rPr>
      </w:pPr>
    </w:p>
    <w:p w:rsidR="0094316B" w:rsidRDefault="0094316B">
      <w:pPr>
        <w:spacing w:line="360" w:lineRule="auto"/>
        <w:jc w:val="center"/>
        <w:rPr>
          <w:rFonts w:ascii="Courier New" w:hAnsi="Courier New"/>
        </w:rPr>
      </w:pPr>
    </w:p>
    <w:p w:rsidR="0094316B" w:rsidRDefault="00BF3F65">
      <w:pPr>
        <w:spacing w:line="360" w:lineRule="auto"/>
        <w:ind w:firstLine="2694"/>
        <w:rPr>
          <w:rFonts w:ascii="Courier New" w:hAnsi="Courier New"/>
        </w:rPr>
      </w:pPr>
      <w:r>
        <w:rPr>
          <w:rFonts w:ascii="Courier New" w:hAnsi="Courier New"/>
        </w:rPr>
        <w:t>Виконав: _______________________</w:t>
      </w:r>
    </w:p>
    <w:p w:rsidR="0094316B" w:rsidRDefault="00BF3F65">
      <w:pPr>
        <w:spacing w:line="360" w:lineRule="auto"/>
        <w:ind w:firstLine="2694"/>
        <w:rPr>
          <w:rFonts w:ascii="Courier New" w:hAnsi="Courier New"/>
        </w:rPr>
      </w:pPr>
      <w:r>
        <w:rPr>
          <w:rFonts w:ascii="Courier New" w:hAnsi="Courier New"/>
        </w:rPr>
        <w:t>Перевірив: _____________________</w:t>
      </w:r>
    </w:p>
    <w:p w:rsidR="0094316B" w:rsidRDefault="0094316B">
      <w:pPr>
        <w:spacing w:line="360" w:lineRule="auto"/>
        <w:jc w:val="center"/>
        <w:rPr>
          <w:rFonts w:ascii="Courier New" w:hAnsi="Courier New"/>
        </w:rPr>
      </w:pPr>
    </w:p>
    <w:p w:rsidR="0094316B" w:rsidRDefault="0094316B">
      <w:pPr>
        <w:spacing w:line="360" w:lineRule="auto"/>
        <w:jc w:val="center"/>
        <w:rPr>
          <w:rFonts w:ascii="Courier New" w:hAnsi="Courier New"/>
        </w:rPr>
      </w:pPr>
    </w:p>
    <w:p w:rsidR="0094316B" w:rsidRDefault="0094316B">
      <w:pPr>
        <w:spacing w:line="360" w:lineRule="auto"/>
        <w:jc w:val="center"/>
        <w:rPr>
          <w:rFonts w:ascii="Courier New" w:hAnsi="Courier New"/>
        </w:rPr>
      </w:pPr>
    </w:p>
    <w:p w:rsidR="0094316B" w:rsidRDefault="0094316B">
      <w:pPr>
        <w:spacing w:line="360" w:lineRule="auto"/>
        <w:jc w:val="center"/>
        <w:rPr>
          <w:rFonts w:ascii="Courier New" w:hAnsi="Courier New"/>
        </w:rPr>
      </w:pPr>
    </w:p>
    <w:p w:rsidR="0094316B" w:rsidRDefault="0094316B">
      <w:pPr>
        <w:spacing w:line="360" w:lineRule="auto"/>
        <w:jc w:val="center"/>
        <w:rPr>
          <w:rFonts w:ascii="Courier New" w:hAnsi="Courier New"/>
        </w:rPr>
      </w:pPr>
    </w:p>
    <w:p w:rsidR="0094316B" w:rsidRDefault="0094316B">
      <w:pPr>
        <w:spacing w:line="360" w:lineRule="auto"/>
        <w:jc w:val="center"/>
        <w:rPr>
          <w:rFonts w:ascii="Courier New" w:hAnsi="Courier New"/>
        </w:rPr>
      </w:pPr>
    </w:p>
    <w:p w:rsidR="0094316B" w:rsidRDefault="0094316B">
      <w:pPr>
        <w:spacing w:line="360" w:lineRule="auto"/>
        <w:jc w:val="center"/>
        <w:rPr>
          <w:rFonts w:ascii="Courier New" w:hAnsi="Courier New"/>
        </w:rPr>
      </w:pPr>
    </w:p>
    <w:p w:rsidR="0094316B" w:rsidRDefault="00BF3F65">
      <w:pPr>
        <w:spacing w:line="360" w:lineRule="auto"/>
        <w:jc w:val="center"/>
        <w:rPr>
          <w:rFonts w:ascii="Courier New" w:hAnsi="Courier New"/>
        </w:rPr>
      </w:pPr>
      <w:r>
        <w:rPr>
          <w:rFonts w:ascii="Courier New" w:hAnsi="Courier New"/>
        </w:rPr>
        <w:t>Київ 2001</w:t>
      </w:r>
    </w:p>
    <w:p w:rsidR="0094316B" w:rsidRDefault="00BF3F65">
      <w:pPr>
        <w:spacing w:line="360" w:lineRule="auto"/>
        <w:jc w:val="center"/>
        <w:rPr>
          <w:rFonts w:ascii="Courier New" w:hAnsi="Courier New"/>
          <w:i/>
          <w:sz w:val="32"/>
        </w:rPr>
      </w:pPr>
      <w:r>
        <w:rPr>
          <w:rFonts w:ascii="Courier New" w:hAnsi="Courier New"/>
          <w:i/>
          <w:sz w:val="32"/>
        </w:rPr>
        <w:t>Зміст</w:t>
      </w:r>
    </w:p>
    <w:p w:rsidR="0094316B" w:rsidRDefault="00BF3F65">
      <w:pPr>
        <w:spacing w:line="360" w:lineRule="auto"/>
        <w:rPr>
          <w:rFonts w:ascii="Courier New" w:hAnsi="Courier New"/>
        </w:rPr>
      </w:pPr>
      <w:r>
        <w:rPr>
          <w:rFonts w:ascii="Courier New" w:hAnsi="Courier New"/>
        </w:rPr>
        <w:t>Вступ...............................................3</w:t>
      </w:r>
    </w:p>
    <w:p w:rsidR="0094316B" w:rsidRDefault="0094316B">
      <w:pPr>
        <w:spacing w:line="360" w:lineRule="auto"/>
        <w:rPr>
          <w:rFonts w:ascii="Courier New" w:hAnsi="Courier New"/>
        </w:rPr>
      </w:pPr>
    </w:p>
    <w:p w:rsidR="0094316B" w:rsidRDefault="00BF3F65">
      <w:pPr>
        <w:numPr>
          <w:ilvl w:val="0"/>
          <w:numId w:val="10"/>
        </w:numPr>
        <w:spacing w:line="360" w:lineRule="auto"/>
        <w:rPr>
          <w:rFonts w:ascii="Courier New" w:hAnsi="Courier New"/>
          <w:lang w:val="en-US"/>
        </w:rPr>
      </w:pPr>
      <w:r>
        <w:rPr>
          <w:rFonts w:ascii="Courier New" w:hAnsi="Courier New"/>
          <w:lang w:val="en-US"/>
        </w:rPr>
        <w:t>Поняття і функції податків.......................5</w:t>
      </w:r>
    </w:p>
    <w:p w:rsidR="0094316B" w:rsidRDefault="00BF3F65">
      <w:pPr>
        <w:numPr>
          <w:ilvl w:val="0"/>
          <w:numId w:val="10"/>
        </w:numPr>
        <w:spacing w:line="360" w:lineRule="auto"/>
        <w:rPr>
          <w:rFonts w:ascii="Courier New" w:hAnsi="Courier New"/>
          <w:lang w:val="en-US"/>
        </w:rPr>
      </w:pPr>
      <w:r>
        <w:rPr>
          <w:rFonts w:ascii="Courier New" w:hAnsi="Courier New"/>
          <w:lang w:val="en-US"/>
        </w:rPr>
        <w:t>Система оподаткування України...................10</w:t>
      </w:r>
    </w:p>
    <w:p w:rsidR="0094316B" w:rsidRDefault="00BF3F65">
      <w:pPr>
        <w:numPr>
          <w:ilvl w:val="0"/>
          <w:numId w:val="10"/>
        </w:numPr>
        <w:spacing w:line="360" w:lineRule="auto"/>
        <w:rPr>
          <w:rFonts w:ascii="Courier New" w:hAnsi="Courier New"/>
          <w:lang w:val="en-US"/>
        </w:rPr>
      </w:pPr>
      <w:r>
        <w:rPr>
          <w:rFonts w:ascii="Courier New" w:hAnsi="Courier New"/>
          <w:lang w:val="en-US"/>
        </w:rPr>
        <w:t>Прибутковий податок з громадян..................13</w:t>
      </w:r>
    </w:p>
    <w:p w:rsidR="0094316B" w:rsidRDefault="00BF3F65">
      <w:pPr>
        <w:numPr>
          <w:ilvl w:val="0"/>
          <w:numId w:val="10"/>
        </w:numPr>
        <w:spacing w:line="360" w:lineRule="auto"/>
        <w:rPr>
          <w:rFonts w:ascii="Courier New" w:hAnsi="Courier New"/>
        </w:rPr>
      </w:pPr>
      <w:r>
        <w:rPr>
          <w:rFonts w:ascii="Courier New" w:hAnsi="Courier New"/>
        </w:rPr>
        <w:t>Змінення ставки прибуткового податку з громадян (аналіз законопроєкту)..........................28</w:t>
      </w:r>
    </w:p>
    <w:p w:rsidR="0094316B" w:rsidRDefault="0094316B">
      <w:pPr>
        <w:spacing w:line="360" w:lineRule="auto"/>
        <w:rPr>
          <w:rFonts w:ascii="Courier New" w:hAnsi="Courier New"/>
        </w:rPr>
      </w:pPr>
    </w:p>
    <w:p w:rsidR="0094316B" w:rsidRDefault="00BF3F65">
      <w:pPr>
        <w:spacing w:line="360" w:lineRule="auto"/>
        <w:rPr>
          <w:rFonts w:ascii="Courier New" w:hAnsi="Courier New"/>
        </w:rPr>
      </w:pPr>
      <w:r>
        <w:rPr>
          <w:rFonts w:ascii="Courier New" w:hAnsi="Courier New"/>
        </w:rPr>
        <w:t>Висновки...........................................34</w:t>
      </w:r>
    </w:p>
    <w:p w:rsidR="0094316B" w:rsidRDefault="0094316B">
      <w:pPr>
        <w:spacing w:line="360" w:lineRule="auto"/>
        <w:rPr>
          <w:rFonts w:ascii="Courier New" w:hAnsi="Courier New"/>
        </w:rPr>
      </w:pPr>
    </w:p>
    <w:p w:rsidR="0094316B" w:rsidRDefault="00BF3F65">
      <w:pPr>
        <w:spacing w:line="360" w:lineRule="auto"/>
        <w:rPr>
          <w:rFonts w:ascii="Courier New" w:hAnsi="Courier New"/>
          <w:lang w:val="uk-UA"/>
        </w:rPr>
      </w:pPr>
      <w:r>
        <w:rPr>
          <w:rFonts w:ascii="Courier New" w:hAnsi="Courier New"/>
        </w:rPr>
        <w:t>Використана література.............................36</w:t>
      </w:r>
    </w:p>
    <w:p w:rsidR="0094316B" w:rsidRDefault="0094316B">
      <w:pPr>
        <w:spacing w:line="360" w:lineRule="auto"/>
        <w:rPr>
          <w:rFonts w:ascii="Courier New" w:hAnsi="Courier New"/>
        </w:rPr>
      </w:pPr>
    </w:p>
    <w:p w:rsidR="0094316B" w:rsidRDefault="0094316B">
      <w:pPr>
        <w:spacing w:line="360" w:lineRule="auto"/>
        <w:rPr>
          <w:rFonts w:ascii="Courier New" w:hAnsi="Courier New"/>
        </w:rPr>
      </w:pPr>
    </w:p>
    <w:p w:rsidR="0094316B" w:rsidRDefault="0094316B">
      <w:pPr>
        <w:spacing w:line="360" w:lineRule="auto"/>
        <w:rPr>
          <w:rFonts w:ascii="Courier New" w:hAnsi="Courier New"/>
        </w:rPr>
      </w:pPr>
    </w:p>
    <w:p w:rsidR="0094316B" w:rsidRDefault="0094316B">
      <w:pPr>
        <w:spacing w:line="360" w:lineRule="auto"/>
        <w:rPr>
          <w:rFonts w:ascii="Courier New" w:hAnsi="Courier New"/>
        </w:rPr>
      </w:pPr>
    </w:p>
    <w:p w:rsidR="0094316B" w:rsidRDefault="0094316B">
      <w:pPr>
        <w:spacing w:line="360" w:lineRule="auto"/>
        <w:rPr>
          <w:rFonts w:ascii="Courier New" w:hAnsi="Courier New"/>
        </w:rPr>
      </w:pPr>
    </w:p>
    <w:p w:rsidR="0094316B" w:rsidRDefault="0094316B">
      <w:pPr>
        <w:spacing w:line="360" w:lineRule="auto"/>
        <w:rPr>
          <w:rFonts w:ascii="Courier New" w:hAnsi="Courier New"/>
        </w:rPr>
      </w:pPr>
    </w:p>
    <w:p w:rsidR="0094316B" w:rsidRDefault="0094316B">
      <w:pPr>
        <w:spacing w:line="360" w:lineRule="auto"/>
        <w:rPr>
          <w:rFonts w:ascii="Courier New" w:hAnsi="Courier New"/>
        </w:rPr>
      </w:pPr>
    </w:p>
    <w:p w:rsidR="0094316B" w:rsidRDefault="0094316B">
      <w:pPr>
        <w:spacing w:line="360" w:lineRule="auto"/>
        <w:rPr>
          <w:rFonts w:ascii="Courier New" w:hAnsi="Courier New"/>
        </w:rPr>
      </w:pPr>
    </w:p>
    <w:p w:rsidR="0094316B" w:rsidRDefault="0094316B">
      <w:pPr>
        <w:spacing w:line="360" w:lineRule="auto"/>
        <w:rPr>
          <w:rFonts w:ascii="Courier New" w:hAnsi="Courier New"/>
        </w:rPr>
      </w:pPr>
    </w:p>
    <w:p w:rsidR="0094316B" w:rsidRDefault="0094316B">
      <w:pPr>
        <w:spacing w:line="360" w:lineRule="auto"/>
        <w:rPr>
          <w:rFonts w:ascii="Courier New" w:hAnsi="Courier New"/>
        </w:rPr>
      </w:pPr>
    </w:p>
    <w:p w:rsidR="0094316B" w:rsidRDefault="0094316B">
      <w:pPr>
        <w:spacing w:line="360" w:lineRule="auto"/>
        <w:rPr>
          <w:rFonts w:ascii="Courier New" w:hAnsi="Courier New"/>
        </w:rPr>
      </w:pPr>
    </w:p>
    <w:p w:rsidR="0094316B" w:rsidRDefault="0094316B">
      <w:pPr>
        <w:spacing w:line="360" w:lineRule="auto"/>
        <w:rPr>
          <w:rFonts w:ascii="Courier New" w:hAnsi="Courier New"/>
        </w:rPr>
      </w:pPr>
    </w:p>
    <w:p w:rsidR="0094316B" w:rsidRDefault="0094316B">
      <w:pPr>
        <w:spacing w:line="360" w:lineRule="auto"/>
        <w:rPr>
          <w:rFonts w:ascii="Courier New" w:hAnsi="Courier New"/>
        </w:rPr>
      </w:pPr>
    </w:p>
    <w:p w:rsidR="0094316B" w:rsidRDefault="0094316B">
      <w:pPr>
        <w:spacing w:line="360" w:lineRule="auto"/>
        <w:rPr>
          <w:rFonts w:ascii="Courier New" w:hAnsi="Courier New"/>
        </w:rPr>
      </w:pPr>
    </w:p>
    <w:p w:rsidR="0094316B" w:rsidRDefault="0094316B">
      <w:pPr>
        <w:spacing w:line="360" w:lineRule="auto"/>
        <w:rPr>
          <w:rFonts w:ascii="Courier New" w:hAnsi="Courier New"/>
        </w:rPr>
      </w:pPr>
    </w:p>
    <w:p w:rsidR="0094316B" w:rsidRDefault="0094316B">
      <w:pPr>
        <w:spacing w:line="360" w:lineRule="auto"/>
        <w:rPr>
          <w:rFonts w:ascii="Courier New" w:hAnsi="Courier New"/>
        </w:rPr>
      </w:pPr>
    </w:p>
    <w:p w:rsidR="0094316B" w:rsidRDefault="0094316B">
      <w:pPr>
        <w:spacing w:line="360" w:lineRule="auto"/>
        <w:rPr>
          <w:rFonts w:ascii="Courier New" w:hAnsi="Courier New"/>
        </w:rPr>
      </w:pPr>
    </w:p>
    <w:p w:rsidR="0094316B" w:rsidRDefault="00BF3F65">
      <w:pPr>
        <w:spacing w:line="360" w:lineRule="auto"/>
        <w:jc w:val="center"/>
        <w:rPr>
          <w:rFonts w:ascii="Courier New" w:hAnsi="Courier New"/>
          <w:b/>
          <w:i/>
          <w:sz w:val="32"/>
        </w:rPr>
      </w:pPr>
      <w:r>
        <w:rPr>
          <w:rFonts w:ascii="Courier New" w:hAnsi="Courier New"/>
          <w:b/>
          <w:i/>
          <w:sz w:val="32"/>
        </w:rPr>
        <w:t>Вступ</w:t>
      </w:r>
    </w:p>
    <w:p w:rsidR="0094316B" w:rsidRDefault="0094316B">
      <w:pPr>
        <w:spacing w:line="360" w:lineRule="auto"/>
        <w:jc w:val="center"/>
        <w:rPr>
          <w:rFonts w:ascii="Courier New" w:hAnsi="Courier New"/>
          <w:sz w:val="16"/>
          <w:lang w:val="uk-UA"/>
        </w:rPr>
      </w:pPr>
    </w:p>
    <w:p w:rsidR="0094316B" w:rsidRDefault="00BF3F65">
      <w:pPr>
        <w:spacing w:line="360" w:lineRule="auto"/>
        <w:jc w:val="both"/>
        <w:rPr>
          <w:rFonts w:ascii="Courier New" w:hAnsi="Courier New"/>
          <w:sz w:val="24"/>
          <w:lang w:val="uk-UA"/>
        </w:rPr>
      </w:pPr>
      <w:r>
        <w:rPr>
          <w:rFonts w:ascii="Courier New" w:hAnsi="Courier New"/>
          <w:sz w:val="24"/>
        </w:rPr>
        <w:tab/>
        <w:t xml:space="preserve">Податки </w:t>
      </w:r>
      <w:r>
        <w:rPr>
          <w:rFonts w:ascii="Courier New" w:hAnsi="Courier New"/>
          <w:sz w:val="24"/>
          <w:lang w:val="uk-UA"/>
        </w:rPr>
        <w:t>є важливою ланкою фінансових відносин у суспільстві.</w:t>
      </w:r>
      <w:r>
        <w:rPr>
          <w:rFonts w:ascii="Courier New" w:hAnsi="Courier New"/>
          <w:sz w:val="24"/>
        </w:rPr>
        <w:t xml:space="preserve"> Податки як форма фінансових</w:t>
      </w:r>
      <w:r>
        <w:rPr>
          <w:rFonts w:ascii="Courier New" w:hAnsi="Courier New"/>
          <w:sz w:val="24"/>
          <w:lang w:val="uk-UA"/>
        </w:rPr>
        <w:t xml:space="preserve"> відносин виникли з появою держави. З розвитком товарно-грошових відносин оподаткування здійснюється в основному в грошовій формі. Податки – це обов’язкові платежі, що їх встановлює держава для юридичних і фізичних осіб з метою формування централізованих фінансових ресурсів, які забезпечують фінансування державних витрат.</w:t>
      </w:r>
    </w:p>
    <w:p w:rsidR="0094316B" w:rsidRDefault="00BF3F65">
      <w:pPr>
        <w:spacing w:line="360" w:lineRule="auto"/>
        <w:ind w:firstLine="720"/>
        <w:jc w:val="both"/>
        <w:rPr>
          <w:rFonts w:ascii="Courier New" w:hAnsi="Courier New"/>
          <w:sz w:val="24"/>
          <w:lang w:val="uk-UA"/>
        </w:rPr>
      </w:pPr>
      <w:r>
        <w:rPr>
          <w:rFonts w:ascii="Courier New" w:hAnsi="Courier New"/>
          <w:sz w:val="24"/>
          <w:lang w:val="uk-UA"/>
        </w:rPr>
        <w:t>Обов’язкові платежі перераховуються в бюджет держави, а також в інші цільові державні фонди. Вони можуть здійснюватися в кількох формах: податки, плата за ресурси, цільові відрахування.</w:t>
      </w:r>
    </w:p>
    <w:p w:rsidR="0094316B" w:rsidRDefault="00BF3F65">
      <w:pPr>
        <w:spacing w:line="360" w:lineRule="auto"/>
        <w:ind w:firstLine="720"/>
        <w:jc w:val="both"/>
        <w:rPr>
          <w:rFonts w:ascii="Courier New" w:hAnsi="Courier New"/>
          <w:sz w:val="24"/>
          <w:lang w:val="uk-UA"/>
        </w:rPr>
      </w:pPr>
      <w:r>
        <w:rPr>
          <w:rFonts w:ascii="Courier New" w:hAnsi="Courier New"/>
          <w:sz w:val="24"/>
          <w:lang w:val="uk-UA"/>
        </w:rPr>
        <w:t>Суспільне призначення податків виявляється в тих функціях, які вони виконують. Податки виконують дві основні функції - фіскальну та регулювальну.</w:t>
      </w:r>
      <w:r>
        <w:rPr>
          <w:rStyle w:val="a6"/>
          <w:rFonts w:ascii="Courier New" w:hAnsi="Courier New"/>
          <w:sz w:val="24"/>
          <w:lang w:val="uk-UA"/>
        </w:rPr>
        <w:footnoteReference w:id="1"/>
      </w:r>
    </w:p>
    <w:p w:rsidR="0094316B" w:rsidRDefault="00BF3F65">
      <w:pPr>
        <w:spacing w:line="360" w:lineRule="auto"/>
        <w:jc w:val="both"/>
        <w:rPr>
          <w:rFonts w:ascii="Courier New" w:hAnsi="Courier New"/>
          <w:sz w:val="24"/>
          <w:lang w:val="uk-UA"/>
        </w:rPr>
      </w:pPr>
      <w:r>
        <w:rPr>
          <w:rFonts w:ascii="Courier New" w:hAnsi="Courier New"/>
          <w:sz w:val="24"/>
          <w:lang w:val="uk-UA"/>
        </w:rPr>
        <w:tab/>
        <w:t>Система оподаткування – це продукт діяльності держави. Кожна держава формує свою систему оподаткування з урахуванням досвіду інших країн, власних національних особливостей, стану економіки, розвитку ринкових відносин, необхідність вирішення конкретних економічних і соціальних завдань.</w:t>
      </w:r>
    </w:p>
    <w:p w:rsidR="0094316B" w:rsidRDefault="00BF3F65">
      <w:pPr>
        <w:spacing w:line="360" w:lineRule="auto"/>
        <w:jc w:val="both"/>
        <w:rPr>
          <w:rFonts w:ascii="Courier New" w:hAnsi="Courier New"/>
          <w:sz w:val="24"/>
          <w:lang w:val="uk-UA"/>
        </w:rPr>
      </w:pPr>
      <w:r>
        <w:rPr>
          <w:rFonts w:ascii="Courier New" w:hAnsi="Courier New"/>
          <w:sz w:val="24"/>
          <w:lang w:val="uk-UA"/>
        </w:rPr>
        <w:tab/>
        <w:t>Становлення системи оподаткування в Україні почалося з прийняттям 25 червня 1991р. Закону  “Про систему оподаткування”. У ньому були визначені принципи побудови і призначення системи оподаткування, перелік податків, зборів та обов’язкових платежів, платники та об’єкти оподаткування. Таким чином було закладено основи системи оподаткування, створено передумови для її наступного розвитку.</w:t>
      </w:r>
    </w:p>
    <w:p w:rsidR="0094316B" w:rsidRDefault="00BF3F65">
      <w:pPr>
        <w:spacing w:line="360" w:lineRule="auto"/>
        <w:jc w:val="both"/>
        <w:rPr>
          <w:rFonts w:ascii="Courier New" w:hAnsi="Courier New"/>
          <w:sz w:val="24"/>
          <w:lang w:val="uk-UA"/>
        </w:rPr>
      </w:pPr>
      <w:r>
        <w:rPr>
          <w:rFonts w:ascii="Courier New" w:hAnsi="Courier New"/>
          <w:sz w:val="24"/>
          <w:lang w:val="uk-UA"/>
        </w:rPr>
        <w:tab/>
        <w:t>Ураховуючи зміни в податковій політиці держави, необхідність подальшого вдосконалення оподаткування, 2 лютого 1994р. було прийнято другий варіант Закону “Про систему оподаткування”. Третій варіант цього Закону Верховна Рада України прийняла 18 лютого 1997р.</w:t>
      </w:r>
    </w:p>
    <w:p w:rsidR="0094316B" w:rsidRDefault="00BF3F65">
      <w:pPr>
        <w:spacing w:line="360" w:lineRule="auto"/>
        <w:ind w:firstLine="720"/>
        <w:jc w:val="both"/>
        <w:rPr>
          <w:rFonts w:ascii="Courier New" w:hAnsi="Courier New"/>
          <w:sz w:val="24"/>
        </w:rPr>
      </w:pPr>
      <w:r>
        <w:rPr>
          <w:rFonts w:ascii="Courier New" w:hAnsi="Courier New"/>
          <w:sz w:val="24"/>
          <w:lang w:val="uk-UA"/>
        </w:rPr>
        <w:t xml:space="preserve">Останні зміни було внесено </w:t>
      </w:r>
      <w:r>
        <w:rPr>
          <w:rFonts w:ascii="Courier New" w:hAnsi="Courier New"/>
          <w:sz w:val="24"/>
        </w:rPr>
        <w:t xml:space="preserve">Верховною Радою України 13.07.2000 р., що затвердила Постанову «Про прийняття за основу проекту Податкового кодексу України». </w:t>
      </w:r>
    </w:p>
    <w:p w:rsidR="0094316B" w:rsidRDefault="00BF3F65">
      <w:pPr>
        <w:spacing w:line="360" w:lineRule="auto"/>
        <w:jc w:val="both"/>
        <w:rPr>
          <w:rFonts w:ascii="Courier New" w:hAnsi="Courier New"/>
          <w:sz w:val="24"/>
          <w:lang w:val="uk-UA"/>
        </w:rPr>
      </w:pPr>
      <w:r>
        <w:rPr>
          <w:rFonts w:ascii="Courier New" w:hAnsi="Courier New"/>
          <w:sz w:val="24"/>
          <w:lang w:val="uk-UA"/>
        </w:rPr>
        <w:tab/>
        <w:t>В останньому варіанті Закону дається більш повне і чітке визначення принципів побудови системи оподаткування; поняття системи оподаткування, платників податків і зборів, об’єкта оподаткування; обов’язків, прав і відповідальності платників податків; видів податків, зборів і порядку їх зарахування до бюджету та державних цільових фондів.</w:t>
      </w:r>
    </w:p>
    <w:p w:rsidR="0094316B" w:rsidRDefault="0094316B">
      <w:pPr>
        <w:spacing w:line="360" w:lineRule="auto"/>
        <w:jc w:val="both"/>
        <w:rPr>
          <w:rFonts w:ascii="Courier New" w:hAnsi="Courier New"/>
          <w:sz w:val="24"/>
          <w:lang w:val="uk-UA"/>
        </w:rPr>
      </w:pPr>
    </w:p>
    <w:p w:rsidR="0094316B" w:rsidRDefault="0094316B">
      <w:pPr>
        <w:spacing w:line="360" w:lineRule="auto"/>
        <w:jc w:val="both"/>
        <w:rPr>
          <w:rFonts w:ascii="Courier New" w:hAnsi="Courier New"/>
          <w:sz w:val="24"/>
          <w:lang w:val="uk-UA"/>
        </w:rPr>
      </w:pPr>
    </w:p>
    <w:p w:rsidR="0094316B" w:rsidRDefault="0094316B">
      <w:pPr>
        <w:spacing w:line="360" w:lineRule="auto"/>
        <w:jc w:val="both"/>
        <w:rPr>
          <w:rFonts w:ascii="Courier New" w:hAnsi="Courier New"/>
          <w:sz w:val="24"/>
          <w:lang w:val="uk-UA"/>
        </w:rPr>
      </w:pPr>
    </w:p>
    <w:p w:rsidR="0094316B" w:rsidRDefault="0094316B">
      <w:pPr>
        <w:spacing w:line="360" w:lineRule="auto"/>
        <w:jc w:val="both"/>
        <w:rPr>
          <w:rFonts w:ascii="Courier New" w:hAnsi="Courier New"/>
          <w:sz w:val="24"/>
          <w:lang w:val="uk-UA"/>
        </w:rPr>
      </w:pPr>
    </w:p>
    <w:p w:rsidR="0094316B" w:rsidRDefault="0094316B">
      <w:pPr>
        <w:spacing w:line="360" w:lineRule="auto"/>
        <w:jc w:val="both"/>
        <w:rPr>
          <w:rFonts w:ascii="Courier New" w:hAnsi="Courier New"/>
          <w:sz w:val="24"/>
          <w:lang w:val="uk-UA"/>
        </w:rPr>
      </w:pPr>
    </w:p>
    <w:p w:rsidR="0094316B" w:rsidRDefault="0094316B">
      <w:pPr>
        <w:spacing w:line="360" w:lineRule="auto"/>
        <w:jc w:val="both"/>
        <w:rPr>
          <w:rFonts w:ascii="Courier New" w:hAnsi="Courier New"/>
          <w:sz w:val="24"/>
          <w:lang w:val="uk-UA"/>
        </w:rPr>
      </w:pPr>
    </w:p>
    <w:p w:rsidR="0094316B" w:rsidRDefault="0094316B">
      <w:pPr>
        <w:spacing w:line="360" w:lineRule="auto"/>
        <w:jc w:val="both"/>
        <w:rPr>
          <w:rFonts w:ascii="Courier New" w:hAnsi="Courier New"/>
          <w:sz w:val="24"/>
          <w:lang w:val="uk-UA"/>
        </w:rPr>
      </w:pPr>
    </w:p>
    <w:p w:rsidR="0094316B" w:rsidRDefault="0094316B">
      <w:pPr>
        <w:spacing w:line="360" w:lineRule="auto"/>
        <w:jc w:val="both"/>
        <w:rPr>
          <w:rFonts w:ascii="Courier New" w:hAnsi="Courier New"/>
          <w:sz w:val="24"/>
          <w:lang w:val="uk-UA"/>
        </w:rPr>
      </w:pPr>
    </w:p>
    <w:p w:rsidR="0094316B" w:rsidRDefault="0094316B">
      <w:pPr>
        <w:spacing w:line="360" w:lineRule="auto"/>
        <w:jc w:val="both"/>
        <w:rPr>
          <w:rFonts w:ascii="Courier New" w:hAnsi="Courier New"/>
          <w:sz w:val="24"/>
          <w:lang w:val="uk-UA"/>
        </w:rPr>
      </w:pPr>
    </w:p>
    <w:p w:rsidR="0094316B" w:rsidRDefault="0094316B">
      <w:pPr>
        <w:spacing w:line="360" w:lineRule="auto"/>
        <w:jc w:val="both"/>
        <w:rPr>
          <w:rFonts w:ascii="Courier New" w:hAnsi="Courier New"/>
          <w:sz w:val="24"/>
          <w:lang w:val="uk-UA"/>
        </w:rPr>
      </w:pPr>
    </w:p>
    <w:p w:rsidR="0094316B" w:rsidRDefault="0094316B">
      <w:pPr>
        <w:spacing w:line="360" w:lineRule="auto"/>
        <w:jc w:val="both"/>
        <w:rPr>
          <w:rFonts w:ascii="Courier New" w:hAnsi="Courier New"/>
          <w:sz w:val="24"/>
          <w:lang w:val="uk-UA"/>
        </w:rPr>
      </w:pPr>
    </w:p>
    <w:p w:rsidR="0094316B" w:rsidRDefault="0094316B">
      <w:pPr>
        <w:spacing w:line="360" w:lineRule="auto"/>
        <w:jc w:val="both"/>
        <w:rPr>
          <w:rFonts w:ascii="Courier New" w:hAnsi="Courier New"/>
          <w:sz w:val="24"/>
          <w:lang w:val="uk-UA"/>
        </w:rPr>
      </w:pPr>
    </w:p>
    <w:p w:rsidR="0094316B" w:rsidRDefault="0094316B">
      <w:pPr>
        <w:spacing w:line="360" w:lineRule="auto"/>
        <w:jc w:val="both"/>
        <w:rPr>
          <w:rFonts w:ascii="Courier New" w:hAnsi="Courier New"/>
          <w:sz w:val="24"/>
          <w:lang w:val="uk-UA"/>
        </w:rPr>
      </w:pPr>
    </w:p>
    <w:p w:rsidR="0094316B" w:rsidRDefault="0094316B">
      <w:pPr>
        <w:spacing w:line="360" w:lineRule="auto"/>
        <w:jc w:val="both"/>
        <w:rPr>
          <w:rFonts w:ascii="Courier New" w:hAnsi="Courier New"/>
          <w:sz w:val="24"/>
          <w:lang w:val="uk-UA"/>
        </w:rPr>
      </w:pPr>
    </w:p>
    <w:p w:rsidR="0094316B" w:rsidRDefault="0094316B">
      <w:pPr>
        <w:spacing w:line="360" w:lineRule="auto"/>
        <w:jc w:val="both"/>
        <w:rPr>
          <w:rFonts w:ascii="Courier New" w:hAnsi="Courier New"/>
          <w:sz w:val="24"/>
          <w:lang w:val="uk-UA"/>
        </w:rPr>
      </w:pPr>
    </w:p>
    <w:p w:rsidR="0094316B" w:rsidRDefault="0094316B">
      <w:pPr>
        <w:spacing w:line="360" w:lineRule="auto"/>
        <w:jc w:val="both"/>
        <w:rPr>
          <w:rFonts w:ascii="Courier New" w:hAnsi="Courier New"/>
          <w:sz w:val="24"/>
          <w:lang w:val="uk-UA"/>
        </w:rPr>
      </w:pPr>
    </w:p>
    <w:p w:rsidR="0094316B" w:rsidRDefault="0094316B">
      <w:pPr>
        <w:spacing w:line="360" w:lineRule="auto"/>
        <w:jc w:val="both"/>
        <w:rPr>
          <w:rFonts w:ascii="Courier New" w:hAnsi="Courier New"/>
          <w:sz w:val="24"/>
          <w:lang w:val="uk-UA"/>
        </w:rPr>
      </w:pPr>
    </w:p>
    <w:p w:rsidR="0094316B" w:rsidRDefault="0094316B">
      <w:pPr>
        <w:spacing w:line="360" w:lineRule="auto"/>
        <w:jc w:val="both"/>
        <w:rPr>
          <w:rFonts w:ascii="Courier New" w:hAnsi="Courier New"/>
          <w:sz w:val="24"/>
          <w:lang w:val="uk-UA"/>
        </w:rPr>
      </w:pPr>
    </w:p>
    <w:p w:rsidR="0094316B" w:rsidRDefault="0094316B">
      <w:pPr>
        <w:spacing w:line="360" w:lineRule="auto"/>
        <w:jc w:val="both"/>
        <w:rPr>
          <w:rFonts w:ascii="Courier New" w:hAnsi="Courier New"/>
          <w:sz w:val="24"/>
          <w:lang w:val="uk-UA"/>
        </w:rPr>
      </w:pPr>
    </w:p>
    <w:p w:rsidR="0094316B" w:rsidRDefault="0094316B">
      <w:pPr>
        <w:spacing w:line="360" w:lineRule="auto"/>
        <w:jc w:val="both"/>
        <w:rPr>
          <w:rFonts w:ascii="Courier New" w:hAnsi="Courier New"/>
          <w:sz w:val="24"/>
          <w:lang w:val="uk-UA"/>
        </w:rPr>
      </w:pPr>
    </w:p>
    <w:p w:rsidR="0094316B" w:rsidRDefault="0094316B">
      <w:pPr>
        <w:spacing w:line="360" w:lineRule="auto"/>
        <w:jc w:val="both"/>
        <w:rPr>
          <w:rFonts w:ascii="Courier New" w:hAnsi="Courier New"/>
          <w:sz w:val="24"/>
          <w:lang w:val="uk-UA"/>
        </w:rPr>
      </w:pPr>
    </w:p>
    <w:p w:rsidR="0094316B" w:rsidRDefault="0094316B">
      <w:pPr>
        <w:spacing w:line="360" w:lineRule="auto"/>
        <w:jc w:val="both"/>
        <w:rPr>
          <w:rFonts w:ascii="Courier New" w:hAnsi="Courier New"/>
          <w:sz w:val="24"/>
          <w:lang w:val="uk-UA"/>
        </w:rPr>
      </w:pPr>
    </w:p>
    <w:p w:rsidR="0094316B" w:rsidRDefault="0094316B">
      <w:pPr>
        <w:spacing w:line="360" w:lineRule="auto"/>
        <w:jc w:val="both"/>
        <w:rPr>
          <w:rFonts w:ascii="Courier New" w:hAnsi="Courier New"/>
          <w:sz w:val="24"/>
          <w:lang w:val="uk-UA"/>
        </w:rPr>
      </w:pPr>
    </w:p>
    <w:p w:rsidR="0094316B" w:rsidRDefault="00BF3F65">
      <w:pPr>
        <w:spacing w:line="360" w:lineRule="auto"/>
        <w:jc w:val="both"/>
        <w:rPr>
          <w:rFonts w:ascii="Courier New" w:hAnsi="Courier New"/>
          <w:b/>
          <w:i/>
          <w:sz w:val="24"/>
          <w:lang w:val="uk-UA"/>
        </w:rPr>
      </w:pPr>
      <w:r>
        <w:rPr>
          <w:rFonts w:ascii="Courier New" w:hAnsi="Courier New"/>
          <w:sz w:val="24"/>
          <w:lang w:val="uk-UA"/>
        </w:rPr>
        <w:tab/>
      </w:r>
      <w:r>
        <w:rPr>
          <w:rFonts w:ascii="Courier New" w:hAnsi="Courier New"/>
          <w:sz w:val="24"/>
          <w:lang w:val="uk-UA"/>
        </w:rPr>
        <w:tab/>
      </w:r>
      <w:r>
        <w:rPr>
          <w:rFonts w:ascii="Courier New" w:hAnsi="Courier New"/>
          <w:b/>
          <w:i/>
          <w:sz w:val="24"/>
          <w:lang w:val="uk-UA"/>
        </w:rPr>
        <w:t>1. Поняття і функції податків.</w:t>
      </w:r>
    </w:p>
    <w:p w:rsidR="0094316B" w:rsidRDefault="0094316B">
      <w:pPr>
        <w:spacing w:line="360" w:lineRule="auto"/>
        <w:jc w:val="both"/>
        <w:rPr>
          <w:rFonts w:ascii="Courier New" w:hAnsi="Courier New"/>
          <w:sz w:val="16"/>
          <w:lang w:val="uk-UA"/>
        </w:rPr>
      </w:pPr>
    </w:p>
    <w:p w:rsidR="0094316B" w:rsidRDefault="00BF3F65">
      <w:pPr>
        <w:spacing w:line="360" w:lineRule="auto"/>
        <w:jc w:val="both"/>
        <w:rPr>
          <w:rFonts w:ascii="Courier New" w:hAnsi="Courier New"/>
          <w:sz w:val="24"/>
          <w:lang w:val="uk-UA"/>
        </w:rPr>
      </w:pPr>
      <w:r>
        <w:rPr>
          <w:rFonts w:ascii="Courier New" w:hAnsi="Courier New"/>
          <w:sz w:val="24"/>
          <w:lang w:val="uk-UA"/>
        </w:rPr>
        <w:tab/>
        <w:t>Податки є однією з найважливіших фінансових категорій. Історично це найважливіша форма фінансових відносин між державою і членами суспільства. Саме виникнення держави спричинило і появу платежів та внесків до державної скарбниці для фінансового забезпечення використання державою її функції. Спочатку ці внески провадились у натуральній формі, а з розвитком товарно–грошових відносин відбувся поступовий перехід до грошової форми оподаткування.</w:t>
      </w:r>
      <w:r>
        <w:rPr>
          <w:rStyle w:val="a6"/>
          <w:rFonts w:ascii="Courier New" w:hAnsi="Courier New"/>
          <w:sz w:val="24"/>
          <w:lang w:val="uk-UA"/>
        </w:rPr>
        <w:footnoteReference w:id="2"/>
      </w:r>
      <w:r>
        <w:rPr>
          <w:rFonts w:ascii="Courier New" w:hAnsi="Courier New"/>
          <w:sz w:val="24"/>
          <w:lang w:val="uk-UA"/>
        </w:rPr>
        <w:t xml:space="preserve"> </w:t>
      </w:r>
    </w:p>
    <w:p w:rsidR="0094316B" w:rsidRDefault="00BF3F65">
      <w:pPr>
        <w:spacing w:line="360" w:lineRule="auto"/>
        <w:jc w:val="both"/>
        <w:rPr>
          <w:rFonts w:ascii="Courier New" w:hAnsi="Courier New"/>
          <w:sz w:val="24"/>
          <w:lang w:val="uk-UA"/>
        </w:rPr>
      </w:pPr>
      <w:r>
        <w:rPr>
          <w:rFonts w:ascii="Courier New" w:hAnsi="Courier New"/>
          <w:sz w:val="24"/>
          <w:lang w:val="uk-UA"/>
        </w:rPr>
        <w:tab/>
        <w:t>Податки являють собою обов’язкові платежі юридичних і фізичних осіб до бюджету. За економічним змістом це фінансові відносини між державою і платниками податків з метою створення загальнодержавного централізованого фонду грошових коштів, необхідних для виконання державою її функцій. На відміну від фінансів у цілому ці взаємовідносини мають  односторонній характер – від платників до держави.</w:t>
      </w:r>
    </w:p>
    <w:p w:rsidR="0094316B" w:rsidRDefault="00BF3F65">
      <w:pPr>
        <w:spacing w:line="360" w:lineRule="auto"/>
        <w:jc w:val="both"/>
        <w:rPr>
          <w:rFonts w:ascii="Courier New" w:hAnsi="Courier New"/>
          <w:sz w:val="24"/>
          <w:lang w:val="uk-UA"/>
        </w:rPr>
      </w:pPr>
      <w:r>
        <w:rPr>
          <w:rFonts w:ascii="Courier New" w:hAnsi="Courier New"/>
          <w:sz w:val="24"/>
          <w:lang w:val="uk-UA"/>
        </w:rPr>
        <w:tab/>
        <w:t>З позиції платника немає ніякої різниці, як називається той чи інший платіж  і куди він потім зараховується. Так чи інакше для нього це все – витрати, що збільшують ціну товарів та послуг і покладаються спочатку на виробника, а потім на споживача. Скасування чи зменшення тих платежів, що відносяться на собівартість, приведе до збільшення прибутку, а відтак, з одного боку, до розширення фінансових ресурсів платника, а з другого – до можливостей зменшення ціни, бо потреби в прибутку визначаються більш – менш сталими пропорціями розширеного відтворення виробництва.</w:t>
      </w:r>
    </w:p>
    <w:p w:rsidR="0094316B" w:rsidRDefault="00BF3F65">
      <w:pPr>
        <w:spacing w:line="360" w:lineRule="auto"/>
        <w:jc w:val="both"/>
        <w:rPr>
          <w:rFonts w:ascii="Courier New" w:hAnsi="Courier New"/>
          <w:sz w:val="24"/>
          <w:lang w:val="uk-UA"/>
        </w:rPr>
      </w:pPr>
      <w:r>
        <w:rPr>
          <w:rFonts w:ascii="Courier New" w:hAnsi="Courier New"/>
          <w:sz w:val="24"/>
          <w:lang w:val="uk-UA"/>
        </w:rPr>
        <w:tab/>
        <w:t>З позицій держави теж нема суттєвого значення, як називається той чи інший платіж, головне для неї – його повне і своєчасне надходження. Віднесення цього платежу до певного централізованого фонду обмежує державу тільки у використанні коштів – в одних випадках вони мають цільове призначення, в інших – ні.</w:t>
      </w:r>
    </w:p>
    <w:p w:rsidR="0094316B" w:rsidRDefault="00BF3F65">
      <w:pPr>
        <w:spacing w:line="360" w:lineRule="auto"/>
        <w:jc w:val="both"/>
        <w:rPr>
          <w:rFonts w:ascii="Courier New" w:hAnsi="Courier New"/>
          <w:sz w:val="24"/>
          <w:lang w:val="uk-UA"/>
        </w:rPr>
      </w:pPr>
      <w:r>
        <w:rPr>
          <w:rFonts w:ascii="Courier New" w:hAnsi="Courier New"/>
          <w:sz w:val="24"/>
          <w:lang w:val="uk-UA"/>
        </w:rPr>
        <w:tab/>
        <w:t>У фінансовій термінології застосовуються три терміни, що відображають платежі держави – плата, відрахування, податок. Причому  в окремих випадках плата і відрахування виступають як тотожні податкам поняття.</w:t>
      </w:r>
    </w:p>
    <w:p w:rsidR="0094316B" w:rsidRDefault="00BF3F65">
      <w:pPr>
        <w:spacing w:line="360" w:lineRule="auto"/>
        <w:jc w:val="both"/>
        <w:rPr>
          <w:rFonts w:ascii="Courier New" w:hAnsi="Courier New"/>
          <w:sz w:val="24"/>
          <w:lang w:val="uk-UA"/>
        </w:rPr>
      </w:pPr>
      <w:r>
        <w:rPr>
          <w:rFonts w:ascii="Courier New" w:hAnsi="Courier New"/>
          <w:sz w:val="24"/>
          <w:lang w:val="uk-UA"/>
        </w:rPr>
        <w:tab/>
      </w:r>
      <w:r>
        <w:rPr>
          <w:rFonts w:ascii="Courier New" w:hAnsi="Courier New"/>
          <w:i/>
          <w:sz w:val="24"/>
          <w:lang w:val="uk-UA"/>
        </w:rPr>
        <w:t>Плата</w:t>
      </w:r>
      <w:r>
        <w:rPr>
          <w:rFonts w:ascii="Courier New" w:hAnsi="Courier New"/>
          <w:sz w:val="24"/>
          <w:lang w:val="uk-UA"/>
        </w:rPr>
        <w:t xml:space="preserve">  передбачає певну еквівалентність відносин платника з державою. Розмір плати залежить від розміру ресурсів, що використовуються, а находження плати державі визначається державною  власністю на ці ресурси. Якщо держава втратить право власності на них, то вона втратить і ці доходи. Плата вноситься як за рахунок включення у собівартість, так і з прибутку, що визначається механізмом її стягнення.</w:t>
      </w:r>
    </w:p>
    <w:p w:rsidR="0094316B" w:rsidRDefault="00BF3F65">
      <w:pPr>
        <w:spacing w:line="360" w:lineRule="auto"/>
        <w:jc w:val="both"/>
        <w:rPr>
          <w:rFonts w:ascii="Courier New" w:hAnsi="Courier New"/>
          <w:sz w:val="24"/>
          <w:lang w:val="uk-UA"/>
        </w:rPr>
      </w:pPr>
      <w:r>
        <w:rPr>
          <w:rFonts w:ascii="Courier New" w:hAnsi="Courier New"/>
          <w:sz w:val="24"/>
          <w:lang w:val="uk-UA"/>
        </w:rPr>
        <w:tab/>
      </w:r>
      <w:r>
        <w:rPr>
          <w:rFonts w:ascii="Courier New" w:hAnsi="Courier New"/>
          <w:i/>
          <w:sz w:val="24"/>
          <w:lang w:val="uk-UA"/>
        </w:rPr>
        <w:t xml:space="preserve">Відрахування </w:t>
      </w:r>
      <w:r>
        <w:rPr>
          <w:rFonts w:ascii="Courier New" w:hAnsi="Courier New"/>
          <w:sz w:val="24"/>
          <w:lang w:val="uk-UA"/>
        </w:rPr>
        <w:t xml:space="preserve"> передбачають цільове призначення платежів. Воно може бути тільки частковим, тобто встановленим згідно з економічним змістом платежів, або повним, коли витрачання коштів у повному обсязі проводиться тільки за цільовим призначенням.</w:t>
      </w:r>
    </w:p>
    <w:p w:rsidR="0094316B" w:rsidRDefault="00BF3F65">
      <w:pPr>
        <w:spacing w:line="360" w:lineRule="auto"/>
        <w:jc w:val="both"/>
        <w:rPr>
          <w:rFonts w:ascii="Courier New" w:hAnsi="Courier New"/>
          <w:sz w:val="24"/>
          <w:lang w:val="uk-UA"/>
        </w:rPr>
      </w:pPr>
      <w:r>
        <w:rPr>
          <w:rFonts w:ascii="Courier New" w:hAnsi="Courier New"/>
          <w:sz w:val="24"/>
          <w:lang w:val="uk-UA"/>
        </w:rPr>
        <w:tab/>
        <w:t>Відрахування відносяться здебільшого на витрати виробництва і включаються у собівартість. Окремі з них можуть перераховуватись із прибутку, наприклад на дорожні роботи. Розміри відрахувань установлюються на нормативній основі до джерела сплати чи відповідно до певного показника (наприклад, відрахування на соціальне страхування, у фонд зайнятості, у фонд ліквідації наслідків Чорнобильської катастрофи – в процентах до фонду заробітної плати).</w:t>
      </w:r>
    </w:p>
    <w:p w:rsidR="0094316B" w:rsidRDefault="00BF3F65">
      <w:pPr>
        <w:spacing w:line="360" w:lineRule="auto"/>
        <w:jc w:val="both"/>
        <w:rPr>
          <w:rFonts w:ascii="Courier New" w:hAnsi="Courier New"/>
          <w:sz w:val="24"/>
          <w:lang w:val="uk-UA"/>
        </w:rPr>
      </w:pPr>
      <w:r>
        <w:rPr>
          <w:rFonts w:ascii="Courier New" w:hAnsi="Courier New"/>
          <w:sz w:val="24"/>
          <w:lang w:val="uk-UA"/>
        </w:rPr>
        <w:tab/>
      </w:r>
      <w:r>
        <w:rPr>
          <w:rFonts w:ascii="Courier New" w:hAnsi="Courier New"/>
          <w:i/>
          <w:sz w:val="24"/>
          <w:lang w:val="uk-UA"/>
        </w:rPr>
        <w:t>Податки</w:t>
      </w:r>
      <w:r>
        <w:rPr>
          <w:rFonts w:ascii="Courier New" w:hAnsi="Courier New"/>
          <w:sz w:val="24"/>
          <w:lang w:val="uk-UA"/>
        </w:rPr>
        <w:t xml:space="preserve">  встановлюються для утримання державних структур і для фінансового забезпечення виконання ними функцій держави – управління, оборони, соціальної та економічної. Вони не мають ні елементів конкретного еквівалентного обміну, ні конкретного цільового призначення. Однак якщо їх  розглядати в узагальненому вигляді, то ці прикмети плати і відрахувань видно досить чітко. Податок – це плата суспільства за виконання державою її функцій, це відрахування частини вартості валового національного продукту (ВНП) на загальносуспільні потреби, без задоволення яких сучасне суспільство існувати не може.</w:t>
      </w:r>
    </w:p>
    <w:p w:rsidR="0094316B" w:rsidRDefault="00BF3F65">
      <w:pPr>
        <w:spacing w:line="360" w:lineRule="auto"/>
        <w:jc w:val="both"/>
        <w:rPr>
          <w:rFonts w:ascii="Courier New" w:hAnsi="Courier New"/>
          <w:sz w:val="24"/>
          <w:lang w:val="uk-UA"/>
        </w:rPr>
      </w:pPr>
      <w:r>
        <w:rPr>
          <w:rFonts w:ascii="Courier New" w:hAnsi="Courier New"/>
          <w:sz w:val="24"/>
          <w:lang w:val="uk-UA"/>
        </w:rPr>
        <w:tab/>
        <w:t>Таким чином, відмінності між платою, відрахуваннями і податками як формами платежів юридичних і фізичних осіб державі несуттєві. Вони стосуються тільки рівня конкретизації цільового призначення. Однак слід зазначити, що якщо плата і відрахування можуть сплачуватись як державі, так і іншим юридичним та фізичним особам, то податки, це атрибут держави і тільки держави. Разом з тим очевидно, що розгляд форм платежів тільки за їхнім  змістом  не дає можливості чітко визначити коло податків. Тим більше що іноді тотожні за змістом платежі можуть мати різну назву, наприклад “плата за воду” і “податок на воду”, “плата за землю” і “земельний податок”.</w:t>
      </w:r>
    </w:p>
    <w:p w:rsidR="0094316B" w:rsidRDefault="00BF3F65">
      <w:pPr>
        <w:spacing w:line="360" w:lineRule="auto"/>
        <w:jc w:val="both"/>
        <w:rPr>
          <w:rFonts w:ascii="Courier New" w:hAnsi="Courier New"/>
          <w:sz w:val="24"/>
          <w:lang w:val="uk-UA"/>
        </w:rPr>
      </w:pPr>
      <w:r>
        <w:rPr>
          <w:rFonts w:ascii="Courier New" w:hAnsi="Courier New"/>
          <w:sz w:val="24"/>
          <w:lang w:val="uk-UA"/>
        </w:rPr>
        <w:tab/>
        <w:t>Різниця між платежами, крім відмінностей за їхніми видами, полягає у тому, в який централізований державний фонд вони зараховуються – в бюджет чи в цільовий фонд.  Якщо виходити з термінології, яка існує в Україні, то податки надходять тільки до бюджету, а в цільові фонди – лише плата і відрахування. Разом з тим у доходах бюджету є окремі види плати і відрахувань.</w:t>
      </w:r>
    </w:p>
    <w:p w:rsidR="0094316B" w:rsidRDefault="00BF3F65">
      <w:pPr>
        <w:spacing w:line="360" w:lineRule="auto"/>
        <w:jc w:val="both"/>
        <w:rPr>
          <w:rFonts w:ascii="Courier New" w:hAnsi="Courier New"/>
          <w:sz w:val="24"/>
          <w:lang w:val="uk-UA"/>
        </w:rPr>
      </w:pPr>
      <w:r>
        <w:rPr>
          <w:rFonts w:ascii="Courier New" w:hAnsi="Courier New"/>
          <w:sz w:val="24"/>
          <w:lang w:val="uk-UA"/>
        </w:rPr>
        <w:tab/>
        <w:t>У доходах бюджету виділяється група так званих неподаткових платежів. Відмінність між ними і податками, а також податковими платежами дуже проста і виходить із їхнього функціонального призначення. Податки й податкові платежі із самого початку створюються як фіскальні інструменти формування доходів бюджету. Неподаткові ж платежі такого призначення не мають. У них може бути досить різноманітна роль, ніяк не пов’язана з бюджетом. Спрямування таких неподаткових платежів до бюджету визначається одним фактором - бюджет є основним централізованим фондом держави, а ці платежі не мають цільового призначення. Наприклад, доходи від реалізації конфіскованого майна мають юридичний, а не фінансовий зміст. Для них немає особливого фонду, і тому вони надходять у бюджет. Неподаткові платежі посідають практично невідчутне місце в доходах бюджету, їх можна тільки прогнозувати, але ніяк не планувати.</w:t>
      </w:r>
    </w:p>
    <w:p w:rsidR="0094316B" w:rsidRDefault="00BF3F65">
      <w:pPr>
        <w:spacing w:line="360" w:lineRule="auto"/>
        <w:jc w:val="both"/>
        <w:rPr>
          <w:rFonts w:ascii="Courier New" w:hAnsi="Courier New"/>
          <w:sz w:val="24"/>
          <w:lang w:val="uk-UA"/>
        </w:rPr>
      </w:pPr>
      <w:r>
        <w:rPr>
          <w:rFonts w:ascii="Courier New" w:hAnsi="Courier New"/>
          <w:sz w:val="24"/>
          <w:lang w:val="uk-UA"/>
        </w:rPr>
        <w:tab/>
        <w:t>Суспільне призначення податків виявляється в тих функціях, які вони виконують. У спеціальній літературі різні автори називають різні функції податків. Найбільш поширеним є погляд, що податки виконують дві основні функції – фіскальну та регулювальну.</w:t>
      </w:r>
    </w:p>
    <w:p w:rsidR="0094316B" w:rsidRDefault="00BF3F65">
      <w:pPr>
        <w:spacing w:line="360" w:lineRule="auto"/>
        <w:jc w:val="both"/>
        <w:rPr>
          <w:rFonts w:ascii="Courier New" w:hAnsi="Courier New"/>
          <w:sz w:val="24"/>
          <w:lang w:val="uk-UA"/>
        </w:rPr>
      </w:pPr>
      <w:r>
        <w:rPr>
          <w:rFonts w:ascii="Courier New" w:hAnsi="Courier New"/>
          <w:sz w:val="24"/>
          <w:lang w:val="uk-UA"/>
        </w:rPr>
        <w:tab/>
      </w:r>
      <w:r>
        <w:rPr>
          <w:rFonts w:ascii="Courier New" w:hAnsi="Courier New"/>
          <w:i/>
          <w:sz w:val="24"/>
          <w:lang w:val="uk-UA"/>
        </w:rPr>
        <w:t>Фіскальна функція податків</w:t>
      </w:r>
      <w:r>
        <w:rPr>
          <w:rFonts w:ascii="Courier New" w:hAnsi="Courier New"/>
          <w:sz w:val="24"/>
          <w:lang w:val="uk-UA"/>
        </w:rPr>
        <w:t xml:space="preserve">  полягає в мобілізації коштів у розпорядження держави, формуванні централізованих фінансових ресурсів для виконання державних функцій. Вона реалізується через розподіл частини валового національного продукту. </w:t>
      </w:r>
      <w:r>
        <w:rPr>
          <w:rStyle w:val="a6"/>
          <w:rFonts w:ascii="Courier New" w:hAnsi="Courier New"/>
          <w:sz w:val="24"/>
          <w:lang w:val="uk-UA"/>
        </w:rPr>
        <w:footnoteReference w:id="3"/>
      </w:r>
    </w:p>
    <w:p w:rsidR="0094316B" w:rsidRDefault="00BF3F65">
      <w:pPr>
        <w:spacing w:line="360" w:lineRule="auto"/>
        <w:jc w:val="both"/>
        <w:rPr>
          <w:rFonts w:ascii="Courier New" w:hAnsi="Courier New"/>
          <w:sz w:val="24"/>
          <w:lang w:val="uk-UA"/>
        </w:rPr>
      </w:pPr>
      <w:r>
        <w:rPr>
          <w:rFonts w:ascii="Courier New" w:hAnsi="Courier New"/>
          <w:sz w:val="24"/>
          <w:lang w:val="uk-UA"/>
        </w:rPr>
        <w:tab/>
        <w:t>Фіскальна функція є дуже важливою для характеристики податків, їх суспільного призначення. Для здійснення цієї функції важливе значення має постійність і стабільність надходження коштів.</w:t>
      </w:r>
    </w:p>
    <w:p w:rsidR="0094316B" w:rsidRDefault="00BF3F65">
      <w:pPr>
        <w:spacing w:line="360" w:lineRule="auto"/>
        <w:jc w:val="both"/>
        <w:rPr>
          <w:rFonts w:ascii="Courier New" w:hAnsi="Courier New"/>
          <w:sz w:val="24"/>
          <w:lang w:val="uk-UA"/>
        </w:rPr>
      </w:pPr>
      <w:r>
        <w:rPr>
          <w:rFonts w:ascii="Courier New" w:hAnsi="Courier New"/>
          <w:sz w:val="24"/>
          <w:lang w:val="uk-UA"/>
        </w:rPr>
        <w:tab/>
        <w:t xml:space="preserve">З підвищенням ролі держави зростає значення </w:t>
      </w:r>
      <w:r>
        <w:rPr>
          <w:rFonts w:ascii="Courier New" w:hAnsi="Courier New"/>
          <w:i/>
          <w:sz w:val="24"/>
          <w:lang w:val="uk-UA"/>
        </w:rPr>
        <w:t>регулювальної функції податків.</w:t>
      </w:r>
      <w:r>
        <w:rPr>
          <w:rFonts w:ascii="Courier New" w:hAnsi="Courier New"/>
          <w:sz w:val="24"/>
          <w:lang w:val="uk-UA"/>
        </w:rPr>
        <w:t xml:space="preserve"> Ця функція реалізується через вплив податків на різні сторони діяльності суб’єктів господарювання. Використання податків у цій функції є достатньо складним процесом і залежить від правильного вирішення таких питань.</w:t>
      </w:r>
    </w:p>
    <w:p w:rsidR="0094316B" w:rsidRDefault="00BF3F65">
      <w:pPr>
        <w:spacing w:line="360" w:lineRule="auto"/>
        <w:ind w:firstLine="720"/>
        <w:jc w:val="both"/>
        <w:rPr>
          <w:rFonts w:ascii="Courier New" w:hAnsi="Courier New"/>
          <w:sz w:val="24"/>
          <w:lang w:val="uk-UA"/>
        </w:rPr>
      </w:pPr>
      <w:r>
        <w:rPr>
          <w:rFonts w:ascii="Courier New" w:hAnsi="Courier New"/>
          <w:i/>
          <w:sz w:val="24"/>
          <w:lang w:val="uk-UA"/>
        </w:rPr>
        <w:t>1.Визначення об’єкта оподаткування.</w:t>
      </w:r>
      <w:r>
        <w:rPr>
          <w:rFonts w:ascii="Courier New" w:hAnsi="Courier New"/>
          <w:sz w:val="24"/>
          <w:lang w:val="uk-UA"/>
        </w:rPr>
        <w:t xml:space="preserve"> Згідно з чинним законодавством оподатковуються валовий дохід, прибуток, вартість майна, сума заробітної плати, вартість товарної продукції, обсяг реалізації та ін.</w:t>
      </w:r>
    </w:p>
    <w:p w:rsidR="0094316B" w:rsidRDefault="00BF3F65">
      <w:pPr>
        <w:spacing w:line="360" w:lineRule="auto"/>
        <w:jc w:val="both"/>
        <w:rPr>
          <w:rFonts w:ascii="Courier New" w:hAnsi="Courier New"/>
          <w:sz w:val="24"/>
          <w:lang w:val="uk-UA"/>
        </w:rPr>
      </w:pPr>
      <w:r>
        <w:rPr>
          <w:rFonts w:ascii="Courier New" w:hAnsi="Courier New"/>
          <w:i/>
          <w:sz w:val="24"/>
          <w:lang w:val="uk-UA"/>
        </w:rPr>
        <w:tab/>
        <w:t>2. Визначення джерел сплати податків.</w:t>
      </w:r>
      <w:r>
        <w:rPr>
          <w:rFonts w:ascii="Courier New" w:hAnsi="Courier New"/>
          <w:sz w:val="24"/>
          <w:lang w:val="uk-UA"/>
        </w:rPr>
        <w:t xml:space="preserve">  Такими джерелами можуть бути: прибуток (при стягненні податків за землю, на транспортні засоби, на прибуток, на майно); собівартість (відрахування в цільові державні фонди, сплата місцевих податків і зборів): частина виручки від реалізації продукції (сплата акцизного збору, податку на додану вартість, мита).</w:t>
      </w:r>
    </w:p>
    <w:p w:rsidR="0094316B" w:rsidRDefault="00BF3F65">
      <w:pPr>
        <w:spacing w:line="360" w:lineRule="auto"/>
        <w:jc w:val="both"/>
        <w:rPr>
          <w:rFonts w:ascii="Courier New" w:hAnsi="Courier New"/>
          <w:sz w:val="24"/>
          <w:lang w:val="uk-UA"/>
        </w:rPr>
      </w:pPr>
      <w:r>
        <w:rPr>
          <w:rFonts w:ascii="Courier New" w:hAnsi="Courier New"/>
          <w:sz w:val="24"/>
          <w:lang w:val="uk-UA"/>
        </w:rPr>
        <w:tab/>
      </w:r>
      <w:r>
        <w:rPr>
          <w:rFonts w:ascii="Courier New" w:hAnsi="Courier New"/>
          <w:i/>
          <w:sz w:val="24"/>
          <w:lang w:val="uk-UA"/>
        </w:rPr>
        <w:t>3. Установлення розміру ставок податків і методики їх розрахунку.</w:t>
      </w:r>
      <w:r>
        <w:rPr>
          <w:rFonts w:ascii="Courier New" w:hAnsi="Courier New"/>
          <w:sz w:val="24"/>
          <w:lang w:val="uk-UA"/>
        </w:rPr>
        <w:t xml:space="preserve">  Ставки податків є дуже складною проблемою оподаткування. Вони істотно впливають на регулювальну функцію податків. Податкові ставки можуть бути універсальними і диференційованими. Вони можуть встановлюватися в грошовому вираженні на одиницю оподаткування, а також у відсотках до об’єкта оподаткування. Відсоткові ставки оподаткування можуть бути: пропорційними (не залежать від розміру об’єкта оподаткування), прогресивними (зростають зі збільшенням об’єкта оподаткування), регресивними (знижуються зі збільшенням об’єкта оподаткування).</w:t>
      </w:r>
    </w:p>
    <w:p w:rsidR="0094316B" w:rsidRDefault="00BF3F65">
      <w:pPr>
        <w:spacing w:line="360" w:lineRule="auto"/>
        <w:jc w:val="both"/>
        <w:rPr>
          <w:rFonts w:ascii="Courier New" w:hAnsi="Courier New"/>
          <w:sz w:val="24"/>
          <w:lang w:val="uk-UA"/>
        </w:rPr>
      </w:pPr>
      <w:r>
        <w:rPr>
          <w:rFonts w:ascii="Courier New" w:hAnsi="Courier New"/>
          <w:sz w:val="24"/>
          <w:lang w:val="uk-UA"/>
        </w:rPr>
        <w:tab/>
      </w:r>
      <w:r>
        <w:rPr>
          <w:rFonts w:ascii="Courier New" w:hAnsi="Courier New"/>
          <w:i/>
          <w:sz w:val="24"/>
          <w:lang w:val="uk-UA"/>
        </w:rPr>
        <w:t>4. Установлення термінів сплати податків.</w:t>
      </w:r>
      <w:r>
        <w:rPr>
          <w:rFonts w:ascii="Courier New" w:hAnsi="Courier New"/>
          <w:sz w:val="24"/>
          <w:lang w:val="uk-UA"/>
        </w:rPr>
        <w:t xml:space="preserve">  Для різних податків вони різні і залежать від об’єкта оподаткування, розміру податків і джерел сплати. Для здійснення регулювальної функції податків важливе значення має запобігання іммобілізації оборотного капіталу підприємства для сплати податків.</w:t>
      </w:r>
    </w:p>
    <w:p w:rsidR="0094316B" w:rsidRDefault="00BF3F65">
      <w:pPr>
        <w:spacing w:line="360" w:lineRule="auto"/>
        <w:jc w:val="both"/>
        <w:rPr>
          <w:rFonts w:ascii="Courier New" w:hAnsi="Courier New"/>
          <w:sz w:val="24"/>
          <w:lang w:val="uk-UA"/>
        </w:rPr>
      </w:pPr>
      <w:r>
        <w:rPr>
          <w:rFonts w:ascii="Courier New" w:hAnsi="Courier New"/>
          <w:sz w:val="24"/>
          <w:lang w:val="uk-UA"/>
        </w:rPr>
        <w:tab/>
      </w:r>
      <w:r>
        <w:rPr>
          <w:rFonts w:ascii="Courier New" w:hAnsi="Courier New"/>
          <w:i/>
          <w:sz w:val="24"/>
          <w:lang w:val="uk-UA"/>
        </w:rPr>
        <w:t xml:space="preserve">5. Надання податкових пільг. </w:t>
      </w:r>
      <w:r>
        <w:rPr>
          <w:rFonts w:ascii="Courier New" w:hAnsi="Courier New"/>
          <w:sz w:val="24"/>
          <w:lang w:val="uk-UA"/>
        </w:rPr>
        <w:t xml:space="preserve"> Пільги істотно впливають на регулювальну функцію податків і можуть надаватися окремими платниками податків щодо окремих об’єктів оподаткування.</w:t>
      </w:r>
    </w:p>
    <w:p w:rsidR="0094316B" w:rsidRDefault="00BF3F65">
      <w:pPr>
        <w:spacing w:line="360" w:lineRule="auto"/>
        <w:jc w:val="both"/>
        <w:rPr>
          <w:rFonts w:ascii="Courier New" w:hAnsi="Courier New"/>
          <w:sz w:val="24"/>
          <w:lang w:val="uk-UA"/>
        </w:rPr>
      </w:pPr>
      <w:r>
        <w:rPr>
          <w:rFonts w:ascii="Courier New" w:hAnsi="Courier New"/>
          <w:sz w:val="24"/>
          <w:lang w:val="uk-UA"/>
        </w:rPr>
        <w:tab/>
      </w:r>
      <w:r>
        <w:rPr>
          <w:rFonts w:ascii="Courier New" w:hAnsi="Courier New"/>
          <w:i/>
          <w:sz w:val="24"/>
          <w:lang w:val="uk-UA"/>
        </w:rPr>
        <w:t xml:space="preserve">6. Застосування штрафних санкцій за порушення податкового законодавства суб’єктами господарювання. </w:t>
      </w:r>
      <w:r>
        <w:rPr>
          <w:rFonts w:ascii="Courier New" w:hAnsi="Courier New"/>
          <w:sz w:val="24"/>
          <w:lang w:val="uk-UA"/>
        </w:rPr>
        <w:t xml:space="preserve"> Штрафні санкції застосовуються за таких порушень: неподання або несвоєчасне подання необхідних документів, форм звітності до податкової адміністрації; несплата в установлений термін податків та інших обов’язкових платежів державі; приховування об’єктів від оподаткування, умисне заниження суми податку. При цьому регулювальна функція податку залежатиме від розміру фінансових санкцій та джерела їх сплати.</w:t>
      </w:r>
    </w:p>
    <w:p w:rsidR="0094316B" w:rsidRDefault="00BF3F65">
      <w:pPr>
        <w:spacing w:line="360" w:lineRule="auto"/>
        <w:jc w:val="both"/>
        <w:rPr>
          <w:rFonts w:ascii="Courier New" w:hAnsi="Courier New"/>
          <w:sz w:val="24"/>
          <w:lang w:val="uk-UA"/>
        </w:rPr>
      </w:pPr>
      <w:r>
        <w:rPr>
          <w:rFonts w:ascii="Courier New" w:hAnsi="Courier New"/>
          <w:sz w:val="24"/>
          <w:lang w:val="uk-UA"/>
        </w:rPr>
        <w:tab/>
        <w:t>У процесі реалізації регулювальної функції податків виявляється її вплив на такі показники фінансово-господарської діяльності підприємств: собівартість продукції, прибуток від реалізації, балансовий прибуток, обсяг реалізації, виручка від реалізації, чистий прибуток, швидкість обертання оборотних коштів,  платоспроможність, фінансова стійкість, іммобілізація оборотних коштів, обсяг отриманих кредитів.</w:t>
      </w:r>
    </w:p>
    <w:p w:rsidR="0094316B" w:rsidRDefault="00BF3F65">
      <w:pPr>
        <w:spacing w:line="360" w:lineRule="auto"/>
        <w:ind w:left="720" w:firstLine="720"/>
        <w:jc w:val="both"/>
        <w:rPr>
          <w:rFonts w:ascii="Courier New" w:hAnsi="Courier New"/>
          <w:b/>
          <w:i/>
          <w:sz w:val="24"/>
          <w:lang w:val="uk-UA"/>
        </w:rPr>
      </w:pPr>
      <w:r>
        <w:rPr>
          <w:rFonts w:ascii="Courier New" w:hAnsi="Courier New"/>
          <w:b/>
          <w:i/>
          <w:sz w:val="24"/>
          <w:lang w:val="uk-UA"/>
        </w:rPr>
        <w:t>2. Система оподаткування.</w:t>
      </w:r>
    </w:p>
    <w:p w:rsidR="0094316B" w:rsidRDefault="0094316B">
      <w:pPr>
        <w:spacing w:line="360" w:lineRule="auto"/>
        <w:jc w:val="both"/>
        <w:rPr>
          <w:rFonts w:ascii="Courier New" w:hAnsi="Courier New"/>
          <w:b/>
          <w:i/>
          <w:sz w:val="16"/>
          <w:lang w:val="uk-UA"/>
        </w:rPr>
      </w:pPr>
    </w:p>
    <w:p w:rsidR="0094316B" w:rsidRDefault="00BF3F65">
      <w:pPr>
        <w:pStyle w:val="a3"/>
        <w:rPr>
          <w:rFonts w:ascii="Courier New" w:hAnsi="Courier New"/>
          <w:sz w:val="24"/>
        </w:rPr>
      </w:pPr>
      <w:r>
        <w:rPr>
          <w:rFonts w:ascii="Courier New" w:hAnsi="Courier New"/>
          <w:sz w:val="24"/>
        </w:rPr>
        <w:tab/>
        <w:t>Система оподаткування – це продукт діяльності держави, її важливий атрибут. Кожна держава формує свою систему оподаткування з урахуванням досвіду інших країн, власних національних особливостей, стану економіки, розвитку ринкових відносин, необхідності вирішення конкретних економічних і соціальних завдань.</w:t>
      </w:r>
    </w:p>
    <w:p w:rsidR="0094316B" w:rsidRDefault="00BF3F65">
      <w:pPr>
        <w:pStyle w:val="a3"/>
        <w:rPr>
          <w:rFonts w:ascii="Courier New" w:hAnsi="Courier New"/>
          <w:sz w:val="24"/>
          <w:lang w:val="ru-RU"/>
        </w:rPr>
      </w:pPr>
      <w:r>
        <w:rPr>
          <w:rFonts w:ascii="Courier New" w:hAnsi="Courier New"/>
          <w:sz w:val="24"/>
        </w:rPr>
        <w:tab/>
        <w:t>Становлення системи оподаткування в Україні почалося з прийняттям 25 червня 1991р. Закону “Про систему оподаткування”. У ньому були визначені принципи побудови і призначення системи оподаткування,</w:t>
      </w:r>
      <w:r>
        <w:rPr>
          <w:rFonts w:ascii="Courier New" w:hAnsi="Courier New"/>
          <w:sz w:val="24"/>
          <w:lang w:val="ru-RU"/>
        </w:rPr>
        <w:t xml:space="preserve"> перелік податків, зборів та обов’язкових платежів, платники та об’єкти оподаткування. Таким чином було закладено основи системи оподаткування, створено передумови для її наступного розвитку.</w:t>
      </w:r>
    </w:p>
    <w:p w:rsidR="0094316B" w:rsidRDefault="00BF3F65">
      <w:pPr>
        <w:pStyle w:val="a3"/>
        <w:rPr>
          <w:rFonts w:ascii="Courier New" w:hAnsi="Courier New"/>
          <w:sz w:val="24"/>
        </w:rPr>
      </w:pPr>
      <w:r>
        <w:rPr>
          <w:rFonts w:ascii="Courier New" w:hAnsi="Courier New"/>
          <w:sz w:val="24"/>
          <w:lang w:val="ru-RU"/>
        </w:rPr>
        <w:tab/>
        <w:t xml:space="preserve">Ураховуючи зміни в податковій політиці держави були прийняті інші варіанти Закону  </w:t>
      </w:r>
      <w:r>
        <w:rPr>
          <w:rFonts w:ascii="Courier New" w:hAnsi="Courier New"/>
          <w:sz w:val="24"/>
        </w:rPr>
        <w:t>“Про систему оподаткування”. В останньому варіанті Закону дається більш повне і чітке визначення принципів побудови системи оподаткування; поняття системи оподаткування, платників податків і зборів, об’єкта оподаткування; обов’язків, прав і відповідальності платників податків; видів податків, зборів і порядку їх  зарахування до бюджету та державних цільових фондів.</w:t>
      </w:r>
    </w:p>
    <w:p w:rsidR="0094316B" w:rsidRDefault="00BF3F65">
      <w:pPr>
        <w:pStyle w:val="a3"/>
        <w:rPr>
          <w:rFonts w:ascii="Courier New" w:hAnsi="Courier New"/>
          <w:sz w:val="24"/>
        </w:rPr>
      </w:pPr>
      <w:r>
        <w:rPr>
          <w:rFonts w:ascii="Courier New" w:hAnsi="Courier New"/>
          <w:sz w:val="24"/>
        </w:rPr>
        <w:tab/>
      </w:r>
      <w:r>
        <w:rPr>
          <w:rFonts w:ascii="Courier New" w:hAnsi="Courier New"/>
          <w:i/>
          <w:sz w:val="24"/>
        </w:rPr>
        <w:t>Суб’єкт, або платник податку</w:t>
      </w:r>
      <w:r>
        <w:rPr>
          <w:rFonts w:ascii="Courier New" w:hAnsi="Courier New"/>
          <w:sz w:val="24"/>
        </w:rPr>
        <w:t xml:space="preserve"> – це та фізична чи юридична особа, яка безпосередньо його сплачує. Деякі податки можуть стягуватись на різних етапах виробництва і реалізації.  Між платником і державою може знаходитись уповноважена служба, яка утримує податок, перераховує його до бюджету і несе за це відповідальність. Реальним платником кожного податку є споживач. Саме він сплачує вартість товарів і послуг.</w:t>
      </w:r>
    </w:p>
    <w:p w:rsidR="0094316B" w:rsidRDefault="00BF3F65">
      <w:pPr>
        <w:pStyle w:val="a3"/>
        <w:rPr>
          <w:rFonts w:ascii="Courier New" w:hAnsi="Courier New"/>
          <w:sz w:val="24"/>
        </w:rPr>
      </w:pPr>
      <w:r>
        <w:rPr>
          <w:rFonts w:ascii="Courier New" w:hAnsi="Courier New"/>
          <w:sz w:val="24"/>
        </w:rPr>
        <w:tab/>
      </w:r>
      <w:r>
        <w:rPr>
          <w:rFonts w:ascii="Courier New" w:hAnsi="Courier New"/>
          <w:i/>
          <w:sz w:val="24"/>
        </w:rPr>
        <w:t>Об’єкт оподаткування.</w:t>
      </w:r>
      <w:r>
        <w:rPr>
          <w:rFonts w:ascii="Courier New" w:hAnsi="Courier New"/>
          <w:sz w:val="24"/>
        </w:rPr>
        <w:t xml:space="preserve"> Нормальна податкова робота можлива тільки при чітко визначеному об’єкті оподаткування. В об’єкті оподаткування фокусуються суперечності фіскальної й регулюючої функції податків. З одного, фіскального, боку, держава заінтересована в тому, щоб об’єкт оподаткування був значним і постійно зростав. З іншого боку,  кожний платник намагається сплачувати якомога менше податків, а відтак – зменшувати об’єкт оподаткування. Якщо таке зменшення збігається з інтересами суспільства, то регулююча функція реалізується, якщо ні, то можна констатувати наявність суперечностей у системі оподаткування. Вибір об’єкта оподаткування повинен бути таким, щоб звести ці суперечності до мінімуму.</w:t>
      </w:r>
    </w:p>
    <w:p w:rsidR="0094316B" w:rsidRDefault="00BF3F65">
      <w:pPr>
        <w:pStyle w:val="a3"/>
        <w:rPr>
          <w:rFonts w:ascii="Courier New" w:hAnsi="Courier New"/>
          <w:sz w:val="24"/>
        </w:rPr>
      </w:pPr>
      <w:r>
        <w:rPr>
          <w:rFonts w:ascii="Courier New" w:hAnsi="Courier New"/>
          <w:sz w:val="24"/>
        </w:rPr>
        <w:tab/>
      </w:r>
      <w:r>
        <w:rPr>
          <w:rFonts w:ascii="Courier New" w:hAnsi="Courier New"/>
          <w:i/>
          <w:sz w:val="24"/>
        </w:rPr>
        <w:t>Одиниця оподаткування</w:t>
      </w:r>
      <w:r>
        <w:rPr>
          <w:rFonts w:ascii="Courier New" w:hAnsi="Courier New"/>
          <w:sz w:val="24"/>
        </w:rPr>
        <w:t xml:space="preserve"> – це одиниця виміру об’єкта оподаткування. Існує фізичний і грошовий вимір. Фізичний вимір більш точний, грошовий опосередкований завжди певною мірою відносний, він може бути більш-менш точним тільки протягом незначного часу.</w:t>
      </w:r>
    </w:p>
    <w:p w:rsidR="0094316B" w:rsidRDefault="00BF3F65">
      <w:pPr>
        <w:pStyle w:val="a3"/>
        <w:rPr>
          <w:rFonts w:ascii="Courier New" w:hAnsi="Courier New"/>
          <w:sz w:val="24"/>
        </w:rPr>
      </w:pPr>
      <w:r>
        <w:rPr>
          <w:rFonts w:ascii="Courier New" w:hAnsi="Courier New"/>
          <w:sz w:val="24"/>
        </w:rPr>
        <w:tab/>
      </w:r>
      <w:r>
        <w:rPr>
          <w:rFonts w:ascii="Courier New" w:hAnsi="Courier New"/>
          <w:i/>
          <w:sz w:val="24"/>
        </w:rPr>
        <w:t>Джерело сплати податку</w:t>
      </w:r>
      <w:r>
        <w:rPr>
          <w:rFonts w:ascii="Courier New" w:hAnsi="Courier New"/>
          <w:sz w:val="24"/>
        </w:rPr>
        <w:t xml:space="preserve"> – це доход платника, з якого він сплачує податок.</w:t>
      </w:r>
    </w:p>
    <w:p w:rsidR="0094316B" w:rsidRDefault="00BF3F65">
      <w:pPr>
        <w:pStyle w:val="a3"/>
        <w:rPr>
          <w:rFonts w:ascii="Courier New" w:hAnsi="Courier New"/>
          <w:sz w:val="24"/>
        </w:rPr>
      </w:pPr>
      <w:r>
        <w:rPr>
          <w:rFonts w:ascii="Courier New" w:hAnsi="Courier New"/>
          <w:sz w:val="24"/>
        </w:rPr>
        <w:tab/>
      </w:r>
      <w:r>
        <w:rPr>
          <w:rFonts w:ascii="Courier New" w:hAnsi="Courier New"/>
          <w:i/>
          <w:sz w:val="24"/>
        </w:rPr>
        <w:t>Податкова ставка</w:t>
      </w:r>
      <w:r>
        <w:rPr>
          <w:rFonts w:ascii="Courier New" w:hAnsi="Courier New"/>
          <w:sz w:val="24"/>
        </w:rPr>
        <w:t xml:space="preserve"> – це законодавчо встановлений розмір податку на одиницю оподаткування. Існують два підходи до встановлення податкових ставок: універсальний і диференційований. При універсальному встановлюється єдина для всіх платників ставка, при диференційованому – декілька. Диференціація ставок може відбуватися у двох напрямках. Перший – у розрізі платників, коли для більшості платників виділяється основна ставка, а також знижені і підвищені ставки для окремих платників. Другий – у розрізі різних характеристик і оцінок об’єкта оподаткування. Мета встановлення як єдиних, так і диференційованих ставок одна – створення або однакових, або різних умов оподаткування для всіх платників.</w:t>
      </w:r>
    </w:p>
    <w:p w:rsidR="0094316B" w:rsidRDefault="00BF3F65">
      <w:pPr>
        <w:pStyle w:val="a3"/>
        <w:rPr>
          <w:rFonts w:ascii="Courier New" w:hAnsi="Courier New"/>
          <w:sz w:val="24"/>
        </w:rPr>
      </w:pPr>
      <w:r>
        <w:rPr>
          <w:rFonts w:ascii="Courier New" w:hAnsi="Courier New"/>
          <w:sz w:val="24"/>
        </w:rPr>
        <w:tab/>
      </w:r>
      <w:r>
        <w:rPr>
          <w:rFonts w:ascii="Courier New" w:hAnsi="Courier New"/>
          <w:i/>
          <w:sz w:val="24"/>
        </w:rPr>
        <w:t xml:space="preserve">Податкова квота – </w:t>
      </w:r>
      <w:r>
        <w:rPr>
          <w:rFonts w:ascii="Courier New" w:hAnsi="Courier New"/>
          <w:sz w:val="24"/>
        </w:rPr>
        <w:t>це частка податку в доході платника. Вона може бути визначена в абсолютному розмірі й у відносному виразі. Значення податкової квоти полягає в тому, що вона характеризує рівень оподаткування.</w:t>
      </w:r>
    </w:p>
    <w:p w:rsidR="0094316B" w:rsidRDefault="00BF3F65">
      <w:pPr>
        <w:spacing w:line="360" w:lineRule="auto"/>
        <w:jc w:val="both"/>
        <w:rPr>
          <w:rFonts w:ascii="Courier New" w:hAnsi="Courier New"/>
          <w:sz w:val="24"/>
          <w:lang w:val="uk-UA"/>
        </w:rPr>
      </w:pPr>
      <w:r>
        <w:rPr>
          <w:rFonts w:ascii="Courier New" w:hAnsi="Courier New"/>
          <w:sz w:val="24"/>
          <w:lang w:val="uk-UA"/>
        </w:rPr>
        <w:tab/>
      </w:r>
      <w:r>
        <w:rPr>
          <w:rFonts w:ascii="Courier New" w:hAnsi="Courier New"/>
          <w:i/>
          <w:sz w:val="24"/>
          <w:lang w:val="uk-UA"/>
        </w:rPr>
        <w:t xml:space="preserve">Система оподаткування – </w:t>
      </w:r>
      <w:r>
        <w:rPr>
          <w:rFonts w:ascii="Courier New" w:hAnsi="Courier New"/>
          <w:sz w:val="24"/>
          <w:lang w:val="uk-UA"/>
        </w:rPr>
        <w:t>це сукупність податків і зборів, тобто обов’язкових платежів у бюджети різних рівнів, а також у державні цільові фонди.</w:t>
      </w:r>
    </w:p>
    <w:p w:rsidR="0094316B" w:rsidRDefault="00BF3F65">
      <w:pPr>
        <w:spacing w:line="360" w:lineRule="auto"/>
        <w:jc w:val="both"/>
        <w:rPr>
          <w:rFonts w:ascii="Courier New" w:hAnsi="Courier New"/>
          <w:sz w:val="24"/>
          <w:lang w:val="uk-UA"/>
        </w:rPr>
      </w:pPr>
      <w:r>
        <w:rPr>
          <w:rFonts w:ascii="Courier New" w:hAnsi="Courier New"/>
          <w:sz w:val="24"/>
          <w:lang w:val="uk-UA"/>
        </w:rPr>
        <w:tab/>
        <w:t>Законом “Про систему оподаткування” визначено такі важливі принципи  її побудови:</w:t>
      </w:r>
      <w:r>
        <w:rPr>
          <w:rStyle w:val="a6"/>
          <w:rFonts w:ascii="Courier New" w:hAnsi="Courier New"/>
          <w:sz w:val="24"/>
          <w:lang w:val="uk-UA"/>
        </w:rPr>
        <w:footnoteReference w:id="4"/>
      </w:r>
    </w:p>
    <w:p w:rsidR="0094316B" w:rsidRDefault="00BF3F65">
      <w:pPr>
        <w:numPr>
          <w:ilvl w:val="0"/>
          <w:numId w:val="1"/>
        </w:numPr>
        <w:spacing w:line="360" w:lineRule="auto"/>
        <w:jc w:val="both"/>
        <w:rPr>
          <w:rFonts w:ascii="Courier New" w:hAnsi="Courier New"/>
          <w:sz w:val="24"/>
          <w:lang w:val="uk-UA"/>
        </w:rPr>
      </w:pPr>
      <w:r>
        <w:rPr>
          <w:rFonts w:ascii="Courier New" w:hAnsi="Courier New"/>
          <w:sz w:val="24"/>
          <w:lang w:val="uk-UA"/>
        </w:rPr>
        <w:t>стимулювання підприємницької виробничої діяльності та інвестиційної активності;</w:t>
      </w:r>
    </w:p>
    <w:p w:rsidR="0094316B" w:rsidRDefault="00BF3F65">
      <w:pPr>
        <w:numPr>
          <w:ilvl w:val="0"/>
          <w:numId w:val="1"/>
        </w:numPr>
        <w:spacing w:line="360" w:lineRule="auto"/>
        <w:jc w:val="both"/>
        <w:rPr>
          <w:rFonts w:ascii="Courier New" w:hAnsi="Courier New"/>
          <w:sz w:val="24"/>
          <w:lang w:val="uk-UA"/>
        </w:rPr>
      </w:pPr>
      <w:r>
        <w:rPr>
          <w:rFonts w:ascii="Courier New" w:hAnsi="Courier New"/>
          <w:sz w:val="24"/>
          <w:lang w:val="uk-UA"/>
        </w:rPr>
        <w:t>обов’язковість;</w:t>
      </w:r>
    </w:p>
    <w:p w:rsidR="0094316B" w:rsidRDefault="00BF3F65">
      <w:pPr>
        <w:numPr>
          <w:ilvl w:val="0"/>
          <w:numId w:val="1"/>
        </w:numPr>
        <w:spacing w:line="360" w:lineRule="auto"/>
        <w:jc w:val="both"/>
        <w:rPr>
          <w:rFonts w:ascii="Courier New" w:hAnsi="Courier New"/>
          <w:sz w:val="24"/>
          <w:lang w:val="uk-UA"/>
        </w:rPr>
      </w:pPr>
      <w:r>
        <w:rPr>
          <w:rFonts w:ascii="Courier New" w:hAnsi="Courier New"/>
          <w:sz w:val="24"/>
          <w:lang w:val="uk-UA"/>
        </w:rPr>
        <w:t>рівнозначність і пропорційність;</w:t>
      </w:r>
    </w:p>
    <w:p w:rsidR="0094316B" w:rsidRDefault="00BF3F65">
      <w:pPr>
        <w:spacing w:line="360" w:lineRule="auto"/>
        <w:ind w:firstLine="720"/>
        <w:jc w:val="both"/>
        <w:rPr>
          <w:rFonts w:ascii="Courier New" w:hAnsi="Courier New"/>
          <w:sz w:val="24"/>
          <w:lang w:val="uk-UA"/>
        </w:rPr>
      </w:pPr>
      <w:r>
        <w:rPr>
          <w:rFonts w:ascii="Courier New" w:hAnsi="Courier New"/>
          <w:sz w:val="24"/>
          <w:lang w:val="uk-UA"/>
        </w:rPr>
        <w:t>- рівність, недопущення будь-яких проявів податкової дискримінації;</w:t>
      </w:r>
    </w:p>
    <w:p w:rsidR="0094316B" w:rsidRDefault="00BF3F65">
      <w:pPr>
        <w:numPr>
          <w:ilvl w:val="0"/>
          <w:numId w:val="1"/>
        </w:numPr>
        <w:spacing w:line="360" w:lineRule="auto"/>
        <w:jc w:val="both"/>
        <w:rPr>
          <w:rFonts w:ascii="Courier New" w:hAnsi="Courier New"/>
          <w:sz w:val="24"/>
          <w:lang w:val="uk-UA"/>
        </w:rPr>
      </w:pPr>
      <w:r>
        <w:rPr>
          <w:rFonts w:ascii="Courier New" w:hAnsi="Courier New"/>
          <w:sz w:val="24"/>
          <w:lang w:val="uk-UA"/>
        </w:rPr>
        <w:t>соціальна справедливість;</w:t>
      </w:r>
    </w:p>
    <w:p w:rsidR="0094316B" w:rsidRDefault="00BF3F65">
      <w:pPr>
        <w:numPr>
          <w:ilvl w:val="0"/>
          <w:numId w:val="1"/>
        </w:numPr>
        <w:spacing w:line="360" w:lineRule="auto"/>
        <w:jc w:val="both"/>
        <w:rPr>
          <w:rFonts w:ascii="Courier New" w:hAnsi="Courier New"/>
          <w:sz w:val="24"/>
          <w:lang w:val="uk-UA"/>
        </w:rPr>
      </w:pPr>
      <w:r>
        <w:rPr>
          <w:rFonts w:ascii="Courier New" w:hAnsi="Courier New"/>
          <w:sz w:val="24"/>
          <w:lang w:val="uk-UA"/>
        </w:rPr>
        <w:t>стабільність;</w:t>
      </w:r>
    </w:p>
    <w:p w:rsidR="0094316B" w:rsidRDefault="00BF3F65">
      <w:pPr>
        <w:numPr>
          <w:ilvl w:val="0"/>
          <w:numId w:val="1"/>
        </w:numPr>
        <w:spacing w:line="360" w:lineRule="auto"/>
        <w:jc w:val="both"/>
        <w:rPr>
          <w:rFonts w:ascii="Courier New" w:hAnsi="Courier New"/>
          <w:sz w:val="24"/>
          <w:lang w:val="uk-UA"/>
        </w:rPr>
      </w:pPr>
      <w:r>
        <w:rPr>
          <w:rFonts w:ascii="Courier New" w:hAnsi="Courier New"/>
          <w:sz w:val="24"/>
          <w:lang w:val="uk-UA"/>
        </w:rPr>
        <w:t>економічна обгрунтованість;</w:t>
      </w:r>
    </w:p>
    <w:p w:rsidR="0094316B" w:rsidRDefault="00BF3F65">
      <w:pPr>
        <w:numPr>
          <w:ilvl w:val="0"/>
          <w:numId w:val="1"/>
        </w:numPr>
        <w:spacing w:line="360" w:lineRule="auto"/>
        <w:jc w:val="both"/>
        <w:rPr>
          <w:rFonts w:ascii="Courier New" w:hAnsi="Courier New"/>
          <w:sz w:val="24"/>
          <w:lang w:val="uk-UA"/>
        </w:rPr>
      </w:pPr>
      <w:r>
        <w:rPr>
          <w:rFonts w:ascii="Courier New" w:hAnsi="Courier New"/>
          <w:sz w:val="24"/>
          <w:lang w:val="uk-UA"/>
        </w:rPr>
        <w:t>рівномірність сплати;</w:t>
      </w:r>
    </w:p>
    <w:p w:rsidR="0094316B" w:rsidRDefault="00BF3F65">
      <w:pPr>
        <w:numPr>
          <w:ilvl w:val="0"/>
          <w:numId w:val="1"/>
        </w:numPr>
        <w:spacing w:line="360" w:lineRule="auto"/>
        <w:jc w:val="both"/>
        <w:rPr>
          <w:rFonts w:ascii="Courier New" w:hAnsi="Courier New"/>
          <w:sz w:val="24"/>
          <w:lang w:val="uk-UA"/>
        </w:rPr>
      </w:pPr>
      <w:r>
        <w:rPr>
          <w:rFonts w:ascii="Courier New" w:hAnsi="Courier New"/>
          <w:sz w:val="24"/>
          <w:lang w:val="uk-UA"/>
        </w:rPr>
        <w:t>компетентність;</w:t>
      </w:r>
    </w:p>
    <w:p w:rsidR="0094316B" w:rsidRDefault="00BF3F65">
      <w:pPr>
        <w:numPr>
          <w:ilvl w:val="0"/>
          <w:numId w:val="1"/>
        </w:numPr>
        <w:spacing w:line="360" w:lineRule="auto"/>
        <w:jc w:val="both"/>
        <w:rPr>
          <w:rFonts w:ascii="Courier New" w:hAnsi="Courier New"/>
          <w:sz w:val="24"/>
          <w:lang w:val="uk-UA"/>
        </w:rPr>
      </w:pPr>
      <w:r>
        <w:rPr>
          <w:rFonts w:ascii="Courier New" w:hAnsi="Courier New"/>
          <w:sz w:val="24"/>
          <w:lang w:val="uk-UA"/>
        </w:rPr>
        <w:t>єдиний підхід;</w:t>
      </w:r>
    </w:p>
    <w:p w:rsidR="0094316B" w:rsidRDefault="00BF3F65">
      <w:pPr>
        <w:numPr>
          <w:ilvl w:val="0"/>
          <w:numId w:val="1"/>
        </w:numPr>
        <w:spacing w:line="360" w:lineRule="auto"/>
        <w:jc w:val="both"/>
        <w:rPr>
          <w:rFonts w:ascii="Courier New" w:hAnsi="Courier New"/>
          <w:sz w:val="24"/>
          <w:lang w:val="uk-UA"/>
        </w:rPr>
      </w:pPr>
      <w:r>
        <w:rPr>
          <w:rFonts w:ascii="Courier New" w:hAnsi="Courier New"/>
          <w:sz w:val="24"/>
          <w:lang w:val="uk-UA"/>
        </w:rPr>
        <w:t>доступність.</w:t>
      </w:r>
    </w:p>
    <w:p w:rsidR="0094316B" w:rsidRDefault="00BF3F65">
      <w:pPr>
        <w:spacing w:line="360" w:lineRule="auto"/>
        <w:ind w:firstLine="709"/>
        <w:jc w:val="both"/>
        <w:rPr>
          <w:rFonts w:ascii="Courier New" w:hAnsi="Courier New"/>
          <w:sz w:val="24"/>
          <w:lang w:val="uk-UA"/>
        </w:rPr>
      </w:pPr>
      <w:r>
        <w:rPr>
          <w:rFonts w:ascii="Courier New" w:hAnsi="Courier New"/>
          <w:sz w:val="24"/>
          <w:lang w:val="uk-UA"/>
        </w:rPr>
        <w:t>На жаль, не всі з перелічених принципів реалізуються в сучасній податковій політиці, у практичній реалізації законодавчих актів щодо окремих податків.</w:t>
      </w:r>
    </w:p>
    <w:p w:rsidR="0094316B" w:rsidRDefault="00BF3F65">
      <w:pPr>
        <w:spacing w:line="360" w:lineRule="auto"/>
        <w:ind w:firstLine="709"/>
        <w:jc w:val="both"/>
        <w:rPr>
          <w:rFonts w:ascii="Courier New" w:hAnsi="Courier New"/>
          <w:sz w:val="24"/>
          <w:lang w:val="uk-UA"/>
        </w:rPr>
      </w:pPr>
      <w:r>
        <w:rPr>
          <w:rFonts w:ascii="Courier New" w:hAnsi="Courier New"/>
          <w:sz w:val="24"/>
          <w:lang w:val="uk-UA"/>
        </w:rPr>
        <w:t>У системі оподаткування можна виділити дві підсистеми: оподаткування юридичних осіб (підприємств) та оподаткування фізичних осіб.</w:t>
      </w:r>
    </w:p>
    <w:p w:rsidR="0094316B" w:rsidRDefault="00BF3F65">
      <w:pPr>
        <w:pStyle w:val="a3"/>
        <w:ind w:firstLine="709"/>
        <w:rPr>
          <w:rFonts w:ascii="Courier New" w:hAnsi="Courier New"/>
          <w:sz w:val="24"/>
        </w:rPr>
      </w:pPr>
      <w:r>
        <w:rPr>
          <w:rFonts w:ascii="Courier New" w:hAnsi="Courier New"/>
          <w:sz w:val="24"/>
        </w:rPr>
        <w:t>Аналіз системи оподаткування в Україні, її становлення і розвитку дає змогу зробити висновок про серйозні недоліки, що їй притаманні. По-перше, це нестабільність податкової системи. Часті зміни в законодавчих актах щодо окремих податків негативно впливають на розвиток підприємницької діяльності. По-друге, основним є фіскальне спрямування податкової системи, недостатня регулювальна функція основних податків. По-третє, система в цілому надто громіздка, розрахунки окремих податків невиправдано ускладнені.</w:t>
      </w:r>
    </w:p>
    <w:p w:rsidR="0094316B" w:rsidRDefault="0094316B">
      <w:pPr>
        <w:pStyle w:val="a3"/>
        <w:ind w:firstLine="709"/>
        <w:rPr>
          <w:rFonts w:ascii="Courier New" w:hAnsi="Courier New"/>
          <w:sz w:val="24"/>
        </w:rPr>
      </w:pPr>
    </w:p>
    <w:p w:rsidR="0094316B" w:rsidRDefault="0094316B">
      <w:pPr>
        <w:pStyle w:val="a3"/>
        <w:ind w:firstLine="709"/>
        <w:rPr>
          <w:rFonts w:ascii="Courier New" w:hAnsi="Courier New"/>
          <w:sz w:val="24"/>
        </w:rPr>
      </w:pPr>
    </w:p>
    <w:p w:rsidR="0094316B" w:rsidRDefault="0094316B">
      <w:pPr>
        <w:pStyle w:val="a3"/>
        <w:ind w:firstLine="709"/>
        <w:rPr>
          <w:rFonts w:ascii="Courier New" w:hAnsi="Courier New"/>
          <w:sz w:val="24"/>
        </w:rPr>
      </w:pPr>
    </w:p>
    <w:p w:rsidR="0094316B" w:rsidRDefault="00BF3F65">
      <w:pPr>
        <w:pStyle w:val="a3"/>
        <w:ind w:firstLine="709"/>
        <w:rPr>
          <w:rFonts w:ascii="Courier New" w:hAnsi="Courier New"/>
          <w:b/>
          <w:i/>
          <w:sz w:val="24"/>
        </w:rPr>
      </w:pPr>
      <w:r>
        <w:rPr>
          <w:rFonts w:ascii="Courier New" w:hAnsi="Courier New"/>
          <w:b/>
          <w:i/>
          <w:sz w:val="24"/>
        </w:rPr>
        <w:t>3. Прибутковий податок з громадян.</w:t>
      </w:r>
    </w:p>
    <w:p w:rsidR="0094316B" w:rsidRDefault="0094316B">
      <w:pPr>
        <w:pStyle w:val="a3"/>
        <w:ind w:firstLine="709"/>
        <w:rPr>
          <w:rFonts w:ascii="Courier New" w:hAnsi="Courier New"/>
          <w:sz w:val="16"/>
        </w:rPr>
      </w:pPr>
    </w:p>
    <w:p w:rsidR="0094316B" w:rsidRDefault="00BF3F65">
      <w:pPr>
        <w:pStyle w:val="2"/>
        <w:spacing w:line="360" w:lineRule="auto"/>
        <w:rPr>
          <w:rFonts w:ascii="Courier New" w:hAnsi="Courier New"/>
          <w:sz w:val="24"/>
        </w:rPr>
      </w:pPr>
      <w:r>
        <w:rPr>
          <w:rFonts w:ascii="Courier New" w:hAnsi="Courier New"/>
          <w:sz w:val="24"/>
        </w:rPr>
        <w:t>Податки з населення - це економічні відносини в гро</w:t>
      </w:r>
      <w:r>
        <w:rPr>
          <w:rFonts w:ascii="Courier New" w:hAnsi="Courier New"/>
          <w:sz w:val="24"/>
        </w:rPr>
        <w:softHyphen/>
        <w:t>шовій формі, які виникають між державою і населенням із приводу примусового обов'язкового вилучення частини дохо</w:t>
      </w:r>
      <w:r>
        <w:rPr>
          <w:rFonts w:ascii="Courier New" w:hAnsi="Courier New"/>
          <w:sz w:val="24"/>
        </w:rPr>
        <w:softHyphen/>
        <w:t>ду для створення централізованого грошового фонду дер</w:t>
      </w:r>
      <w:r>
        <w:rPr>
          <w:rFonts w:ascii="Courier New" w:hAnsi="Courier New"/>
          <w:sz w:val="24"/>
        </w:rPr>
        <w:softHyphen/>
        <w:t>жави.</w:t>
      </w:r>
    </w:p>
    <w:p w:rsidR="0094316B" w:rsidRDefault="00BF3F65">
      <w:pPr>
        <w:pStyle w:val="1"/>
        <w:spacing w:line="360" w:lineRule="auto"/>
        <w:ind w:firstLine="540"/>
        <w:rPr>
          <w:rFonts w:ascii="Courier New" w:hAnsi="Courier New"/>
          <w:sz w:val="24"/>
          <w:lang w:val="ru-RU"/>
        </w:rPr>
      </w:pPr>
      <w:r>
        <w:rPr>
          <w:rFonts w:ascii="Courier New" w:hAnsi="Courier New"/>
          <w:sz w:val="24"/>
        </w:rPr>
        <w:t>Прибуткове оподаткування доходів громадян може здійснюватися за пропорційними і прогресивними (регре</w:t>
      </w:r>
      <w:r>
        <w:rPr>
          <w:rFonts w:ascii="Courier New" w:hAnsi="Courier New"/>
          <w:sz w:val="24"/>
        </w:rPr>
        <w:softHyphen/>
        <w:t>сивними) ставками. Прогресія (регресія) буває прямою і ступінчастою. При прямій прогресії (регресії) ставки збіль</w:t>
      </w:r>
      <w:r>
        <w:rPr>
          <w:rFonts w:ascii="Courier New" w:hAnsi="Courier New"/>
          <w:sz w:val="24"/>
        </w:rPr>
        <w:softHyphen/>
        <w:t>шуються (зменшуються) із зростанням доходу, і податок за цими ставками нараховується пропорційно розміру до</w:t>
      </w:r>
      <w:r>
        <w:rPr>
          <w:rFonts w:ascii="Courier New" w:hAnsi="Courier New"/>
          <w:sz w:val="24"/>
        </w:rPr>
        <w:softHyphen/>
        <w:t>ходу. Як правило, в системі прибуткового оподаткування громадян при побудові шкали ставок використовується сту</w:t>
      </w:r>
      <w:r>
        <w:rPr>
          <w:rFonts w:ascii="Courier New" w:hAnsi="Courier New"/>
          <w:sz w:val="24"/>
        </w:rPr>
        <w:softHyphen/>
        <w:t>пінчастий метод. Суть його полягає в тому, що дохід розбивається на частки, для кожної з яких установлюється своя ставка податку. При прогресивній шкалі кожна на</w:t>
      </w:r>
      <w:r>
        <w:rPr>
          <w:rFonts w:ascii="Courier New" w:hAnsi="Courier New"/>
          <w:sz w:val="24"/>
        </w:rPr>
        <w:softHyphen/>
        <w:t>ступна частка доходу оподатковується за більшою, а при регресивній - за меншою ставкою, ніж попередня. Шкала ставок, яка включає інтервали доходів для встановлених ставок, може будуватися в абсолютних і відносних величинах.</w:t>
      </w:r>
      <w:r>
        <w:rPr>
          <w:rFonts w:ascii="Courier New" w:hAnsi="Courier New"/>
          <w:sz w:val="24"/>
          <w:lang w:val="ru-RU"/>
        </w:rPr>
        <w:t xml:space="preserve"> </w:t>
      </w:r>
    </w:p>
    <w:p w:rsidR="0094316B" w:rsidRDefault="00BF3F65">
      <w:pPr>
        <w:spacing w:line="360" w:lineRule="auto"/>
        <w:ind w:firstLine="540"/>
        <w:jc w:val="both"/>
        <w:rPr>
          <w:rFonts w:ascii="Courier New" w:hAnsi="Courier New"/>
          <w:sz w:val="24"/>
        </w:rPr>
      </w:pPr>
      <w:r>
        <w:rPr>
          <w:rFonts w:ascii="Courier New" w:hAnsi="Courier New"/>
          <w:sz w:val="24"/>
        </w:rPr>
        <w:t>Декрет Кабінету міністрів України "Про прибутковий податок з громадян" був прийнятий 26 грудня 1992 року № 13-92 із змінами i доповненнями, внесеними Декретом Кабінету Міністрів України від 30.04.93р. № 43-93, законами України від 01.07.93р. № 3355-XII, від 14.02.96р. № 46/96-ВР, від 12.09.96р. № 366/96-ВР, від 15.01.98р. № 25/98-ВР, від 13.02.98р. № 129/98-ВР,  від 11.12.98р. № 312-XIV, від 23.03.99р. № 539-XIV, від 14.12.99р. № 1288-XIV, від 02.03.2000р. № 1523-III</w:t>
      </w:r>
    </w:p>
    <w:p w:rsidR="0094316B" w:rsidRDefault="0094316B">
      <w:pPr>
        <w:pStyle w:val="1"/>
        <w:spacing w:line="360" w:lineRule="auto"/>
        <w:ind w:firstLine="540"/>
        <w:rPr>
          <w:rFonts w:ascii="Courier New" w:hAnsi="Courier New"/>
          <w:sz w:val="24"/>
        </w:rPr>
      </w:pPr>
    </w:p>
    <w:p w:rsidR="0094316B" w:rsidRDefault="00BF3F65">
      <w:pPr>
        <w:spacing w:line="360" w:lineRule="auto"/>
        <w:jc w:val="center"/>
        <w:rPr>
          <w:rFonts w:ascii="Courier New" w:hAnsi="Courier New"/>
          <w:b/>
          <w:sz w:val="24"/>
        </w:rPr>
      </w:pPr>
      <w:r>
        <w:rPr>
          <w:rFonts w:ascii="Courier New" w:hAnsi="Courier New"/>
          <w:b/>
          <w:sz w:val="24"/>
        </w:rPr>
        <w:t>Платники прибуткового податку</w:t>
      </w:r>
      <w:r>
        <w:rPr>
          <w:rStyle w:val="a6"/>
          <w:rFonts w:ascii="Courier New" w:hAnsi="Courier New"/>
          <w:b/>
          <w:sz w:val="24"/>
        </w:rPr>
        <w:footnoteReference w:id="5"/>
      </w:r>
    </w:p>
    <w:p w:rsidR="0094316B" w:rsidRDefault="00BF3F65">
      <w:pPr>
        <w:spacing w:line="360" w:lineRule="auto"/>
        <w:ind w:firstLine="720"/>
        <w:jc w:val="both"/>
        <w:rPr>
          <w:rFonts w:ascii="Courier New" w:hAnsi="Courier New"/>
          <w:sz w:val="24"/>
        </w:rPr>
      </w:pPr>
      <w:r>
        <w:rPr>
          <w:rFonts w:ascii="Courier New" w:hAnsi="Courier New"/>
          <w:sz w:val="24"/>
        </w:rPr>
        <w:t>Платниками прибуткового податку (суб'єктами оподаткування) є громадяни України, іноземні громадяни та особи без громадянства як ті, що мають, так i ті, що не мають постійного місця проживання в Україні.</w:t>
      </w:r>
    </w:p>
    <w:p w:rsidR="0094316B" w:rsidRDefault="00BF3F65">
      <w:pPr>
        <w:spacing w:line="360" w:lineRule="auto"/>
        <w:jc w:val="both"/>
        <w:rPr>
          <w:rFonts w:ascii="Courier New" w:hAnsi="Courier New"/>
          <w:sz w:val="24"/>
        </w:rPr>
      </w:pPr>
      <w:r>
        <w:rPr>
          <w:rFonts w:ascii="Courier New" w:hAnsi="Courier New"/>
          <w:sz w:val="24"/>
        </w:rPr>
        <w:t>До громадян, що мають постійне місце проживання в Україні, належать громадяни України, іноземні громадяни та особи без громадянства, які проживають в Україні в цілому не менше 183 днів у календарному році.</w:t>
      </w:r>
    </w:p>
    <w:p w:rsidR="0094316B" w:rsidRDefault="00BF3F65">
      <w:pPr>
        <w:pStyle w:val="1"/>
        <w:spacing w:line="360" w:lineRule="auto"/>
        <w:ind w:firstLine="540"/>
        <w:rPr>
          <w:rFonts w:ascii="Courier New" w:hAnsi="Courier New"/>
          <w:sz w:val="24"/>
        </w:rPr>
      </w:pPr>
      <w:r>
        <w:rPr>
          <w:rFonts w:ascii="Courier New" w:hAnsi="Courier New"/>
          <w:sz w:val="24"/>
        </w:rPr>
        <w:t>Платниками прибуткового податку є фізичні особи незалежно від віку, громадянства, статі, раси, національності, сімейного, соціального i майнового стану, приналежності до громадських організацій та політичних партій, ставлення до релігії. Доходи неповнолітніх громадян оподатковуються на загальних підставах.</w:t>
      </w:r>
    </w:p>
    <w:p w:rsidR="0094316B" w:rsidRDefault="00BF3F65">
      <w:pPr>
        <w:spacing w:line="360" w:lineRule="auto"/>
        <w:jc w:val="center"/>
        <w:rPr>
          <w:rFonts w:ascii="Courier New" w:hAnsi="Courier New"/>
          <w:b/>
          <w:sz w:val="24"/>
        </w:rPr>
      </w:pPr>
      <w:r>
        <w:rPr>
          <w:rFonts w:ascii="Courier New" w:hAnsi="Courier New"/>
          <w:b/>
          <w:sz w:val="24"/>
        </w:rPr>
        <w:t>Об'єкт оподаткування</w:t>
      </w:r>
    </w:p>
    <w:p w:rsidR="0094316B" w:rsidRDefault="00BF3F65">
      <w:pPr>
        <w:spacing w:line="360" w:lineRule="auto"/>
        <w:ind w:firstLine="540"/>
        <w:jc w:val="both"/>
        <w:rPr>
          <w:rFonts w:ascii="Courier New" w:hAnsi="Courier New"/>
          <w:sz w:val="24"/>
        </w:rPr>
      </w:pPr>
      <w:r>
        <w:rPr>
          <w:rFonts w:ascii="Courier New" w:hAnsi="Courier New"/>
          <w:sz w:val="24"/>
        </w:rPr>
        <w:t>Об'єктом оподаткування у громадян, які мають постійне місце проживання в Україні, є сукупний оподатковуваний дохід за календарний рік (що складається з місячних сукупних оподатковуваних доходів), одержаний з різних джерел як на території України, так i за її межами.</w:t>
      </w:r>
    </w:p>
    <w:p w:rsidR="0094316B" w:rsidRDefault="00BF3F65">
      <w:pPr>
        <w:pStyle w:val="1"/>
        <w:spacing w:line="360" w:lineRule="auto"/>
        <w:ind w:firstLine="540"/>
        <w:rPr>
          <w:rFonts w:ascii="Courier New" w:hAnsi="Courier New"/>
          <w:sz w:val="24"/>
          <w:lang w:val="en-US"/>
        </w:rPr>
      </w:pPr>
      <w:r>
        <w:rPr>
          <w:rFonts w:ascii="Courier New" w:hAnsi="Courier New"/>
          <w:sz w:val="24"/>
        </w:rPr>
        <w:t>Об'єктом оподаткування у громадян, які не мають постійного місця проживання в Україні, є дохід, одержаний з джерел в Україні.</w:t>
      </w:r>
    </w:p>
    <w:p w:rsidR="0094316B" w:rsidRDefault="00BF3F65">
      <w:pPr>
        <w:spacing w:line="360" w:lineRule="auto"/>
        <w:ind w:firstLine="540"/>
        <w:jc w:val="both"/>
        <w:rPr>
          <w:rFonts w:ascii="Courier New" w:hAnsi="Courier New"/>
          <w:sz w:val="24"/>
        </w:rPr>
      </w:pPr>
      <w:r>
        <w:rPr>
          <w:rFonts w:ascii="Courier New" w:hAnsi="Courier New"/>
          <w:sz w:val="24"/>
        </w:rPr>
        <w:t>При визначенні сукупного оподатковуваного доходу враховуються доходи, одержані як в натуральній формі, так i в грошовій (національній або іноземній валюті).</w:t>
      </w:r>
    </w:p>
    <w:p w:rsidR="0094316B" w:rsidRDefault="00BF3F65">
      <w:pPr>
        <w:spacing w:line="360" w:lineRule="auto"/>
        <w:ind w:firstLine="720"/>
        <w:jc w:val="both"/>
        <w:rPr>
          <w:rFonts w:ascii="Courier New" w:hAnsi="Courier New"/>
          <w:sz w:val="24"/>
        </w:rPr>
      </w:pPr>
      <w:r>
        <w:rPr>
          <w:rFonts w:ascii="Courier New" w:hAnsi="Courier New"/>
          <w:sz w:val="24"/>
        </w:rPr>
        <w:t>Доходи, одержані в натуральній формі, зараховуються до сукупного оподатковуваного доходу за календарний рік за вільними (ринковими) цінами, якщо інше не передбачено чинним законодавством з питань справляння прибуткового податку з громадян.</w:t>
      </w:r>
    </w:p>
    <w:p w:rsidR="0094316B" w:rsidRDefault="00BF3F65">
      <w:pPr>
        <w:spacing w:line="360" w:lineRule="auto"/>
        <w:ind w:firstLine="720"/>
        <w:jc w:val="both"/>
        <w:rPr>
          <w:rFonts w:ascii="Courier New" w:hAnsi="Courier New"/>
          <w:sz w:val="24"/>
        </w:rPr>
      </w:pPr>
      <w:r>
        <w:rPr>
          <w:rFonts w:ascii="Courier New" w:hAnsi="Courier New"/>
          <w:sz w:val="24"/>
        </w:rPr>
        <w:t>Сплата податку з доходів, одержаних в іноземній валюті, провадиться в українських карбованцях. Доходи, одержані в іноземній валюті, перераховуються в українські карбованці за курсом, що встановлюється Національним банком України на дату одержання доходу.</w:t>
      </w:r>
    </w:p>
    <w:p w:rsidR="0094316B" w:rsidRDefault="00BF3F65">
      <w:pPr>
        <w:spacing w:line="360" w:lineRule="auto"/>
        <w:ind w:firstLine="720"/>
        <w:jc w:val="both"/>
        <w:rPr>
          <w:rFonts w:ascii="Courier New" w:hAnsi="Courier New"/>
          <w:sz w:val="24"/>
        </w:rPr>
      </w:pPr>
      <w:r>
        <w:rPr>
          <w:rFonts w:ascii="Courier New" w:hAnsi="Courier New"/>
          <w:sz w:val="24"/>
        </w:rPr>
        <w:t>До сукупного місячного (одержаного протягом календарного місяця) оподатковуваного доходу включаються доходи, одержані громадянами в будь-якій формі i за будь-яких умов незалежно від джерела, крім переліку доходів, що не включаються до сукупного оподатковуваного доходу.</w:t>
      </w:r>
    </w:p>
    <w:p w:rsidR="0094316B" w:rsidRDefault="00BF3F65">
      <w:pPr>
        <w:spacing w:line="360" w:lineRule="auto"/>
        <w:ind w:firstLine="720"/>
        <w:jc w:val="both"/>
        <w:rPr>
          <w:rFonts w:ascii="Courier New" w:hAnsi="Courier New"/>
          <w:sz w:val="24"/>
        </w:rPr>
      </w:pPr>
      <w:r>
        <w:rPr>
          <w:rFonts w:ascii="Courier New" w:hAnsi="Courier New"/>
          <w:sz w:val="24"/>
        </w:rPr>
        <w:t>Протягом календарного року у джерела виплати доходів проводиться щомісячне утримання i перерахування до бюджету прибуткового податку, обчисленого з місячного сукупного оподатковуваного доходу платника.</w:t>
      </w:r>
    </w:p>
    <w:p w:rsidR="0094316B" w:rsidRDefault="00BF3F65">
      <w:pPr>
        <w:spacing w:line="360" w:lineRule="auto"/>
        <w:ind w:firstLine="720"/>
        <w:jc w:val="both"/>
        <w:rPr>
          <w:rFonts w:ascii="Courier New" w:hAnsi="Courier New"/>
          <w:sz w:val="24"/>
        </w:rPr>
      </w:pPr>
      <w:r>
        <w:rPr>
          <w:rFonts w:ascii="Courier New" w:hAnsi="Courier New"/>
          <w:sz w:val="24"/>
        </w:rPr>
        <w:t>У разі виплати заробітної плати в натуральній формі продукцією власного виробництва її розмір у складі місячного сукупного оподатковуваного доходу працівника обчислюється за відпускною ціною зазначеної продукції стороннім споживачам у поточному місяці, коли проведено нарахування заробітної плати. Якщо у поточному місяці така продукція не реалізувалась, її розмір обчислюється за відпускною ціною попереднього місяця.</w:t>
      </w:r>
    </w:p>
    <w:p w:rsidR="0094316B" w:rsidRDefault="00BF3F65">
      <w:pPr>
        <w:spacing w:line="360" w:lineRule="auto"/>
        <w:jc w:val="both"/>
        <w:rPr>
          <w:rFonts w:ascii="Courier New" w:hAnsi="Courier New"/>
          <w:sz w:val="24"/>
        </w:rPr>
      </w:pPr>
      <w:r>
        <w:rPr>
          <w:rFonts w:ascii="Courier New" w:hAnsi="Courier New"/>
          <w:sz w:val="24"/>
        </w:rPr>
        <w:t>Натуральна продукція інших виробників у складі місячного сукупного оподатковуваного доходу працівника оцінюється за цінами її придбання. Натуральна продукція інших виробників, одержана по бартерних (товарообмінних) операціях в галузі зовнішньоекономічної діяльності i направлена на оплату праці, оцінюється у складі місячного сукупного оподатковуваного доходу працівника за митною вартістю, сплаченою при її ввезенні в Україну i перерахованою в українські карбованці за курсом Національного банку України на дату одержання натурального доходу.</w:t>
      </w:r>
    </w:p>
    <w:p w:rsidR="0094316B" w:rsidRDefault="00BF3F65">
      <w:pPr>
        <w:spacing w:line="360" w:lineRule="auto"/>
        <w:ind w:firstLine="720"/>
        <w:jc w:val="both"/>
        <w:rPr>
          <w:rFonts w:ascii="Courier New" w:hAnsi="Courier New"/>
          <w:sz w:val="24"/>
        </w:rPr>
      </w:pPr>
      <w:r>
        <w:rPr>
          <w:rFonts w:ascii="Courier New" w:hAnsi="Courier New"/>
          <w:sz w:val="24"/>
        </w:rPr>
        <w:t>Доходи громадян, одержані ними від подальшого продажу натуральної продукції, включаються до складу їх оподатковуваного доходу у вигляді різниці між реалізаційною ціною та ціною, за якою вони були включені для оподаткування заробітної плати. Доходи у натуральній формі та від подальшого продажу натуральної продукції відображаються у декларації платника та стверджуються довідкою підприємства або організації, які проводили натуральні виплати.</w:t>
      </w:r>
    </w:p>
    <w:p w:rsidR="0094316B" w:rsidRDefault="0094316B">
      <w:pPr>
        <w:spacing w:line="360" w:lineRule="auto"/>
        <w:ind w:firstLine="720"/>
        <w:jc w:val="both"/>
        <w:rPr>
          <w:rFonts w:ascii="Courier New" w:hAnsi="Courier New"/>
          <w:sz w:val="24"/>
        </w:rPr>
      </w:pPr>
    </w:p>
    <w:p w:rsidR="0094316B" w:rsidRDefault="00BF3F65">
      <w:pPr>
        <w:spacing w:line="360" w:lineRule="auto"/>
        <w:jc w:val="center"/>
        <w:rPr>
          <w:rFonts w:ascii="Courier New" w:hAnsi="Courier New"/>
          <w:b/>
          <w:sz w:val="24"/>
        </w:rPr>
      </w:pPr>
      <w:r>
        <w:rPr>
          <w:rFonts w:ascii="Courier New" w:hAnsi="Courier New"/>
          <w:b/>
          <w:sz w:val="24"/>
        </w:rPr>
        <w:t>Усунення подвійного оподаткування</w:t>
      </w:r>
      <w:r>
        <w:rPr>
          <w:rStyle w:val="a6"/>
          <w:rFonts w:ascii="Courier New" w:hAnsi="Courier New"/>
          <w:b/>
          <w:sz w:val="24"/>
        </w:rPr>
        <w:footnoteReference w:id="6"/>
      </w:r>
    </w:p>
    <w:p w:rsidR="0094316B" w:rsidRDefault="00BF3F65">
      <w:pPr>
        <w:spacing w:line="360" w:lineRule="auto"/>
        <w:ind w:firstLine="720"/>
        <w:jc w:val="both"/>
        <w:rPr>
          <w:rFonts w:ascii="Courier New" w:hAnsi="Courier New"/>
          <w:sz w:val="24"/>
        </w:rPr>
      </w:pPr>
      <w:r>
        <w:rPr>
          <w:rFonts w:ascii="Courier New" w:hAnsi="Courier New"/>
          <w:sz w:val="24"/>
        </w:rPr>
        <w:t>Доходи, одержані за межами України громадянами з постійним місцем проживання в Україні, включаються до складу сукупного доходу, що підлягає оподаткуванню в Україні.</w:t>
      </w:r>
    </w:p>
    <w:p w:rsidR="0094316B" w:rsidRDefault="00BF3F65">
      <w:pPr>
        <w:spacing w:line="360" w:lineRule="auto"/>
        <w:ind w:firstLine="720"/>
        <w:jc w:val="both"/>
        <w:rPr>
          <w:rFonts w:ascii="Courier New" w:hAnsi="Courier New"/>
          <w:sz w:val="24"/>
        </w:rPr>
      </w:pPr>
      <w:r>
        <w:rPr>
          <w:rFonts w:ascii="Courier New" w:hAnsi="Courier New"/>
          <w:sz w:val="24"/>
        </w:rPr>
        <w:t>Суми податку, сплачені за кордоном з одержаних за межами України доходів громадянами з постійним місцем проживання в Україні, зараховуються при сплаті ними прибуткового податку в Україні. При цьому розмір зараховуваних сум податку з доходів, сплачених за межами України, не може перевищувати суми прибуткового податку, що підлягає сплаті цими особами відповідно до законодавства України.</w:t>
      </w:r>
    </w:p>
    <w:p w:rsidR="0094316B" w:rsidRDefault="00BF3F65">
      <w:pPr>
        <w:spacing w:line="360" w:lineRule="auto"/>
        <w:ind w:firstLine="720"/>
        <w:jc w:val="both"/>
        <w:rPr>
          <w:rFonts w:ascii="Courier New" w:hAnsi="Courier New"/>
          <w:sz w:val="24"/>
        </w:rPr>
      </w:pPr>
      <w:r>
        <w:rPr>
          <w:rFonts w:ascii="Courier New" w:hAnsi="Courier New"/>
          <w:sz w:val="24"/>
        </w:rPr>
        <w:t>Зарахування сплачених за межами України сум податку провадиться лише у разі письмового підтвердження податкового органу відповідної іноземної держави факту сплати (утримання) податку.</w:t>
      </w:r>
    </w:p>
    <w:p w:rsidR="0094316B" w:rsidRDefault="00BF3F65">
      <w:pPr>
        <w:spacing w:line="360" w:lineRule="auto"/>
        <w:ind w:firstLine="720"/>
        <w:jc w:val="both"/>
        <w:rPr>
          <w:rFonts w:ascii="Courier New" w:hAnsi="Courier New"/>
          <w:sz w:val="24"/>
        </w:rPr>
      </w:pPr>
      <w:r>
        <w:rPr>
          <w:rFonts w:ascii="Courier New" w:hAnsi="Courier New"/>
          <w:sz w:val="24"/>
        </w:rPr>
        <w:t>Податок, сплачений за межами України в більшій сумі, ніж належить до сплати за чинним в Україні законодавством, поверненню не підлягає.</w:t>
      </w:r>
    </w:p>
    <w:p w:rsidR="0094316B" w:rsidRDefault="0094316B">
      <w:pPr>
        <w:spacing w:line="360" w:lineRule="auto"/>
        <w:ind w:firstLine="720"/>
        <w:jc w:val="both"/>
        <w:rPr>
          <w:rFonts w:ascii="Courier New" w:hAnsi="Courier New"/>
          <w:sz w:val="24"/>
        </w:rPr>
      </w:pPr>
    </w:p>
    <w:p w:rsidR="0094316B" w:rsidRDefault="00BF3F65">
      <w:pPr>
        <w:spacing w:line="360" w:lineRule="auto"/>
        <w:jc w:val="center"/>
        <w:rPr>
          <w:rFonts w:ascii="Courier New" w:hAnsi="Courier New"/>
          <w:b/>
          <w:sz w:val="24"/>
        </w:rPr>
      </w:pPr>
      <w:r>
        <w:rPr>
          <w:rFonts w:ascii="Courier New" w:hAnsi="Courier New"/>
          <w:b/>
          <w:sz w:val="24"/>
        </w:rPr>
        <w:t>Суми виплат, що не включаються до сукупного оподатковуваного доходу</w:t>
      </w:r>
    </w:p>
    <w:p w:rsidR="0094316B" w:rsidRDefault="0094316B">
      <w:pPr>
        <w:spacing w:line="360" w:lineRule="auto"/>
        <w:jc w:val="both"/>
        <w:rPr>
          <w:rFonts w:ascii="Courier New" w:hAnsi="Courier New"/>
          <w:sz w:val="16"/>
        </w:rPr>
      </w:pPr>
    </w:p>
    <w:p w:rsidR="0094316B" w:rsidRDefault="00BF3F65">
      <w:pPr>
        <w:spacing w:line="360" w:lineRule="auto"/>
        <w:ind w:firstLine="720"/>
        <w:jc w:val="both"/>
        <w:rPr>
          <w:rFonts w:ascii="Courier New" w:hAnsi="Courier New"/>
          <w:sz w:val="24"/>
        </w:rPr>
      </w:pPr>
      <w:r>
        <w:rPr>
          <w:rFonts w:ascii="Courier New" w:hAnsi="Courier New"/>
          <w:sz w:val="24"/>
        </w:rPr>
        <w:t>До сукупного оподатковуваного доходу, одержаного громадянами в період, за який здійснюється оподаткування, не включаються:</w:t>
      </w:r>
    </w:p>
    <w:p w:rsidR="0094316B" w:rsidRDefault="00BF3F65">
      <w:pPr>
        <w:spacing w:line="360" w:lineRule="auto"/>
        <w:jc w:val="both"/>
        <w:rPr>
          <w:rFonts w:ascii="Courier New" w:hAnsi="Courier New"/>
          <w:sz w:val="24"/>
        </w:rPr>
      </w:pPr>
      <w:r>
        <w:rPr>
          <w:rFonts w:ascii="Courier New" w:hAnsi="Courier New"/>
          <w:b/>
          <w:sz w:val="24"/>
        </w:rPr>
        <w:t xml:space="preserve">1. </w:t>
      </w:r>
      <w:r>
        <w:rPr>
          <w:rFonts w:ascii="Courier New" w:hAnsi="Courier New"/>
          <w:sz w:val="24"/>
        </w:rPr>
        <w:t>Допомога по державному соціальному страхуванню i державному соціальному забезпеченню, крім допомоги по тимчасовій непрацездатності (в тому числі допомога по догляду за хворою дитиною), зокрема:</w:t>
      </w:r>
    </w:p>
    <w:p w:rsidR="0094316B" w:rsidRDefault="00BF3F65">
      <w:pPr>
        <w:numPr>
          <w:ilvl w:val="0"/>
          <w:numId w:val="3"/>
        </w:numPr>
        <w:spacing w:line="360" w:lineRule="auto"/>
        <w:jc w:val="both"/>
        <w:rPr>
          <w:rFonts w:ascii="Courier New" w:hAnsi="Courier New"/>
          <w:sz w:val="24"/>
        </w:rPr>
      </w:pPr>
      <w:r>
        <w:rPr>
          <w:rFonts w:ascii="Courier New" w:hAnsi="Courier New"/>
          <w:sz w:val="24"/>
        </w:rPr>
        <w:t xml:space="preserve">допомога по вагітності та пологах; </w:t>
      </w:r>
    </w:p>
    <w:p w:rsidR="0094316B" w:rsidRDefault="00BF3F65">
      <w:pPr>
        <w:numPr>
          <w:ilvl w:val="0"/>
          <w:numId w:val="3"/>
        </w:numPr>
        <w:spacing w:line="360" w:lineRule="auto"/>
        <w:jc w:val="both"/>
        <w:rPr>
          <w:rFonts w:ascii="Courier New" w:hAnsi="Courier New"/>
          <w:sz w:val="24"/>
        </w:rPr>
      </w:pPr>
      <w:r>
        <w:rPr>
          <w:rFonts w:ascii="Courier New" w:hAnsi="Courier New"/>
          <w:sz w:val="24"/>
        </w:rPr>
        <w:t xml:space="preserve">одноразова допомога при народженні дитини; </w:t>
      </w:r>
    </w:p>
    <w:p w:rsidR="0094316B" w:rsidRDefault="00BF3F65">
      <w:pPr>
        <w:numPr>
          <w:ilvl w:val="0"/>
          <w:numId w:val="3"/>
        </w:numPr>
        <w:spacing w:line="360" w:lineRule="auto"/>
        <w:jc w:val="both"/>
        <w:rPr>
          <w:rFonts w:ascii="Courier New" w:hAnsi="Courier New"/>
          <w:sz w:val="24"/>
        </w:rPr>
      </w:pPr>
      <w:r>
        <w:rPr>
          <w:rFonts w:ascii="Courier New" w:hAnsi="Courier New"/>
          <w:sz w:val="24"/>
        </w:rPr>
        <w:t>допомога по догляду за дитиною;</w:t>
      </w:r>
    </w:p>
    <w:p w:rsidR="0094316B" w:rsidRDefault="00BF3F65">
      <w:pPr>
        <w:numPr>
          <w:ilvl w:val="0"/>
          <w:numId w:val="3"/>
        </w:numPr>
        <w:spacing w:line="360" w:lineRule="auto"/>
        <w:jc w:val="both"/>
        <w:rPr>
          <w:rFonts w:ascii="Courier New" w:hAnsi="Courier New"/>
          <w:sz w:val="24"/>
        </w:rPr>
      </w:pPr>
      <w:r>
        <w:rPr>
          <w:rFonts w:ascii="Courier New" w:hAnsi="Courier New"/>
          <w:sz w:val="24"/>
        </w:rPr>
        <w:t xml:space="preserve">грошові виплати матерям (батькам), зайнятим доглядом трьох i більше дітей віком до 16 років; </w:t>
      </w:r>
    </w:p>
    <w:p w:rsidR="0094316B" w:rsidRDefault="00BF3F65">
      <w:pPr>
        <w:numPr>
          <w:ilvl w:val="0"/>
          <w:numId w:val="3"/>
        </w:numPr>
        <w:spacing w:line="360" w:lineRule="auto"/>
        <w:jc w:val="both"/>
        <w:rPr>
          <w:rFonts w:ascii="Courier New" w:hAnsi="Courier New"/>
          <w:sz w:val="24"/>
        </w:rPr>
      </w:pPr>
      <w:r>
        <w:rPr>
          <w:rFonts w:ascii="Courier New" w:hAnsi="Courier New"/>
          <w:sz w:val="24"/>
        </w:rPr>
        <w:t xml:space="preserve">допомога по догляду за дитиною-інвалідом; </w:t>
      </w:r>
    </w:p>
    <w:p w:rsidR="0094316B" w:rsidRDefault="00BF3F65">
      <w:pPr>
        <w:numPr>
          <w:ilvl w:val="0"/>
          <w:numId w:val="3"/>
        </w:numPr>
        <w:spacing w:line="360" w:lineRule="auto"/>
        <w:jc w:val="both"/>
        <w:rPr>
          <w:rFonts w:ascii="Courier New" w:hAnsi="Courier New"/>
          <w:sz w:val="24"/>
        </w:rPr>
      </w:pPr>
      <w:r>
        <w:rPr>
          <w:rFonts w:ascii="Courier New" w:hAnsi="Courier New"/>
          <w:sz w:val="24"/>
        </w:rPr>
        <w:t xml:space="preserve">допомога на дітей віком до 16 років (учнів - до 18 років); </w:t>
      </w:r>
    </w:p>
    <w:p w:rsidR="0094316B" w:rsidRDefault="00BF3F65">
      <w:pPr>
        <w:numPr>
          <w:ilvl w:val="0"/>
          <w:numId w:val="3"/>
        </w:numPr>
        <w:spacing w:line="360" w:lineRule="auto"/>
        <w:jc w:val="both"/>
        <w:rPr>
          <w:rFonts w:ascii="Courier New" w:hAnsi="Courier New"/>
          <w:sz w:val="24"/>
        </w:rPr>
      </w:pPr>
      <w:r>
        <w:rPr>
          <w:rFonts w:ascii="Courier New" w:hAnsi="Courier New"/>
          <w:sz w:val="24"/>
        </w:rPr>
        <w:t xml:space="preserve">допомога на дітей одиноким матерям; </w:t>
      </w:r>
    </w:p>
    <w:p w:rsidR="0094316B" w:rsidRDefault="00BF3F65">
      <w:pPr>
        <w:numPr>
          <w:ilvl w:val="0"/>
          <w:numId w:val="3"/>
        </w:numPr>
        <w:spacing w:line="360" w:lineRule="auto"/>
        <w:jc w:val="both"/>
        <w:rPr>
          <w:rFonts w:ascii="Courier New" w:hAnsi="Courier New"/>
          <w:sz w:val="24"/>
        </w:rPr>
      </w:pPr>
      <w:r>
        <w:rPr>
          <w:rFonts w:ascii="Courier New" w:hAnsi="Courier New"/>
          <w:sz w:val="24"/>
        </w:rPr>
        <w:t xml:space="preserve">допомога на дітей військовослужбовців строкової служби; </w:t>
      </w:r>
    </w:p>
    <w:p w:rsidR="0094316B" w:rsidRDefault="00BF3F65">
      <w:pPr>
        <w:numPr>
          <w:ilvl w:val="0"/>
          <w:numId w:val="3"/>
        </w:numPr>
        <w:spacing w:line="360" w:lineRule="auto"/>
        <w:jc w:val="both"/>
        <w:rPr>
          <w:rFonts w:ascii="Courier New" w:hAnsi="Courier New"/>
          <w:sz w:val="24"/>
        </w:rPr>
      </w:pPr>
      <w:r>
        <w:rPr>
          <w:rFonts w:ascii="Courier New" w:hAnsi="Courier New"/>
          <w:sz w:val="24"/>
        </w:rPr>
        <w:t xml:space="preserve">допомога на дітей, які перебувають під опікою, піклуванням; </w:t>
      </w:r>
    </w:p>
    <w:p w:rsidR="0094316B" w:rsidRDefault="00BF3F65">
      <w:pPr>
        <w:numPr>
          <w:ilvl w:val="0"/>
          <w:numId w:val="3"/>
        </w:numPr>
        <w:spacing w:line="360" w:lineRule="auto"/>
        <w:jc w:val="both"/>
        <w:rPr>
          <w:rFonts w:ascii="Courier New" w:hAnsi="Courier New"/>
          <w:sz w:val="24"/>
        </w:rPr>
      </w:pPr>
      <w:r>
        <w:rPr>
          <w:rFonts w:ascii="Courier New" w:hAnsi="Courier New"/>
          <w:sz w:val="24"/>
        </w:rPr>
        <w:t xml:space="preserve">тимчасова допомога на неповнолітніх дітей, батьки яких ухиляються від сплати аліментів, або коли стягнення аліментів неможливе; </w:t>
      </w:r>
    </w:p>
    <w:p w:rsidR="0094316B" w:rsidRDefault="00BF3F65">
      <w:pPr>
        <w:numPr>
          <w:ilvl w:val="0"/>
          <w:numId w:val="3"/>
        </w:numPr>
        <w:spacing w:line="360" w:lineRule="auto"/>
        <w:jc w:val="both"/>
        <w:rPr>
          <w:rFonts w:ascii="Courier New" w:hAnsi="Courier New"/>
          <w:sz w:val="24"/>
        </w:rPr>
      </w:pPr>
      <w:r>
        <w:rPr>
          <w:rFonts w:ascii="Courier New" w:hAnsi="Courier New"/>
          <w:sz w:val="24"/>
        </w:rPr>
        <w:t xml:space="preserve">допомога на поховання, у тому числі яка надається за рахунок юридичних або фізичних осіб; </w:t>
      </w:r>
    </w:p>
    <w:p w:rsidR="0094316B" w:rsidRDefault="00BF3F65">
      <w:pPr>
        <w:spacing w:line="360" w:lineRule="auto"/>
        <w:jc w:val="both"/>
        <w:rPr>
          <w:rFonts w:ascii="Courier New" w:hAnsi="Courier New"/>
          <w:sz w:val="24"/>
        </w:rPr>
      </w:pPr>
      <w:r>
        <w:rPr>
          <w:rFonts w:ascii="Courier New" w:hAnsi="Courier New"/>
          <w:b/>
          <w:sz w:val="24"/>
        </w:rPr>
        <w:t xml:space="preserve">2. </w:t>
      </w:r>
      <w:r>
        <w:rPr>
          <w:rFonts w:ascii="Courier New" w:hAnsi="Courier New"/>
          <w:sz w:val="24"/>
        </w:rPr>
        <w:t xml:space="preserve"> Суми одержуваних аліментів.</w:t>
      </w:r>
    </w:p>
    <w:p w:rsidR="0094316B" w:rsidRDefault="00BF3F65">
      <w:pPr>
        <w:spacing w:line="360" w:lineRule="auto"/>
        <w:jc w:val="both"/>
        <w:rPr>
          <w:rFonts w:ascii="Courier New" w:hAnsi="Courier New"/>
          <w:sz w:val="24"/>
        </w:rPr>
      </w:pPr>
      <w:r>
        <w:rPr>
          <w:rFonts w:ascii="Courier New" w:hAnsi="Courier New"/>
          <w:sz w:val="24"/>
        </w:rPr>
        <w:t>У громадян, які сплачують аліменти, прибутковий податок утримується із загальної суми сукупного доходу без вирахування аліментів;</w:t>
      </w:r>
    </w:p>
    <w:p w:rsidR="0094316B" w:rsidRDefault="00BF3F65">
      <w:pPr>
        <w:spacing w:line="360" w:lineRule="auto"/>
        <w:jc w:val="both"/>
        <w:rPr>
          <w:rFonts w:ascii="Courier New" w:hAnsi="Courier New"/>
          <w:sz w:val="24"/>
        </w:rPr>
      </w:pPr>
      <w:r>
        <w:rPr>
          <w:rFonts w:ascii="Courier New" w:hAnsi="Courier New"/>
          <w:b/>
          <w:sz w:val="24"/>
        </w:rPr>
        <w:t>3.</w:t>
      </w:r>
      <w:r>
        <w:rPr>
          <w:rFonts w:ascii="Courier New" w:hAnsi="Courier New"/>
          <w:sz w:val="24"/>
        </w:rPr>
        <w:t xml:space="preserve"> Державні пенсії, а також додаткові пенсії, що виплачуються за умовами добровільного страхування пенсій.</w:t>
      </w:r>
    </w:p>
    <w:p w:rsidR="0094316B" w:rsidRDefault="00BF3F65">
      <w:pPr>
        <w:spacing w:line="360" w:lineRule="auto"/>
        <w:ind w:firstLine="720"/>
        <w:jc w:val="both"/>
        <w:rPr>
          <w:rFonts w:ascii="Courier New" w:hAnsi="Courier New"/>
          <w:sz w:val="24"/>
        </w:rPr>
      </w:pPr>
      <w:r>
        <w:rPr>
          <w:rFonts w:ascii="Courier New" w:hAnsi="Courier New"/>
          <w:sz w:val="24"/>
        </w:rPr>
        <w:t>Доплати до пенсій, що призначаються та виплачуються за рахунок коштів підприємств, установ або організацій в іншому порядку, ніж це встановлено пенсійним законодавством України, включаються до оподатковуваного доходу;</w:t>
      </w:r>
    </w:p>
    <w:p w:rsidR="0094316B" w:rsidRDefault="00BF3F65">
      <w:pPr>
        <w:spacing w:line="360" w:lineRule="auto"/>
        <w:jc w:val="both"/>
        <w:rPr>
          <w:rFonts w:ascii="Courier New" w:hAnsi="Courier New"/>
          <w:sz w:val="24"/>
        </w:rPr>
      </w:pPr>
      <w:r>
        <w:rPr>
          <w:rFonts w:ascii="Courier New" w:hAnsi="Courier New"/>
          <w:b/>
          <w:sz w:val="24"/>
        </w:rPr>
        <w:t>4.</w:t>
      </w:r>
      <w:r>
        <w:rPr>
          <w:rFonts w:ascii="Courier New" w:hAnsi="Courier New"/>
          <w:sz w:val="24"/>
        </w:rPr>
        <w:t xml:space="preserve"> Компенсаційні виплати в грошовій i натуральній формі у межах норм, передбачених чинним законодавством, за винятком компенсації за невикористану відпустку при звільненні.</w:t>
      </w:r>
    </w:p>
    <w:p w:rsidR="0094316B" w:rsidRDefault="00BF3F65">
      <w:pPr>
        <w:spacing w:line="360" w:lineRule="auto"/>
        <w:ind w:firstLine="720"/>
        <w:jc w:val="both"/>
        <w:rPr>
          <w:rFonts w:ascii="Courier New" w:hAnsi="Courier New"/>
          <w:sz w:val="24"/>
        </w:rPr>
      </w:pPr>
      <w:r>
        <w:rPr>
          <w:rFonts w:ascii="Courier New" w:hAnsi="Courier New"/>
          <w:sz w:val="24"/>
        </w:rPr>
        <w:t>Суми компенсаційних виплат, що перевищують встановлені чинним законодавством норми, суми компенсаційних виплат за невикористану відпустку, в тому числі при звільненні, включаються до складу місячного сукупного оподатковуваного доходу.</w:t>
      </w:r>
    </w:p>
    <w:p w:rsidR="0094316B" w:rsidRDefault="00BF3F65">
      <w:pPr>
        <w:spacing w:line="360" w:lineRule="auto"/>
        <w:ind w:firstLine="360"/>
        <w:jc w:val="both"/>
        <w:rPr>
          <w:rFonts w:ascii="Courier New" w:hAnsi="Courier New"/>
          <w:sz w:val="24"/>
        </w:rPr>
      </w:pPr>
      <w:r>
        <w:rPr>
          <w:rFonts w:ascii="Courier New" w:hAnsi="Courier New"/>
          <w:sz w:val="24"/>
        </w:rPr>
        <w:t>До компенсаційних виплат, що не включаються у межах встановлених законодавством норм до місячного сукупного оподатковуваного доходу, зокрема, відносяться:</w:t>
      </w:r>
    </w:p>
    <w:p w:rsidR="0094316B" w:rsidRDefault="00BF3F65">
      <w:pPr>
        <w:numPr>
          <w:ilvl w:val="0"/>
          <w:numId w:val="4"/>
        </w:numPr>
        <w:spacing w:line="360" w:lineRule="auto"/>
        <w:jc w:val="both"/>
        <w:rPr>
          <w:rFonts w:ascii="Courier New" w:hAnsi="Courier New"/>
          <w:sz w:val="24"/>
        </w:rPr>
      </w:pPr>
      <w:r>
        <w:rPr>
          <w:rFonts w:ascii="Courier New" w:hAnsi="Courier New"/>
          <w:sz w:val="24"/>
        </w:rPr>
        <w:t>добові за час перебування у службовому відрядженні. Суми добових при відрядженні за кордон приймаються за нормами, встановленими в іноземній валюті для відповідної держави за місцем відрядження;</w:t>
      </w:r>
    </w:p>
    <w:p w:rsidR="0094316B" w:rsidRDefault="00BF3F65">
      <w:pPr>
        <w:numPr>
          <w:ilvl w:val="0"/>
          <w:numId w:val="4"/>
        </w:numPr>
        <w:spacing w:line="360" w:lineRule="auto"/>
        <w:jc w:val="both"/>
        <w:rPr>
          <w:rFonts w:ascii="Courier New" w:hAnsi="Courier New"/>
          <w:sz w:val="24"/>
        </w:rPr>
      </w:pPr>
      <w:r>
        <w:rPr>
          <w:rFonts w:ascii="Courier New" w:hAnsi="Courier New"/>
          <w:sz w:val="24"/>
        </w:rPr>
        <w:t xml:space="preserve">цільова грошова допомога громадянам з мінімальними доходами, що призначається i виплачується відповідно до рішень, прийнятих Кабінетом Міністрів України; </w:t>
      </w:r>
    </w:p>
    <w:p w:rsidR="0094316B" w:rsidRDefault="00BF3F65">
      <w:pPr>
        <w:numPr>
          <w:ilvl w:val="0"/>
          <w:numId w:val="4"/>
        </w:numPr>
        <w:spacing w:line="360" w:lineRule="auto"/>
        <w:jc w:val="both"/>
        <w:rPr>
          <w:rFonts w:ascii="Courier New" w:hAnsi="Courier New"/>
          <w:sz w:val="24"/>
        </w:rPr>
      </w:pPr>
      <w:r>
        <w:rPr>
          <w:rFonts w:ascii="Courier New" w:hAnsi="Courier New"/>
          <w:sz w:val="24"/>
        </w:rPr>
        <w:t xml:space="preserve">щомісячні компенсаційні виплати непрацюючій працездатній особі, яка доглядає інваліда I групи, а також людину, яка досягла 80-річного віку; </w:t>
      </w:r>
    </w:p>
    <w:p w:rsidR="0094316B" w:rsidRDefault="00BF3F65">
      <w:pPr>
        <w:numPr>
          <w:ilvl w:val="0"/>
          <w:numId w:val="4"/>
        </w:numPr>
        <w:spacing w:line="360" w:lineRule="auto"/>
        <w:jc w:val="both"/>
        <w:rPr>
          <w:rFonts w:ascii="Courier New" w:hAnsi="Courier New"/>
          <w:sz w:val="24"/>
        </w:rPr>
      </w:pPr>
      <w:r>
        <w:rPr>
          <w:rFonts w:ascii="Courier New" w:hAnsi="Courier New"/>
          <w:sz w:val="24"/>
        </w:rPr>
        <w:t xml:space="preserve">вартість молока або інших рівноцінних харчових продуктів (на роботах з шкідливими умовами праці) та вартість лікувально-профілактичного харчування (на роботах з особливо шкідливими умовами праці), що видається безплатно; </w:t>
      </w:r>
    </w:p>
    <w:p w:rsidR="0094316B" w:rsidRDefault="00BF3F65">
      <w:pPr>
        <w:numPr>
          <w:ilvl w:val="0"/>
          <w:numId w:val="4"/>
        </w:numPr>
        <w:spacing w:line="360" w:lineRule="auto"/>
        <w:jc w:val="both"/>
        <w:rPr>
          <w:rFonts w:ascii="Courier New" w:hAnsi="Courier New"/>
          <w:sz w:val="24"/>
        </w:rPr>
      </w:pPr>
      <w:r>
        <w:rPr>
          <w:rFonts w:ascii="Courier New" w:hAnsi="Courier New"/>
          <w:sz w:val="24"/>
        </w:rPr>
        <w:t xml:space="preserve">виплати в межах амортизації за зношування інструменту, обладнання, транспортних засобів та іншого майна, належного працівникові, яке використовується для потреб підприємства, установи, організації чи фізичної особи - суб'єкта підприємницької діяльності, за місцем роботи; </w:t>
      </w:r>
    </w:p>
    <w:p w:rsidR="0094316B" w:rsidRDefault="00BF3F65">
      <w:pPr>
        <w:numPr>
          <w:ilvl w:val="0"/>
          <w:numId w:val="4"/>
        </w:numPr>
        <w:spacing w:line="360" w:lineRule="auto"/>
        <w:jc w:val="both"/>
        <w:rPr>
          <w:rFonts w:ascii="Courier New" w:hAnsi="Courier New"/>
          <w:sz w:val="24"/>
        </w:rPr>
      </w:pPr>
      <w:r>
        <w:rPr>
          <w:rFonts w:ascii="Courier New" w:hAnsi="Courier New"/>
          <w:sz w:val="24"/>
        </w:rPr>
        <w:t xml:space="preserve">вихідна допомога (в розмірі середньомісячного заробітку), що виплачується при припиненні трудового договору з підстав, зазначених у пунктах 3 i 6 статті 36 та пунктах 1, 1 - 1, 2 i 6 статті 40 Кодексу законів про працю України, чи внаслідок порушення власником або уповноваженим ним органом законодавства про працю, колективного або трудового договору (стаття 39 зазначеного Кодексу); </w:t>
      </w:r>
    </w:p>
    <w:p w:rsidR="0094316B" w:rsidRDefault="00BF3F65">
      <w:pPr>
        <w:spacing w:line="360" w:lineRule="auto"/>
        <w:jc w:val="both"/>
        <w:rPr>
          <w:rFonts w:ascii="Courier New" w:hAnsi="Courier New"/>
          <w:sz w:val="24"/>
        </w:rPr>
      </w:pPr>
      <w:r>
        <w:rPr>
          <w:rFonts w:ascii="Courier New" w:hAnsi="Courier New"/>
          <w:sz w:val="24"/>
        </w:rPr>
        <w:t>До компенсаційних виплат, що не включаються до місячного сукупного оподатковуваного доходу в розмірі фактичних витрат, відносяться:</w:t>
      </w:r>
    </w:p>
    <w:p w:rsidR="0094316B" w:rsidRDefault="00BF3F65">
      <w:pPr>
        <w:numPr>
          <w:ilvl w:val="0"/>
          <w:numId w:val="5"/>
        </w:numPr>
        <w:spacing w:line="360" w:lineRule="auto"/>
        <w:jc w:val="both"/>
        <w:rPr>
          <w:rFonts w:ascii="Courier New" w:hAnsi="Courier New"/>
          <w:sz w:val="24"/>
        </w:rPr>
      </w:pPr>
      <w:r>
        <w:rPr>
          <w:rFonts w:ascii="Courier New" w:hAnsi="Courier New"/>
          <w:sz w:val="24"/>
        </w:rPr>
        <w:t xml:space="preserve">вартість проїзду до місця призначення i назад та витрати по найму житлового приміщення при відрядженні у межах України. Витрати з найму житлового приміщення за кордоном приймаються відповідно до встановлених норм в іноземній валюті для відповідної держави за місцем відрядження; </w:t>
      </w:r>
    </w:p>
    <w:p w:rsidR="0094316B" w:rsidRDefault="00BF3F65">
      <w:pPr>
        <w:numPr>
          <w:ilvl w:val="0"/>
          <w:numId w:val="5"/>
        </w:numPr>
        <w:spacing w:line="360" w:lineRule="auto"/>
        <w:jc w:val="both"/>
        <w:rPr>
          <w:rFonts w:ascii="Courier New" w:hAnsi="Courier New"/>
          <w:sz w:val="24"/>
        </w:rPr>
      </w:pPr>
      <w:r>
        <w:rPr>
          <w:rFonts w:ascii="Courier New" w:hAnsi="Courier New"/>
          <w:sz w:val="24"/>
        </w:rPr>
        <w:t>суми, виплачувані працівникам на відшкодування витрат у зв'язку з переведенням, прийняттям або направленням на роботу в іншу місцевість за попереднім погодженням, у порядку оргнабору або громадського призову (вартість проїзду працівника i членів його сім'ї, витрати по перевезенню майна, добові за час перебування в дорозі, одноразова допомога на самого працівника i на кожного члена сім'ї, які переїжджають, заробітна плата за дні збирання в дорогу i влаштування на новому місці проживання, але не більше шести днів, а також за час перебування в дорозі);</w:t>
      </w:r>
    </w:p>
    <w:p w:rsidR="0094316B" w:rsidRDefault="00BF3F65">
      <w:pPr>
        <w:numPr>
          <w:ilvl w:val="0"/>
          <w:numId w:val="5"/>
        </w:numPr>
        <w:spacing w:line="360" w:lineRule="auto"/>
        <w:jc w:val="both"/>
        <w:rPr>
          <w:rFonts w:ascii="Courier New" w:hAnsi="Courier New"/>
          <w:sz w:val="24"/>
        </w:rPr>
      </w:pPr>
      <w:r>
        <w:rPr>
          <w:rFonts w:ascii="Courier New" w:hAnsi="Courier New"/>
          <w:sz w:val="24"/>
        </w:rPr>
        <w:t xml:space="preserve">виплати польового забезпечення; </w:t>
      </w:r>
    </w:p>
    <w:p w:rsidR="0094316B" w:rsidRDefault="00BF3F65">
      <w:pPr>
        <w:numPr>
          <w:ilvl w:val="0"/>
          <w:numId w:val="5"/>
        </w:numPr>
        <w:spacing w:line="360" w:lineRule="auto"/>
        <w:jc w:val="both"/>
        <w:rPr>
          <w:rFonts w:ascii="Courier New" w:hAnsi="Courier New"/>
          <w:sz w:val="24"/>
        </w:rPr>
      </w:pPr>
      <w:r>
        <w:rPr>
          <w:rFonts w:ascii="Courier New" w:hAnsi="Courier New"/>
          <w:sz w:val="24"/>
        </w:rPr>
        <w:t xml:space="preserve">суми доплат за нормативний час пересування працівників, постійно зайнятих на підземних роботах у шахтах (рудниках), від стволу до місця роботи i назад; </w:t>
      </w:r>
    </w:p>
    <w:p w:rsidR="0094316B" w:rsidRDefault="00BF3F65">
      <w:pPr>
        <w:numPr>
          <w:ilvl w:val="0"/>
          <w:numId w:val="5"/>
        </w:numPr>
        <w:spacing w:line="360" w:lineRule="auto"/>
        <w:jc w:val="both"/>
        <w:rPr>
          <w:rFonts w:ascii="Courier New" w:hAnsi="Courier New"/>
          <w:sz w:val="24"/>
        </w:rPr>
      </w:pPr>
      <w:r>
        <w:rPr>
          <w:rFonts w:ascii="Courier New" w:hAnsi="Courier New"/>
          <w:sz w:val="24"/>
        </w:rPr>
        <w:t xml:space="preserve">надбавки до заробітної плати, замість добових, працівникам, відрядженим для виконання монтажних, налагоджувальних i будівельних робіт у випадках i розмірах, передбачених законодавством; </w:t>
      </w:r>
    </w:p>
    <w:p w:rsidR="0094316B" w:rsidRDefault="00BF3F65">
      <w:pPr>
        <w:numPr>
          <w:ilvl w:val="0"/>
          <w:numId w:val="5"/>
        </w:numPr>
        <w:spacing w:line="360" w:lineRule="auto"/>
        <w:jc w:val="both"/>
        <w:rPr>
          <w:rFonts w:ascii="Courier New" w:hAnsi="Courier New"/>
          <w:sz w:val="24"/>
        </w:rPr>
      </w:pPr>
      <w:r>
        <w:rPr>
          <w:rFonts w:ascii="Courier New" w:hAnsi="Courier New"/>
          <w:sz w:val="24"/>
        </w:rPr>
        <w:t xml:space="preserve">суми виплат щорічної i щомісячної компенсації сім'ям на дітей, які постраждали внаслідок Чорнобильської катастрофи i стали інвалідами, а також щорічної допомоги на оздоровлення дітей; </w:t>
      </w:r>
    </w:p>
    <w:p w:rsidR="0094316B" w:rsidRDefault="00BF3F65">
      <w:pPr>
        <w:numPr>
          <w:ilvl w:val="0"/>
          <w:numId w:val="5"/>
        </w:numPr>
        <w:spacing w:line="360" w:lineRule="auto"/>
        <w:jc w:val="both"/>
        <w:rPr>
          <w:rFonts w:ascii="Courier New" w:hAnsi="Courier New"/>
          <w:sz w:val="24"/>
        </w:rPr>
      </w:pPr>
      <w:r>
        <w:rPr>
          <w:rFonts w:ascii="Courier New" w:hAnsi="Courier New"/>
          <w:sz w:val="24"/>
        </w:rPr>
        <w:t xml:space="preserve">компенсаційні суми за невиданий спеціальний одяг i спеціальне взуття та інші засоби індивідуального захисту, мило та інші миючі знешкоджуючі засоби у виняткових випадках невидачі їх власником або уповноваженим ним органом; </w:t>
      </w:r>
    </w:p>
    <w:p w:rsidR="0094316B" w:rsidRDefault="00BF3F65">
      <w:pPr>
        <w:numPr>
          <w:ilvl w:val="0"/>
          <w:numId w:val="5"/>
        </w:numPr>
        <w:spacing w:line="360" w:lineRule="auto"/>
        <w:jc w:val="both"/>
        <w:rPr>
          <w:rFonts w:ascii="Courier New" w:hAnsi="Courier New"/>
          <w:sz w:val="24"/>
        </w:rPr>
      </w:pPr>
      <w:r>
        <w:rPr>
          <w:rFonts w:ascii="Courier New" w:hAnsi="Courier New"/>
          <w:sz w:val="24"/>
        </w:rPr>
        <w:t xml:space="preserve">суми виплат певним категоріям працівників замість безкоштовного надання житлових приміщень i комунальних послуг відповідно до законодавства; </w:t>
      </w:r>
    </w:p>
    <w:p w:rsidR="0094316B" w:rsidRDefault="00BF3F65">
      <w:pPr>
        <w:spacing w:line="360" w:lineRule="auto"/>
        <w:jc w:val="both"/>
        <w:rPr>
          <w:rFonts w:ascii="Courier New" w:hAnsi="Courier New"/>
          <w:sz w:val="24"/>
        </w:rPr>
      </w:pPr>
      <w:r>
        <w:rPr>
          <w:rFonts w:ascii="Courier New" w:hAnsi="Courier New"/>
          <w:b/>
          <w:sz w:val="24"/>
        </w:rPr>
        <w:t>5.</w:t>
      </w:r>
      <w:r>
        <w:rPr>
          <w:rFonts w:ascii="Courier New" w:hAnsi="Courier New"/>
          <w:sz w:val="24"/>
        </w:rPr>
        <w:t xml:space="preserve"> Суми грошового забезпечення, грошових винагород та інших виплат, одержуваних військовослужбовцями, особами рядового i начальницького складу органів внутрішніх справ у зв'язку з виконанням обов'язків несення служби.</w:t>
      </w:r>
    </w:p>
    <w:p w:rsidR="0094316B" w:rsidRDefault="00BF3F65">
      <w:pPr>
        <w:spacing w:line="360" w:lineRule="auto"/>
        <w:ind w:firstLine="720"/>
        <w:jc w:val="both"/>
        <w:rPr>
          <w:rFonts w:ascii="Courier New" w:hAnsi="Courier New"/>
          <w:sz w:val="24"/>
        </w:rPr>
      </w:pPr>
      <w:r>
        <w:rPr>
          <w:rFonts w:ascii="Courier New" w:hAnsi="Courier New"/>
          <w:sz w:val="24"/>
        </w:rPr>
        <w:t>Доходи, одержані зазначеними особами за виконання робіт, не пов'язаних з обов'язками несення служби, оподатковуються на загальних підставах.</w:t>
      </w:r>
    </w:p>
    <w:p w:rsidR="0094316B" w:rsidRDefault="00BF3F65">
      <w:pPr>
        <w:spacing w:line="360" w:lineRule="auto"/>
        <w:jc w:val="both"/>
        <w:rPr>
          <w:rFonts w:ascii="Courier New" w:hAnsi="Courier New"/>
          <w:sz w:val="24"/>
        </w:rPr>
      </w:pPr>
      <w:r>
        <w:rPr>
          <w:rFonts w:ascii="Courier New" w:hAnsi="Courier New"/>
          <w:b/>
          <w:sz w:val="24"/>
        </w:rPr>
        <w:t>6.</w:t>
      </w:r>
      <w:r>
        <w:rPr>
          <w:rFonts w:ascii="Courier New" w:hAnsi="Courier New"/>
          <w:sz w:val="24"/>
        </w:rPr>
        <w:t xml:space="preserve"> Суми, одержувані в результаті відчуження майна, що належить громадянам за правом власності, за нотаріальне посвідчення якого сплачується державне мито, крім доходів, одержуваних від реалізації продукції та іншого майна в результаті здійснення підприємницької та іншої діяльності з метою одержання доходу;</w:t>
      </w:r>
    </w:p>
    <w:p w:rsidR="0094316B" w:rsidRDefault="00BF3F65">
      <w:pPr>
        <w:spacing w:line="360" w:lineRule="auto"/>
        <w:jc w:val="both"/>
        <w:rPr>
          <w:rFonts w:ascii="Courier New" w:hAnsi="Courier New"/>
          <w:sz w:val="24"/>
        </w:rPr>
      </w:pPr>
      <w:r>
        <w:rPr>
          <w:rFonts w:ascii="Courier New" w:hAnsi="Courier New"/>
          <w:b/>
          <w:sz w:val="24"/>
        </w:rPr>
        <w:t>7.</w:t>
      </w:r>
      <w:r>
        <w:rPr>
          <w:rFonts w:ascii="Courier New" w:hAnsi="Courier New"/>
          <w:sz w:val="24"/>
        </w:rPr>
        <w:t xml:space="preserve"> Доходи громадян від продажу вирощеної в особистому підсобному господарстві, на присадибній, дачній i садовій ділянці продукції рослинництва i бджільництва, худоби, кролів, нутрій, птиці як у живому вигляді, так i продукції їх забою в сирому вигляді та у вигляді первинної переробки.</w:t>
      </w:r>
    </w:p>
    <w:p w:rsidR="0094316B" w:rsidRDefault="00BF3F65">
      <w:pPr>
        <w:spacing w:line="360" w:lineRule="auto"/>
        <w:ind w:firstLine="720"/>
        <w:jc w:val="both"/>
        <w:rPr>
          <w:rFonts w:ascii="Courier New" w:hAnsi="Courier New"/>
          <w:sz w:val="24"/>
        </w:rPr>
      </w:pPr>
      <w:r>
        <w:rPr>
          <w:rFonts w:ascii="Courier New" w:hAnsi="Courier New"/>
          <w:sz w:val="24"/>
        </w:rPr>
        <w:t>Про суми виплат громадянам, які мають постійне місце проживання в Україні, від продажу підприємствам, установам, організаціям i фізичним особам - суб'єктам підприємницької діяльності зазначеної продукції надсилається довідка ф. № 2 податковим інспекціям за місцем проживання громадян.</w:t>
      </w:r>
    </w:p>
    <w:p w:rsidR="0094316B" w:rsidRDefault="00BF3F65">
      <w:pPr>
        <w:spacing w:line="360" w:lineRule="auto"/>
        <w:ind w:firstLine="720"/>
        <w:jc w:val="both"/>
        <w:rPr>
          <w:rFonts w:ascii="Courier New" w:hAnsi="Courier New"/>
          <w:sz w:val="24"/>
        </w:rPr>
      </w:pPr>
      <w:r>
        <w:rPr>
          <w:rFonts w:ascii="Courier New" w:hAnsi="Courier New"/>
          <w:sz w:val="24"/>
        </w:rPr>
        <w:t>У разі купівлі зазначеної продукції безпосередньо за місцем її вирощування (виробництва) утримання податку покупцем не провадиться i довідка за формою 2 не надсилається. Угоди купівлі-продажу можуть оформлятися двосторонніми закупівельними актами у письмовій формі або закупівельними відомостями, i вони повинні містити такі дані:місце укладання угоди, прізвище, ім'я та по батькові продавця, його ідентифікаційний номер (за відсутності ідентифікаційного номера - відомості з паспорта продавця), назва продукції, ціна одиниці продукції, обсяг проданої продукції, сума виплачених продавцю коштів, підпис продавця про отримання коштів.</w:t>
      </w:r>
    </w:p>
    <w:p w:rsidR="0094316B" w:rsidRDefault="00BF3F65">
      <w:pPr>
        <w:spacing w:line="360" w:lineRule="auto"/>
        <w:ind w:firstLine="720"/>
        <w:jc w:val="both"/>
        <w:rPr>
          <w:rFonts w:ascii="Courier New" w:hAnsi="Courier New"/>
          <w:sz w:val="24"/>
        </w:rPr>
      </w:pPr>
      <w:r>
        <w:rPr>
          <w:rFonts w:ascii="Courier New" w:hAnsi="Courier New"/>
          <w:sz w:val="24"/>
        </w:rPr>
        <w:t>З громадян, які не мають постійного місця проживання в Україні, з доходів від продажу зазначеної продукції в Україні підприємства, установи i організації утримують прибутковий податок відповідно до пункту 15 цієї Інструкції за ставкою 20 відсотків;</w:t>
      </w:r>
    </w:p>
    <w:p w:rsidR="0094316B" w:rsidRDefault="00BF3F65">
      <w:pPr>
        <w:spacing w:line="360" w:lineRule="auto"/>
        <w:jc w:val="both"/>
        <w:rPr>
          <w:rFonts w:ascii="Courier New" w:hAnsi="Courier New"/>
          <w:sz w:val="24"/>
        </w:rPr>
      </w:pPr>
      <w:r>
        <w:rPr>
          <w:rFonts w:ascii="Courier New" w:hAnsi="Courier New"/>
          <w:b/>
          <w:sz w:val="24"/>
        </w:rPr>
        <w:t>8.</w:t>
      </w:r>
      <w:r>
        <w:rPr>
          <w:rFonts w:ascii="Courier New" w:hAnsi="Courier New"/>
          <w:sz w:val="24"/>
        </w:rPr>
        <w:t xml:space="preserve"> Суми, одержувані в результаті успадкування i дарування, за винятком сум авторської винагороди, одержуваних неодноразово спадкоємцями (правонаступниками) авторів творів науки, літератури i мистецтва, а також відкриттів, винаходів та промислових зразків.</w:t>
      </w:r>
    </w:p>
    <w:p w:rsidR="0094316B" w:rsidRDefault="00BF3F65">
      <w:pPr>
        <w:spacing w:line="360" w:lineRule="auto"/>
        <w:jc w:val="both"/>
        <w:rPr>
          <w:rFonts w:ascii="Courier New" w:hAnsi="Courier New"/>
          <w:sz w:val="24"/>
        </w:rPr>
      </w:pPr>
      <w:r>
        <w:rPr>
          <w:rFonts w:ascii="Courier New" w:hAnsi="Courier New"/>
          <w:b/>
          <w:sz w:val="24"/>
        </w:rPr>
        <w:t>9.</w:t>
      </w:r>
      <w:r>
        <w:rPr>
          <w:rFonts w:ascii="Courier New" w:hAnsi="Courier New"/>
          <w:sz w:val="24"/>
        </w:rPr>
        <w:t xml:space="preserve"> Виграші за облігаціями державних позик та лотереями, проценти i виграші по вкладах в установах банків, по ощадних сертифікатах та державних казначейських зобов'язаннях.</w:t>
      </w:r>
    </w:p>
    <w:p w:rsidR="0094316B" w:rsidRDefault="00BF3F65">
      <w:pPr>
        <w:spacing w:line="360" w:lineRule="auto"/>
        <w:ind w:firstLine="720"/>
        <w:jc w:val="both"/>
        <w:rPr>
          <w:rFonts w:ascii="Courier New" w:hAnsi="Courier New"/>
          <w:sz w:val="24"/>
        </w:rPr>
      </w:pPr>
      <w:r>
        <w:rPr>
          <w:rFonts w:ascii="Courier New" w:hAnsi="Courier New"/>
          <w:sz w:val="24"/>
        </w:rPr>
        <w:t>Лотереї, вказані в цьому підпункті, - це такі, що проводяться з дозволу Уряду України, Уряду Республіки Крим, обласних, міських та районних Рад народних депутатів у кожному окремому випадку на умовах, погоджених з Міністерством фінансів України, відповідними фінансовими управліннями (відділами).</w:t>
      </w:r>
    </w:p>
    <w:p w:rsidR="0094316B" w:rsidRDefault="00BF3F65">
      <w:pPr>
        <w:spacing w:line="360" w:lineRule="auto"/>
        <w:jc w:val="both"/>
        <w:rPr>
          <w:rFonts w:ascii="Courier New" w:hAnsi="Courier New"/>
          <w:sz w:val="24"/>
        </w:rPr>
      </w:pPr>
      <w:r>
        <w:rPr>
          <w:rFonts w:ascii="Courier New" w:hAnsi="Courier New"/>
          <w:b/>
          <w:sz w:val="24"/>
        </w:rPr>
        <w:t>10.</w:t>
      </w:r>
      <w:r>
        <w:rPr>
          <w:rFonts w:ascii="Courier New" w:hAnsi="Courier New"/>
          <w:sz w:val="24"/>
        </w:rPr>
        <w:t xml:space="preserve"> Суми, одержані громадянами за обов'язковим i добровільним страхуванням (за винятком випадків, коли страхові внески по накопичуваному страхуванню здійснюються за рахунок коштів підприємств, установ i організацій).</w:t>
      </w:r>
    </w:p>
    <w:p w:rsidR="0094316B" w:rsidRDefault="00BF3F65">
      <w:pPr>
        <w:spacing w:line="360" w:lineRule="auto"/>
        <w:jc w:val="both"/>
        <w:rPr>
          <w:rFonts w:ascii="Courier New" w:hAnsi="Courier New"/>
          <w:sz w:val="24"/>
        </w:rPr>
      </w:pPr>
      <w:r>
        <w:rPr>
          <w:rFonts w:ascii="Courier New" w:hAnsi="Courier New"/>
          <w:sz w:val="24"/>
        </w:rPr>
        <w:t>Страхуванням громадян за рахунок коштів підприємств, установ i організацій вважаються такі договори страхування, якими передбачається виплата обумовленої суми застрахованій фізичній особі незалежно від виникнення страхового випадку по закінченні терміну страхового договору.</w:t>
      </w:r>
    </w:p>
    <w:p w:rsidR="0094316B" w:rsidRDefault="00BF3F65">
      <w:pPr>
        <w:spacing w:line="360" w:lineRule="auto"/>
        <w:jc w:val="both"/>
        <w:rPr>
          <w:rFonts w:ascii="Courier New" w:hAnsi="Courier New"/>
          <w:sz w:val="24"/>
        </w:rPr>
      </w:pPr>
      <w:r>
        <w:rPr>
          <w:rFonts w:ascii="Courier New" w:hAnsi="Courier New"/>
          <w:b/>
          <w:sz w:val="24"/>
        </w:rPr>
        <w:t>11.</w:t>
      </w:r>
      <w:r>
        <w:rPr>
          <w:rFonts w:ascii="Courier New" w:hAnsi="Courier New"/>
          <w:sz w:val="24"/>
        </w:rPr>
        <w:t xml:space="preserve"> Суми матеріальної допомоги як в грошовій, так i в натуральній формі незалежно від її розміру, що надається на підставі рішень Уряду України у зв'язку із стихійним та екологічним лихом, аваріями i катастрофами місцевими органами державної виконавчої влади, профспілками, фондом соціального страхування, благодійними фондами та іноземними державами.</w:t>
      </w:r>
    </w:p>
    <w:p w:rsidR="0094316B" w:rsidRDefault="00BF3F65">
      <w:pPr>
        <w:spacing w:line="360" w:lineRule="auto"/>
        <w:ind w:firstLine="720"/>
        <w:jc w:val="both"/>
        <w:rPr>
          <w:rFonts w:ascii="Courier New" w:hAnsi="Courier New"/>
          <w:sz w:val="24"/>
        </w:rPr>
      </w:pPr>
      <w:r>
        <w:rPr>
          <w:rFonts w:ascii="Courier New" w:hAnsi="Courier New"/>
          <w:sz w:val="24"/>
        </w:rPr>
        <w:t>Матеріальною допомогою, за рішенням зазначених органів та іноземних держав, вважається грошова i натуральна допомога, що надається громадянам за вказаних умов. Суми матеріальної допомоги, включаючи вартість речових призів та подарунків, що надається в інших випадках, у межах дванадцяти мінімальних розмірів заробітної плати на рік включно.</w:t>
      </w:r>
    </w:p>
    <w:p w:rsidR="0094316B" w:rsidRDefault="00BF3F65">
      <w:pPr>
        <w:spacing w:line="360" w:lineRule="auto"/>
        <w:jc w:val="both"/>
        <w:rPr>
          <w:rFonts w:ascii="Courier New" w:hAnsi="Courier New"/>
          <w:sz w:val="24"/>
        </w:rPr>
      </w:pPr>
      <w:r>
        <w:rPr>
          <w:rFonts w:ascii="Courier New" w:hAnsi="Courier New"/>
          <w:b/>
          <w:sz w:val="24"/>
        </w:rPr>
        <w:t>12.</w:t>
      </w:r>
      <w:r>
        <w:rPr>
          <w:rFonts w:ascii="Courier New" w:hAnsi="Courier New"/>
          <w:sz w:val="24"/>
        </w:rPr>
        <w:t xml:space="preserve"> Суми, одержані громадянами в результаті розміщення їх власних збережень на поточних (депозитних) рахунках банків України, в тому числі в іноземній валюті.</w:t>
      </w:r>
    </w:p>
    <w:p w:rsidR="0094316B" w:rsidRDefault="00BF3F65">
      <w:pPr>
        <w:spacing w:line="360" w:lineRule="auto"/>
        <w:jc w:val="both"/>
        <w:rPr>
          <w:rFonts w:ascii="Courier New" w:hAnsi="Courier New"/>
          <w:sz w:val="24"/>
        </w:rPr>
      </w:pPr>
      <w:r>
        <w:rPr>
          <w:rFonts w:ascii="Courier New" w:hAnsi="Courier New"/>
          <w:b/>
          <w:sz w:val="24"/>
        </w:rPr>
        <w:t>13.</w:t>
      </w:r>
      <w:r>
        <w:rPr>
          <w:rFonts w:ascii="Courier New" w:hAnsi="Courier New"/>
          <w:sz w:val="24"/>
        </w:rPr>
        <w:t xml:space="preserve"> Суми доходів, що направляються у джерела їх одержання на придбання акцій, та суми, які інвестовані на реконструкцію i розширення виробництва суб'єктів підприємницької діяльності.</w:t>
      </w:r>
    </w:p>
    <w:p w:rsidR="0094316B" w:rsidRDefault="00BF3F65">
      <w:pPr>
        <w:spacing w:line="360" w:lineRule="auto"/>
        <w:ind w:firstLine="720"/>
        <w:jc w:val="both"/>
        <w:rPr>
          <w:rFonts w:ascii="Courier New" w:hAnsi="Courier New"/>
          <w:sz w:val="24"/>
        </w:rPr>
      </w:pPr>
      <w:r>
        <w:rPr>
          <w:rFonts w:ascii="Courier New" w:hAnsi="Courier New"/>
          <w:sz w:val="24"/>
        </w:rPr>
        <w:t>Підставою для виключення з оподатковуваного доходу таких сум є письмова заява громадянина в бухгалтерію організації за місцем основної роботи з проханням направити частину заробітку на зазначені цілі.</w:t>
      </w:r>
    </w:p>
    <w:p w:rsidR="0094316B" w:rsidRDefault="00BF3F65">
      <w:pPr>
        <w:spacing w:line="360" w:lineRule="auto"/>
        <w:jc w:val="both"/>
        <w:rPr>
          <w:rFonts w:ascii="Courier New" w:hAnsi="Courier New"/>
          <w:sz w:val="24"/>
        </w:rPr>
      </w:pPr>
      <w:r>
        <w:rPr>
          <w:rFonts w:ascii="Courier New" w:hAnsi="Courier New"/>
          <w:sz w:val="24"/>
        </w:rPr>
        <w:t>Доходи, одержані від продажу акцій, оподатковуються на загальних підставах.</w:t>
      </w:r>
    </w:p>
    <w:p w:rsidR="0094316B" w:rsidRDefault="00BF3F65">
      <w:pPr>
        <w:spacing w:line="360" w:lineRule="auto"/>
        <w:jc w:val="both"/>
        <w:rPr>
          <w:rFonts w:ascii="Courier New" w:hAnsi="Courier New"/>
          <w:sz w:val="24"/>
        </w:rPr>
      </w:pPr>
      <w:r>
        <w:rPr>
          <w:rFonts w:ascii="Courier New" w:hAnsi="Courier New"/>
          <w:b/>
          <w:sz w:val="24"/>
        </w:rPr>
        <w:t>14.</w:t>
      </w:r>
      <w:r>
        <w:rPr>
          <w:rFonts w:ascii="Courier New" w:hAnsi="Courier New"/>
          <w:sz w:val="24"/>
        </w:rPr>
        <w:t xml:space="preserve"> Суми, що перераховуються за заявами громадян (у тому числі фізичними особами - суб'єктами підприємницької діяльності) у відділення благодійних та екологічних фондів, а також підприємствам, установам, організаціям, закладам культури, освіти, науки, охорони здоров'я i соціального забезпечення, які фінансуються з бюджету, в межах дванадцяти мінімальних заробітних плат на рік.</w:t>
      </w:r>
    </w:p>
    <w:p w:rsidR="0094316B" w:rsidRDefault="00BF3F65">
      <w:pPr>
        <w:spacing w:line="360" w:lineRule="auto"/>
        <w:ind w:firstLine="720"/>
        <w:jc w:val="both"/>
        <w:rPr>
          <w:rFonts w:ascii="Courier New" w:hAnsi="Courier New"/>
          <w:sz w:val="24"/>
        </w:rPr>
      </w:pPr>
      <w:r>
        <w:rPr>
          <w:rFonts w:ascii="Courier New" w:hAnsi="Courier New"/>
          <w:sz w:val="24"/>
        </w:rPr>
        <w:t>Підставою для виключення з місячної оподатковуваної заробітної плати за місцем основної роботи таких внесків є письмова заява працівника до бухгалтерії підприємства, організації з проханням направити частину заробітку на зазначені цілі.</w:t>
      </w:r>
    </w:p>
    <w:p w:rsidR="0094316B" w:rsidRDefault="00BF3F65">
      <w:pPr>
        <w:spacing w:line="360" w:lineRule="auto"/>
        <w:ind w:firstLine="720"/>
        <w:jc w:val="both"/>
        <w:rPr>
          <w:rFonts w:ascii="Courier New" w:hAnsi="Courier New"/>
          <w:sz w:val="24"/>
        </w:rPr>
      </w:pPr>
      <w:r>
        <w:rPr>
          <w:rFonts w:ascii="Courier New" w:hAnsi="Courier New"/>
          <w:sz w:val="24"/>
        </w:rPr>
        <w:t>Підставою для включення цих витрат у декларації громадян, які мають доходи не за місцем основної роботи i оподатковуються безпосередньо податковими інспекціями, є виданий відділенням банку або відділенням зв'язку відповідний документ, що підтверджує внесення або перерахування таких сум до відповідних фондів або організацій.</w:t>
      </w:r>
    </w:p>
    <w:p w:rsidR="0094316B" w:rsidRDefault="00BF3F65">
      <w:pPr>
        <w:spacing w:line="360" w:lineRule="auto"/>
        <w:jc w:val="both"/>
        <w:rPr>
          <w:rFonts w:ascii="Courier New" w:hAnsi="Courier New"/>
          <w:sz w:val="24"/>
        </w:rPr>
      </w:pPr>
      <w:r>
        <w:rPr>
          <w:rFonts w:ascii="Courier New" w:hAnsi="Courier New"/>
          <w:b/>
          <w:sz w:val="24"/>
        </w:rPr>
        <w:t>15.</w:t>
      </w:r>
      <w:r>
        <w:rPr>
          <w:rFonts w:ascii="Courier New" w:hAnsi="Courier New"/>
          <w:sz w:val="24"/>
        </w:rPr>
        <w:t xml:space="preserve"> Суми, одержувані працівниками на відшкодування шкоди, заподіяної їм каліцтвом або іншим ушкодженням здоров'я, пов'язаним з виконанням ними трудових обов'язків, а також у зв'язку із втратою годувальника.</w:t>
      </w:r>
    </w:p>
    <w:p w:rsidR="0094316B" w:rsidRDefault="00BF3F65">
      <w:pPr>
        <w:spacing w:line="360" w:lineRule="auto"/>
        <w:jc w:val="both"/>
        <w:rPr>
          <w:rFonts w:ascii="Courier New" w:hAnsi="Courier New"/>
          <w:sz w:val="24"/>
        </w:rPr>
      </w:pPr>
      <w:r>
        <w:rPr>
          <w:rFonts w:ascii="Courier New" w:hAnsi="Courier New"/>
          <w:b/>
          <w:sz w:val="24"/>
        </w:rPr>
        <w:t>16.</w:t>
      </w:r>
      <w:r>
        <w:rPr>
          <w:rFonts w:ascii="Courier New" w:hAnsi="Courier New"/>
          <w:sz w:val="24"/>
        </w:rPr>
        <w:t xml:space="preserve"> Суми, одержувані громадянами за здавання ними крові, від інших видів донорства, за здавання грудного молока.</w:t>
      </w:r>
    </w:p>
    <w:p w:rsidR="0094316B" w:rsidRDefault="00BF3F65">
      <w:pPr>
        <w:spacing w:line="360" w:lineRule="auto"/>
        <w:jc w:val="both"/>
        <w:rPr>
          <w:rFonts w:ascii="Courier New" w:hAnsi="Courier New"/>
          <w:sz w:val="24"/>
        </w:rPr>
      </w:pPr>
      <w:r>
        <w:rPr>
          <w:rFonts w:ascii="Courier New" w:hAnsi="Courier New"/>
          <w:b/>
          <w:sz w:val="24"/>
        </w:rPr>
        <w:t>17.</w:t>
      </w:r>
      <w:r>
        <w:rPr>
          <w:rFonts w:ascii="Courier New" w:hAnsi="Courier New"/>
          <w:sz w:val="24"/>
        </w:rPr>
        <w:t xml:space="preserve"> Вартість путівок на лікування, відпочинок та у дитячі оздоровчі табори, крім туристських та міжнародних.</w:t>
      </w:r>
    </w:p>
    <w:p w:rsidR="0094316B" w:rsidRDefault="00BF3F65">
      <w:pPr>
        <w:spacing w:line="360" w:lineRule="auto"/>
        <w:jc w:val="both"/>
        <w:rPr>
          <w:rFonts w:ascii="Courier New" w:hAnsi="Courier New"/>
          <w:sz w:val="24"/>
        </w:rPr>
      </w:pPr>
      <w:r>
        <w:rPr>
          <w:rFonts w:ascii="Courier New" w:hAnsi="Courier New"/>
          <w:b/>
          <w:sz w:val="24"/>
        </w:rPr>
        <w:t>18.</w:t>
      </w:r>
      <w:r>
        <w:rPr>
          <w:rFonts w:ascii="Courier New" w:hAnsi="Courier New"/>
          <w:sz w:val="24"/>
        </w:rPr>
        <w:t xml:space="preserve"> Суми, одержувані громадянами від органів статистики за ведення записів сімейних бюджетів.</w:t>
      </w:r>
    </w:p>
    <w:p w:rsidR="0094316B" w:rsidRDefault="00BF3F65">
      <w:pPr>
        <w:spacing w:line="360" w:lineRule="auto"/>
        <w:jc w:val="both"/>
        <w:rPr>
          <w:rFonts w:ascii="Courier New" w:hAnsi="Courier New"/>
          <w:sz w:val="24"/>
        </w:rPr>
      </w:pPr>
      <w:r>
        <w:rPr>
          <w:rFonts w:ascii="Courier New" w:hAnsi="Courier New"/>
          <w:b/>
          <w:sz w:val="24"/>
        </w:rPr>
        <w:t>19.</w:t>
      </w:r>
      <w:r>
        <w:rPr>
          <w:rFonts w:ascii="Courier New" w:hAnsi="Courier New"/>
          <w:sz w:val="24"/>
        </w:rPr>
        <w:t xml:space="preserve"> Суми доходів осіб, які виконують сільськогосподарські та будівельні роботи в сільській місцевості тимчасово або сезонно, а також членів студентських будівельних загонів, що споруджують об'єкти в сільській місцевості.</w:t>
      </w:r>
    </w:p>
    <w:p w:rsidR="0094316B" w:rsidRDefault="00BF3F65">
      <w:pPr>
        <w:spacing w:line="360" w:lineRule="auto"/>
        <w:jc w:val="both"/>
        <w:rPr>
          <w:rFonts w:ascii="Courier New" w:hAnsi="Courier New"/>
          <w:sz w:val="24"/>
        </w:rPr>
      </w:pPr>
      <w:r>
        <w:rPr>
          <w:rFonts w:ascii="Courier New" w:hAnsi="Courier New"/>
          <w:b/>
          <w:sz w:val="24"/>
        </w:rPr>
        <w:t xml:space="preserve">20. </w:t>
      </w:r>
      <w:r>
        <w:rPr>
          <w:rFonts w:ascii="Courier New" w:hAnsi="Courier New"/>
          <w:sz w:val="24"/>
        </w:rPr>
        <w:t>Доходи працівників сільськогосподарських підприємств i рибних господарств незалежно від форм власності та господарювання i риболовецьких колгоспів, одержані ними натурою (сільськогосподарською, рибною продукцією власного виробництва зазначених підприємств та продукцією її переробки, за винятком продукції, визначеної Кабінетом Міністрів України). Обчислення зазначених доходів провадиться за очікуваною собівартістю відповідної продукції.</w:t>
      </w:r>
    </w:p>
    <w:p w:rsidR="0094316B" w:rsidRDefault="00BF3F65">
      <w:pPr>
        <w:spacing w:line="360" w:lineRule="auto"/>
        <w:jc w:val="both"/>
        <w:rPr>
          <w:rFonts w:ascii="Courier New" w:hAnsi="Courier New"/>
          <w:sz w:val="24"/>
        </w:rPr>
      </w:pPr>
      <w:r>
        <w:rPr>
          <w:rFonts w:ascii="Courier New" w:hAnsi="Courier New"/>
          <w:b/>
          <w:sz w:val="24"/>
        </w:rPr>
        <w:t>21.</w:t>
      </w:r>
      <w:r>
        <w:rPr>
          <w:rFonts w:ascii="Courier New" w:hAnsi="Courier New"/>
          <w:sz w:val="24"/>
        </w:rPr>
        <w:t xml:space="preserve"> Суми плати за утримання та навчання дітей у дошкільних виховних закладах, закладах початкової загальної, професійно-технічної освіти, а також у державних вищих учбових закладах освіти, розташованих на території України, за рахунок фізичних або юридичних осіб.</w:t>
      </w:r>
    </w:p>
    <w:p w:rsidR="0094316B" w:rsidRDefault="00BF3F65">
      <w:pPr>
        <w:spacing w:line="360" w:lineRule="auto"/>
        <w:ind w:firstLine="720"/>
        <w:jc w:val="both"/>
        <w:rPr>
          <w:rFonts w:ascii="Courier New" w:hAnsi="Courier New"/>
          <w:sz w:val="24"/>
        </w:rPr>
      </w:pPr>
      <w:r>
        <w:rPr>
          <w:rFonts w:ascii="Courier New" w:hAnsi="Courier New"/>
          <w:sz w:val="24"/>
        </w:rPr>
        <w:t>Суми плати за навчання дітей та за утримання в дошкільних виховних закладах не включаються до сукупного оподатковуваного доходу тих громадян, на користь яких юридичною або фізичною особою були проведені такі виплати.</w:t>
      </w:r>
    </w:p>
    <w:p w:rsidR="0094316B" w:rsidRDefault="00BF3F65">
      <w:pPr>
        <w:spacing w:line="360" w:lineRule="auto"/>
        <w:jc w:val="both"/>
        <w:rPr>
          <w:rFonts w:ascii="Courier New" w:hAnsi="Courier New"/>
          <w:sz w:val="24"/>
        </w:rPr>
      </w:pPr>
      <w:r>
        <w:rPr>
          <w:rFonts w:ascii="Courier New" w:hAnsi="Courier New"/>
          <w:sz w:val="24"/>
        </w:rPr>
        <w:t>У разі оплати вартості навчання підприємствами, установами, організаціями безпосередньо учбовим закладам на підставі укладених договорів (контрактів) про цільову підготовку спеціалістів певного фаху така оплата не є особистими доходами громадян (студентів, гімназистів, семінаристів, курсантів), відносно яких були укладені такі договори (контракти), незалежно від стану трудових відносин цих громадян із платниками коштів за їх навчання.</w:t>
      </w:r>
    </w:p>
    <w:p w:rsidR="0094316B" w:rsidRDefault="00BF3F65">
      <w:pPr>
        <w:spacing w:line="360" w:lineRule="auto"/>
        <w:jc w:val="both"/>
        <w:rPr>
          <w:rFonts w:ascii="Courier New" w:hAnsi="Courier New"/>
          <w:sz w:val="24"/>
        </w:rPr>
      </w:pPr>
      <w:r>
        <w:rPr>
          <w:rFonts w:ascii="Courier New" w:hAnsi="Courier New"/>
          <w:b/>
          <w:sz w:val="24"/>
        </w:rPr>
        <w:t>22.</w:t>
      </w:r>
      <w:r>
        <w:rPr>
          <w:rFonts w:ascii="Courier New" w:hAnsi="Courier New"/>
          <w:sz w:val="24"/>
        </w:rPr>
        <w:t xml:space="preserve"> Суми дивідендів, що були оподатковані під час їх виплати відповідно до Закону України "Про оподаткування прибутку підприємств".</w:t>
      </w:r>
    </w:p>
    <w:p w:rsidR="0094316B" w:rsidRDefault="0094316B">
      <w:pPr>
        <w:spacing w:line="360" w:lineRule="auto"/>
        <w:jc w:val="center"/>
        <w:rPr>
          <w:rFonts w:ascii="Courier New" w:hAnsi="Courier New"/>
          <w:b/>
          <w:sz w:val="24"/>
        </w:rPr>
      </w:pPr>
    </w:p>
    <w:p w:rsidR="0094316B" w:rsidRDefault="00BF3F65">
      <w:pPr>
        <w:spacing w:line="360" w:lineRule="auto"/>
        <w:jc w:val="center"/>
        <w:rPr>
          <w:rFonts w:ascii="Courier New" w:hAnsi="Courier New"/>
          <w:b/>
          <w:sz w:val="24"/>
        </w:rPr>
      </w:pPr>
      <w:r>
        <w:rPr>
          <w:rFonts w:ascii="Courier New" w:hAnsi="Courier New"/>
          <w:sz w:val="24"/>
        </w:rPr>
        <w:t xml:space="preserve"> </w:t>
      </w:r>
      <w:r>
        <w:rPr>
          <w:rFonts w:ascii="Courier New" w:hAnsi="Courier New"/>
          <w:b/>
          <w:sz w:val="24"/>
        </w:rPr>
        <w:t>Суми, на які зменшується сукупний оподатковуваний дохід</w:t>
      </w:r>
      <w:r>
        <w:rPr>
          <w:rStyle w:val="a6"/>
          <w:rFonts w:ascii="Courier New" w:hAnsi="Courier New"/>
          <w:b/>
          <w:sz w:val="24"/>
        </w:rPr>
        <w:footnoteReference w:id="7"/>
      </w:r>
    </w:p>
    <w:p w:rsidR="0094316B" w:rsidRDefault="0094316B">
      <w:pPr>
        <w:spacing w:line="360" w:lineRule="auto"/>
        <w:jc w:val="both"/>
        <w:rPr>
          <w:rFonts w:ascii="Courier New" w:hAnsi="Courier New"/>
          <w:sz w:val="16"/>
          <w:u w:val="single"/>
        </w:rPr>
      </w:pPr>
    </w:p>
    <w:p w:rsidR="0094316B" w:rsidRDefault="00BF3F65">
      <w:pPr>
        <w:spacing w:line="360" w:lineRule="auto"/>
        <w:ind w:firstLine="720"/>
        <w:jc w:val="both"/>
        <w:rPr>
          <w:rFonts w:ascii="Courier New" w:hAnsi="Courier New"/>
          <w:sz w:val="24"/>
        </w:rPr>
      </w:pPr>
      <w:r>
        <w:rPr>
          <w:rFonts w:ascii="Courier New" w:hAnsi="Courier New"/>
          <w:sz w:val="24"/>
        </w:rPr>
        <w:t>Сукупний оподатковуваний дохід зменшується на суму, що не перевищує за кожний повний місяць, протягом якого одержаний дохід, встановленого чинним законодавством розміру мінімальної місячної заробітної плати (неоподатковуваний мінімум). Неоподатковуваний мінімум введено в шкалу ставок оподаткування.</w:t>
      </w:r>
    </w:p>
    <w:p w:rsidR="0094316B" w:rsidRDefault="00BF3F65">
      <w:pPr>
        <w:spacing w:line="360" w:lineRule="auto"/>
        <w:ind w:firstLine="720"/>
        <w:jc w:val="both"/>
        <w:rPr>
          <w:rFonts w:ascii="Courier New" w:hAnsi="Courier New"/>
          <w:sz w:val="24"/>
        </w:rPr>
      </w:pPr>
      <w:r>
        <w:rPr>
          <w:rFonts w:ascii="Courier New" w:hAnsi="Courier New"/>
          <w:sz w:val="24"/>
        </w:rPr>
        <w:t>Неоподатковуваний мінімум виключається за місцем основної роботи та податковими органами при нарахуванні авансових i остаточних сум податку відповідно до кількості місяців, за які одержано дохід.</w:t>
      </w:r>
    </w:p>
    <w:p w:rsidR="0094316B" w:rsidRDefault="00BF3F65">
      <w:pPr>
        <w:spacing w:line="360" w:lineRule="auto"/>
        <w:ind w:firstLine="720"/>
        <w:jc w:val="both"/>
        <w:rPr>
          <w:rFonts w:ascii="Courier New" w:hAnsi="Courier New"/>
          <w:sz w:val="24"/>
        </w:rPr>
      </w:pPr>
      <w:r>
        <w:rPr>
          <w:rFonts w:ascii="Courier New" w:hAnsi="Courier New"/>
          <w:sz w:val="24"/>
        </w:rPr>
        <w:t>Сукупний оподатковуваний дохід додатково зменшується на суму, що не перевищує за кожний повний місяць, протягом якого одержано дохід, встановленого чинним законодавством розміру мінімальної місячної заробітної плати (неоподатковуваний мінімум) одному з батьків (опікунів, піклувальників) на кожну дитину віком до 16 років, якщо місячний сукупний оподатковуваний дохід не перевищує розміру десяти мінімальних місячних заробітних плат, встановленого чинним законодавством.</w:t>
      </w:r>
    </w:p>
    <w:p w:rsidR="0094316B" w:rsidRDefault="00BF3F65">
      <w:pPr>
        <w:spacing w:line="360" w:lineRule="auto"/>
        <w:ind w:firstLine="720"/>
        <w:jc w:val="both"/>
        <w:rPr>
          <w:rFonts w:ascii="Courier New" w:hAnsi="Courier New"/>
          <w:sz w:val="24"/>
        </w:rPr>
      </w:pPr>
      <w:r>
        <w:rPr>
          <w:rFonts w:ascii="Courier New" w:hAnsi="Courier New"/>
          <w:sz w:val="24"/>
        </w:rPr>
        <w:t>Зазначена пільга зберігається до кінця року, в якому діти досягли 16-річного віку, а в разі смерті дітей - протягом наступних дванадцяти місяців. Зменшення оподатковуваного доходу починає провадитися з місяця народження дитини.</w:t>
      </w:r>
    </w:p>
    <w:p w:rsidR="0094316B" w:rsidRDefault="00BF3F65">
      <w:pPr>
        <w:spacing w:line="360" w:lineRule="auto"/>
        <w:ind w:firstLine="720"/>
        <w:jc w:val="both"/>
        <w:rPr>
          <w:rFonts w:ascii="Courier New" w:hAnsi="Courier New"/>
          <w:sz w:val="24"/>
        </w:rPr>
      </w:pPr>
      <w:r>
        <w:rPr>
          <w:rFonts w:ascii="Courier New" w:hAnsi="Courier New"/>
          <w:sz w:val="24"/>
        </w:rPr>
        <w:t>Копії свідоцтв про народження дітей подаються громадянами за місцем їх основної роботи (служби, навчання) до виплати їм заробітної плати за першу половину січня, а в разі зміни кількості утриманців - не пізніше 15 числа наступного після такої зміни місяця. При обчисленні податку податковими органами копії свідоцтв про народження дітей подаються їм одночасно з декларацією про одержані доходи.</w:t>
      </w:r>
    </w:p>
    <w:p w:rsidR="0094316B" w:rsidRDefault="00BF3F65">
      <w:pPr>
        <w:spacing w:line="360" w:lineRule="auto"/>
        <w:ind w:firstLine="720"/>
        <w:jc w:val="both"/>
        <w:rPr>
          <w:rFonts w:ascii="Courier New" w:hAnsi="Courier New"/>
          <w:sz w:val="24"/>
        </w:rPr>
      </w:pPr>
      <w:r>
        <w:rPr>
          <w:rFonts w:ascii="Courier New" w:hAnsi="Courier New"/>
          <w:sz w:val="24"/>
        </w:rPr>
        <w:t>Громадянам, які перебувають у трудових відносинах з підприємствами, установами, організаціями i фізичними особами - суб'єктами підприємницької діяльності (за місцем основної роботи), зменшення оподатковуваного сукупного доходу в розмірі мінімальної місячної заробітної плати на кожну дитину віком до 16 років провадиться щомісячно. Іншим громадянам, які одержують доходи не за місцем основної роботи, зменшення оподатковуваного сукупного доходу на зазначену суму провадиться податковими органами при нарахуванні авансових i остаточних сум податку відповідно до кількості місяців, за які одержано дохід.</w:t>
      </w:r>
    </w:p>
    <w:p w:rsidR="0094316B" w:rsidRDefault="00BF3F65">
      <w:pPr>
        <w:spacing w:line="360" w:lineRule="auto"/>
        <w:ind w:firstLine="720"/>
        <w:jc w:val="both"/>
        <w:rPr>
          <w:rFonts w:ascii="Courier New" w:hAnsi="Courier New"/>
          <w:sz w:val="24"/>
        </w:rPr>
      </w:pPr>
      <w:r>
        <w:rPr>
          <w:rFonts w:ascii="Courier New" w:hAnsi="Courier New"/>
          <w:sz w:val="24"/>
        </w:rPr>
        <w:t>Батькам, які перебувають у зареєстрованому шлюбі, зменшення оподатковуваного доходу провадиться одному з них за їхнім вибором. Якщо один з подружжя (чоловік, дружина) користується пільгою відповідно до пунктів 5.5, 6.3 та 6.4 цієї Інструкції, то другий з них (дружина, чоловік) не втрачає права на одержання пільги на дітей. Якщо в одного з подружжя є діти від попереднього шлюбу, то другий, який не є батьком (матір'ю), також має право на зменшення оподатковуваного доходу на дітей.</w:t>
      </w:r>
    </w:p>
    <w:p w:rsidR="0094316B" w:rsidRDefault="00BF3F65">
      <w:pPr>
        <w:spacing w:line="360" w:lineRule="auto"/>
        <w:ind w:firstLine="720"/>
        <w:jc w:val="both"/>
        <w:rPr>
          <w:rFonts w:ascii="Courier New" w:hAnsi="Courier New"/>
          <w:sz w:val="24"/>
        </w:rPr>
      </w:pPr>
      <w:r>
        <w:rPr>
          <w:rFonts w:ascii="Courier New" w:hAnsi="Courier New"/>
          <w:sz w:val="24"/>
        </w:rPr>
        <w:t>Правом зменшення оподатковуваного доходу користуються також особи, які не перебувають у шлюбі - одинокі матері, вдови (вдівці). У випадках, коли шлюб розірвано, зменшення оподатковуваного доходу провадиться тому з батьків, з ким проживають діти.</w:t>
      </w:r>
    </w:p>
    <w:p w:rsidR="0094316B" w:rsidRDefault="00BF3F65">
      <w:pPr>
        <w:spacing w:line="360" w:lineRule="auto"/>
        <w:ind w:firstLine="720"/>
        <w:jc w:val="both"/>
        <w:rPr>
          <w:rFonts w:ascii="Courier New" w:hAnsi="Courier New"/>
          <w:sz w:val="24"/>
        </w:rPr>
      </w:pPr>
      <w:r>
        <w:rPr>
          <w:rFonts w:ascii="Courier New" w:hAnsi="Courier New"/>
          <w:sz w:val="24"/>
        </w:rPr>
        <w:t>З метою зменшення кількості довідок про те, що інший з подружжя (чоловік) не користується пільгою на дітей віком до 16 років, зменшення оподатковуваного доходу провадиться, як правило, за місцем роботи дружини.</w:t>
      </w:r>
    </w:p>
    <w:p w:rsidR="0094316B" w:rsidRDefault="00BF3F65">
      <w:pPr>
        <w:spacing w:line="360" w:lineRule="auto"/>
        <w:ind w:firstLine="720"/>
        <w:jc w:val="both"/>
        <w:rPr>
          <w:rFonts w:ascii="Courier New" w:hAnsi="Courier New"/>
          <w:sz w:val="24"/>
        </w:rPr>
      </w:pPr>
      <w:r>
        <w:rPr>
          <w:rFonts w:ascii="Courier New" w:hAnsi="Courier New"/>
          <w:sz w:val="24"/>
        </w:rPr>
        <w:t>При одержанні цієї пільги за місцем роботи чоловіка в разі необхідності i за бажанням подружжя він має подати довідку з місця роботи дружини про те, що вона не користується цією пільгою.</w:t>
      </w:r>
    </w:p>
    <w:p w:rsidR="0094316B" w:rsidRDefault="00BF3F65">
      <w:pPr>
        <w:spacing w:line="360" w:lineRule="auto"/>
        <w:ind w:firstLine="720"/>
        <w:jc w:val="both"/>
        <w:rPr>
          <w:rFonts w:ascii="Courier New" w:hAnsi="Courier New"/>
          <w:sz w:val="24"/>
        </w:rPr>
      </w:pPr>
      <w:r>
        <w:rPr>
          <w:rFonts w:ascii="Courier New" w:hAnsi="Courier New"/>
          <w:sz w:val="24"/>
        </w:rPr>
        <w:t>Зменшення оподатковуваного податком доходу громадян на дітей провадиться на підставі: копії свідоцтва про народження дитини (дітей), якщо пільга одержується за місцем роботи чоловіка, то він додатково подає довідку з місця основної роботи дружини про те, що з її доходу відрахування сум на дітей не провадяться.</w:t>
      </w:r>
    </w:p>
    <w:p w:rsidR="0094316B" w:rsidRDefault="00BF3F65">
      <w:pPr>
        <w:spacing w:line="360" w:lineRule="auto"/>
        <w:ind w:firstLine="720"/>
        <w:jc w:val="both"/>
        <w:rPr>
          <w:rFonts w:ascii="Courier New" w:hAnsi="Courier New"/>
          <w:sz w:val="24"/>
        </w:rPr>
      </w:pPr>
      <w:r>
        <w:rPr>
          <w:rFonts w:ascii="Courier New" w:hAnsi="Courier New"/>
          <w:sz w:val="24"/>
        </w:rPr>
        <w:t>Зазначена пільга надається, починаючи з доходів того місяця, в якому було подано документи до бухгалтерії за місцем основної роботи.</w:t>
      </w:r>
    </w:p>
    <w:p w:rsidR="0094316B" w:rsidRDefault="00BF3F65">
      <w:pPr>
        <w:spacing w:line="360" w:lineRule="auto"/>
        <w:ind w:firstLine="360"/>
        <w:jc w:val="both"/>
        <w:rPr>
          <w:rFonts w:ascii="Courier New" w:hAnsi="Courier New"/>
          <w:sz w:val="24"/>
        </w:rPr>
      </w:pPr>
      <w:r>
        <w:rPr>
          <w:rFonts w:ascii="Courier New" w:hAnsi="Courier New"/>
          <w:sz w:val="24"/>
        </w:rPr>
        <w:t>Сукупний оподатковуваний дохід зменшується на суму, що не перевищує за кожний повний місяць, протягом якого одержано дохід, до десяти неоподатковуваних мінімумів, включаючи розмір вирахувань у:</w:t>
      </w:r>
    </w:p>
    <w:p w:rsidR="0094316B" w:rsidRDefault="00BF3F65">
      <w:pPr>
        <w:numPr>
          <w:ilvl w:val="0"/>
          <w:numId w:val="2"/>
        </w:numPr>
        <w:spacing w:line="360" w:lineRule="auto"/>
        <w:jc w:val="both"/>
        <w:rPr>
          <w:rFonts w:ascii="Courier New" w:hAnsi="Courier New"/>
          <w:sz w:val="24"/>
        </w:rPr>
      </w:pPr>
      <w:r>
        <w:rPr>
          <w:rFonts w:ascii="Courier New" w:hAnsi="Courier New"/>
          <w:sz w:val="24"/>
        </w:rPr>
        <w:t>громадян, які постраждали від Чорнобильської катастрофи, віднесених до I та II категорій (</w:t>
      </w:r>
      <w:r>
        <w:rPr>
          <w:rFonts w:ascii="Courier New" w:hAnsi="Courier New"/>
          <w:b/>
          <w:sz w:val="24"/>
        </w:rPr>
        <w:t>підставою для надання пільги є посвідчення встановленого зразка</w:t>
      </w:r>
      <w:r>
        <w:rPr>
          <w:rFonts w:ascii="Courier New" w:hAnsi="Courier New"/>
          <w:sz w:val="24"/>
        </w:rPr>
        <w:t xml:space="preserve">); </w:t>
      </w:r>
    </w:p>
    <w:p w:rsidR="0094316B" w:rsidRDefault="00BF3F65">
      <w:pPr>
        <w:numPr>
          <w:ilvl w:val="0"/>
          <w:numId w:val="2"/>
        </w:numPr>
        <w:spacing w:line="360" w:lineRule="auto"/>
        <w:jc w:val="both"/>
        <w:rPr>
          <w:rFonts w:ascii="Courier New" w:hAnsi="Courier New"/>
          <w:sz w:val="24"/>
        </w:rPr>
      </w:pPr>
      <w:r>
        <w:rPr>
          <w:rFonts w:ascii="Courier New" w:hAnsi="Courier New"/>
          <w:sz w:val="24"/>
        </w:rPr>
        <w:t>інвалідів війни 1 групи (</w:t>
      </w:r>
      <w:r>
        <w:rPr>
          <w:rFonts w:ascii="Courier New" w:hAnsi="Courier New"/>
          <w:b/>
          <w:sz w:val="24"/>
        </w:rPr>
        <w:t>підставою для надання пільги є "Посвідчення інваліда"</w:t>
      </w:r>
      <w:r>
        <w:rPr>
          <w:rFonts w:ascii="Courier New" w:hAnsi="Courier New"/>
          <w:sz w:val="24"/>
        </w:rPr>
        <w:t xml:space="preserve">). </w:t>
      </w:r>
    </w:p>
    <w:p w:rsidR="0094316B" w:rsidRDefault="00BF3F65">
      <w:pPr>
        <w:spacing w:line="360" w:lineRule="auto"/>
        <w:ind w:firstLine="360"/>
        <w:jc w:val="both"/>
        <w:rPr>
          <w:rFonts w:ascii="Courier New" w:hAnsi="Courier New"/>
          <w:sz w:val="24"/>
        </w:rPr>
      </w:pPr>
      <w:r>
        <w:rPr>
          <w:rFonts w:ascii="Courier New" w:hAnsi="Courier New"/>
          <w:sz w:val="24"/>
        </w:rPr>
        <w:t>Сукупний оподатковуваний дохід зменшується на суму, що не перевищує за кожний повний місяць, протягом якого одержано дохід, п'яти неоподатковуваних мінімумів, включаючи розмір вирахувань у:</w:t>
      </w:r>
    </w:p>
    <w:p w:rsidR="0094316B" w:rsidRDefault="00BF3F65">
      <w:pPr>
        <w:numPr>
          <w:ilvl w:val="0"/>
          <w:numId w:val="6"/>
        </w:numPr>
        <w:spacing w:line="360" w:lineRule="auto"/>
        <w:jc w:val="both"/>
        <w:rPr>
          <w:rFonts w:ascii="Courier New" w:hAnsi="Courier New"/>
          <w:sz w:val="24"/>
        </w:rPr>
      </w:pPr>
      <w:r>
        <w:rPr>
          <w:rFonts w:ascii="Courier New" w:hAnsi="Courier New"/>
          <w:sz w:val="24"/>
        </w:rPr>
        <w:t>учасників Великої Вітчизняної війни, інших бойових операцій по захисту колишнього СРСР з числа військовослужбовців, які проходили службу у військових частинах, штабах i установах, що входили до складу діючої армії, та партизанів (</w:t>
      </w:r>
      <w:r>
        <w:rPr>
          <w:rFonts w:ascii="Courier New" w:hAnsi="Courier New"/>
          <w:b/>
          <w:sz w:val="24"/>
        </w:rPr>
        <w:t>пільга надається на підставі "Посвідчення учасника війни" або "Партизанського квитка"</w:t>
      </w:r>
      <w:r>
        <w:rPr>
          <w:rFonts w:ascii="Courier New" w:hAnsi="Courier New"/>
          <w:sz w:val="24"/>
        </w:rPr>
        <w:t>);</w:t>
      </w:r>
    </w:p>
    <w:p w:rsidR="0094316B" w:rsidRDefault="00BF3F65">
      <w:pPr>
        <w:numPr>
          <w:ilvl w:val="0"/>
          <w:numId w:val="6"/>
        </w:numPr>
        <w:spacing w:line="360" w:lineRule="auto"/>
        <w:jc w:val="both"/>
        <w:rPr>
          <w:rFonts w:ascii="Courier New" w:hAnsi="Courier New"/>
          <w:sz w:val="24"/>
        </w:rPr>
      </w:pPr>
      <w:r>
        <w:rPr>
          <w:rFonts w:ascii="Courier New" w:hAnsi="Courier New"/>
          <w:sz w:val="24"/>
        </w:rPr>
        <w:t>військовослужбовців i призваних на навчальні, перевірочні збори військовозобов'язаних, які проходили службу в складі обмеженого контингенту радянських військ у Республіці Афганістан та в інших країнах, де в цей період велися бойові дії (</w:t>
      </w:r>
      <w:r>
        <w:rPr>
          <w:rFonts w:ascii="Courier New" w:hAnsi="Courier New"/>
          <w:b/>
          <w:sz w:val="24"/>
        </w:rPr>
        <w:t>пільга надається на підставі "Свідоцтва про право на пільги" та довідки районного (міського) військового комісаріату</w:t>
      </w:r>
      <w:r>
        <w:rPr>
          <w:rFonts w:ascii="Courier New" w:hAnsi="Courier New"/>
          <w:sz w:val="24"/>
        </w:rPr>
        <w:t xml:space="preserve">); </w:t>
      </w:r>
    </w:p>
    <w:p w:rsidR="0094316B" w:rsidRDefault="00BF3F65">
      <w:pPr>
        <w:numPr>
          <w:ilvl w:val="0"/>
          <w:numId w:val="6"/>
        </w:numPr>
        <w:spacing w:line="360" w:lineRule="auto"/>
        <w:jc w:val="both"/>
        <w:rPr>
          <w:rFonts w:ascii="Courier New" w:hAnsi="Courier New"/>
          <w:sz w:val="24"/>
        </w:rPr>
      </w:pPr>
      <w:r>
        <w:rPr>
          <w:rFonts w:ascii="Courier New" w:hAnsi="Courier New"/>
          <w:sz w:val="24"/>
        </w:rPr>
        <w:t>інвалідів з дитинства, інвалідів 1 i 2 груп, крім зазначених у підпункті 2 пункту 6.3 цієї Інструкції (</w:t>
      </w:r>
      <w:r>
        <w:rPr>
          <w:rFonts w:ascii="Courier New" w:hAnsi="Courier New"/>
          <w:b/>
          <w:sz w:val="24"/>
        </w:rPr>
        <w:t>пільга надається на підставі пенсійного посвідчення або довідки лікарсько-трудової експертної комісії</w:t>
      </w:r>
      <w:r>
        <w:rPr>
          <w:rFonts w:ascii="Courier New" w:hAnsi="Courier New"/>
          <w:sz w:val="24"/>
        </w:rPr>
        <w:t xml:space="preserve">); </w:t>
      </w:r>
    </w:p>
    <w:p w:rsidR="0094316B" w:rsidRDefault="00BF3F65">
      <w:pPr>
        <w:numPr>
          <w:ilvl w:val="0"/>
          <w:numId w:val="6"/>
        </w:numPr>
        <w:spacing w:line="360" w:lineRule="auto"/>
        <w:jc w:val="both"/>
        <w:rPr>
          <w:rFonts w:ascii="Courier New" w:hAnsi="Courier New"/>
          <w:sz w:val="24"/>
        </w:rPr>
      </w:pPr>
      <w:r>
        <w:rPr>
          <w:rFonts w:ascii="Courier New" w:hAnsi="Courier New"/>
          <w:sz w:val="24"/>
        </w:rPr>
        <w:t>громадян, які постраждали від Чорнобильської катастрофи i віднесені до III та IV категорій (</w:t>
      </w:r>
      <w:r>
        <w:rPr>
          <w:rFonts w:ascii="Courier New" w:hAnsi="Courier New"/>
          <w:b/>
          <w:sz w:val="24"/>
        </w:rPr>
        <w:t>підставою для надання пільги є посвідчення встановленого зразка</w:t>
      </w:r>
      <w:r>
        <w:rPr>
          <w:rFonts w:ascii="Courier New" w:hAnsi="Courier New"/>
          <w:sz w:val="24"/>
        </w:rPr>
        <w:t xml:space="preserve">); </w:t>
      </w:r>
    </w:p>
    <w:p w:rsidR="0094316B" w:rsidRDefault="00BF3F65">
      <w:pPr>
        <w:numPr>
          <w:ilvl w:val="0"/>
          <w:numId w:val="6"/>
        </w:numPr>
        <w:spacing w:line="360" w:lineRule="auto"/>
        <w:jc w:val="both"/>
        <w:rPr>
          <w:rFonts w:ascii="Courier New" w:hAnsi="Courier New"/>
          <w:sz w:val="24"/>
        </w:rPr>
      </w:pPr>
      <w:r>
        <w:rPr>
          <w:rFonts w:ascii="Courier New" w:hAnsi="Courier New"/>
          <w:sz w:val="24"/>
        </w:rPr>
        <w:t xml:space="preserve">батьків i одного з подружжя військовослужбовців, які загинули чи померли або пропали безвісти при виконанні службових обов'язків; </w:t>
      </w:r>
    </w:p>
    <w:p w:rsidR="0094316B" w:rsidRDefault="00BF3F65">
      <w:pPr>
        <w:numPr>
          <w:ilvl w:val="0"/>
          <w:numId w:val="6"/>
        </w:numPr>
        <w:spacing w:line="360" w:lineRule="auto"/>
        <w:jc w:val="both"/>
        <w:rPr>
          <w:rFonts w:ascii="Courier New" w:hAnsi="Courier New"/>
          <w:sz w:val="24"/>
        </w:rPr>
      </w:pPr>
      <w:r>
        <w:rPr>
          <w:rFonts w:ascii="Courier New" w:hAnsi="Courier New"/>
          <w:sz w:val="24"/>
        </w:rPr>
        <w:t xml:space="preserve">одного з батьків, який виховує інваліда з дитинства, i батьків, які виховують двох i більше інвалідів з дитинства, що проживають разом з ними i потребують постійного догляду; </w:t>
      </w:r>
    </w:p>
    <w:p w:rsidR="0094316B" w:rsidRDefault="00BF3F65">
      <w:pPr>
        <w:numPr>
          <w:ilvl w:val="0"/>
          <w:numId w:val="6"/>
        </w:numPr>
        <w:spacing w:line="360" w:lineRule="auto"/>
        <w:jc w:val="both"/>
        <w:rPr>
          <w:rFonts w:ascii="Courier New" w:hAnsi="Courier New"/>
          <w:sz w:val="24"/>
        </w:rPr>
      </w:pPr>
      <w:r>
        <w:rPr>
          <w:rFonts w:ascii="Courier New" w:hAnsi="Courier New"/>
          <w:sz w:val="24"/>
        </w:rPr>
        <w:t xml:space="preserve">громадян, реабілітованих відповідно до Закону України "Про реабілітацію жертв політичних репресій на Україні". </w:t>
      </w:r>
    </w:p>
    <w:p w:rsidR="0094316B" w:rsidRDefault="0094316B">
      <w:pPr>
        <w:spacing w:line="360" w:lineRule="auto"/>
        <w:jc w:val="both"/>
        <w:rPr>
          <w:rFonts w:ascii="Courier New" w:hAnsi="Courier New"/>
          <w:sz w:val="24"/>
        </w:rPr>
      </w:pPr>
    </w:p>
    <w:p w:rsidR="0094316B" w:rsidRDefault="0094316B">
      <w:pPr>
        <w:spacing w:line="360" w:lineRule="auto"/>
        <w:jc w:val="both"/>
        <w:rPr>
          <w:rFonts w:ascii="Courier New" w:hAnsi="Courier New"/>
          <w:sz w:val="24"/>
        </w:rPr>
      </w:pPr>
    </w:p>
    <w:p w:rsidR="0094316B" w:rsidRDefault="0094316B">
      <w:pPr>
        <w:spacing w:line="360" w:lineRule="auto"/>
        <w:jc w:val="both"/>
        <w:rPr>
          <w:rFonts w:ascii="Courier New" w:hAnsi="Courier New"/>
          <w:sz w:val="24"/>
        </w:rPr>
      </w:pPr>
    </w:p>
    <w:p w:rsidR="0094316B" w:rsidRDefault="00BF3F65">
      <w:pPr>
        <w:spacing w:line="360" w:lineRule="auto"/>
        <w:rPr>
          <w:rFonts w:ascii="Courier New" w:hAnsi="Courier New"/>
          <w:b/>
          <w:i/>
          <w:sz w:val="24"/>
        </w:rPr>
      </w:pPr>
      <w:r>
        <w:rPr>
          <w:rFonts w:ascii="Courier New" w:hAnsi="Courier New"/>
          <w:b/>
          <w:i/>
          <w:sz w:val="24"/>
        </w:rPr>
        <w:t>4. Ставка прибуткового налогу з громадян (аналіз законопроекту).</w:t>
      </w:r>
    </w:p>
    <w:p w:rsidR="0094316B" w:rsidRDefault="0094316B">
      <w:pPr>
        <w:spacing w:line="360" w:lineRule="auto"/>
        <w:rPr>
          <w:rFonts w:ascii="Courier New" w:hAnsi="Courier New"/>
          <w:sz w:val="16"/>
        </w:rPr>
      </w:pPr>
    </w:p>
    <w:p w:rsidR="0094316B" w:rsidRDefault="00BF3F65">
      <w:pPr>
        <w:spacing w:line="360" w:lineRule="auto"/>
        <w:ind w:firstLine="720"/>
        <w:jc w:val="both"/>
        <w:rPr>
          <w:rFonts w:ascii="Courier New" w:hAnsi="Courier New"/>
          <w:sz w:val="24"/>
        </w:rPr>
      </w:pPr>
      <w:r>
        <w:rPr>
          <w:rFonts w:ascii="Courier New" w:hAnsi="Courier New"/>
          <w:sz w:val="24"/>
        </w:rPr>
        <w:t xml:space="preserve">Головне управління оподаткування фізичних осіб ДПА України підготувало на розгляд суб’єктів законодавчої ініціативи відповідний законопроект, що відповідає як вимогам зменшення податкового тиску, так i вимогам забезпечення досягнутого рівня мобілізації коштів до бюджету по податках, що справляються з фізичних осіб. Законопроектом передбачено адаптування окремих положень проекту Податкового кодексу України, особливо тих, які дадуть максимальний ефект уже в 2001 році. </w:t>
      </w:r>
      <w:r>
        <w:rPr>
          <w:rStyle w:val="a6"/>
          <w:rFonts w:ascii="Courier New" w:hAnsi="Courier New"/>
          <w:sz w:val="24"/>
        </w:rPr>
        <w:footnoteReference w:id="8"/>
      </w:r>
    </w:p>
    <w:p w:rsidR="0094316B" w:rsidRDefault="00BF3F65">
      <w:pPr>
        <w:spacing w:line="360" w:lineRule="auto"/>
        <w:ind w:firstLine="720"/>
        <w:jc w:val="both"/>
        <w:rPr>
          <w:rFonts w:ascii="Courier New" w:hAnsi="Courier New"/>
          <w:sz w:val="24"/>
        </w:rPr>
      </w:pPr>
      <w:r>
        <w:rPr>
          <w:rFonts w:ascii="Courier New" w:hAnsi="Courier New"/>
          <w:sz w:val="24"/>
        </w:rPr>
        <w:t xml:space="preserve">Запропоновані зміни торкнулися i Декрету Кабінету Міністрів України від 26.12.92 р. № 13-92 «Про прибутковий податок з громадян». За необхідності усунення колізій законодавства, які все частіше розглядаються у судах внаслідок неоднакового розуміння та застосування положень Декрету роботодавцями, платниками податків i податковими органами, у ст. 2 Декрету запропоновано уточнити, що для цілей справляння прибуткового податку з громадян під терміном «дохід» слід розуміти суму будь-яких коштів, вартість матеріальних i нематеріальних активів, цінних паперів, інших об’єктів права власності, в тому числі інтелектуальної, що мають вартість, одержаних (нарахованих) з усіх джерел протягом податкового періоду. </w:t>
      </w:r>
    </w:p>
    <w:p w:rsidR="0094316B" w:rsidRDefault="00BF3F65">
      <w:pPr>
        <w:spacing w:line="360" w:lineRule="auto"/>
        <w:ind w:firstLine="720"/>
        <w:jc w:val="both"/>
        <w:rPr>
          <w:rFonts w:ascii="Courier New" w:hAnsi="Courier New"/>
          <w:sz w:val="24"/>
        </w:rPr>
      </w:pPr>
      <w:r>
        <w:rPr>
          <w:rFonts w:ascii="Courier New" w:hAnsi="Courier New"/>
          <w:sz w:val="24"/>
        </w:rPr>
        <w:t xml:space="preserve">Підкреслено, що при визначенні сукупного оподатковуваного доходу мають враховуватися доходи, одержані як в натуральній формі, так i в грошовій (національній або іноземній валюті), а також доходи у вигляді: додаткових благ; безповоротної фінансової допомоги та вартості безоплатних товарів, робіт, послуг, одержаних платником податку протягом звітного року; суми штрафів та (або) пені, одержані за згодою сторін цивільно-правового або трудового договору чи за рішенням суду; коштів або майна, одержаних за згодою сторін цивільно-правового або трудового договору чи за рішенням суду як компенсація непрямих витрат, крім компенсації, одержаної як відшкодування майнової шкоди, заподіяної платникові податку; кредити, надані без установлених строків їх погашення та позики, надані платникові податку, що не повернуті у строки; суми боргу громадянина, анульованого його кредитором. Застережено, що до складу додаткових благ мають включатися будь-які виплати (доплати, платежі, покриття витрат або надання у власність) платнику податку за рахунок роботодавців у грошовому, натуральному вигляді та у вигляді робіт, послуг (крім послуг з надання соціальної допомоги), якщо такі виплати не є заробітною платою або виплатами за договорами цивільно-правового характеру. Зокрема, але не виключно, до додаткових благ належить надання автомобільного транспорту, житла, харчування, одягу та взуття, інших засобів індивідуального захисту (крім вартості безоплатно одержаного харчування, а також робочого одягу та взуття, форменого обмундирування, за переліком i нормами, які встановлюються Кабінетом Міністрів України); послуг домашнього обслуговуючого персоналу; позик під проценти, що є нижчими за ринкові; подарунки; різниця між балансовою вартістю товарів та ціною реалізації у разі продажу товарів зі знижкою (дисконтний дохід); оплата вартості навчання фізичної особи або членів її сім’ї в навчальних закладах, якщо інше не передбачено ст. 5 Декрету; страхування фізичної особи або її майна за рахунок роботодавця (за винятком обов’язкового державного страхування); оплата внесків до пенсійних рахунків фізичної особи у сумах, що перевищують граничні рівні таких внесків, установлені законодавством України; відшкодування витрат, понесених фізичною особою, крім витрат, обов’язковість відшкодування яких за рахунок роботодавця встановлена законодавством України або цивільно-правовим договором. </w:t>
      </w:r>
    </w:p>
    <w:p w:rsidR="0094316B" w:rsidRDefault="00BF3F65">
      <w:pPr>
        <w:spacing w:line="360" w:lineRule="auto"/>
        <w:ind w:firstLine="720"/>
        <w:jc w:val="both"/>
        <w:rPr>
          <w:rFonts w:ascii="Courier New" w:hAnsi="Courier New"/>
          <w:sz w:val="24"/>
        </w:rPr>
      </w:pPr>
      <w:r>
        <w:rPr>
          <w:rFonts w:ascii="Courier New" w:hAnsi="Courier New"/>
          <w:sz w:val="24"/>
        </w:rPr>
        <w:t>Запропоновані зміни до Декрету сприятимуть більш чіткому визначенню об’єкта оподаткування i бази для формування бюджету 2001 р. i, безперечно,</w:t>
      </w:r>
      <w:r>
        <w:rPr>
          <w:sz w:val="24"/>
        </w:rPr>
        <w:t xml:space="preserve"> </w:t>
      </w:r>
      <w:r>
        <w:rPr>
          <w:rFonts w:ascii="Courier New" w:hAnsi="Courier New"/>
          <w:sz w:val="24"/>
        </w:rPr>
        <w:t xml:space="preserve">спрямовані на наближення норм чинного законодавства до принципів i основних засад, визначених Законом України «Про систему оподаткування», подальше вдосконалення податкової системи, зниження податкового тиску на платників податків, запобігання ухиленням від оподаткування та стимулювання добровільності сплати податку. </w:t>
      </w:r>
      <w:r>
        <w:rPr>
          <w:rStyle w:val="a6"/>
          <w:rFonts w:ascii="Courier New" w:hAnsi="Courier New"/>
          <w:sz w:val="24"/>
        </w:rPr>
        <w:footnoteReference w:id="9"/>
      </w:r>
    </w:p>
    <w:p w:rsidR="0094316B" w:rsidRDefault="00BF3F65">
      <w:pPr>
        <w:spacing w:line="360" w:lineRule="auto"/>
        <w:ind w:firstLine="720"/>
        <w:jc w:val="both"/>
        <w:rPr>
          <w:rFonts w:ascii="Courier New" w:hAnsi="Courier New"/>
          <w:sz w:val="24"/>
        </w:rPr>
      </w:pPr>
      <w:r>
        <w:rPr>
          <w:rFonts w:ascii="Courier New" w:hAnsi="Courier New"/>
          <w:sz w:val="24"/>
        </w:rPr>
        <w:t xml:space="preserve">Так, замість діючих п’яти ставок оподаткування — 10, 15, 20, 30 i 40 відсотків передбачено введення трьох ставок — 10, 20 i 25 відсотків. Як компенсаційний захід запропоновано розширити базу оподаткування («податкове поле») та упорядкувати пільги для більшості груп платників, оскільки пряме зниження податкового тиску на платників податків шляхом зниження ставки оподаткування з 40 до 25 відсотків неодмінно призведе до зменшення платежів до бюджету. При цьому максимальна ставка податку має застосовуватися до значних розмірів доходів. Шкала ставок не переглядатиметься протягом бюджетного року. Запропоновано також визначати податкове зобов’язання за сукупним доходом протягом року наростаючим підсумком, що дасть змогу уникнути зайвих процедур (операцій), пов’язаних із проведенням розрахунків у кінці року, тобто скоротити обсяги робіт бухгалтерів i податківців. Крім того, застосування максимально граничної ставки оподаткування в розмірі 25, а не 40 відсотків створить сприятливі умови для розвитку підприємницької діяльності громадян та зробить можливим розширення бази оподаткування за рахунок включення доходів, які раніше не оподатковувалися. </w:t>
      </w:r>
    </w:p>
    <w:p w:rsidR="0094316B" w:rsidRDefault="00BF3F65">
      <w:pPr>
        <w:spacing w:line="360" w:lineRule="auto"/>
        <w:ind w:firstLine="720"/>
        <w:jc w:val="both"/>
        <w:rPr>
          <w:rFonts w:ascii="Courier New" w:hAnsi="Courier New"/>
          <w:sz w:val="24"/>
        </w:rPr>
      </w:pPr>
      <w:r>
        <w:rPr>
          <w:rFonts w:ascii="Courier New" w:hAnsi="Courier New"/>
          <w:sz w:val="24"/>
        </w:rPr>
        <w:t xml:space="preserve">Для осіб, у яких місячний дохід не перевищуватиме рівня доходу, визначеного за податковою шкалою, що починає оподатковуватися за ставкою 25 відсотків, запропоновано зберегти податкову соціальну пільгу, еквівалентну зменшенню сукупного оподатковуваного доходу на розмір мінімальної заробітної плати. Особам, доходи яких підпадатимуть під оподаткування за ставкою 25 відсотків, податкова соціальна пільга не надаватиметься. Тобто більшість фізичних осіб — платників податків (близько 90 відсотків) скористаються правом отримання податкової соціальної пільги. </w:t>
      </w:r>
    </w:p>
    <w:p w:rsidR="0094316B" w:rsidRDefault="00BF3F65">
      <w:pPr>
        <w:spacing w:line="360" w:lineRule="auto"/>
        <w:ind w:firstLine="720"/>
        <w:jc w:val="both"/>
        <w:rPr>
          <w:rFonts w:ascii="Courier New" w:hAnsi="Courier New"/>
          <w:sz w:val="24"/>
        </w:rPr>
      </w:pPr>
      <w:r>
        <w:rPr>
          <w:rFonts w:ascii="Courier New" w:hAnsi="Courier New"/>
          <w:sz w:val="24"/>
        </w:rPr>
        <w:t xml:space="preserve">Підсумовуючи вищевикладене, запропонований варіант шкали ставок оподаткування має такий вигляд: </w:t>
      </w:r>
    </w:p>
    <w:p w:rsidR="0094316B" w:rsidRDefault="0094316B">
      <w:pPr>
        <w:spacing w:line="360" w:lineRule="auto"/>
        <w:ind w:firstLine="720"/>
        <w:jc w:val="both"/>
        <w:rPr>
          <w:sz w:val="24"/>
        </w:rPr>
      </w:pPr>
    </w:p>
    <w:tbl>
      <w:tblPr>
        <w:tblW w:w="0" w:type="auto"/>
        <w:jc w:val="center"/>
        <w:tblLayout w:type="fixed"/>
        <w:tblCellMar>
          <w:left w:w="0" w:type="dxa"/>
          <w:right w:w="0" w:type="dxa"/>
        </w:tblCellMar>
        <w:tblLook w:val="0000" w:firstRow="0" w:lastRow="0" w:firstColumn="0" w:lastColumn="0" w:noHBand="0" w:noVBand="0"/>
      </w:tblPr>
      <w:tblGrid>
        <w:gridCol w:w="4981"/>
        <w:gridCol w:w="4378"/>
      </w:tblGrid>
      <w:tr w:rsidR="0094316B">
        <w:trPr>
          <w:jc w:val="center"/>
        </w:trPr>
        <w:tc>
          <w:tcPr>
            <w:tcW w:w="4981" w:type="dxa"/>
            <w:tcBorders>
              <w:top w:val="threeDEmboss" w:sz="6" w:space="0" w:color="auto"/>
              <w:left w:val="threeDEmboss" w:sz="6" w:space="0" w:color="auto"/>
              <w:bottom w:val="threeDEmboss" w:sz="6" w:space="0" w:color="auto"/>
              <w:right w:val="threeDEmboss" w:sz="6" w:space="0" w:color="auto"/>
            </w:tcBorders>
            <w:vAlign w:val="center"/>
          </w:tcPr>
          <w:p w:rsidR="0094316B" w:rsidRDefault="00BF3F65">
            <w:pPr>
              <w:spacing w:line="360" w:lineRule="auto"/>
              <w:jc w:val="center"/>
            </w:pPr>
            <w:r>
              <w:rPr>
                <w:b/>
              </w:rPr>
              <w:t>Розміри оподатковуваного доходу за рік (у податкових шкалах, виражених у гривнях)</w:t>
            </w:r>
          </w:p>
        </w:tc>
        <w:tc>
          <w:tcPr>
            <w:tcW w:w="4378" w:type="dxa"/>
            <w:tcBorders>
              <w:top w:val="threeDEmboss" w:sz="6" w:space="0" w:color="auto"/>
              <w:left w:val="threeDEmboss" w:sz="6" w:space="0" w:color="auto"/>
              <w:bottom w:val="threeDEmboss" w:sz="6" w:space="0" w:color="auto"/>
              <w:right w:val="threeDEmboss" w:sz="6" w:space="0" w:color="auto"/>
            </w:tcBorders>
            <w:vAlign w:val="center"/>
          </w:tcPr>
          <w:p w:rsidR="0094316B" w:rsidRDefault="00BF3F65">
            <w:pPr>
              <w:spacing w:line="360" w:lineRule="auto"/>
              <w:jc w:val="center"/>
            </w:pPr>
            <w:r>
              <w:rPr>
                <w:b/>
              </w:rPr>
              <w:t>Ставки та розміри податку (у гривнях і відсотках до бази оподаткування)</w:t>
            </w:r>
          </w:p>
        </w:tc>
      </w:tr>
      <w:tr w:rsidR="0094316B">
        <w:trPr>
          <w:jc w:val="center"/>
        </w:trPr>
        <w:tc>
          <w:tcPr>
            <w:tcW w:w="4981" w:type="dxa"/>
            <w:tcBorders>
              <w:top w:val="threeDEmboss" w:sz="6" w:space="0" w:color="auto"/>
              <w:left w:val="threeDEmboss" w:sz="6" w:space="0" w:color="auto"/>
              <w:bottom w:val="threeDEmboss" w:sz="6" w:space="0" w:color="auto"/>
              <w:right w:val="threeDEmboss" w:sz="6" w:space="0" w:color="auto"/>
            </w:tcBorders>
            <w:vAlign w:val="center"/>
          </w:tcPr>
          <w:p w:rsidR="0094316B" w:rsidRDefault="00BF3F65">
            <w:pPr>
              <w:spacing w:line="360" w:lineRule="auto"/>
              <w:jc w:val="both"/>
            </w:pPr>
            <w:r>
              <w:rPr>
                <w:sz w:val="20"/>
              </w:rPr>
              <w:t>До 4248 грн. включно (до 36 мін. зарплат)</w:t>
            </w:r>
          </w:p>
        </w:tc>
        <w:tc>
          <w:tcPr>
            <w:tcW w:w="4378" w:type="dxa"/>
            <w:tcBorders>
              <w:top w:val="threeDEmboss" w:sz="6" w:space="0" w:color="auto"/>
              <w:left w:val="threeDEmboss" w:sz="6" w:space="0" w:color="auto"/>
              <w:bottom w:val="threeDEmboss" w:sz="6" w:space="0" w:color="auto"/>
              <w:right w:val="threeDEmboss" w:sz="6" w:space="0" w:color="auto"/>
            </w:tcBorders>
            <w:vAlign w:val="center"/>
          </w:tcPr>
          <w:p w:rsidR="0094316B" w:rsidRDefault="00BF3F65">
            <w:pPr>
              <w:spacing w:line="360" w:lineRule="auto"/>
              <w:jc w:val="both"/>
            </w:pPr>
            <w:r>
              <w:rPr>
                <w:sz w:val="20"/>
              </w:rPr>
              <w:t>10 відсотків з суми доходу</w:t>
            </w:r>
          </w:p>
        </w:tc>
      </w:tr>
      <w:tr w:rsidR="0094316B">
        <w:trPr>
          <w:jc w:val="center"/>
        </w:trPr>
        <w:tc>
          <w:tcPr>
            <w:tcW w:w="4981" w:type="dxa"/>
            <w:tcBorders>
              <w:top w:val="threeDEmboss" w:sz="6" w:space="0" w:color="auto"/>
              <w:left w:val="threeDEmboss" w:sz="6" w:space="0" w:color="auto"/>
              <w:bottom w:val="threeDEmboss" w:sz="6" w:space="0" w:color="auto"/>
              <w:right w:val="threeDEmboss" w:sz="6" w:space="0" w:color="auto"/>
            </w:tcBorders>
            <w:vAlign w:val="center"/>
          </w:tcPr>
          <w:p w:rsidR="0094316B" w:rsidRDefault="00BF3F65">
            <w:pPr>
              <w:spacing w:line="360" w:lineRule="auto"/>
              <w:jc w:val="both"/>
            </w:pPr>
            <w:r>
              <w:rPr>
                <w:sz w:val="20"/>
              </w:rPr>
              <w:t>Від 4248 грн. до 7080 грн. (від 36 мін. зарплат до 60 мін. зарплат)</w:t>
            </w:r>
          </w:p>
        </w:tc>
        <w:tc>
          <w:tcPr>
            <w:tcW w:w="4378" w:type="dxa"/>
            <w:tcBorders>
              <w:top w:val="threeDEmboss" w:sz="6" w:space="0" w:color="auto"/>
              <w:left w:val="threeDEmboss" w:sz="6" w:space="0" w:color="auto"/>
              <w:bottom w:val="threeDEmboss" w:sz="6" w:space="0" w:color="auto"/>
              <w:right w:val="threeDEmboss" w:sz="6" w:space="0" w:color="auto"/>
            </w:tcBorders>
            <w:vAlign w:val="center"/>
          </w:tcPr>
          <w:p w:rsidR="0094316B" w:rsidRDefault="00BF3F65">
            <w:pPr>
              <w:spacing w:line="360" w:lineRule="auto"/>
              <w:jc w:val="both"/>
            </w:pPr>
            <w:r>
              <w:rPr>
                <w:sz w:val="20"/>
              </w:rPr>
              <w:t>424,8 грн. + 20 відсотків з суми перевищення над 4248 гривнями</w:t>
            </w:r>
          </w:p>
        </w:tc>
      </w:tr>
      <w:tr w:rsidR="0094316B">
        <w:trPr>
          <w:jc w:val="center"/>
        </w:trPr>
        <w:tc>
          <w:tcPr>
            <w:tcW w:w="4981" w:type="dxa"/>
            <w:tcBorders>
              <w:top w:val="threeDEmboss" w:sz="6" w:space="0" w:color="auto"/>
              <w:left w:val="threeDEmboss" w:sz="6" w:space="0" w:color="auto"/>
              <w:bottom w:val="threeDEmboss" w:sz="6" w:space="0" w:color="auto"/>
              <w:right w:val="threeDEmboss" w:sz="6" w:space="0" w:color="auto"/>
            </w:tcBorders>
            <w:vAlign w:val="center"/>
          </w:tcPr>
          <w:p w:rsidR="0094316B" w:rsidRDefault="00BF3F65">
            <w:pPr>
              <w:spacing w:line="360" w:lineRule="auto"/>
              <w:jc w:val="both"/>
            </w:pPr>
            <w:r>
              <w:rPr>
                <w:sz w:val="20"/>
              </w:rPr>
              <w:t>Понад 7080 грн. (понад 60 мін. зарплат)</w:t>
            </w:r>
          </w:p>
        </w:tc>
        <w:tc>
          <w:tcPr>
            <w:tcW w:w="4378" w:type="dxa"/>
            <w:tcBorders>
              <w:top w:val="threeDEmboss" w:sz="6" w:space="0" w:color="auto"/>
              <w:left w:val="threeDEmboss" w:sz="6" w:space="0" w:color="auto"/>
              <w:bottom w:val="threeDEmboss" w:sz="6" w:space="0" w:color="auto"/>
              <w:right w:val="threeDEmboss" w:sz="6" w:space="0" w:color="auto"/>
            </w:tcBorders>
            <w:vAlign w:val="center"/>
          </w:tcPr>
          <w:p w:rsidR="0094316B" w:rsidRDefault="00BF3F65">
            <w:pPr>
              <w:spacing w:line="360" w:lineRule="auto"/>
              <w:jc w:val="both"/>
            </w:pPr>
            <w:r>
              <w:rPr>
                <w:sz w:val="20"/>
              </w:rPr>
              <w:t>991,2 грн. + 25 відсотків з суми перевищення над 7080 гривнями</w:t>
            </w:r>
          </w:p>
        </w:tc>
      </w:tr>
    </w:tbl>
    <w:p w:rsidR="0094316B" w:rsidRDefault="0094316B">
      <w:pPr>
        <w:spacing w:line="360" w:lineRule="auto"/>
        <w:jc w:val="both"/>
      </w:pPr>
    </w:p>
    <w:p w:rsidR="0094316B" w:rsidRDefault="00BF3F65">
      <w:pPr>
        <w:spacing w:line="360" w:lineRule="auto"/>
        <w:jc w:val="both"/>
        <w:rPr>
          <w:rFonts w:ascii="Courier New" w:hAnsi="Courier New"/>
          <w:sz w:val="24"/>
        </w:rPr>
      </w:pPr>
      <w:r>
        <w:rPr>
          <w:rFonts w:ascii="Courier New" w:hAnsi="Courier New"/>
          <w:sz w:val="24"/>
        </w:rPr>
        <w:t xml:space="preserve">Зробимо застереження, що для визначення щомісячних податкових зобов’язань потрібно застосувати податкову шкалу, розраховану як 1/12 граничних значень кожної шкали оподатковуваного доходу та фіксованої частини суми податку. Для цілей сукупного оподаткування річних доходів ставки податку та податкова шкала не повинні змінюватися протягом бюджетного року. </w:t>
      </w:r>
    </w:p>
    <w:p w:rsidR="0094316B" w:rsidRDefault="00BF3F65">
      <w:pPr>
        <w:spacing w:line="360" w:lineRule="auto"/>
        <w:ind w:firstLine="720"/>
        <w:jc w:val="both"/>
        <w:rPr>
          <w:rFonts w:ascii="Courier New" w:hAnsi="Courier New"/>
          <w:sz w:val="24"/>
        </w:rPr>
      </w:pPr>
      <w:r>
        <w:rPr>
          <w:rFonts w:ascii="Courier New" w:hAnsi="Courier New"/>
          <w:sz w:val="24"/>
        </w:rPr>
        <w:t xml:space="preserve">Крім того, як зміни до Декрету запропоновано, щоб вартість додаткових благ, доходи, одержувані фізичними особами у натуральній формі не за місцем основної роботи, оподатковувалися за ставкою 20 відсотків за рахунок джерела виплати доходу з наступним включенням зазначених доходів до сукупного річного доходу, а доходи, що виплачуються фізичним особам як проценти на залучені від них кошти та роялті, оподатковувалися за ставкою 10 відсотків від нарахованої суми за рахунок таких виплат. </w:t>
      </w:r>
    </w:p>
    <w:p w:rsidR="0094316B" w:rsidRDefault="00BF3F65">
      <w:pPr>
        <w:spacing w:line="360" w:lineRule="auto"/>
        <w:ind w:firstLine="720"/>
        <w:jc w:val="both"/>
        <w:rPr>
          <w:rFonts w:ascii="Courier New" w:hAnsi="Courier New"/>
          <w:sz w:val="24"/>
        </w:rPr>
      </w:pPr>
      <w:r>
        <w:rPr>
          <w:rFonts w:ascii="Courier New" w:hAnsi="Courier New"/>
          <w:sz w:val="24"/>
        </w:rPr>
        <w:t xml:space="preserve">Чим же обгрунтовується необхідність обрання такої шкали ставок оподаткування? Звичайно, база для справляння прибуткового податку з громадян має враховувати існуючі реалії. </w:t>
      </w:r>
    </w:p>
    <w:p w:rsidR="0094316B" w:rsidRDefault="00BF3F65">
      <w:pPr>
        <w:spacing w:line="360" w:lineRule="auto"/>
        <w:ind w:firstLine="720"/>
        <w:jc w:val="both"/>
        <w:rPr>
          <w:rFonts w:ascii="Courier New" w:hAnsi="Courier New"/>
          <w:sz w:val="24"/>
        </w:rPr>
      </w:pPr>
      <w:r>
        <w:rPr>
          <w:rFonts w:ascii="Courier New" w:hAnsi="Courier New"/>
          <w:sz w:val="24"/>
        </w:rPr>
        <w:t xml:space="preserve">Так, відповідно до основних прогнозних макропоказників на 2001 р. передбачається, що фонд оплати праці робітників, службовців, військовослужбовців, працівників малих підприємств та у галузі сільського господарства становитиме близько 49,1 млрд. грн., при цьому середньомісячний рівень заробітної плати прогнозується на рівні 305 грн. У першому півріччі цього року найвищий рівень оплати праці був у газовій промисловості (668 грн.) та на атомних електростанціях (617 грн.), тоді як у сільському господарстві та окремих підгалузях легкої промисловості рівень оплати праці становив 100 — 120 грн. Більш як половині працівників у червні 2000 р. було нараховано заробітну плату, нижчу від прожиткового мінімуму (розрахунковий рівень прожиткового мінімуму — 270 грн.). Тенденція до поглиблення диференціації середньої заробітної плати за галузями економіки (міжгалузевої та міжпрофесійної) характеризується тим, що у 1990 р. рівень диференціації становив 1 : 3, а у 1999 р. — вже 1 : 6. </w:t>
      </w:r>
    </w:p>
    <w:p w:rsidR="0094316B" w:rsidRDefault="00BF3F65">
      <w:pPr>
        <w:spacing w:line="360" w:lineRule="auto"/>
        <w:ind w:firstLine="720"/>
        <w:jc w:val="both"/>
        <w:rPr>
          <w:rFonts w:ascii="Courier New" w:hAnsi="Courier New"/>
          <w:sz w:val="24"/>
        </w:rPr>
      </w:pPr>
      <w:r>
        <w:rPr>
          <w:rFonts w:ascii="Courier New" w:hAnsi="Courier New"/>
          <w:sz w:val="24"/>
        </w:rPr>
        <w:t xml:space="preserve">Відбулися зміни i в структурі заробітної плати. Так, частка основної заробітної плати (оплата за тарифними ставками, відрядними розцінками та посадовими окладами) зменшилась i в середньому за галузями становить від 25 до 90 відсотків, водночас значно збільшились розміри додаткової заробітної плати та інших заохочувальних i компенсаційних виплат. Подібні структурні зміни в оплаті праці є одним з чинників, що безпосередньо впливають на соціальний спокій у суспільстві, обсяги споживання на внутрішньому ринку та ємність цього ринку. </w:t>
      </w:r>
    </w:p>
    <w:p w:rsidR="0094316B" w:rsidRDefault="00BF3F65">
      <w:pPr>
        <w:spacing w:line="360" w:lineRule="auto"/>
        <w:ind w:firstLine="720"/>
        <w:jc w:val="both"/>
        <w:rPr>
          <w:rFonts w:ascii="Courier New" w:hAnsi="Courier New"/>
          <w:sz w:val="24"/>
        </w:rPr>
      </w:pPr>
      <w:r>
        <w:rPr>
          <w:rFonts w:ascii="Courier New" w:hAnsi="Courier New"/>
          <w:sz w:val="24"/>
        </w:rPr>
        <w:t xml:space="preserve">Тому, якщо вчасно не здійснити нейтралізацію відносин механізму справляння прибуткового податку до наявних структурних змін (у формах оплати праці чи у формах отримання доходу), то це призведе до послаблення як фіскальної, так i регулюючої функції цього податку. </w:t>
      </w:r>
    </w:p>
    <w:p w:rsidR="0094316B" w:rsidRDefault="00BF3F65">
      <w:pPr>
        <w:spacing w:line="360" w:lineRule="auto"/>
        <w:ind w:firstLine="720"/>
        <w:jc w:val="both"/>
        <w:rPr>
          <w:rFonts w:ascii="Courier New" w:hAnsi="Courier New"/>
          <w:sz w:val="24"/>
        </w:rPr>
      </w:pPr>
      <w:r>
        <w:rPr>
          <w:rFonts w:ascii="Courier New" w:hAnsi="Courier New"/>
          <w:sz w:val="24"/>
        </w:rPr>
        <w:t>З вищевикладеного випливає, що запропоновані зміни до Декрету Кабінету Міністрів України «Про прибутковий податок з громадян» загалом та податкової шкали зокрема повинні виходити з необхідності врахування наявної структури доходів, тенденції як міжгалузевої, так i міжпрофесійної диференціації середніх розмірів заробітної плати, i не можуть принижувати стимулюючу роль основної заробітної плати. Навпаки, вони мають піднести її, а також цілеспрямовано посилити</w:t>
      </w:r>
      <w:r>
        <w:rPr>
          <w:rFonts w:ascii="Courier New" w:hAnsi="Courier New"/>
        </w:rPr>
        <w:t xml:space="preserve"> мотиви до своєчасної виплати </w:t>
      </w:r>
      <w:r>
        <w:rPr>
          <w:rFonts w:ascii="Courier New" w:hAnsi="Courier New"/>
          <w:sz w:val="24"/>
        </w:rPr>
        <w:t>роботодавцями заробітної плати працівникам у грошовій формі</w:t>
      </w:r>
    </w:p>
    <w:p w:rsidR="0094316B" w:rsidRDefault="0094316B">
      <w:pPr>
        <w:spacing w:line="360" w:lineRule="auto"/>
        <w:jc w:val="both"/>
        <w:rPr>
          <w:rFonts w:ascii="Courier New" w:hAnsi="Courier New"/>
          <w:b/>
          <w:sz w:val="24"/>
        </w:rPr>
      </w:pPr>
    </w:p>
    <w:p w:rsidR="0094316B" w:rsidRDefault="0094316B">
      <w:pPr>
        <w:pStyle w:val="a3"/>
        <w:ind w:firstLine="709"/>
        <w:rPr>
          <w:rFonts w:ascii="Courier New" w:hAnsi="Courier New"/>
          <w:b/>
          <w:i/>
          <w:sz w:val="24"/>
        </w:rPr>
      </w:pPr>
    </w:p>
    <w:p w:rsidR="0094316B" w:rsidRDefault="0094316B">
      <w:pPr>
        <w:pStyle w:val="a3"/>
        <w:ind w:firstLine="709"/>
        <w:rPr>
          <w:rFonts w:ascii="Courier New" w:hAnsi="Courier New"/>
          <w:b/>
          <w:i/>
          <w:sz w:val="24"/>
        </w:rPr>
      </w:pPr>
    </w:p>
    <w:p w:rsidR="0094316B" w:rsidRDefault="0094316B">
      <w:pPr>
        <w:pStyle w:val="a3"/>
        <w:ind w:firstLine="709"/>
        <w:rPr>
          <w:rFonts w:ascii="Courier New" w:hAnsi="Courier New"/>
          <w:b/>
          <w:i/>
          <w:sz w:val="24"/>
        </w:rPr>
      </w:pPr>
    </w:p>
    <w:p w:rsidR="0094316B" w:rsidRDefault="0094316B">
      <w:pPr>
        <w:pStyle w:val="a3"/>
        <w:ind w:firstLine="709"/>
        <w:rPr>
          <w:rFonts w:ascii="Courier New" w:hAnsi="Courier New"/>
          <w:b/>
          <w:i/>
          <w:sz w:val="24"/>
        </w:rPr>
      </w:pPr>
    </w:p>
    <w:p w:rsidR="0094316B" w:rsidRDefault="0094316B">
      <w:pPr>
        <w:pStyle w:val="a3"/>
        <w:ind w:firstLine="709"/>
        <w:rPr>
          <w:rFonts w:ascii="Courier New" w:hAnsi="Courier New"/>
          <w:b/>
          <w:i/>
          <w:sz w:val="24"/>
        </w:rPr>
      </w:pPr>
    </w:p>
    <w:p w:rsidR="0094316B" w:rsidRDefault="0094316B">
      <w:pPr>
        <w:pStyle w:val="a3"/>
        <w:ind w:firstLine="709"/>
        <w:rPr>
          <w:rFonts w:ascii="Courier New" w:hAnsi="Courier New"/>
          <w:b/>
          <w:i/>
          <w:sz w:val="24"/>
        </w:rPr>
      </w:pPr>
    </w:p>
    <w:p w:rsidR="0094316B" w:rsidRDefault="0094316B">
      <w:pPr>
        <w:pStyle w:val="a3"/>
        <w:ind w:firstLine="709"/>
        <w:rPr>
          <w:rFonts w:ascii="Courier New" w:hAnsi="Courier New"/>
          <w:b/>
          <w:i/>
          <w:sz w:val="24"/>
        </w:rPr>
      </w:pPr>
    </w:p>
    <w:p w:rsidR="0094316B" w:rsidRDefault="0094316B">
      <w:pPr>
        <w:pStyle w:val="1"/>
        <w:spacing w:line="360" w:lineRule="auto"/>
        <w:rPr>
          <w:rFonts w:ascii="Courier New" w:hAnsi="Courier New"/>
          <w:sz w:val="24"/>
          <w:lang w:val="en-US"/>
        </w:rPr>
      </w:pPr>
    </w:p>
    <w:p w:rsidR="0094316B" w:rsidRDefault="0094316B">
      <w:pPr>
        <w:pStyle w:val="1"/>
        <w:spacing w:line="360" w:lineRule="auto"/>
        <w:rPr>
          <w:rFonts w:ascii="Courier New" w:hAnsi="Courier New"/>
          <w:sz w:val="24"/>
          <w:lang w:val="en-US"/>
        </w:rPr>
      </w:pPr>
    </w:p>
    <w:p w:rsidR="0094316B" w:rsidRDefault="0094316B">
      <w:pPr>
        <w:pStyle w:val="1"/>
        <w:spacing w:line="360" w:lineRule="auto"/>
        <w:rPr>
          <w:rFonts w:ascii="Courier New" w:hAnsi="Courier New"/>
          <w:sz w:val="24"/>
          <w:lang w:val="en-US"/>
        </w:rPr>
      </w:pPr>
    </w:p>
    <w:p w:rsidR="0094316B" w:rsidRDefault="0094316B">
      <w:pPr>
        <w:pStyle w:val="1"/>
        <w:spacing w:line="360" w:lineRule="auto"/>
        <w:rPr>
          <w:rFonts w:ascii="Courier New" w:hAnsi="Courier New"/>
          <w:sz w:val="24"/>
          <w:lang w:val="en-US"/>
        </w:rPr>
      </w:pPr>
    </w:p>
    <w:p w:rsidR="0094316B" w:rsidRDefault="0094316B">
      <w:pPr>
        <w:pStyle w:val="1"/>
        <w:spacing w:line="360" w:lineRule="auto"/>
        <w:rPr>
          <w:rFonts w:ascii="Courier New" w:hAnsi="Courier New"/>
          <w:sz w:val="24"/>
          <w:lang w:val="en-US"/>
        </w:rPr>
      </w:pPr>
    </w:p>
    <w:p w:rsidR="0094316B" w:rsidRDefault="0094316B">
      <w:pPr>
        <w:pStyle w:val="1"/>
        <w:spacing w:line="360" w:lineRule="auto"/>
        <w:rPr>
          <w:rFonts w:ascii="Courier New" w:hAnsi="Courier New"/>
          <w:sz w:val="24"/>
          <w:lang w:val="en-US"/>
        </w:rPr>
      </w:pPr>
    </w:p>
    <w:p w:rsidR="0094316B" w:rsidRDefault="0094316B">
      <w:pPr>
        <w:pStyle w:val="1"/>
        <w:spacing w:line="360" w:lineRule="auto"/>
        <w:rPr>
          <w:rFonts w:ascii="Courier New" w:hAnsi="Courier New"/>
          <w:sz w:val="24"/>
          <w:lang w:val="en-US"/>
        </w:rPr>
      </w:pPr>
    </w:p>
    <w:p w:rsidR="0094316B" w:rsidRDefault="0094316B">
      <w:pPr>
        <w:pStyle w:val="1"/>
        <w:spacing w:line="360" w:lineRule="auto"/>
        <w:rPr>
          <w:rFonts w:ascii="Courier New" w:hAnsi="Courier New"/>
          <w:sz w:val="24"/>
          <w:lang w:val="en-US"/>
        </w:rPr>
      </w:pPr>
    </w:p>
    <w:p w:rsidR="0094316B" w:rsidRDefault="0094316B">
      <w:pPr>
        <w:pStyle w:val="1"/>
        <w:spacing w:line="360" w:lineRule="auto"/>
        <w:rPr>
          <w:rFonts w:ascii="Courier New" w:hAnsi="Courier New"/>
          <w:sz w:val="24"/>
          <w:lang w:val="en-US"/>
        </w:rPr>
      </w:pPr>
    </w:p>
    <w:p w:rsidR="0094316B" w:rsidRDefault="0094316B">
      <w:pPr>
        <w:pStyle w:val="1"/>
        <w:spacing w:line="360" w:lineRule="auto"/>
        <w:rPr>
          <w:rFonts w:ascii="Courier New" w:hAnsi="Courier New"/>
          <w:sz w:val="24"/>
          <w:lang w:val="en-US"/>
        </w:rPr>
      </w:pPr>
    </w:p>
    <w:p w:rsidR="0094316B" w:rsidRDefault="0094316B">
      <w:pPr>
        <w:pStyle w:val="1"/>
        <w:spacing w:line="360" w:lineRule="auto"/>
        <w:rPr>
          <w:rFonts w:ascii="Courier New" w:hAnsi="Courier New"/>
          <w:sz w:val="24"/>
          <w:lang w:val="en-US"/>
        </w:rPr>
      </w:pPr>
    </w:p>
    <w:p w:rsidR="0094316B" w:rsidRDefault="00BF3F65">
      <w:pPr>
        <w:pStyle w:val="a4"/>
        <w:ind w:firstLine="0"/>
        <w:jc w:val="center"/>
        <w:rPr>
          <w:rFonts w:ascii="Courier New" w:hAnsi="Courier New"/>
          <w:i/>
          <w:sz w:val="32"/>
        </w:rPr>
      </w:pPr>
      <w:r>
        <w:rPr>
          <w:rFonts w:ascii="Courier New" w:hAnsi="Courier New"/>
          <w:i/>
          <w:sz w:val="32"/>
        </w:rPr>
        <w:t>Висновки</w:t>
      </w:r>
    </w:p>
    <w:p w:rsidR="0094316B" w:rsidRDefault="00BF3F65">
      <w:pPr>
        <w:pStyle w:val="a4"/>
        <w:rPr>
          <w:rFonts w:ascii="Courier New" w:hAnsi="Courier New"/>
          <w:sz w:val="24"/>
        </w:rPr>
      </w:pPr>
      <w:r>
        <w:rPr>
          <w:rFonts w:ascii="Courier New" w:hAnsi="Courier New"/>
          <w:sz w:val="24"/>
        </w:rPr>
        <w:t>Економічні перетворення в сучасній Україні і реформування відносин власності суттєво вплинули на реалізацію державою своїх економічних функцій і закономірно обумовили реформування системи податків. На шляху до ринкової економіки податки стають  найбільш дійовим інструментом регулювання нових економічних відносин. Так вони призвані обмежувати стихійність ринкових процесів, впливати на формування виробничої і соціальної інфраструктури, зменшувати інфляцію.</w:t>
      </w:r>
    </w:p>
    <w:p w:rsidR="0094316B" w:rsidRDefault="00BF3F65">
      <w:pPr>
        <w:pStyle w:val="1"/>
        <w:spacing w:line="360" w:lineRule="auto"/>
        <w:ind w:firstLine="720"/>
        <w:rPr>
          <w:rFonts w:ascii="Courier New" w:hAnsi="Courier New"/>
          <w:sz w:val="24"/>
        </w:rPr>
      </w:pPr>
      <w:r>
        <w:rPr>
          <w:rFonts w:ascii="Courier New" w:hAnsi="Courier New"/>
          <w:sz w:val="24"/>
        </w:rPr>
        <w:t>На мою думку, в теорію і практику індивідуального прибуткового оподаткування слід ввести поняття первинних і вторинних доходів. Опо</w:t>
      </w:r>
      <w:r>
        <w:rPr>
          <w:rFonts w:ascii="Courier New" w:hAnsi="Courier New"/>
          <w:sz w:val="24"/>
        </w:rPr>
        <w:softHyphen/>
        <w:t>даткуванню мають підлягати тільки первинні доходи</w:t>
      </w:r>
      <w:r>
        <w:rPr>
          <w:rFonts w:ascii="Courier New" w:hAnsi="Courier New"/>
          <w:noProof/>
          <w:sz w:val="24"/>
        </w:rPr>
        <w:t xml:space="preserve"> —</w:t>
      </w:r>
      <w:r>
        <w:rPr>
          <w:rFonts w:ascii="Courier New" w:hAnsi="Courier New"/>
          <w:sz w:val="24"/>
        </w:rPr>
        <w:t xml:space="preserve"> від роботи за наймом, від підприємницької діяльності, від капіталу. Вторинні доходи слід оподатковувати тільки як виняток. Наприклад, невиправданим є оподаткування доходів громадян від реалізації майна. Адже це всього лише повернення витрат, що раніше здійснювалися за рахунок первин</w:t>
      </w:r>
      <w:r>
        <w:rPr>
          <w:rFonts w:ascii="Courier New" w:hAnsi="Courier New"/>
          <w:sz w:val="24"/>
        </w:rPr>
        <w:softHyphen/>
        <w:t xml:space="preserve">них доходів, з яких уже стягнуто податок. При цьому оподаткуванню можуть підлягати тільки додаткові доходи </w:t>
      </w:r>
      <w:r>
        <w:rPr>
          <w:rFonts w:ascii="Courier New" w:hAnsi="Courier New"/>
          <w:noProof/>
          <w:sz w:val="24"/>
        </w:rPr>
        <w:t>—</w:t>
      </w:r>
      <w:r>
        <w:rPr>
          <w:rFonts w:ascii="Courier New" w:hAnsi="Courier New"/>
          <w:sz w:val="24"/>
        </w:rPr>
        <w:t>різниця між цінами купів</w:t>
      </w:r>
      <w:r>
        <w:rPr>
          <w:rFonts w:ascii="Courier New" w:hAnsi="Courier New"/>
          <w:sz w:val="24"/>
        </w:rPr>
        <w:softHyphen/>
        <w:t>лі та продажу. Такий порядок дозволить встановити принцип однократ</w:t>
      </w:r>
      <w:r>
        <w:rPr>
          <w:rFonts w:ascii="Courier New" w:hAnsi="Courier New"/>
          <w:sz w:val="24"/>
        </w:rPr>
        <w:softHyphen/>
        <w:t>ності стягнення податку на доходи фізичних осіб.</w:t>
      </w:r>
      <w:r>
        <w:rPr>
          <w:rStyle w:val="a6"/>
          <w:rFonts w:ascii="Courier New" w:hAnsi="Courier New"/>
          <w:sz w:val="24"/>
        </w:rPr>
        <w:footnoteReference w:id="10"/>
      </w:r>
    </w:p>
    <w:p w:rsidR="0094316B" w:rsidRDefault="00BF3F65">
      <w:pPr>
        <w:pStyle w:val="1"/>
        <w:spacing w:line="360" w:lineRule="auto"/>
        <w:ind w:firstLine="720"/>
        <w:rPr>
          <w:rFonts w:ascii="Courier New" w:hAnsi="Courier New"/>
          <w:sz w:val="24"/>
        </w:rPr>
      </w:pPr>
      <w:r>
        <w:rPr>
          <w:rFonts w:ascii="Courier New" w:hAnsi="Courier New"/>
          <w:sz w:val="24"/>
        </w:rPr>
        <w:t>Зростання ролі та місця індивідуального прибуткового оподаткуван</w:t>
      </w:r>
      <w:r>
        <w:rPr>
          <w:rFonts w:ascii="Courier New" w:hAnsi="Courier New"/>
          <w:sz w:val="24"/>
        </w:rPr>
        <w:softHyphen/>
        <w:t>ня повинне відбуватися не за рахунок підвищення ставок податку та розширення об'єкта оподаткування. Необхідним є зростання податко</w:t>
      </w:r>
      <w:r>
        <w:rPr>
          <w:rFonts w:ascii="Courier New" w:hAnsi="Courier New"/>
          <w:sz w:val="24"/>
        </w:rPr>
        <w:softHyphen/>
        <w:t>вої бази</w:t>
      </w:r>
      <w:r>
        <w:rPr>
          <w:rFonts w:ascii="Courier New" w:hAnsi="Courier New"/>
          <w:noProof/>
          <w:sz w:val="24"/>
        </w:rPr>
        <w:t xml:space="preserve"> —</w:t>
      </w:r>
      <w:r>
        <w:rPr>
          <w:rFonts w:ascii="Courier New" w:hAnsi="Courier New"/>
          <w:sz w:val="24"/>
        </w:rPr>
        <w:t xml:space="preserve"> доходів населення, а це процес досить тривалий і залежить, насамперед, від забезпечення зростання ВВП і підвищення питомої ва</w:t>
      </w:r>
      <w:r>
        <w:rPr>
          <w:rFonts w:ascii="Courier New" w:hAnsi="Courier New"/>
          <w:sz w:val="24"/>
        </w:rPr>
        <w:softHyphen/>
        <w:t>ги в ньому оплати праці. З точки зору проблем бюджетного дефіциту, підвищення доходів населення має дуже важливе значення: прибутко</w:t>
      </w:r>
      <w:r>
        <w:rPr>
          <w:rFonts w:ascii="Courier New" w:hAnsi="Courier New"/>
          <w:sz w:val="24"/>
        </w:rPr>
        <w:softHyphen/>
        <w:t>вий податок з громадян є одним з найстабільніших і найнадійніших видів бюджетних доходів, тому підвищення його питомої ваги стабілізуй доходну базу бюджету.</w:t>
      </w:r>
    </w:p>
    <w:p w:rsidR="0094316B" w:rsidRDefault="00BF3F65">
      <w:pPr>
        <w:pStyle w:val="a4"/>
        <w:rPr>
          <w:rFonts w:ascii="Courier New" w:hAnsi="Courier New"/>
          <w:sz w:val="24"/>
        </w:rPr>
      </w:pPr>
      <w:r>
        <w:rPr>
          <w:rFonts w:ascii="Courier New" w:hAnsi="Courier New"/>
          <w:sz w:val="24"/>
        </w:rPr>
        <w:t>Однак, як показує досвід розвитку розвинених країн,  успіх національної реформи насамперед залежить від недійсності державних гарантій незалежності, обгрунтованості і стабільності правовідносин. Відсутність або неефективність таких гарантій, як правило, створює загрозу економічній безпеці держави, про реальність якої в умовах української дійсності свідчить криза неплатежів, падіння об’ємів виробництва,  інфляція тощо.</w:t>
      </w:r>
    </w:p>
    <w:p w:rsidR="0094316B" w:rsidRDefault="00BF3F65">
      <w:pPr>
        <w:spacing w:line="360" w:lineRule="auto"/>
        <w:ind w:firstLine="720"/>
        <w:jc w:val="both"/>
        <w:rPr>
          <w:rFonts w:ascii="Courier New" w:hAnsi="Courier New"/>
          <w:sz w:val="24"/>
          <w:lang w:val="uk-UA"/>
        </w:rPr>
      </w:pPr>
      <w:r>
        <w:rPr>
          <w:rFonts w:ascii="Courier New" w:hAnsi="Courier New"/>
          <w:sz w:val="24"/>
          <w:lang w:val="uk-UA"/>
        </w:rPr>
        <w:t xml:space="preserve"> Особливість реформування економіки України така, що податки і податкова система не зможуть ефективно функціонувати без належного правового  забезпечення. </w:t>
      </w:r>
    </w:p>
    <w:p w:rsidR="0094316B" w:rsidRDefault="00BF3F65">
      <w:pPr>
        <w:spacing w:line="360" w:lineRule="auto"/>
        <w:ind w:firstLine="720"/>
        <w:jc w:val="both"/>
        <w:rPr>
          <w:rFonts w:ascii="Courier New" w:hAnsi="Courier New"/>
          <w:sz w:val="24"/>
          <w:lang w:val="uk-UA"/>
        </w:rPr>
      </w:pPr>
      <w:r>
        <w:rPr>
          <w:rFonts w:ascii="Courier New" w:hAnsi="Courier New"/>
          <w:sz w:val="24"/>
          <w:lang w:val="uk-UA"/>
        </w:rPr>
        <w:t>При цьому мова йде не тільки  про захист бюджетних інтересів, а і про забезпечення конституційних прав і законних інтересів  кожного платника податків.</w:t>
      </w:r>
    </w:p>
    <w:p w:rsidR="0094316B" w:rsidRDefault="0094316B">
      <w:pPr>
        <w:spacing w:line="360" w:lineRule="auto"/>
        <w:ind w:firstLine="720"/>
        <w:jc w:val="both"/>
        <w:rPr>
          <w:rFonts w:ascii="Courier New" w:hAnsi="Courier New"/>
          <w:sz w:val="24"/>
          <w:lang w:val="uk-UA"/>
        </w:rPr>
      </w:pPr>
    </w:p>
    <w:p w:rsidR="0094316B" w:rsidRDefault="0094316B">
      <w:pPr>
        <w:spacing w:line="360" w:lineRule="auto"/>
        <w:ind w:firstLine="720"/>
        <w:jc w:val="both"/>
        <w:rPr>
          <w:rFonts w:ascii="Courier New" w:hAnsi="Courier New"/>
          <w:sz w:val="24"/>
          <w:lang w:val="uk-UA"/>
        </w:rPr>
      </w:pPr>
    </w:p>
    <w:p w:rsidR="0094316B" w:rsidRDefault="0094316B">
      <w:pPr>
        <w:spacing w:line="360" w:lineRule="auto"/>
        <w:ind w:firstLine="720"/>
        <w:jc w:val="both"/>
        <w:rPr>
          <w:rFonts w:ascii="Courier New" w:hAnsi="Courier New"/>
          <w:sz w:val="24"/>
          <w:lang w:val="uk-UA"/>
        </w:rPr>
      </w:pPr>
    </w:p>
    <w:p w:rsidR="0094316B" w:rsidRDefault="0094316B">
      <w:pPr>
        <w:spacing w:line="360" w:lineRule="auto"/>
        <w:ind w:firstLine="720"/>
        <w:jc w:val="both"/>
        <w:rPr>
          <w:rFonts w:ascii="Courier New" w:hAnsi="Courier New"/>
          <w:sz w:val="24"/>
          <w:lang w:val="uk-UA"/>
        </w:rPr>
      </w:pPr>
    </w:p>
    <w:p w:rsidR="0094316B" w:rsidRDefault="0094316B">
      <w:pPr>
        <w:spacing w:line="360" w:lineRule="auto"/>
        <w:ind w:firstLine="720"/>
        <w:jc w:val="both"/>
        <w:rPr>
          <w:rFonts w:ascii="Courier New" w:hAnsi="Courier New"/>
          <w:sz w:val="24"/>
          <w:lang w:val="uk-UA"/>
        </w:rPr>
      </w:pPr>
    </w:p>
    <w:p w:rsidR="0094316B" w:rsidRDefault="0094316B">
      <w:pPr>
        <w:spacing w:line="360" w:lineRule="auto"/>
        <w:ind w:firstLine="720"/>
        <w:jc w:val="both"/>
        <w:rPr>
          <w:rFonts w:ascii="Courier New" w:hAnsi="Courier New"/>
          <w:sz w:val="24"/>
          <w:lang w:val="uk-UA"/>
        </w:rPr>
      </w:pPr>
    </w:p>
    <w:p w:rsidR="0094316B" w:rsidRDefault="0094316B">
      <w:pPr>
        <w:spacing w:line="360" w:lineRule="auto"/>
        <w:ind w:firstLine="720"/>
        <w:jc w:val="both"/>
        <w:rPr>
          <w:rFonts w:ascii="Courier New" w:hAnsi="Courier New"/>
          <w:sz w:val="24"/>
          <w:lang w:val="uk-UA"/>
        </w:rPr>
      </w:pPr>
    </w:p>
    <w:p w:rsidR="0094316B" w:rsidRDefault="0094316B">
      <w:pPr>
        <w:spacing w:line="360" w:lineRule="auto"/>
        <w:ind w:firstLine="720"/>
        <w:jc w:val="both"/>
        <w:rPr>
          <w:rFonts w:ascii="Courier New" w:hAnsi="Courier New"/>
          <w:sz w:val="24"/>
          <w:lang w:val="uk-UA"/>
        </w:rPr>
      </w:pPr>
    </w:p>
    <w:p w:rsidR="0094316B" w:rsidRDefault="0094316B">
      <w:pPr>
        <w:spacing w:line="360" w:lineRule="auto"/>
        <w:ind w:firstLine="720"/>
        <w:jc w:val="both"/>
        <w:rPr>
          <w:rFonts w:ascii="Courier New" w:hAnsi="Courier New"/>
          <w:sz w:val="24"/>
          <w:lang w:val="uk-UA"/>
        </w:rPr>
      </w:pPr>
    </w:p>
    <w:p w:rsidR="0094316B" w:rsidRDefault="0094316B">
      <w:pPr>
        <w:spacing w:line="360" w:lineRule="auto"/>
        <w:ind w:firstLine="720"/>
        <w:jc w:val="both"/>
        <w:rPr>
          <w:rFonts w:ascii="Courier New" w:hAnsi="Courier New"/>
          <w:sz w:val="24"/>
          <w:lang w:val="uk-UA"/>
        </w:rPr>
      </w:pPr>
    </w:p>
    <w:p w:rsidR="0094316B" w:rsidRDefault="0094316B">
      <w:pPr>
        <w:spacing w:line="360" w:lineRule="auto"/>
        <w:ind w:firstLine="720"/>
        <w:jc w:val="both"/>
        <w:rPr>
          <w:rFonts w:ascii="Courier New" w:hAnsi="Courier New"/>
          <w:sz w:val="24"/>
          <w:lang w:val="uk-UA"/>
        </w:rPr>
      </w:pPr>
    </w:p>
    <w:p w:rsidR="0094316B" w:rsidRDefault="0094316B">
      <w:pPr>
        <w:spacing w:line="360" w:lineRule="auto"/>
        <w:ind w:firstLine="720"/>
        <w:jc w:val="both"/>
        <w:rPr>
          <w:rFonts w:ascii="Courier New" w:hAnsi="Courier New"/>
          <w:sz w:val="24"/>
          <w:lang w:val="uk-UA"/>
        </w:rPr>
      </w:pPr>
    </w:p>
    <w:p w:rsidR="0094316B" w:rsidRDefault="0094316B">
      <w:pPr>
        <w:spacing w:line="360" w:lineRule="auto"/>
        <w:ind w:firstLine="720"/>
        <w:jc w:val="both"/>
        <w:rPr>
          <w:rFonts w:ascii="Courier New" w:hAnsi="Courier New"/>
          <w:sz w:val="24"/>
          <w:lang w:val="uk-UA"/>
        </w:rPr>
      </w:pPr>
    </w:p>
    <w:p w:rsidR="0094316B" w:rsidRDefault="0094316B">
      <w:pPr>
        <w:spacing w:line="360" w:lineRule="auto"/>
        <w:ind w:firstLine="720"/>
        <w:jc w:val="both"/>
        <w:rPr>
          <w:rFonts w:ascii="Courier New" w:hAnsi="Courier New"/>
          <w:sz w:val="24"/>
          <w:lang w:val="uk-UA"/>
        </w:rPr>
      </w:pPr>
    </w:p>
    <w:p w:rsidR="0094316B" w:rsidRDefault="0094316B">
      <w:pPr>
        <w:spacing w:line="360" w:lineRule="auto"/>
        <w:ind w:firstLine="720"/>
        <w:jc w:val="both"/>
        <w:rPr>
          <w:rFonts w:ascii="Courier New" w:hAnsi="Courier New"/>
          <w:sz w:val="24"/>
          <w:lang w:val="uk-UA"/>
        </w:rPr>
      </w:pPr>
    </w:p>
    <w:p w:rsidR="0094316B" w:rsidRDefault="0094316B">
      <w:pPr>
        <w:spacing w:line="360" w:lineRule="auto"/>
        <w:ind w:firstLine="720"/>
        <w:jc w:val="both"/>
        <w:rPr>
          <w:rFonts w:ascii="Courier New" w:hAnsi="Courier New"/>
          <w:sz w:val="24"/>
          <w:lang w:val="uk-UA"/>
        </w:rPr>
      </w:pPr>
    </w:p>
    <w:p w:rsidR="0094316B" w:rsidRDefault="0094316B">
      <w:pPr>
        <w:spacing w:line="360" w:lineRule="auto"/>
        <w:ind w:firstLine="720"/>
        <w:jc w:val="both"/>
        <w:rPr>
          <w:rFonts w:ascii="Courier New" w:hAnsi="Courier New"/>
          <w:sz w:val="24"/>
          <w:lang w:val="uk-UA"/>
        </w:rPr>
      </w:pPr>
    </w:p>
    <w:p w:rsidR="0094316B" w:rsidRDefault="0094316B">
      <w:pPr>
        <w:spacing w:line="360" w:lineRule="auto"/>
        <w:ind w:firstLine="720"/>
        <w:jc w:val="both"/>
        <w:rPr>
          <w:rFonts w:ascii="Courier New" w:hAnsi="Courier New"/>
          <w:sz w:val="24"/>
          <w:lang w:val="uk-UA"/>
        </w:rPr>
      </w:pPr>
    </w:p>
    <w:p w:rsidR="0094316B" w:rsidRDefault="00BF3F65">
      <w:pPr>
        <w:jc w:val="center"/>
        <w:rPr>
          <w:rFonts w:ascii="Courier New" w:hAnsi="Courier New"/>
          <w:i/>
          <w:sz w:val="32"/>
          <w:lang w:val="uk-UA"/>
        </w:rPr>
      </w:pPr>
      <w:r>
        <w:rPr>
          <w:rFonts w:ascii="Courier New" w:hAnsi="Courier New"/>
          <w:i/>
          <w:sz w:val="32"/>
          <w:lang w:val="uk-UA"/>
        </w:rPr>
        <w:t>Використана література</w:t>
      </w:r>
    </w:p>
    <w:p w:rsidR="0094316B" w:rsidRDefault="0094316B">
      <w:pPr>
        <w:ind w:firstLine="720"/>
        <w:rPr>
          <w:rFonts w:ascii="Courier New" w:hAnsi="Courier New"/>
          <w:lang w:val="uk-UA"/>
        </w:rPr>
      </w:pPr>
    </w:p>
    <w:p w:rsidR="0094316B" w:rsidRDefault="00BF3F65">
      <w:pPr>
        <w:numPr>
          <w:ilvl w:val="0"/>
          <w:numId w:val="9"/>
        </w:numPr>
        <w:tabs>
          <w:tab w:val="clear" w:pos="360"/>
          <w:tab w:val="num" w:pos="1080"/>
        </w:tabs>
        <w:spacing w:line="360" w:lineRule="auto"/>
        <w:ind w:left="1077" w:hanging="357"/>
        <w:jc w:val="both"/>
        <w:rPr>
          <w:rFonts w:ascii="Courier New" w:hAnsi="Courier New"/>
          <w:sz w:val="24"/>
          <w:lang w:val="uk-UA"/>
        </w:rPr>
      </w:pPr>
      <w:r>
        <w:rPr>
          <w:rFonts w:ascii="Courier New" w:hAnsi="Courier New"/>
          <w:sz w:val="24"/>
          <w:lang w:val="uk-UA"/>
        </w:rPr>
        <w:t xml:space="preserve">С. Льовочкін "Податкова структура в Україні та шляхи її вдосконалення"// Журнал "Економіка України" №8, 1999р. </w:t>
      </w:r>
    </w:p>
    <w:p w:rsidR="0094316B" w:rsidRDefault="00BF3F65">
      <w:pPr>
        <w:numPr>
          <w:ilvl w:val="0"/>
          <w:numId w:val="9"/>
        </w:numPr>
        <w:tabs>
          <w:tab w:val="clear" w:pos="360"/>
          <w:tab w:val="num" w:pos="1080"/>
        </w:tabs>
        <w:spacing w:line="360" w:lineRule="auto"/>
        <w:ind w:left="1077" w:hanging="357"/>
        <w:jc w:val="both"/>
        <w:rPr>
          <w:rFonts w:ascii="Courier New" w:hAnsi="Courier New"/>
          <w:sz w:val="24"/>
        </w:rPr>
      </w:pPr>
      <w:r>
        <w:rPr>
          <w:rFonts w:ascii="Courier New" w:hAnsi="Courier New"/>
          <w:sz w:val="24"/>
        </w:rPr>
        <w:t>В.М.Федосов, В.Ш.Опарін, В.О. П’ятаченко та ін. “Податкова система України”. Підручник, К.-1994.</w:t>
      </w:r>
    </w:p>
    <w:p w:rsidR="0094316B" w:rsidRDefault="00BF3F65">
      <w:pPr>
        <w:numPr>
          <w:ilvl w:val="0"/>
          <w:numId w:val="9"/>
        </w:numPr>
        <w:tabs>
          <w:tab w:val="clear" w:pos="360"/>
          <w:tab w:val="num" w:pos="1080"/>
        </w:tabs>
        <w:spacing w:line="360" w:lineRule="auto"/>
        <w:ind w:left="1077" w:hanging="357"/>
        <w:jc w:val="both"/>
        <w:rPr>
          <w:rFonts w:ascii="Courier New" w:hAnsi="Courier New"/>
          <w:sz w:val="24"/>
        </w:rPr>
      </w:pPr>
      <w:r>
        <w:rPr>
          <w:rFonts w:ascii="Courier New" w:hAnsi="Courier New"/>
          <w:sz w:val="24"/>
        </w:rPr>
        <w:t>Збірник нормативних актів "Законодавство України про податки і збори з громадян", Юрінком Інтер, К.: 2000р.</w:t>
      </w:r>
    </w:p>
    <w:p w:rsidR="0094316B" w:rsidRDefault="00BF3F65">
      <w:pPr>
        <w:numPr>
          <w:ilvl w:val="0"/>
          <w:numId w:val="9"/>
        </w:numPr>
        <w:tabs>
          <w:tab w:val="clear" w:pos="360"/>
          <w:tab w:val="num" w:pos="1080"/>
        </w:tabs>
        <w:spacing w:line="360" w:lineRule="auto"/>
        <w:ind w:left="1077" w:hanging="357"/>
        <w:jc w:val="both"/>
        <w:rPr>
          <w:rFonts w:ascii="Courier New" w:hAnsi="Courier New"/>
          <w:sz w:val="24"/>
        </w:rPr>
      </w:pPr>
      <w:r>
        <w:rPr>
          <w:rFonts w:ascii="Courier New" w:hAnsi="Courier New"/>
          <w:sz w:val="24"/>
        </w:rPr>
        <w:t>Інструкція про прибутковий податок з громадян від 21 квітня 1993р. із змінами і доповненнями.</w:t>
      </w:r>
    </w:p>
    <w:p w:rsidR="0094316B" w:rsidRDefault="00BF3F65">
      <w:pPr>
        <w:numPr>
          <w:ilvl w:val="0"/>
          <w:numId w:val="9"/>
        </w:numPr>
        <w:tabs>
          <w:tab w:val="clear" w:pos="360"/>
          <w:tab w:val="num" w:pos="1080"/>
        </w:tabs>
        <w:spacing w:line="360" w:lineRule="auto"/>
        <w:ind w:left="1077" w:hanging="357"/>
        <w:jc w:val="both"/>
        <w:rPr>
          <w:rFonts w:ascii="Courier New" w:hAnsi="Courier New"/>
          <w:sz w:val="24"/>
        </w:rPr>
      </w:pPr>
      <w:r>
        <w:rPr>
          <w:rFonts w:ascii="Courier New" w:hAnsi="Courier New"/>
          <w:sz w:val="24"/>
        </w:rPr>
        <w:t>"Про прибутковий податок з громадян" Декрет Кабінету Міністрів України від 26 грудня 1992р. №13-92.</w:t>
      </w:r>
    </w:p>
    <w:p w:rsidR="0094316B" w:rsidRDefault="00BF3F65">
      <w:pPr>
        <w:numPr>
          <w:ilvl w:val="0"/>
          <w:numId w:val="9"/>
        </w:numPr>
        <w:tabs>
          <w:tab w:val="clear" w:pos="360"/>
          <w:tab w:val="num" w:pos="1080"/>
        </w:tabs>
        <w:spacing w:line="360" w:lineRule="auto"/>
        <w:ind w:left="1077" w:hanging="357"/>
        <w:jc w:val="both"/>
        <w:rPr>
          <w:rFonts w:ascii="Courier New" w:hAnsi="Courier New"/>
          <w:sz w:val="24"/>
        </w:rPr>
      </w:pPr>
      <w:r>
        <w:rPr>
          <w:rFonts w:ascii="Courier New" w:hAnsi="Courier New"/>
          <w:sz w:val="24"/>
        </w:rPr>
        <w:t>"Про збільшення неоподатковуваного мінімуму та ставки прогресивного оподаткування доходів громадян" Указ Президента України від 13 вересня 1994р. №519/94.</w:t>
      </w:r>
    </w:p>
    <w:p w:rsidR="0094316B" w:rsidRDefault="00BF3F65">
      <w:pPr>
        <w:numPr>
          <w:ilvl w:val="0"/>
          <w:numId w:val="9"/>
        </w:numPr>
        <w:tabs>
          <w:tab w:val="clear" w:pos="360"/>
          <w:tab w:val="num" w:pos="1080"/>
        </w:tabs>
        <w:spacing w:line="360" w:lineRule="auto"/>
        <w:ind w:left="1077" w:hanging="357"/>
        <w:jc w:val="both"/>
        <w:rPr>
          <w:rFonts w:ascii="Courier New" w:hAnsi="Courier New"/>
          <w:sz w:val="24"/>
        </w:rPr>
      </w:pPr>
      <w:r>
        <w:rPr>
          <w:rFonts w:ascii="Courier New" w:hAnsi="Courier New"/>
          <w:sz w:val="24"/>
        </w:rPr>
        <w:t>Г. ХМЕЛЬОВ "Зміни до Декрету «Про прибутковий податок з громадян»: відчуйте різницю"  "Вісник Податкової служби України" 2000р.</w:t>
      </w:r>
    </w:p>
    <w:p w:rsidR="0094316B" w:rsidRDefault="00BF3F65">
      <w:pPr>
        <w:numPr>
          <w:ilvl w:val="0"/>
          <w:numId w:val="9"/>
        </w:numPr>
        <w:tabs>
          <w:tab w:val="clear" w:pos="360"/>
          <w:tab w:val="num" w:pos="1080"/>
        </w:tabs>
        <w:spacing w:line="360" w:lineRule="auto"/>
        <w:ind w:left="1077" w:hanging="357"/>
        <w:jc w:val="both"/>
        <w:rPr>
          <w:rFonts w:ascii="Courier New" w:hAnsi="Courier New"/>
          <w:sz w:val="24"/>
        </w:rPr>
      </w:pPr>
      <w:r>
        <w:rPr>
          <w:rFonts w:ascii="Courier New" w:hAnsi="Courier New"/>
          <w:sz w:val="24"/>
        </w:rPr>
        <w:t>Наказ ГДПІ України "Про затвердження інструкції "Про прибутковий податок з громадян"  від 21.04.93р.</w:t>
      </w:r>
    </w:p>
    <w:p w:rsidR="0094316B" w:rsidRDefault="00BF3F65">
      <w:pPr>
        <w:spacing w:line="360" w:lineRule="auto"/>
        <w:ind w:left="720"/>
        <w:jc w:val="both"/>
        <w:rPr>
          <w:rFonts w:ascii="Courier New" w:hAnsi="Courier New"/>
          <w:sz w:val="24"/>
        </w:rPr>
      </w:pPr>
      <w:r>
        <w:rPr>
          <w:rFonts w:ascii="Courier New" w:hAnsi="Courier New"/>
          <w:sz w:val="24"/>
        </w:rPr>
        <w:t>9. Н. П. Кучерявенко "Основи податкового права" Харків "Еспада", 1996р.</w:t>
      </w:r>
    </w:p>
    <w:p w:rsidR="0094316B" w:rsidRDefault="00BF3F65">
      <w:pPr>
        <w:spacing w:line="360" w:lineRule="auto"/>
        <w:ind w:left="720"/>
        <w:jc w:val="both"/>
        <w:rPr>
          <w:rFonts w:ascii="Courier New" w:hAnsi="Courier New"/>
          <w:sz w:val="24"/>
        </w:rPr>
      </w:pPr>
      <w:r>
        <w:rPr>
          <w:rFonts w:ascii="Courier New" w:hAnsi="Courier New"/>
          <w:sz w:val="24"/>
        </w:rPr>
        <w:t>10. Відомості Верховної Ради 2000-2001р.</w:t>
      </w:r>
    </w:p>
    <w:p w:rsidR="0094316B" w:rsidRDefault="00BF3F65">
      <w:pPr>
        <w:spacing w:line="360" w:lineRule="auto"/>
        <w:ind w:left="1134" w:hanging="851"/>
        <w:jc w:val="both"/>
        <w:rPr>
          <w:rFonts w:ascii="Courier New" w:hAnsi="Courier New"/>
          <w:sz w:val="24"/>
        </w:rPr>
      </w:pPr>
      <w:r>
        <w:rPr>
          <w:rFonts w:ascii="Courier New" w:hAnsi="Courier New"/>
          <w:sz w:val="24"/>
        </w:rPr>
        <w:t xml:space="preserve">   11. Н. П. Ткаченко "Бухгалтерський облік" Київ "Інтер"    2000р.</w:t>
      </w:r>
    </w:p>
    <w:p w:rsidR="0094316B" w:rsidRDefault="00BF3F65">
      <w:pPr>
        <w:spacing w:line="360" w:lineRule="auto"/>
        <w:ind w:left="1134" w:hanging="425"/>
        <w:jc w:val="both"/>
        <w:rPr>
          <w:rFonts w:ascii="Courier New" w:hAnsi="Courier New"/>
          <w:sz w:val="24"/>
        </w:rPr>
      </w:pPr>
      <w:r>
        <w:rPr>
          <w:rFonts w:ascii="Courier New" w:hAnsi="Courier New"/>
          <w:sz w:val="24"/>
        </w:rPr>
        <w:t>12. Журнал "Налоги та бухгалтерський облік" 2000р.</w:t>
      </w:r>
    </w:p>
    <w:p w:rsidR="0094316B" w:rsidRDefault="00BF3F65">
      <w:pPr>
        <w:spacing w:line="360" w:lineRule="auto"/>
        <w:ind w:left="1134" w:hanging="425"/>
        <w:jc w:val="both"/>
        <w:rPr>
          <w:rFonts w:ascii="Courier New" w:hAnsi="Courier New"/>
          <w:sz w:val="24"/>
        </w:rPr>
      </w:pPr>
      <w:r>
        <w:rPr>
          <w:rFonts w:ascii="Courier New" w:hAnsi="Courier New"/>
          <w:sz w:val="24"/>
        </w:rPr>
        <w:t>13. Журнал "Право України" 2000-2001р.</w:t>
      </w:r>
    </w:p>
    <w:p w:rsidR="0094316B" w:rsidRDefault="00BF3F65">
      <w:pPr>
        <w:spacing w:line="360" w:lineRule="auto"/>
        <w:ind w:left="1134" w:hanging="425"/>
        <w:jc w:val="both"/>
        <w:rPr>
          <w:rFonts w:ascii="Courier New" w:hAnsi="Courier New"/>
          <w:sz w:val="24"/>
        </w:rPr>
      </w:pPr>
      <w:r>
        <w:rPr>
          <w:rFonts w:ascii="Courier New" w:hAnsi="Courier New"/>
          <w:sz w:val="24"/>
        </w:rPr>
        <w:t>14. ЗУ "Про внесення змін в ЗУ "Про систему оподаткування" від 18.02.97р.</w:t>
      </w:r>
    </w:p>
    <w:p w:rsidR="0094316B" w:rsidRDefault="00BF3F65">
      <w:pPr>
        <w:spacing w:line="360" w:lineRule="auto"/>
        <w:ind w:left="1134" w:hanging="425"/>
        <w:jc w:val="both"/>
        <w:rPr>
          <w:rFonts w:ascii="Courier New" w:hAnsi="Courier New"/>
          <w:sz w:val="24"/>
        </w:rPr>
      </w:pPr>
      <w:r>
        <w:rPr>
          <w:rFonts w:ascii="Courier New" w:hAnsi="Courier New"/>
          <w:sz w:val="24"/>
        </w:rPr>
        <w:t>15. Декрету Кабінету Міністрів України від 26 грудня 1992 р.  13-92 "Про прибутковий податок з громадян".</w:t>
      </w:r>
    </w:p>
    <w:p w:rsidR="0094316B" w:rsidRDefault="00BF3F65">
      <w:pPr>
        <w:spacing w:line="360" w:lineRule="auto"/>
        <w:ind w:left="1134" w:hanging="425"/>
        <w:jc w:val="both"/>
        <w:rPr>
          <w:rFonts w:ascii="Courier New" w:hAnsi="Courier New"/>
          <w:sz w:val="24"/>
        </w:rPr>
      </w:pPr>
      <w:r>
        <w:rPr>
          <w:rFonts w:ascii="Courier New" w:hAnsi="Courier New"/>
          <w:sz w:val="24"/>
        </w:rPr>
        <w:t>16. С. Б. Шалабанов "Інформаційний збірник по оподаткуванню і бухгалтерському обліку" Харків 2000р.</w:t>
      </w:r>
    </w:p>
    <w:p w:rsidR="0094316B" w:rsidRDefault="00BF3F65">
      <w:pPr>
        <w:numPr>
          <w:ilvl w:val="0"/>
          <w:numId w:val="11"/>
        </w:numPr>
        <w:spacing w:line="360" w:lineRule="auto"/>
        <w:ind w:left="1134" w:hanging="425"/>
        <w:jc w:val="both"/>
        <w:rPr>
          <w:rFonts w:ascii="Courier New" w:hAnsi="Courier New"/>
          <w:sz w:val="24"/>
          <w:lang w:val="uk-UA"/>
        </w:rPr>
      </w:pPr>
      <w:r>
        <w:rPr>
          <w:rFonts w:ascii="Courier New" w:hAnsi="Courier New"/>
          <w:sz w:val="24"/>
        </w:rPr>
        <w:t>В.В.Буряковский, Б.Я.Кармазин, С.В.</w:t>
      </w:r>
      <w:r>
        <w:rPr>
          <w:rFonts w:ascii="Courier New" w:hAnsi="Courier New"/>
          <w:sz w:val="24"/>
          <w:lang w:val="uk-UA"/>
        </w:rPr>
        <w:t>Каламбед “Налоги”, Пороги Днепропетровск-1999.</w:t>
      </w:r>
    </w:p>
    <w:p w:rsidR="0094316B" w:rsidRDefault="00BF3F65">
      <w:pPr>
        <w:numPr>
          <w:ilvl w:val="0"/>
          <w:numId w:val="11"/>
        </w:numPr>
        <w:spacing w:line="360" w:lineRule="auto"/>
        <w:ind w:left="1134" w:hanging="425"/>
        <w:jc w:val="both"/>
      </w:pPr>
      <w:r>
        <w:rPr>
          <w:rFonts w:ascii="Courier New" w:hAnsi="Courier New"/>
          <w:sz w:val="24"/>
          <w:lang w:val="uk-UA"/>
        </w:rPr>
        <w:t>За ред. А.М.Поддєрьогіна “Фінанси підприємств”. Підручник. КНЕУ, Київ 1998р.</w:t>
      </w:r>
    </w:p>
    <w:p w:rsidR="0094316B" w:rsidRDefault="00BF3F65">
      <w:pPr>
        <w:numPr>
          <w:ilvl w:val="0"/>
          <w:numId w:val="11"/>
        </w:numPr>
        <w:spacing w:line="360" w:lineRule="auto"/>
        <w:ind w:left="1134" w:hanging="425"/>
        <w:jc w:val="both"/>
        <w:rPr>
          <w:rFonts w:ascii="Courier New" w:hAnsi="Courier New"/>
          <w:sz w:val="24"/>
        </w:rPr>
      </w:pPr>
      <w:r>
        <w:rPr>
          <w:rFonts w:ascii="Courier New" w:hAnsi="Courier New"/>
          <w:sz w:val="24"/>
        </w:rPr>
        <w:t xml:space="preserve">Закон України “Про Державний бюджет України” від 30.12.97 </w:t>
      </w:r>
      <w:r>
        <w:rPr>
          <w:rFonts w:ascii="Courier New" w:hAnsi="Courier New"/>
          <w:sz w:val="24"/>
          <w:lang w:val="en-US"/>
        </w:rPr>
        <w:t>N</w:t>
      </w:r>
      <w:r>
        <w:rPr>
          <w:rFonts w:ascii="Courier New" w:hAnsi="Courier New"/>
          <w:sz w:val="24"/>
        </w:rPr>
        <w:t>796</w:t>
      </w:r>
      <w:r>
        <w:rPr>
          <w:rFonts w:ascii="Courier New" w:hAnsi="Courier New"/>
          <w:sz w:val="24"/>
          <w:lang w:val="en-US"/>
        </w:rPr>
        <w:t xml:space="preserve">/97 </w:t>
      </w:r>
      <w:r>
        <w:rPr>
          <w:rFonts w:ascii="Courier New" w:hAnsi="Courier New"/>
          <w:sz w:val="24"/>
        </w:rPr>
        <w:t>ВР.</w:t>
      </w:r>
    </w:p>
    <w:p w:rsidR="0094316B" w:rsidRDefault="00BF3F65">
      <w:pPr>
        <w:numPr>
          <w:ilvl w:val="0"/>
          <w:numId w:val="11"/>
        </w:numPr>
        <w:spacing w:line="360" w:lineRule="auto"/>
        <w:ind w:left="1134" w:hanging="425"/>
        <w:jc w:val="both"/>
        <w:rPr>
          <w:rFonts w:ascii="Courier New" w:hAnsi="Courier New"/>
          <w:sz w:val="24"/>
        </w:rPr>
      </w:pPr>
      <w:r>
        <w:rPr>
          <w:rFonts w:ascii="Courier New" w:hAnsi="Courier New"/>
          <w:sz w:val="24"/>
        </w:rPr>
        <w:t>Український діловий тижневик “Бізнес” (документи, коментарі, додатки), окремі номери.</w:t>
      </w:r>
    </w:p>
    <w:p w:rsidR="0094316B" w:rsidRDefault="0094316B">
      <w:pPr>
        <w:spacing w:line="360" w:lineRule="auto"/>
        <w:ind w:left="1134" w:hanging="851"/>
        <w:jc w:val="both"/>
        <w:rPr>
          <w:rFonts w:ascii="Courier New" w:hAnsi="Courier New"/>
          <w:sz w:val="24"/>
        </w:rPr>
      </w:pPr>
    </w:p>
    <w:p w:rsidR="0094316B" w:rsidRDefault="0094316B">
      <w:pPr>
        <w:spacing w:line="360" w:lineRule="auto"/>
        <w:ind w:left="1134" w:hanging="851"/>
        <w:jc w:val="both"/>
        <w:rPr>
          <w:rFonts w:ascii="Courier New" w:hAnsi="Courier New"/>
          <w:sz w:val="24"/>
        </w:rPr>
      </w:pPr>
    </w:p>
    <w:p w:rsidR="0094316B" w:rsidRDefault="0094316B">
      <w:pPr>
        <w:spacing w:line="360" w:lineRule="auto"/>
        <w:ind w:left="720"/>
        <w:jc w:val="both"/>
        <w:rPr>
          <w:rFonts w:ascii="Courier New" w:hAnsi="Courier New"/>
          <w:sz w:val="24"/>
        </w:rPr>
      </w:pPr>
    </w:p>
    <w:p w:rsidR="0094316B" w:rsidRDefault="0094316B">
      <w:pPr>
        <w:ind w:firstLine="720"/>
        <w:jc w:val="both"/>
        <w:rPr>
          <w:rFonts w:ascii="Courier New" w:hAnsi="Courier New"/>
          <w:lang w:val="uk-UA"/>
        </w:rPr>
      </w:pPr>
    </w:p>
    <w:p w:rsidR="0094316B" w:rsidRDefault="0094316B">
      <w:pPr>
        <w:ind w:firstLine="720"/>
        <w:rPr>
          <w:rFonts w:ascii="Courier New" w:hAnsi="Courier New"/>
          <w:lang w:val="uk-UA"/>
        </w:rPr>
      </w:pPr>
    </w:p>
    <w:p w:rsidR="0094316B" w:rsidRDefault="0094316B">
      <w:pPr>
        <w:ind w:firstLine="720"/>
        <w:rPr>
          <w:rFonts w:ascii="Courier New" w:hAnsi="Courier New"/>
          <w:lang w:val="uk-UA"/>
        </w:rPr>
      </w:pPr>
    </w:p>
    <w:p w:rsidR="0094316B" w:rsidRDefault="0094316B">
      <w:pPr>
        <w:ind w:firstLine="720"/>
        <w:rPr>
          <w:rFonts w:ascii="Courier New" w:hAnsi="Courier New"/>
          <w:lang w:val="uk-UA"/>
        </w:rPr>
      </w:pPr>
    </w:p>
    <w:p w:rsidR="0094316B" w:rsidRDefault="0094316B">
      <w:pPr>
        <w:pStyle w:val="1"/>
        <w:rPr>
          <w:rFonts w:ascii="Courier New" w:hAnsi="Courier New"/>
          <w:sz w:val="24"/>
          <w:lang w:val="en-US"/>
        </w:rPr>
      </w:pPr>
    </w:p>
    <w:p w:rsidR="0094316B" w:rsidRDefault="0094316B">
      <w:pPr>
        <w:pStyle w:val="a3"/>
        <w:ind w:firstLine="709"/>
        <w:rPr>
          <w:rFonts w:ascii="Courier New" w:hAnsi="Courier New"/>
          <w:sz w:val="24"/>
        </w:rPr>
      </w:pPr>
    </w:p>
    <w:p w:rsidR="0094316B" w:rsidRDefault="0094316B">
      <w:pPr>
        <w:pStyle w:val="a3"/>
        <w:ind w:firstLine="709"/>
        <w:rPr>
          <w:rFonts w:ascii="Courier New" w:hAnsi="Courier New"/>
          <w:sz w:val="24"/>
        </w:rPr>
      </w:pPr>
    </w:p>
    <w:p w:rsidR="0094316B" w:rsidRDefault="0094316B">
      <w:pPr>
        <w:pStyle w:val="a3"/>
        <w:ind w:firstLine="709"/>
        <w:rPr>
          <w:rFonts w:ascii="Courier New" w:hAnsi="Courier New"/>
          <w:sz w:val="24"/>
        </w:rPr>
      </w:pPr>
    </w:p>
    <w:p w:rsidR="0094316B" w:rsidRDefault="0094316B">
      <w:pPr>
        <w:pStyle w:val="a3"/>
        <w:ind w:firstLine="709"/>
        <w:rPr>
          <w:rFonts w:ascii="Courier New" w:hAnsi="Courier New"/>
          <w:sz w:val="24"/>
        </w:rPr>
      </w:pPr>
    </w:p>
    <w:p w:rsidR="0094316B" w:rsidRDefault="0094316B">
      <w:pPr>
        <w:pStyle w:val="a3"/>
        <w:ind w:firstLine="709"/>
        <w:rPr>
          <w:rFonts w:ascii="Courier New" w:hAnsi="Courier New"/>
          <w:sz w:val="24"/>
        </w:rPr>
      </w:pPr>
    </w:p>
    <w:p w:rsidR="0094316B" w:rsidRDefault="0094316B">
      <w:pPr>
        <w:pStyle w:val="a3"/>
        <w:ind w:firstLine="709"/>
        <w:rPr>
          <w:rFonts w:ascii="Courier New" w:hAnsi="Courier New"/>
          <w:sz w:val="24"/>
        </w:rPr>
      </w:pPr>
    </w:p>
    <w:p w:rsidR="0094316B" w:rsidRDefault="0094316B">
      <w:pPr>
        <w:spacing w:line="360" w:lineRule="auto"/>
        <w:rPr>
          <w:rFonts w:ascii="Courier New" w:hAnsi="Courier New"/>
          <w:sz w:val="24"/>
        </w:rPr>
      </w:pPr>
      <w:bookmarkStart w:id="0" w:name="_GoBack"/>
      <w:bookmarkEnd w:id="0"/>
    </w:p>
    <w:sectPr w:rsidR="0094316B">
      <w:footerReference w:type="even" r:id="rId7"/>
      <w:footerReference w:type="default" r:id="rId8"/>
      <w:pgSz w:w="11906" w:h="16838"/>
      <w:pgMar w:top="1440" w:right="991" w:bottom="1440" w:left="1985"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16B" w:rsidRDefault="00BF3F65">
      <w:r>
        <w:separator/>
      </w:r>
    </w:p>
  </w:endnote>
  <w:endnote w:type="continuationSeparator" w:id="0">
    <w:p w:rsidR="0094316B" w:rsidRDefault="00BF3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16B" w:rsidRDefault="00BF3F65">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94316B" w:rsidRDefault="0094316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16B" w:rsidRDefault="00BF3F65">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94316B" w:rsidRDefault="0094316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16B" w:rsidRDefault="00BF3F65">
      <w:r>
        <w:separator/>
      </w:r>
    </w:p>
  </w:footnote>
  <w:footnote w:type="continuationSeparator" w:id="0">
    <w:p w:rsidR="0094316B" w:rsidRDefault="00BF3F65">
      <w:r>
        <w:continuationSeparator/>
      </w:r>
    </w:p>
  </w:footnote>
  <w:footnote w:id="1">
    <w:p w:rsidR="0094316B" w:rsidRDefault="00BF3F65">
      <w:pPr>
        <w:pStyle w:val="a5"/>
      </w:pPr>
      <w:r>
        <w:rPr>
          <w:rStyle w:val="a6"/>
        </w:rPr>
        <w:footnoteRef/>
      </w:r>
      <w:r>
        <w:t xml:space="preserve"> Н. П. Кучерявенко "Основи податкового права" </w:t>
      </w:r>
    </w:p>
  </w:footnote>
  <w:footnote w:id="2">
    <w:p w:rsidR="0094316B" w:rsidRDefault="00BF3F65">
      <w:pPr>
        <w:pStyle w:val="a5"/>
      </w:pPr>
      <w:r>
        <w:rPr>
          <w:rStyle w:val="a6"/>
        </w:rPr>
        <w:footnoteRef/>
      </w:r>
      <w:r>
        <w:t xml:space="preserve"> М. В. Федосов та інші "Податкова система України"</w:t>
      </w:r>
    </w:p>
  </w:footnote>
  <w:footnote w:id="3">
    <w:p w:rsidR="0094316B" w:rsidRDefault="00BF3F65">
      <w:pPr>
        <w:pStyle w:val="a5"/>
      </w:pPr>
      <w:r>
        <w:rPr>
          <w:rStyle w:val="a6"/>
        </w:rPr>
        <w:footnoteRef/>
      </w:r>
      <w:r>
        <w:t xml:space="preserve"> Н. П. Кучерявенко "Основи податкового права"</w:t>
      </w:r>
    </w:p>
  </w:footnote>
  <w:footnote w:id="4">
    <w:p w:rsidR="0094316B" w:rsidRDefault="00BF3F65">
      <w:pPr>
        <w:pStyle w:val="a5"/>
      </w:pPr>
      <w:r>
        <w:rPr>
          <w:rStyle w:val="a6"/>
        </w:rPr>
        <w:footnoteRef/>
      </w:r>
      <w:r>
        <w:t xml:space="preserve"> </w:t>
      </w:r>
      <w:r>
        <w:rPr>
          <w:rFonts w:ascii="Courier New" w:hAnsi="Courier New"/>
          <w:lang w:val="uk-UA"/>
        </w:rPr>
        <w:t>Закон “Про систему оподаткування” від 2 лютого 1994р.</w:t>
      </w:r>
    </w:p>
  </w:footnote>
  <w:footnote w:id="5">
    <w:p w:rsidR="0094316B" w:rsidRDefault="00BF3F65">
      <w:pPr>
        <w:pStyle w:val="a5"/>
      </w:pPr>
      <w:r>
        <w:rPr>
          <w:rStyle w:val="a6"/>
        </w:rPr>
        <w:footnoteRef/>
      </w:r>
      <w:r>
        <w:t xml:space="preserve"> </w:t>
      </w:r>
      <w:r>
        <w:rPr>
          <w:rFonts w:ascii="Courier New" w:hAnsi="Courier New"/>
        </w:rPr>
        <w:t>Декрет Кабінету міністрів України "Про прибутковий податок з громадян" був прийнятий 26 грудня 1992 року № 13-92 із змінами i доповненнями</w:t>
      </w:r>
    </w:p>
  </w:footnote>
  <w:footnote w:id="6">
    <w:p w:rsidR="0094316B" w:rsidRDefault="00BF3F65">
      <w:pPr>
        <w:pStyle w:val="a5"/>
      </w:pPr>
      <w:r>
        <w:rPr>
          <w:rStyle w:val="a6"/>
        </w:rPr>
        <w:footnoteRef/>
      </w:r>
      <w:r>
        <w:t xml:space="preserve"> Наказ ГДПІ України "Про затвердження інструкції "Про прибутковий податок з громадян"  від 21.04.93р.</w:t>
      </w:r>
    </w:p>
  </w:footnote>
  <w:footnote w:id="7">
    <w:p w:rsidR="0094316B" w:rsidRDefault="00BF3F65">
      <w:pPr>
        <w:jc w:val="both"/>
        <w:rPr>
          <w:rFonts w:ascii="Courier New" w:hAnsi="Courier New"/>
          <w:sz w:val="20"/>
        </w:rPr>
      </w:pPr>
      <w:r>
        <w:rPr>
          <w:rStyle w:val="a6"/>
          <w:sz w:val="20"/>
        </w:rPr>
        <w:footnoteRef/>
      </w:r>
      <w:r>
        <w:rPr>
          <w:sz w:val="20"/>
        </w:rPr>
        <w:t xml:space="preserve"> </w:t>
      </w:r>
      <w:r>
        <w:rPr>
          <w:rFonts w:ascii="Courier New" w:hAnsi="Courier New"/>
          <w:sz w:val="20"/>
        </w:rPr>
        <w:t>Збірник нормативних актів "Законодавство України про податки і збори з громадян", Юрінком Інтер, К.: 2000р.</w:t>
      </w:r>
    </w:p>
    <w:p w:rsidR="0094316B" w:rsidRDefault="0094316B">
      <w:pPr>
        <w:pStyle w:val="a5"/>
      </w:pPr>
    </w:p>
  </w:footnote>
  <w:footnote w:id="8">
    <w:p w:rsidR="0094316B" w:rsidRDefault="00BF3F65">
      <w:pPr>
        <w:ind w:left="720"/>
        <w:jc w:val="both"/>
        <w:rPr>
          <w:rFonts w:ascii="Courier New" w:hAnsi="Courier New"/>
          <w:sz w:val="22"/>
        </w:rPr>
      </w:pPr>
      <w:r>
        <w:rPr>
          <w:rStyle w:val="a6"/>
          <w:sz w:val="22"/>
        </w:rPr>
        <w:footnoteRef/>
      </w:r>
      <w:r>
        <w:rPr>
          <w:sz w:val="22"/>
        </w:rPr>
        <w:t xml:space="preserve"> </w:t>
      </w:r>
      <w:r>
        <w:rPr>
          <w:rFonts w:ascii="Courier New" w:hAnsi="Courier New"/>
          <w:sz w:val="22"/>
        </w:rPr>
        <w:t>Г. ХМЕЛЬОВ "Зміни до Декрету «Про прибутковий податок з громадян»: відчуйте різницю"  "Вісник Податкової служби України" 2000р.</w:t>
      </w:r>
    </w:p>
    <w:p w:rsidR="0094316B" w:rsidRDefault="0094316B">
      <w:pPr>
        <w:pStyle w:val="a5"/>
      </w:pPr>
    </w:p>
  </w:footnote>
  <w:footnote w:id="9">
    <w:p w:rsidR="0094316B" w:rsidRDefault="00BF3F65">
      <w:pPr>
        <w:pStyle w:val="a5"/>
      </w:pPr>
      <w:r>
        <w:rPr>
          <w:rStyle w:val="a6"/>
        </w:rPr>
        <w:footnoteRef/>
      </w:r>
      <w:r>
        <w:t xml:space="preserve"> Законопроєкт ДПА України</w:t>
      </w:r>
    </w:p>
  </w:footnote>
  <w:footnote w:id="10">
    <w:p w:rsidR="0094316B" w:rsidRDefault="00BF3F65">
      <w:pPr>
        <w:ind w:left="720"/>
        <w:jc w:val="both"/>
        <w:rPr>
          <w:rFonts w:ascii="Courier New" w:hAnsi="Courier New"/>
          <w:sz w:val="20"/>
          <w:lang w:val="uk-UA"/>
        </w:rPr>
      </w:pPr>
      <w:r>
        <w:rPr>
          <w:rStyle w:val="a6"/>
          <w:sz w:val="20"/>
        </w:rPr>
        <w:footnoteRef/>
      </w:r>
      <w:r>
        <w:rPr>
          <w:sz w:val="20"/>
        </w:rPr>
        <w:t xml:space="preserve"> </w:t>
      </w:r>
      <w:r>
        <w:rPr>
          <w:rFonts w:ascii="Courier New" w:hAnsi="Courier New"/>
          <w:sz w:val="20"/>
          <w:lang w:val="uk-UA"/>
        </w:rPr>
        <w:t xml:space="preserve">С. Льовочкін "Податкова структура в Україні та шляхи її вдосконалення"// Журнал "Економіка України" №8, 1999р. </w:t>
      </w:r>
    </w:p>
    <w:p w:rsidR="0094316B" w:rsidRDefault="0094316B">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B670E84"/>
    <w:multiLevelType w:val="singleLevel"/>
    <w:tmpl w:val="9C7E1A18"/>
    <w:lvl w:ilvl="0">
      <w:start w:val="1"/>
      <w:numFmt w:val="bullet"/>
      <w:lvlText w:val=""/>
      <w:lvlJc w:val="left"/>
      <w:pPr>
        <w:tabs>
          <w:tab w:val="num" w:pos="360"/>
        </w:tabs>
        <w:ind w:left="360" w:hanging="360"/>
      </w:pPr>
      <w:rPr>
        <w:rFonts w:ascii="Symbol" w:hAnsi="Symbol" w:hint="default"/>
      </w:rPr>
    </w:lvl>
  </w:abstractNum>
  <w:abstractNum w:abstractNumId="2">
    <w:nsid w:val="0EFB7314"/>
    <w:multiLevelType w:val="singleLevel"/>
    <w:tmpl w:val="9C7E1A18"/>
    <w:lvl w:ilvl="0">
      <w:start w:val="1"/>
      <w:numFmt w:val="bullet"/>
      <w:lvlText w:val=""/>
      <w:lvlJc w:val="left"/>
      <w:pPr>
        <w:tabs>
          <w:tab w:val="num" w:pos="360"/>
        </w:tabs>
        <w:ind w:left="360" w:hanging="360"/>
      </w:pPr>
      <w:rPr>
        <w:rFonts w:ascii="Symbol" w:hAnsi="Symbol" w:hint="default"/>
      </w:rPr>
    </w:lvl>
  </w:abstractNum>
  <w:abstractNum w:abstractNumId="3">
    <w:nsid w:val="1176139B"/>
    <w:multiLevelType w:val="singleLevel"/>
    <w:tmpl w:val="B180EB34"/>
    <w:lvl w:ilvl="0">
      <w:start w:val="17"/>
      <w:numFmt w:val="decimal"/>
      <w:lvlText w:val="%1."/>
      <w:lvlJc w:val="left"/>
      <w:pPr>
        <w:tabs>
          <w:tab w:val="num" w:pos="1108"/>
        </w:tabs>
        <w:ind w:left="1108" w:hanging="825"/>
      </w:pPr>
      <w:rPr>
        <w:rFonts w:hint="default"/>
      </w:rPr>
    </w:lvl>
  </w:abstractNum>
  <w:abstractNum w:abstractNumId="4">
    <w:nsid w:val="17D03806"/>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AE16171"/>
    <w:multiLevelType w:val="singleLevel"/>
    <w:tmpl w:val="0419000F"/>
    <w:lvl w:ilvl="0">
      <w:start w:val="1"/>
      <w:numFmt w:val="decimal"/>
      <w:lvlText w:val="%1."/>
      <w:lvlJc w:val="left"/>
      <w:pPr>
        <w:tabs>
          <w:tab w:val="num" w:pos="360"/>
        </w:tabs>
        <w:ind w:left="360" w:hanging="360"/>
      </w:pPr>
    </w:lvl>
  </w:abstractNum>
  <w:abstractNum w:abstractNumId="6">
    <w:nsid w:val="46AB6045"/>
    <w:multiLevelType w:val="singleLevel"/>
    <w:tmpl w:val="9C7E1A18"/>
    <w:lvl w:ilvl="0">
      <w:start w:val="1"/>
      <w:numFmt w:val="bullet"/>
      <w:lvlText w:val=""/>
      <w:lvlJc w:val="left"/>
      <w:pPr>
        <w:tabs>
          <w:tab w:val="num" w:pos="360"/>
        </w:tabs>
        <w:ind w:left="360" w:hanging="360"/>
      </w:pPr>
      <w:rPr>
        <w:rFonts w:ascii="Symbol" w:hAnsi="Symbol" w:hint="default"/>
      </w:rPr>
    </w:lvl>
  </w:abstractNum>
  <w:abstractNum w:abstractNumId="7">
    <w:nsid w:val="49EF11F6"/>
    <w:multiLevelType w:val="singleLevel"/>
    <w:tmpl w:val="9C7E1A18"/>
    <w:lvl w:ilvl="0">
      <w:start w:val="1"/>
      <w:numFmt w:val="bullet"/>
      <w:lvlText w:val=""/>
      <w:lvlJc w:val="left"/>
      <w:pPr>
        <w:tabs>
          <w:tab w:val="num" w:pos="360"/>
        </w:tabs>
        <w:ind w:left="360" w:hanging="360"/>
      </w:pPr>
      <w:rPr>
        <w:rFonts w:ascii="Symbol" w:hAnsi="Symbol" w:hint="default"/>
      </w:rPr>
    </w:lvl>
  </w:abstractNum>
  <w:abstractNum w:abstractNumId="8">
    <w:nsid w:val="512955B6"/>
    <w:multiLevelType w:val="singleLevel"/>
    <w:tmpl w:val="0419000F"/>
    <w:lvl w:ilvl="0">
      <w:start w:val="1"/>
      <w:numFmt w:val="decimal"/>
      <w:lvlText w:val="%1."/>
      <w:lvlJc w:val="left"/>
      <w:pPr>
        <w:tabs>
          <w:tab w:val="num" w:pos="360"/>
        </w:tabs>
        <w:ind w:left="360" w:hanging="360"/>
      </w:pPr>
    </w:lvl>
  </w:abstractNum>
  <w:abstractNum w:abstractNumId="9">
    <w:nsid w:val="6C91453F"/>
    <w:multiLevelType w:val="singleLevel"/>
    <w:tmpl w:val="674436A6"/>
    <w:lvl w:ilvl="0">
      <w:start w:val="1"/>
      <w:numFmt w:val="decimal"/>
      <w:lvlText w:val="%1."/>
      <w:lvlJc w:val="left"/>
      <w:pPr>
        <w:tabs>
          <w:tab w:val="num" w:pos="495"/>
        </w:tabs>
        <w:ind w:left="495" w:hanging="495"/>
      </w:pPr>
      <w:rPr>
        <w:rFonts w:hint="default"/>
      </w:rPr>
    </w:lvl>
  </w:abstractNum>
  <w:abstractNum w:abstractNumId="10">
    <w:nsid w:val="6D774381"/>
    <w:multiLevelType w:val="singleLevel"/>
    <w:tmpl w:val="FB5A46A2"/>
    <w:lvl w:ilvl="0">
      <w:numFmt w:val="bullet"/>
      <w:lvlText w:val="-"/>
      <w:lvlJc w:val="left"/>
      <w:pPr>
        <w:tabs>
          <w:tab w:val="num" w:pos="1080"/>
        </w:tabs>
        <w:ind w:left="1080" w:hanging="360"/>
      </w:pPr>
      <w:rPr>
        <w:rFonts w:hint="default"/>
      </w:rPr>
    </w:lvl>
  </w:abstractNum>
  <w:abstractNum w:abstractNumId="11">
    <w:nsid w:val="7E491A09"/>
    <w:multiLevelType w:val="singleLevel"/>
    <w:tmpl w:val="0419000F"/>
    <w:lvl w:ilvl="0">
      <w:start w:val="1"/>
      <w:numFmt w:val="decimal"/>
      <w:lvlText w:val="%1."/>
      <w:lvlJc w:val="left"/>
      <w:pPr>
        <w:tabs>
          <w:tab w:val="num" w:pos="360"/>
        </w:tabs>
        <w:ind w:left="360" w:hanging="360"/>
      </w:pPr>
    </w:lvl>
  </w:abstractNum>
  <w:num w:numId="1">
    <w:abstractNumId w:val="10"/>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7"/>
  </w:num>
  <w:num w:numId="4">
    <w:abstractNumId w:val="6"/>
  </w:num>
  <w:num w:numId="5">
    <w:abstractNumId w:val="2"/>
  </w:num>
  <w:num w:numId="6">
    <w:abstractNumId w:val="1"/>
  </w:num>
  <w:num w:numId="7">
    <w:abstractNumId w:val="11"/>
  </w:num>
  <w:num w:numId="8">
    <w:abstractNumId w:val="4"/>
  </w:num>
  <w:num w:numId="9">
    <w:abstractNumId w:val="8"/>
  </w:num>
  <w:num w:numId="10">
    <w:abstractNumId w:val="9"/>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F65"/>
    <w:rsid w:val="00235D0C"/>
    <w:rsid w:val="0094316B"/>
    <w:rsid w:val="00BF3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black"/>
    </o:shapedefaults>
    <o:shapelayout v:ext="edit">
      <o:idmap v:ext="edit" data="1"/>
    </o:shapelayout>
  </w:shapeDefaults>
  <w:decimalSymbol w:val=","/>
  <w:listSeparator w:val=";"/>
  <w15:chartTrackingRefBased/>
  <w15:docId w15:val="{435344D3-AAB5-4C63-99C8-8F5B9EB3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lang w:val="uk-UA"/>
    </w:rPr>
  </w:style>
  <w:style w:type="paragraph" w:styleId="2">
    <w:name w:val="Body Text Indent 2"/>
    <w:basedOn w:val="a"/>
    <w:semiHidden/>
    <w:pPr>
      <w:ind w:firstLine="540"/>
      <w:jc w:val="both"/>
    </w:pPr>
    <w:rPr>
      <w:lang w:val="uk-UA"/>
    </w:rPr>
  </w:style>
  <w:style w:type="paragraph" w:customStyle="1" w:styleId="1">
    <w:name w:val="Обычный1"/>
    <w:pPr>
      <w:jc w:val="both"/>
    </w:pPr>
    <w:rPr>
      <w:snapToGrid w:val="0"/>
      <w:lang w:val="uk-UA"/>
    </w:rPr>
  </w:style>
  <w:style w:type="paragraph" w:customStyle="1" w:styleId="FR1">
    <w:name w:val="FR1"/>
    <w:pPr>
      <w:widowControl w:val="0"/>
      <w:spacing w:before="1080" w:line="300" w:lineRule="auto"/>
      <w:ind w:left="1680" w:right="1600"/>
      <w:jc w:val="center"/>
    </w:pPr>
    <w:rPr>
      <w:snapToGrid w:val="0"/>
      <w:sz w:val="32"/>
      <w:lang w:val="uk-UA"/>
    </w:rPr>
  </w:style>
  <w:style w:type="paragraph" w:styleId="a4">
    <w:name w:val="Body Text Indent"/>
    <w:basedOn w:val="a"/>
    <w:semiHidden/>
    <w:pPr>
      <w:spacing w:line="360" w:lineRule="auto"/>
      <w:ind w:firstLine="720"/>
      <w:jc w:val="both"/>
    </w:pPr>
    <w:rPr>
      <w:lang w:val="uk-UA"/>
    </w:rPr>
  </w:style>
  <w:style w:type="paragraph" w:styleId="a5">
    <w:name w:val="footnote text"/>
    <w:basedOn w:val="a"/>
    <w:semiHidden/>
    <w:rPr>
      <w:sz w:val="20"/>
    </w:rPr>
  </w:style>
  <w:style w:type="character" w:styleId="a6">
    <w:name w:val="footnote reference"/>
    <w:basedOn w:val="a0"/>
    <w:semiHidden/>
    <w:rPr>
      <w:vertAlign w:val="superscript"/>
    </w:r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8385</Words>
  <Characters>47797</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Міністерство освіти України</vt:lpstr>
    </vt:vector>
  </TitlesOfParts>
  <Manager>Право. Міжнародні відносини</Manager>
  <Company> Право. Міжнародні відносини</Company>
  <LinksUpToDate>false</LinksUpToDate>
  <CharactersWithSpaces>56070</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2014-04-15T01:19:00Z</dcterms:created>
  <dcterms:modified xsi:type="dcterms:W3CDTF">2014-04-15T01:19:00Z</dcterms:modified>
  <cp:category>Право. Міжнародні відносини</cp:category>
</cp:coreProperties>
</file>