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822" w:rsidRDefault="00673822" w:rsidP="00682E67">
      <w:pPr>
        <w:pStyle w:val="a8"/>
        <w:spacing w:line="360" w:lineRule="auto"/>
        <w:rPr>
          <w:sz w:val="24"/>
          <w:szCs w:val="24"/>
        </w:rPr>
      </w:pPr>
      <w:bookmarkStart w:id="0" w:name="_Toc162436152"/>
    </w:p>
    <w:p w:rsidR="00682E67" w:rsidRPr="00594CA8" w:rsidRDefault="00682E67" w:rsidP="00682E67">
      <w:pPr>
        <w:pStyle w:val="a8"/>
        <w:spacing w:line="360" w:lineRule="auto"/>
        <w:rPr>
          <w:sz w:val="24"/>
          <w:szCs w:val="24"/>
        </w:rPr>
      </w:pPr>
      <w:r w:rsidRPr="00594CA8">
        <w:rPr>
          <w:sz w:val="24"/>
          <w:szCs w:val="24"/>
        </w:rPr>
        <w:t>Министерство образования и науки Российской Федерации</w:t>
      </w:r>
    </w:p>
    <w:p w:rsidR="00682E67" w:rsidRPr="00594CA8" w:rsidRDefault="00682E67" w:rsidP="00682E67">
      <w:pPr>
        <w:pStyle w:val="a8"/>
        <w:spacing w:line="360" w:lineRule="auto"/>
        <w:rPr>
          <w:sz w:val="24"/>
          <w:szCs w:val="24"/>
        </w:rPr>
      </w:pPr>
      <w:r w:rsidRPr="00594CA8">
        <w:rPr>
          <w:sz w:val="24"/>
          <w:szCs w:val="24"/>
        </w:rPr>
        <w:t>Федеральное агентство по образованию</w:t>
      </w:r>
    </w:p>
    <w:p w:rsidR="00682E67" w:rsidRPr="00594CA8" w:rsidRDefault="00682E67" w:rsidP="00682E67">
      <w:pPr>
        <w:pStyle w:val="a8"/>
        <w:spacing w:line="360" w:lineRule="auto"/>
        <w:rPr>
          <w:sz w:val="24"/>
          <w:szCs w:val="24"/>
        </w:rPr>
      </w:pPr>
      <w:r w:rsidRPr="00594CA8">
        <w:rPr>
          <w:sz w:val="24"/>
          <w:szCs w:val="24"/>
        </w:rPr>
        <w:t>Государственное образовательное учреждение высшего профессионального образования</w:t>
      </w:r>
    </w:p>
    <w:p w:rsidR="00682E67" w:rsidRPr="00594CA8" w:rsidRDefault="00682E67" w:rsidP="00682E67">
      <w:pPr>
        <w:pStyle w:val="a9"/>
        <w:rPr>
          <w:sz w:val="24"/>
          <w:szCs w:val="24"/>
        </w:rPr>
      </w:pPr>
      <w:r w:rsidRPr="00594CA8">
        <w:rPr>
          <w:sz w:val="24"/>
          <w:szCs w:val="24"/>
        </w:rPr>
        <w:t>Хабаровская государственная академия экономики и права</w:t>
      </w:r>
    </w:p>
    <w:p w:rsidR="00682E67" w:rsidRPr="00594CA8" w:rsidRDefault="00682E67" w:rsidP="00682E67">
      <w:pPr>
        <w:pStyle w:val="a9"/>
        <w:rPr>
          <w:sz w:val="24"/>
          <w:szCs w:val="24"/>
        </w:rPr>
      </w:pPr>
      <w:r w:rsidRPr="00594CA8">
        <w:rPr>
          <w:sz w:val="24"/>
          <w:szCs w:val="24"/>
        </w:rPr>
        <w:t>Факультет «Международные экономические отношения»</w:t>
      </w:r>
    </w:p>
    <w:p w:rsidR="00682E67" w:rsidRPr="00594CA8" w:rsidRDefault="00682E67" w:rsidP="00682E67">
      <w:pPr>
        <w:spacing w:line="360" w:lineRule="auto"/>
        <w:jc w:val="center"/>
      </w:pPr>
      <w:r w:rsidRPr="00594CA8">
        <w:t xml:space="preserve">Кафедра </w:t>
      </w:r>
      <w:r>
        <w:t>коммерческой деятельности</w:t>
      </w:r>
    </w:p>
    <w:p w:rsidR="00682E67" w:rsidRPr="00C4615C" w:rsidRDefault="00682E67" w:rsidP="00682E67">
      <w:pPr>
        <w:rPr>
          <w:sz w:val="28"/>
          <w:szCs w:val="28"/>
        </w:rPr>
      </w:pPr>
    </w:p>
    <w:p w:rsidR="00682E67" w:rsidRPr="00C4615C" w:rsidRDefault="00682E67" w:rsidP="00682E67">
      <w:pPr>
        <w:rPr>
          <w:sz w:val="28"/>
          <w:szCs w:val="28"/>
        </w:rPr>
      </w:pPr>
    </w:p>
    <w:p w:rsidR="00682E67" w:rsidRPr="00C4615C" w:rsidRDefault="00682E67" w:rsidP="00682E67">
      <w:pPr>
        <w:rPr>
          <w:sz w:val="28"/>
          <w:szCs w:val="28"/>
        </w:rPr>
      </w:pPr>
    </w:p>
    <w:p w:rsidR="00682E67" w:rsidRDefault="00682E67" w:rsidP="00682E67">
      <w:pPr>
        <w:rPr>
          <w:sz w:val="28"/>
          <w:szCs w:val="28"/>
        </w:rPr>
      </w:pPr>
    </w:p>
    <w:p w:rsidR="00682E67" w:rsidRDefault="00682E67" w:rsidP="00682E67">
      <w:pPr>
        <w:rPr>
          <w:sz w:val="28"/>
          <w:szCs w:val="28"/>
        </w:rPr>
      </w:pPr>
    </w:p>
    <w:p w:rsidR="00682E67" w:rsidRPr="00C4615C" w:rsidRDefault="00682E67" w:rsidP="00682E67">
      <w:pPr>
        <w:rPr>
          <w:sz w:val="28"/>
          <w:szCs w:val="28"/>
        </w:rPr>
      </w:pPr>
    </w:p>
    <w:p w:rsidR="00682E67" w:rsidRPr="00C4615C" w:rsidRDefault="00682E67" w:rsidP="00682E67">
      <w:pPr>
        <w:rPr>
          <w:sz w:val="28"/>
          <w:szCs w:val="28"/>
        </w:rPr>
      </w:pPr>
    </w:p>
    <w:p w:rsidR="00682E67" w:rsidRPr="00EE1BE2" w:rsidRDefault="00682E67" w:rsidP="00682E67">
      <w:pPr>
        <w:spacing w:line="360" w:lineRule="auto"/>
        <w:jc w:val="center"/>
        <w:rPr>
          <w:b/>
          <w:spacing w:val="80"/>
          <w:sz w:val="32"/>
          <w:szCs w:val="32"/>
        </w:rPr>
      </w:pPr>
      <w:r w:rsidRPr="00EE1BE2">
        <w:rPr>
          <w:b/>
          <w:spacing w:val="80"/>
          <w:sz w:val="32"/>
          <w:szCs w:val="32"/>
        </w:rPr>
        <w:t>К</w:t>
      </w:r>
      <w:r>
        <w:rPr>
          <w:b/>
          <w:spacing w:val="80"/>
          <w:sz w:val="32"/>
          <w:szCs w:val="32"/>
        </w:rPr>
        <w:t>УРСОВАЯ</w:t>
      </w:r>
      <w:r w:rsidRPr="00EE1BE2">
        <w:rPr>
          <w:b/>
          <w:spacing w:val="80"/>
          <w:sz w:val="32"/>
          <w:szCs w:val="32"/>
        </w:rPr>
        <w:t xml:space="preserve"> РАБОТА</w:t>
      </w:r>
    </w:p>
    <w:p w:rsidR="00682E67" w:rsidRDefault="00682E67" w:rsidP="00682E67">
      <w:pPr>
        <w:jc w:val="center"/>
        <w:rPr>
          <w:b/>
          <w:sz w:val="32"/>
          <w:szCs w:val="32"/>
        </w:rPr>
      </w:pPr>
      <w:r w:rsidRPr="00E21696">
        <w:rPr>
          <w:sz w:val="28"/>
          <w:szCs w:val="28"/>
        </w:rPr>
        <w:t>по дисциплине:</w:t>
      </w:r>
      <w:r>
        <w:rPr>
          <w:b/>
          <w:sz w:val="32"/>
          <w:szCs w:val="32"/>
        </w:rPr>
        <w:t xml:space="preserve"> </w:t>
      </w:r>
    </w:p>
    <w:p w:rsidR="00682E67" w:rsidRPr="006A131F" w:rsidRDefault="00682E67" w:rsidP="00682E67">
      <w:pPr>
        <w:jc w:val="center"/>
        <w:rPr>
          <w:i/>
          <w:sz w:val="32"/>
          <w:szCs w:val="32"/>
        </w:rPr>
      </w:pPr>
      <w:r w:rsidRPr="006A131F">
        <w:rPr>
          <w:i/>
          <w:sz w:val="32"/>
          <w:szCs w:val="32"/>
        </w:rPr>
        <w:t>«</w:t>
      </w:r>
      <w:r>
        <w:rPr>
          <w:i/>
          <w:sz w:val="32"/>
          <w:szCs w:val="32"/>
        </w:rPr>
        <w:t>Экономика предприятия</w:t>
      </w:r>
      <w:r w:rsidRPr="006A131F">
        <w:rPr>
          <w:i/>
          <w:sz w:val="32"/>
          <w:szCs w:val="32"/>
        </w:rPr>
        <w:t>»</w:t>
      </w:r>
    </w:p>
    <w:p w:rsidR="00682E67" w:rsidRDefault="00682E67" w:rsidP="00682E67">
      <w:pPr>
        <w:spacing w:line="360" w:lineRule="auto"/>
        <w:jc w:val="center"/>
        <w:rPr>
          <w:sz w:val="28"/>
          <w:szCs w:val="28"/>
        </w:rPr>
      </w:pPr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Тема:</w:t>
      </w:r>
      <w:r w:rsidRPr="006A131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Организация аналитической работы на предприятии торговли </w:t>
      </w:r>
    </w:p>
    <w:p w:rsidR="00682E67" w:rsidRPr="006A131F" w:rsidRDefault="00682E67" w:rsidP="00682E6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(на примере магазина «Спорт-Интур»)</w:t>
      </w:r>
    </w:p>
    <w:p w:rsidR="00682E67" w:rsidRPr="00C4615C" w:rsidRDefault="00682E67" w:rsidP="00682E67">
      <w:pPr>
        <w:rPr>
          <w:sz w:val="28"/>
          <w:szCs w:val="28"/>
        </w:rPr>
      </w:pPr>
    </w:p>
    <w:p w:rsidR="00682E67" w:rsidRPr="00C4615C" w:rsidRDefault="00682E67" w:rsidP="00682E67">
      <w:pPr>
        <w:rPr>
          <w:sz w:val="28"/>
          <w:szCs w:val="28"/>
        </w:rPr>
      </w:pPr>
    </w:p>
    <w:p w:rsidR="00682E67" w:rsidRDefault="00682E67" w:rsidP="00682E67">
      <w:pPr>
        <w:rPr>
          <w:sz w:val="28"/>
          <w:szCs w:val="28"/>
        </w:rPr>
      </w:pPr>
    </w:p>
    <w:p w:rsidR="00682E67" w:rsidRDefault="00682E67" w:rsidP="00682E67">
      <w:pPr>
        <w:pStyle w:val="aa"/>
        <w:spacing w:line="360" w:lineRule="auto"/>
        <w:ind w:left="2832" w:firstLine="708"/>
        <w:rPr>
          <w:szCs w:val="28"/>
        </w:rPr>
      </w:pPr>
    </w:p>
    <w:p w:rsidR="00682E67" w:rsidRDefault="00682E67" w:rsidP="00682E67">
      <w:pPr>
        <w:pStyle w:val="aa"/>
        <w:spacing w:line="360" w:lineRule="auto"/>
        <w:ind w:left="2832" w:firstLine="708"/>
        <w:rPr>
          <w:szCs w:val="28"/>
        </w:rPr>
      </w:pPr>
    </w:p>
    <w:p w:rsidR="00682E67" w:rsidRDefault="00682E67" w:rsidP="00682E67">
      <w:pPr>
        <w:pStyle w:val="aa"/>
        <w:spacing w:line="360" w:lineRule="auto"/>
        <w:ind w:left="2832" w:firstLine="708"/>
        <w:rPr>
          <w:szCs w:val="28"/>
        </w:rPr>
      </w:pPr>
      <w:r>
        <w:rPr>
          <w:szCs w:val="28"/>
        </w:rPr>
        <w:t>В</w:t>
      </w:r>
      <w:r w:rsidRPr="003E35BE">
        <w:rPr>
          <w:szCs w:val="28"/>
        </w:rPr>
        <w:t>ыполнила</w:t>
      </w:r>
      <w:r>
        <w:rPr>
          <w:szCs w:val="28"/>
        </w:rPr>
        <w:t>: студент</w:t>
      </w:r>
      <w:r w:rsidRPr="003E35BE">
        <w:rPr>
          <w:szCs w:val="28"/>
        </w:rPr>
        <w:t xml:space="preserve">ка </w:t>
      </w:r>
      <w:r w:rsidRPr="003E35BE">
        <w:rPr>
          <w:i/>
          <w:szCs w:val="28"/>
        </w:rPr>
        <w:t xml:space="preserve">гр. К-51 (с), </w:t>
      </w:r>
      <w:r>
        <w:rPr>
          <w:i/>
          <w:szCs w:val="28"/>
        </w:rPr>
        <w:t>5</w:t>
      </w:r>
      <w:r w:rsidRPr="003E35BE">
        <w:rPr>
          <w:i/>
          <w:szCs w:val="28"/>
        </w:rPr>
        <w:t xml:space="preserve"> курс</w:t>
      </w:r>
    </w:p>
    <w:p w:rsidR="00682E67" w:rsidRPr="003E35BE" w:rsidRDefault="00682E67" w:rsidP="00682E67">
      <w:pPr>
        <w:pStyle w:val="aa"/>
        <w:spacing w:line="360" w:lineRule="auto"/>
        <w:ind w:left="4248" w:firstLine="708"/>
        <w:rPr>
          <w:i/>
          <w:szCs w:val="28"/>
        </w:rPr>
      </w:pPr>
      <w:r w:rsidRPr="003E35BE">
        <w:rPr>
          <w:i/>
          <w:szCs w:val="28"/>
        </w:rPr>
        <w:t xml:space="preserve">  Бутяева Ирина Владимировна</w:t>
      </w:r>
    </w:p>
    <w:p w:rsidR="00682E67" w:rsidRPr="003E35BE" w:rsidRDefault="00682E67" w:rsidP="00682E67">
      <w:pPr>
        <w:pStyle w:val="aa"/>
        <w:spacing w:line="360" w:lineRule="auto"/>
        <w:ind w:left="4248" w:firstLine="708"/>
        <w:rPr>
          <w:szCs w:val="28"/>
        </w:rPr>
      </w:pPr>
      <w:r>
        <w:rPr>
          <w:szCs w:val="28"/>
        </w:rPr>
        <w:t xml:space="preserve">  </w:t>
      </w:r>
      <w:r w:rsidRPr="003E35BE">
        <w:rPr>
          <w:szCs w:val="28"/>
        </w:rPr>
        <w:t xml:space="preserve">№ </w:t>
      </w:r>
      <w:r>
        <w:rPr>
          <w:szCs w:val="28"/>
        </w:rPr>
        <w:t xml:space="preserve">зачетной книжки: </w:t>
      </w:r>
      <w:r w:rsidRPr="003E35BE">
        <w:rPr>
          <w:i/>
          <w:szCs w:val="28"/>
        </w:rPr>
        <w:t>з-05114001с</w:t>
      </w:r>
    </w:p>
    <w:p w:rsidR="00682E67" w:rsidRPr="003E35BE" w:rsidRDefault="00682E67" w:rsidP="00682E67">
      <w:pPr>
        <w:pStyle w:val="aa"/>
        <w:ind w:firstLine="0"/>
        <w:rPr>
          <w:szCs w:val="28"/>
        </w:rPr>
      </w:pPr>
    </w:p>
    <w:p w:rsidR="00682E67" w:rsidRPr="003E35BE" w:rsidRDefault="00682E67" w:rsidP="00682E67">
      <w:pPr>
        <w:pStyle w:val="aa"/>
        <w:ind w:firstLine="0"/>
        <w:rPr>
          <w:szCs w:val="28"/>
        </w:rPr>
      </w:pPr>
    </w:p>
    <w:p w:rsidR="00682E67" w:rsidRPr="003E35BE" w:rsidRDefault="00682E67" w:rsidP="00682E67">
      <w:pPr>
        <w:pStyle w:val="aa"/>
        <w:ind w:left="2832" w:firstLine="708"/>
        <w:rPr>
          <w:szCs w:val="28"/>
        </w:rPr>
      </w:pPr>
      <w:r>
        <w:rPr>
          <w:szCs w:val="28"/>
        </w:rPr>
        <w:t xml:space="preserve">Проверил (а): </w:t>
      </w: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</w:p>
    <w:p w:rsidR="00682E67" w:rsidRDefault="00682E67" w:rsidP="00682E67">
      <w:pPr>
        <w:jc w:val="center"/>
        <w:rPr>
          <w:sz w:val="28"/>
          <w:szCs w:val="28"/>
        </w:rPr>
      </w:pPr>
      <w:r w:rsidRPr="00E21696">
        <w:rPr>
          <w:sz w:val="28"/>
          <w:szCs w:val="28"/>
        </w:rPr>
        <w:t>Хабаровск 200</w:t>
      </w:r>
      <w:r>
        <w:rPr>
          <w:sz w:val="28"/>
          <w:szCs w:val="28"/>
        </w:rPr>
        <w:t xml:space="preserve">7 </w:t>
      </w:r>
    </w:p>
    <w:p w:rsidR="00682E67" w:rsidRDefault="00682E67" w:rsidP="00682E67">
      <w:pPr>
        <w:jc w:val="center"/>
        <w:rPr>
          <w:b/>
          <w:color w:val="000000"/>
          <w:sz w:val="32"/>
          <w:szCs w:val="32"/>
        </w:rPr>
        <w:sectPr w:rsidR="00682E67" w:rsidSect="00682E67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:rsidR="00A44AFC" w:rsidRDefault="00A44AFC" w:rsidP="00682E67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Реферат</w:t>
      </w:r>
    </w:p>
    <w:p w:rsidR="00A44AFC" w:rsidRDefault="00A44AFC" w:rsidP="00682E67">
      <w:pPr>
        <w:jc w:val="center"/>
        <w:rPr>
          <w:b/>
          <w:color w:val="000000"/>
          <w:sz w:val="32"/>
          <w:szCs w:val="32"/>
        </w:rPr>
      </w:pPr>
    </w:p>
    <w:p w:rsidR="00A44AFC" w:rsidRDefault="00A44AFC" w:rsidP="00682E67">
      <w:pPr>
        <w:jc w:val="center"/>
        <w:rPr>
          <w:b/>
          <w:color w:val="000000"/>
          <w:sz w:val="32"/>
          <w:szCs w:val="32"/>
        </w:rPr>
        <w:sectPr w:rsidR="00A44AFC" w:rsidSect="00A44AFC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682E67" w:rsidRDefault="00682E67" w:rsidP="00682E67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Содержание</w:t>
      </w:r>
      <w:bookmarkEnd w:id="0"/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32"/>
          <w:szCs w:val="32"/>
        </w:rPr>
      </w:pPr>
    </w:p>
    <w:p w:rsidR="00682E67" w:rsidRPr="00682E67" w:rsidRDefault="00682E67" w:rsidP="00682E67">
      <w:pPr>
        <w:pStyle w:val="1"/>
        <w:spacing w:line="360" w:lineRule="auto"/>
        <w:rPr>
          <w:sz w:val="28"/>
          <w:szCs w:val="28"/>
        </w:rPr>
      </w:pPr>
      <w:r w:rsidRPr="00682E67">
        <w:rPr>
          <w:sz w:val="28"/>
          <w:szCs w:val="28"/>
        </w:rPr>
        <w:fldChar w:fldCharType="begin"/>
      </w:r>
      <w:r w:rsidRPr="00682E67">
        <w:rPr>
          <w:sz w:val="28"/>
          <w:szCs w:val="28"/>
        </w:rPr>
        <w:instrText xml:space="preserve"> TOC \o "1-3" \h \z \u </w:instrText>
      </w:r>
      <w:r w:rsidRPr="00682E67">
        <w:rPr>
          <w:sz w:val="28"/>
          <w:szCs w:val="28"/>
        </w:rPr>
        <w:fldChar w:fldCharType="separate"/>
      </w:r>
      <w:hyperlink w:anchor="_Toc162436436" w:history="1">
        <w:r w:rsidRPr="00682E67">
          <w:rPr>
            <w:rStyle w:val="a5"/>
            <w:sz w:val="28"/>
            <w:szCs w:val="28"/>
          </w:rPr>
          <w:t>Введение</w:t>
        </w:r>
        <w:r w:rsidRPr="00682E67">
          <w:rPr>
            <w:webHidden/>
            <w:sz w:val="28"/>
            <w:szCs w:val="28"/>
          </w:rPr>
          <w:tab/>
        </w:r>
        <w:r w:rsidRPr="00682E67">
          <w:rPr>
            <w:webHidden/>
            <w:sz w:val="28"/>
            <w:szCs w:val="28"/>
          </w:rPr>
          <w:fldChar w:fldCharType="begin"/>
        </w:r>
        <w:r w:rsidRPr="00682E67">
          <w:rPr>
            <w:webHidden/>
            <w:sz w:val="28"/>
            <w:szCs w:val="28"/>
          </w:rPr>
          <w:instrText xml:space="preserve"> PAGEREF _Toc162436436 \h </w:instrText>
        </w:r>
        <w:r w:rsidRPr="00682E67">
          <w:rPr>
            <w:webHidden/>
            <w:sz w:val="28"/>
            <w:szCs w:val="28"/>
          </w:rPr>
        </w:r>
        <w:r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4</w:t>
        </w:r>
        <w:r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37" w:history="1">
        <w:r w:rsidR="00682E67" w:rsidRPr="00682E67">
          <w:rPr>
            <w:rStyle w:val="a5"/>
            <w:sz w:val="28"/>
            <w:szCs w:val="28"/>
          </w:rPr>
          <w:t>1. Основные правила организации аналитической работы на предприятии торговли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_Toc162436437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6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left" w:pos="96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38" w:history="1">
        <w:r w:rsidR="00682E67" w:rsidRPr="00682E67">
          <w:rPr>
            <w:rStyle w:val="a5"/>
            <w:b/>
            <w:i/>
            <w:iCs/>
            <w:noProof/>
            <w:sz w:val="28"/>
            <w:szCs w:val="28"/>
          </w:rPr>
          <w:t>1.1.</w:t>
        </w:r>
        <w:r w:rsidR="00682E67" w:rsidRPr="00682E67">
          <w:rPr>
            <w:noProof/>
            <w:sz w:val="28"/>
            <w:szCs w:val="28"/>
          </w:rPr>
          <w:t xml:space="preserve"> </w:t>
        </w:r>
        <w:r w:rsidR="00682E67" w:rsidRPr="00682E67">
          <w:rPr>
            <w:rStyle w:val="a5"/>
            <w:b/>
            <w:i/>
            <w:iCs/>
            <w:noProof/>
            <w:sz w:val="28"/>
            <w:szCs w:val="28"/>
          </w:rPr>
          <w:t>Сущность аналитической работы на предприятиях торговли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_Toc162436438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6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39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1.2. Задачи и методы проведения аналитической работы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_Toc162436439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9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0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1.3. Методика аналитической работы, информационное обеспечение, технические приемы и способы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_Toc162436440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13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41" w:history="1">
        <w:r w:rsidR="00682E67" w:rsidRPr="00682E67">
          <w:rPr>
            <w:rStyle w:val="a5"/>
            <w:sz w:val="28"/>
            <w:szCs w:val="28"/>
          </w:rPr>
          <w:t>2. Проведение аналитической деятельности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_Toc162436441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21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42" w:history="1">
        <w:r w:rsidR="00682E67" w:rsidRPr="00682E67">
          <w:rPr>
            <w:rStyle w:val="a5"/>
            <w:sz w:val="28"/>
            <w:szCs w:val="28"/>
          </w:rPr>
          <w:t>в магазине "Спорт-Интур"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_Toc162436442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21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3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2.1. Организационно-экономическая характеристика магазина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_Toc162436443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21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4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 xml:space="preserve">2.2. Анализ доходов предприятия </w:t>
        </w:r>
        <w:r w:rsidR="00682E67" w:rsidRPr="00682E67">
          <w:rPr>
            <w:rStyle w:val="a5"/>
            <w:b/>
            <w:i/>
            <w:iCs/>
            <w:noProof/>
            <w:sz w:val="28"/>
            <w:szCs w:val="28"/>
          </w:rPr>
          <w:t xml:space="preserve">в </w:t>
        </w:r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динамике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_Toc162436444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26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5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2.3. Анализ ритмичности получения валового дохода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_Toc162436445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27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6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2.4. Анализ валового дохода по направлениям деятельности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_Toc162436446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30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7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2.5. Сводная оценка анализа валового дохода на предприятии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_Toc162436447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33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8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2.6. Анализ расходов предприятия в динамике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_Toc162436448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34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49" w:history="1">
        <w:r w:rsidR="00682E67" w:rsidRPr="00682E67">
          <w:rPr>
            <w:rStyle w:val="a5"/>
            <w:b/>
            <w:i/>
            <w:iCs/>
            <w:noProof/>
            <w:sz w:val="28"/>
            <w:szCs w:val="28"/>
          </w:rPr>
          <w:t>2.7. Анализ состава и структуры расходов предприятия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_Toc162436449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36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50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2.8. Факторный анализ расходов предприятия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_Toc162436450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37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51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2.9. Анализ эффективности использования текущих затрат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_Toc162436451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41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52" w:history="1">
        <w:r w:rsidR="00682E67" w:rsidRPr="00682E67">
          <w:rPr>
            <w:rStyle w:val="a5"/>
            <w:sz w:val="28"/>
            <w:szCs w:val="28"/>
          </w:rPr>
          <w:t>3. Совершенствование аналитической работы в магазине "Спорт-Интур"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_Toc162436452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43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53" w:history="1">
        <w:r w:rsidR="00682E67" w:rsidRPr="00682E67">
          <w:rPr>
            <w:rStyle w:val="a5"/>
            <w:b/>
            <w:bCs/>
            <w:noProof/>
            <w:sz w:val="28"/>
            <w:szCs w:val="28"/>
          </w:rPr>
          <w:t xml:space="preserve">3.1. </w:t>
        </w:r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 xml:space="preserve">Планирование валового дохода </w:t>
        </w:r>
        <w:r w:rsidR="00682E67" w:rsidRPr="00682E67">
          <w:rPr>
            <w:rStyle w:val="a5"/>
            <w:i/>
            <w:iCs/>
            <w:noProof/>
            <w:sz w:val="28"/>
            <w:szCs w:val="28"/>
          </w:rPr>
          <w:t xml:space="preserve">в </w:t>
        </w:r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магазине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_Toc162436453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43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2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62436454" w:history="1">
        <w:r w:rsidR="00682E67" w:rsidRPr="00682E67">
          <w:rPr>
            <w:rStyle w:val="a5"/>
            <w:b/>
            <w:bCs/>
            <w:i/>
            <w:iCs/>
            <w:noProof/>
            <w:sz w:val="28"/>
            <w:szCs w:val="28"/>
          </w:rPr>
          <w:t>3.2. Планирование расходов по реализации продукции</w:t>
        </w:r>
        <w:r w:rsidR="00682E67" w:rsidRPr="00682E67">
          <w:rPr>
            <w:noProof/>
            <w:webHidden/>
            <w:sz w:val="28"/>
            <w:szCs w:val="28"/>
          </w:rPr>
          <w:tab/>
        </w:r>
        <w:r w:rsidR="00682E67" w:rsidRPr="00682E67">
          <w:rPr>
            <w:noProof/>
            <w:webHidden/>
            <w:sz w:val="28"/>
            <w:szCs w:val="28"/>
          </w:rPr>
          <w:fldChar w:fldCharType="begin"/>
        </w:r>
        <w:r w:rsidR="00682E67" w:rsidRPr="00682E67">
          <w:rPr>
            <w:noProof/>
            <w:webHidden/>
            <w:sz w:val="28"/>
            <w:szCs w:val="28"/>
          </w:rPr>
          <w:instrText xml:space="preserve"> PAGEREF _Toc162436454 \h </w:instrText>
        </w:r>
        <w:r w:rsidR="00682E67" w:rsidRPr="00682E67">
          <w:rPr>
            <w:noProof/>
            <w:webHidden/>
            <w:sz w:val="28"/>
            <w:szCs w:val="28"/>
          </w:rPr>
        </w:r>
        <w:r w:rsidR="00682E67" w:rsidRPr="00682E67">
          <w:rPr>
            <w:noProof/>
            <w:webHidden/>
            <w:sz w:val="28"/>
            <w:szCs w:val="28"/>
          </w:rPr>
          <w:fldChar w:fldCharType="separate"/>
        </w:r>
        <w:r w:rsidR="00A44AFC">
          <w:rPr>
            <w:noProof/>
            <w:webHidden/>
            <w:sz w:val="28"/>
            <w:szCs w:val="28"/>
          </w:rPr>
          <w:t>45</w:t>
        </w:r>
        <w:r w:rsidR="00682E67" w:rsidRPr="00682E67">
          <w:rPr>
            <w:noProof/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55" w:history="1">
        <w:r w:rsidR="00682E67" w:rsidRPr="00682E67">
          <w:rPr>
            <w:rStyle w:val="a5"/>
            <w:sz w:val="28"/>
            <w:szCs w:val="28"/>
          </w:rPr>
          <w:t>Заключение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_Toc162436455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48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56" w:history="1">
        <w:r w:rsidR="00682E67" w:rsidRPr="00682E67">
          <w:rPr>
            <w:rStyle w:val="a5"/>
            <w:sz w:val="28"/>
            <w:szCs w:val="28"/>
          </w:rPr>
          <w:t>Список использованных источников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_Toc162436456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50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Pr="00682E67" w:rsidRDefault="00FC0898" w:rsidP="00682E67">
      <w:pPr>
        <w:pStyle w:val="1"/>
        <w:spacing w:line="360" w:lineRule="auto"/>
        <w:rPr>
          <w:sz w:val="28"/>
          <w:szCs w:val="28"/>
        </w:rPr>
      </w:pPr>
      <w:hyperlink w:anchor="_Toc162436457" w:history="1">
        <w:r w:rsidR="00682E67" w:rsidRPr="00682E67">
          <w:rPr>
            <w:rStyle w:val="a5"/>
            <w:sz w:val="28"/>
            <w:szCs w:val="28"/>
          </w:rPr>
          <w:t>Приложение</w:t>
        </w:r>
        <w:r w:rsidR="00682E67" w:rsidRPr="00682E67">
          <w:rPr>
            <w:webHidden/>
            <w:sz w:val="28"/>
            <w:szCs w:val="28"/>
          </w:rPr>
          <w:tab/>
        </w:r>
        <w:r w:rsidR="00682E67" w:rsidRPr="00682E67">
          <w:rPr>
            <w:webHidden/>
            <w:sz w:val="28"/>
            <w:szCs w:val="28"/>
          </w:rPr>
          <w:fldChar w:fldCharType="begin"/>
        </w:r>
        <w:r w:rsidR="00682E67" w:rsidRPr="00682E67">
          <w:rPr>
            <w:webHidden/>
            <w:sz w:val="28"/>
            <w:szCs w:val="28"/>
          </w:rPr>
          <w:instrText xml:space="preserve"> PAGEREF _Toc162436457 \h </w:instrText>
        </w:r>
        <w:r w:rsidR="00682E67" w:rsidRPr="00682E67">
          <w:rPr>
            <w:webHidden/>
            <w:sz w:val="28"/>
            <w:szCs w:val="28"/>
          </w:rPr>
        </w:r>
        <w:r w:rsidR="00682E67" w:rsidRPr="00682E67">
          <w:rPr>
            <w:webHidden/>
            <w:sz w:val="28"/>
            <w:szCs w:val="28"/>
          </w:rPr>
          <w:fldChar w:fldCharType="separate"/>
        </w:r>
        <w:r w:rsidR="00A44AFC">
          <w:rPr>
            <w:webHidden/>
            <w:sz w:val="28"/>
            <w:szCs w:val="28"/>
          </w:rPr>
          <w:t>53</w:t>
        </w:r>
        <w:r w:rsidR="00682E67" w:rsidRPr="00682E67">
          <w:rPr>
            <w:webHidden/>
            <w:sz w:val="28"/>
            <w:szCs w:val="28"/>
          </w:rPr>
          <w:fldChar w:fldCharType="end"/>
        </w:r>
      </w:hyperlink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  <w:r w:rsidRPr="00682E67">
        <w:rPr>
          <w:b/>
          <w:color w:val="000000"/>
          <w:sz w:val="28"/>
          <w:szCs w:val="28"/>
        </w:rPr>
        <w:fldChar w:fldCharType="end"/>
      </w:r>
      <w:bookmarkStart w:id="1" w:name="_Toc162436153"/>
      <w:bookmarkStart w:id="2" w:name="_Toc162436436"/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28"/>
          <w:szCs w:val="28"/>
        </w:rPr>
      </w:pPr>
    </w:p>
    <w:p w:rsidR="000A47AC" w:rsidRDefault="000A47AC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32"/>
          <w:szCs w:val="32"/>
        </w:rPr>
      </w:pPr>
      <w:r w:rsidRPr="00F06696">
        <w:rPr>
          <w:b/>
          <w:color w:val="000000"/>
          <w:sz w:val="32"/>
          <w:szCs w:val="32"/>
        </w:rPr>
        <w:t>Введение</w:t>
      </w:r>
      <w:bookmarkEnd w:id="1"/>
      <w:bookmarkEnd w:id="2"/>
    </w:p>
    <w:p w:rsidR="00F06696" w:rsidRPr="00F06696" w:rsidRDefault="00F06696" w:rsidP="00F0669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Результативность анализа хозяйственной деятельности во многом зависит от правильной его организации, которая должна соответствовать ряду требова</w:t>
      </w:r>
      <w:r>
        <w:rPr>
          <w:color w:val="000000"/>
          <w:sz w:val="28"/>
          <w:szCs w:val="28"/>
        </w:rPr>
        <w:softHyphen/>
        <w:t>ний. Она должна носить научный характер, строиться на плановой основе, ос</w:t>
      </w:r>
      <w:r>
        <w:rPr>
          <w:color w:val="000000"/>
          <w:sz w:val="28"/>
          <w:szCs w:val="28"/>
        </w:rPr>
        <w:softHyphen/>
        <w:t>новываться на новейших методиках, обеспечивать действенность и эффектив</w:t>
      </w:r>
      <w:r>
        <w:rPr>
          <w:color w:val="000000"/>
          <w:sz w:val="28"/>
          <w:szCs w:val="28"/>
        </w:rPr>
        <w:softHyphen/>
        <w:t>ность аналитического процесса.</w: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Аналитическая работа входит в служебные обязанности каждого руково</w:t>
      </w:r>
      <w:r>
        <w:rPr>
          <w:color w:val="000000"/>
          <w:sz w:val="28"/>
          <w:szCs w:val="28"/>
        </w:rPr>
        <w:softHyphen/>
        <w:t>дителя, каждого менеджера, принимающего управленческие решения. Отсюда важным принципом ее организации является четкое распределение обязан</w:t>
      </w:r>
      <w:r>
        <w:rPr>
          <w:color w:val="000000"/>
          <w:sz w:val="28"/>
          <w:szCs w:val="28"/>
        </w:rPr>
        <w:softHyphen/>
        <w:t>ностей по проведению анализа между отдельными исполнителями. От того, на</w:t>
      </w:r>
      <w:r>
        <w:rPr>
          <w:color w:val="000000"/>
          <w:sz w:val="28"/>
          <w:szCs w:val="28"/>
        </w:rPr>
        <w:softHyphen/>
        <w:t xml:space="preserve">сколько рационально распределены обязанности, зависит, с одной стороны, полнота анализа, а с другой </w:t>
      </w:r>
      <w:r w:rsidR="00F0669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предупреждается дублирование одной и той же работы различными службами, более эффективно используется служебное вре</w:t>
      </w:r>
      <w:r>
        <w:rPr>
          <w:color w:val="000000"/>
          <w:sz w:val="28"/>
          <w:szCs w:val="28"/>
        </w:rPr>
        <w:softHyphen/>
        <w:t>мя различных специалистов.</w: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Одним из принципов организации анализа на предприятиях торговли яв</w:t>
      </w:r>
      <w:r>
        <w:rPr>
          <w:color w:val="000000"/>
          <w:sz w:val="28"/>
          <w:szCs w:val="28"/>
        </w:rPr>
        <w:softHyphen/>
        <w:t>ляется обеспечение экономичности и эффективности аналитического процесса, т.е. выполнение наиболее полного и всестороннего исследования при миниму</w:t>
      </w:r>
      <w:r>
        <w:rPr>
          <w:color w:val="000000"/>
          <w:sz w:val="28"/>
          <w:szCs w:val="28"/>
        </w:rPr>
        <w:softHyphen/>
        <w:t>ме затрат на его проведение. С этой целью при его проведении должны широко использоваться новейшие методики анализа, компьютерные технологии обра</w:t>
      </w:r>
      <w:r>
        <w:rPr>
          <w:color w:val="000000"/>
          <w:sz w:val="28"/>
          <w:szCs w:val="28"/>
        </w:rPr>
        <w:softHyphen/>
        <w:t>ботки информации, рациональные методы сбора и хранения данных.</w: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Важным принципом в организации аналитической работы на предпри</w:t>
      </w:r>
      <w:r>
        <w:rPr>
          <w:color w:val="000000"/>
          <w:sz w:val="28"/>
          <w:szCs w:val="28"/>
        </w:rPr>
        <w:softHyphen/>
        <w:t>ятии является ее регламентация и унификация. Регламентация предусматривает разработку для каждого исполнителя обязательного минимума таблиц и выход</w:t>
      </w:r>
      <w:r>
        <w:rPr>
          <w:color w:val="000000"/>
          <w:sz w:val="28"/>
          <w:szCs w:val="28"/>
        </w:rPr>
        <w:softHyphen/>
        <w:t>ных форм анализа. Унификация (стандартизация) анализа предполагает созда</w:t>
      </w:r>
      <w:r>
        <w:rPr>
          <w:color w:val="000000"/>
          <w:sz w:val="28"/>
          <w:szCs w:val="28"/>
        </w:rPr>
        <w:softHyphen/>
        <w:t>ние типовых методик и инструкций, выходных форм и таблиц, стандартных программ, единых критериев оценки, что обеспечивает сопоставимость, своди</w:t>
      </w:r>
      <w:r>
        <w:rPr>
          <w:color w:val="000000"/>
          <w:sz w:val="28"/>
          <w:szCs w:val="28"/>
        </w:rPr>
        <w:softHyphen/>
        <w:t>мость результатов анализа на более высоком уровне управления, повышает объективность оценки деятельности внутрихозяйственных подразделений, уменьшает затраты времени на анализ и в итоге способствует повышению его эффективности.</w: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Основная цель работы - проанализировать процесс организации аналитической работы на предприятии торговли. Для достижения данной цели необходимо решить следующие задачи:</w:t>
      </w:r>
    </w:p>
    <w:p w:rsidR="000A47AC" w:rsidRDefault="000A47AC" w:rsidP="00F066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определить экономическую сущность аналитической работы,</w:t>
      </w:r>
    </w:p>
    <w:p w:rsidR="000A47AC" w:rsidRDefault="000A47AC" w:rsidP="00F066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произвести аналитическую работу на предприятии торговли,</w:t>
      </w:r>
    </w:p>
    <w:p w:rsidR="000A47AC" w:rsidRDefault="000A47AC" w:rsidP="00F0669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предложить рекомендации по совершенствованию аналитической деятельности на предприятии.</w:t>
      </w:r>
    </w:p>
    <w:p w:rsidR="000A47AC" w:rsidRDefault="000A47AC" w:rsidP="00F06696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Объектом исследования является предприятие розничной торговли - магазин "Спорт-Интур". Период исследования 2005-2006 гг.</w:t>
      </w:r>
    </w:p>
    <w:p w:rsidR="000A47AC" w:rsidRPr="00F06696" w:rsidRDefault="000A47AC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</w:rPr>
      </w:pPr>
      <w:r w:rsidRPr="00F06696">
        <w:rPr>
          <w:b/>
          <w:color w:val="000000"/>
          <w:sz w:val="28"/>
          <w:szCs w:val="28"/>
        </w:rPr>
        <w:br w:type="page"/>
      </w:r>
      <w:bookmarkStart w:id="3" w:name="_Toc162436437"/>
      <w:r w:rsidRPr="00F06696">
        <w:rPr>
          <w:b/>
          <w:color w:val="000000"/>
          <w:sz w:val="32"/>
          <w:szCs w:val="32"/>
        </w:rPr>
        <w:t>1. Основные правила организации аналитической работы на предприятии торговли</w:t>
      </w:r>
      <w:bookmarkEnd w:id="3"/>
    </w:p>
    <w:p w:rsidR="00F06696" w:rsidRDefault="00F06696" w:rsidP="00F0669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30"/>
          <w:szCs w:val="30"/>
        </w:rPr>
      </w:pPr>
    </w:p>
    <w:p w:rsidR="000A47AC" w:rsidRPr="00136609" w:rsidRDefault="000A47AC" w:rsidP="00682E67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firstLine="15"/>
        <w:jc w:val="both"/>
        <w:outlineLvl w:val="1"/>
        <w:rPr>
          <w:b/>
          <w:i/>
          <w:iCs/>
          <w:color w:val="000000"/>
          <w:sz w:val="28"/>
          <w:szCs w:val="28"/>
        </w:rPr>
      </w:pPr>
      <w:bookmarkStart w:id="4" w:name="_Toc162436438"/>
      <w:r w:rsidRPr="00136609">
        <w:rPr>
          <w:b/>
          <w:i/>
          <w:iCs/>
          <w:color w:val="000000"/>
          <w:sz w:val="28"/>
          <w:szCs w:val="28"/>
        </w:rPr>
        <w:t>Сущность аналитической работы на предприятиях торговли</w:t>
      </w:r>
      <w:bookmarkEnd w:id="4"/>
    </w:p>
    <w:p w:rsidR="00F06696" w:rsidRDefault="00F06696" w:rsidP="00F0669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От результативности работы экономической службы во многом зависит эффективность деятельности торговых предприятий. Она призвана оказывать влияние на: формирование и выполнение плановых заданий; эффективность использования материальных, трудовых и финансовых ресурсов; соблюдение режима экономии и оптимизации издержек обращения; укрепление дисципли</w:t>
      </w:r>
      <w:r>
        <w:rPr>
          <w:color w:val="000000"/>
          <w:sz w:val="28"/>
          <w:szCs w:val="28"/>
        </w:rPr>
        <w:softHyphen/>
        <w:t>ны.</w:t>
      </w:r>
    </w:p>
    <w:p w:rsidR="005164B6" w:rsidRDefault="000A47AC" w:rsidP="00F06696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задача экон</w:t>
      </w:r>
      <w:r w:rsidR="00F06696">
        <w:rPr>
          <w:color w:val="000000"/>
          <w:sz w:val="28"/>
          <w:szCs w:val="28"/>
        </w:rPr>
        <w:t>омической службы -</w:t>
      </w:r>
      <w:r>
        <w:rPr>
          <w:color w:val="000000"/>
          <w:sz w:val="28"/>
          <w:szCs w:val="28"/>
        </w:rPr>
        <w:t xml:space="preserve"> обеспечение удовлетворения спроса населения и максимизация прибыли предприятия (рисунок 1.1).</w:t>
      </w:r>
    </w:p>
    <w:p w:rsidR="000A47AC" w:rsidRDefault="00FC0898" w:rsidP="00F0669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400.5pt">
            <v:imagedata r:id="rId9" o:title="рис"/>
          </v:shape>
        </w:pic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Таким образом, экономическую работу на торговых предприятиях можно условно подразделить на два вида: аналитическая и плановая работа.</w:t>
      </w:r>
    </w:p>
    <w:p w:rsidR="000A47AC" w:rsidRDefault="000A47AC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Аналитическая работа - научно разработанная система методов и прие</w:t>
      </w:r>
      <w:r>
        <w:rPr>
          <w:color w:val="000000"/>
          <w:sz w:val="28"/>
          <w:szCs w:val="28"/>
        </w:rPr>
        <w:softHyphen/>
        <w:t>мов, посредством которых изучается экономика предприятия, выявляются ре</w:t>
      </w:r>
      <w:r>
        <w:rPr>
          <w:color w:val="000000"/>
          <w:sz w:val="28"/>
          <w:szCs w:val="28"/>
        </w:rPr>
        <w:softHyphen/>
        <w:t>зервы производства на основе учетных и отчетных данных, разрабатываются пути их наиболее эффективного использования.</w:t>
      </w:r>
    </w:p>
    <w:p w:rsidR="000A47AC" w:rsidRDefault="00136609" w:rsidP="00F0669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Экономический анализ -</w:t>
      </w:r>
      <w:r w:rsidR="000A47AC">
        <w:rPr>
          <w:color w:val="000000"/>
          <w:sz w:val="28"/>
          <w:szCs w:val="28"/>
        </w:rPr>
        <w:t xml:space="preserve"> это исследование экономических явлений в их многообразных связях и зависимостях.</w:t>
      </w:r>
    </w:p>
    <w:p w:rsidR="000A47AC" w:rsidRDefault="000A47AC" w:rsidP="00F06696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Виды анализа хозяйственной деятельности приведены на рисунке 1.2.</w:t>
      </w:r>
    </w:p>
    <w:p w:rsidR="000A47AC" w:rsidRDefault="00FC0898" w:rsidP="00F0669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468pt;height:313.5pt">
            <v:imagedata r:id="rId10" o:title="рис"/>
          </v:shape>
        </w:pic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Анализ хозяйственной деятельности проводится:</w:t>
      </w:r>
    </w:p>
    <w:p w:rsidR="000A47AC" w:rsidRDefault="000A47AC" w:rsidP="00136609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при подведении итогов работы за определенный период;</w:t>
      </w:r>
    </w:p>
    <w:p w:rsidR="000A47AC" w:rsidRDefault="000A47AC" w:rsidP="00136609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составлении планов и в ходе их выполнения;</w:t>
      </w:r>
    </w:p>
    <w:p w:rsidR="000A47AC" w:rsidRDefault="000A47AC" w:rsidP="00136609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прогнозировании хозяйственной деятельности.</w:t>
      </w:r>
    </w:p>
    <w:p w:rsidR="000A47AC" w:rsidRDefault="000A47AC" w:rsidP="0013660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Аналитическая работа (по Баканову) строится в следующей последовательности</w:t>
      </w:r>
      <w:r w:rsidR="00136609">
        <w:rPr>
          <w:color w:val="000000"/>
          <w:sz w:val="28"/>
          <w:szCs w:val="28"/>
        </w:rPr>
        <w:t>:</w:t>
      </w:r>
    </w:p>
    <w:p w:rsidR="000A47AC" w:rsidRDefault="000A47AC" w:rsidP="00F06696">
      <w:pPr>
        <w:spacing w:line="360" w:lineRule="auto"/>
        <w:jc w:val="both"/>
        <w:rPr>
          <w:color w:val="000000"/>
          <w:sz w:val="28"/>
          <w:szCs w:val="28"/>
        </w:rPr>
      </w:pP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Первый этап - установление цели анализа и объема работы, составление плана аналитической работы, конкретной программы анализа; подбор до</w:t>
      </w:r>
      <w:r>
        <w:rPr>
          <w:color w:val="000000"/>
          <w:sz w:val="28"/>
          <w:szCs w:val="28"/>
        </w:rPr>
        <w:softHyphen/>
        <w:t>кументов, проверка достоверности источников информации, приведение дан</w:t>
      </w:r>
      <w:r>
        <w:rPr>
          <w:color w:val="000000"/>
          <w:sz w:val="28"/>
          <w:szCs w:val="28"/>
        </w:rPr>
        <w:softHyphen/>
        <w:t>ных в сопоставимый вид, группировки данных, составление аналитических таб</w:t>
      </w:r>
      <w:r>
        <w:rPr>
          <w:color w:val="000000"/>
          <w:sz w:val="28"/>
          <w:szCs w:val="28"/>
        </w:rPr>
        <w:softHyphen/>
        <w:t>лиц</w: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Второй этап - изучение показателей, характеризующих деятельность ана</w:t>
      </w:r>
      <w:r>
        <w:rPr>
          <w:color w:val="000000"/>
          <w:sz w:val="28"/>
          <w:szCs w:val="28"/>
        </w:rPr>
        <w:softHyphen/>
        <w:t>лизируемого предприятия;</w: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Третий этап - обобщение и оформление результатов анализа, составление аналитических записок с конкретными предложениями, принятие реше</w:t>
      </w:r>
      <w:r>
        <w:rPr>
          <w:color w:val="000000"/>
          <w:sz w:val="28"/>
          <w:szCs w:val="28"/>
        </w:rPr>
        <w:softHyphen/>
        <w:t>ний, организация контроля за выполнением предложений по результатам ана</w:t>
      </w:r>
      <w:r>
        <w:rPr>
          <w:color w:val="000000"/>
          <w:sz w:val="28"/>
          <w:szCs w:val="28"/>
        </w:rPr>
        <w:softHyphen/>
        <w:t>лиза.</w: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Ответственным этапом в аналитической работе (по Савицкой) является подготовка информации, которая включает проверку данных, обеспечение их сопоставимости, упрощение числовой информации.</w: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первую очередь информация, собранная для анализа, должна быть про</w:t>
      </w:r>
      <w:r>
        <w:rPr>
          <w:color w:val="000000"/>
          <w:sz w:val="28"/>
          <w:szCs w:val="28"/>
        </w:rPr>
        <w:softHyphen/>
        <w:t>верена на доброкачественность. Проверка проводится с двух сторон. Во-первых, аналитик проверяет, насколько полными являются данные, которые содержат планы и отчеты, правильно ли они оформлены. Обязательно проверя</w:t>
      </w:r>
      <w:r>
        <w:rPr>
          <w:color w:val="000000"/>
          <w:sz w:val="28"/>
          <w:szCs w:val="28"/>
        </w:rPr>
        <w:softHyphen/>
        <w:t>ется правильность арифметических подсчетов. Аналитик должен обратить вни</w:t>
      </w:r>
      <w:r>
        <w:rPr>
          <w:color w:val="000000"/>
          <w:sz w:val="28"/>
          <w:szCs w:val="28"/>
        </w:rPr>
        <w:softHyphen/>
        <w:t>мание и на то, согласуются ли показатели, приведенные в разных таблицах плана или отчета и т.д. Такая проверка носит технический характер.</w:t>
      </w:r>
    </w:p>
    <w:p w:rsidR="000A47AC" w:rsidRDefault="000A47AC" w:rsidP="001366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Во-вторых, проводится проверка всех привлеченных к анализу данных по существу. В процессе ее определяют, насколько тот или иной показатель соот</w:t>
      </w:r>
      <w:r>
        <w:rPr>
          <w:color w:val="000000"/>
          <w:sz w:val="28"/>
          <w:szCs w:val="28"/>
        </w:rPr>
        <w:softHyphen/>
        <w:t>ветствует действительности. Главный вопрос, который решается аналитиком, можно сформулировать так: может ли такое быть на самом деле? Средствами этой проверки являются как логическое осмысление данных, так и проверка со</w:t>
      </w:r>
      <w:r>
        <w:rPr>
          <w:color w:val="000000"/>
          <w:sz w:val="28"/>
          <w:szCs w:val="28"/>
        </w:rPr>
        <w:softHyphen/>
        <w:t>стояния учета, взаимосогласованности и обоснованности показателей разных источников.</w:t>
      </w:r>
    </w:p>
    <w:p w:rsidR="000A47AC" w:rsidRDefault="00136609" w:rsidP="0013660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Аналитическая обработка данных -</w:t>
      </w:r>
      <w:r w:rsidR="000A47AC">
        <w:rPr>
          <w:color w:val="000000"/>
          <w:sz w:val="28"/>
          <w:szCs w:val="28"/>
        </w:rPr>
        <w:t xml:space="preserve"> это уже непосредственно анализ. Поэтому она является более ответственным этапом работы аналитика. Здесь</w:t>
      </w:r>
      <w:r>
        <w:rPr>
          <w:color w:val="000000"/>
          <w:sz w:val="28"/>
          <w:szCs w:val="28"/>
        </w:rPr>
        <w:t xml:space="preserve"> </w:t>
      </w:r>
      <w:r w:rsidR="000A47AC">
        <w:rPr>
          <w:color w:val="000000"/>
          <w:sz w:val="28"/>
          <w:szCs w:val="28"/>
        </w:rPr>
        <w:t>производят сравнение фактических данных отчетного периода с данными про</w:t>
      </w:r>
      <w:r w:rsidR="000A47AC">
        <w:rPr>
          <w:color w:val="000000"/>
          <w:sz w:val="28"/>
          <w:szCs w:val="28"/>
        </w:rPr>
        <w:softHyphen/>
        <w:t>шлых лет, бизнес-плана, конкурирующих предприятий, средними по отрасли, изучают внутренние и внешние факторы, определяющие результаты деятельно</w:t>
      </w:r>
      <w:r w:rsidR="000A47AC">
        <w:rPr>
          <w:color w:val="000000"/>
          <w:sz w:val="28"/>
          <w:szCs w:val="28"/>
        </w:rPr>
        <w:softHyphen/>
        <w:t xml:space="preserve">сти предприятия, изыскивают и обосновывают величину резервов повышения </w:t>
      </w:r>
      <w:r w:rsidR="000A47AC" w:rsidRPr="00136609">
        <w:rPr>
          <w:bCs/>
          <w:color w:val="000000"/>
          <w:sz w:val="28"/>
          <w:szCs w:val="28"/>
        </w:rPr>
        <w:t>ее</w:t>
      </w:r>
      <w:r w:rsidR="000A47AC">
        <w:rPr>
          <w:b/>
          <w:bCs/>
          <w:color w:val="000000"/>
          <w:sz w:val="28"/>
          <w:szCs w:val="28"/>
        </w:rPr>
        <w:t xml:space="preserve"> </w:t>
      </w:r>
      <w:r w:rsidR="000A47AC">
        <w:rPr>
          <w:color w:val="000000"/>
          <w:sz w:val="28"/>
          <w:szCs w:val="28"/>
        </w:rPr>
        <w:t>эффективности. От того, насколько глубоко и качественно проведен анализ, зависят выводы и корректирующие действия по его результатам, стратегия и тактика бизнеса на перспективу. Поэтому очень важно в процессе обработки информации использовать наиболее совершенный инструментарий анализа, по</w:t>
      </w:r>
      <w:r w:rsidR="000A47AC">
        <w:rPr>
          <w:color w:val="000000"/>
          <w:sz w:val="28"/>
          <w:szCs w:val="28"/>
        </w:rPr>
        <w:softHyphen/>
        <w:t>зволяющий глубоко и комплексно исследовать экономические процессы, более точно измерить влияние факторов и величину хозяйственных резервов.</w:t>
      </w:r>
    </w:p>
    <w:p w:rsidR="00136609" w:rsidRDefault="00136609" w:rsidP="00136609">
      <w:pPr>
        <w:spacing w:line="360" w:lineRule="auto"/>
        <w:ind w:firstLine="540"/>
        <w:jc w:val="both"/>
      </w:pPr>
    </w:p>
    <w:p w:rsidR="000A47AC" w:rsidRDefault="00136609" w:rsidP="00682E67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5" w:name="_Toc162436439"/>
      <w:r>
        <w:rPr>
          <w:b/>
          <w:bCs/>
          <w:i/>
          <w:iCs/>
          <w:color w:val="000000"/>
          <w:sz w:val="28"/>
          <w:szCs w:val="28"/>
        </w:rPr>
        <w:t>1.</w:t>
      </w:r>
      <w:r w:rsidR="000A47AC">
        <w:rPr>
          <w:b/>
          <w:bCs/>
          <w:i/>
          <w:iCs/>
          <w:color w:val="000000"/>
          <w:sz w:val="28"/>
          <w:szCs w:val="28"/>
        </w:rPr>
        <w:t>2. Задачи и методы проведения аналитической работы</w:t>
      </w:r>
      <w:bookmarkEnd w:id="5"/>
    </w:p>
    <w:p w:rsidR="00136609" w:rsidRDefault="00136609" w:rsidP="00F0669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Теория и практика, выработанные веками наглядно доказывают, что нель</w:t>
      </w:r>
      <w:r>
        <w:rPr>
          <w:color w:val="000000"/>
          <w:sz w:val="28"/>
          <w:szCs w:val="28"/>
        </w:rPr>
        <w:softHyphen/>
        <w:t>зя дать реальную оценку развития определенного экономического явления, ка</w:t>
      </w:r>
      <w:r>
        <w:rPr>
          <w:color w:val="000000"/>
          <w:sz w:val="28"/>
          <w:szCs w:val="28"/>
        </w:rPr>
        <w:softHyphen/>
        <w:t>тегории без проведения соответствующего анализа в динамике.</w:t>
      </w:r>
    </w:p>
    <w:p w:rsidR="000A47AC" w:rsidRDefault="000A47AC" w:rsidP="008F6118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проведения аналитической работы: дать руководству предприятия картину его действительного состояния, а лицам, непосредственно не рабо</w:t>
      </w:r>
      <w:r>
        <w:rPr>
          <w:color w:val="000000"/>
          <w:sz w:val="28"/>
          <w:szCs w:val="28"/>
        </w:rPr>
        <w:softHyphen/>
        <w:t>тающим на данном предприятии, но заинтересованных в его экономическом и финансовом состоянии, - сведения, необходимые для беспристрастного сужде</w:t>
      </w:r>
      <w:r>
        <w:rPr>
          <w:color w:val="000000"/>
          <w:sz w:val="28"/>
          <w:szCs w:val="28"/>
        </w:rPr>
        <w:softHyphen/>
        <w:t>ния, например, о рациональности использования вложенных в предприятия до</w:t>
      </w:r>
      <w:r>
        <w:rPr>
          <w:color w:val="000000"/>
          <w:sz w:val="28"/>
          <w:szCs w:val="28"/>
        </w:rPr>
        <w:softHyphen/>
        <w:t>полнительных инвестиций и тому подобное; разработка и принятие обоснован</w:t>
      </w:r>
      <w:r>
        <w:rPr>
          <w:color w:val="000000"/>
          <w:sz w:val="28"/>
          <w:szCs w:val="28"/>
        </w:rPr>
        <w:softHyphen/>
        <w:t>ных управленческих решений, направленных на повышение эффективности деятельности хозяйствующего субъекта; получение наибольшего числа ключе</w:t>
      </w:r>
      <w:r>
        <w:rPr>
          <w:color w:val="000000"/>
          <w:sz w:val="28"/>
          <w:szCs w:val="28"/>
        </w:rPr>
        <w:softHyphen/>
        <w:t>вых (наиболее информативных) параметров, дающих объективную и точную картину финансового состояния предприятия, его прибылей и убытков, изме</w:t>
      </w:r>
      <w:r>
        <w:rPr>
          <w:color w:val="000000"/>
          <w:sz w:val="28"/>
          <w:szCs w:val="28"/>
        </w:rPr>
        <w:softHyphen/>
        <w:t>нений в структуре активов и пассивов, в расчетах с дебиторами и кредиторами, при этом аналитика и управляющего (менеджера) может интересовать как те</w:t>
      </w:r>
      <w:r>
        <w:rPr>
          <w:color w:val="000000"/>
          <w:sz w:val="28"/>
          <w:szCs w:val="28"/>
        </w:rPr>
        <w:softHyphen/>
        <w:t>кущее финансовое состояние предприятия, так и его проекция на ближайшую или более отдаленную перспективу.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Необходимо обратить внимание на то, что не только временные границы определяют альтернативность целей экономического анализа. Они зависят так</w:t>
      </w:r>
      <w:r>
        <w:rPr>
          <w:color w:val="000000"/>
          <w:sz w:val="28"/>
          <w:szCs w:val="28"/>
        </w:rPr>
        <w:softHyphen/>
        <w:t>же от целей субъектов экономического анализа, т. е. конкретных пользователей экономическо-финансовой информации.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Цель аналитической работы достигается в результате решения опреде</w:t>
      </w:r>
      <w:r>
        <w:rPr>
          <w:color w:val="000000"/>
          <w:sz w:val="28"/>
          <w:szCs w:val="28"/>
        </w:rPr>
        <w:softHyphen/>
        <w:t>ленного взаимосвязанного набора аналитических задач. Аналитические задачи представляют собой конкретизацию цели анализа с учетом организационных, информационных, технических и методических возможностей проведения ана</w:t>
      </w:r>
      <w:r>
        <w:rPr>
          <w:color w:val="000000"/>
          <w:sz w:val="28"/>
          <w:szCs w:val="28"/>
        </w:rPr>
        <w:softHyphen/>
        <w:t>лиза.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Основными задачами аналитической работы являются: контроль за вы</w:t>
      </w:r>
      <w:r>
        <w:rPr>
          <w:color w:val="000000"/>
          <w:sz w:val="28"/>
          <w:szCs w:val="28"/>
        </w:rPr>
        <w:softHyphen/>
        <w:t>полнением планов реализации продукции и получения прибыли, изучение динамики; определение влияния как объективных, так и субъективных факто</w:t>
      </w:r>
      <w:r>
        <w:rPr>
          <w:color w:val="000000"/>
          <w:sz w:val="28"/>
          <w:szCs w:val="28"/>
        </w:rPr>
        <w:softHyphen/>
        <w:t>ров на формирование финансовых результатов; выявление резервов роста прибыли; оценка работы предприятия по использованию возможностей увели</w:t>
      </w:r>
      <w:r>
        <w:rPr>
          <w:color w:val="000000"/>
          <w:sz w:val="28"/>
          <w:szCs w:val="28"/>
        </w:rPr>
        <w:softHyphen/>
        <w:t>чения прибыли и рентабельности; разработка мероприятий по использованию выявленных резервов.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процессе проведения аналитической работы используется целая систе</w:t>
      </w:r>
      <w:r>
        <w:rPr>
          <w:color w:val="000000"/>
          <w:sz w:val="28"/>
          <w:szCs w:val="28"/>
        </w:rPr>
        <w:softHyphen/>
        <w:t>ма важнейших показателей, которые объединяются в 5 макро групп в зависи</w:t>
      </w:r>
      <w:r>
        <w:rPr>
          <w:color w:val="000000"/>
          <w:sz w:val="28"/>
          <w:szCs w:val="28"/>
        </w:rPr>
        <w:softHyphen/>
        <w:t>мости от экономического содержания: показатели затрат; показатели затрато-емкости; показатели результатов; показатели - факторы; обобщающие показа</w:t>
      </w:r>
      <w:r>
        <w:rPr>
          <w:color w:val="000000"/>
          <w:sz w:val="28"/>
          <w:szCs w:val="28"/>
        </w:rPr>
        <w:softHyphen/>
        <w:t>тели.</w:t>
      </w:r>
    </w:p>
    <w:p w:rsidR="000A47AC" w:rsidRDefault="000A47AC" w:rsidP="00956F38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Основными приёмами (методами) аналитической работы являются: срав</w:t>
      </w:r>
      <w:r>
        <w:rPr>
          <w:color w:val="000000"/>
          <w:sz w:val="28"/>
          <w:szCs w:val="28"/>
        </w:rPr>
        <w:softHyphen/>
        <w:t>нение отчётных показателей с плановыми (сметными), созданными за прошлые периоды (динамические ряды), с проектными и нормативными показателями, с показателями работы других организаций. Широко применяются при анализе экономические группировки хозяйственных операций в разрезах, позволяющих рассмотрение показателей во взаимосвязи и взаимном влиянии, абсолютные и относительные показатели (средние величины, проценты, коэффициенты, ин</w:t>
      </w:r>
      <w:r>
        <w:rPr>
          <w:color w:val="000000"/>
          <w:sz w:val="28"/>
          <w:szCs w:val="28"/>
        </w:rPr>
        <w:softHyphen/>
        <w:t>дексы и т. д.). Иногда в экономическом анализе применяются выборочные на</w:t>
      </w:r>
      <w:r>
        <w:rPr>
          <w:color w:val="000000"/>
          <w:sz w:val="28"/>
          <w:szCs w:val="28"/>
        </w:rPr>
        <w:softHyphen/>
        <w:t>блюдения, дополнительные экономические группировки и обобщающие показатели.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Для наглядного изображения в аналитической работе используются схе</w:t>
      </w:r>
      <w:r>
        <w:rPr>
          <w:color w:val="000000"/>
          <w:sz w:val="28"/>
          <w:szCs w:val="28"/>
        </w:rPr>
        <w:softHyphen/>
        <w:t>мы, диаграммы, плакаты. При детализации общих (синтетических) показателей состав их рассматривается по отдельным частям, по времени возникновения и т. д., т. е. анализ проводится в обратном порядке по сравнению с учётом, при котором происходит образование анализируемых показателей путём синтети</w:t>
      </w:r>
      <w:r>
        <w:rPr>
          <w:color w:val="000000"/>
          <w:sz w:val="28"/>
          <w:szCs w:val="28"/>
        </w:rPr>
        <w:softHyphen/>
        <w:t>ческих накопительных группировок хозяйственных операций с установлением их взаимосвязи (корреспонденция счетов бухгалтерского учёта). Данные анали</w:t>
      </w:r>
      <w:r>
        <w:rPr>
          <w:color w:val="000000"/>
          <w:sz w:val="28"/>
          <w:szCs w:val="28"/>
        </w:rPr>
        <w:softHyphen/>
        <w:t>за в свою очередь синтезируются в порядке их взаимосвязанных обобщений.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На основе данных экономического анализа вносятся конкретные предло</w:t>
      </w:r>
      <w:r>
        <w:rPr>
          <w:color w:val="000000"/>
          <w:sz w:val="28"/>
          <w:szCs w:val="28"/>
        </w:rPr>
        <w:softHyphen/>
        <w:t>жения по устранению установленных недостатков, узких мест и дальнейшему улучшению работы анализируемых строительных организаций. Результаты анализа оформляются заключениями, объяснительными записками, постанов</w:t>
      </w:r>
      <w:r>
        <w:rPr>
          <w:color w:val="000000"/>
          <w:sz w:val="28"/>
          <w:szCs w:val="28"/>
        </w:rPr>
        <w:softHyphen/>
        <w:t>лениями или решениями.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 фактором, в конечном счете, является объем и качество исход</w:t>
      </w:r>
      <w:r>
        <w:rPr>
          <w:color w:val="000000"/>
          <w:sz w:val="28"/>
          <w:szCs w:val="28"/>
        </w:rPr>
        <w:softHyphen/>
        <w:t>ной информации. При этом надо иметь в виду, что периодическая бухгалтер</w:t>
      </w:r>
      <w:r>
        <w:rPr>
          <w:color w:val="000000"/>
          <w:sz w:val="28"/>
          <w:szCs w:val="28"/>
        </w:rPr>
        <w:softHyphen/>
        <w:t>ская или финансовая отчетность предприятия - это лишь "сырая информация", подготовленная в ходе выполнения на предприятии учетных процедур.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Чтобы принимать решения по управлению в области производства, сбы</w:t>
      </w:r>
      <w:r>
        <w:rPr>
          <w:color w:val="000000"/>
          <w:sz w:val="28"/>
          <w:szCs w:val="28"/>
        </w:rPr>
        <w:softHyphen/>
        <w:t>та, финансов, инвестиций и нововведений руководству нужна постоянная дело</w:t>
      </w:r>
      <w:r>
        <w:rPr>
          <w:color w:val="000000"/>
          <w:sz w:val="28"/>
          <w:szCs w:val="28"/>
        </w:rPr>
        <w:softHyphen/>
        <w:t>вая осведомленность по соответствующим вопросам, которая является резуль</w:t>
      </w:r>
      <w:r>
        <w:rPr>
          <w:color w:val="000000"/>
          <w:sz w:val="28"/>
          <w:szCs w:val="28"/>
        </w:rPr>
        <w:softHyphen/>
        <w:t>татом отбора, анализа, оценки и концентрации исходной сырой информации. необходимо аналитическое прочтение исходных данных исходя из целей анали</w:t>
      </w:r>
      <w:r>
        <w:rPr>
          <w:color w:val="000000"/>
          <w:sz w:val="28"/>
          <w:szCs w:val="28"/>
        </w:rPr>
        <w:softHyphen/>
        <w:t>за и управления.</w:t>
      </w:r>
    </w:p>
    <w:p w:rsidR="000A47AC" w:rsidRDefault="000A47AC" w:rsidP="008F611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Основной принцип аналитического чтения экономическо-финансовых отчетов - это дедуктивный метод, т. е. от общего к частному, Но он должен применяться многократно. В ходе такого анализа как бы воспроизводится историко-логическая последовательность хозяйственных фактов и событий, направ</w:t>
      </w:r>
      <w:r>
        <w:rPr>
          <w:color w:val="000000"/>
          <w:sz w:val="28"/>
          <w:szCs w:val="28"/>
        </w:rPr>
        <w:softHyphen/>
        <w:t>ленность и сила влияния их на результаты деятельности.</w:t>
      </w:r>
    </w:p>
    <w:p w:rsidR="000A47AC" w:rsidRDefault="000A47AC" w:rsidP="00956F38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Практика экономического анализа уже выработала основные правила</w:t>
      </w:r>
      <w:r w:rsidR="00956F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чтения (методику анализа) финансовых отчетов. Среди них можно выделить 6 основных методов:</w:t>
      </w:r>
    </w:p>
    <w:p w:rsidR="000A47AC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горизонтальный (временной) анализ - сравнение каждой позиции отчет</w:t>
      </w:r>
      <w:r>
        <w:rPr>
          <w:color w:val="000000"/>
          <w:sz w:val="28"/>
          <w:szCs w:val="28"/>
        </w:rPr>
        <w:softHyphen/>
        <w:t>ности с предыдущим периодом;</w:t>
      </w:r>
    </w:p>
    <w:p w:rsidR="000A47AC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вертикальный анализ - определение структуры итоговых финансовых показателей с выявлением влияния позиции отчетности на результат в целом;</w:t>
      </w:r>
    </w:p>
    <w:p w:rsidR="000A47AC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трендовый анализ - сравнение каждой позиции отчетности с рядом предшествующих периодов и определение тренда, т. е. основной тенденции ди</w:t>
      </w:r>
      <w:r>
        <w:rPr>
          <w:color w:val="000000"/>
          <w:sz w:val="28"/>
          <w:szCs w:val="28"/>
        </w:rPr>
        <w:softHyphen/>
        <w:t>намики показателя, очищенной от случайных влияний и индивидуальных осо</w:t>
      </w:r>
      <w:r>
        <w:rPr>
          <w:color w:val="000000"/>
          <w:sz w:val="28"/>
          <w:szCs w:val="28"/>
        </w:rPr>
        <w:softHyphen/>
        <w:t>бенностей отдельных периодов. С помощью тренда формируют возможные значения показателей в будущем;</w:t>
      </w:r>
    </w:p>
    <w:p w:rsidR="000A47AC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анализ относительных показателей (коэффициентов) - расчет отношений между отдельными позициями отчета или позициями разных форм отчетности, определение взаимосвязей показателей;</w:t>
      </w:r>
    </w:p>
    <w:p w:rsidR="000A47AC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сравнительный (пространственный) анализ - это как внутрихозяйствен</w:t>
      </w:r>
      <w:r>
        <w:rPr>
          <w:color w:val="000000"/>
          <w:sz w:val="28"/>
          <w:szCs w:val="28"/>
        </w:rPr>
        <w:softHyphen/>
        <w:t>ный анализ сводных показателей отчетности по отдельным показателям фирмы, дочерних фирм, подразделений, цехов, так и межхозяйственный анализ показа</w:t>
      </w:r>
      <w:r>
        <w:rPr>
          <w:color w:val="000000"/>
          <w:sz w:val="28"/>
          <w:szCs w:val="28"/>
        </w:rPr>
        <w:softHyphen/>
        <w:t>телей данной фирмы с показателями конкурентов, со среднеотраслевыми и средними хозяйственными данными;</w:t>
      </w:r>
    </w:p>
    <w:p w:rsidR="000A47AC" w:rsidRPr="00956F38" w:rsidRDefault="000A47AC" w:rsidP="00956F38">
      <w:pPr>
        <w:numPr>
          <w:ilvl w:val="0"/>
          <w:numId w:val="8"/>
        </w:numPr>
        <w:shd w:val="clear" w:color="auto" w:fill="FFFFFF"/>
        <w:tabs>
          <w:tab w:val="clear" w:pos="1260"/>
          <w:tab w:val="left" w:pos="720"/>
        </w:tabs>
        <w:autoSpaceDE w:val="0"/>
        <w:autoSpaceDN w:val="0"/>
        <w:adjustRightInd w:val="0"/>
        <w:spacing w:line="360" w:lineRule="auto"/>
        <w:ind w:left="720"/>
        <w:jc w:val="both"/>
      </w:pPr>
      <w:r>
        <w:rPr>
          <w:color w:val="000000"/>
          <w:sz w:val="28"/>
          <w:szCs w:val="28"/>
        </w:rPr>
        <w:t>факторный анализ - анализ влияния отдельных факторов (причин) на ре</w:t>
      </w:r>
      <w:r>
        <w:rPr>
          <w:color w:val="000000"/>
          <w:sz w:val="28"/>
          <w:szCs w:val="28"/>
        </w:rPr>
        <w:softHyphen/>
        <w:t>зультативный показатель с помощью детерминированных или стохастических приемов исследования. Причем факторный анализ может быть как прямым (собственно анализ), когда дробят на составные части, так и обратным (синтез), когда его отдельные элементы соединяют в общий результативный показатель.</w:t>
      </w:r>
    </w:p>
    <w:p w:rsidR="00956F38" w:rsidRDefault="00956F38" w:rsidP="00956F38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</w:pPr>
    </w:p>
    <w:p w:rsidR="000A47AC" w:rsidRDefault="000A47AC" w:rsidP="00682E67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6" w:name="_Toc162436440"/>
      <w:r>
        <w:rPr>
          <w:b/>
          <w:bCs/>
          <w:i/>
          <w:iCs/>
          <w:color w:val="000000"/>
          <w:sz w:val="28"/>
          <w:szCs w:val="28"/>
        </w:rPr>
        <w:t>1.3. Методика аналитической работы, информационное обеспечение, технические приемы и способы</w:t>
      </w:r>
      <w:bookmarkEnd w:id="6"/>
    </w:p>
    <w:p w:rsidR="00956F38" w:rsidRDefault="00956F38" w:rsidP="00F06696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</w:p>
    <w:p w:rsidR="008D4FDF" w:rsidRDefault="000A47AC" w:rsidP="00956F38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При анализе ряда экономических явлений, процессов используются не один - три показателя, а целая система показателей, что вызывает объективную</w:t>
      </w:r>
      <w:r w:rsidR="00956F38">
        <w:rPr>
          <w:color w:val="000000"/>
          <w:sz w:val="28"/>
          <w:szCs w:val="28"/>
        </w:rPr>
        <w:t xml:space="preserve"> </w:t>
      </w:r>
      <w:r w:rsidR="008D4FDF">
        <w:rPr>
          <w:color w:val="000000"/>
          <w:sz w:val="28"/>
          <w:szCs w:val="28"/>
        </w:rPr>
        <w:t>необходимость разработки или использования готовой методики его проведе</w:t>
      </w:r>
      <w:r w:rsidR="008D4FDF">
        <w:rPr>
          <w:color w:val="000000"/>
          <w:sz w:val="28"/>
          <w:szCs w:val="28"/>
        </w:rPr>
        <w:softHyphen/>
        <w:t>ния.</w:t>
      </w:r>
    </w:p>
    <w:p w:rsidR="008D4FDF" w:rsidRDefault="008D4FDF" w:rsidP="00956F3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Под методикой понимается совокупность способов, правил наиболее це</w:t>
      </w:r>
      <w:r>
        <w:rPr>
          <w:color w:val="000000"/>
          <w:sz w:val="28"/>
          <w:szCs w:val="28"/>
        </w:rPr>
        <w:softHyphen/>
        <w:t>лесообразного выполнения какой либо работы. В экономическом анализе мето</w:t>
      </w:r>
      <w:r>
        <w:rPr>
          <w:color w:val="000000"/>
          <w:sz w:val="28"/>
          <w:szCs w:val="28"/>
        </w:rPr>
        <w:softHyphen/>
        <w:t>дика представляет собой совокупность аналитических способов и правил ис</w:t>
      </w:r>
      <w:r>
        <w:rPr>
          <w:color w:val="000000"/>
          <w:sz w:val="28"/>
          <w:szCs w:val="28"/>
        </w:rPr>
        <w:softHyphen/>
        <w:t>следования экономики предприятия. Различают общую и частную методику. Первая представляет систему исследования, используемая при изучении раз</w:t>
      </w:r>
      <w:r>
        <w:rPr>
          <w:color w:val="000000"/>
          <w:sz w:val="28"/>
          <w:szCs w:val="28"/>
        </w:rPr>
        <w:softHyphen/>
        <w:t>личных объектов экономического анализа в различных отраслях экономики. Частная методика, в свою очередь, конкретизирует общую относительно к оп</w:t>
      </w:r>
      <w:r>
        <w:rPr>
          <w:color w:val="000000"/>
          <w:sz w:val="28"/>
          <w:szCs w:val="28"/>
        </w:rPr>
        <w:softHyphen/>
        <w:t>ределенным отраслям экономики.</w:t>
      </w:r>
    </w:p>
    <w:p w:rsidR="008D4FDF" w:rsidRDefault="008D4FDF" w:rsidP="00956F3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Любая методика анализа будет представлять собой наказ или методоло</w:t>
      </w:r>
      <w:r>
        <w:rPr>
          <w:color w:val="000000"/>
          <w:sz w:val="28"/>
          <w:szCs w:val="28"/>
        </w:rPr>
        <w:softHyphen/>
        <w:t>гические советы по исполнению аналитического исследования. Методика включает: задачи и формулировки целей анализа; объекты анализа; системы показателей, с помощью которых будет исследоваться объект; советы по по</w:t>
      </w:r>
      <w:r>
        <w:rPr>
          <w:color w:val="000000"/>
          <w:sz w:val="28"/>
          <w:szCs w:val="28"/>
        </w:rPr>
        <w:softHyphen/>
        <w:t>следовательности и периодичности проведения анализа; описание способов ис</w:t>
      </w:r>
      <w:r>
        <w:rPr>
          <w:color w:val="000000"/>
          <w:sz w:val="28"/>
          <w:szCs w:val="28"/>
        </w:rPr>
        <w:softHyphen/>
        <w:t>следования изучаемых объектов; источники данных, на основании которых производится анализ; указания по организации анализа (какие лица, службы будут проводить отдельные части анализа); технические средства, которые це</w:t>
      </w:r>
      <w:r>
        <w:rPr>
          <w:color w:val="000000"/>
          <w:sz w:val="28"/>
          <w:szCs w:val="28"/>
        </w:rPr>
        <w:softHyphen/>
        <w:t>лесообразно использовать для аналитической обработки информации; характе</w:t>
      </w:r>
      <w:r>
        <w:rPr>
          <w:color w:val="000000"/>
          <w:sz w:val="28"/>
          <w:szCs w:val="28"/>
        </w:rPr>
        <w:softHyphen/>
        <w:t>ристики документов, которыми лучше всего оформлять результаты анализа.</w:t>
      </w:r>
    </w:p>
    <w:p w:rsidR="008D4FDF" w:rsidRDefault="008D4FDF" w:rsidP="00956F38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Различают несколько методологических приемов (таблица 1.1).</w:t>
      </w:r>
    </w:p>
    <w:p w:rsidR="008D4FDF" w:rsidRDefault="008D4FDF" w:rsidP="00956F38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Таблица    1.1    -   Основные   методы   анализа   и   диагностики   финансово-хозяйственной деятельности предприятия</w:t>
      </w:r>
    </w:p>
    <w:tbl>
      <w:tblPr>
        <w:tblW w:w="985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0"/>
        <w:gridCol w:w="6408"/>
        <w:gridCol w:w="29"/>
      </w:tblGrid>
      <w:tr w:rsidR="008D4FDF" w:rsidRPr="00956F38">
        <w:trPr>
          <w:trHeight w:val="326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FDF" w:rsidRPr="00956F38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</w:rPr>
            </w:pPr>
            <w:r w:rsidRPr="00956F38">
              <w:rPr>
                <w:b/>
                <w:color w:val="000000"/>
              </w:rPr>
              <w:t>Название методов</w:t>
            </w:r>
          </w:p>
        </w:tc>
        <w:tc>
          <w:tcPr>
            <w:tcW w:w="64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956F38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</w:rPr>
            </w:pPr>
            <w:r w:rsidRPr="00956F38">
              <w:rPr>
                <w:b/>
                <w:color w:val="000000"/>
              </w:rPr>
              <w:t>Содержание методов</w:t>
            </w:r>
          </w:p>
        </w:tc>
      </w:tr>
      <w:tr w:rsidR="008D4FDF">
        <w:trPr>
          <w:trHeight w:val="418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6919DB" w:rsidRDefault="008D4FDF" w:rsidP="006919DB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</w:rPr>
            </w:pPr>
            <w:r w:rsidRPr="006919DB">
              <w:rPr>
                <w:b/>
                <w:color w:val="000000"/>
              </w:rPr>
              <w:t>Неформализованные методы</w:t>
            </w:r>
          </w:p>
        </w:tc>
        <w:tc>
          <w:tcPr>
            <w:tcW w:w="6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Логическое, субъективное исследование</w:t>
            </w:r>
          </w:p>
        </w:tc>
      </w:tr>
      <w:tr w:rsidR="008D4FDF">
        <w:trPr>
          <w:trHeight w:val="276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экспертный</w:t>
            </w:r>
          </w:p>
        </w:tc>
        <w:tc>
          <w:tcPr>
            <w:tcW w:w="6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Оценка ситуации высококлассными специалистами</w:t>
            </w:r>
          </w:p>
        </w:tc>
      </w:tr>
      <w:tr w:rsidR="008D4FDF">
        <w:trPr>
          <w:trHeight w:val="702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морфологический</w:t>
            </w:r>
          </w:p>
        </w:tc>
        <w:tc>
          <w:tcPr>
            <w:tcW w:w="6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Систематизация наборов альтернативных решений по возможным сочетаниям вариантов и выбор с</w:t>
            </w:r>
            <w:r w:rsidR="00956F38">
              <w:rPr>
                <w:color w:val="000000"/>
              </w:rPr>
              <w:t>н</w:t>
            </w:r>
            <w:r>
              <w:rPr>
                <w:color w:val="000000"/>
              </w:rPr>
              <w:t>ачала приемле</w:t>
            </w:r>
            <w:r>
              <w:rPr>
                <w:color w:val="000000"/>
              </w:rPr>
              <w:softHyphen/>
              <w:t>мых, а затем наиболее эффективных вариантов</w:t>
            </w:r>
          </w:p>
        </w:tc>
      </w:tr>
      <w:tr w:rsidR="008D4FDF">
        <w:trPr>
          <w:gridAfter w:val="1"/>
          <w:wAfter w:w="29" w:type="dxa"/>
          <w:trHeight w:val="582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рейтинговый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Систематизация, ранжирование и определение наилучших результатов по ряду показателей</w:t>
            </w:r>
          </w:p>
        </w:tc>
      </w:tr>
      <w:tr w:rsidR="008D4FDF">
        <w:trPr>
          <w:gridAfter w:val="1"/>
          <w:wAfter w:w="29" w:type="dxa"/>
          <w:trHeight w:val="340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фактографический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Анализ зафиксированных фактов в СМИ, научных работах</w:t>
            </w:r>
          </w:p>
        </w:tc>
      </w:tr>
      <w:tr w:rsidR="008D4FDF">
        <w:trPr>
          <w:gridAfter w:val="1"/>
          <w:wAfter w:w="29" w:type="dxa"/>
          <w:trHeight w:val="350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мониторинг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Детальный, систематический анализ изменений</w:t>
            </w:r>
          </w:p>
        </w:tc>
      </w:tr>
      <w:tr w:rsidR="008D4FDF">
        <w:trPr>
          <w:gridAfter w:val="1"/>
          <w:wAfter w:w="29" w:type="dxa"/>
          <w:trHeight w:val="512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логическое моделирование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Построение сценариев, систем показателей, аналитических таблиц</w:t>
            </w:r>
          </w:p>
        </w:tc>
      </w:tr>
      <w:tr w:rsidR="008D4FDF">
        <w:trPr>
          <w:gridAfter w:val="1"/>
          <w:wAfter w:w="29" w:type="dxa"/>
          <w:trHeight w:val="492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фундаментальный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Изучение основных тенденций и определение основных на</w:t>
            </w:r>
            <w:r>
              <w:rPr>
                <w:color w:val="000000"/>
              </w:rPr>
              <w:softHyphen/>
              <w:t>правлений динамики</w:t>
            </w:r>
          </w:p>
        </w:tc>
      </w:tr>
      <w:tr w:rsidR="008D4FDF">
        <w:trPr>
          <w:gridAfter w:val="1"/>
          <w:wAfter w:w="29" w:type="dxa"/>
          <w:trHeight w:val="279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технический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Отражение желаемых сглаженных результатов</w:t>
            </w:r>
          </w:p>
        </w:tc>
      </w:tr>
      <w:tr w:rsidR="008D4FDF">
        <w:trPr>
          <w:gridAfter w:val="1"/>
          <w:wAfter w:w="29" w:type="dxa"/>
          <w:trHeight w:val="344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6919DB" w:rsidRDefault="008D4FDF" w:rsidP="006919DB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</w:rPr>
            </w:pPr>
            <w:r w:rsidRPr="006919DB">
              <w:rPr>
                <w:b/>
                <w:color w:val="000000"/>
              </w:rPr>
              <w:t>Формализованные методы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Строгие формализованные аналитические зависимости</w:t>
            </w:r>
          </w:p>
        </w:tc>
      </w:tr>
      <w:tr w:rsidR="008D4FDF">
        <w:trPr>
          <w:gridAfter w:val="1"/>
          <w:wAfter w:w="29" w:type="dxa"/>
          <w:trHeight w:val="486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факторный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Выявление, классификация и оценка степени влияния от</w:t>
            </w:r>
            <w:r>
              <w:rPr>
                <w:color w:val="000000"/>
              </w:rPr>
              <w:softHyphen/>
              <w:t>дельных факторов</w:t>
            </w:r>
          </w:p>
        </w:tc>
      </w:tr>
      <w:tr w:rsidR="008D4FDF">
        <w:trPr>
          <w:gridAfter w:val="1"/>
          <w:wAfter w:w="29" w:type="dxa"/>
          <w:trHeight w:val="534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конъюнктурный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Установление текущего состояния с позиций соотношения спроса и предложения</w:t>
            </w:r>
          </w:p>
        </w:tc>
      </w:tr>
      <w:tr w:rsidR="008D4FDF">
        <w:trPr>
          <w:gridAfter w:val="1"/>
          <w:wAfter w:w="29" w:type="dxa"/>
          <w:trHeight w:val="1107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математический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Цепные подстановки, арифметическая разница, процентные числа, дифференциальный, логарифмический, интеграль</w:t>
            </w:r>
            <w:r>
              <w:rPr>
                <w:color w:val="000000"/>
              </w:rPr>
              <w:softHyphen/>
              <w:t>ный анализ, расчет простых и сложных процентов, дискон</w:t>
            </w:r>
            <w:r>
              <w:rPr>
                <w:color w:val="000000"/>
              </w:rPr>
              <w:softHyphen/>
              <w:t>тирование.</w:t>
            </w:r>
          </w:p>
        </w:tc>
      </w:tr>
      <w:tr w:rsidR="008D4FDF">
        <w:trPr>
          <w:gridAfter w:val="1"/>
          <w:wAfter w:w="29" w:type="dxa"/>
          <w:trHeight w:val="1563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статистический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Корреляционный, регрессионный, дисперсионный, кла</w:t>
            </w:r>
            <w:r>
              <w:rPr>
                <w:color w:val="000000"/>
              </w:rPr>
              <w:softHyphen/>
              <w:t>стерный, экстраполярный, ковариационный анализ; методы главных компонент, средних и относительных величин, группировки; графический и индексный методы обработки рядов динамики</w:t>
            </w:r>
          </w:p>
        </w:tc>
      </w:tr>
      <w:tr w:rsidR="008D4FDF">
        <w:trPr>
          <w:gridAfter w:val="1"/>
          <w:wAfter w:w="29" w:type="dxa"/>
          <w:trHeight w:val="798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методы исследования опера</w:t>
            </w:r>
            <w:r>
              <w:rPr>
                <w:color w:val="000000"/>
              </w:rPr>
              <w:softHyphen/>
              <w:t>ций и принятия решения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Использование теории графов, игр, массового обслужива</w:t>
            </w:r>
            <w:r>
              <w:rPr>
                <w:color w:val="000000"/>
              </w:rPr>
              <w:softHyphen/>
              <w:t>ния; построение деревьев целей и ресурсов, байесовский анализ, сетевое планирование</w:t>
            </w:r>
          </w:p>
        </w:tc>
      </w:tr>
      <w:tr w:rsidR="008D4FDF">
        <w:trPr>
          <w:gridAfter w:val="1"/>
          <w:wAfter w:w="29" w:type="dxa"/>
          <w:trHeight w:val="510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экономические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Матричный, гармонический, спектральный анализ, произ</w:t>
            </w:r>
            <w:r>
              <w:rPr>
                <w:color w:val="000000"/>
              </w:rPr>
              <w:softHyphen/>
              <w:t>водственные функции, межотраслевой бизнес</w:t>
            </w:r>
          </w:p>
        </w:tc>
      </w:tr>
      <w:tr w:rsidR="008D4FDF">
        <w:trPr>
          <w:gridAfter w:val="1"/>
          <w:wAfter w:w="29" w:type="dxa"/>
          <w:trHeight w:val="1263"/>
          <w:jc w:val="center"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- экономико-математическое моделирование и оптимальное программирование</w:t>
            </w:r>
          </w:p>
        </w:tc>
        <w:tc>
          <w:tcPr>
            <w:tcW w:w="6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 w:rsidP="00323559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Дескриптивные (описательные), предикативные (предсказа</w:t>
            </w:r>
            <w:r>
              <w:rPr>
                <w:color w:val="000000"/>
              </w:rPr>
              <w:softHyphen/>
              <w:t>тельные, прогностические) и нормативные модели; систем</w:t>
            </w:r>
            <w:r>
              <w:rPr>
                <w:color w:val="000000"/>
              </w:rPr>
              <w:softHyphen/>
              <w:t>ный анализ, машинная интуиция; линейное, нелинейное, динамическое, выпуклое программирование</w:t>
            </w:r>
          </w:p>
        </w:tc>
      </w:tr>
    </w:tbl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Рассмотрим отдельные методы анализа и диагностики финансово-хозяйственной деятельности предприятия подробнее.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Экспертный метод (экспертные оценки) применяется в случаях, когда решение поставленной задачи параметрическим методом невозможно.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Морфологический метод относится к перспективным методам, широко использующимся на практике. Он позволяет систематизировать полученный набор альтернативных решений по всем возможным сочетаниям вариантов и выбрать из них сначала приемлемые, а затем наиболее эффективные.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Факторографический метод основан на изучении всех опубликованных, зафиксированных фактов, характеризующих финансово-хозяйственное состоя</w:t>
      </w:r>
      <w:r>
        <w:rPr>
          <w:color w:val="000000"/>
          <w:sz w:val="28"/>
          <w:szCs w:val="28"/>
        </w:rPr>
        <w:softHyphen/>
        <w:t>ние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Мониторинг является постоянным, систематизированным, детальным те</w:t>
      </w:r>
      <w:r>
        <w:rPr>
          <w:color w:val="000000"/>
          <w:sz w:val="28"/>
          <w:szCs w:val="28"/>
        </w:rPr>
        <w:softHyphen/>
        <w:t>кущим наблюдением за финансово-хозяйственным состоянием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Логическое моделирование используется, как правило, для качественного описания финансово-хозяйственного развития предприятия. Оно основано на использовании таких способов, как аналогия, экстраполяция, экспертная оценка возможного или желаемого состояния объекта моделирования. Основой логи</w:t>
      </w:r>
      <w:r>
        <w:rPr>
          <w:color w:val="000000"/>
          <w:sz w:val="28"/>
          <w:szCs w:val="28"/>
        </w:rPr>
        <w:softHyphen/>
        <w:t>ческого моделирования является модернизация или поддержание на требуемом уровне технико-экономического состояния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Целью фундаментального анализа и диагностики хозяйственной деятель</w:t>
      </w:r>
      <w:r>
        <w:rPr>
          <w:color w:val="000000"/>
          <w:sz w:val="28"/>
          <w:szCs w:val="28"/>
        </w:rPr>
        <w:softHyphen/>
        <w:t>ности предприятия является определение внутренней стоимости его имущест</w:t>
      </w:r>
      <w:r>
        <w:rPr>
          <w:color w:val="000000"/>
          <w:sz w:val="28"/>
          <w:szCs w:val="28"/>
        </w:rPr>
        <w:softHyphen/>
        <w:t>венного комплекса как общего результата технико-экономической деятельно</w:t>
      </w:r>
      <w:r>
        <w:rPr>
          <w:color w:val="000000"/>
          <w:sz w:val="28"/>
          <w:szCs w:val="28"/>
        </w:rPr>
        <w:softHyphen/>
        <w:t>сти. Технический анализ имеет своей целью выполнение детального, всесто</w:t>
      </w:r>
      <w:r>
        <w:rPr>
          <w:color w:val="000000"/>
          <w:sz w:val="28"/>
          <w:szCs w:val="28"/>
        </w:rPr>
        <w:softHyphen/>
        <w:t>роннего анализа динамики отдельных параметров, показателей финансово-хозяйственной деятельности предприятия. Этот метод основан на построении диаграмм и графиков, изучении показателей и факторов, их определяющих.</w:t>
      </w:r>
    </w:p>
    <w:p w:rsidR="008D4FDF" w:rsidRDefault="008D4FDF" w:rsidP="00323559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Факторный анализ основан на многомерном статистическом исследова</w:t>
      </w:r>
      <w:r>
        <w:rPr>
          <w:color w:val="000000"/>
          <w:sz w:val="28"/>
          <w:szCs w:val="28"/>
        </w:rPr>
        <w:softHyphen/>
        <w:t>нии ряда факторов, имеющих как отрицательное, так и положительное влияние на результаты финансово-хозяйственной деятельности предприятия. Цель этого метода состоит в выявлении генеральных, главных факторов, определяющих</w:t>
      </w:r>
      <w:r w:rsidR="003235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основные результаты финансово-хозяйственной деятельности анализируемого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Математический анализ предполагает использование математических приемов и способов анализа и диагностики финансово-хозяйственной деятель</w:t>
      </w:r>
      <w:r>
        <w:rPr>
          <w:color w:val="000000"/>
          <w:sz w:val="28"/>
          <w:szCs w:val="28"/>
        </w:rPr>
        <w:softHyphen/>
        <w:t>ности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Статистический анализ является основой диагностики финансово-хозяйственной деятельности предприятия.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Методы исследования операций и принятия решений включают: теорию графов, которая используется в анализе и диагностике финансово-хозяйственной деятельности предприятия, как основа графического моделиро</w:t>
      </w:r>
      <w:r>
        <w:rPr>
          <w:color w:val="000000"/>
          <w:sz w:val="28"/>
          <w:szCs w:val="28"/>
        </w:rPr>
        <w:softHyphen/>
        <w:t>вания; теорию игр, которая является одним из подходов к оптимизации вариан</w:t>
      </w:r>
      <w:r>
        <w:rPr>
          <w:color w:val="000000"/>
          <w:sz w:val="28"/>
          <w:szCs w:val="28"/>
        </w:rPr>
        <w:softHyphen/>
        <w:t>тов финансово-хозяйственной деятельности предприятия и основана на выборе оптимальных решений в условиях рыночной конкуренции и неопределенности; теорию массового обслуживания, в соответствии с которой финансово-хозяйственная деятельность предприятия рассматривается как процесс обслу</w:t>
      </w:r>
      <w:r>
        <w:rPr>
          <w:color w:val="000000"/>
          <w:sz w:val="28"/>
          <w:szCs w:val="28"/>
        </w:rPr>
        <w:softHyphen/>
        <w:t>живания отдельных подразделений предприятия, различных технологических процессов; построение деревьев целей и ресурсов, которое осуществляется в рамках системного подхода к анализу и диагностике финансово-хозяйственной деятельности предприятия; байесовский (бейесовский) анализ, который исполь</w:t>
      </w:r>
      <w:r>
        <w:rPr>
          <w:color w:val="000000"/>
          <w:sz w:val="28"/>
          <w:szCs w:val="28"/>
        </w:rPr>
        <w:softHyphen/>
        <w:t>зуется в анализе финансово-хозяйственной деятельности предприятия для по</w:t>
      </w:r>
      <w:r>
        <w:rPr>
          <w:color w:val="000000"/>
          <w:sz w:val="28"/>
          <w:szCs w:val="28"/>
        </w:rPr>
        <w:softHyphen/>
        <w:t>стоянного пересмотра, корректировки стратегии его развития в зависимости от новой информации; сетевое планирование - распространенный метод, основан</w:t>
      </w:r>
      <w:r>
        <w:rPr>
          <w:color w:val="000000"/>
          <w:sz w:val="28"/>
          <w:szCs w:val="28"/>
        </w:rPr>
        <w:softHyphen/>
        <w:t>ный на сетевых графиках.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К экономическим методам относятся: матричный анализ используется для анализа и диагностики финансово-хозяйственной деятельности предпри</w:t>
      </w:r>
      <w:r>
        <w:rPr>
          <w:color w:val="000000"/>
          <w:sz w:val="28"/>
          <w:szCs w:val="28"/>
        </w:rPr>
        <w:softHyphen/>
        <w:t>ятия при определении соотношения между затратами и результатами, при оценке эффективности затрат; гармонический анализ является разложением функциональных зависимостей, характеризующих финансово-хозяйственную деятельность предприятия, по отдельным функциям, гармоническим колебани</w:t>
      </w:r>
      <w:r>
        <w:rPr>
          <w:color w:val="000000"/>
          <w:sz w:val="28"/>
          <w:szCs w:val="28"/>
        </w:rPr>
        <w:softHyphen/>
        <w:t>ям; спектральный анализ означает разложение финансово-хозяйственной деятельности предприятия по составу (спектру), т.е. по совокупности всех значе</w:t>
      </w:r>
      <w:r>
        <w:rPr>
          <w:color w:val="000000"/>
          <w:sz w:val="28"/>
          <w:szCs w:val="28"/>
        </w:rPr>
        <w:softHyphen/>
        <w:t>ний показателей, характеризующих эту деятельность; производственные функ</w:t>
      </w:r>
      <w:r>
        <w:rPr>
          <w:color w:val="000000"/>
          <w:sz w:val="28"/>
          <w:szCs w:val="28"/>
        </w:rPr>
        <w:softHyphen/>
        <w:t>ции необходимы для определения количественной взаимосвязи объема выпуска продукции с переменными величинами затрат.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Экономико-математическое моделирование отражает преимущественно производственный аспект прогноза, а также социальные аспекты развития.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Оптимальное программирование имеет целью нахождение оптимального значения целевой функции, переменные которой должны принадлежать неко</w:t>
      </w:r>
      <w:r>
        <w:rPr>
          <w:color w:val="000000"/>
          <w:sz w:val="28"/>
          <w:szCs w:val="28"/>
        </w:rPr>
        <w:softHyphen/>
        <w:t>торой области допустимых значений. Оно включает построение дескриптив</w:t>
      </w:r>
      <w:r>
        <w:rPr>
          <w:color w:val="000000"/>
          <w:sz w:val="28"/>
          <w:szCs w:val="28"/>
        </w:rPr>
        <w:softHyphen/>
        <w:t>ных, предикативных и нормативных моделей, машинную имитацию; линейное, нелинейное, динамическое и выпуклое программирование.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Значительная часть приведенных методов найдет свое практическое вы</w:t>
      </w:r>
      <w:r>
        <w:rPr>
          <w:color w:val="000000"/>
          <w:sz w:val="28"/>
          <w:szCs w:val="28"/>
        </w:rPr>
        <w:softHyphen/>
        <w:t>ражение почти во всех главах проводимого исследования.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Усовершенствование инструментария научного исследования имеет очень большое значение и является основой успеха и эффективности аналити</w:t>
      </w:r>
      <w:r>
        <w:rPr>
          <w:color w:val="000000"/>
          <w:sz w:val="28"/>
          <w:szCs w:val="28"/>
        </w:rPr>
        <w:softHyphen/>
        <w:t>ческой работы. Более глубокое проникновение в сущность изучаемых явлений позволяет получить более точные результаты и спрогнозировать дальнейшее существование исследуемого объекта.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Экономический анализ - глубокое исследование экономических явлений на предприятии, т. е. выявление причин отклонения от плана и недостатков в работе, вскрытие резервов, их изучение, содействие комплексному осуществле</w:t>
      </w:r>
      <w:r>
        <w:rPr>
          <w:color w:val="000000"/>
          <w:sz w:val="28"/>
          <w:szCs w:val="28"/>
        </w:rPr>
        <w:softHyphen/>
        <w:t>нию экономической работы и управлению производством, активное воздейст</w:t>
      </w:r>
      <w:r>
        <w:rPr>
          <w:color w:val="000000"/>
          <w:sz w:val="28"/>
          <w:szCs w:val="28"/>
        </w:rPr>
        <w:softHyphen/>
        <w:t>вие на ход производства, повышение его эффективности и улучшение качества работы.</w:t>
      </w:r>
    </w:p>
    <w:p w:rsidR="008D4FDF" w:rsidRDefault="008D4FDF" w:rsidP="0032355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экономического состояния показывает, по каким конкретным на</w:t>
      </w:r>
      <w:r>
        <w:rPr>
          <w:color w:val="000000"/>
          <w:sz w:val="28"/>
          <w:szCs w:val="28"/>
        </w:rPr>
        <w:softHyphen/>
        <w:t>правлениям надо вести эту работу, дает возможность выявления наиболее важ</w:t>
      </w:r>
      <w:r>
        <w:rPr>
          <w:color w:val="000000"/>
          <w:sz w:val="28"/>
          <w:szCs w:val="28"/>
        </w:rPr>
        <w:softHyphen/>
        <w:t>ных аспектов и наиболее слабых позиций в экономического состоянии именно на данном предприятии. В соответствии с этим результаты анализа дают ответ на вопрос, каковы важнейшие способы улучшения экономического состояния конкретного предприятия в конкретный период его деятельности.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процессе анализа розничного товарооборота используют данные планов, бизнес-планов предприятия, бухгалтерской и статистической отчетности, текуще</w:t>
      </w:r>
      <w:r>
        <w:rPr>
          <w:color w:val="000000"/>
          <w:sz w:val="28"/>
          <w:szCs w:val="28"/>
        </w:rPr>
        <w:softHyphen/>
        <w:t>го учета, норм, нормативов, тактических и стратегических прогнозов экономиче</w:t>
      </w:r>
      <w:r>
        <w:rPr>
          <w:color w:val="000000"/>
          <w:sz w:val="28"/>
          <w:szCs w:val="28"/>
        </w:rPr>
        <w:softHyphen/>
        <w:t>ского и социального развития, внеучетные источники информации, материалы личных наблюдений и хронометража. При машинной обработке экономической информации используют данные машинограмм, или информация непосредствен</w:t>
      </w:r>
      <w:r>
        <w:rPr>
          <w:color w:val="000000"/>
          <w:sz w:val="28"/>
          <w:szCs w:val="28"/>
        </w:rPr>
        <w:softHyphen/>
        <w:t>но считывается с дисплеев и других технических средств.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Основными формами статистической отчетности, используемыми при ана</w:t>
      </w:r>
      <w:r>
        <w:rPr>
          <w:color w:val="000000"/>
          <w:sz w:val="28"/>
          <w:szCs w:val="28"/>
        </w:rPr>
        <w:softHyphen/>
        <w:t>лизе розничного товарооборота, являются форма № 1-торг «Отчет о товарооборо</w:t>
      </w:r>
      <w:r>
        <w:rPr>
          <w:color w:val="000000"/>
          <w:sz w:val="28"/>
          <w:szCs w:val="28"/>
        </w:rPr>
        <w:softHyphen/>
        <w:t>те и запасах товаров» (срочная, месячная), форма № 3-торг (краткая) «Отчет о продаже и запасах товаров» (срочная, месячная), форма № 3-торг «Отчет по розничной торговле» (полугодовая и годовая). В «Отчете о товарообороте и запа</w:t>
      </w:r>
      <w:r>
        <w:rPr>
          <w:color w:val="000000"/>
          <w:sz w:val="28"/>
          <w:szCs w:val="28"/>
        </w:rPr>
        <w:softHyphen/>
        <w:t>сах товаров» содержится информация о розничной реализации товаров за месяц и нарастающим итогом с начала года. Причем отчетная информация приводится за прошлый и текущий (отчетный) периоды, что позволяет проанализировать динамику развития розничного товарооборота. В «Отчете о товарообороте и запасах товаров» раздельно показывается розничный товарооборот торговой сети и предприятий общественного питания. В нем также выделяются розничная реализация продукции собственного производства,- продажа продовольст</w:t>
      </w:r>
      <w:r>
        <w:rPr>
          <w:color w:val="000000"/>
          <w:sz w:val="28"/>
          <w:szCs w:val="28"/>
        </w:rPr>
        <w:softHyphen/>
        <w:t>венных товаров, в том числе алкогольных напитков.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«Отчете о продаже и запасах товаров» содержится информация о реа</w:t>
      </w:r>
      <w:r w:rsidR="00682E67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изации продовольственных товаров в ассортиментном разрезе (в натуральных изме</w:t>
      </w:r>
      <w:r>
        <w:rPr>
          <w:color w:val="000000"/>
          <w:sz w:val="28"/>
          <w:szCs w:val="28"/>
        </w:rPr>
        <w:softHyphen/>
        <w:t>рителях) и непродовольственных товаров — в стоимостных показателях. Кроме того, в нем отражаются фактические запасы товаров в розничной сети, на складах на конец отчетного месяца (в разрезе основных товарных групп и товаров).</w:t>
      </w:r>
    </w:p>
    <w:p w:rsidR="008D4FDF" w:rsidRDefault="008D4FDF" w:rsidP="00323559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«Отчет по розничной торговле» составляется нарастающим итогом с нача</w:t>
      </w:r>
      <w:r>
        <w:rPr>
          <w:color w:val="000000"/>
          <w:sz w:val="28"/>
          <w:szCs w:val="28"/>
        </w:rPr>
        <w:softHyphen/>
        <w:t>ла года. В первом разделе годового отчета приводится информация о розничной продаже товаров и товарных запасах в розничной сети и на складах на конец от</w:t>
      </w:r>
      <w:r>
        <w:rPr>
          <w:color w:val="000000"/>
          <w:sz w:val="28"/>
          <w:szCs w:val="28"/>
        </w:rPr>
        <w:softHyphen/>
        <w:t>четного периода; во втором разделе содержатся сведения в натуральных и стои</w:t>
      </w:r>
      <w:r>
        <w:rPr>
          <w:color w:val="000000"/>
          <w:sz w:val="28"/>
          <w:szCs w:val="28"/>
        </w:rPr>
        <w:softHyphen/>
        <w:t>мостных измерителях о продаже населению и запасах товаров длительного</w:t>
      </w:r>
      <w:r w:rsidR="003235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пользования; в третьем разделе о продаже населению и запасах строительных материалов в розничной торговой сети и на складах на конец отчетного периода; в четвертом разделе годового отчета показывается наличие торговой сети (вклю</w:t>
      </w:r>
      <w:r>
        <w:rPr>
          <w:color w:val="000000"/>
          <w:sz w:val="28"/>
          <w:szCs w:val="28"/>
        </w:rPr>
        <w:softHyphen/>
        <w:t>чая сезонную сеть) на конец отчетного года.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«Отчете о продаже и запасах товаров» и в «Отчете по розничной торгов</w:t>
      </w:r>
      <w:r>
        <w:rPr>
          <w:color w:val="000000"/>
          <w:sz w:val="28"/>
          <w:szCs w:val="28"/>
        </w:rPr>
        <w:softHyphen/>
        <w:t>ле» розничная реализация товаров указывается вместе с их прочим недокумен</w:t>
      </w:r>
      <w:r>
        <w:rPr>
          <w:color w:val="000000"/>
          <w:sz w:val="28"/>
          <w:szCs w:val="28"/>
        </w:rPr>
        <w:softHyphen/>
        <w:t>тированным расходом, что следует учитывать при анализе.</w:t>
      </w:r>
    </w:p>
    <w:p w:rsidR="008D4FDF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Анализ издержек обращения проводят по данным бухгалтерской и стати</w:t>
      </w:r>
      <w:r>
        <w:rPr>
          <w:color w:val="000000"/>
          <w:sz w:val="28"/>
          <w:szCs w:val="28"/>
        </w:rPr>
        <w:softHyphen/>
        <w:t>стической отчетности, текущего их учета, первичных и сводных документов, внеучетных источников информации и личных наблюдений. Фактическая сумма издержек обращения показывается в квартальных и годовом «Отчете по прибылям и убыткам» (форма № 2), «Отчете о финансовых результатах» (форма № 5-Ф) и «Отчете о затратах на производство и реализацию продукции (работ, ус</w:t>
      </w:r>
      <w:r>
        <w:rPr>
          <w:color w:val="000000"/>
          <w:sz w:val="28"/>
          <w:szCs w:val="28"/>
        </w:rPr>
        <w:softHyphen/>
        <w:t>луг) предприятия» (форма № 5-3). Месячные данные об издержках обращения» (в целом по торговому предприятию, хозрасчетным подразделениям и отдельным статьям расходов) можно получить из регистров их синтетического и аналитиче</w:t>
      </w:r>
      <w:r>
        <w:rPr>
          <w:color w:val="000000"/>
          <w:sz w:val="28"/>
          <w:szCs w:val="28"/>
        </w:rPr>
        <w:softHyphen/>
        <w:t>ского учета и машинограмм. Для изучения причин выявленных отклонений от плана и в динамике по издержкам обращения используются данные первичных документов (товарно-транспортных накладных, расчетно-платежных ведомостей на оплату труда и др.), материалы проверок, обследований, личных наблюдений.</w:t>
      </w:r>
    </w:p>
    <w:p w:rsidR="008D4FDF" w:rsidRDefault="008D4FDF" w:rsidP="0032355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финансовых результатов деятельности торгового предприятия прово</w:t>
      </w:r>
      <w:r>
        <w:rPr>
          <w:color w:val="000000"/>
          <w:sz w:val="28"/>
          <w:szCs w:val="28"/>
        </w:rPr>
        <w:softHyphen/>
        <w:t>дят по данным планов, бизнес-планов и прогнозов экономического и социального развития, бухгалтерской и статистической отчетности, регистров учета, машино</w:t>
      </w:r>
      <w:r>
        <w:rPr>
          <w:color w:val="000000"/>
          <w:sz w:val="28"/>
          <w:szCs w:val="28"/>
        </w:rPr>
        <w:softHyphen/>
        <w:t>грамм, других-источников информации. Формирование прибыли (полученных убытков) подробно показывается в форме № 2 «Отчет о прибылях и убытках». В нем справочно показываются уплаченные из прибыли налоги и иные обязательные платежи, использование прибыли предприятием и нераспределенная прибыль (убыток) отчетного года. Предприятия всех отраслей национальной экономики и форм собственности представляют месячный (срочный) «Отчет о финансовых ре</w:t>
      </w:r>
      <w:r>
        <w:rPr>
          <w:color w:val="000000"/>
          <w:sz w:val="28"/>
          <w:szCs w:val="28"/>
        </w:rPr>
        <w:softHyphen/>
        <w:t>зультатах» (форма № 5-ф), который составляется нарастающим итогом.</w:t>
      </w:r>
    </w:p>
    <w:p w:rsidR="00323559" w:rsidRDefault="008D4FDF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bookmarkStart w:id="7" w:name="_Toc162436441"/>
      <w:r w:rsidRPr="00323559">
        <w:rPr>
          <w:b/>
          <w:color w:val="000000"/>
          <w:sz w:val="32"/>
          <w:szCs w:val="32"/>
        </w:rPr>
        <w:t>2. Проведение аналитической деятельности</w:t>
      </w:r>
      <w:bookmarkEnd w:id="7"/>
      <w:r w:rsidRPr="00323559">
        <w:rPr>
          <w:b/>
          <w:color w:val="000000"/>
          <w:sz w:val="32"/>
          <w:szCs w:val="32"/>
        </w:rPr>
        <w:t xml:space="preserve"> </w:t>
      </w:r>
    </w:p>
    <w:p w:rsidR="008D4FDF" w:rsidRDefault="008D4FDF" w:rsidP="00682E6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outlineLvl w:val="0"/>
        <w:rPr>
          <w:b/>
          <w:color w:val="000000"/>
          <w:sz w:val="32"/>
          <w:szCs w:val="32"/>
        </w:rPr>
      </w:pPr>
      <w:bookmarkStart w:id="8" w:name="_Toc162436442"/>
      <w:r w:rsidRPr="00323559">
        <w:rPr>
          <w:b/>
          <w:color w:val="000000"/>
          <w:sz w:val="32"/>
          <w:szCs w:val="32"/>
        </w:rPr>
        <w:t>в магазине "Спорт-Интур"</w:t>
      </w:r>
      <w:bookmarkEnd w:id="8"/>
    </w:p>
    <w:p w:rsidR="00323559" w:rsidRPr="00323559" w:rsidRDefault="00323559" w:rsidP="00323559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8D4FDF" w:rsidRDefault="008D4FDF" w:rsidP="00682E67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9" w:name="_Toc162436443"/>
      <w:r w:rsidRPr="00323559">
        <w:rPr>
          <w:b/>
          <w:bCs/>
          <w:i/>
          <w:iCs/>
          <w:color w:val="000000"/>
          <w:sz w:val="28"/>
          <w:szCs w:val="28"/>
        </w:rPr>
        <w:t>2.1. Организационно-экономическая характеристика магазина</w:t>
      </w:r>
      <w:bookmarkEnd w:id="9"/>
    </w:p>
    <w:p w:rsidR="00323559" w:rsidRPr="00323559" w:rsidRDefault="00323559" w:rsidP="0032355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Полное фирменное название предприятия - магазин "Спорт-Интур". Юридический адрес г. Хабаровск, 680000, Амурский бульвар, 3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Магазин является филиалом компании ОАО "Интур-Хабаровск". Данная компания - крупнейшая туристическая компания на Дальнем Востоке, органи</w:t>
      </w:r>
      <w:r w:rsidRPr="00323559">
        <w:rPr>
          <w:color w:val="000000"/>
          <w:sz w:val="28"/>
          <w:szCs w:val="28"/>
        </w:rPr>
        <w:softHyphen/>
        <w:t xml:space="preserve">зованная в 1958 году, является владельцем гостиничного комплекса </w:t>
      </w:r>
      <w:r w:rsidRPr="00323559">
        <w:rPr>
          <w:bCs/>
          <w:color w:val="000000"/>
          <w:sz w:val="28"/>
          <w:szCs w:val="28"/>
        </w:rPr>
        <w:t>"Инту</w:t>
      </w:r>
      <w:r w:rsidRPr="00323559">
        <w:rPr>
          <w:bCs/>
          <w:color w:val="000000"/>
          <w:sz w:val="28"/>
          <w:szCs w:val="28"/>
        </w:rPr>
        <w:softHyphen/>
        <w:t xml:space="preserve">рист", </w:t>
      </w:r>
      <w:r w:rsidRPr="00323559">
        <w:rPr>
          <w:color w:val="000000"/>
          <w:sz w:val="28"/>
          <w:szCs w:val="28"/>
        </w:rPr>
        <w:t>включающего в себя большой автопарк и рестораны - "Красный Зал" -</w:t>
      </w:r>
      <w:r w:rsidR="00323559" w:rsidRPr="00323559">
        <w:rPr>
          <w:color w:val="000000"/>
          <w:sz w:val="28"/>
          <w:szCs w:val="28"/>
        </w:rPr>
        <w:t xml:space="preserve"> </w:t>
      </w:r>
      <w:r w:rsidRPr="00323559">
        <w:rPr>
          <w:color w:val="000000"/>
          <w:sz w:val="28"/>
          <w:szCs w:val="28"/>
        </w:rPr>
        <w:t>русская и европейская кухни, "Юнихаб" - японская кухня, "Корея Хаус" - ко</w:t>
      </w:r>
      <w:r w:rsidRPr="00323559">
        <w:rPr>
          <w:color w:val="000000"/>
          <w:sz w:val="28"/>
          <w:szCs w:val="28"/>
        </w:rPr>
        <w:softHyphen/>
        <w:t>рейская кухня. Основой бизнеса ОАО "Интур-Хабаровск'</w:t>
      </w:r>
      <w:r w:rsidRPr="00323559">
        <w:rPr>
          <w:color w:val="000000"/>
          <w:sz w:val="28"/>
          <w:szCs w:val="28"/>
          <w:vertAlign w:val="superscript"/>
        </w:rPr>
        <w:t>1</w:t>
      </w:r>
      <w:r w:rsidRPr="00323559">
        <w:rPr>
          <w:color w:val="000000"/>
          <w:sz w:val="28"/>
          <w:szCs w:val="28"/>
        </w:rPr>
        <w:t xml:space="preserve"> является въездной и выездной туризм, коммерческая деятельность и торговля. Компания является владельцем сети магазинов - торговый дом </w:t>
      </w:r>
      <w:r w:rsidRPr="00323559">
        <w:rPr>
          <w:bCs/>
          <w:color w:val="000000"/>
          <w:sz w:val="28"/>
          <w:szCs w:val="28"/>
        </w:rPr>
        <w:t xml:space="preserve">"Интур", </w:t>
      </w:r>
      <w:r w:rsidRPr="00323559">
        <w:rPr>
          <w:color w:val="000000"/>
          <w:sz w:val="28"/>
          <w:szCs w:val="28"/>
        </w:rPr>
        <w:t xml:space="preserve">магазины "Детский Мир", </w:t>
      </w:r>
      <w:r w:rsidRPr="00323559">
        <w:rPr>
          <w:color w:val="000000"/>
          <w:sz w:val="28"/>
          <w:szCs w:val="28"/>
          <w:vertAlign w:val="superscript"/>
        </w:rPr>
        <w:t>а</w:t>
      </w:r>
      <w:r w:rsidRPr="00323559">
        <w:rPr>
          <w:color w:val="000000"/>
          <w:sz w:val="28"/>
          <w:szCs w:val="28"/>
        </w:rPr>
        <w:t xml:space="preserve">Спорт-Интур", "Тысяча мелочей", "Мир подарков" и торговый комплекс </w:t>
      </w:r>
      <w:r w:rsidRPr="00323559">
        <w:rPr>
          <w:bCs/>
          <w:color w:val="000000"/>
          <w:sz w:val="28"/>
          <w:szCs w:val="28"/>
        </w:rPr>
        <w:t xml:space="preserve">"Фуджи-Алькор". В </w:t>
      </w:r>
      <w:r w:rsidRPr="00323559">
        <w:rPr>
          <w:color w:val="000000"/>
          <w:sz w:val="28"/>
          <w:szCs w:val="28"/>
        </w:rPr>
        <w:t>компании работают 650 профессиональных специалистов в области туризма и коммерции.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Целями деятельности магазина "Спорт-Интур" являются расширение рынка товаров для спорта и туризма, а также извлечение прибыли. Основной целью магазина является получение прибыли. Обеспечение потребности насе</w:t>
      </w:r>
      <w:r w:rsidRPr="00323559">
        <w:rPr>
          <w:color w:val="000000"/>
          <w:sz w:val="28"/>
          <w:szCs w:val="28"/>
        </w:rPr>
        <w:softHyphen/>
        <w:t>ления в товарах с высокими потребительскими свойствами и качеством.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Предметом деятельности магазина является розничная торговля.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Численность персонала магазина "Спорт-Интур" составляет 30 человек, из них 3 человека - управленческий персонал.</w:t>
      </w:r>
    </w:p>
    <w:p w:rsidR="008D4FDF" w:rsidRPr="00323559" w:rsidRDefault="008D4FDF" w:rsidP="0032355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323559">
        <w:rPr>
          <w:color w:val="000000"/>
          <w:sz w:val="28"/>
          <w:szCs w:val="28"/>
        </w:rPr>
        <w:t>Организация процессов управления магазина "Спорт-Интур" построена на сочетании принципов линейно-функционального построения управленче</w:t>
      </w:r>
      <w:r w:rsidRPr="00323559">
        <w:rPr>
          <w:color w:val="000000"/>
          <w:sz w:val="28"/>
          <w:szCs w:val="28"/>
        </w:rPr>
        <w:softHyphen/>
        <w:t>ских структур. Линейная структура управления магазина "Спорт-Интур": ниже</w:t>
      </w:r>
      <w:r w:rsidRPr="00323559">
        <w:rPr>
          <w:color w:val="000000"/>
          <w:sz w:val="28"/>
          <w:szCs w:val="28"/>
        </w:rPr>
        <w:softHyphen/>
        <w:t>стоящее звено (работник) полностью подчиняется вышестоящему руководите</w:t>
      </w:r>
      <w:r w:rsidRPr="00323559">
        <w:rPr>
          <w:color w:val="000000"/>
          <w:sz w:val="28"/>
          <w:szCs w:val="28"/>
        </w:rPr>
        <w:softHyphen/>
        <w:t>лю (рисунок 2.1)</w:t>
      </w:r>
    </w:p>
    <w:p w:rsidR="008D4FDF" w:rsidRPr="00323559" w:rsidRDefault="00FC0898" w:rsidP="0071782C">
      <w:pPr>
        <w:rPr>
          <w:color w:val="000000"/>
          <w:sz w:val="28"/>
          <w:szCs w:val="28"/>
        </w:rPr>
      </w:pPr>
      <w:r>
        <w:rPr>
          <w:noProof/>
        </w:rPr>
        <w:pict>
          <v:shape id="_x0000_s1026" type="#_x0000_t75" style="position:absolute;margin-left:-9pt;margin-top:.15pt;width:467.5pt;height:267.2pt;z-index:-251659264" wrapcoords="-35 0 -35 21539 21600 21539 21600 0 -35 0">
            <v:imagedata r:id="rId11" o:title="оргструктура"/>
            <w10:wrap type="tight"/>
          </v:shape>
        </w:pic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Планирование и контроль за финансовой деятельностью предприятия осуществляется бухгалтером. Бухгалтер осуществляет ведение бухгалтерского учета, поддерживает книги учета и документы бухгалтерской и статистической отчетности в соответствии с действующим законодательством. Кроме того, бухгалтер выполняет основные функции финансового управления: своевремен</w:t>
      </w:r>
      <w:r w:rsidRPr="00323559">
        <w:rPr>
          <w:color w:val="000000"/>
          <w:sz w:val="28"/>
          <w:szCs w:val="28"/>
        </w:rPr>
        <w:softHyphen/>
        <w:t>но предоставляет финансовые данные требуемого характера; анализ финансо</w:t>
      </w:r>
      <w:r w:rsidRPr="00323559">
        <w:rPr>
          <w:color w:val="000000"/>
          <w:sz w:val="28"/>
          <w:szCs w:val="28"/>
        </w:rPr>
        <w:softHyphen/>
        <w:t>вого положения предприятия, выявления возможностей повышения эффектив</w:t>
      </w:r>
      <w:r w:rsidRPr="00323559">
        <w:rPr>
          <w:color w:val="000000"/>
          <w:sz w:val="28"/>
          <w:szCs w:val="28"/>
        </w:rPr>
        <w:softHyphen/>
        <w:t>ности, общее руководство финансового планирования, составление бюджетов и другое.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Заведующий магазином отвечает за всю торговую деятельность магазина, организует торговый процесс, контроль работы персонала, подбор персонала, осуществляет ведение переговоров и заключение договоров с поставщиками, контроль закупаемого ассортимента товаров и текущих остатков, оформляет кассовую документацию.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Старший продавец осуществляет заказ товара, ведение отчетности, за</w:t>
      </w:r>
      <w:r w:rsidRPr="00323559">
        <w:rPr>
          <w:color w:val="000000"/>
          <w:sz w:val="28"/>
          <w:szCs w:val="28"/>
        </w:rPr>
        <w:softHyphen/>
        <w:t>полнение кассовых книг, поддержание порядка в торговом зале.</w:t>
      </w:r>
    </w:p>
    <w:p w:rsidR="008D4FDF" w:rsidRPr="00323559" w:rsidRDefault="008D4FDF" w:rsidP="0032355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Продавцы выполняют следующие функциональные обязанности в магазине: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Подготовка рабочего места к работе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Контроль за работой продавцов-консультантов и организация их дея</w:t>
      </w:r>
      <w:r w:rsidRPr="00323559">
        <w:rPr>
          <w:color w:val="000000"/>
          <w:sz w:val="28"/>
          <w:szCs w:val="28"/>
        </w:rPr>
        <w:softHyphen/>
        <w:t>тельности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Участие в получении товаров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Подготовка товара к продаже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Обслуживание покупателей, консультирование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Изучение спроса покупателей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Участие в составлении товарных отчетов, инвентаризации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Обучение стажеров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Посещение профессиональных семинаров</w:t>
      </w:r>
    </w:p>
    <w:p w:rsidR="008D4FDF" w:rsidRPr="00323559" w:rsidRDefault="008D4FDF" w:rsidP="006919DB">
      <w:pPr>
        <w:numPr>
          <w:ilvl w:val="0"/>
          <w:numId w:val="9"/>
        </w:numPr>
        <w:shd w:val="clear" w:color="auto" w:fill="FFFFFF"/>
        <w:tabs>
          <w:tab w:val="clear" w:pos="720"/>
          <w:tab w:val="num" w:pos="-216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Завершение работы</w:t>
      </w:r>
    </w:p>
    <w:p w:rsidR="008D4FDF" w:rsidRPr="00323559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Уборщица магазина выполняет следующие обязанности: уборка помеще</w:t>
      </w:r>
      <w:r w:rsidRPr="00323559">
        <w:rPr>
          <w:color w:val="000000"/>
          <w:sz w:val="28"/>
          <w:szCs w:val="28"/>
        </w:rPr>
        <w:softHyphen/>
        <w:t>ний, коридоров, лестниц, санузлов, удаление (вытирание) пыли, подметание, мой</w:t>
      </w:r>
      <w:r w:rsidRPr="00323559">
        <w:rPr>
          <w:color w:val="000000"/>
          <w:sz w:val="28"/>
          <w:szCs w:val="28"/>
        </w:rPr>
        <w:softHyphen/>
        <w:t>ка вручную полов, стен, потолков, лестниц, подоконников, оконных рам и стекол, дверных блоков, мебели и ковровых покрытий.</w:t>
      </w:r>
    </w:p>
    <w:p w:rsidR="008D4FDF" w:rsidRPr="00323559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Охранник магазина обеспечивает безопасность магазина и сотрудников в соответствии с положениями, инструкциями, приказами, распоряжениями и другими руководящими документами, регламентирующими деятельность службы по организации охраны объектов в пределах должностных обязанно</w:t>
      </w:r>
      <w:r w:rsidRPr="00323559">
        <w:rPr>
          <w:color w:val="000000"/>
          <w:sz w:val="28"/>
          <w:szCs w:val="28"/>
        </w:rPr>
        <w:softHyphen/>
        <w:t>стей. Регулярно проверяет территорию магазина с целью выявления наруше</w:t>
      </w:r>
      <w:r w:rsidRPr="00323559">
        <w:rPr>
          <w:color w:val="000000"/>
          <w:sz w:val="28"/>
          <w:szCs w:val="28"/>
        </w:rPr>
        <w:softHyphen/>
        <w:t>ний, хранения материальных ценностей, состояния противопожарной безопас</w:t>
      </w:r>
      <w:r w:rsidRPr="00323559">
        <w:rPr>
          <w:color w:val="000000"/>
          <w:sz w:val="28"/>
          <w:szCs w:val="28"/>
        </w:rPr>
        <w:softHyphen/>
        <w:t>ности, пресечения хищений.</w:t>
      </w:r>
    </w:p>
    <w:p w:rsidR="008D4FDF" w:rsidRPr="00323559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Магазин является достаточно крупным предприятием в своем районе г. Хабаровска, реализующим в розницу спорттовары. Предлагает в широком ас</w:t>
      </w:r>
      <w:r w:rsidRPr="00323559">
        <w:rPr>
          <w:color w:val="000000"/>
          <w:sz w:val="28"/>
          <w:szCs w:val="28"/>
        </w:rPr>
        <w:softHyphen/>
        <w:t>сортименте спортивные, туристические и рыболовные товары отечественных и зарубежных товаропроизводителей.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 xml:space="preserve">Тренажеры американской фирмы </w:t>
      </w:r>
      <w:r w:rsidRPr="00323559">
        <w:rPr>
          <w:color w:val="000000"/>
          <w:sz w:val="28"/>
          <w:szCs w:val="28"/>
          <w:lang w:val="en-US"/>
        </w:rPr>
        <w:t>"Housefit".</w:t>
      </w:r>
    </w:p>
    <w:p w:rsidR="008D4FDF" w:rsidRPr="00323559" w:rsidRDefault="008D4FDF" w:rsidP="006919DB">
      <w:pPr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</w:rPr>
      </w:pPr>
      <w:r w:rsidRPr="00323559">
        <w:rPr>
          <w:color w:val="000000"/>
          <w:sz w:val="28"/>
          <w:szCs w:val="28"/>
        </w:rPr>
        <w:t>Товары туристические: надувные матрацы и кровати, изделия для ак</w:t>
      </w:r>
      <w:r w:rsidRPr="00323559">
        <w:rPr>
          <w:color w:val="000000"/>
          <w:sz w:val="28"/>
          <w:szCs w:val="28"/>
        </w:rPr>
        <w:softHyphen/>
        <w:t>тивного отдыха, пляжные кресла, зонты, палатки, мешки спальные, рюкзаки.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Одежда и обувь для занятий спортом и отдыха фирмы "</w:t>
      </w:r>
      <w:r w:rsidRPr="00323559">
        <w:rPr>
          <w:color w:val="000000"/>
          <w:sz w:val="28"/>
          <w:szCs w:val="28"/>
          <w:lang w:val="en-US"/>
        </w:rPr>
        <w:t>Campus</w:t>
      </w:r>
      <w:r w:rsidRPr="00323559">
        <w:rPr>
          <w:color w:val="000000"/>
          <w:sz w:val="28"/>
          <w:szCs w:val="28"/>
        </w:rPr>
        <w:t>".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Кемпинговая мебель, посуда, изотермические контейнеры, грили, ман</w:t>
      </w:r>
      <w:r w:rsidRPr="00323559">
        <w:rPr>
          <w:color w:val="000000"/>
          <w:sz w:val="28"/>
          <w:szCs w:val="28"/>
        </w:rPr>
        <w:softHyphen/>
        <w:t>галы, автохолодильники, биотуалеты.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Лодки надувные.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Моторы подвесные для лодок.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Рыболовные товары.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Товары для большого и настольного тенниса.</w:t>
      </w:r>
    </w:p>
    <w:p w:rsidR="008D4FDF" w:rsidRPr="00323559" w:rsidRDefault="008D4FDF" w:rsidP="006919D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3559">
        <w:rPr>
          <w:color w:val="000000"/>
          <w:sz w:val="28"/>
          <w:szCs w:val="28"/>
        </w:rPr>
        <w:t>Бильярдные столы и аксессуары.</w:t>
      </w:r>
    </w:p>
    <w:p w:rsidR="008D4FDF" w:rsidRPr="006919DB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6919DB">
        <w:rPr>
          <w:color w:val="000000"/>
          <w:sz w:val="28"/>
          <w:szCs w:val="28"/>
        </w:rPr>
        <w:t>Ассортимент товаров значительно изменился за последнее время в луч</w:t>
      </w:r>
      <w:r w:rsidRPr="006919DB">
        <w:rPr>
          <w:color w:val="000000"/>
          <w:sz w:val="28"/>
          <w:szCs w:val="28"/>
        </w:rPr>
        <w:softHyphen/>
        <w:t>шую сторону. Взять хотя бы, к примеру, отдел товаров для туристов. Различные надувные лодки (отечественного производства), рюкзаки (двадцать видов), по</w:t>
      </w:r>
      <w:r w:rsidRPr="006919DB">
        <w:rPr>
          <w:color w:val="000000"/>
          <w:sz w:val="28"/>
          <w:szCs w:val="28"/>
        </w:rPr>
        <w:softHyphen/>
        <w:t>суда, мангалы, даже древесный уголь в мешочках для костра. Для рыбаков-любителей магазин - просто настоящий кладезь: удилища для спиннинга, крючки, воблеры, лески, блесны и прочую атрибутику рыбной ловли.</w:t>
      </w:r>
    </w:p>
    <w:p w:rsidR="008D4FDF" w:rsidRPr="006919DB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6919DB">
        <w:rPr>
          <w:color w:val="000000"/>
          <w:sz w:val="28"/>
          <w:szCs w:val="28"/>
        </w:rPr>
        <w:t>Если раньше, до реконструкции магазина, весь товар (по причине не</w:t>
      </w:r>
      <w:r w:rsidRPr="006919DB">
        <w:rPr>
          <w:color w:val="000000"/>
          <w:sz w:val="28"/>
          <w:szCs w:val="28"/>
        </w:rPr>
        <w:softHyphen/>
        <w:t>больших торговых площадей) как-то терялся для покупателя, то теперь он весь рассредоточен по направлениям. То есть товары для туризма расположены в одном месте, а футбольная и хоккейная атрибутика, к примеру, - в другом.</w:t>
      </w:r>
    </w:p>
    <w:p w:rsidR="008D4FDF" w:rsidRPr="006919DB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6919DB">
        <w:rPr>
          <w:color w:val="000000"/>
          <w:sz w:val="28"/>
          <w:szCs w:val="28"/>
        </w:rPr>
        <w:t>Самое шикарное место отведено под тренажеры. Еще лет пять назад ув</w:t>
      </w:r>
      <w:r w:rsidRPr="006919DB">
        <w:rPr>
          <w:color w:val="000000"/>
          <w:sz w:val="28"/>
          <w:szCs w:val="28"/>
        </w:rPr>
        <w:softHyphen/>
        <w:t>лечение ими хабаровчан не достигало такого размаха, как сейчас. Сегодня тре</w:t>
      </w:r>
      <w:r w:rsidRPr="006919DB">
        <w:rPr>
          <w:color w:val="000000"/>
          <w:sz w:val="28"/>
          <w:szCs w:val="28"/>
        </w:rPr>
        <w:softHyphen/>
        <w:t>нажеры все больше входят в хорошую моду. Спрос на них растет. И у магазина даже иногда возникают небольшие проблемы с их приобретением. Просят одно количество у поставщика, а получают другое, меньшее.</w:t>
      </w:r>
    </w:p>
    <w:p w:rsidR="008D4FDF" w:rsidRPr="006919DB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6919DB">
        <w:rPr>
          <w:color w:val="000000"/>
          <w:sz w:val="28"/>
          <w:szCs w:val="28"/>
        </w:rPr>
        <w:t xml:space="preserve">Надо заметить, что, как и всякая уважающая себя торговая точка, магазин "Спорт-Интур" изучает покупательский спрос. Поэтому, если сегодня </w:t>
      </w:r>
      <w:r w:rsidRPr="006919DB">
        <w:rPr>
          <w:bCs/>
          <w:color w:val="000000"/>
          <w:sz w:val="28"/>
          <w:szCs w:val="28"/>
        </w:rPr>
        <w:t>в "Спорт-</w:t>
      </w:r>
      <w:r w:rsidRPr="006919DB">
        <w:rPr>
          <w:color w:val="000000"/>
          <w:sz w:val="28"/>
          <w:szCs w:val="28"/>
        </w:rPr>
        <w:t>Интуре" покупатель не нашел то, что желал, то сделать это завтра ему помогут опытные продавцы-консультанты. В магазине ведется обязательный учет поку</w:t>
      </w:r>
      <w:r w:rsidRPr="006919DB">
        <w:rPr>
          <w:color w:val="000000"/>
          <w:sz w:val="28"/>
          <w:szCs w:val="28"/>
        </w:rPr>
        <w:softHyphen/>
        <w:t>пательских желаний.</w:t>
      </w:r>
    </w:p>
    <w:p w:rsidR="008D4FDF" w:rsidRPr="006919DB" w:rsidRDefault="008D4FDF" w:rsidP="006919D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6919DB">
        <w:rPr>
          <w:color w:val="000000"/>
          <w:sz w:val="28"/>
          <w:szCs w:val="28"/>
        </w:rPr>
        <w:t>Объективная оценка деятельности магазина необходима в целях опреде</w:t>
      </w:r>
      <w:r w:rsidRPr="006919DB">
        <w:rPr>
          <w:color w:val="000000"/>
          <w:sz w:val="28"/>
          <w:szCs w:val="28"/>
        </w:rPr>
        <w:softHyphen/>
        <w:t>ления степени надежности финансового положения (таблица 2.1).</w:t>
      </w:r>
    </w:p>
    <w:p w:rsidR="008D4FDF" w:rsidRDefault="008D4FDF" w:rsidP="008D4FDF">
      <w:pPr>
        <w:rPr>
          <w:color w:val="000000"/>
          <w:sz w:val="28"/>
          <w:szCs w:val="28"/>
        </w:rPr>
      </w:pPr>
    </w:p>
    <w:p w:rsidR="008D4FDF" w:rsidRDefault="008D4FDF" w:rsidP="006919DB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Таблица</w:t>
      </w:r>
      <w:r w:rsidR="006919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2.1 -</w:t>
      </w:r>
      <w:r w:rsidR="006919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Показатели финансово-хозяйственной деятельности магазина "Спорт-Интур" за 200</w:t>
      </w:r>
      <w:r w:rsidR="006919D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-200</w:t>
      </w:r>
      <w:r w:rsidR="006919DB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4"/>
        <w:gridCol w:w="986"/>
        <w:gridCol w:w="1008"/>
        <w:gridCol w:w="1498"/>
        <w:gridCol w:w="1102"/>
      </w:tblGrid>
      <w:tr w:rsidR="008D4FDF" w:rsidRPr="002741AF">
        <w:trPr>
          <w:trHeight w:val="590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2741A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Показатели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2741A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71782C">
              <w:rPr>
                <w:b/>
                <w:color w:val="000000"/>
              </w:rPr>
              <w:t>5</w:t>
            </w:r>
            <w:r w:rsidRPr="002741AF">
              <w:rPr>
                <w:b/>
                <w:color w:val="000000"/>
              </w:rPr>
              <w:t xml:space="preserve"> г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2741A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71782C">
              <w:rPr>
                <w:b/>
                <w:color w:val="000000"/>
              </w:rPr>
              <w:t>6</w:t>
            </w:r>
            <w:r w:rsidRPr="002741AF">
              <w:rPr>
                <w:b/>
                <w:color w:val="000000"/>
              </w:rPr>
              <w:t xml:space="preserve"> г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2741A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Отклонение, тыс. руб.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Pr="002741A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Темп роста</w:t>
            </w:r>
            <w:r w:rsidR="006919DB" w:rsidRPr="002741AF">
              <w:rPr>
                <w:b/>
                <w:color w:val="000000"/>
              </w:rPr>
              <w:t>, %</w:t>
            </w:r>
          </w:p>
        </w:tc>
      </w:tr>
      <w:tr w:rsidR="008D4FDF">
        <w:trPr>
          <w:trHeight w:val="425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Выручка от продаж,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2253,9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117.1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Валовой доход,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2352.8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1738,2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614,6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73,9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Уровень валового дохода, %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17,82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11,24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6,57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62,9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Издержки обращения,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1134,7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1701,2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566.5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149,9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Уровень издержек, %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8.6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2.41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127.9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Прибыль от продажи,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1218,1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37,0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1181,1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3,0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Уровень рентабельности, %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9,2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0,24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8,98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2,6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Расходы от прочих видов деятельности, т.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38,2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33.8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11,5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Доходы от прочих видов деятельности, т.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5,8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2741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5,8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2741A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Внереализационные доходы,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52,0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163,4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111,4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314,2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Внереализационные расходы,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54.0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286,8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232,8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531,1</w:t>
            </w:r>
          </w:p>
        </w:tc>
      </w:tr>
      <w:tr w:rsidR="008D4FDF">
        <w:trPr>
          <w:trHeight w:val="426"/>
        </w:trPr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4FDF" w:rsidRDefault="008D4FD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Прибыль до налогообложения, тыс. руб.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1183,7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6919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90,8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8D4FDF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  <w:r w:rsidR="006919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1274,5</w:t>
            </w:r>
          </w:p>
        </w:tc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4FDF" w:rsidRDefault="006919DB" w:rsidP="006919D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:rsidR="002741AF" w:rsidRDefault="002741AF" w:rsidP="008D4FD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Особое внимание уделим сложившимся темпам роста между: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а) выручкой и величиной валового дохода;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б) выручкой и издержками обращения;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в) выручкой и величиной полученной прибыли от продажи товаров.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Выручка увеличился в динамике на 17,1, а валовой доход, наоборот, со</w:t>
      </w:r>
      <w:r>
        <w:rPr>
          <w:color w:val="000000"/>
          <w:sz w:val="28"/>
          <w:szCs w:val="28"/>
        </w:rPr>
        <w:softHyphen/>
        <w:t>кратился на 26,1 % (100 - 73,9). Опережение выручки составляет более 1 %, что расценивается положительно.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Издержки обращения растут очень высокими темпами - на 49,9 % или на 566,5 тыс. руб. Это расценивается отрицательно, так как темп роста выручки должен опережать темп роста издержек хотя бы на 1-1,5 %.</w:t>
      </w:r>
    </w:p>
    <w:p w:rsidR="008D4FDF" w:rsidRDefault="008D4FDF" w:rsidP="002741A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 от продажи сократилась на 97 % (100 - 3) или на 1181,1 тыс. руб. и составила 37,0 тыс. руб. Данная тенденция расценивается отрицательно и позволяет сделать вывод о том, что деятельность магазина "Спорт-Интур" убы</w:t>
      </w:r>
      <w:r>
        <w:rPr>
          <w:color w:val="000000"/>
          <w:sz w:val="28"/>
          <w:szCs w:val="28"/>
        </w:rPr>
        <w:softHyphen/>
        <w:t>точная. На рисунке 2.2 представим динамику экономических показателей пред</w:t>
      </w:r>
      <w:r>
        <w:rPr>
          <w:color w:val="000000"/>
          <w:sz w:val="28"/>
          <w:szCs w:val="28"/>
        </w:rPr>
        <w:softHyphen/>
        <w:t>приятия.</w:t>
      </w:r>
    </w:p>
    <w:p w:rsidR="00E8093E" w:rsidRDefault="00FC0898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448.5pt;height:213pt">
            <v:imagedata r:id="rId12" o:title="динамика"/>
          </v:shape>
        </w:pic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Аналитическую работу по магазину проведем в следующей последова</w:t>
      </w:r>
      <w:r>
        <w:rPr>
          <w:color w:val="000000"/>
          <w:sz w:val="28"/>
          <w:szCs w:val="28"/>
        </w:rPr>
        <w:softHyphen/>
        <w:t>тельности: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1. Проанализируем динамику доходов магазина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2. Проанализируем ритмичность получения доходов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3. Проанализируем доходы магазина по ассортиментным направлениям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4. Подведем обобщение итогов аналитической работы в области доходов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5. Проанализируем динамику расходов магазина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6. Проанализируем состав и структуру расходов магазина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7. Проведем факторный анализ расходов магазина</w:t>
      </w: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Подведем обобщение итогов аналитической работы в области расходов</w:t>
      </w:r>
      <w:r w:rsidR="002741AF">
        <w:rPr>
          <w:color w:val="000000"/>
          <w:sz w:val="28"/>
          <w:szCs w:val="28"/>
        </w:rPr>
        <w:t>.</w:t>
      </w:r>
    </w:p>
    <w:p w:rsidR="002741AF" w:rsidRDefault="002741AF" w:rsidP="0071782C">
      <w:pPr>
        <w:shd w:val="clear" w:color="auto" w:fill="FFFFFF"/>
        <w:autoSpaceDE w:val="0"/>
        <w:autoSpaceDN w:val="0"/>
        <w:adjustRightInd w:val="0"/>
      </w:pPr>
    </w:p>
    <w:p w:rsidR="008D4FDF" w:rsidRPr="002741AF" w:rsidRDefault="008D4FDF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0" w:name="_Toc162436444"/>
      <w:r w:rsidRPr="002741AF">
        <w:rPr>
          <w:b/>
          <w:bCs/>
          <w:i/>
          <w:iCs/>
          <w:color w:val="000000"/>
          <w:sz w:val="28"/>
          <w:szCs w:val="28"/>
        </w:rPr>
        <w:t xml:space="preserve">2.2. Анализ доходов предприятия </w:t>
      </w:r>
      <w:r w:rsidRPr="002741AF">
        <w:rPr>
          <w:b/>
          <w:i/>
          <w:iCs/>
          <w:color w:val="000000"/>
          <w:sz w:val="28"/>
          <w:szCs w:val="28"/>
        </w:rPr>
        <w:t xml:space="preserve">в </w:t>
      </w:r>
      <w:r w:rsidRPr="002741AF">
        <w:rPr>
          <w:b/>
          <w:bCs/>
          <w:i/>
          <w:iCs/>
          <w:color w:val="000000"/>
          <w:sz w:val="28"/>
          <w:szCs w:val="28"/>
        </w:rPr>
        <w:t>динамике</w:t>
      </w:r>
      <w:bookmarkEnd w:id="10"/>
    </w:p>
    <w:p w:rsidR="002741AF" w:rsidRDefault="002741AF" w:rsidP="008D4FDF">
      <w:pPr>
        <w:shd w:val="clear" w:color="auto" w:fill="FFFFFF"/>
        <w:autoSpaceDE w:val="0"/>
        <w:autoSpaceDN w:val="0"/>
        <w:adjustRightInd w:val="0"/>
      </w:pPr>
    </w:p>
    <w:p w:rsidR="008D4FDF" w:rsidRDefault="008D4FDF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Целью анализа доходов на предприятии является поиск резервов роста доходов, а также достижение оптимальной величины доходов и достижение оп</w:t>
      </w:r>
      <w:r>
        <w:rPr>
          <w:color w:val="000000"/>
          <w:sz w:val="28"/>
          <w:szCs w:val="28"/>
        </w:rPr>
        <w:softHyphen/>
        <w:t>тимального сочетания доходов и финансовых результатов.</w:t>
      </w:r>
    </w:p>
    <w:p w:rsidR="008D4FDF" w:rsidRDefault="008D4FDF" w:rsidP="002741A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Рассмотрим изменение формирования величины валового дохода за отно</w:t>
      </w:r>
      <w:r>
        <w:rPr>
          <w:color w:val="000000"/>
          <w:sz w:val="28"/>
          <w:szCs w:val="28"/>
        </w:rPr>
        <w:softHyphen/>
        <w:t>сительно большой промежуток времени, т.е. в динамике в таблице 2.2.</w:t>
      </w:r>
    </w:p>
    <w:p w:rsidR="00F93A60" w:rsidRDefault="00F93A60" w:rsidP="008D4FDF">
      <w:pPr>
        <w:rPr>
          <w:color w:val="000000"/>
          <w:sz w:val="28"/>
          <w:szCs w:val="28"/>
        </w:rPr>
      </w:pP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2.2 - Динамика валового дохода на предприятии за 200</w:t>
      </w:r>
      <w:r w:rsidR="0071782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-200</w:t>
      </w:r>
      <w:r w:rsidR="002741AF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гг.</w:t>
      </w:r>
    </w:p>
    <w:p w:rsidR="00E8093E" w:rsidRPr="00E8093E" w:rsidRDefault="00E8093E" w:rsidP="00F93A60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84"/>
        <w:gridCol w:w="1476"/>
        <w:gridCol w:w="1476"/>
        <w:gridCol w:w="1483"/>
      </w:tblGrid>
      <w:tr w:rsidR="00F93A60" w:rsidRPr="002741AF">
        <w:trPr>
          <w:trHeight w:val="526"/>
        </w:trPr>
        <w:tc>
          <w:tcPr>
            <w:tcW w:w="5184" w:type="dxa"/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Показатели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71782C">
              <w:rPr>
                <w:b/>
                <w:color w:val="000000"/>
              </w:rPr>
              <w:t>4</w:t>
            </w:r>
            <w:r w:rsidRPr="002741AF">
              <w:rPr>
                <w:b/>
                <w:color w:val="000000"/>
              </w:rPr>
              <w:t xml:space="preserve"> г.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2741AF" w:rsidRPr="002741AF">
              <w:rPr>
                <w:b/>
                <w:color w:val="000000"/>
              </w:rPr>
              <w:t>5</w:t>
            </w:r>
            <w:r w:rsidRPr="002741AF">
              <w:rPr>
                <w:b/>
                <w:color w:val="000000"/>
              </w:rPr>
              <w:t xml:space="preserve"> г.</w:t>
            </w:r>
          </w:p>
        </w:tc>
        <w:tc>
          <w:tcPr>
            <w:tcW w:w="1483" w:type="dxa"/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2741AF" w:rsidRPr="002741AF">
              <w:rPr>
                <w:b/>
                <w:color w:val="000000"/>
              </w:rPr>
              <w:t>6</w:t>
            </w:r>
            <w:r w:rsidRPr="002741AF">
              <w:rPr>
                <w:b/>
                <w:color w:val="000000"/>
              </w:rPr>
              <w:t xml:space="preserve"> г.</w:t>
            </w:r>
          </w:p>
        </w:tc>
      </w:tr>
      <w:tr w:rsidR="00F93A60">
        <w:trPr>
          <w:trHeight w:val="432"/>
        </w:trPr>
        <w:tc>
          <w:tcPr>
            <w:tcW w:w="5184" w:type="dxa"/>
            <w:shd w:val="clear" w:color="auto" w:fill="FFFFFF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Выручка от продаж, тыс. руб.</w:t>
            </w:r>
          </w:p>
        </w:tc>
        <w:tc>
          <w:tcPr>
            <w:tcW w:w="1476" w:type="dxa"/>
            <w:shd w:val="clear" w:color="auto" w:fill="FFFFFF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10610,2</w:t>
            </w:r>
          </w:p>
        </w:tc>
        <w:tc>
          <w:tcPr>
            <w:tcW w:w="1476" w:type="dxa"/>
            <w:shd w:val="clear" w:color="auto" w:fill="FFFFFF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483" w:type="dxa"/>
            <w:shd w:val="clear" w:color="auto" w:fill="FFFFFF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15458</w:t>
            </w:r>
            <w:r w:rsidR="002741AF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</w:p>
        </w:tc>
      </w:tr>
      <w:tr w:rsidR="00F93A60">
        <w:trPr>
          <w:trHeight w:val="787"/>
        </w:trPr>
        <w:tc>
          <w:tcPr>
            <w:tcW w:w="5184" w:type="dxa"/>
            <w:shd w:val="clear" w:color="auto" w:fill="FFFFFF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Валовой доход: 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Сумма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Уровень</w:t>
            </w:r>
          </w:p>
        </w:tc>
        <w:tc>
          <w:tcPr>
            <w:tcW w:w="1476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1696,3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16</w:t>
            </w:r>
            <w:r w:rsidR="002741AF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</w:p>
        </w:tc>
        <w:tc>
          <w:tcPr>
            <w:tcW w:w="1476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2352</w:t>
            </w:r>
            <w:r w:rsidR="002741AF">
              <w:rPr>
                <w:color w:val="000000"/>
              </w:rPr>
              <w:t>,</w:t>
            </w:r>
            <w:r>
              <w:rPr>
                <w:color w:val="000000"/>
              </w:rPr>
              <w:t>8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17,82</w:t>
            </w:r>
          </w:p>
        </w:tc>
        <w:tc>
          <w:tcPr>
            <w:tcW w:w="1483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1738</w:t>
            </w:r>
            <w:r w:rsidR="002741AF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11</w:t>
            </w:r>
            <w:r w:rsidR="002741AF">
              <w:rPr>
                <w:color w:val="000000"/>
              </w:rPr>
              <w:t>,</w:t>
            </w:r>
            <w:r>
              <w:rPr>
                <w:color w:val="000000"/>
              </w:rPr>
              <w:t>24</w:t>
            </w:r>
          </w:p>
        </w:tc>
      </w:tr>
      <w:tr w:rsidR="00F93A60">
        <w:trPr>
          <w:trHeight w:val="848"/>
        </w:trPr>
        <w:tc>
          <w:tcPr>
            <w:tcW w:w="5184" w:type="dxa"/>
            <w:shd w:val="clear" w:color="auto" w:fill="FFFFFF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color w:val="000000"/>
              </w:rPr>
            </w:pPr>
            <w:r w:rsidRPr="002741AF">
              <w:rPr>
                <w:color w:val="000000"/>
              </w:rPr>
              <w:t xml:space="preserve">Темпы роста в </w:t>
            </w:r>
            <w:r w:rsidRPr="002741AF">
              <w:rPr>
                <w:iCs/>
                <w:color w:val="000000"/>
              </w:rPr>
              <w:t xml:space="preserve">% </w:t>
            </w:r>
            <w:r w:rsidRPr="002741AF">
              <w:rPr>
                <w:color w:val="000000"/>
              </w:rPr>
              <w:t>к 200</w:t>
            </w:r>
            <w:r w:rsidR="002741AF">
              <w:rPr>
                <w:color w:val="000000"/>
              </w:rPr>
              <w:t>1</w:t>
            </w:r>
            <w:r w:rsidRPr="002741AF">
              <w:rPr>
                <w:color w:val="000000"/>
              </w:rPr>
              <w:t xml:space="preserve"> году: </w:t>
            </w:r>
          </w:p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color w:val="000000"/>
              </w:rPr>
            </w:pPr>
            <w:r w:rsidRPr="002741AF">
              <w:rPr>
                <w:color w:val="000000"/>
              </w:rPr>
              <w:t xml:space="preserve">- выручки 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2741AF">
              <w:rPr>
                <w:color w:val="000000"/>
              </w:rPr>
              <w:t>- валового дохода</w:t>
            </w:r>
          </w:p>
        </w:tc>
        <w:tc>
          <w:tcPr>
            <w:tcW w:w="1476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100</w:t>
            </w:r>
          </w:p>
        </w:tc>
        <w:tc>
          <w:tcPr>
            <w:tcW w:w="1476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124,</w:t>
            </w:r>
            <w:r w:rsidR="00F93A60">
              <w:rPr>
                <w:color w:val="000000"/>
              </w:rPr>
              <w:t>4</w:t>
            </w:r>
          </w:p>
          <w:p w:rsidR="00F93A60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138,</w:t>
            </w:r>
            <w:r w:rsidR="00F93A60">
              <w:rPr>
                <w:color w:val="000000"/>
              </w:rPr>
              <w:t>7</w:t>
            </w:r>
          </w:p>
        </w:tc>
        <w:tc>
          <w:tcPr>
            <w:tcW w:w="1483" w:type="dxa"/>
            <w:shd w:val="clear" w:color="auto" w:fill="FFFFFF"/>
          </w:tcPr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</w:p>
          <w:p w:rsidR="002741AF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145,</w:t>
            </w:r>
            <w:r w:rsidR="00F93A60">
              <w:rPr>
                <w:color w:val="000000"/>
              </w:rPr>
              <w:t>7</w:t>
            </w:r>
          </w:p>
          <w:p w:rsidR="00F93A60" w:rsidRDefault="002741AF" w:rsidP="002741AF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102,</w:t>
            </w:r>
            <w:r w:rsidR="00F93A60">
              <w:rPr>
                <w:color w:val="000000"/>
              </w:rPr>
              <w:t>5</w:t>
            </w:r>
          </w:p>
        </w:tc>
      </w:tr>
    </w:tbl>
    <w:p w:rsidR="002741AF" w:rsidRDefault="002741AF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При росте выручки в динамике на 45,7 % сумма валового дохода возросла на 2</w:t>
      </w:r>
      <w:r w:rsidR="002741A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5 % (102</w:t>
      </w:r>
      <w:r w:rsidR="002741A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5 %). Объяснением тому служит снижение (при снижении уровня физического объема продаж товара) среднего размера торговой надбавки, вели</w:t>
      </w:r>
      <w:r>
        <w:rPr>
          <w:color w:val="000000"/>
          <w:sz w:val="28"/>
          <w:szCs w:val="28"/>
        </w:rPr>
        <w:softHyphen/>
        <w:t>чина которой в динамике уменьшилась на 4,76 % к обороту (11,24 - 16).</w:t>
      </w: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течение исследуемого периода темп роста суммы выручки намного пре</w:t>
      </w:r>
      <w:r>
        <w:rPr>
          <w:color w:val="000000"/>
          <w:sz w:val="28"/>
          <w:szCs w:val="28"/>
        </w:rPr>
        <w:softHyphen/>
        <w:t>вышал темп роста валового дохода.</w:t>
      </w:r>
    </w:p>
    <w:p w:rsidR="002741AF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Общая тенденция развития дохода предприятия от продажи товаров не соответствует оптимальному соотношению валового дохода и выручки: </w:t>
      </w: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smallCaps/>
          <w:color w:val="000000"/>
          <w:sz w:val="28"/>
          <w:szCs w:val="28"/>
          <w:lang w:val="en-US"/>
        </w:rPr>
        <w:t>J</w:t>
      </w:r>
      <w:r w:rsidR="002741AF">
        <w:rPr>
          <w:smallCaps/>
          <w:color w:val="000000"/>
          <w:sz w:val="28"/>
          <w:szCs w:val="28"/>
        </w:rPr>
        <w:t xml:space="preserve"> </w:t>
      </w:r>
      <w:r w:rsidRPr="002741AF">
        <w:rPr>
          <w:smallCaps/>
          <w:color w:val="000000"/>
          <w:sz w:val="28"/>
          <w:szCs w:val="28"/>
          <w:vertAlign w:val="subscript"/>
          <w:lang w:val="en-US"/>
        </w:rPr>
        <w:t>b</w:t>
      </w:r>
      <w:r w:rsidR="002741AF" w:rsidRPr="002741AF">
        <w:rPr>
          <w:smallCaps/>
          <w:color w:val="000000"/>
          <w:sz w:val="28"/>
          <w:szCs w:val="28"/>
          <w:vertAlign w:val="subscript"/>
        </w:rPr>
        <w:t>.</w:t>
      </w:r>
      <w:r w:rsidRPr="002741AF">
        <w:rPr>
          <w:smallCaps/>
          <w:color w:val="000000"/>
          <w:sz w:val="28"/>
          <w:szCs w:val="28"/>
          <w:vertAlign w:val="subscript"/>
        </w:rPr>
        <w:t>д</w:t>
      </w:r>
      <w:r w:rsidR="002741AF" w:rsidRPr="002741AF">
        <w:rPr>
          <w:smallCaps/>
          <w:color w:val="000000"/>
          <w:sz w:val="28"/>
          <w:szCs w:val="28"/>
          <w:vertAlign w:val="subscript"/>
        </w:rPr>
        <w:t>.</w:t>
      </w:r>
      <w:r>
        <w:rPr>
          <w:smallCap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&lt; </w:t>
      </w:r>
      <w:r w:rsidR="002741AF">
        <w:rPr>
          <w:smallCaps/>
          <w:color w:val="000000"/>
          <w:sz w:val="28"/>
          <w:szCs w:val="28"/>
          <w:lang w:val="en-US"/>
        </w:rPr>
        <w:t>J</w:t>
      </w:r>
      <w:r w:rsidR="002741AF">
        <w:rPr>
          <w:color w:val="000000"/>
          <w:sz w:val="28"/>
          <w:szCs w:val="28"/>
        </w:rPr>
        <w:t xml:space="preserve"> </w:t>
      </w:r>
      <w:r w:rsidRPr="002741AF">
        <w:rPr>
          <w:color w:val="000000"/>
          <w:sz w:val="28"/>
          <w:szCs w:val="28"/>
          <w:vertAlign w:val="subscript"/>
        </w:rPr>
        <w:t>выручки в динамике</w:t>
      </w:r>
      <w:r>
        <w:rPr>
          <w:color w:val="000000"/>
          <w:sz w:val="28"/>
          <w:szCs w:val="28"/>
        </w:rPr>
        <w:t>: 1,025 &lt; 1,457.</w:t>
      </w:r>
    </w:p>
    <w:p w:rsidR="002741AF" w:rsidRDefault="002741AF" w:rsidP="00F93A60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</w:p>
    <w:p w:rsidR="00F93A60" w:rsidRDefault="00F93A60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1" w:name="_Toc162436445"/>
      <w:r>
        <w:rPr>
          <w:b/>
          <w:bCs/>
          <w:i/>
          <w:iCs/>
          <w:color w:val="000000"/>
          <w:sz w:val="28"/>
          <w:szCs w:val="28"/>
        </w:rPr>
        <w:t>2.3. Анализ ритмичности получения валового дохода</w:t>
      </w:r>
      <w:bookmarkEnd w:id="11"/>
    </w:p>
    <w:p w:rsidR="002741AF" w:rsidRDefault="002741AF" w:rsidP="00F93A60">
      <w:pPr>
        <w:shd w:val="clear" w:color="auto" w:fill="FFFFFF"/>
        <w:autoSpaceDE w:val="0"/>
        <w:autoSpaceDN w:val="0"/>
        <w:adjustRightInd w:val="0"/>
      </w:pPr>
    </w:p>
    <w:p w:rsidR="00F93A60" w:rsidRDefault="00F93A60" w:rsidP="002741A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Проанализируем валовой доход по месяцам и кварталам. Данный анализ необходим для оценки складывающейся рентабельности продаж товаров (соот</w:t>
      </w:r>
      <w:r>
        <w:rPr>
          <w:color w:val="000000"/>
          <w:sz w:val="28"/>
          <w:szCs w:val="28"/>
        </w:rPr>
        <w:softHyphen/>
        <w:t>ношение доходов и расходов по их реализации) не только за относительно большой период времени - год, но и за относительно короткий его срок - квар</w:t>
      </w:r>
      <w:r>
        <w:rPr>
          <w:color w:val="000000"/>
          <w:sz w:val="28"/>
          <w:szCs w:val="28"/>
        </w:rPr>
        <w:softHyphen/>
        <w:t>тал, месяц (таблица 2.3). По кварталам доход предприятия распределялся не</w:t>
      </w:r>
      <w:r>
        <w:rPr>
          <w:color w:val="000000"/>
          <w:sz w:val="28"/>
          <w:szCs w:val="28"/>
        </w:rPr>
        <w:softHyphen/>
        <w:t>равномерно. Наибольший удельный вес в валовом доходе занимает доход чет</w:t>
      </w:r>
      <w:r>
        <w:rPr>
          <w:color w:val="000000"/>
          <w:sz w:val="28"/>
          <w:szCs w:val="28"/>
        </w:rPr>
        <w:softHyphen/>
        <w:t>вертого квартала - свыше 27,0 %, а наименьший удельный вес в валовом дохо</w:t>
      </w:r>
      <w:r>
        <w:rPr>
          <w:color w:val="000000"/>
          <w:sz w:val="28"/>
          <w:szCs w:val="28"/>
        </w:rPr>
        <w:softHyphen/>
        <w:t>де приходится на первый квартал - свыше 23,0 %. И распределение валового дохода по кварталам года продолжает изменяться.</w:t>
      </w: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8093E" w:rsidRDefault="00E8093E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2.3 - Доходы предприятия по кварталам</w:t>
      </w:r>
    </w:p>
    <w:p w:rsidR="00711416" w:rsidRDefault="00711416" w:rsidP="00F93A60">
      <w:pPr>
        <w:shd w:val="clear" w:color="auto" w:fill="FFFFFF"/>
        <w:autoSpaceDE w:val="0"/>
        <w:autoSpaceDN w:val="0"/>
        <w:adjustRightInd w:val="0"/>
      </w:pPr>
    </w:p>
    <w:tbl>
      <w:tblPr>
        <w:tblW w:w="90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238"/>
        <w:gridCol w:w="1260"/>
        <w:gridCol w:w="1260"/>
        <w:gridCol w:w="1260"/>
        <w:gridCol w:w="1260"/>
        <w:gridCol w:w="1260"/>
      </w:tblGrid>
      <w:tr w:rsidR="00F93A60" w:rsidRPr="002741AF">
        <w:trPr>
          <w:trHeight w:val="43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Кварталы</w:t>
            </w:r>
          </w:p>
        </w:tc>
        <w:tc>
          <w:tcPr>
            <w:tcW w:w="2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2741AF">
              <w:rPr>
                <w:b/>
                <w:color w:val="000000"/>
              </w:rPr>
              <w:t>4</w:t>
            </w:r>
            <w:r w:rsidRPr="002741AF">
              <w:rPr>
                <w:b/>
                <w:color w:val="000000"/>
              </w:rPr>
              <w:t xml:space="preserve"> год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2741AF">
              <w:rPr>
                <w:b/>
                <w:color w:val="000000"/>
              </w:rPr>
              <w:t>5</w:t>
            </w:r>
            <w:r w:rsidRPr="002741AF">
              <w:rPr>
                <w:b/>
                <w:color w:val="000000"/>
              </w:rPr>
              <w:t xml:space="preserve"> год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200</w:t>
            </w:r>
            <w:r w:rsidR="002741AF">
              <w:rPr>
                <w:b/>
                <w:color w:val="000000"/>
              </w:rPr>
              <w:t>6</w:t>
            </w:r>
            <w:r w:rsidRPr="002741AF">
              <w:rPr>
                <w:b/>
                <w:color w:val="000000"/>
              </w:rPr>
              <w:t xml:space="preserve"> год</w:t>
            </w:r>
          </w:p>
        </w:tc>
      </w:tr>
      <w:tr w:rsidR="00F93A60" w:rsidRPr="002741AF">
        <w:trPr>
          <w:trHeight w:val="850"/>
        </w:trPr>
        <w:tc>
          <w:tcPr>
            <w:tcW w:w="1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2741AF" w:rsidRDefault="00F93A60" w:rsidP="002741A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741AF">
              <w:rPr>
                <w:b/>
                <w:color w:val="000000"/>
              </w:rPr>
              <w:t xml:space="preserve">сумма, 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тыс. 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741AF">
              <w:rPr>
                <w:b/>
                <w:color w:val="000000"/>
              </w:rPr>
              <w:t>уд вес.</w:t>
            </w:r>
            <w:r w:rsidR="002741AF">
              <w:rPr>
                <w:b/>
                <w:color w:val="000000"/>
              </w:rPr>
              <w:t>,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741AF">
              <w:rPr>
                <w:b/>
                <w:color w:val="000000"/>
              </w:rPr>
              <w:t xml:space="preserve">сумма, 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тыс. 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741AF">
              <w:rPr>
                <w:b/>
                <w:color w:val="000000"/>
              </w:rPr>
              <w:t>уд вес</w:t>
            </w:r>
            <w:r w:rsidR="002741AF">
              <w:rPr>
                <w:b/>
                <w:color w:val="000000"/>
                <w:vertAlign w:val="subscript"/>
              </w:rPr>
              <w:t>,</w:t>
            </w:r>
            <w:r w:rsidRPr="002741AF">
              <w:rPr>
                <w:b/>
                <w:color w:val="000000"/>
              </w:rPr>
              <w:t xml:space="preserve"> 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сумма,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color w:val="000000"/>
              </w:rPr>
              <w:t>тыс. руб.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741AF">
              <w:rPr>
                <w:b/>
                <w:color w:val="000000"/>
              </w:rPr>
              <w:t>уд вес,</w:t>
            </w:r>
          </w:p>
          <w:p w:rsidR="00F93A60" w:rsidRPr="002741AF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741AF">
              <w:rPr>
                <w:b/>
                <w:i/>
                <w:iCs/>
                <w:color w:val="000000"/>
              </w:rPr>
              <w:t>%</w:t>
            </w:r>
          </w:p>
        </w:tc>
      </w:tr>
      <w:tr w:rsidR="00F93A60">
        <w:trPr>
          <w:trHeight w:val="44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391,85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23,1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548,20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399,79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23.0</w:t>
            </w:r>
          </w:p>
        </w:tc>
      </w:tr>
      <w:tr w:rsidR="00F93A60">
        <w:trPr>
          <w:trHeight w:val="44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430,86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25,4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588.20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25,0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431,07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24,8</w:t>
            </w:r>
          </w:p>
        </w:tc>
      </w:tr>
      <w:tr w:rsidR="00F93A60">
        <w:trPr>
          <w:trHeight w:val="44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417,29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24,6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581,14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24,7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431,07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24.8</w:t>
            </w:r>
          </w:p>
        </w:tc>
      </w:tr>
      <w:tr w:rsidR="00F93A60">
        <w:trPr>
          <w:trHeight w:val="45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456,30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26,9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635,26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27,0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476,27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27,4</w:t>
            </w:r>
          </w:p>
        </w:tc>
      </w:tr>
      <w:tr w:rsidR="00F93A60">
        <w:trPr>
          <w:trHeight w:val="44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Всего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1696,3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100.0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2352,8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100,0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1738.2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2741A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100</w:t>
            </w:r>
          </w:p>
        </w:tc>
      </w:tr>
    </w:tbl>
    <w:p w:rsidR="002741AF" w:rsidRDefault="002741AF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Данные таблицы свидетельствуют о неритмичном развитии валового до</w:t>
      </w:r>
      <w:r>
        <w:rPr>
          <w:color w:val="000000"/>
          <w:sz w:val="28"/>
          <w:szCs w:val="28"/>
        </w:rPr>
        <w:softHyphen/>
        <w:t>хода предприятия по кварталам: наиболее напряженным был четвертый квар</w:t>
      </w:r>
      <w:r>
        <w:rPr>
          <w:color w:val="000000"/>
          <w:sz w:val="28"/>
          <w:szCs w:val="28"/>
        </w:rPr>
        <w:softHyphen/>
        <w:t>тал, а наименее напряженным - первый. Неритмичное развитие валового дохо</w:t>
      </w:r>
      <w:r>
        <w:rPr>
          <w:color w:val="000000"/>
          <w:sz w:val="28"/>
          <w:szCs w:val="28"/>
        </w:rPr>
        <w:softHyphen/>
        <w:t>да по кварталам привело к изменению удельного веса дохода каждого квартала в годовом объеме валового дохода. Так, снизился удельный вес дохода первого квартала на 0,3 % (23 - 23,3) и второго квартала - на 0,2 % (24,8 - 25) по срав</w:t>
      </w:r>
      <w:r>
        <w:rPr>
          <w:color w:val="000000"/>
          <w:sz w:val="28"/>
          <w:szCs w:val="28"/>
        </w:rPr>
        <w:softHyphen/>
        <w:t>нению с 200</w:t>
      </w:r>
      <w:r w:rsidR="002741A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годом, потому что в этих кварталах темпы роста валового дохода ниже, чем в целом за год. Таким образом, валовой доход предприятия по квар</w:t>
      </w:r>
      <w:r>
        <w:rPr>
          <w:color w:val="000000"/>
          <w:sz w:val="28"/>
          <w:szCs w:val="28"/>
        </w:rPr>
        <w:softHyphen/>
        <w:t>талам года распределялся неравномерно и развивался неритмично, что отража</w:t>
      </w:r>
      <w:r>
        <w:rPr>
          <w:color w:val="000000"/>
          <w:sz w:val="28"/>
          <w:szCs w:val="28"/>
        </w:rPr>
        <w:softHyphen/>
        <w:t>ется на деятельности предприятия отрицательно. Еще более неритмичное раз</w:t>
      </w:r>
      <w:r>
        <w:rPr>
          <w:color w:val="000000"/>
          <w:sz w:val="28"/>
          <w:szCs w:val="28"/>
        </w:rPr>
        <w:softHyphen/>
        <w:t>витие получил валовой доход по месяцам года (таблица 2.4).</w:t>
      </w: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Размах колебаний роста валового дохода еще больше, чем по кварталам. Темп роста доходов колеблется от 69,1 % в апреле (137,18 / 198,63) до 78,3 % в марте (158,41/202,27).</w:t>
      </w:r>
    </w:p>
    <w:p w:rsidR="00F93A60" w:rsidRDefault="00F93A60" w:rsidP="002741A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Самыми напряженными периодами реализации в каждом квартале явля</w:t>
      </w:r>
      <w:r>
        <w:rPr>
          <w:color w:val="000000"/>
          <w:sz w:val="28"/>
          <w:szCs w:val="28"/>
        </w:rPr>
        <w:softHyphen/>
        <w:t>ются последние месяцы квартала, что связано с предстоящими новогодними праздниками (рисунок 2.3). Например, рост доходов в целом за первый квартал составил 73,8 % (434,0 / 588,0), а в марте - 78,3 %, за второй квартал - 73,9 % (435,5 / 589,4), за третий квартал - 73,3 % (428,5 /</w:t>
      </w:r>
      <w:r w:rsidR="002741AF">
        <w:rPr>
          <w:color w:val="000000"/>
          <w:sz w:val="28"/>
          <w:szCs w:val="28"/>
        </w:rPr>
        <w:t xml:space="preserve"> 584,2) и за четвертый квартал </w:t>
      </w:r>
      <w:r w:rsidR="002741AF">
        <w:rPr>
          <w:color w:val="000000"/>
          <w:sz w:val="28"/>
          <w:szCs w:val="28"/>
        </w:rPr>
        <w:sym w:font="Symbol" w:char="F02D"/>
      </w:r>
      <w:r w:rsidR="002741AF">
        <w:rPr>
          <w:color w:val="000000"/>
          <w:sz w:val="28"/>
          <w:szCs w:val="28"/>
        </w:rPr>
        <w:t xml:space="preserve"> 74,5% (440,</w:t>
      </w:r>
      <w:r>
        <w:rPr>
          <w:color w:val="000000"/>
          <w:sz w:val="28"/>
          <w:szCs w:val="28"/>
        </w:rPr>
        <w:t>2</w:t>
      </w:r>
      <w:r w:rsidR="00711416">
        <w:rPr>
          <w:color w:val="000000"/>
          <w:sz w:val="28"/>
          <w:szCs w:val="28"/>
        </w:rPr>
        <w:t xml:space="preserve"> </w:t>
      </w:r>
      <w:r w:rsidRPr="00F93A60">
        <w:rPr>
          <w:color w:val="000000"/>
          <w:sz w:val="28"/>
          <w:szCs w:val="28"/>
        </w:rPr>
        <w:t>/</w:t>
      </w:r>
      <w:r w:rsidR="00711416">
        <w:rPr>
          <w:color w:val="000000"/>
          <w:sz w:val="28"/>
          <w:szCs w:val="28"/>
        </w:rPr>
        <w:t xml:space="preserve"> 591,</w:t>
      </w:r>
      <w:r w:rsidRPr="00F93A60">
        <w:rPr>
          <w:color w:val="000000"/>
          <w:sz w:val="28"/>
          <w:szCs w:val="28"/>
        </w:rPr>
        <w:t>2</w:t>
      </w:r>
      <w:r w:rsidR="00711416">
        <w:rPr>
          <w:color w:val="000000"/>
          <w:sz w:val="28"/>
          <w:szCs w:val="28"/>
        </w:rPr>
        <w:t>).</w:t>
      </w: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2.4 - Ритмичность развития валового дохода по месяцам</w:t>
      </w:r>
    </w:p>
    <w:p w:rsidR="00711416" w:rsidRDefault="00711416" w:rsidP="00F93A60">
      <w:pPr>
        <w:shd w:val="clear" w:color="auto" w:fill="FFFFFF"/>
        <w:autoSpaceDE w:val="0"/>
        <w:autoSpaceDN w:val="0"/>
        <w:adjustRightInd w:val="0"/>
      </w:pPr>
    </w:p>
    <w:tbl>
      <w:tblPr>
        <w:tblW w:w="95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6"/>
        <w:gridCol w:w="1505"/>
        <w:gridCol w:w="1238"/>
        <w:gridCol w:w="1490"/>
        <w:gridCol w:w="1246"/>
        <w:gridCol w:w="1498"/>
        <w:gridCol w:w="1253"/>
      </w:tblGrid>
      <w:tr w:rsidR="00F93A60" w:rsidRPr="00711416">
        <w:trPr>
          <w:trHeight w:val="346"/>
        </w:trPr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Кварталы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2003 год</w:t>
            </w:r>
          </w:p>
        </w:tc>
        <w:tc>
          <w:tcPr>
            <w:tcW w:w="27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2004 год</w:t>
            </w:r>
          </w:p>
        </w:tc>
        <w:tc>
          <w:tcPr>
            <w:tcW w:w="27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2005 год</w:t>
            </w:r>
          </w:p>
        </w:tc>
      </w:tr>
      <w:tr w:rsidR="00F93A60" w:rsidRPr="00711416">
        <w:trPr>
          <w:trHeight w:val="353"/>
        </w:trPr>
        <w:tc>
          <w:tcPr>
            <w:tcW w:w="12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711416" w:rsidRDefault="00F93A60" w:rsidP="0071141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сумма, т. р.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уд вес, %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сумма, т. р.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уд вес, %</w:t>
            </w:r>
          </w:p>
        </w:tc>
        <w:tc>
          <w:tcPr>
            <w:tcW w:w="14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сумма, т. р.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уд вес, %</w:t>
            </w:r>
          </w:p>
        </w:tc>
      </w:tr>
      <w:tr w:rsidR="00F93A60" w:rsidRPr="00711416">
        <w:trPr>
          <w:trHeight w:val="360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Январь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bCs/>
                <w:color w:val="000000"/>
              </w:rPr>
              <w:t>139,92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194,63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138,88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32,0</w:t>
            </w:r>
          </w:p>
        </w:tc>
      </w:tr>
      <w:tr w:rsidR="00F93A60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Февраль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137,38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32,4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191,10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32,5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136,71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31,5</w:t>
            </w:r>
          </w:p>
        </w:tc>
      </w:tr>
      <w:tr w:rsidR="00F93A60" w:rsidRPr="00711416">
        <w:trPr>
          <w:trHeight w:val="346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Март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bCs/>
                <w:color w:val="000000"/>
              </w:rPr>
              <w:t>146,70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34,6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202,27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34,4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158,41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36,5</w:t>
            </w:r>
          </w:p>
        </w:tc>
      </w:tr>
      <w:tr w:rsidR="00F93A60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Итого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424,00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588,00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434,00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</w:tr>
      <w:tr w:rsidR="00F93A60" w:rsidRPr="00711416">
        <w:trPr>
          <w:trHeight w:val="33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Апрель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143,62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33,8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198,63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33.7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137,18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31.5</w:t>
            </w:r>
          </w:p>
        </w:tc>
      </w:tr>
      <w:tr w:rsidR="00F93A60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Май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139,37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32,8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193,91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32,9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145,02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33,3</w:t>
            </w:r>
          </w:p>
        </w:tc>
      </w:tr>
      <w:tr w:rsidR="00F93A60" w:rsidRPr="00711416">
        <w:trPr>
          <w:trHeight w:val="324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711416" w:rsidRDefault="00F93A6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Июнь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141.92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33,4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196.86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153.29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35.2</w:t>
            </w:r>
          </w:p>
        </w:tc>
      </w:tr>
      <w:tr w:rsidR="0071782C" w:rsidRPr="00711416">
        <w:trPr>
          <w:trHeight w:val="360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Итого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424,90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589,40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435,50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</w:tr>
      <w:tr w:rsidR="0071782C" w:rsidRPr="00711416">
        <w:trPr>
          <w:trHeight w:val="346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Июль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136.54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33,4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195,12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142,69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</w:t>
            </w:r>
            <w:r w:rsidRPr="00711416">
              <w:rPr>
                <w:color w:val="000000"/>
                <w:lang w:val="en-US"/>
              </w:rPr>
              <w:t>J</w:t>
            </w:r>
          </w:p>
        </w:tc>
      </w:tr>
      <w:tr w:rsidR="0071782C" w:rsidRPr="00711416">
        <w:trPr>
          <w:trHeight w:val="33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Август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136,13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33,3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193,95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141,83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bCs/>
                <w:color w:val="000000"/>
              </w:rPr>
              <w:t>33,1</w:t>
            </w:r>
          </w:p>
        </w:tc>
      </w:tr>
      <w:tr w:rsidR="0071782C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Сентябрь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136,13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33,3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195,12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143.98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33.6</w:t>
            </w:r>
          </w:p>
        </w:tc>
      </w:tr>
      <w:tr w:rsidR="0071782C" w:rsidRPr="00711416">
        <w:trPr>
          <w:trHeight w:val="454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11416">
              <w:rPr>
                <w:b/>
                <w:color w:val="000000"/>
              </w:rPr>
              <w:t>Итого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408,80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100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584,20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100,0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428,50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11416">
              <w:rPr>
                <w:b/>
                <w:color w:val="000000"/>
              </w:rPr>
              <w:t>100,0</w:t>
            </w:r>
          </w:p>
        </w:tc>
      </w:tr>
      <w:tr w:rsidR="0071782C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Октябрь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143,86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32,8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194,50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32,9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144,8,26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32,9</w:t>
            </w:r>
          </w:p>
        </w:tc>
      </w:tr>
      <w:tr w:rsidR="0071782C" w:rsidRPr="00711416">
        <w:trPr>
          <w:trHeight w:val="33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Ноябрь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142,55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32.5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191,55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139,98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31.8</w:t>
            </w:r>
          </w:p>
        </w:tc>
      </w:tr>
      <w:tr w:rsidR="0071782C" w:rsidRPr="00711416">
        <w:trPr>
          <w:trHeight w:val="33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Декабрь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bCs/>
                <w:color w:val="000000"/>
              </w:rPr>
              <w:t>142,11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32.4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191,55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32,4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139,98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bCs/>
                <w:color w:val="000000"/>
              </w:rPr>
              <w:t>31,8</w:t>
            </w:r>
          </w:p>
        </w:tc>
      </w:tr>
      <w:tr w:rsidR="0071782C" w:rsidRPr="00711416">
        <w:trPr>
          <w:trHeight w:val="346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Итого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438,60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591,20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440,20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100,0</w:t>
            </w:r>
          </w:p>
        </w:tc>
      </w:tr>
      <w:tr w:rsidR="0071782C" w:rsidRPr="00711416">
        <w:trPr>
          <w:trHeight w:val="492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</w:pPr>
            <w:r w:rsidRPr="00711416">
              <w:rPr>
                <w:color w:val="000000"/>
              </w:rPr>
              <w:t>Всего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1696,30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-</w:t>
            </w:r>
          </w:p>
        </w:tc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2352,80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-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1738,20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82C" w:rsidRPr="00711416" w:rsidRDefault="0071782C" w:rsidP="007A402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11416">
              <w:rPr>
                <w:color w:val="000000"/>
              </w:rPr>
              <w:t>-</w:t>
            </w:r>
          </w:p>
        </w:tc>
      </w:tr>
    </w:tbl>
    <w:p w:rsidR="0071782C" w:rsidRDefault="0071782C" w:rsidP="00F93A60"/>
    <w:p w:rsidR="00E8093E" w:rsidRDefault="00FC0898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pict>
          <v:shape id="_x0000_i1028" type="#_x0000_t75" style="width:362.25pt;height:275.25pt" wrapcoords="-38 0 -38 21550 21600 21550 21600 0 -38 0">
            <v:imagedata r:id="rId13" o:title="ритмичность"/>
          </v:shape>
        </w:pict>
      </w:r>
    </w:p>
    <w:p w:rsidR="00F93A60" w:rsidRDefault="00711416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Эта напряженность в работе последних месяцев квартала ведет к нерав</w:t>
      </w:r>
      <w:r w:rsidR="00F93A60">
        <w:rPr>
          <w:color w:val="000000"/>
          <w:sz w:val="28"/>
          <w:szCs w:val="28"/>
        </w:rPr>
        <w:t>номерному удовлетворению спроса покупателей на товары. Причинами этого были недостатки в снабжении товарами и в организации торговли.</w:t>
      </w:r>
    </w:p>
    <w:p w:rsidR="00711416" w:rsidRDefault="00711416" w:rsidP="0071782C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</w:p>
    <w:p w:rsidR="00F93A60" w:rsidRDefault="00F93A60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2" w:name="_Toc162436446"/>
      <w:r>
        <w:rPr>
          <w:b/>
          <w:bCs/>
          <w:i/>
          <w:iCs/>
          <w:color w:val="000000"/>
          <w:sz w:val="28"/>
          <w:szCs w:val="28"/>
        </w:rPr>
        <w:t>2.4. Анализ валового дохода по направлениям деятельности</w:t>
      </w:r>
      <w:bookmarkEnd w:id="12"/>
    </w:p>
    <w:p w:rsidR="00711416" w:rsidRDefault="00711416" w:rsidP="00F93A60">
      <w:pPr>
        <w:shd w:val="clear" w:color="auto" w:fill="FFFFFF"/>
        <w:autoSpaceDE w:val="0"/>
        <w:autoSpaceDN w:val="0"/>
        <w:adjustRightInd w:val="0"/>
      </w:pP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Проанализируем валовой доход в разрезе отдельных товарных групп, что позволит получить ответы на следующие вопросы: в какой степени (удельные веса торговых надбавок) та или иная товарная группа участвует в формирова</w:t>
      </w:r>
      <w:r>
        <w:rPr>
          <w:color w:val="000000"/>
          <w:sz w:val="28"/>
          <w:szCs w:val="28"/>
        </w:rPr>
        <w:softHyphen/>
        <w:t>нии валового дохода; какие товарные группы в основном формируют валовой доход; продажа каких ассортиментных групп приносит предприятию мини</w:t>
      </w:r>
      <w:r>
        <w:rPr>
          <w:color w:val="000000"/>
          <w:sz w:val="28"/>
          <w:szCs w:val="28"/>
        </w:rPr>
        <w:softHyphen/>
        <w:t>мальный доход (таблица 2.5).</w:t>
      </w:r>
    </w:p>
    <w:p w:rsidR="00711416" w:rsidRDefault="00711416" w:rsidP="00711416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2.5 - Анализ валового дохода по направлениям деятельности</w:t>
      </w:r>
    </w:p>
    <w:p w:rsidR="00711416" w:rsidRDefault="00711416" w:rsidP="00F93A60">
      <w:pPr>
        <w:shd w:val="clear" w:color="auto" w:fill="FFFFFF"/>
        <w:autoSpaceDE w:val="0"/>
        <w:autoSpaceDN w:val="0"/>
        <w:adjustRightInd w:val="0"/>
      </w:pPr>
    </w:p>
    <w:tbl>
      <w:tblPr>
        <w:tblW w:w="954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2"/>
        <w:gridCol w:w="665"/>
        <w:gridCol w:w="422"/>
        <w:gridCol w:w="575"/>
        <w:gridCol w:w="491"/>
        <w:gridCol w:w="501"/>
        <w:gridCol w:w="665"/>
        <w:gridCol w:w="422"/>
        <w:gridCol w:w="575"/>
        <w:gridCol w:w="491"/>
        <w:gridCol w:w="501"/>
        <w:gridCol w:w="886"/>
        <w:gridCol w:w="520"/>
        <w:gridCol w:w="826"/>
        <w:gridCol w:w="638"/>
      </w:tblGrid>
      <w:tr w:rsidR="00711416" w:rsidRPr="00711416">
        <w:trPr>
          <w:trHeight w:val="367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Товарные группы</w:t>
            </w:r>
          </w:p>
        </w:tc>
        <w:tc>
          <w:tcPr>
            <w:tcW w:w="0" w:type="auto"/>
            <w:gridSpan w:val="5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200</w:t>
            </w:r>
            <w:r w:rsidR="00F81952">
              <w:rPr>
                <w:b/>
                <w:color w:val="000000"/>
                <w:sz w:val="18"/>
                <w:szCs w:val="18"/>
              </w:rPr>
              <w:t>5</w:t>
            </w:r>
            <w:r w:rsidRPr="00711416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711416">
              <w:rPr>
                <w:b/>
                <w:color w:val="000000"/>
                <w:sz w:val="18"/>
                <w:szCs w:val="18"/>
                <w:lang w:val="en-US"/>
              </w:rPr>
              <w:t>roz</w:t>
            </w:r>
          </w:p>
        </w:tc>
        <w:tc>
          <w:tcPr>
            <w:tcW w:w="0" w:type="auto"/>
            <w:gridSpan w:val="5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200</w:t>
            </w:r>
            <w:r w:rsidR="00F81952">
              <w:rPr>
                <w:b/>
                <w:color w:val="000000"/>
                <w:sz w:val="18"/>
                <w:szCs w:val="18"/>
              </w:rPr>
              <w:t>6</w:t>
            </w:r>
            <w:r w:rsidRPr="00711416">
              <w:rPr>
                <w:b/>
                <w:color w:val="000000"/>
                <w:sz w:val="18"/>
                <w:szCs w:val="18"/>
              </w:rPr>
              <w:t xml:space="preserve"> гол</w:t>
            </w:r>
          </w:p>
        </w:tc>
        <w:tc>
          <w:tcPr>
            <w:tcW w:w="0" w:type="auto"/>
            <w:gridSpan w:val="2"/>
            <w:vMerge w:val="restart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Средне-годовые уд. веса</w:t>
            </w:r>
          </w:p>
        </w:tc>
        <w:tc>
          <w:tcPr>
            <w:tcW w:w="1464" w:type="dxa"/>
            <w:gridSpan w:val="2"/>
            <w:vMerge w:val="restart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Изменение</w:t>
            </w:r>
          </w:p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уд. весов</w:t>
            </w:r>
          </w:p>
        </w:tc>
      </w:tr>
      <w:tr w:rsidR="00711416" w:rsidRPr="00711416">
        <w:trPr>
          <w:trHeight w:val="289"/>
        </w:trPr>
        <w:tc>
          <w:tcPr>
            <w:tcW w:w="0" w:type="auto"/>
            <w:vMerge/>
            <w:shd w:val="clear" w:color="auto" w:fill="FFFFFF"/>
            <w:vAlign w:val="center"/>
          </w:tcPr>
          <w:p w:rsidR="00711416" w:rsidRPr="00711416" w:rsidRDefault="00711416" w:rsidP="0071141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выручка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валовой доход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выручка</w:t>
            </w:r>
          </w:p>
        </w:tc>
        <w:tc>
          <w:tcPr>
            <w:tcW w:w="0" w:type="auto"/>
            <w:gridSpan w:val="3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валовой доход</w:t>
            </w:r>
          </w:p>
        </w:tc>
        <w:tc>
          <w:tcPr>
            <w:tcW w:w="0" w:type="auto"/>
            <w:gridSpan w:val="2"/>
            <w:vMerge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4" w:type="dxa"/>
            <w:gridSpan w:val="2"/>
            <w:vMerge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711416" w:rsidRPr="00711416">
        <w:trPr>
          <w:trHeight w:val="536"/>
        </w:trPr>
        <w:tc>
          <w:tcPr>
            <w:tcW w:w="0" w:type="auto"/>
            <w:vMerge/>
            <w:shd w:val="clear" w:color="auto" w:fill="FFFFFF"/>
            <w:vAlign w:val="center"/>
          </w:tcPr>
          <w:p w:rsidR="00711416" w:rsidRPr="00711416" w:rsidRDefault="00711416" w:rsidP="00711416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sz w:val="18"/>
                <w:szCs w:val="18"/>
              </w:rPr>
              <w:sym w:font="Symbol" w:char="F053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уд. вес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sz w:val="18"/>
                <w:szCs w:val="18"/>
              </w:rPr>
              <w:sym w:font="Symbol" w:char="F053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ур-нь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уд. вес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sz w:val="18"/>
                <w:szCs w:val="18"/>
              </w:rPr>
              <w:sym w:font="Symbol" w:char="F053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уд. вес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sz w:val="18"/>
                <w:szCs w:val="18"/>
              </w:rPr>
              <w:sym w:font="Symbol" w:char="F053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ур-нь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уд. вес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Выручка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ВД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11416">
              <w:rPr>
                <w:b/>
                <w:color w:val="000000"/>
                <w:sz w:val="18"/>
                <w:szCs w:val="18"/>
              </w:rPr>
              <w:t>Выручка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711416" w:rsidRPr="00711416" w:rsidRDefault="00711416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ВД</w:t>
            </w:r>
          </w:p>
        </w:tc>
      </w:tr>
      <w:tr w:rsidR="00711416" w:rsidRPr="00711416">
        <w:trPr>
          <w:trHeight w:val="547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Тренажеры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1610,9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437.4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27,15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18,59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1932,3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205,3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10,62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11,81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12.35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15,2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0,29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-16,53</w:t>
            </w:r>
          </w:p>
        </w:tc>
      </w:tr>
      <w:tr w:rsidR="00711416" w:rsidRPr="00711416">
        <w:trPr>
          <w:trHeight w:val="580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Туристические</w:t>
            </w:r>
          </w:p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товары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1927.8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260,7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</w:t>
            </w:r>
            <w:r w:rsidRPr="00711416">
              <w:rPr>
                <w:color w:val="000000"/>
                <w:sz w:val="18"/>
                <w:szCs w:val="18"/>
                <w:vertAlign w:val="subscript"/>
              </w:rPr>
              <w:t>;</w:t>
            </w:r>
            <w:r w:rsidRPr="00711416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11,08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2164.1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183,4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8.5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10,55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10,82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-0,62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-5,02</w:t>
            </w:r>
          </w:p>
        </w:tc>
      </w:tr>
      <w:tr w:rsidR="00711416" w:rsidRPr="00711416">
        <w:trPr>
          <w:trHeight w:val="518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Спортивная одежда и обувь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871,5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6,6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142,3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16,33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6,05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1097.5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7,1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116,5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6,7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6,85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6,38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0,48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-5.73</w:t>
            </w:r>
          </w:p>
        </w:tc>
      </w:tr>
      <w:tr w:rsidR="00711416" w:rsidRPr="00711416">
        <w:trPr>
          <w:trHeight w:val="526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Кемпинговые товары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1161,9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299,5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25,78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12,73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1360,3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8.8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216.4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15,9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12,45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12,59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0,017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-9,88</w:t>
            </w:r>
          </w:p>
        </w:tc>
      </w:tr>
      <w:tr w:rsidR="00711416" w:rsidRPr="00711416">
        <w:trPr>
          <w:trHeight w:val="341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Лодки надувные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1927,8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237,2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10,08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2303,2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184,1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7,99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10,59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14,75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10,34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0,335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-4,31</w:t>
            </w:r>
          </w:p>
        </w:tc>
      </w:tr>
      <w:tr w:rsidR="00711416" w:rsidRPr="00711416">
        <w:trPr>
          <w:trHeight w:val="530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Моторы подвесные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1333,6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276,2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20,71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11.74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1499.4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9.7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216,4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12,45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9.9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-0.38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-6.31</w:t>
            </w:r>
          </w:p>
        </w:tc>
      </w:tr>
      <w:tr w:rsidR="00711416" w:rsidRPr="00711416">
        <w:trPr>
          <w:trHeight w:val="524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Рыболовные товары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1637,3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238,8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14,58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10,15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1932,3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12.5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184.4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9.5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10,61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12,45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10,38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0,098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-5,08</w:t>
            </w:r>
          </w:p>
        </w:tc>
      </w:tr>
      <w:tr w:rsidR="00711416" w:rsidRPr="00711416">
        <w:trPr>
          <w:trHeight w:val="518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Товары для тенниса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11223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272,7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24,29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11.59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1375,8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200.2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14,6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11,52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8,7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11,56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0.33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-9,69</w:t>
            </w:r>
          </w:p>
        </w:tc>
      </w:tr>
      <w:tr w:rsidR="00711416" w:rsidRPr="00711416">
        <w:trPr>
          <w:trHeight w:val="526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Бильярдные столы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1610.9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387,9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11,66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7,99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1808,6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231,5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12,8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13,32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11,95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10,66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-0,55</w:t>
            </w: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1,14</w:t>
            </w:r>
          </w:p>
        </w:tc>
      </w:tr>
      <w:tr w:rsidR="00711416" w:rsidRPr="00711416">
        <w:trPr>
          <w:trHeight w:val="340"/>
        </w:trPr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13204,1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2352.8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17,82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15458,0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1738,2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11.24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F93A60" w:rsidRPr="00711416" w:rsidRDefault="00F93A60" w:rsidP="00711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11416"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F93A60" w:rsidRDefault="00F93A60" w:rsidP="00F93A60"/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Наиболее доходной является реализация бильярдных столов. Например, в 200</w:t>
      </w:r>
      <w:r w:rsidR="0071141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 занимая всего 11,7 % общего объема оборота, тем не менее, доля от их дохода составила 13,32 % всего полученного валового дохода, что на 0,87 % больше доли кемпинговых товаров и моторов подвесных и на 1,51 больше тре</w:t>
      </w:r>
      <w:r>
        <w:rPr>
          <w:color w:val="000000"/>
          <w:sz w:val="28"/>
          <w:szCs w:val="28"/>
        </w:rPr>
        <w:softHyphen/>
        <w:t>нажеров.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Максимально приближен уровень валового дохода по спортивной одежде и обуви к аналогичному показателю предприятия в целом (соответственно: 10,6 и 11,24), однако его участие в формировании валового дохода составляет по</w:t>
      </w:r>
      <w:r>
        <w:rPr>
          <w:color w:val="000000"/>
          <w:sz w:val="28"/>
          <w:szCs w:val="28"/>
        </w:rPr>
        <w:softHyphen/>
        <w:t>следнее место - 6,7 %.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Самый большой удельный вес в выручке предприятия приходится на до</w:t>
      </w:r>
      <w:r>
        <w:rPr>
          <w:color w:val="000000"/>
          <w:sz w:val="28"/>
          <w:szCs w:val="28"/>
        </w:rPr>
        <w:softHyphen/>
        <w:t>лю надувных лодок - 14,9 %, что на 3,2 и 6,1 % больше сравнимого результата по бильярдным столам и кемпинговым товарам. Но, тем не менее, по формиро</w:t>
      </w:r>
      <w:r>
        <w:rPr>
          <w:color w:val="000000"/>
          <w:sz w:val="28"/>
          <w:szCs w:val="28"/>
        </w:rPr>
        <w:softHyphen/>
        <w:t>ванию валового дохода оно занимает пятое место после бильярдных столов, кемпинговых товаров, подвесных моторов, тренажеров, товаров для тенниса.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Минимальную долю в формирование валового дохода внесла спортивная одежда и обувь, удельный вес которой составил всего лишь 6,7 %, что на 6,62 % меньше сравнимого показателя бильярдных столов, на 5,75 % по отношению к кемпинговых товаров и подвесных моторов.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200</w:t>
      </w:r>
      <w:r w:rsidR="00F8195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году наблюдалась совсем иная ситуация.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Наиболее доходными являлись тренажеры. Занимая 12,2 % общего объе</w:t>
      </w:r>
      <w:r>
        <w:rPr>
          <w:color w:val="000000"/>
          <w:sz w:val="28"/>
          <w:szCs w:val="28"/>
        </w:rPr>
        <w:softHyphen/>
        <w:t>ма оборота, тем не менее, доля от их дохода составила 18,59 % всего получен</w:t>
      </w:r>
      <w:r>
        <w:rPr>
          <w:color w:val="000000"/>
          <w:sz w:val="28"/>
          <w:szCs w:val="28"/>
        </w:rPr>
        <w:softHyphen/>
        <w:t>ного валового дохода, что на 5,86 % больше доли кемпинговых товаров и на 6,85 % больше подвесных моторов.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Максимально был приближен уровень валового дохода по спортивной одежде и обуви к аналогичному показателю предприятия в целом (соответст</w:t>
      </w:r>
      <w:r>
        <w:rPr>
          <w:color w:val="000000"/>
          <w:sz w:val="28"/>
          <w:szCs w:val="28"/>
        </w:rPr>
        <w:softHyphen/>
        <w:t>венно: 16,33 и 17,82), однако его участие в формировании валового дохода со</w:t>
      </w:r>
      <w:r>
        <w:rPr>
          <w:color w:val="000000"/>
          <w:sz w:val="28"/>
          <w:szCs w:val="28"/>
        </w:rPr>
        <w:softHyphen/>
        <w:t>ставило последнее место - 6,05 %.</w:t>
      </w:r>
    </w:p>
    <w:p w:rsidR="00F93A60" w:rsidRDefault="00F93A60" w:rsidP="00711416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Самый большой удельный вес в выручке предприятия приходился на до</w:t>
      </w:r>
      <w:r>
        <w:rPr>
          <w:color w:val="000000"/>
          <w:sz w:val="28"/>
          <w:szCs w:val="28"/>
        </w:rPr>
        <w:softHyphen/>
        <w:t>лю надувных лодок и по реализации туристических товаров - 14,6 %, что на 2,41 % больше сравнимого результата по тренажерам и бильярдным столам.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Минимальную долю в формирование валового дохода внесла спортивная одеж</w:t>
      </w:r>
      <w:r>
        <w:rPr>
          <w:color w:val="000000"/>
          <w:sz w:val="28"/>
          <w:szCs w:val="28"/>
        </w:rPr>
        <w:softHyphen/>
        <w:t>да и обувь, удельный вес которых составил всего лишь 6,05 %, что на 12,54 % меньше сравнимого показателя по тренажерам, на 6,68 %</w:t>
      </w:r>
      <w:r w:rsidR="00E8093E">
        <w:rPr>
          <w:color w:val="000000"/>
          <w:sz w:val="28"/>
          <w:szCs w:val="28"/>
        </w:rPr>
        <w:t xml:space="preserve"> по отношению к кем</w:t>
      </w:r>
      <w:r>
        <w:rPr>
          <w:color w:val="000000"/>
          <w:sz w:val="28"/>
          <w:szCs w:val="28"/>
        </w:rPr>
        <w:t>пинговым товарам и на 5,69 % по отношению к подвесным моторам.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Данные таблицы 2.5 свидетельствуют, что по продаже бильярдных столов за исследуемый период времени возрос уровень валового дохода на 1,14 % (12,8 - 11,66) к обороту. Обращает на себя внимание тот фактор, что по тури</w:t>
      </w:r>
      <w:r>
        <w:rPr>
          <w:color w:val="000000"/>
          <w:sz w:val="28"/>
          <w:szCs w:val="28"/>
        </w:rPr>
        <w:softHyphen/>
        <w:t>стическим товарам, спортивной одежде и обуви, надувным лодкам, рыболов</w:t>
      </w:r>
      <w:r>
        <w:rPr>
          <w:color w:val="000000"/>
          <w:sz w:val="28"/>
          <w:szCs w:val="28"/>
        </w:rPr>
        <w:softHyphen/>
        <w:t>ным товарам, бильярдным столам уровень валового дохода в 200</w:t>
      </w:r>
      <w:r w:rsidR="00F8195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году был меньше среднего уровня по предприятию.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Таким образом, преобладающий удельный вес в формировании валового дохода за 200</w:t>
      </w:r>
      <w:r w:rsidR="00F8195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 внесла реализация тренажеров, кемпинговых товаров и под</w:t>
      </w:r>
      <w:r>
        <w:rPr>
          <w:color w:val="000000"/>
          <w:sz w:val="28"/>
          <w:szCs w:val="28"/>
        </w:rPr>
        <w:softHyphen/>
        <w:t>весных моторов, их удельный вес составил соответственно 18,59, 12,73 и 11,74 %, т.е. 43,06 % всей величины дохода. В 200</w:t>
      </w:r>
      <w:r w:rsidR="00F8195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 прослеживается иная тен</w:t>
      </w:r>
      <w:r>
        <w:rPr>
          <w:color w:val="000000"/>
          <w:sz w:val="28"/>
          <w:szCs w:val="28"/>
        </w:rPr>
        <w:softHyphen/>
        <w:t>денция. Преобладающий удельный вес в формировании валового дохода внесл</w:t>
      </w:r>
      <w:r w:rsidR="00F8195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продажа бильярдных столов, кемпинговых товаров, подвесных моторов, их удельный вес составил соответственно 13,32, 12,45 и 12,45 %, т.е. 38,22 % всей величины дохода, что на 4,84 % меньше, чем в 200</w:t>
      </w:r>
      <w:r w:rsidR="00F8195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году.</w:t>
      </w:r>
    </w:p>
    <w:p w:rsidR="00F93A60" w:rsidRDefault="00F93A60" w:rsidP="00711416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Степень влияния изменения ассортиментной структуры оборота на изме</w:t>
      </w:r>
      <w:r>
        <w:rPr>
          <w:color w:val="000000"/>
          <w:sz w:val="28"/>
          <w:szCs w:val="28"/>
        </w:rPr>
        <w:softHyphen/>
        <w:t>нение валового дохода предприятия покажем на примере таблица 2.6.</w:t>
      </w:r>
    </w:p>
    <w:p w:rsidR="004E0CF0" w:rsidRPr="004E0CF0" w:rsidRDefault="004E0CF0" w:rsidP="004E0CF0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2.6 - Степень влияния изменения ассортиментной структуры оборота на изменение валового дохода предприятия</w:t>
      </w:r>
    </w:p>
    <w:tbl>
      <w:tblPr>
        <w:tblW w:w="95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842"/>
        <w:gridCol w:w="850"/>
        <w:gridCol w:w="1346"/>
        <w:gridCol w:w="1973"/>
        <w:gridCol w:w="1505"/>
      </w:tblGrid>
      <w:tr w:rsidR="00F93A60" w:rsidRPr="00F81952">
        <w:trPr>
          <w:trHeight w:val="439"/>
        </w:trPr>
        <w:tc>
          <w:tcPr>
            <w:tcW w:w="30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Товарные группы</w:t>
            </w:r>
          </w:p>
        </w:tc>
        <w:tc>
          <w:tcPr>
            <w:tcW w:w="3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Структура выручки. %</w:t>
            </w:r>
          </w:p>
        </w:tc>
        <w:tc>
          <w:tcPr>
            <w:tcW w:w="19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Базисные уровни валового дохода</w:t>
            </w:r>
          </w:p>
        </w:tc>
        <w:tc>
          <w:tcPr>
            <w:tcW w:w="15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Процентные числа</w:t>
            </w:r>
          </w:p>
        </w:tc>
      </w:tr>
      <w:tr w:rsidR="00F93A60" w:rsidRPr="00F81952">
        <w:trPr>
          <w:trHeight w:val="418"/>
        </w:trPr>
        <w:tc>
          <w:tcPr>
            <w:tcW w:w="30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  <w:p w:rsidR="00F93A60" w:rsidRPr="00F81952" w:rsidRDefault="00F93A60" w:rsidP="00E8093E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200</w:t>
            </w:r>
            <w:r w:rsidR="00F81952" w:rsidRPr="00F81952">
              <w:rPr>
                <w:b/>
                <w:color w:val="000000"/>
              </w:rPr>
              <w:t>5</w:t>
            </w:r>
            <w:r w:rsidRPr="00F81952">
              <w:rPr>
                <w:b/>
                <w:color w:val="000000"/>
              </w:rPr>
              <w:t xml:space="preserve"> 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200</w:t>
            </w:r>
            <w:r w:rsidR="00F81952" w:rsidRPr="00F81952">
              <w:rPr>
                <w:b/>
                <w:color w:val="000000"/>
              </w:rPr>
              <w:t>6</w:t>
            </w:r>
            <w:r w:rsidRPr="00F81952">
              <w:rPr>
                <w:b/>
                <w:color w:val="000000"/>
              </w:rPr>
              <w:t xml:space="preserve"> г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Изменение</w:t>
            </w:r>
          </w:p>
        </w:tc>
        <w:tc>
          <w:tcPr>
            <w:tcW w:w="19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15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</w:tr>
      <w:tr w:rsidR="00F93A60" w:rsidRPr="00F81952">
        <w:trPr>
          <w:trHeight w:val="418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color w:val="000000"/>
              </w:rPr>
              <w:t>Тренажеры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12,2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12,5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0,29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27,15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7,8735</w:t>
            </w:r>
          </w:p>
        </w:tc>
      </w:tr>
      <w:tr w:rsidR="00F93A60" w:rsidRPr="00F81952">
        <w:trPr>
          <w:trHeight w:val="425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color w:val="000000"/>
              </w:rPr>
              <w:t>Туристические товары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14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-0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62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13,52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8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3824</w:t>
            </w:r>
          </w:p>
        </w:tc>
      </w:tr>
      <w:tr w:rsidR="00F93A60" w:rsidRPr="00F81952">
        <w:trPr>
          <w:trHeight w:val="425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color w:val="000000"/>
              </w:rPr>
              <w:t xml:space="preserve">Спортивная одежда </w:t>
            </w:r>
            <w:r w:rsidRPr="00F81952">
              <w:rPr>
                <w:bCs/>
                <w:color w:val="000000"/>
              </w:rPr>
              <w:t xml:space="preserve">и </w:t>
            </w:r>
            <w:r w:rsidRPr="00F81952">
              <w:rPr>
                <w:color w:val="000000"/>
              </w:rPr>
              <w:t>обувь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iCs/>
                <w:color w:val="000000"/>
              </w:rPr>
              <w:t>6</w:t>
            </w:r>
            <w:r w:rsidR="00F81952">
              <w:rPr>
                <w:iCs/>
                <w:color w:val="000000"/>
              </w:rPr>
              <w:t>,</w:t>
            </w:r>
            <w:r w:rsidRPr="00F81952">
              <w:rPr>
                <w:iCs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7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1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48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16,33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7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8384</w:t>
            </w:r>
          </w:p>
        </w:tc>
      </w:tr>
      <w:tr w:rsidR="00F93A60" w:rsidRPr="00F81952">
        <w:trPr>
          <w:trHeight w:val="425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bCs/>
                <w:color w:val="000000"/>
                <w:sz w:val="22"/>
                <w:szCs w:val="22"/>
              </w:rPr>
              <w:t xml:space="preserve">Кемпинговые </w:t>
            </w:r>
            <w:r w:rsidRPr="00F81952">
              <w:rPr>
                <w:color w:val="000000"/>
                <w:sz w:val="22"/>
                <w:szCs w:val="22"/>
              </w:rPr>
              <w:t>товары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8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8</w:t>
            </w:r>
            <w:r w:rsidR="00F81952">
              <w:rPr>
                <w:color w:val="000000"/>
                <w:vertAlign w:val="subscript"/>
              </w:rPr>
              <w:t>,</w:t>
            </w:r>
            <w:r w:rsidRPr="00F81952">
              <w:rPr>
                <w:color w:val="000000"/>
              </w:rPr>
              <w:t>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017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25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78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43826</w:t>
            </w:r>
          </w:p>
        </w:tc>
      </w:tr>
      <w:tr w:rsidR="00F93A60" w:rsidRPr="00F81952">
        <w:trPr>
          <w:trHeight w:val="425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color w:val="000000"/>
              </w:rPr>
              <w:t>Лодки надувные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14,6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14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9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0,335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12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3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4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1205</w:t>
            </w:r>
          </w:p>
        </w:tc>
      </w:tr>
      <w:tr w:rsidR="00F93A60" w:rsidRPr="00F81952">
        <w:trPr>
          <w:trHeight w:val="43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 w:rsidRPr="00F81952">
              <w:rPr>
                <w:color w:val="000000"/>
              </w:rPr>
              <w:t>Моторы подвесные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81952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rPr>
                <w:iCs/>
                <w:color w:val="000000"/>
              </w:rPr>
              <w:t>10,1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9,7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-</w:t>
            </w:r>
            <w:r w:rsidR="00F81952">
              <w:rPr>
                <w:color w:val="000000"/>
              </w:rPr>
              <w:t xml:space="preserve"> </w:t>
            </w:r>
            <w:r w:rsidRPr="00F81952">
              <w:rPr>
                <w:color w:val="000000"/>
              </w:rPr>
              <w:t>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379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20</w:t>
            </w:r>
            <w:r w:rsidR="00F81952">
              <w:rPr>
                <w:color w:val="000000"/>
              </w:rPr>
              <w:t>,</w:t>
            </w:r>
            <w:r w:rsidRPr="00F81952">
              <w:rPr>
                <w:color w:val="000000"/>
              </w:rPr>
              <w:t>71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F81952" w:rsidRDefault="00F93A60" w:rsidP="00E8093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 w:rsidRPr="00F81952">
              <w:rPr>
                <w:color w:val="000000"/>
              </w:rPr>
              <w:t>7,84909</w:t>
            </w:r>
          </w:p>
        </w:tc>
      </w:tr>
      <w:tr w:rsidR="004E0CF0">
        <w:trPr>
          <w:trHeight w:val="43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Рыболовные товары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iCs/>
                <w:color w:val="000000"/>
              </w:rPr>
            </w:pPr>
            <w:r w:rsidRPr="00E8093E">
              <w:rPr>
                <w:iCs/>
                <w:color w:val="000000"/>
              </w:rPr>
              <w:t>12,4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0.098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14,58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1,42884</w:t>
            </w:r>
          </w:p>
        </w:tc>
      </w:tr>
    </w:tbl>
    <w:p w:rsidR="00F81952" w:rsidRDefault="004E0CF0" w:rsidP="004E0CF0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таблицы 2.6</w:t>
      </w:r>
    </w:p>
    <w:p w:rsidR="004E0CF0" w:rsidRPr="004E0CF0" w:rsidRDefault="004E0CF0" w:rsidP="004E0CF0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</w:p>
    <w:tbl>
      <w:tblPr>
        <w:tblW w:w="95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2"/>
        <w:gridCol w:w="842"/>
        <w:gridCol w:w="850"/>
        <w:gridCol w:w="1346"/>
        <w:gridCol w:w="1973"/>
        <w:gridCol w:w="1505"/>
      </w:tblGrid>
      <w:tr w:rsidR="004E0CF0">
        <w:trPr>
          <w:trHeight w:val="43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Товары для тенниса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iCs/>
                <w:color w:val="000000"/>
              </w:rPr>
            </w:pPr>
            <w:r w:rsidRPr="00E8093E">
              <w:rPr>
                <w:iCs/>
                <w:color w:val="000000"/>
              </w:rPr>
              <w:t>8,5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8,9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0.33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24.29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8,0157</w:t>
            </w:r>
          </w:p>
        </w:tc>
      </w:tr>
      <w:tr w:rsidR="004E0CF0">
        <w:trPr>
          <w:trHeight w:val="43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Бильярдные столы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iCs/>
                <w:color w:val="000000"/>
              </w:rPr>
            </w:pPr>
            <w:r w:rsidRPr="00E8093E">
              <w:rPr>
                <w:iCs/>
                <w:color w:val="000000"/>
              </w:rPr>
              <w:t>12,2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- 0,55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11,66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6,413</w:t>
            </w:r>
          </w:p>
        </w:tc>
      </w:tr>
      <w:tr w:rsidR="004E0CF0">
        <w:trPr>
          <w:trHeight w:val="432"/>
        </w:trPr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В т.ч. на рубль выручки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iCs/>
                <w:color w:val="000000"/>
              </w:rPr>
            </w:pPr>
            <w:r w:rsidRPr="00E8093E">
              <w:rPr>
                <w:iCs/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E8093E">
              <w:rPr>
                <w:color w:val="000000"/>
              </w:rPr>
              <w:t>-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E8093E">
              <w:rPr>
                <w:color w:val="000000"/>
              </w:rPr>
              <w:t>-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Pr="00E8093E" w:rsidRDefault="004E0CF0" w:rsidP="0017004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52.36 0,52</w:t>
            </w:r>
          </w:p>
        </w:tc>
      </w:tr>
    </w:tbl>
    <w:p w:rsidR="004E0CF0" w:rsidRPr="004E0CF0" w:rsidRDefault="004E0CF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16"/>
          <w:szCs w:val="16"/>
        </w:rPr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среднего уровня валового дохода за исследуемый период - на 0,52 % к выручке - произошло в связи с тем, что в ассортиментной структуре оборота снизился на 0,62, 0,379 и на 0,55 % удельный вес продаж туристиче</w:t>
      </w:r>
      <w:r>
        <w:rPr>
          <w:color w:val="000000"/>
          <w:sz w:val="28"/>
          <w:szCs w:val="28"/>
        </w:rPr>
        <w:softHyphen/>
        <w:t>ских товаров, реализация подвесных моторов и бильярдных столов, а с другой возросла доля товаров для тенниса на 0,33 %, имеющей средний уровень торго</w:t>
      </w:r>
      <w:r>
        <w:rPr>
          <w:color w:val="000000"/>
          <w:sz w:val="28"/>
          <w:szCs w:val="28"/>
        </w:rPr>
        <w:softHyphen/>
        <w:t>вой надбавки в 1,3 раза превышающий сравниваемый показатель предприятия в целом.</w:t>
      </w:r>
    </w:p>
    <w:p w:rsidR="00F81952" w:rsidRDefault="00F81952" w:rsidP="00F81952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93A60" w:rsidRDefault="00F93A60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</w:pPr>
      <w:bookmarkStart w:id="13" w:name="_Toc162436447"/>
      <w:r>
        <w:rPr>
          <w:b/>
          <w:bCs/>
          <w:i/>
          <w:iCs/>
          <w:color w:val="000000"/>
          <w:sz w:val="28"/>
          <w:szCs w:val="28"/>
        </w:rPr>
        <w:t>2.5. Сводная оценка анализа валового дохода на предприятии</w:t>
      </w:r>
      <w:bookmarkEnd w:id="13"/>
    </w:p>
    <w:p w:rsidR="00F81952" w:rsidRDefault="00F81952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Влияние всех приведенных факторов на величину валового дохода пока</w:t>
      </w:r>
      <w:r>
        <w:rPr>
          <w:color w:val="000000"/>
          <w:sz w:val="28"/>
          <w:szCs w:val="28"/>
        </w:rPr>
        <w:softHyphen/>
        <w:t>жем на примере таблицы 2.7.</w:t>
      </w:r>
    </w:p>
    <w:p w:rsidR="00E8093E" w:rsidRDefault="00E8093E" w:rsidP="004160AB">
      <w:pPr>
        <w:shd w:val="clear" w:color="auto" w:fill="FFFFFF"/>
        <w:autoSpaceDE w:val="0"/>
        <w:autoSpaceDN w:val="0"/>
        <w:adjustRightInd w:val="0"/>
        <w:ind w:firstLine="540"/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2.7 - Сводная таблица, характеризующая влияние отдельных факторов на изменение величины валового дохода за 200</w:t>
      </w:r>
      <w:r w:rsidR="00F8195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</w:t>
      </w:r>
    </w:p>
    <w:p w:rsidR="00E8093E" w:rsidRPr="00E8093E" w:rsidRDefault="00E8093E" w:rsidP="00F81952">
      <w:pPr>
        <w:shd w:val="clear" w:color="auto" w:fill="FFFFFF"/>
        <w:autoSpaceDE w:val="0"/>
        <w:autoSpaceDN w:val="0"/>
        <w:adjustRightInd w:val="0"/>
        <w:spacing w:line="360" w:lineRule="auto"/>
        <w:rPr>
          <w:sz w:val="16"/>
          <w:szCs w:val="16"/>
        </w:rPr>
      </w:pPr>
    </w:p>
    <w:tbl>
      <w:tblPr>
        <w:tblW w:w="954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0"/>
        <w:gridCol w:w="4140"/>
        <w:gridCol w:w="1260"/>
        <w:gridCol w:w="1080"/>
      </w:tblGrid>
      <w:tr w:rsidR="00F81952" w:rsidRPr="00F81952">
        <w:trPr>
          <w:trHeight w:val="560"/>
        </w:trPr>
        <w:tc>
          <w:tcPr>
            <w:tcW w:w="3060" w:type="dxa"/>
            <w:vMerge w:val="restart"/>
            <w:shd w:val="clear" w:color="auto" w:fill="FFFFFF"/>
            <w:vAlign w:val="center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Факторы</w:t>
            </w:r>
          </w:p>
        </w:tc>
        <w:tc>
          <w:tcPr>
            <w:tcW w:w="4140" w:type="dxa"/>
            <w:vMerge w:val="restart"/>
            <w:shd w:val="clear" w:color="auto" w:fill="FFFFFF"/>
            <w:vAlign w:val="center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Методика расчета</w:t>
            </w:r>
          </w:p>
        </w:tc>
        <w:tc>
          <w:tcPr>
            <w:tcW w:w="2340" w:type="dxa"/>
            <w:gridSpan w:val="2"/>
            <w:shd w:val="clear" w:color="auto" w:fill="FFFFFF"/>
            <w:vAlign w:val="center"/>
          </w:tcPr>
          <w:p w:rsid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81952">
              <w:rPr>
                <w:b/>
                <w:color w:val="000000"/>
              </w:rPr>
              <w:t xml:space="preserve">Изменение </w:t>
            </w:r>
          </w:p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валового дохода</w:t>
            </w:r>
          </w:p>
        </w:tc>
      </w:tr>
      <w:tr w:rsidR="00F81952">
        <w:trPr>
          <w:trHeight w:val="360"/>
        </w:trPr>
        <w:tc>
          <w:tcPr>
            <w:tcW w:w="3060" w:type="dxa"/>
            <w:vMerge/>
            <w:shd w:val="clear" w:color="auto" w:fill="FFFFFF"/>
          </w:tcPr>
          <w:p w:rsidR="00F81952" w:rsidRDefault="00F81952">
            <w:pPr>
              <w:autoSpaceDE w:val="0"/>
              <w:autoSpaceDN w:val="0"/>
              <w:adjustRightInd w:val="0"/>
            </w:pPr>
          </w:p>
        </w:tc>
        <w:tc>
          <w:tcPr>
            <w:tcW w:w="4140" w:type="dxa"/>
            <w:vMerge/>
            <w:shd w:val="clear" w:color="auto" w:fill="FFFFFF"/>
          </w:tcPr>
          <w:p w:rsidR="00F81952" w:rsidRDefault="00F81952">
            <w:pPr>
              <w:autoSpaceDE w:val="0"/>
              <w:autoSpaceDN w:val="0"/>
              <w:adjustRightInd w:val="0"/>
            </w:pPr>
          </w:p>
        </w:tc>
        <w:tc>
          <w:tcPr>
            <w:tcW w:w="1260" w:type="dxa"/>
            <w:shd w:val="clear" w:color="auto" w:fill="FFFFFF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сумма, тыс. руб.</w:t>
            </w:r>
          </w:p>
        </w:tc>
        <w:tc>
          <w:tcPr>
            <w:tcW w:w="1080" w:type="dxa"/>
            <w:shd w:val="clear" w:color="auto" w:fill="FFFFFF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уровень,</w:t>
            </w:r>
          </w:p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81952">
              <w:rPr>
                <w:b/>
                <w:color w:val="000000"/>
              </w:rPr>
              <w:t>%</w:t>
            </w:r>
          </w:p>
        </w:tc>
      </w:tr>
      <w:tr w:rsidR="00F93A60">
        <w:trPr>
          <w:trHeight w:val="1044"/>
        </w:trPr>
        <w:tc>
          <w:tcPr>
            <w:tcW w:w="3060" w:type="dxa"/>
            <w:shd w:val="clear" w:color="auto" w:fill="FFFFFF"/>
          </w:tcPr>
          <w:p w:rsidR="00F93A60" w:rsidRDefault="00F93A60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1. Увеличение выручки от продаж</w:t>
            </w:r>
          </w:p>
        </w:tc>
        <w:tc>
          <w:tcPr>
            <w:tcW w:w="4140" w:type="dxa"/>
            <w:shd w:val="clear" w:color="auto" w:fill="FFFFFF"/>
          </w:tcPr>
          <w:p w:rsidR="00F93A60" w:rsidRDefault="00F93A60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>
              <w:rPr>
                <w:color w:val="000000"/>
              </w:rPr>
              <w:t>Размер снижения выручки умножить на базисный средний уровень валового дохода и разделить на 100</w:t>
            </w:r>
            <w:r w:rsidR="00F8195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% (2253,9</w:t>
            </w:r>
            <w:r w:rsidR="00F8195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x</w:t>
            </w:r>
            <w:r w:rsidR="00F8195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17,82)</w:t>
            </w:r>
            <w:r w:rsidR="00F8195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: 100; 401,6</w:t>
            </w:r>
            <w:r w:rsidR="00F8195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: 15458 х 100 = </w:t>
            </w:r>
            <w:r w:rsidR="00F81952">
              <w:rPr>
                <w:color w:val="000000"/>
              </w:rPr>
              <w:t xml:space="preserve">= </w:t>
            </w:r>
            <w:r>
              <w:rPr>
                <w:color w:val="000000"/>
              </w:rPr>
              <w:t>2,598 %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F93A60" w:rsidRDefault="00F93A60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401,60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F93A60" w:rsidRDefault="00F93A60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>
              <w:rPr>
                <w:color w:val="000000"/>
              </w:rPr>
              <w:t>2,598</w:t>
            </w:r>
          </w:p>
        </w:tc>
      </w:tr>
      <w:tr w:rsidR="00F81952">
        <w:trPr>
          <w:trHeight w:val="104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2. Качественное улучшение структуры выручки от продаж - рост среднего уровня валового дохода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Размер увеличения среднего уровня валового дохода - 0,5236 % умножить на вы</w:t>
            </w:r>
            <w:r>
              <w:rPr>
                <w:color w:val="000000"/>
              </w:rPr>
              <w:softHyphen/>
              <w:t>ручку отчетного года, т.е. на 15458 тыс. руб.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80,94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1952" w:rsidRPr="00F81952" w:rsidRDefault="00F81952" w:rsidP="00F81952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0,5236</w:t>
            </w:r>
          </w:p>
        </w:tc>
      </w:tr>
    </w:tbl>
    <w:p w:rsidR="00F81952" w:rsidRDefault="00F81952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E0CF0" w:rsidRDefault="004E0CF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1495"/>
        <w:tblW w:w="95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0"/>
        <w:gridCol w:w="4140"/>
        <w:gridCol w:w="1260"/>
        <w:gridCol w:w="1080"/>
      </w:tblGrid>
      <w:tr w:rsidR="004E0CF0">
        <w:trPr>
          <w:trHeight w:val="2081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Default="004E0CF0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</w:pPr>
            <w:r>
              <w:rPr>
                <w:color w:val="000000"/>
              </w:rPr>
              <w:t>3. Прочие факторы (дополнительные торговые скидки; увеличение размеров торговых надбавок по отдельным ассортиментным разновидностям товар</w:t>
            </w:r>
            <w:r>
              <w:rPr>
                <w:color w:val="000000"/>
              </w:rPr>
              <w:softHyphen/>
              <w:t>ных групп)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0CF0" w:rsidRDefault="004E0CF0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</w:pPr>
            <w:r>
              <w:rPr>
                <w:color w:val="000000"/>
              </w:rPr>
              <w:t>Строка 4 - стр. 1 - стр.2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</w:pPr>
            <w:r>
              <w:rPr>
                <w:color w:val="000000"/>
              </w:rPr>
              <w:t>- 1097,18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</w:pPr>
            <w:r>
              <w:rPr>
                <w:color w:val="000000"/>
              </w:rPr>
              <w:t>- 9,7016</w:t>
            </w:r>
          </w:p>
        </w:tc>
      </w:tr>
      <w:tr w:rsidR="00682E67">
        <w:trPr>
          <w:trHeight w:val="19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2E67" w:rsidRDefault="00682E67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</w:pPr>
            <w:r>
              <w:rPr>
                <w:color w:val="000000"/>
              </w:rPr>
              <w:t>4. ИТОГО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2E67" w:rsidRDefault="00682E67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2E67" w:rsidRDefault="00682E67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</w:pPr>
            <w:r>
              <w:rPr>
                <w:color w:val="000000"/>
              </w:rPr>
              <w:t>- 614,6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2E67" w:rsidRDefault="00682E67" w:rsidP="00682E67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</w:pPr>
            <w:r>
              <w:rPr>
                <w:color w:val="000000"/>
              </w:rPr>
              <w:t>- 6,58</w:t>
            </w:r>
          </w:p>
        </w:tc>
      </w:tr>
    </w:tbl>
    <w:p w:rsidR="004E0CF0" w:rsidRDefault="004E0CF0" w:rsidP="004E0CF0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таблицы 2.7</w:t>
      </w:r>
    </w:p>
    <w:p w:rsidR="004E0CF0" w:rsidRPr="004E0CF0" w:rsidRDefault="004E0CF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16"/>
          <w:szCs w:val="16"/>
        </w:rPr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Прирост среднего размера валового дохода на 0,5236 % и увеличение вы</w:t>
      </w:r>
      <w:r>
        <w:rPr>
          <w:color w:val="000000"/>
          <w:sz w:val="28"/>
          <w:szCs w:val="28"/>
        </w:rPr>
        <w:softHyphen/>
        <w:t>ручки в размере 2,598 % к выручке создали реальную предпосылку для увели</w:t>
      </w:r>
      <w:r>
        <w:rPr>
          <w:color w:val="000000"/>
          <w:sz w:val="28"/>
          <w:szCs w:val="28"/>
        </w:rPr>
        <w:softHyphen/>
        <w:t>чения валового дохода на 482,58 т. руб. Но, негативное влияние прочих факто</w:t>
      </w:r>
      <w:r>
        <w:rPr>
          <w:color w:val="000000"/>
          <w:sz w:val="28"/>
          <w:szCs w:val="28"/>
        </w:rPr>
        <w:softHyphen/>
        <w:t>ров за сравнимый период на 1097,18 т. руб. в итоге уменьшило прирост валово</w:t>
      </w:r>
      <w:r>
        <w:rPr>
          <w:color w:val="000000"/>
          <w:sz w:val="28"/>
          <w:szCs w:val="28"/>
        </w:rPr>
        <w:softHyphen/>
        <w:t>го дохода с 482,58 т. руб. до минус 614,6 т. руб., т. е. на 1097,18 т. руб.</w:t>
      </w:r>
    </w:p>
    <w:p w:rsidR="00F81952" w:rsidRDefault="00F81952" w:rsidP="00F81952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F93A60" w:rsidRDefault="00F93A60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4" w:name="_Toc162436448"/>
      <w:r>
        <w:rPr>
          <w:b/>
          <w:bCs/>
          <w:i/>
          <w:iCs/>
          <w:color w:val="000000"/>
          <w:sz w:val="28"/>
          <w:szCs w:val="28"/>
        </w:rPr>
        <w:t>2.6. Анализ расходов предприятия в динамике</w:t>
      </w:r>
      <w:bookmarkEnd w:id="14"/>
    </w:p>
    <w:p w:rsidR="00F81952" w:rsidRDefault="00F81952" w:rsidP="00F93A60">
      <w:pPr>
        <w:shd w:val="clear" w:color="auto" w:fill="FFFFFF"/>
        <w:autoSpaceDE w:val="0"/>
        <w:autoSpaceDN w:val="0"/>
        <w:adjustRightInd w:val="0"/>
      </w:pP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Проанализируем формирование издержек обращения в соответствии с объемом продаж товаров, как за исследуемый год, так и в динамике (таблица 2.8).</w:t>
      </w: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предприятии по сравнению с базисным годом темпы роста выручки кратно раз опережали темпы роста затрат. Так, например, в 200</w:t>
      </w:r>
      <w:r w:rsidR="00F81952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г. такое опе</w:t>
      </w:r>
      <w:r>
        <w:rPr>
          <w:color w:val="000000"/>
          <w:sz w:val="28"/>
          <w:szCs w:val="28"/>
        </w:rPr>
        <w:softHyphen/>
        <w:t>режение составляло 2,2 раза, в 200</w:t>
      </w:r>
      <w:r w:rsidR="00F8195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году и 200</w:t>
      </w:r>
      <w:r w:rsidR="00F8195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 - 1,9 и 1,5 раза. В резуль</w:t>
      </w:r>
      <w:r>
        <w:rPr>
          <w:color w:val="000000"/>
          <w:sz w:val="28"/>
          <w:szCs w:val="28"/>
        </w:rPr>
        <w:softHyphen/>
        <w:t>тате уровень издержек обращения на единицу реализованных товаров сначала сократился с 16,4 до 7,38 % в 2003 году, а затем возрос до 11,0 % - в 200</w:t>
      </w:r>
      <w:r w:rsidR="00F8195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году.</w:t>
      </w:r>
    </w:p>
    <w:p w:rsidR="00F93A60" w:rsidRDefault="00F93A60" w:rsidP="00F81952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Таблица 2.8 - Динамика показателей издержек обращения и объема продаж Товаров в магазине "Спорт-Интур", тыс. руб.</w:t>
      </w:r>
    </w:p>
    <w:tbl>
      <w:tblPr>
        <w:tblW w:w="95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6"/>
        <w:gridCol w:w="1037"/>
        <w:gridCol w:w="1231"/>
        <w:gridCol w:w="994"/>
        <w:gridCol w:w="1001"/>
        <w:gridCol w:w="1346"/>
        <w:gridCol w:w="1123"/>
        <w:gridCol w:w="2016"/>
      </w:tblGrid>
      <w:tr w:rsidR="00F93A60" w:rsidRPr="004160AB">
        <w:trPr>
          <w:trHeight w:val="432"/>
        </w:trPr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Годы</w:t>
            </w:r>
          </w:p>
        </w:tc>
        <w:tc>
          <w:tcPr>
            <w:tcW w:w="32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160AB">
              <w:rPr>
                <w:b/>
                <w:color w:val="000000"/>
              </w:rPr>
              <w:t>Выручка от продаж,</w:t>
            </w: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тыс. руб.</w:t>
            </w:r>
          </w:p>
        </w:tc>
        <w:tc>
          <w:tcPr>
            <w:tcW w:w="3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160AB">
              <w:rPr>
                <w:b/>
                <w:color w:val="000000"/>
              </w:rPr>
              <w:t>Издержки обращения,</w:t>
            </w: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тыс. руб.</w:t>
            </w:r>
          </w:p>
        </w:tc>
        <w:tc>
          <w:tcPr>
            <w:tcW w:w="20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Уровни издержек обращения. %</w:t>
            </w:r>
          </w:p>
        </w:tc>
      </w:tr>
      <w:tr w:rsidR="00F93A60" w:rsidRPr="004160AB">
        <w:trPr>
          <w:trHeight w:val="242"/>
        </w:trPr>
        <w:tc>
          <w:tcPr>
            <w:tcW w:w="7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0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сумма</w:t>
            </w:r>
          </w:p>
        </w:tc>
        <w:tc>
          <w:tcPr>
            <w:tcW w:w="2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темпы роста</w:t>
            </w:r>
          </w:p>
        </w:tc>
        <w:tc>
          <w:tcPr>
            <w:tcW w:w="10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сумма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темпы роста</w:t>
            </w:r>
          </w:p>
        </w:tc>
        <w:tc>
          <w:tcPr>
            <w:tcW w:w="20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93A60" w:rsidRPr="004160AB">
        <w:trPr>
          <w:trHeight w:val="309"/>
        </w:trPr>
        <w:tc>
          <w:tcPr>
            <w:tcW w:w="7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базисные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цепные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базисные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0AB">
              <w:rPr>
                <w:b/>
                <w:color w:val="000000"/>
              </w:rPr>
              <w:t>цепные</w:t>
            </w:r>
          </w:p>
        </w:tc>
        <w:tc>
          <w:tcPr>
            <w:tcW w:w="20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93A60">
        <w:trPr>
          <w:trHeight w:val="562"/>
        </w:trPr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4160AB">
              <w:rPr>
                <w:color w:val="000000"/>
              </w:rPr>
              <w:t>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5697,5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931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16,4</w:t>
            </w:r>
          </w:p>
        </w:tc>
      </w:tr>
      <w:tr w:rsidR="00F93A60">
        <w:trPr>
          <w:trHeight w:val="562"/>
        </w:trPr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4160AB">
              <w:rPr>
                <w:color w:val="000000"/>
              </w:rPr>
              <w:t>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10610,2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186,2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186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783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38</w:t>
            </w:r>
          </w:p>
        </w:tc>
      </w:tr>
    </w:tbl>
    <w:p w:rsidR="004E0CF0" w:rsidRDefault="004E0CF0" w:rsidP="004E0CF0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таблицы 2.8</w:t>
      </w:r>
    </w:p>
    <w:p w:rsidR="004E0CF0" w:rsidRPr="004E0CF0" w:rsidRDefault="004E0CF0" w:rsidP="004E0CF0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16"/>
          <w:szCs w:val="16"/>
        </w:rPr>
      </w:pPr>
    </w:p>
    <w:tbl>
      <w:tblPr>
        <w:tblW w:w="95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6"/>
        <w:gridCol w:w="1037"/>
        <w:gridCol w:w="1231"/>
        <w:gridCol w:w="994"/>
        <w:gridCol w:w="1001"/>
        <w:gridCol w:w="1346"/>
        <w:gridCol w:w="1123"/>
        <w:gridCol w:w="2016"/>
      </w:tblGrid>
      <w:tr w:rsidR="004E0CF0">
        <w:trPr>
          <w:trHeight w:val="562"/>
        </w:trPr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231,8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124,4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1134,7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121,8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144,9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8,59</w:t>
            </w:r>
          </w:p>
        </w:tc>
      </w:tr>
      <w:tr w:rsidR="004E0CF0">
        <w:trPr>
          <w:trHeight w:val="576"/>
        </w:trPr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2006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271,3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117,1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1701,2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182,6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149,9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E0CF0" w:rsidRDefault="004E0CF0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11,0</w:t>
            </w:r>
          </w:p>
        </w:tc>
      </w:tr>
    </w:tbl>
    <w:p w:rsidR="004E0CF0" w:rsidRDefault="004E0CF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Причинами прогрессирующего роста затратоемкости (уровня издержек) исследуемого предприятия являлись: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i/>
          <w:iCs/>
          <w:color w:val="000000"/>
          <w:sz w:val="28"/>
          <w:szCs w:val="28"/>
        </w:rPr>
        <w:t xml:space="preserve">во-первых, </w:t>
      </w:r>
      <w:r>
        <w:rPr>
          <w:color w:val="000000"/>
          <w:sz w:val="28"/>
          <w:szCs w:val="28"/>
        </w:rPr>
        <w:t>ежегодное увеличение цен и тарифов на коммунальные услу</w:t>
      </w:r>
      <w:r>
        <w:rPr>
          <w:color w:val="000000"/>
          <w:sz w:val="28"/>
          <w:szCs w:val="28"/>
        </w:rPr>
        <w:softHyphen/>
        <w:t>ги, а также другие платные услуги, оказываемые предприятию остальными хо</w:t>
      </w:r>
      <w:r>
        <w:rPr>
          <w:color w:val="000000"/>
          <w:sz w:val="28"/>
          <w:szCs w:val="28"/>
        </w:rPr>
        <w:softHyphen/>
        <w:t>зяйствующими субъектами;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i/>
          <w:iCs/>
          <w:color w:val="000000"/>
          <w:sz w:val="28"/>
          <w:szCs w:val="28"/>
        </w:rPr>
        <w:t xml:space="preserve">во-вторых, </w:t>
      </w:r>
      <w:r>
        <w:rPr>
          <w:color w:val="000000"/>
          <w:sz w:val="28"/>
          <w:szCs w:val="28"/>
        </w:rPr>
        <w:t>довольно высокий удельный вес расходов на оплату затрат живого труда - 43,3 %.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Исследование цепных темпов роста свидетельствует о том, что в 200</w:t>
      </w:r>
      <w:r w:rsidR="004160A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и 200</w:t>
      </w:r>
      <w:r w:rsidR="004160AB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годах темпы роста издержек обращения превышали сравнимые показатели оборота. Так, за 200</w:t>
      </w:r>
      <w:r w:rsidR="004160A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 при увеличении объема продаж товаров на 24,4 % ве</w:t>
      </w:r>
      <w:r>
        <w:rPr>
          <w:color w:val="000000"/>
          <w:sz w:val="28"/>
          <w:szCs w:val="28"/>
        </w:rPr>
        <w:softHyphen/>
        <w:t>личина издержек обращения возросла на 44,9 %. В результате этого уровень из</w:t>
      </w:r>
      <w:r>
        <w:rPr>
          <w:color w:val="000000"/>
          <w:sz w:val="28"/>
          <w:szCs w:val="28"/>
        </w:rPr>
        <w:softHyphen/>
        <w:t>держек обращения увеличился на 1,21 % к обороту (8,59 - 7,38).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200</w:t>
      </w:r>
      <w:r w:rsidR="004160A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году, напротив, темпы роста выручки опережали темпы роста из</w:t>
      </w:r>
      <w:r>
        <w:rPr>
          <w:color w:val="000000"/>
          <w:sz w:val="28"/>
          <w:szCs w:val="28"/>
        </w:rPr>
        <w:softHyphen/>
        <w:t>держек обращения. Например, размер опережения составил 102,2 % (186,2 -84), что создало реальную экономическую предпосылку для снижения среднего уровня затрат на 9,02 % к выручке (7,38 - 16,4).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Далее определим величину абсолютной и относительной сумм снижения (роста) издержек обращения. На предприятии за 200</w:t>
      </w:r>
      <w:r w:rsidR="004160A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и 200</w:t>
      </w:r>
      <w:r w:rsidR="004160AB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годы абсолютная сумма увеличения издержек обращения составила 351,7 и 566,5 тыс. руб., а за 200</w:t>
      </w:r>
      <w:r w:rsidR="004160A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год, сумма снижения затрат составила 148,8 тыс. руб. Но данная величина не дает полного представления о целесообразности роста величины затратного механизма. Поэтому наряду с абсолютной суммой обязательно следует рассчи</w:t>
      </w:r>
      <w:r>
        <w:rPr>
          <w:color w:val="000000"/>
          <w:sz w:val="28"/>
          <w:szCs w:val="28"/>
        </w:rPr>
        <w:softHyphen/>
        <w:t>тывать и относительную сумму снижения (роста) издержек обращения, которая показывает изменение затратного механизма относительно роста или снижения объема оборота.</w:t>
      </w: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предприятии относительная сумма увеличения издержек обращения за 200</w:t>
      </w:r>
      <w:r w:rsidR="004160A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-200</w:t>
      </w:r>
      <w:r w:rsidR="004160AB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годы составила </w:t>
      </w:r>
      <w:r w:rsidR="004160AB">
        <w:rPr>
          <w:color w:val="000000"/>
          <w:sz w:val="28"/>
          <w:szCs w:val="28"/>
        </w:rPr>
        <w:t>372,54 тыс. руб. (11,0 - 8,59)</w:t>
      </w:r>
      <w:r>
        <w:rPr>
          <w:color w:val="000000"/>
          <w:sz w:val="28"/>
          <w:szCs w:val="28"/>
        </w:rPr>
        <w:t xml:space="preserve"> х 15458 тыс. руб. </w:t>
      </w:r>
      <w:r w:rsidR="004160AB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: 100 %). Иными словами, для продажи товаров на 15458 тыс. руб. Магазин "Спорт-Интур" должно было израсходовать ресурсов в размере 1327,84 тыс. руб. (15458 х 8,59 : 100). Фактически же его затраты составили 1700,38 тыс. руб., т.е. больше на 372,54 тыс. руб., что наглядно свидетельствует о снижении экономи</w:t>
      </w:r>
      <w:r>
        <w:rPr>
          <w:color w:val="000000"/>
          <w:sz w:val="28"/>
          <w:szCs w:val="28"/>
        </w:rPr>
        <w:softHyphen/>
        <w:t>ческой эффективности использования на предприятии текущих затрат за иссле</w:t>
      </w:r>
      <w:r>
        <w:rPr>
          <w:color w:val="000000"/>
          <w:sz w:val="28"/>
          <w:szCs w:val="28"/>
        </w:rPr>
        <w:softHyphen/>
        <w:t>дуемый период времени, так как уровень расходов возрос на 2,41 % к обороту.</w:t>
      </w:r>
    </w:p>
    <w:p w:rsidR="004160AB" w:rsidRPr="004160AB" w:rsidRDefault="004160AB" w:rsidP="004160A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F93A60" w:rsidRPr="004160AB" w:rsidRDefault="00850266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i/>
          <w:iCs/>
          <w:color w:val="000000"/>
          <w:sz w:val="28"/>
          <w:szCs w:val="28"/>
        </w:rPr>
      </w:pPr>
      <w:bookmarkStart w:id="15" w:name="_Toc162436449"/>
      <w:r>
        <w:rPr>
          <w:b/>
          <w:i/>
          <w:iCs/>
          <w:color w:val="000000"/>
          <w:sz w:val="28"/>
          <w:szCs w:val="28"/>
        </w:rPr>
        <w:t>2.7.</w:t>
      </w:r>
      <w:r w:rsidR="00F93A60" w:rsidRPr="004160AB">
        <w:rPr>
          <w:b/>
          <w:i/>
          <w:iCs/>
          <w:color w:val="000000"/>
          <w:sz w:val="28"/>
          <w:szCs w:val="28"/>
        </w:rPr>
        <w:t xml:space="preserve"> Анализ состава и структуры расходов предприятия</w:t>
      </w:r>
      <w:bookmarkEnd w:id="15"/>
    </w:p>
    <w:p w:rsidR="004160AB" w:rsidRDefault="004160AB" w:rsidP="00F93A60">
      <w:pPr>
        <w:shd w:val="clear" w:color="auto" w:fill="FFFFFF"/>
        <w:autoSpaceDE w:val="0"/>
        <w:autoSpaceDN w:val="0"/>
        <w:adjustRightInd w:val="0"/>
      </w:pPr>
    </w:p>
    <w:p w:rsidR="00F93A60" w:rsidRDefault="00F93A60" w:rsidP="004160AB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проанализируем состав и структура издержек обращения, как за предплановый период времени, так и в динамике (таблица 2.9).</w:t>
      </w:r>
    </w:p>
    <w:p w:rsidR="00F93A60" w:rsidRDefault="00F93A60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2.9 - Структура издержек обращения по предприятию в динамике</w:t>
      </w:r>
    </w:p>
    <w:p w:rsidR="004160AB" w:rsidRDefault="004160AB" w:rsidP="00F93A60">
      <w:pPr>
        <w:shd w:val="clear" w:color="auto" w:fill="FFFFFF"/>
        <w:autoSpaceDE w:val="0"/>
        <w:autoSpaceDN w:val="0"/>
        <w:adjustRightInd w:val="0"/>
      </w:pPr>
    </w:p>
    <w:tbl>
      <w:tblPr>
        <w:tblW w:w="955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71"/>
        <w:gridCol w:w="756"/>
        <w:gridCol w:w="907"/>
        <w:gridCol w:w="749"/>
        <w:gridCol w:w="914"/>
        <w:gridCol w:w="893"/>
        <w:gridCol w:w="756"/>
        <w:gridCol w:w="907"/>
        <w:gridCol w:w="1001"/>
      </w:tblGrid>
      <w:tr w:rsidR="00F93A60" w:rsidRPr="004160AB">
        <w:trPr>
          <w:trHeight w:val="403"/>
        </w:trPr>
        <w:tc>
          <w:tcPr>
            <w:tcW w:w="26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Статьи затрат</w:t>
            </w:r>
          </w:p>
        </w:tc>
        <w:tc>
          <w:tcPr>
            <w:tcW w:w="1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200</w:t>
            </w:r>
            <w:r w:rsidR="004160AB" w:rsidRPr="004160AB">
              <w:rPr>
                <w:b/>
                <w:color w:val="000000"/>
                <w:sz w:val="22"/>
                <w:szCs w:val="22"/>
              </w:rPr>
              <w:t>5</w:t>
            </w:r>
            <w:r w:rsidRPr="004160AB">
              <w:rPr>
                <w:b/>
                <w:color w:val="000000"/>
                <w:sz w:val="22"/>
                <w:szCs w:val="22"/>
              </w:rPr>
              <w:t xml:space="preserve"> г</w:t>
            </w:r>
          </w:p>
        </w:tc>
        <w:tc>
          <w:tcPr>
            <w:tcW w:w="25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200</w:t>
            </w:r>
            <w:r w:rsidR="004160AB" w:rsidRPr="004160AB">
              <w:rPr>
                <w:b/>
                <w:color w:val="000000"/>
                <w:sz w:val="22"/>
                <w:szCs w:val="22"/>
              </w:rPr>
              <w:t>6</w:t>
            </w:r>
            <w:r w:rsidRPr="004160AB">
              <w:rPr>
                <w:b/>
                <w:color w:val="000000"/>
                <w:sz w:val="22"/>
                <w:szCs w:val="22"/>
              </w:rPr>
              <w:t xml:space="preserve"> г</w:t>
            </w:r>
          </w:p>
        </w:tc>
        <w:tc>
          <w:tcPr>
            <w:tcW w:w="1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Отклонение</w:t>
            </w:r>
          </w:p>
        </w:tc>
        <w:tc>
          <w:tcPr>
            <w:tcW w:w="10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60AB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 xml:space="preserve">Темп роста. </w:t>
            </w: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%</w:t>
            </w:r>
          </w:p>
        </w:tc>
      </w:tr>
      <w:tr w:rsidR="00F93A60" w:rsidRPr="004160AB">
        <w:trPr>
          <w:trHeight w:val="389"/>
        </w:trPr>
        <w:tc>
          <w:tcPr>
            <w:tcW w:w="26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F93A60" w:rsidRPr="004160AB" w:rsidRDefault="00F93A60" w:rsidP="004160A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доля, 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160AB">
              <w:rPr>
                <w:b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F93A60" w:rsidRPr="004160AB">
        <w:trPr>
          <w:trHeight w:val="389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4160AB" w:rsidRDefault="00F93A6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Издержки, в том числе: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1134,7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8,59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1701,2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11,0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566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150</w:t>
            </w:r>
          </w:p>
        </w:tc>
      </w:tr>
      <w:tr w:rsidR="00F93A60" w:rsidRPr="004160AB">
        <w:trPr>
          <w:trHeight w:val="167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4160AB" w:rsidRDefault="00F93A6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 xml:space="preserve"> Транспортные расходы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-</w:t>
            </w:r>
          </w:p>
        </w:tc>
      </w:tr>
      <w:tr w:rsidR="00F93A60" w:rsidRPr="004160AB">
        <w:trPr>
          <w:trHeight w:val="260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4160AB" w:rsidRDefault="00F93A6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 xml:space="preserve"> Заработная плата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446,38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3,38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532,12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31,28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85,74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119</w:t>
            </w:r>
          </w:p>
        </w:tc>
      </w:tr>
      <w:tr w:rsidR="00F93A60" w:rsidRPr="004160AB">
        <w:trPr>
          <w:trHeight w:val="17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4160AB" w:rsidRDefault="00F93A6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 xml:space="preserve"> Социальные расходы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228,78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1,73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486,93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3,15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28,62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258,14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1,42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212,9</w:t>
            </w:r>
          </w:p>
        </w:tc>
      </w:tr>
      <w:tr w:rsidR="00F93A60" w:rsidRPr="004160AB">
        <w:trPr>
          <w:trHeight w:val="267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A60" w:rsidRPr="004160AB" w:rsidRDefault="00F93A6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4</w:t>
            </w:r>
            <w:r w:rsidR="004160AB" w:rsidRPr="004160AB">
              <w:rPr>
                <w:color w:val="000000"/>
                <w:sz w:val="22"/>
                <w:szCs w:val="22"/>
              </w:rPr>
              <w:t>,</w:t>
            </w:r>
            <w:r w:rsidRPr="004160AB">
              <w:rPr>
                <w:color w:val="000000"/>
                <w:sz w:val="22"/>
                <w:szCs w:val="22"/>
              </w:rPr>
              <w:t xml:space="preserve"> Амортизация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25,09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35,55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0,23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10,47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A60" w:rsidRPr="004160AB" w:rsidRDefault="00F93A60" w:rsidP="004160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142</w:t>
            </w:r>
          </w:p>
        </w:tc>
      </w:tr>
      <w:tr w:rsidR="00E8093E" w:rsidRPr="004160AB">
        <w:trPr>
          <w:trHeight w:val="167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5, Арендная плата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139,99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1,06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243,64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14,32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103,65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174</w:t>
            </w:r>
          </w:p>
        </w:tc>
      </w:tr>
      <w:tr w:rsidR="00E8093E" w:rsidRPr="004160AB">
        <w:trPr>
          <w:trHeight w:val="310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6, Налоги, относимые на себестоимость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114,55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157,67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1,02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9,27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42,79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160AB">
              <w:rPr>
                <w:color w:val="000000"/>
                <w:sz w:val="22"/>
                <w:szCs w:val="22"/>
              </w:rPr>
              <w:t>137,3</w:t>
            </w:r>
          </w:p>
        </w:tc>
      </w:tr>
      <w:tr w:rsidR="00E8093E">
        <w:trPr>
          <w:trHeight w:val="88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 Оплата услуг связи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18,49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33,28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1,96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14,79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180,4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 Оплата услуг банка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35,65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10,56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142,4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 Коммунальные расходы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36,97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0,28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40,12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2,36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3,15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-0,02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108,7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 Хранение товаров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0,19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68,26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4,01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43,18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272,8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 Расходы на ГСМ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42,25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49,63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117,5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 Износ спецодежды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8,39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0,054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4160AB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212,8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 Прочие затраты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27,73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9,94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-17,79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-0,15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</w:tr>
      <w:tr w:rsidR="00E8093E">
        <w:trPr>
          <w:trHeight w:val="183"/>
        </w:trPr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Выручка от продаж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13204,1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15458,0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2253,9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093E" w:rsidRPr="00E8093E" w:rsidRDefault="00E8093E" w:rsidP="001700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78,3</w:t>
            </w:r>
          </w:p>
        </w:tc>
      </w:tr>
    </w:tbl>
    <w:p w:rsidR="0071782C" w:rsidRDefault="0071782C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682E67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Основными статьями издержек за 200</w:t>
      </w:r>
      <w:r w:rsidR="0071782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-200</w:t>
      </w:r>
      <w:r w:rsidR="0071782C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гг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являлись расходы на зар</w:t>
      </w:r>
      <w:r>
        <w:rPr>
          <w:color w:val="000000"/>
          <w:sz w:val="28"/>
          <w:szCs w:val="28"/>
        </w:rPr>
        <w:softHyphen/>
        <w:t>плату, доля которых составила - 31,28 % - пе</w:t>
      </w:r>
      <w:r w:rsidR="00682E67">
        <w:rPr>
          <w:color w:val="000000"/>
          <w:sz w:val="28"/>
          <w:szCs w:val="28"/>
        </w:rPr>
        <w:t>рвая позиция; начисления на зар</w:t>
      </w:r>
      <w:r>
        <w:rPr>
          <w:color w:val="000000"/>
          <w:sz w:val="28"/>
          <w:szCs w:val="28"/>
        </w:rPr>
        <w:t>плату</w:t>
      </w:r>
      <w:r w:rsidR="00682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/</w:t>
      </w:r>
      <w:r w:rsidR="00682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соцрасходы - 28,62 % - вторая позиция; аренда - 14,32 % - третья пози</w:t>
      </w:r>
      <w:r>
        <w:rPr>
          <w:color w:val="000000"/>
          <w:sz w:val="28"/>
          <w:szCs w:val="28"/>
        </w:rPr>
        <w:softHyphen/>
        <w:t>ция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Доля этих ведущих статей расходов в общей величине издержек обраще</w:t>
      </w:r>
      <w:r>
        <w:rPr>
          <w:color w:val="000000"/>
          <w:sz w:val="28"/>
          <w:szCs w:val="28"/>
        </w:rPr>
        <w:softHyphen/>
        <w:t>ния за 200</w:t>
      </w:r>
      <w:r w:rsidR="0071782C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 составила по магазину 74,22 %,</w:t>
      </w:r>
    </w:p>
    <w:p w:rsidR="00F93A60" w:rsidRDefault="00FC0898" w:rsidP="0071782C">
      <w:pPr>
        <w:spacing w:line="360" w:lineRule="auto"/>
        <w:ind w:firstLine="540"/>
        <w:rPr>
          <w:color w:val="00000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9pt;margin-top:48.7pt;width:6in;height:224.85pt;z-index:251658240">
            <v:imagedata r:id="rId14" o:title="доли" cropbottom="12352f" cropleft="7555f" cropright="5099f"/>
            <w10:wrap type="square"/>
          </v:shape>
        </w:pict>
      </w:r>
      <w:r w:rsidR="00F93A60">
        <w:rPr>
          <w:color w:val="000000"/>
          <w:sz w:val="28"/>
          <w:szCs w:val="28"/>
        </w:rPr>
        <w:t>Для большей наглядности, данные издержки можно изобразить графиче</w:t>
      </w:r>
      <w:r w:rsidR="00F93A60">
        <w:rPr>
          <w:color w:val="000000"/>
          <w:sz w:val="28"/>
          <w:szCs w:val="28"/>
        </w:rPr>
        <w:softHyphen/>
        <w:t>ски на рисунке 2</w:t>
      </w:r>
      <w:r w:rsidR="004160AB">
        <w:rPr>
          <w:color w:val="000000"/>
          <w:sz w:val="28"/>
          <w:szCs w:val="28"/>
        </w:rPr>
        <w:t>,</w:t>
      </w:r>
      <w:r w:rsidR="00F93A60">
        <w:rPr>
          <w:color w:val="000000"/>
          <w:sz w:val="28"/>
          <w:szCs w:val="28"/>
        </w:rPr>
        <w:t>4</w:t>
      </w:r>
      <w:r w:rsidR="004160AB">
        <w:rPr>
          <w:color w:val="000000"/>
          <w:sz w:val="28"/>
          <w:szCs w:val="28"/>
        </w:rPr>
        <w:t>,</w:t>
      </w:r>
    </w:p>
    <w:p w:rsidR="00F93A60" w:rsidRDefault="00F93A60" w:rsidP="004E0CF0">
      <w:pPr>
        <w:jc w:val="center"/>
        <w:rPr>
          <w:color w:val="000000"/>
          <w:sz w:val="28"/>
          <w:szCs w:val="28"/>
        </w:rPr>
      </w:pPr>
    </w:p>
    <w:p w:rsidR="00850266" w:rsidRDefault="00850266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2.4. – Доли статей издержек обращения в магазине за </w:t>
      </w:r>
      <w:smartTag w:uri="urn:schemas-microsoft-com:office:smarttags" w:element="metricconverter">
        <w:smartTagPr>
          <w:attr w:name="ProductID" w:val="2006 г"/>
        </w:smartTagPr>
        <w:r>
          <w:rPr>
            <w:color w:val="000000"/>
            <w:sz w:val="28"/>
            <w:szCs w:val="28"/>
          </w:rPr>
          <w:t>2006 г</w:t>
        </w:r>
      </w:smartTag>
      <w:r>
        <w:rPr>
          <w:color w:val="000000"/>
          <w:sz w:val="28"/>
          <w:szCs w:val="28"/>
        </w:rPr>
        <w:t>.</w:t>
      </w:r>
    </w:p>
    <w:p w:rsidR="00850266" w:rsidRPr="00850266" w:rsidRDefault="00850266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16"/>
          <w:szCs w:val="16"/>
        </w:rPr>
      </w:pPr>
    </w:p>
    <w:p w:rsidR="00F93A60" w:rsidRPr="0071782C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 w:rsidRPr="0071782C">
        <w:rPr>
          <w:color w:val="000000"/>
          <w:sz w:val="28"/>
          <w:szCs w:val="28"/>
        </w:rPr>
        <w:t>Следовательно, основными макрогруппами затрат на торговом предпри</w:t>
      </w:r>
      <w:r w:rsidRPr="0071782C">
        <w:rPr>
          <w:color w:val="000000"/>
          <w:sz w:val="28"/>
          <w:szCs w:val="28"/>
        </w:rPr>
        <w:softHyphen/>
        <w:t>ятии являлись две группы</w:t>
      </w:r>
      <w:r w:rsidR="004160AB" w:rsidRPr="0071782C">
        <w:rPr>
          <w:color w:val="000000"/>
          <w:sz w:val="28"/>
          <w:szCs w:val="28"/>
        </w:rPr>
        <w:t>,</w:t>
      </w:r>
    </w:p>
    <w:p w:rsidR="00F93A60" w:rsidRPr="0071782C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 w:rsidRPr="0071782C">
        <w:rPr>
          <w:i/>
          <w:iCs/>
          <w:color w:val="000000"/>
          <w:sz w:val="28"/>
          <w:szCs w:val="28"/>
        </w:rPr>
        <w:t xml:space="preserve">Первая группа: </w:t>
      </w:r>
      <w:r w:rsidRPr="0071782C">
        <w:rPr>
          <w:color w:val="000000"/>
          <w:sz w:val="28"/>
          <w:szCs w:val="28"/>
        </w:rPr>
        <w:t>расходы на заработную плату с учетом социальных на</w:t>
      </w:r>
      <w:r w:rsidRPr="0071782C">
        <w:rPr>
          <w:color w:val="000000"/>
          <w:sz w:val="28"/>
          <w:szCs w:val="28"/>
        </w:rPr>
        <w:softHyphen/>
        <w:t>числений</w:t>
      </w:r>
      <w:r w:rsidR="004160AB" w:rsidRPr="0071782C">
        <w:rPr>
          <w:color w:val="000000"/>
          <w:sz w:val="28"/>
          <w:szCs w:val="28"/>
        </w:rPr>
        <w:t>,</w:t>
      </w:r>
      <w:r w:rsidRPr="0071782C">
        <w:rPr>
          <w:color w:val="000000"/>
          <w:sz w:val="28"/>
          <w:szCs w:val="28"/>
        </w:rPr>
        <w:t xml:space="preserve"> Их доля в общей сумме издержек обращения за предплановый </w:t>
      </w:r>
      <w:r w:rsidRPr="0071782C">
        <w:rPr>
          <w:i/>
          <w:iCs/>
          <w:color w:val="000000"/>
          <w:sz w:val="28"/>
          <w:szCs w:val="28"/>
        </w:rPr>
        <w:t xml:space="preserve">год </w:t>
      </w:r>
      <w:r w:rsidRPr="0071782C">
        <w:rPr>
          <w:color w:val="000000"/>
          <w:sz w:val="28"/>
          <w:szCs w:val="28"/>
        </w:rPr>
        <w:t>составила 59,9 %, в том числе расходы на заработную плату - 31,28 %</w:t>
      </w:r>
      <w:r w:rsidR="004160AB" w:rsidRPr="0071782C">
        <w:rPr>
          <w:color w:val="000000"/>
          <w:sz w:val="28"/>
          <w:szCs w:val="28"/>
        </w:rPr>
        <w:t>,</w:t>
      </w:r>
    </w:p>
    <w:p w:rsidR="00F93A60" w:rsidRDefault="00F93A60" w:rsidP="0071782C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1782C">
        <w:rPr>
          <w:i/>
          <w:iCs/>
          <w:color w:val="000000"/>
          <w:sz w:val="28"/>
          <w:szCs w:val="28"/>
        </w:rPr>
        <w:t xml:space="preserve">Вторая группа: </w:t>
      </w:r>
      <w:r w:rsidRPr="0071782C">
        <w:rPr>
          <w:color w:val="000000"/>
          <w:sz w:val="28"/>
          <w:szCs w:val="28"/>
        </w:rPr>
        <w:t>расходы на содержание материально технической базы</w:t>
      </w:r>
      <w:r w:rsidR="0071782C" w:rsidRPr="0071782C">
        <w:rPr>
          <w:color w:val="000000"/>
          <w:sz w:val="28"/>
          <w:szCs w:val="28"/>
        </w:rPr>
        <w:t xml:space="preserve"> </w:t>
      </w:r>
      <w:r w:rsidRPr="0071782C">
        <w:rPr>
          <w:color w:val="000000"/>
          <w:sz w:val="28"/>
          <w:szCs w:val="28"/>
        </w:rPr>
        <w:t xml:space="preserve">предприятия - </w:t>
      </w:r>
      <w:r w:rsidRPr="0071782C">
        <w:rPr>
          <w:bCs/>
          <w:color w:val="000000"/>
          <w:sz w:val="28"/>
          <w:szCs w:val="28"/>
        </w:rPr>
        <w:t xml:space="preserve">14,32 </w:t>
      </w:r>
      <w:r w:rsidRPr="0071782C">
        <w:rPr>
          <w:color w:val="000000"/>
          <w:sz w:val="28"/>
          <w:szCs w:val="28"/>
        </w:rPr>
        <w:t>%</w:t>
      </w:r>
      <w:r w:rsidR="004160AB" w:rsidRPr="0071782C">
        <w:rPr>
          <w:color w:val="000000"/>
          <w:sz w:val="28"/>
          <w:szCs w:val="28"/>
        </w:rPr>
        <w:t>,</w:t>
      </w:r>
    </w:p>
    <w:p w:rsidR="0071782C" w:rsidRPr="00850266" w:rsidRDefault="0071782C" w:rsidP="0071782C">
      <w:pPr>
        <w:ind w:firstLine="540"/>
        <w:jc w:val="both"/>
        <w:rPr>
          <w:color w:val="000000"/>
          <w:sz w:val="20"/>
          <w:szCs w:val="20"/>
        </w:rPr>
      </w:pPr>
    </w:p>
    <w:p w:rsidR="00F93A60" w:rsidRDefault="00850266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6" w:name="_Toc162436450"/>
      <w:r>
        <w:rPr>
          <w:b/>
          <w:bCs/>
          <w:i/>
          <w:iCs/>
          <w:color w:val="000000"/>
          <w:sz w:val="28"/>
          <w:szCs w:val="28"/>
        </w:rPr>
        <w:t>2.</w:t>
      </w:r>
      <w:r w:rsidR="00F93A60">
        <w:rPr>
          <w:b/>
          <w:bCs/>
          <w:i/>
          <w:iCs/>
          <w:color w:val="000000"/>
          <w:sz w:val="28"/>
          <w:szCs w:val="28"/>
        </w:rPr>
        <w:t>8</w:t>
      </w:r>
      <w:r>
        <w:rPr>
          <w:b/>
          <w:bCs/>
          <w:i/>
          <w:iCs/>
          <w:color w:val="000000"/>
          <w:sz w:val="28"/>
          <w:szCs w:val="28"/>
        </w:rPr>
        <w:t>.</w:t>
      </w:r>
      <w:r w:rsidR="00F93A60">
        <w:rPr>
          <w:b/>
          <w:bCs/>
          <w:i/>
          <w:iCs/>
          <w:color w:val="000000"/>
          <w:sz w:val="28"/>
          <w:szCs w:val="28"/>
        </w:rPr>
        <w:t xml:space="preserve"> Факторный анализ расходов предприятия</w:t>
      </w:r>
      <w:bookmarkEnd w:id="16"/>
    </w:p>
    <w:p w:rsidR="0071782C" w:rsidRDefault="0071782C" w:rsidP="00F93A60">
      <w:pPr>
        <w:shd w:val="clear" w:color="auto" w:fill="FFFFFF"/>
        <w:autoSpaceDE w:val="0"/>
        <w:autoSpaceDN w:val="0"/>
        <w:adjustRightInd w:val="0"/>
      </w:pPr>
    </w:p>
    <w:p w:rsidR="00F93A60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Следующим этапом анализа расходов будет факторный анализ затрат предприятия</w:t>
      </w:r>
      <w:r w:rsidR="004160AB">
        <w:rPr>
          <w:color w:val="000000"/>
          <w:sz w:val="28"/>
          <w:szCs w:val="28"/>
        </w:rPr>
        <w:t>,</w:t>
      </w:r>
    </w:p>
    <w:p w:rsidR="00F93A60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Общая сумма затрат (З</w:t>
      </w:r>
      <w:r>
        <w:rPr>
          <w:color w:val="000000"/>
          <w:sz w:val="28"/>
          <w:szCs w:val="28"/>
          <w:vertAlign w:val="subscript"/>
        </w:rPr>
        <w:t>обш</w:t>
      </w:r>
      <w:r>
        <w:rPr>
          <w:color w:val="000000"/>
          <w:sz w:val="28"/>
          <w:szCs w:val="28"/>
        </w:rPr>
        <w:t>) может измениться из-за: объема реализации про</w:t>
      </w:r>
      <w:r>
        <w:rPr>
          <w:color w:val="000000"/>
          <w:sz w:val="28"/>
          <w:szCs w:val="28"/>
        </w:rPr>
        <w:softHyphen/>
        <w:t>дукции в целом по предприятию, ее структуры, уровня переменных затрат на еди</w:t>
      </w:r>
      <w:r>
        <w:rPr>
          <w:color w:val="000000"/>
          <w:sz w:val="28"/>
          <w:szCs w:val="28"/>
        </w:rPr>
        <w:softHyphen/>
        <w:t>ницу продукции, суммы постоянных расходов на весь объем реализации</w:t>
      </w:r>
      <w:r w:rsidR="00682E67">
        <w:rPr>
          <w:color w:val="000000"/>
          <w:sz w:val="28"/>
          <w:szCs w:val="28"/>
        </w:rPr>
        <w:t>.</w:t>
      </w:r>
    </w:p>
    <w:p w:rsidR="00F93A60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Представим данные для расчета влияния этих факторов (таблица 2</w:t>
      </w:r>
      <w:r w:rsidR="00682E6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10)</w:t>
      </w:r>
      <w:r w:rsidR="00682E67">
        <w:rPr>
          <w:color w:val="000000"/>
          <w:sz w:val="28"/>
          <w:szCs w:val="28"/>
        </w:rPr>
        <w:t>.</w:t>
      </w:r>
    </w:p>
    <w:p w:rsidR="0071782C" w:rsidRDefault="0071782C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71782C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Таблица 2</w:t>
      </w:r>
      <w:r w:rsidR="0085026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10 - Исходные данные для факторного анализа общей суммы затрат</w:t>
      </w:r>
      <w:r w:rsidR="007178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реализацию продукции</w:t>
      </w: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0"/>
        <w:gridCol w:w="965"/>
        <w:gridCol w:w="1245"/>
        <w:gridCol w:w="1232"/>
        <w:gridCol w:w="1541"/>
        <w:gridCol w:w="1498"/>
      </w:tblGrid>
      <w:tr w:rsidR="00850266" w:rsidRPr="00850266">
        <w:trPr>
          <w:trHeight w:val="338"/>
          <w:jc w:val="center"/>
        </w:trPr>
        <w:tc>
          <w:tcPr>
            <w:tcW w:w="3190" w:type="dxa"/>
            <w:vMerge w:val="restart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Затраты</w:t>
            </w:r>
          </w:p>
        </w:tc>
        <w:tc>
          <w:tcPr>
            <w:tcW w:w="965" w:type="dxa"/>
            <w:vMerge w:val="restart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Сумма,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тыс,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руб,</w:t>
            </w:r>
          </w:p>
        </w:tc>
        <w:tc>
          <w:tcPr>
            <w:tcW w:w="5516" w:type="dxa"/>
            <w:gridSpan w:val="4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Факторы изменения затрат</w:t>
            </w:r>
          </w:p>
        </w:tc>
      </w:tr>
      <w:tr w:rsidR="00850266" w:rsidRPr="00850266">
        <w:trPr>
          <w:trHeight w:val="753"/>
          <w:jc w:val="center"/>
        </w:trPr>
        <w:tc>
          <w:tcPr>
            <w:tcW w:w="3190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</w:p>
        </w:tc>
        <w:tc>
          <w:tcPr>
            <w:tcW w:w="965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объем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продаж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структура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продукции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переменные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затраты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постоянные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затраты</w:t>
            </w:r>
          </w:p>
        </w:tc>
      </w:tr>
      <w:tr w:rsidR="00F93A60" w:rsidRPr="00850266">
        <w:trPr>
          <w:trHeight w:val="523"/>
          <w:jc w:val="center"/>
        </w:trPr>
        <w:tc>
          <w:tcPr>
            <w:tcW w:w="3190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По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 xml:space="preserve"> на объем продаж 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965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1134,7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13204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1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086</w:t>
            </w:r>
          </w:p>
        </w:tc>
        <w:tc>
          <w:tcPr>
            <w:tcW w:w="1541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0,7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340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41</w:t>
            </w:r>
          </w:p>
        </w:tc>
      </w:tr>
      <w:tr w:rsidR="00850266" w:rsidRPr="00850266">
        <w:trPr>
          <w:trHeight w:val="748"/>
          <w:jc w:val="center"/>
        </w:trPr>
        <w:tc>
          <w:tcPr>
            <w:tcW w:w="3190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По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>, пересчитанному на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объем продаж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6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 xml:space="preserve"> при со-</w:t>
            </w:r>
          </w:p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хранении структуры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965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1270,28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15458,0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0,086</w:t>
            </w:r>
          </w:p>
        </w:tc>
        <w:tc>
          <w:tcPr>
            <w:tcW w:w="1541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0,7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850266" w:rsidRPr="00850266" w:rsidRDefault="00850266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340,41</w:t>
            </w:r>
          </w:p>
        </w:tc>
      </w:tr>
      <w:tr w:rsidR="002E1AFA" w:rsidRPr="00850266">
        <w:trPr>
          <w:trHeight w:val="697"/>
          <w:jc w:val="center"/>
        </w:trPr>
        <w:tc>
          <w:tcPr>
            <w:tcW w:w="3190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По уровню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 xml:space="preserve"> на объем</w:t>
            </w:r>
          </w:p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продаж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50266">
                <w:rPr>
                  <w:color w:val="000000"/>
                </w:rPr>
                <w:t>200</w:t>
              </w:r>
              <w:r>
                <w:rPr>
                  <w:color w:val="000000"/>
                </w:rPr>
                <w:t>6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 xml:space="preserve"> при ее структуре в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50266">
                <w:rPr>
                  <w:color w:val="000000"/>
                </w:rPr>
                <w:t>200</w:t>
              </w:r>
              <w:r>
                <w:rPr>
                  <w:color w:val="000000"/>
                </w:rPr>
                <w:t>6</w:t>
              </w:r>
              <w:r w:rsidRPr="00850266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965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1531,25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15458,0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0,11</w:t>
            </w:r>
          </w:p>
        </w:tc>
        <w:tc>
          <w:tcPr>
            <w:tcW w:w="1541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0,7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340,41</w:t>
            </w:r>
          </w:p>
        </w:tc>
      </w:tr>
      <w:tr w:rsidR="002E1AFA" w:rsidRPr="00850266">
        <w:trPr>
          <w:trHeight w:val="591"/>
          <w:jc w:val="center"/>
        </w:trPr>
        <w:tc>
          <w:tcPr>
            <w:tcW w:w="3190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Затраты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50266">
                <w:rPr>
                  <w:color w:val="000000"/>
                </w:rPr>
                <w:t>200</w:t>
              </w:r>
              <w:r>
                <w:rPr>
                  <w:color w:val="000000"/>
                </w:rPr>
                <w:t>6</w:t>
              </w:r>
              <w:r w:rsidRPr="00850266">
                <w:rPr>
                  <w:color w:val="000000"/>
                </w:rPr>
                <w:t xml:space="preserve"> г</w:t>
              </w:r>
            </w:smartTag>
            <w:r w:rsidRPr="00850266">
              <w:rPr>
                <w:color w:val="000000"/>
              </w:rPr>
              <w:t xml:space="preserve"> при уровне</w:t>
            </w:r>
          </w:p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постоянных затрат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965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1539,18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15458,0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0,11</w:t>
            </w:r>
          </w:p>
        </w:tc>
        <w:tc>
          <w:tcPr>
            <w:tcW w:w="1541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0,705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2E1AFA" w:rsidRPr="00850266" w:rsidRDefault="002E1AFA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340,41</w:t>
            </w:r>
          </w:p>
        </w:tc>
      </w:tr>
      <w:tr w:rsidR="00F93A60" w:rsidRPr="00850266">
        <w:trPr>
          <w:trHeight w:val="349"/>
          <w:jc w:val="center"/>
        </w:trPr>
        <w:tc>
          <w:tcPr>
            <w:tcW w:w="3190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</w:pPr>
            <w:r w:rsidRPr="00850266">
              <w:rPr>
                <w:color w:val="000000"/>
              </w:rPr>
              <w:t xml:space="preserve">Затраты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50266">
                <w:rPr>
                  <w:color w:val="000000"/>
                </w:rPr>
                <w:t>200</w:t>
              </w:r>
              <w:r w:rsidR="002E1AFA">
                <w:rPr>
                  <w:color w:val="000000"/>
                </w:rPr>
                <w:t>5</w:t>
              </w:r>
              <w:r w:rsidRPr="00850266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965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1701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2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15458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0</w:t>
            </w:r>
          </w:p>
        </w:tc>
        <w:tc>
          <w:tcPr>
            <w:tcW w:w="1232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11</w:t>
            </w:r>
          </w:p>
        </w:tc>
        <w:tc>
          <w:tcPr>
            <w:tcW w:w="1541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0</w:t>
            </w:r>
            <w:r w:rsidR="004160AB" w:rsidRPr="00850266">
              <w:rPr>
                <w:color w:val="000000"/>
              </w:rPr>
              <w:t>,</w:t>
            </w:r>
            <w:r w:rsidRPr="00850266">
              <w:rPr>
                <w:color w:val="000000"/>
              </w:rPr>
              <w:t>705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F93A60" w:rsidRPr="00850266" w:rsidRDefault="00F93A60" w:rsidP="002E1AFA">
            <w:pPr>
              <w:shd w:val="clear" w:color="auto" w:fill="FFFFFF"/>
              <w:autoSpaceDE w:val="0"/>
              <w:autoSpaceDN w:val="0"/>
              <w:adjustRightInd w:val="0"/>
              <w:spacing w:line="288" w:lineRule="auto"/>
              <w:jc w:val="center"/>
            </w:pPr>
            <w:r w:rsidRPr="00850266">
              <w:rPr>
                <w:color w:val="000000"/>
              </w:rPr>
              <w:t>501,85</w:t>
            </w:r>
          </w:p>
        </w:tc>
      </w:tr>
    </w:tbl>
    <w:p w:rsidR="002E1AFA" w:rsidRDefault="002E1AFA" w:rsidP="00F93A6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3A60" w:rsidRDefault="00F93A60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Сумму затрат определим по формуле:</w:t>
      </w:r>
    </w:p>
    <w:p w:rsidR="00826BA3" w:rsidRDefault="00826BA3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  <w:rPr>
          <w:sz w:val="28"/>
          <w:szCs w:val="28"/>
        </w:rPr>
      </w:pPr>
    </w:p>
    <w:p w:rsidR="00F93A60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1,2,3,4,5</w:t>
      </w:r>
      <w:r>
        <w:rPr>
          <w:sz w:val="28"/>
          <w:szCs w:val="28"/>
        </w:rPr>
        <w:t xml:space="preserve"> = (ВП * У *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) + 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A60">
        <w:rPr>
          <w:color w:val="000000"/>
          <w:sz w:val="28"/>
          <w:szCs w:val="28"/>
        </w:rPr>
        <w:t>(2</w:t>
      </w:r>
      <w:r>
        <w:rPr>
          <w:color w:val="000000"/>
          <w:sz w:val="28"/>
          <w:szCs w:val="28"/>
        </w:rPr>
        <w:t>.</w:t>
      </w:r>
      <w:r w:rsidR="00F93A60">
        <w:rPr>
          <w:color w:val="000000"/>
          <w:sz w:val="28"/>
          <w:szCs w:val="28"/>
        </w:rPr>
        <w:t>1)</w:t>
      </w:r>
    </w:p>
    <w:p w:rsidR="00F93A60" w:rsidRDefault="00F93A60" w:rsidP="004819AC">
      <w:pPr>
        <w:spacing w:line="360" w:lineRule="auto"/>
        <w:rPr>
          <w:color w:val="000000"/>
          <w:sz w:val="28"/>
          <w:szCs w:val="28"/>
        </w:rPr>
      </w:pPr>
    </w:p>
    <w:p w:rsidR="004819AC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 w:rsidRPr="00E2179F">
        <w:rPr>
          <w:color w:val="000000"/>
          <w:sz w:val="28"/>
          <w:szCs w:val="28"/>
        </w:rPr>
        <w:t>3</w:t>
      </w:r>
      <w:r w:rsidR="004819AC" w:rsidRPr="004819AC">
        <w:rPr>
          <w:color w:val="000000"/>
          <w:sz w:val="28"/>
          <w:szCs w:val="28"/>
          <w:vertAlign w:val="subscript"/>
        </w:rPr>
        <w:t>1</w:t>
      </w:r>
      <w:r w:rsidRPr="00E217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сумма затрат по плану на плановый объем реализации,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 xml:space="preserve">., 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</w:pP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3</w:t>
      </w:r>
      <w:r w:rsidR="00E2179F">
        <w:rPr>
          <w:color w:val="000000"/>
          <w:sz w:val="28"/>
          <w:szCs w:val="28"/>
          <w:vertAlign w:val="subscript"/>
        </w:rPr>
        <w:t>2</w:t>
      </w:r>
      <w:r w:rsidR="00E2179F">
        <w:rPr>
          <w:color w:val="000000"/>
          <w:sz w:val="28"/>
          <w:szCs w:val="28"/>
        </w:rPr>
        <w:t xml:space="preserve"> - сумма затрат по плану, пересчитанному на фактический объем </w:t>
      </w:r>
      <w:r>
        <w:rPr>
          <w:color w:val="000000"/>
          <w:sz w:val="28"/>
          <w:szCs w:val="28"/>
        </w:rPr>
        <w:t>п</w:t>
      </w:r>
      <w:r w:rsidR="00E2179F">
        <w:rPr>
          <w:color w:val="000000"/>
          <w:sz w:val="28"/>
          <w:szCs w:val="28"/>
        </w:rPr>
        <w:t>родаж при сохранении плановой структуры,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.,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</w:pP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3</w:t>
      </w:r>
      <w:r w:rsidR="00E2179F">
        <w:rPr>
          <w:color w:val="000000"/>
          <w:sz w:val="28"/>
          <w:szCs w:val="28"/>
          <w:vertAlign w:val="subscript"/>
        </w:rPr>
        <w:t>3</w:t>
      </w:r>
      <w:r w:rsidR="00E2179F">
        <w:rPr>
          <w:color w:val="000000"/>
          <w:sz w:val="28"/>
          <w:szCs w:val="28"/>
        </w:rPr>
        <w:t xml:space="preserve"> - сумма затрат по плановому уровню на фактический объем продаж продукции при фактической ее структуре,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.,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</w:pP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3</w:t>
      </w:r>
      <w:r w:rsidR="00E2179F"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  <w:vertAlign w:val="subscript"/>
        </w:rPr>
        <w:t xml:space="preserve"> </w:t>
      </w:r>
      <w:r w:rsidR="00E2179F">
        <w:rPr>
          <w:color w:val="000000"/>
          <w:sz w:val="28"/>
          <w:szCs w:val="28"/>
        </w:rPr>
        <w:t>- сумма фактических затрат при плановом уровне постоянных затрат,</w:t>
      </w: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..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</w:pP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3</w:t>
      </w:r>
      <w:r w:rsidR="00E2179F">
        <w:rPr>
          <w:color w:val="000000"/>
          <w:sz w:val="28"/>
          <w:szCs w:val="28"/>
          <w:vertAlign w:val="subscript"/>
        </w:rPr>
        <w:t>5</w:t>
      </w:r>
      <w:r w:rsidR="00E2179F">
        <w:rPr>
          <w:color w:val="000000"/>
          <w:sz w:val="28"/>
          <w:szCs w:val="28"/>
        </w:rPr>
        <w:t xml:space="preserve"> - фактические затраты,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..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</w:pP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ВП - реализация продукции,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..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</w:pPr>
      <w:r>
        <w:rPr>
          <w:color w:val="000000"/>
          <w:sz w:val="28"/>
          <w:szCs w:val="28"/>
        </w:rPr>
        <w:t xml:space="preserve">  </w:t>
      </w:r>
      <w:r w:rsidR="00E2179F">
        <w:rPr>
          <w:color w:val="000000"/>
          <w:sz w:val="28"/>
          <w:szCs w:val="28"/>
        </w:rPr>
        <w:t>У - структура продукции,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</w:pPr>
      <w:r>
        <w:rPr>
          <w:color w:val="000000"/>
          <w:sz w:val="28"/>
          <w:szCs w:val="28"/>
        </w:rPr>
        <w:t xml:space="preserve">  </w:t>
      </w:r>
      <w:r w:rsidR="00E2179F">
        <w:rPr>
          <w:color w:val="000000"/>
          <w:sz w:val="28"/>
          <w:szCs w:val="28"/>
          <w:lang w:val="en-US"/>
        </w:rPr>
        <w:t>b</w:t>
      </w:r>
      <w:r w:rsidR="00E2179F" w:rsidRPr="00E2179F"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- уровень переменных затрат на единицу продукции,</w:t>
      </w:r>
    </w:p>
    <w:p w:rsidR="00E2179F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</w:pPr>
      <w:r>
        <w:rPr>
          <w:color w:val="000000"/>
          <w:sz w:val="28"/>
          <w:szCs w:val="28"/>
        </w:rPr>
        <w:t xml:space="preserve">  </w:t>
      </w:r>
      <w:r w:rsidR="00E2179F">
        <w:rPr>
          <w:color w:val="000000"/>
          <w:sz w:val="28"/>
          <w:szCs w:val="28"/>
        </w:rPr>
        <w:t>А - сумма постоянных расходов на весь объем продаж,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.,</w:t>
      </w:r>
    </w:p>
    <w:p w:rsidR="004819AC" w:rsidRDefault="004819AC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</w:rPr>
      </w:pP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3</w:t>
      </w:r>
      <w:r w:rsidR="004819AC" w:rsidRPr="004819AC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= (13204,1 * 0,086 * 0,7) + 340,41 = 1134,7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= (15458,0 * 0,086 * 0,7) + 340,41 </w:t>
      </w:r>
      <w:r w:rsidR="00826BA3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1270,28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 xml:space="preserve">  - (15458,0 * 0,11 * 0,7) + 340,41 = 1531,25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</w:rPr>
        <w:t xml:space="preserve"> = (15458,0* 0,11 * 0,705)+ 340,41 = 1539,18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vertAlign w:val="subscript"/>
        </w:rPr>
        <w:t>5</w:t>
      </w:r>
      <w:r>
        <w:rPr>
          <w:color w:val="000000"/>
          <w:sz w:val="28"/>
          <w:szCs w:val="28"/>
        </w:rPr>
        <w:t xml:space="preserve"> = (15458,0* 0,11 * 0,705)+ 501,85 = 1701,2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Из таблицы видно, что в связи с перевыполнением плана реализации на 1 % сумма затрат возросла на 135,58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(1270,28 - 1134,7)</w:t>
      </w:r>
      <w:r w:rsidR="004819AC">
        <w:rPr>
          <w:color w:val="000000"/>
          <w:sz w:val="28"/>
          <w:szCs w:val="28"/>
        </w:rPr>
        <w:t>.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За счет изменения структуры реализации продукции, сумма затрат также возросла на 260,97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(1531,25 - 1270,28)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Это свидетельствует о том, что в общем объеме реализации продукции увеличилась доля затратоемкой про</w:t>
      </w:r>
      <w:r>
        <w:rPr>
          <w:color w:val="000000"/>
          <w:sz w:val="28"/>
          <w:szCs w:val="28"/>
        </w:rPr>
        <w:softHyphen/>
        <w:t>дукции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Из-за повышения уровня удельных переменных затрат перерасход издер</w:t>
      </w:r>
      <w:r>
        <w:rPr>
          <w:color w:val="000000"/>
          <w:sz w:val="28"/>
          <w:szCs w:val="28"/>
        </w:rPr>
        <w:softHyphen/>
        <w:t>жек на реализацию продукции составил 7,93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(1539,18 - 1531,25)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Постоянные расходы возросли по сравнению с 2001 годом на 162,02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(1701,2 - 1539,18), что также послужило одной из причин увеличения об</w:t>
      </w:r>
      <w:r>
        <w:rPr>
          <w:color w:val="000000"/>
          <w:sz w:val="28"/>
          <w:szCs w:val="28"/>
        </w:rPr>
        <w:softHyphen/>
        <w:t>щей суммы затрат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4819AC">
      <w:pPr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Таким образом, общая сумма затрат в 2005 году выше, чем в 2004 году на</w:t>
      </w:r>
      <w:r w:rsidR="004819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566,5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(1701,2 - 1134,7), или на 50 %, в том числе за счет пе</w:t>
      </w:r>
      <w:r>
        <w:rPr>
          <w:color w:val="000000"/>
          <w:sz w:val="28"/>
          <w:szCs w:val="28"/>
        </w:rPr>
        <w:softHyphen/>
        <w:t>ревыполнения плана по объему реализации продукции и изменения ее структу</w:t>
      </w:r>
      <w:r>
        <w:rPr>
          <w:color w:val="000000"/>
          <w:sz w:val="28"/>
          <w:szCs w:val="28"/>
        </w:rPr>
        <w:softHyphen/>
        <w:t>ры она возросла на 396,55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(1531,25 - </w:t>
      </w:r>
      <w:r w:rsidR="004819AC">
        <w:rPr>
          <w:color w:val="000000"/>
          <w:sz w:val="28"/>
          <w:szCs w:val="28"/>
        </w:rPr>
        <w:t>1134,7), а за счет роста издержкоемкости продукции -</w:t>
      </w:r>
      <w:r>
        <w:rPr>
          <w:color w:val="000000"/>
          <w:sz w:val="28"/>
          <w:szCs w:val="28"/>
        </w:rPr>
        <w:t xml:space="preserve"> на 169,95 тыс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4819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(1701,2</w:t>
      </w:r>
      <w:r w:rsidR="00826B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- 1531,25)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Затраты на рубль продукции непосредственно зависят от изменения об</w:t>
      </w:r>
      <w:r>
        <w:rPr>
          <w:color w:val="000000"/>
          <w:sz w:val="28"/>
          <w:szCs w:val="28"/>
        </w:rPr>
        <w:softHyphen/>
        <w:t>щей суммы затрат на реализацию продукции и от изменения стоимости реали</w:t>
      </w:r>
      <w:r>
        <w:rPr>
          <w:color w:val="000000"/>
          <w:sz w:val="28"/>
          <w:szCs w:val="28"/>
        </w:rPr>
        <w:softHyphen/>
        <w:t>зованной продукции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 общую сумму затрат оказывают влияние объем реали</w:t>
      </w:r>
      <w:r>
        <w:rPr>
          <w:color w:val="000000"/>
          <w:sz w:val="28"/>
          <w:szCs w:val="28"/>
        </w:rPr>
        <w:softHyphen/>
        <w:t>зации продукции, ее структура, изменение переменных и постоянных затрат, которые в свою очередь могут увеличиться ил</w:t>
      </w:r>
      <w:r w:rsidR="004819AC">
        <w:rPr>
          <w:color w:val="000000"/>
          <w:sz w:val="28"/>
          <w:szCs w:val="28"/>
        </w:rPr>
        <w:t>и уменьшиться за счет уровня ре</w:t>
      </w:r>
      <w:r>
        <w:rPr>
          <w:color w:val="000000"/>
          <w:sz w:val="28"/>
          <w:szCs w:val="28"/>
        </w:rPr>
        <w:t>сурсоемкости продукции и цен на потребленные ресурсы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Стоимость реализо</w:t>
      </w:r>
      <w:r>
        <w:rPr>
          <w:color w:val="000000"/>
          <w:sz w:val="28"/>
          <w:szCs w:val="28"/>
        </w:rPr>
        <w:softHyphen/>
        <w:t>ванной продукции зависит от объема реализации, его структуры и цен на про</w:t>
      </w:r>
      <w:r>
        <w:rPr>
          <w:color w:val="000000"/>
          <w:sz w:val="28"/>
          <w:szCs w:val="28"/>
        </w:rPr>
        <w:softHyphen/>
        <w:t>дукцию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Факторная модель удельных затрат на рубль продукции (УЗ) выглядит сле</w:t>
      </w:r>
      <w:r>
        <w:rPr>
          <w:color w:val="000000"/>
          <w:sz w:val="28"/>
          <w:szCs w:val="28"/>
        </w:rPr>
        <w:softHyphen/>
        <w:t>дующим образом:</w:t>
      </w:r>
    </w:p>
    <w:p w:rsidR="007028AF" w:rsidRPr="007028AF" w:rsidRDefault="007028A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10"/>
          <w:szCs w:val="10"/>
          <w:lang w:val="en-US"/>
        </w:rPr>
      </w:pPr>
    </w:p>
    <w:p w:rsidR="00E2179F" w:rsidRDefault="00E2179F" w:rsidP="007028AF">
      <w:pPr>
        <w:shd w:val="clear" w:color="auto" w:fill="FFFFFF"/>
        <w:autoSpaceDE w:val="0"/>
        <w:autoSpaceDN w:val="0"/>
        <w:adjustRightInd w:val="0"/>
        <w:spacing w:line="360" w:lineRule="auto"/>
        <w:jc w:val="center"/>
      </w:pPr>
      <w:r>
        <w:rPr>
          <w:color w:val="000000"/>
          <w:sz w:val="28"/>
          <w:szCs w:val="28"/>
        </w:rPr>
        <w:t>УЗ = З</w:t>
      </w:r>
      <w:r>
        <w:rPr>
          <w:color w:val="000000"/>
          <w:sz w:val="28"/>
          <w:szCs w:val="28"/>
          <w:vertAlign w:val="subscript"/>
        </w:rPr>
        <w:t>общ</w:t>
      </w:r>
      <w:r>
        <w:rPr>
          <w:color w:val="000000"/>
          <w:sz w:val="28"/>
          <w:szCs w:val="28"/>
        </w:rPr>
        <w:t xml:space="preserve"> / ВП = (</w:t>
      </w:r>
      <w:r w:rsidR="007028AF">
        <w:rPr>
          <w:color w:val="000000"/>
          <w:sz w:val="28"/>
          <w:szCs w:val="28"/>
        </w:rPr>
        <w:sym w:font="Symbol" w:char="F053"/>
      </w:r>
      <w:r w:rsidR="007028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="007028AF"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ВП</w:t>
      </w:r>
      <w:r>
        <w:rPr>
          <w:color w:val="000000"/>
          <w:sz w:val="28"/>
          <w:szCs w:val="28"/>
          <w:vertAlign w:val="subscript"/>
        </w:rPr>
        <w:t>обш</w:t>
      </w:r>
      <w:r>
        <w:rPr>
          <w:color w:val="000000"/>
          <w:sz w:val="28"/>
          <w:szCs w:val="28"/>
        </w:rPr>
        <w:t xml:space="preserve"> * Уд</w:t>
      </w:r>
      <w:r w:rsidR="007028AF"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* </w:t>
      </w:r>
      <w:r w:rsidR="007028AF">
        <w:rPr>
          <w:color w:val="000000"/>
          <w:sz w:val="28"/>
          <w:szCs w:val="28"/>
          <w:lang w:val="en-US"/>
        </w:rPr>
        <w:t>b</w:t>
      </w:r>
      <w:r w:rsidR="007028AF"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+ А) / (</w:t>
      </w:r>
      <w:r w:rsidR="007028AF">
        <w:rPr>
          <w:color w:val="000000"/>
          <w:sz w:val="28"/>
          <w:szCs w:val="28"/>
        </w:rPr>
        <w:sym w:font="Symbol" w:char="F053"/>
      </w:r>
      <w:r w:rsidR="007028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="007028AF">
        <w:rPr>
          <w:color w:val="000000"/>
          <w:sz w:val="28"/>
          <w:szCs w:val="28"/>
          <w:lang w:val="en-US"/>
        </w:rPr>
        <w:t>V</w:t>
      </w:r>
      <w:r w:rsidR="007028AF">
        <w:rPr>
          <w:color w:val="000000"/>
          <w:sz w:val="28"/>
          <w:szCs w:val="28"/>
        </w:rPr>
        <w:t>ВП</w:t>
      </w:r>
      <w:r w:rsidR="007028AF">
        <w:rPr>
          <w:color w:val="000000"/>
          <w:sz w:val="28"/>
          <w:szCs w:val="28"/>
          <w:vertAlign w:val="subscript"/>
        </w:rPr>
        <w:t>обш</w:t>
      </w:r>
      <w:r>
        <w:rPr>
          <w:color w:val="000000"/>
          <w:sz w:val="28"/>
          <w:szCs w:val="28"/>
        </w:rPr>
        <w:t xml:space="preserve"> * </w:t>
      </w:r>
      <w:r w:rsidR="007028AF">
        <w:rPr>
          <w:color w:val="000000"/>
          <w:sz w:val="28"/>
          <w:szCs w:val="28"/>
        </w:rPr>
        <w:t>Уд</w:t>
      </w:r>
      <w:r w:rsidR="007028AF"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* Ц</w:t>
      </w:r>
      <w:r w:rsidR="007028AF"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)),     (2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2)</w:t>
      </w:r>
    </w:p>
    <w:p w:rsidR="007028AF" w:rsidRPr="007028AF" w:rsidRDefault="007028A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10"/>
          <w:szCs w:val="10"/>
          <w:lang w:val="en-US"/>
        </w:rPr>
      </w:pPr>
    </w:p>
    <w:p w:rsidR="007028AF" w:rsidRPr="007028AF" w:rsidRDefault="00E2179F" w:rsidP="004819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УЗ - удельные затраты на рубль продукции, </w:t>
      </w:r>
    </w:p>
    <w:p w:rsidR="007028A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  <w:rPr>
          <w:color w:val="000000"/>
          <w:sz w:val="28"/>
          <w:szCs w:val="28"/>
        </w:rPr>
      </w:pPr>
      <w:r w:rsidRPr="007028AF">
        <w:rPr>
          <w:color w:val="000000"/>
          <w:sz w:val="28"/>
          <w:szCs w:val="28"/>
        </w:rPr>
        <w:t xml:space="preserve">     </w:t>
      </w:r>
      <w:r w:rsidR="00E2179F">
        <w:rPr>
          <w:color w:val="000000"/>
          <w:sz w:val="28"/>
          <w:szCs w:val="28"/>
        </w:rPr>
        <w:t>З</w:t>
      </w:r>
      <w:r w:rsidR="00E2179F" w:rsidRPr="007028AF">
        <w:rPr>
          <w:color w:val="000000"/>
          <w:sz w:val="28"/>
          <w:szCs w:val="28"/>
          <w:vertAlign w:val="subscript"/>
        </w:rPr>
        <w:t>общ</w:t>
      </w:r>
      <w:r w:rsidR="00E2179F">
        <w:rPr>
          <w:color w:val="000000"/>
          <w:sz w:val="28"/>
          <w:szCs w:val="28"/>
        </w:rPr>
        <w:t xml:space="preserve"> - затраты общие,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, </w:t>
      </w:r>
    </w:p>
    <w:p w:rsidR="00E2179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>
        <w:rPr>
          <w:color w:val="000000"/>
          <w:sz w:val="28"/>
          <w:szCs w:val="28"/>
        </w:rPr>
        <w:t xml:space="preserve">     </w:t>
      </w:r>
      <w:r w:rsidR="00E2179F">
        <w:rPr>
          <w:color w:val="000000"/>
          <w:sz w:val="28"/>
          <w:szCs w:val="28"/>
        </w:rPr>
        <w:t>ВП - объем реализации продукции,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>,</w:t>
      </w:r>
    </w:p>
    <w:p w:rsidR="007028A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  <w:lang w:val="en-US"/>
        </w:rPr>
        <w:t>V</w:t>
      </w:r>
      <w:r w:rsidR="00E2179F">
        <w:rPr>
          <w:color w:val="000000"/>
          <w:sz w:val="28"/>
          <w:szCs w:val="28"/>
        </w:rPr>
        <w:t>ВП</w:t>
      </w:r>
      <w:r w:rsidR="00E2179F">
        <w:rPr>
          <w:color w:val="000000"/>
          <w:sz w:val="28"/>
          <w:szCs w:val="28"/>
          <w:vertAlign w:val="subscript"/>
        </w:rPr>
        <w:t>обш</w:t>
      </w:r>
      <w:r w:rsidR="00E2179F">
        <w:rPr>
          <w:color w:val="000000"/>
          <w:sz w:val="28"/>
          <w:szCs w:val="28"/>
        </w:rPr>
        <w:t xml:space="preserve"> - объем реализации продукции в</w:t>
      </w:r>
      <w:r>
        <w:rPr>
          <w:color w:val="000000"/>
          <w:sz w:val="28"/>
          <w:szCs w:val="28"/>
        </w:rPr>
        <w:t xml:space="preserve"> целом по предприятию, </w:t>
      </w:r>
      <w:r w:rsidR="00E2179F">
        <w:rPr>
          <w:color w:val="000000"/>
          <w:sz w:val="28"/>
          <w:szCs w:val="28"/>
        </w:rPr>
        <w:t>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, </w:t>
      </w:r>
    </w:p>
    <w:p w:rsidR="00E2179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>
        <w:rPr>
          <w:color w:val="000000"/>
          <w:sz w:val="28"/>
          <w:szCs w:val="28"/>
        </w:rPr>
        <w:t xml:space="preserve">     Уд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>- структура продукции, %,</w:t>
      </w:r>
    </w:p>
    <w:p w:rsidR="007028A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1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</w:t>
      </w:r>
      <w:r w:rsidR="00E2179F">
        <w:rPr>
          <w:color w:val="000000"/>
          <w:sz w:val="28"/>
          <w:szCs w:val="28"/>
        </w:rPr>
        <w:t xml:space="preserve">- уровень переменных затрат на единицу продукции, %, </w:t>
      </w:r>
    </w:p>
    <w:p w:rsidR="007028A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1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2179F">
        <w:rPr>
          <w:color w:val="000000"/>
          <w:sz w:val="28"/>
          <w:szCs w:val="28"/>
        </w:rPr>
        <w:t>А - сумма постоянных расходов на весь объем продаж продукции,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, </w:t>
      </w:r>
    </w:p>
    <w:p w:rsidR="00E2179F" w:rsidRDefault="007028AF" w:rsidP="007028AF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168"/>
        <w:jc w:val="both"/>
      </w:pPr>
      <w:r>
        <w:rPr>
          <w:color w:val="000000"/>
          <w:sz w:val="28"/>
          <w:szCs w:val="28"/>
        </w:rPr>
        <w:t xml:space="preserve">   Ц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="00E2179F">
        <w:rPr>
          <w:color w:val="000000"/>
          <w:sz w:val="28"/>
          <w:szCs w:val="28"/>
        </w:rPr>
        <w:t xml:space="preserve"> - цена единицы продукции, тыс</w:t>
      </w:r>
      <w:r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>.</w:t>
      </w:r>
    </w:p>
    <w:p w:rsidR="00E2179F" w:rsidRDefault="00E2179F" w:rsidP="004819AC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Влияние этих факторов на изменение затрат на рубль товарной продукции рассчитывается способом цепной подстановки в таблицах 2</w:t>
      </w:r>
      <w:r w:rsidR="007028A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11-2</w:t>
      </w:r>
      <w:r w:rsidR="007028A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12</w:t>
      </w:r>
      <w:r w:rsidR="007028AF">
        <w:rPr>
          <w:color w:val="000000"/>
          <w:sz w:val="28"/>
          <w:szCs w:val="28"/>
        </w:rPr>
        <w:t>.</w:t>
      </w:r>
    </w:p>
    <w:p w:rsidR="00E2179F" w:rsidRDefault="00E2179F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</w:t>
      </w:r>
      <w:r w:rsidR="007028A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  <w:r w:rsidR="00682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Данные о реализации продукции</w:t>
      </w:r>
    </w:p>
    <w:p w:rsidR="007028AF" w:rsidRDefault="007028AF" w:rsidP="00E2179F">
      <w:pPr>
        <w:shd w:val="clear" w:color="auto" w:fill="FFFFFF"/>
        <w:autoSpaceDE w:val="0"/>
        <w:autoSpaceDN w:val="0"/>
        <w:adjustRightInd w:val="0"/>
      </w:pPr>
    </w:p>
    <w:tbl>
      <w:tblPr>
        <w:tblW w:w="824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6"/>
        <w:gridCol w:w="2880"/>
        <w:gridCol w:w="1397"/>
      </w:tblGrid>
      <w:tr w:rsidR="00E2179F" w:rsidRPr="00A92C6B">
        <w:trPr>
          <w:trHeight w:val="475"/>
          <w:jc w:val="center"/>
        </w:trPr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r w:rsidRPr="00A92C6B">
              <w:rPr>
                <w:color w:val="000000"/>
              </w:rPr>
              <w:t xml:space="preserve">По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A92C6B">
                <w:rPr>
                  <w:color w:val="000000"/>
                </w:rPr>
                <w:t>200</w:t>
              </w:r>
              <w:r w:rsidR="00A92C6B" w:rsidRPr="00A92C6B">
                <w:rPr>
                  <w:color w:val="000000"/>
                </w:rPr>
                <w:t>5</w:t>
              </w:r>
              <w:r w:rsidRPr="00A92C6B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A92C6B" w:rsidRDefault="00A92C6B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sym w:font="Symbol" w:char="F053"/>
            </w:r>
            <w:r w:rsidRPr="00A92C6B">
              <w:rPr>
                <w:smallCaps/>
                <w:color w:val="000000"/>
              </w:rPr>
              <w:t xml:space="preserve"> </w:t>
            </w:r>
            <w:r w:rsidR="00E2179F" w:rsidRPr="00A92C6B">
              <w:rPr>
                <w:smallCaps/>
                <w:color w:val="000000"/>
              </w:rPr>
              <w:t>(</w:t>
            </w:r>
            <w:r w:rsidRPr="00A92C6B">
              <w:rPr>
                <w:color w:val="000000"/>
                <w:lang w:val="en-US"/>
              </w:rPr>
              <w:t>V</w:t>
            </w:r>
            <w:r w:rsidRPr="00A92C6B">
              <w:rPr>
                <w:color w:val="000000"/>
              </w:rPr>
              <w:t>ВП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пл</w:t>
            </w:r>
            <w:r w:rsidR="00E2179F" w:rsidRPr="00A92C6B">
              <w:rPr>
                <w:smallCaps/>
                <w:color w:val="000000"/>
              </w:rPr>
              <w:t xml:space="preserve"> </w:t>
            </w:r>
            <w:r w:rsidR="00E2179F" w:rsidRPr="00A92C6B">
              <w:rPr>
                <w:color w:val="000000"/>
              </w:rPr>
              <w:t>*</w:t>
            </w:r>
            <w:r w:rsidRPr="00A92C6B">
              <w:rPr>
                <w:color w:val="000000"/>
              </w:rPr>
              <w:t xml:space="preserve"> Ц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пл</w:t>
            </w:r>
            <w:r w:rsidR="00E2179F" w:rsidRPr="00A92C6B">
              <w:rPr>
                <w:color w:val="000000"/>
              </w:rPr>
              <w:t>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t>13204,10</w:t>
            </w:r>
          </w:p>
        </w:tc>
      </w:tr>
      <w:tr w:rsidR="00E2179F" w:rsidRPr="00A92C6B">
        <w:trPr>
          <w:trHeight w:val="468"/>
          <w:jc w:val="center"/>
        </w:trPr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smartTag w:uri="urn:schemas-microsoft-com:office:smarttags" w:element="metricconverter">
              <w:smartTagPr>
                <w:attr w:name="ProductID" w:val="2006 г"/>
              </w:smartTagPr>
              <w:r w:rsidRPr="00A92C6B">
                <w:rPr>
                  <w:color w:val="000000"/>
                </w:rPr>
                <w:t>200</w:t>
              </w:r>
              <w:r w:rsidR="00A92C6B" w:rsidRPr="00A92C6B">
                <w:rPr>
                  <w:color w:val="000000"/>
                </w:rPr>
                <w:t>6</w:t>
              </w:r>
              <w:r w:rsidRPr="00A92C6B">
                <w:rPr>
                  <w:color w:val="000000"/>
                </w:rPr>
                <w:t xml:space="preserve"> г</w:t>
              </w:r>
            </w:smartTag>
            <w:r w:rsidRPr="00A92C6B">
              <w:rPr>
                <w:color w:val="000000"/>
              </w:rPr>
              <w:t xml:space="preserve"> при структуре и ценах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A92C6B">
                <w:rPr>
                  <w:color w:val="000000"/>
                </w:rPr>
                <w:t>200</w:t>
              </w:r>
              <w:r w:rsidR="00A92C6B" w:rsidRPr="00A92C6B">
                <w:rPr>
                  <w:color w:val="000000"/>
                </w:rPr>
                <w:t>5</w:t>
              </w:r>
              <w:r w:rsidRPr="00A92C6B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A92C6B" w:rsidRDefault="00A92C6B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sym w:font="Symbol" w:char="F053"/>
            </w:r>
            <w:r w:rsidRPr="00A92C6B">
              <w:rPr>
                <w:color w:val="000000"/>
              </w:rPr>
              <w:t xml:space="preserve"> </w:t>
            </w:r>
            <w:r w:rsidRPr="00A92C6B">
              <w:rPr>
                <w:smallCaps/>
                <w:color w:val="000000"/>
              </w:rPr>
              <w:t>(</w:t>
            </w:r>
            <w:r w:rsidRPr="00A92C6B">
              <w:rPr>
                <w:color w:val="000000"/>
                <w:lang w:val="en-US"/>
              </w:rPr>
              <w:t>V</w:t>
            </w:r>
            <w:r w:rsidRPr="00A92C6B">
              <w:rPr>
                <w:color w:val="000000"/>
              </w:rPr>
              <w:t>ВП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ф</w:t>
            </w:r>
            <w:r w:rsidRPr="00A92C6B">
              <w:rPr>
                <w:smallCaps/>
                <w:color w:val="000000"/>
              </w:rPr>
              <w:t xml:space="preserve"> </w:t>
            </w:r>
            <w:r w:rsidRPr="00A92C6B">
              <w:rPr>
                <w:color w:val="000000"/>
              </w:rPr>
              <w:t>* Ц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пл</w:t>
            </w:r>
            <w:r w:rsidRPr="00A92C6B">
              <w:rPr>
                <w:color w:val="000000"/>
              </w:rPr>
              <w:t xml:space="preserve">) ± </w:t>
            </w:r>
            <w:r w:rsidRPr="00A92C6B">
              <w:rPr>
                <w:color w:val="000000"/>
              </w:rPr>
              <w:sym w:font="Symbol" w:char="F044"/>
            </w:r>
            <w:r w:rsidRPr="00A92C6B">
              <w:rPr>
                <w:color w:val="000000"/>
              </w:rPr>
              <w:t>ВП</w:t>
            </w:r>
            <w:r w:rsidRPr="00A92C6B">
              <w:rPr>
                <w:color w:val="000000"/>
                <w:vertAlign w:val="subscript"/>
              </w:rPr>
              <w:t>стр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t>15018,89</w:t>
            </w:r>
          </w:p>
        </w:tc>
      </w:tr>
      <w:tr w:rsidR="00A92C6B" w:rsidRPr="00A92C6B">
        <w:trPr>
          <w:trHeight w:val="468"/>
          <w:jc w:val="center"/>
        </w:trPr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C6B" w:rsidRPr="00A92C6B" w:rsidRDefault="00A92C6B" w:rsidP="004165AC">
            <w:pPr>
              <w:shd w:val="clear" w:color="auto" w:fill="FFFFFF"/>
              <w:autoSpaceDE w:val="0"/>
              <w:autoSpaceDN w:val="0"/>
              <w:adjustRightInd w:val="0"/>
            </w:pPr>
            <w:smartTag w:uri="urn:schemas-microsoft-com:office:smarttags" w:element="metricconverter">
              <w:smartTagPr>
                <w:attr w:name="ProductID" w:val="2006 г"/>
              </w:smartTagPr>
              <w:r w:rsidRPr="00A92C6B">
                <w:rPr>
                  <w:color w:val="000000"/>
                </w:rPr>
                <w:t>2006 г</w:t>
              </w:r>
            </w:smartTag>
            <w:r w:rsidRPr="00A92C6B">
              <w:rPr>
                <w:color w:val="000000"/>
              </w:rPr>
              <w:t xml:space="preserve"> по ценам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A92C6B">
                <w:rPr>
                  <w:color w:val="000000"/>
                </w:rPr>
                <w:t>2005 г</w:t>
              </w:r>
            </w:smartTag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2C6B" w:rsidRPr="00A92C6B" w:rsidRDefault="00A92C6B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sym w:font="Symbol" w:char="F053"/>
            </w:r>
            <w:r w:rsidRPr="00A92C6B">
              <w:rPr>
                <w:color w:val="000000"/>
              </w:rPr>
              <w:t xml:space="preserve"> </w:t>
            </w:r>
            <w:r w:rsidRPr="00A92C6B">
              <w:rPr>
                <w:smallCaps/>
                <w:color w:val="000000"/>
              </w:rPr>
              <w:t>(</w:t>
            </w:r>
            <w:r w:rsidRPr="00A92C6B">
              <w:rPr>
                <w:color w:val="000000"/>
                <w:lang w:val="en-US"/>
              </w:rPr>
              <w:t>V</w:t>
            </w:r>
            <w:r w:rsidRPr="00A92C6B">
              <w:rPr>
                <w:color w:val="000000"/>
              </w:rPr>
              <w:t>ВП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ф</w:t>
            </w:r>
            <w:r w:rsidRPr="00A92C6B">
              <w:rPr>
                <w:smallCaps/>
                <w:color w:val="000000"/>
              </w:rPr>
              <w:t xml:space="preserve"> </w:t>
            </w:r>
            <w:r w:rsidRPr="00A92C6B">
              <w:rPr>
                <w:color w:val="000000"/>
              </w:rPr>
              <w:t>* Ц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пл</w:t>
            </w:r>
            <w:r w:rsidRPr="00A92C6B">
              <w:rPr>
                <w:color w:val="000000"/>
              </w:rPr>
              <w:t>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2C6B" w:rsidRPr="00A92C6B" w:rsidRDefault="00A92C6B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t>14895,89</w:t>
            </w:r>
          </w:p>
        </w:tc>
      </w:tr>
      <w:tr w:rsidR="00E2179F" w:rsidRPr="00A92C6B">
        <w:trPr>
          <w:trHeight w:val="504"/>
          <w:jc w:val="center"/>
        </w:trPr>
        <w:tc>
          <w:tcPr>
            <w:tcW w:w="3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smartTag w:uri="urn:schemas-microsoft-com:office:smarttags" w:element="metricconverter">
              <w:smartTagPr>
                <w:attr w:name="ProductID" w:val="2006 г"/>
              </w:smartTagPr>
              <w:r w:rsidRPr="00A92C6B">
                <w:rPr>
                  <w:color w:val="000000"/>
                </w:rPr>
                <w:t>200</w:t>
              </w:r>
              <w:r w:rsidR="00A92C6B" w:rsidRPr="00A92C6B">
                <w:rPr>
                  <w:color w:val="000000"/>
                </w:rPr>
                <w:t>6</w:t>
              </w:r>
              <w:r w:rsidRPr="00A92C6B">
                <w:rPr>
                  <w:color w:val="000000"/>
                </w:rPr>
                <w:t xml:space="preserve"> г</w:t>
              </w:r>
            </w:smartTag>
            <w:r w:rsidRPr="00A92C6B">
              <w:rPr>
                <w:color w:val="000000"/>
              </w:rPr>
              <w:t xml:space="preserve"> по ценам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A92C6B">
                <w:rPr>
                  <w:color w:val="000000"/>
                </w:rPr>
                <w:t>200</w:t>
              </w:r>
              <w:r w:rsidR="00A92C6B" w:rsidRPr="00A92C6B">
                <w:rPr>
                  <w:color w:val="000000"/>
                </w:rPr>
                <w:t>6</w:t>
              </w:r>
              <w:r w:rsidRPr="00A92C6B">
                <w:rPr>
                  <w:color w:val="000000"/>
                </w:rPr>
                <w:t xml:space="preserve"> г</w:t>
              </w:r>
            </w:smartTag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A92C6B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sym w:font="Symbol" w:char="F053"/>
            </w:r>
            <w:r w:rsidRPr="00A92C6B">
              <w:rPr>
                <w:color w:val="000000"/>
              </w:rPr>
              <w:t xml:space="preserve"> </w:t>
            </w:r>
            <w:r w:rsidRPr="00A92C6B">
              <w:rPr>
                <w:smallCaps/>
                <w:color w:val="000000"/>
              </w:rPr>
              <w:t>(</w:t>
            </w:r>
            <w:r w:rsidRPr="00A92C6B">
              <w:rPr>
                <w:color w:val="000000"/>
                <w:lang w:val="en-US"/>
              </w:rPr>
              <w:t>V</w:t>
            </w:r>
            <w:r w:rsidRPr="00A92C6B">
              <w:rPr>
                <w:color w:val="000000"/>
              </w:rPr>
              <w:t>ВП</w:t>
            </w:r>
            <w:r w:rsidRPr="00A92C6B">
              <w:rPr>
                <w:color w:val="000000"/>
                <w:lang w:val="en-US"/>
              </w:rPr>
              <w:t>i</w:t>
            </w:r>
            <w:r w:rsidRPr="00A92C6B">
              <w:rPr>
                <w:color w:val="000000"/>
                <w:vertAlign w:val="subscript"/>
              </w:rPr>
              <w:t>ф</w:t>
            </w:r>
            <w:r w:rsidRPr="00A92C6B">
              <w:rPr>
                <w:smallCaps/>
                <w:color w:val="000000"/>
              </w:rPr>
              <w:t xml:space="preserve"> </w:t>
            </w:r>
            <w:r w:rsidRPr="00A92C6B">
              <w:rPr>
                <w:color w:val="000000"/>
              </w:rPr>
              <w:t>* Ц</w:t>
            </w:r>
            <w:r w:rsidRPr="00A92C6B">
              <w:rPr>
                <w:color w:val="000000"/>
                <w:lang w:val="en-US"/>
              </w:rPr>
              <w:t>i</w:t>
            </w:r>
            <w:r>
              <w:rPr>
                <w:color w:val="000000"/>
                <w:vertAlign w:val="subscript"/>
              </w:rPr>
              <w:t>ф</w:t>
            </w:r>
            <w:r w:rsidRPr="00A92C6B">
              <w:rPr>
                <w:color w:val="000000"/>
              </w:rPr>
              <w:t>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A92C6B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C6B">
              <w:rPr>
                <w:color w:val="000000"/>
              </w:rPr>
              <w:t>15458,00</w:t>
            </w:r>
          </w:p>
        </w:tc>
      </w:tr>
    </w:tbl>
    <w:p w:rsidR="006A27A0" w:rsidRPr="006A27A0" w:rsidRDefault="006A27A0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E2179F" w:rsidRDefault="00E2179F" w:rsidP="006A27A0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Таблица 2</w:t>
      </w:r>
      <w:r w:rsidR="00682E6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12 - Расчет влияния факторов на изменение суммы затрат на рубль реализованной продукции</w:t>
      </w:r>
    </w:p>
    <w:tbl>
      <w:tblPr>
        <w:tblW w:w="958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4"/>
        <w:gridCol w:w="1000"/>
        <w:gridCol w:w="1120"/>
        <w:gridCol w:w="1440"/>
        <w:gridCol w:w="1440"/>
        <w:gridCol w:w="1226"/>
      </w:tblGrid>
      <w:tr w:rsidR="006A27A0">
        <w:trPr>
          <w:trHeight w:val="302"/>
          <w:jc w:val="center"/>
        </w:trPr>
        <w:tc>
          <w:tcPr>
            <w:tcW w:w="33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Затраты на рубль продукции, коп.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Фактор</w:t>
            </w:r>
          </w:p>
        </w:tc>
      </w:tr>
      <w:tr w:rsidR="006A27A0">
        <w:trPr>
          <w:trHeight w:val="1123"/>
          <w:jc w:val="center"/>
        </w:trPr>
        <w:tc>
          <w:tcPr>
            <w:tcW w:w="33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объем продаж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структура продаж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уровень удельных переменных затрат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сумма постоянных затрат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7A0" w:rsidRDefault="006A27A0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отпускные цены</w:t>
            </w:r>
          </w:p>
        </w:tc>
      </w:tr>
      <w:tr w:rsidR="00E2179F">
        <w:trPr>
          <w:trHeight w:val="497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План</w:t>
            </w:r>
            <w:r w:rsidR="006A27A0">
              <w:rPr>
                <w:color w:val="000000"/>
              </w:rPr>
              <w:t xml:space="preserve"> = 1134,7 / 13204,1 = </w:t>
            </w:r>
            <w:r>
              <w:rPr>
                <w:color w:val="000000"/>
              </w:rPr>
              <w:t>8,59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</w:tr>
      <w:tr w:rsidR="00E2179F">
        <w:trPr>
          <w:trHeight w:val="504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Усл</w:t>
            </w:r>
            <w:r w:rsidR="006A27A0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 = 1270,28 / 15018,89 </w:t>
            </w:r>
            <w:r w:rsidR="00067710">
              <w:rPr>
                <w:color w:val="000000"/>
              </w:rPr>
              <w:t>=</w:t>
            </w:r>
            <w:r>
              <w:rPr>
                <w:color w:val="000000"/>
              </w:rPr>
              <w:t xml:space="preserve"> 8,5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6A27A0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</w:tr>
    </w:tbl>
    <w:p w:rsidR="004165AC" w:rsidRDefault="00826BA3" w:rsidP="00826BA3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Продолжение таблицы 2,12</w:t>
      </w:r>
    </w:p>
    <w:p w:rsidR="00826BA3" w:rsidRPr="00826BA3" w:rsidRDefault="00826BA3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tbl>
      <w:tblPr>
        <w:tblW w:w="958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4"/>
        <w:gridCol w:w="1000"/>
        <w:gridCol w:w="1120"/>
        <w:gridCol w:w="1440"/>
        <w:gridCol w:w="1440"/>
        <w:gridCol w:w="1226"/>
      </w:tblGrid>
      <w:tr w:rsidR="00826BA3">
        <w:trPr>
          <w:trHeight w:val="490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Усл. 2 = 1531,25 / 14895,89 = 10,28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</w:tr>
      <w:tr w:rsidR="00826BA3">
        <w:trPr>
          <w:trHeight w:val="526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Усл. З = 1539,18 / 14895,89 = 10,33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</w:tr>
      <w:tr w:rsidR="00826BA3">
        <w:trPr>
          <w:trHeight w:val="511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Усл. 4 = 1701,2 / 14895,89 = 11,4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План</w:t>
            </w:r>
          </w:p>
        </w:tc>
      </w:tr>
      <w:tr w:rsidR="00826BA3">
        <w:trPr>
          <w:trHeight w:val="497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Факт = 1701,2 / 15458,0 = 11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Факт</w:t>
            </w:r>
          </w:p>
        </w:tc>
      </w:tr>
      <w:tr w:rsidR="00826BA3">
        <w:trPr>
          <w:trHeight w:val="518"/>
          <w:jc w:val="center"/>
        </w:trPr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 общ = 11,0 - 8,59 - 2,41 коп,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- 0,09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1,78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1,07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826BA3" w:rsidP="00D24E5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-0,4</w:t>
            </w:r>
          </w:p>
        </w:tc>
      </w:tr>
    </w:tbl>
    <w:p w:rsidR="00826BA3" w:rsidRDefault="00826BA3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Аналитические расчеты, приведенные в таблице 2</w:t>
      </w:r>
      <w:r w:rsidR="004160AB">
        <w:rPr>
          <w:color w:val="000000"/>
          <w:sz w:val="28"/>
          <w:szCs w:val="28"/>
        </w:rPr>
        <w:t>,</w:t>
      </w:r>
      <w:r w:rsidR="004165AC">
        <w:rPr>
          <w:color w:val="000000"/>
          <w:sz w:val="28"/>
          <w:szCs w:val="28"/>
        </w:rPr>
        <w:t>12,</w:t>
      </w:r>
      <w:r>
        <w:rPr>
          <w:color w:val="000000"/>
          <w:sz w:val="28"/>
          <w:szCs w:val="28"/>
        </w:rPr>
        <w:t xml:space="preserve"> показывают, что размер затрат на рубль продукции изменился за счет следующих факторов:</w:t>
      </w:r>
    </w:p>
    <w:p w:rsid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Уменьшения объема реализации продукции 8,5 - 8,59 = -</w:t>
      </w:r>
      <w:r w:rsidR="004165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0,09 коп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;</w:t>
      </w:r>
    </w:p>
    <w:p w:rsid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структуры реализации 10,28 - 8,5 = 1,78 коп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;</w:t>
      </w:r>
    </w:p>
    <w:p w:rsid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Увеличения уровня переменных затрат 10,33 - 10,28 = 0,05 коп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;</w:t>
      </w:r>
    </w:p>
    <w:p w:rsid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Увеличения размера постоянных затрат 11,4 - 10,33 </w:t>
      </w:r>
      <w:r w:rsidR="004165A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1,07 коп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;</w:t>
      </w:r>
    </w:p>
    <w:p w:rsidR="00E2179F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Сокращения цен на продукцию 11 - 11,4 = -</w:t>
      </w:r>
      <w:r w:rsidR="004165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0,4 коп</w:t>
      </w:r>
      <w:r w:rsidR="004160AB">
        <w:rPr>
          <w:color w:val="000000"/>
          <w:sz w:val="28"/>
          <w:szCs w:val="28"/>
        </w:rPr>
        <w:t>,</w:t>
      </w:r>
    </w:p>
    <w:p w:rsidR="004165AC" w:rsidRPr="004165AC" w:rsidRDefault="004165AC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16"/>
          <w:szCs w:val="16"/>
        </w:rPr>
      </w:pPr>
    </w:p>
    <w:p w:rsidR="00E2179F" w:rsidRDefault="00E2179F" w:rsidP="00682E67">
      <w:pPr>
        <w:shd w:val="clear" w:color="auto" w:fill="FFFFFF"/>
        <w:autoSpaceDE w:val="0"/>
        <w:autoSpaceDN w:val="0"/>
        <w:adjustRightInd w:val="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7" w:name="_Toc162436451"/>
      <w:r>
        <w:rPr>
          <w:b/>
          <w:bCs/>
          <w:i/>
          <w:iCs/>
          <w:color w:val="000000"/>
          <w:sz w:val="28"/>
          <w:szCs w:val="28"/>
        </w:rPr>
        <w:t>2</w:t>
      </w:r>
      <w:r w:rsidR="004165AC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>9</w:t>
      </w:r>
      <w:r w:rsidR="004165AC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 xml:space="preserve"> Анализ эффективности использования текущих затрат</w:t>
      </w:r>
      <w:bookmarkEnd w:id="17"/>
    </w:p>
    <w:p w:rsidR="004165AC" w:rsidRDefault="004165AC" w:rsidP="00E2179F">
      <w:pPr>
        <w:shd w:val="clear" w:color="auto" w:fill="FFFFFF"/>
        <w:autoSpaceDE w:val="0"/>
        <w:autoSpaceDN w:val="0"/>
        <w:adjustRightInd w:val="0"/>
      </w:pPr>
    </w:p>
    <w:p w:rsidR="00E2179F" w:rsidRPr="004165AC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 w:rsidRPr="004165AC">
        <w:rPr>
          <w:bCs/>
          <w:color w:val="000000"/>
          <w:sz w:val="28"/>
          <w:szCs w:val="28"/>
        </w:rPr>
        <w:t xml:space="preserve">В </w:t>
      </w:r>
      <w:r w:rsidRPr="004165AC">
        <w:rPr>
          <w:color w:val="000000"/>
          <w:sz w:val="28"/>
          <w:szCs w:val="28"/>
        </w:rPr>
        <w:t>заключение анализа расходов по магазину "Спорт-Интур" произведем оценку эффективности использования текущих затрат и трудовых ресурсов в таблице 2</w:t>
      </w:r>
      <w:r w:rsidR="004165AC">
        <w:rPr>
          <w:color w:val="000000"/>
          <w:sz w:val="28"/>
          <w:szCs w:val="28"/>
        </w:rPr>
        <w:t>.</w:t>
      </w:r>
      <w:r w:rsidRPr="004165AC">
        <w:rPr>
          <w:color w:val="000000"/>
          <w:sz w:val="28"/>
          <w:szCs w:val="28"/>
        </w:rPr>
        <w:t>13</w:t>
      </w:r>
      <w:r w:rsidR="004165AC">
        <w:rPr>
          <w:color w:val="000000"/>
          <w:sz w:val="28"/>
          <w:szCs w:val="28"/>
        </w:rPr>
        <w:t xml:space="preserve"> </w:t>
      </w:r>
      <w:r w:rsidRPr="004165AC">
        <w:rPr>
          <w:color w:val="000000"/>
          <w:sz w:val="28"/>
          <w:szCs w:val="28"/>
        </w:rPr>
        <w:t>-</w:t>
      </w:r>
      <w:r w:rsidR="004165AC">
        <w:rPr>
          <w:color w:val="000000"/>
          <w:sz w:val="28"/>
          <w:szCs w:val="28"/>
        </w:rPr>
        <w:t xml:space="preserve"> </w:t>
      </w:r>
      <w:r w:rsidRPr="004165AC">
        <w:rPr>
          <w:color w:val="000000"/>
          <w:sz w:val="28"/>
          <w:szCs w:val="28"/>
        </w:rPr>
        <w:t>2</w:t>
      </w:r>
      <w:r w:rsidR="004165AC">
        <w:rPr>
          <w:color w:val="000000"/>
          <w:sz w:val="28"/>
          <w:szCs w:val="28"/>
        </w:rPr>
        <w:t>.</w:t>
      </w:r>
      <w:r w:rsidRPr="004165AC">
        <w:rPr>
          <w:color w:val="000000"/>
          <w:sz w:val="28"/>
          <w:szCs w:val="28"/>
        </w:rPr>
        <w:t>14</w:t>
      </w:r>
      <w:r w:rsidR="004165AC">
        <w:rPr>
          <w:color w:val="000000"/>
          <w:sz w:val="28"/>
          <w:szCs w:val="28"/>
        </w:rPr>
        <w:t>.</w:t>
      </w:r>
    </w:p>
    <w:p w:rsidR="00E2179F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Таблица 2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13 - Данные для расчета оценочных показателей, характеризующих эффективность использования текущих расходов и трудовых ресурсов в магазине "Спорт-Интур" в динамике</w:t>
      </w:r>
    </w:p>
    <w:tbl>
      <w:tblPr>
        <w:tblW w:w="972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27"/>
        <w:gridCol w:w="1030"/>
        <w:gridCol w:w="1015"/>
        <w:gridCol w:w="1051"/>
      </w:tblGrid>
      <w:tr w:rsidR="004165AC" w:rsidRPr="004165AC">
        <w:trPr>
          <w:trHeight w:val="439"/>
          <w:jc w:val="center"/>
        </w:trPr>
        <w:tc>
          <w:tcPr>
            <w:tcW w:w="66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5AC">
              <w:rPr>
                <w:b/>
                <w:color w:val="000000"/>
              </w:rPr>
              <w:t>Показатели</w:t>
            </w:r>
          </w:p>
        </w:tc>
        <w:tc>
          <w:tcPr>
            <w:tcW w:w="3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165AC">
              <w:rPr>
                <w:b/>
                <w:color w:val="000000"/>
              </w:rPr>
              <w:t>Периоды исследования</w:t>
            </w:r>
          </w:p>
        </w:tc>
      </w:tr>
      <w:tr w:rsidR="004165AC" w:rsidRPr="004165AC">
        <w:trPr>
          <w:trHeight w:val="432"/>
          <w:jc w:val="center"/>
        </w:trPr>
        <w:tc>
          <w:tcPr>
            <w:tcW w:w="66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4165AC">
                <w:rPr>
                  <w:b/>
                  <w:color w:val="000000"/>
                </w:rPr>
                <w:t>200</w:t>
              </w:r>
              <w:r>
                <w:rPr>
                  <w:b/>
                  <w:color w:val="000000"/>
                </w:rPr>
                <w:t>4</w:t>
              </w:r>
              <w:r w:rsidRPr="004165AC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4165AC">
                <w:rPr>
                  <w:b/>
                  <w:color w:val="000000"/>
                </w:rPr>
                <w:t>200</w:t>
              </w:r>
              <w:r>
                <w:rPr>
                  <w:b/>
                  <w:color w:val="000000"/>
                </w:rPr>
                <w:t>5</w:t>
              </w:r>
              <w:r w:rsidRPr="004165AC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Pr="004165AC" w:rsidRDefault="004165AC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4165AC">
                <w:rPr>
                  <w:b/>
                  <w:color w:val="000000"/>
                </w:rPr>
                <w:t>200</w:t>
              </w:r>
              <w:r>
                <w:rPr>
                  <w:b/>
                  <w:color w:val="000000"/>
                </w:rPr>
                <w:t>6</w:t>
              </w:r>
              <w:r w:rsidRPr="004165AC">
                <w:rPr>
                  <w:b/>
                  <w:color w:val="000000"/>
                </w:rPr>
                <w:t xml:space="preserve"> г</w:t>
              </w:r>
            </w:smartTag>
          </w:p>
        </w:tc>
      </w:tr>
      <w:tr w:rsidR="00E2179F">
        <w:trPr>
          <w:trHeight w:val="425"/>
          <w:jc w:val="center"/>
        </w:trPr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Выручка от продажи, тыс</w:t>
            </w:r>
            <w:r w:rsidR="004165A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руб</w:t>
            </w:r>
            <w:r w:rsidR="004165AC">
              <w:rPr>
                <w:color w:val="000000"/>
              </w:rPr>
              <w:t>.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10610,2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</w:tr>
      <w:tr w:rsidR="00E2179F">
        <w:trPr>
          <w:trHeight w:val="425"/>
          <w:jc w:val="center"/>
        </w:trPr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Издержки обращения, тыс</w:t>
            </w:r>
            <w:r w:rsidR="004165A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руб</w:t>
            </w:r>
            <w:r w:rsidR="004165AC">
              <w:rPr>
                <w:color w:val="000000"/>
              </w:rPr>
              <w:t>.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783,0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1134,7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1701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</w:tc>
      </w:tr>
      <w:tr w:rsidR="00E2179F">
        <w:trPr>
          <w:trHeight w:val="835"/>
          <w:jc w:val="center"/>
        </w:trPr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65AC" w:rsidRDefault="00E2179F" w:rsidP="004165A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Фонд заработной платы, тыс</w:t>
            </w:r>
            <w:r w:rsidR="004165A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руб</w:t>
            </w:r>
            <w:r w:rsidR="004165A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</w:pPr>
            <w:r>
              <w:rPr>
                <w:color w:val="000000"/>
              </w:rPr>
              <w:t>то же в % к обороту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rPr>
                <w:color w:val="000000"/>
              </w:rPr>
              <w:t>362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87 3,42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rPr>
                <w:color w:val="000000"/>
              </w:rPr>
              <w:t>904,48 6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85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rPr>
                <w:color w:val="000000"/>
              </w:rPr>
              <w:t>1460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78 9,45</w:t>
            </w:r>
          </w:p>
        </w:tc>
      </w:tr>
      <w:tr w:rsidR="00E2179F">
        <w:trPr>
          <w:trHeight w:val="439"/>
          <w:jc w:val="center"/>
        </w:trPr>
        <w:tc>
          <w:tcPr>
            <w:tcW w:w="6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4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Удельный вес фонда заработной платы в сумме издержек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%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46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3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79,7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4165A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85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9</w:t>
            </w:r>
          </w:p>
        </w:tc>
      </w:tr>
    </w:tbl>
    <w:p w:rsidR="004165AC" w:rsidRDefault="004165AC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Default="00E2179F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 200</w:t>
      </w:r>
      <w:r w:rsidR="004165A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году на рубль издержек обращения было реализовано това</w:t>
      </w:r>
      <w:r>
        <w:rPr>
          <w:color w:val="000000"/>
          <w:sz w:val="28"/>
          <w:szCs w:val="28"/>
        </w:rPr>
        <w:softHyphen/>
        <w:t>ров на 13 руб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55 коп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, то в 200</w:t>
      </w:r>
      <w:r w:rsidR="004165AC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 - только на 9 руб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9 коп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или почти в 1,3 раза меньше сравнимого периода (100</w:t>
      </w:r>
      <w:r w:rsidR="004165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165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67,1 </w:t>
      </w:r>
      <w:r w:rsidR="004165AC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66,2)</w:t>
      </w:r>
      <w:r w:rsidR="004160AB">
        <w:rPr>
          <w:color w:val="000000"/>
          <w:sz w:val="28"/>
          <w:szCs w:val="28"/>
        </w:rPr>
        <w:t>,</w:t>
      </w:r>
      <w:r w:rsidR="004165AC">
        <w:rPr>
          <w:color w:val="000000"/>
          <w:sz w:val="28"/>
          <w:szCs w:val="28"/>
        </w:rPr>
        <w:t xml:space="preserve"> За два последних года за</w:t>
      </w:r>
      <w:r>
        <w:rPr>
          <w:color w:val="000000"/>
          <w:sz w:val="28"/>
          <w:szCs w:val="28"/>
        </w:rPr>
        <w:t>тратоотдача снизилась на 21,9 % (100 - 78,1), то есть с 11 руб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64 коп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до 9 руб</w:t>
      </w:r>
      <w:r w:rsidR="004165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9 коп</w:t>
      </w:r>
      <w:r w:rsidR="004165AC">
        <w:rPr>
          <w:color w:val="000000"/>
          <w:sz w:val="28"/>
          <w:szCs w:val="28"/>
        </w:rPr>
        <w:t>.</w:t>
      </w:r>
    </w:p>
    <w:p w:rsidR="00682E67" w:rsidRPr="00682E67" w:rsidRDefault="00682E67" w:rsidP="004165A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10"/>
          <w:szCs w:val="10"/>
        </w:rPr>
      </w:pP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Таблица 2</w:t>
      </w:r>
      <w:r w:rsidR="00826BA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14 - Оценочные показатели, характеризующие эффективность использования ресурсов и затрат на исследуемом предприятии в динамике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6"/>
        <w:gridCol w:w="850"/>
        <w:gridCol w:w="864"/>
        <w:gridCol w:w="842"/>
        <w:gridCol w:w="857"/>
        <w:gridCol w:w="864"/>
      </w:tblGrid>
      <w:tr w:rsidR="00E2179F" w:rsidRPr="00826BA3">
        <w:trPr>
          <w:trHeight w:val="857"/>
          <w:jc w:val="center"/>
        </w:trPr>
        <w:tc>
          <w:tcPr>
            <w:tcW w:w="54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Показатели</w:t>
            </w:r>
          </w:p>
        </w:tc>
        <w:tc>
          <w:tcPr>
            <w:tcW w:w="25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Периоды исследования</w:t>
            </w:r>
          </w:p>
        </w:tc>
        <w:tc>
          <w:tcPr>
            <w:tcW w:w="1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200</w:t>
            </w:r>
            <w:r w:rsidR="00826BA3">
              <w:rPr>
                <w:b/>
                <w:color w:val="000000"/>
              </w:rPr>
              <w:t>6</w:t>
            </w:r>
            <w:r w:rsidRPr="00826BA3">
              <w:rPr>
                <w:b/>
                <w:color w:val="000000"/>
              </w:rPr>
              <w:t xml:space="preserve"> год в %</w:t>
            </w:r>
          </w:p>
        </w:tc>
      </w:tr>
      <w:tr w:rsidR="00E2179F" w:rsidRPr="00826BA3">
        <w:trPr>
          <w:trHeight w:val="418"/>
          <w:jc w:val="center"/>
        </w:trPr>
        <w:tc>
          <w:tcPr>
            <w:tcW w:w="54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2179F" w:rsidRPr="00826BA3" w:rsidRDefault="00E2179F" w:rsidP="00826B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826BA3">
                <w:rPr>
                  <w:b/>
                  <w:color w:val="000000"/>
                </w:rPr>
                <w:t>200</w:t>
              </w:r>
              <w:r w:rsidR="00826BA3">
                <w:rPr>
                  <w:b/>
                  <w:color w:val="000000"/>
                </w:rPr>
                <w:t>4</w:t>
              </w:r>
              <w:r w:rsidRPr="00826BA3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826BA3">
                <w:rPr>
                  <w:b/>
                  <w:color w:val="000000"/>
                </w:rPr>
                <w:t>200</w:t>
              </w:r>
              <w:r w:rsidR="00826BA3">
                <w:rPr>
                  <w:b/>
                  <w:color w:val="000000"/>
                </w:rPr>
                <w:t>5</w:t>
              </w:r>
              <w:r w:rsidRPr="00826BA3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826BA3">
                <w:rPr>
                  <w:b/>
                  <w:color w:val="000000"/>
                </w:rPr>
                <w:t>200</w:t>
              </w:r>
              <w:r w:rsidR="00826BA3">
                <w:rPr>
                  <w:b/>
                  <w:color w:val="000000"/>
                </w:rPr>
                <w:t>6</w:t>
              </w:r>
              <w:r w:rsidRPr="00826BA3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826BA3">
                <w:rPr>
                  <w:b/>
                  <w:color w:val="000000"/>
                </w:rPr>
                <w:t>200</w:t>
              </w:r>
              <w:r w:rsidR="00826BA3">
                <w:rPr>
                  <w:b/>
                  <w:color w:val="000000"/>
                </w:rPr>
                <w:t>4</w:t>
              </w:r>
              <w:r w:rsidRPr="00826BA3">
                <w:rPr>
                  <w:b/>
                  <w:color w:val="000000"/>
                </w:rPr>
                <w:t xml:space="preserve"> г</w:t>
              </w:r>
            </w:smartTag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826BA3">
                <w:rPr>
                  <w:b/>
                  <w:color w:val="000000"/>
                </w:rPr>
                <w:t>200</w:t>
              </w:r>
              <w:r w:rsidR="00826BA3">
                <w:rPr>
                  <w:b/>
                  <w:color w:val="000000"/>
                </w:rPr>
                <w:t>5</w:t>
              </w:r>
              <w:r w:rsidRPr="00826BA3">
                <w:rPr>
                  <w:b/>
                  <w:color w:val="000000"/>
                </w:rPr>
                <w:t xml:space="preserve"> г</w:t>
              </w:r>
            </w:smartTag>
          </w:p>
        </w:tc>
      </w:tr>
      <w:tr w:rsidR="00E2179F">
        <w:trPr>
          <w:trHeight w:val="1231"/>
          <w:jc w:val="center"/>
        </w:trPr>
        <w:tc>
          <w:tcPr>
            <w:tcW w:w="5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E2179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Коэффициента отдачи </w:t>
            </w:r>
          </w:p>
          <w:p w:rsidR="00826BA3" w:rsidRDefault="00E2179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а) Затратоотдача (1:2) </w:t>
            </w:r>
          </w:p>
          <w:p w:rsidR="00E2179F" w:rsidRDefault="00826BA3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lang w:val="en-US"/>
              </w:rPr>
              <w:t>b</w:t>
            </w:r>
            <w:r w:rsidR="00E2179F">
              <w:rPr>
                <w:color w:val="000000"/>
              </w:rPr>
              <w:t>) Зарплатоотдача (1:3)</w:t>
            </w:r>
          </w:p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с) Интегральный показатель эффективности </w:t>
            </w:r>
            <w:r w:rsidRPr="00E2179F">
              <w:rPr>
                <w:color w:val="000000"/>
              </w:rPr>
              <w:t>(</w:t>
            </w:r>
            <w:r w:rsidR="00826BA3" w:rsidRPr="00826BA3">
              <w:rPr>
                <w:color w:val="000000"/>
                <w:position w:val="-8"/>
              </w:rPr>
              <w:object w:dxaOrig="620" w:dyaOrig="360">
                <v:shape id="_x0000_i1029" type="#_x0000_t75" style="width:30.75pt;height:18pt" o:ole="">
                  <v:imagedata r:id="rId15" o:title=""/>
                </v:shape>
                <o:OLEObject Type="Embed" ProgID="Equation.3" ShapeID="_x0000_i1029" DrawAspect="Content" ObjectID="_1469617744" r:id="rId16"/>
              </w:object>
            </w:r>
            <w:r w:rsidR="00826BA3">
              <w:rPr>
                <w:color w:val="000000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826BA3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55 29,24 19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9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826BA3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64 14,6 13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826BA3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9,09 10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58 9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8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826BA3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67,1 36,2 49,2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6BA3" w:rsidRDefault="00826BA3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78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1 72,5 75,4</w:t>
            </w:r>
          </w:p>
        </w:tc>
      </w:tr>
    </w:tbl>
    <w:p w:rsidR="00826BA3" w:rsidRDefault="00826BA3" w:rsidP="00E2179F">
      <w:pPr>
        <w:rPr>
          <w:color w:val="000000"/>
          <w:sz w:val="28"/>
          <w:szCs w:val="28"/>
        </w:rPr>
      </w:pPr>
    </w:p>
    <w:p w:rsidR="00826BA3" w:rsidRDefault="00E2179F" w:rsidP="00826BA3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Аналогичная тенденция прослеживается и в использовании трудовых ре</w:t>
      </w:r>
      <w:r>
        <w:rPr>
          <w:color w:val="000000"/>
          <w:sz w:val="28"/>
          <w:szCs w:val="28"/>
        </w:rPr>
        <w:softHyphen/>
        <w:t>сурсов: зарплатоотдача в динамике снизилась почти в 1,7 раза (100 - 36,2 = 58,2), а за два последних года - на 27,5 % (100 - 72,5)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итоге, общая эффек</w:t>
      </w:r>
      <w:r>
        <w:rPr>
          <w:color w:val="000000"/>
          <w:sz w:val="28"/>
          <w:szCs w:val="28"/>
        </w:rPr>
        <w:softHyphen/>
        <w:t xml:space="preserve">тивность использования текущих затрат и трудовых ресурсов на предприятии снизилась в динамике более на 50,8 % (100 - 49,2 = </w:t>
      </w:r>
      <w:r w:rsidR="00826BA3">
        <w:rPr>
          <w:color w:val="000000"/>
          <w:sz w:val="28"/>
          <w:szCs w:val="28"/>
        </w:rPr>
        <w:t>50,8), а за последние два го</w:t>
      </w:r>
      <w:r w:rsidR="00826BA3">
        <w:rPr>
          <w:color w:val="000000"/>
          <w:sz w:val="28"/>
          <w:szCs w:val="28"/>
        </w:rPr>
        <w:softHyphen/>
        <w:t xml:space="preserve">да - </w:t>
      </w:r>
      <w:r>
        <w:rPr>
          <w:color w:val="000000"/>
          <w:sz w:val="28"/>
          <w:szCs w:val="28"/>
        </w:rPr>
        <w:t>на 24,6 % (100 - 75,4)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Следовательно, предприятие неэффективно исполь</w:t>
      </w:r>
      <w:r>
        <w:rPr>
          <w:color w:val="000000"/>
          <w:sz w:val="28"/>
          <w:szCs w:val="28"/>
        </w:rPr>
        <w:softHyphen/>
        <w:t>зовало свои издержки обращения и трудовые ресурсы</w:t>
      </w:r>
      <w:r w:rsidR="004160AB">
        <w:rPr>
          <w:color w:val="000000"/>
          <w:sz w:val="28"/>
          <w:szCs w:val="28"/>
        </w:rPr>
        <w:t>,</w:t>
      </w:r>
    </w:p>
    <w:p w:rsidR="00E2179F" w:rsidRPr="00826BA3" w:rsidRDefault="00826BA3" w:rsidP="00682E67">
      <w:pPr>
        <w:spacing w:line="360" w:lineRule="auto"/>
        <w:ind w:firstLine="540"/>
        <w:jc w:val="center"/>
        <w:outlineLvl w:val="0"/>
        <w:rPr>
          <w:b/>
        </w:rPr>
      </w:pPr>
      <w:r>
        <w:rPr>
          <w:color w:val="000000"/>
          <w:sz w:val="28"/>
          <w:szCs w:val="28"/>
        </w:rPr>
        <w:br w:type="page"/>
      </w:r>
      <w:bookmarkStart w:id="18" w:name="_Toc162436452"/>
      <w:r w:rsidR="00E2179F" w:rsidRPr="00826BA3">
        <w:rPr>
          <w:b/>
          <w:color w:val="000000"/>
          <w:sz w:val="34"/>
          <w:szCs w:val="34"/>
        </w:rPr>
        <w:t>3</w:t>
      </w:r>
      <w:r w:rsidRPr="00826BA3">
        <w:rPr>
          <w:b/>
          <w:color w:val="000000"/>
          <w:sz w:val="34"/>
          <w:szCs w:val="34"/>
        </w:rPr>
        <w:t>.</w:t>
      </w:r>
      <w:r w:rsidR="00E2179F" w:rsidRPr="00826BA3">
        <w:rPr>
          <w:b/>
          <w:color w:val="000000"/>
          <w:sz w:val="34"/>
          <w:szCs w:val="34"/>
        </w:rPr>
        <w:t xml:space="preserve"> Совершенствование аналитической работы в магазине "Спорт-Интур"</w:t>
      </w:r>
      <w:bookmarkEnd w:id="18"/>
    </w:p>
    <w:p w:rsidR="00826BA3" w:rsidRDefault="00826BA3" w:rsidP="00E2179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2179F" w:rsidRDefault="00826BA3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9" w:name="_Toc162436453"/>
      <w:r>
        <w:rPr>
          <w:b/>
          <w:bCs/>
          <w:color w:val="000000"/>
          <w:sz w:val="28"/>
          <w:szCs w:val="28"/>
        </w:rPr>
        <w:t>3.</w:t>
      </w:r>
      <w:r w:rsidR="00FD500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 xml:space="preserve">. </w:t>
      </w:r>
      <w:r w:rsidR="00E2179F">
        <w:rPr>
          <w:b/>
          <w:bCs/>
          <w:i/>
          <w:iCs/>
          <w:color w:val="000000"/>
          <w:sz w:val="28"/>
          <w:szCs w:val="28"/>
        </w:rPr>
        <w:t xml:space="preserve">Планирование валового дохода </w:t>
      </w:r>
      <w:r w:rsidR="00E2179F">
        <w:rPr>
          <w:i/>
          <w:iCs/>
          <w:color w:val="000000"/>
          <w:sz w:val="28"/>
          <w:szCs w:val="28"/>
        </w:rPr>
        <w:t xml:space="preserve">в </w:t>
      </w:r>
      <w:r w:rsidR="00E2179F">
        <w:rPr>
          <w:b/>
          <w:bCs/>
          <w:i/>
          <w:iCs/>
          <w:color w:val="000000"/>
          <w:sz w:val="28"/>
          <w:szCs w:val="28"/>
        </w:rPr>
        <w:t>магазине</w:t>
      </w:r>
      <w:bookmarkEnd w:id="19"/>
    </w:p>
    <w:p w:rsidR="00826BA3" w:rsidRDefault="00826BA3" w:rsidP="00826BA3">
      <w:pPr>
        <w:shd w:val="clear" w:color="auto" w:fill="FFFFFF"/>
        <w:autoSpaceDE w:val="0"/>
        <w:autoSpaceDN w:val="0"/>
        <w:adjustRightInd w:val="0"/>
        <w:ind w:firstLine="540"/>
      </w:pP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экономико-статистических методов планирования валового дохода наиболее широкое распространение получил метод скользящей средней дина</w:t>
      </w:r>
      <w:r>
        <w:rPr>
          <w:color w:val="000000"/>
          <w:sz w:val="28"/>
          <w:szCs w:val="28"/>
        </w:rPr>
        <w:softHyphen/>
        <w:t>мического ряда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Суть метода заключается в выравнивании уровня валового до</w:t>
      </w:r>
      <w:r>
        <w:rPr>
          <w:color w:val="000000"/>
          <w:sz w:val="28"/>
          <w:szCs w:val="28"/>
        </w:rPr>
        <w:softHyphen/>
        <w:t>хода (4-5 лет) и распространения выявленной тенденции в его развитии на пер</w:t>
      </w:r>
      <w:r>
        <w:rPr>
          <w:color w:val="000000"/>
          <w:sz w:val="28"/>
          <w:szCs w:val="28"/>
        </w:rPr>
        <w:softHyphen/>
        <w:t>спективу (таблица 3</w:t>
      </w:r>
      <w:r w:rsidR="00826BA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1)</w:t>
      </w:r>
      <w:r w:rsidR="00826BA3">
        <w:rPr>
          <w:color w:val="000000"/>
          <w:sz w:val="28"/>
          <w:szCs w:val="28"/>
        </w:rPr>
        <w:t>.</w:t>
      </w:r>
    </w:p>
    <w:p w:rsidR="00826BA3" w:rsidRPr="00826BA3" w:rsidRDefault="00826BA3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10"/>
          <w:szCs w:val="10"/>
        </w:rPr>
      </w:pP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Таблица 3</w:t>
      </w:r>
      <w:r w:rsidR="00826BA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1 - Расчет уровня валового дохода по методу скользящей средней динамического ряда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8"/>
        <w:gridCol w:w="4558"/>
        <w:gridCol w:w="4154"/>
      </w:tblGrid>
      <w:tr w:rsidR="00E2179F" w:rsidRPr="00826BA3">
        <w:trPr>
          <w:trHeight w:val="511"/>
          <w:jc w:val="center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Годы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26BA3">
              <w:rPr>
                <w:b/>
                <w:color w:val="000000"/>
              </w:rPr>
              <w:t>Средний уровень дохода</w:t>
            </w:r>
          </w:p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(в % к выручке)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6BA3">
              <w:rPr>
                <w:b/>
                <w:color w:val="000000"/>
              </w:rPr>
              <w:t>Выровненные показатели</w:t>
            </w:r>
          </w:p>
        </w:tc>
      </w:tr>
      <w:tr w:rsidR="00E2179F" w:rsidRPr="00826BA3">
        <w:trPr>
          <w:trHeight w:val="454"/>
          <w:jc w:val="center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200</w:t>
            </w:r>
            <w:r w:rsidR="00826BA3" w:rsidRPr="00826BA3">
              <w:rPr>
                <w:color w:val="000000"/>
              </w:rPr>
              <w:t>3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25</w:t>
            </w:r>
            <w:r w:rsidR="004160AB" w:rsidRPr="00826BA3">
              <w:rPr>
                <w:color w:val="000000"/>
              </w:rPr>
              <w:t>,</w:t>
            </w:r>
            <w:r w:rsidRPr="00826BA3">
              <w:rPr>
                <w:color w:val="000000"/>
              </w:rPr>
              <w:t>64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2179F" w:rsidRPr="00826BA3">
        <w:trPr>
          <w:trHeight w:val="454"/>
          <w:jc w:val="center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200</w:t>
            </w:r>
            <w:r w:rsidR="00826BA3" w:rsidRPr="00826BA3">
              <w:rPr>
                <w:color w:val="000000"/>
              </w:rPr>
              <w:t>4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16,0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К1 - (25,64 + 16,0 + 17,82)</w:t>
            </w:r>
            <w:r w:rsidR="00826BA3">
              <w:rPr>
                <w:color w:val="000000"/>
              </w:rPr>
              <w:t xml:space="preserve"> </w:t>
            </w:r>
            <w:r w:rsidRPr="00826BA3">
              <w:rPr>
                <w:color w:val="000000"/>
              </w:rPr>
              <w:t xml:space="preserve">: 3 </w:t>
            </w:r>
            <w:r w:rsidR="00826BA3">
              <w:rPr>
                <w:color w:val="000000"/>
              </w:rPr>
              <w:t>=</w:t>
            </w:r>
            <w:r w:rsidRPr="00826BA3">
              <w:rPr>
                <w:color w:val="000000"/>
              </w:rPr>
              <w:t xml:space="preserve"> 19</w:t>
            </w:r>
            <w:r w:rsidR="004160AB" w:rsidRPr="00826BA3">
              <w:rPr>
                <w:color w:val="000000"/>
              </w:rPr>
              <w:t>,</w:t>
            </w:r>
            <w:r w:rsidRPr="00826BA3">
              <w:rPr>
                <w:color w:val="000000"/>
              </w:rPr>
              <w:t>82</w:t>
            </w:r>
          </w:p>
        </w:tc>
      </w:tr>
      <w:tr w:rsidR="00E2179F" w:rsidRPr="00826BA3">
        <w:trPr>
          <w:trHeight w:val="461"/>
          <w:jc w:val="center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200</w:t>
            </w:r>
            <w:r w:rsidR="00826BA3" w:rsidRPr="00826BA3">
              <w:rPr>
                <w:color w:val="000000"/>
              </w:rPr>
              <w:t>5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17,82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 xml:space="preserve">К2 = (16 + 17,82 + 11,24): 3 </w:t>
            </w:r>
            <w:r w:rsidR="00826BA3">
              <w:rPr>
                <w:color w:val="000000"/>
              </w:rPr>
              <w:t>=</w:t>
            </w:r>
            <w:r w:rsidRPr="00826BA3">
              <w:rPr>
                <w:color w:val="000000"/>
              </w:rPr>
              <w:t xml:space="preserve"> 15,02</w:t>
            </w:r>
          </w:p>
        </w:tc>
      </w:tr>
      <w:tr w:rsidR="00E2179F" w:rsidRPr="00826BA3">
        <w:trPr>
          <w:trHeight w:val="482"/>
          <w:jc w:val="center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color w:val="000000"/>
              </w:rPr>
              <w:t>200</w:t>
            </w:r>
            <w:r w:rsidR="00826BA3" w:rsidRPr="00826BA3">
              <w:rPr>
                <w:color w:val="000000"/>
              </w:rPr>
              <w:t>6</w:t>
            </w:r>
          </w:p>
        </w:tc>
        <w:tc>
          <w:tcPr>
            <w:tcW w:w="4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26BA3">
              <w:rPr>
                <w:bCs/>
                <w:color w:val="000000"/>
              </w:rPr>
              <w:t>11,24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826BA3" w:rsidRDefault="00E2179F" w:rsidP="00826BA3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826BA3" w:rsidRDefault="00826BA3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Прирост уровня валового дохода по методу скользящей средней составит:</w:t>
      </w:r>
    </w:p>
    <w:p w:rsidR="00E2179F" w:rsidRDefault="00707C94" w:rsidP="00707C94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</w:pPr>
      <w:r>
        <w:rPr>
          <w:color w:val="000000"/>
          <w:sz w:val="28"/>
          <w:szCs w:val="28"/>
        </w:rPr>
        <w:sym w:font="Symbol" w:char="F044"/>
      </w:r>
      <w:r>
        <w:rPr>
          <w:color w:val="000000"/>
          <w:sz w:val="28"/>
          <w:szCs w:val="28"/>
        </w:rPr>
        <w:t xml:space="preserve"> = </w:t>
      </w:r>
      <w:r w:rsidRPr="00707C94">
        <w:rPr>
          <w:color w:val="000000"/>
          <w:position w:val="-24"/>
          <w:sz w:val="28"/>
          <w:szCs w:val="28"/>
        </w:rPr>
        <w:object w:dxaOrig="880" w:dyaOrig="620">
          <v:shape id="_x0000_i1030" type="#_x0000_t75" style="width:44.25pt;height:30.75pt" o:ole="">
            <v:imagedata r:id="rId17" o:title=""/>
          </v:shape>
          <o:OLEObject Type="Embed" ProgID="Equation.3" ShapeID="_x0000_i1030" DrawAspect="Content" ObjectID="_1469617745" r:id="rId18"/>
        </w:objec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E2179F">
        <w:rPr>
          <w:color w:val="000000"/>
          <w:sz w:val="28"/>
          <w:szCs w:val="28"/>
        </w:rPr>
        <w:t>(3</w:t>
      </w:r>
      <w:r w:rsidR="0039603D">
        <w:rPr>
          <w:color w:val="000000"/>
          <w:sz w:val="28"/>
          <w:szCs w:val="28"/>
        </w:rPr>
        <w:t>.</w:t>
      </w:r>
      <w:r w:rsidR="00E2179F">
        <w:rPr>
          <w:color w:val="000000"/>
          <w:sz w:val="28"/>
          <w:szCs w:val="28"/>
        </w:rPr>
        <w:t>1)</w:t>
      </w: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 xml:space="preserve">где </w:t>
      </w:r>
      <w:r w:rsidR="00707C94">
        <w:rPr>
          <w:color w:val="000000"/>
          <w:sz w:val="28"/>
          <w:szCs w:val="28"/>
        </w:rPr>
        <w:sym w:font="Symbol" w:char="F044"/>
      </w:r>
      <w:r>
        <w:rPr>
          <w:color w:val="000000"/>
          <w:sz w:val="28"/>
          <w:szCs w:val="28"/>
        </w:rPr>
        <w:t xml:space="preserve"> - прирост уровня валового дохода;</w:t>
      </w:r>
    </w:p>
    <w:p w:rsidR="00E2179F" w:rsidRDefault="00707C94" w:rsidP="00707C94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i/>
          <w:color w:val="000000"/>
          <w:sz w:val="28"/>
          <w:szCs w:val="28"/>
        </w:rPr>
        <w:t xml:space="preserve">   </w:t>
      </w:r>
      <w:r w:rsidR="00E2179F" w:rsidRPr="00707C94">
        <w:rPr>
          <w:i/>
          <w:color w:val="000000"/>
          <w:sz w:val="28"/>
          <w:szCs w:val="28"/>
        </w:rPr>
        <w:t>К</w:t>
      </w:r>
      <w:r w:rsidRPr="00707C94">
        <w:rPr>
          <w:i/>
          <w:color w:val="000000"/>
          <w:sz w:val="28"/>
          <w:szCs w:val="28"/>
          <w:lang w:val="en-US"/>
        </w:rPr>
        <w:t>n</w:t>
      </w:r>
      <w:r w:rsidR="00E2179F">
        <w:rPr>
          <w:color w:val="000000"/>
          <w:sz w:val="28"/>
          <w:szCs w:val="28"/>
        </w:rPr>
        <w:t xml:space="preserve"> - конечный уровень валового дохода;</w:t>
      </w:r>
    </w:p>
    <w:p w:rsidR="00E2179F" w:rsidRDefault="00707C94" w:rsidP="00707C94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i/>
          <w:color w:val="000000"/>
          <w:sz w:val="28"/>
          <w:szCs w:val="28"/>
        </w:rPr>
        <w:t xml:space="preserve">   </w:t>
      </w:r>
      <w:r w:rsidR="00E2179F" w:rsidRPr="00707C94">
        <w:rPr>
          <w:i/>
          <w:color w:val="000000"/>
          <w:sz w:val="28"/>
          <w:szCs w:val="28"/>
        </w:rPr>
        <w:t>К</w:t>
      </w:r>
      <w:r w:rsidRPr="00707C94">
        <w:rPr>
          <w:i/>
          <w:color w:val="000000"/>
          <w:sz w:val="28"/>
          <w:szCs w:val="28"/>
          <w:vertAlign w:val="subscript"/>
        </w:rPr>
        <w:t>1</w:t>
      </w:r>
      <w:r w:rsidR="00E2179F">
        <w:rPr>
          <w:color w:val="000000"/>
          <w:sz w:val="28"/>
          <w:szCs w:val="28"/>
        </w:rPr>
        <w:t xml:space="preserve"> - начальный (стартовый) уровень валового дохода;</w:t>
      </w:r>
    </w:p>
    <w:p w:rsidR="00E2179F" w:rsidRDefault="00707C94" w:rsidP="00707C94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  <w:lang w:val="en-US"/>
        </w:rPr>
        <w:t>n</w:t>
      </w:r>
      <w:r w:rsidR="00E2179F">
        <w:rPr>
          <w:color w:val="000000"/>
          <w:sz w:val="28"/>
          <w:szCs w:val="28"/>
        </w:rPr>
        <w:t xml:space="preserve"> - число взятых лет</w:t>
      </w:r>
    </w:p>
    <w:p w:rsidR="00E2179F" w:rsidRPr="00707C94" w:rsidRDefault="00707C94" w:rsidP="00707C94">
      <w:pPr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707C94">
        <w:rPr>
          <w:color w:val="000000"/>
          <w:sz w:val="28"/>
          <w:szCs w:val="28"/>
        </w:rPr>
        <w:t xml:space="preserve">или </w:t>
      </w:r>
      <w:r w:rsidR="00FD5009" w:rsidRPr="00707C94">
        <w:rPr>
          <w:color w:val="000000"/>
          <w:position w:val="-24"/>
          <w:sz w:val="28"/>
          <w:szCs w:val="28"/>
        </w:rPr>
        <w:object w:dxaOrig="2920" w:dyaOrig="620">
          <v:shape id="_x0000_i1031" type="#_x0000_t75" style="width:146.25pt;height:30.75pt" o:ole="">
            <v:imagedata r:id="rId19" o:title=""/>
          </v:shape>
          <o:OLEObject Type="Embed" ProgID="Equation.3" ShapeID="_x0000_i1031" DrawAspect="Content" ObjectID="_1469617746" r:id="rId20"/>
        </w:object>
      </w:r>
    </w:p>
    <w:p w:rsidR="00E2179F" w:rsidRDefault="00E2179F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180"/>
        <w:jc w:val="both"/>
      </w:pPr>
      <w:r>
        <w:rPr>
          <w:color w:val="000000"/>
          <w:sz w:val="28"/>
          <w:szCs w:val="28"/>
        </w:rPr>
        <w:t>Отсюда прогнозный уровень валового дохода на 200</w:t>
      </w:r>
      <w:r w:rsidR="00FD5009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 составит 12</w:t>
      </w:r>
      <w:r w:rsidR="00FD500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22 % (Кпр = К</w:t>
      </w:r>
      <w:r w:rsidR="00FD5009"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+ 2 + </w:t>
      </w:r>
      <w:r w:rsidR="00FD5009">
        <w:rPr>
          <w:color w:val="000000"/>
          <w:sz w:val="28"/>
          <w:szCs w:val="28"/>
        </w:rPr>
        <w:sym w:font="Symbol" w:char="F044"/>
      </w:r>
      <w:r w:rsidR="00FD50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 15,02 + 2 - 4,8)</w:t>
      </w:r>
      <w:r w:rsidR="00FD5009">
        <w:rPr>
          <w:color w:val="000000"/>
          <w:sz w:val="28"/>
          <w:szCs w:val="28"/>
        </w:rPr>
        <w:t>.</w:t>
      </w: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Спрогнозируем величину выручки от реализации на 2006 год методом ли</w:t>
      </w:r>
      <w:r>
        <w:rPr>
          <w:color w:val="000000"/>
          <w:sz w:val="28"/>
          <w:szCs w:val="28"/>
        </w:rPr>
        <w:softHyphen/>
        <w:t>нейного тренда</w:t>
      </w:r>
      <w:r w:rsidR="004160AB">
        <w:rPr>
          <w:color w:val="000000"/>
          <w:sz w:val="28"/>
          <w:szCs w:val="28"/>
        </w:rPr>
        <w:t>,</w:t>
      </w:r>
    </w:p>
    <w:p w:rsidR="00E2179F" w:rsidRPr="00FD5009" w:rsidRDefault="00E2179F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  <w:rPr>
          <w:sz w:val="28"/>
          <w:szCs w:val="28"/>
        </w:rPr>
      </w:pPr>
      <w:r w:rsidRPr="00FD5009">
        <w:rPr>
          <w:color w:val="000000"/>
          <w:sz w:val="28"/>
          <w:szCs w:val="28"/>
        </w:rPr>
        <w:t xml:space="preserve">у = </w:t>
      </w:r>
      <w:r w:rsidRPr="00FD5009">
        <w:rPr>
          <w:bCs/>
          <w:color w:val="000000"/>
          <w:sz w:val="28"/>
          <w:szCs w:val="28"/>
        </w:rPr>
        <w:t xml:space="preserve">2423,9х </w:t>
      </w:r>
      <w:r w:rsidRPr="00FD5009">
        <w:rPr>
          <w:color w:val="000000"/>
          <w:sz w:val="28"/>
          <w:szCs w:val="28"/>
        </w:rPr>
        <w:t>+</w:t>
      </w:r>
      <w:r w:rsidRPr="00FD5009">
        <w:rPr>
          <w:bCs/>
          <w:color w:val="000000"/>
          <w:sz w:val="28"/>
          <w:szCs w:val="28"/>
        </w:rPr>
        <w:t>5819,1,</w:t>
      </w:r>
      <w:r w:rsidR="00FD5009" w:rsidRPr="00FD5009">
        <w:rPr>
          <w:bCs/>
          <w:color w:val="000000"/>
          <w:sz w:val="28"/>
          <w:szCs w:val="28"/>
        </w:rPr>
        <w:t xml:space="preserve"> </w:t>
      </w:r>
      <w:r w:rsidR="00FD5009" w:rsidRPr="00FD5009">
        <w:rPr>
          <w:bCs/>
          <w:color w:val="000000"/>
          <w:sz w:val="28"/>
          <w:szCs w:val="28"/>
        </w:rPr>
        <w:tab/>
      </w:r>
      <w:r w:rsidR="00FD5009" w:rsidRPr="00FD5009">
        <w:rPr>
          <w:bCs/>
          <w:color w:val="000000"/>
          <w:sz w:val="28"/>
          <w:szCs w:val="28"/>
        </w:rPr>
        <w:tab/>
      </w:r>
      <w:r w:rsidR="00FD5009" w:rsidRPr="00FD5009">
        <w:rPr>
          <w:bCs/>
          <w:color w:val="000000"/>
          <w:sz w:val="28"/>
          <w:szCs w:val="28"/>
        </w:rPr>
        <w:tab/>
      </w:r>
      <w:r w:rsidR="00FD5009" w:rsidRPr="00FD5009">
        <w:rPr>
          <w:bCs/>
          <w:color w:val="000000"/>
          <w:sz w:val="28"/>
          <w:szCs w:val="28"/>
        </w:rPr>
        <w:tab/>
      </w:r>
      <w:r w:rsidR="00FD5009" w:rsidRPr="00FD5009">
        <w:rPr>
          <w:bCs/>
          <w:color w:val="000000"/>
          <w:sz w:val="28"/>
          <w:szCs w:val="28"/>
        </w:rPr>
        <w:tab/>
      </w:r>
      <w:r w:rsidRPr="00FD5009">
        <w:rPr>
          <w:bCs/>
          <w:color w:val="000000"/>
          <w:sz w:val="28"/>
          <w:szCs w:val="28"/>
        </w:rPr>
        <w:t>(3</w:t>
      </w:r>
      <w:r w:rsidR="00FD5009">
        <w:rPr>
          <w:bCs/>
          <w:color w:val="000000"/>
          <w:sz w:val="28"/>
          <w:szCs w:val="28"/>
        </w:rPr>
        <w:t>.</w:t>
      </w:r>
      <w:r w:rsidRPr="00FD5009">
        <w:rPr>
          <w:bCs/>
          <w:color w:val="000000"/>
          <w:sz w:val="28"/>
          <w:szCs w:val="28"/>
        </w:rPr>
        <w:t>2)</w:t>
      </w: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у</w:t>
      </w:r>
      <w:r w:rsidR="00FD5009">
        <w:rPr>
          <w:color w:val="000000"/>
          <w:sz w:val="28"/>
          <w:szCs w:val="28"/>
          <w:vertAlign w:val="subscript"/>
        </w:rPr>
        <w:t>2004</w:t>
      </w:r>
      <w:r>
        <w:rPr>
          <w:color w:val="000000"/>
          <w:sz w:val="28"/>
          <w:szCs w:val="28"/>
        </w:rPr>
        <w:t xml:space="preserve"> = 2423,9 * 3 + 5819,1 = 13090,8</w:t>
      </w:r>
    </w:p>
    <w:p w:rsidR="00FD5009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FD5009">
        <w:rPr>
          <w:color w:val="000000"/>
          <w:sz w:val="28"/>
          <w:szCs w:val="28"/>
          <w:vertAlign w:val="subscript"/>
        </w:rPr>
        <w:t>200</w:t>
      </w:r>
      <w:r w:rsidR="00FD5009">
        <w:rPr>
          <w:color w:val="000000"/>
          <w:sz w:val="28"/>
          <w:szCs w:val="28"/>
          <w:vertAlign w:val="subscript"/>
        </w:rPr>
        <w:t>5</w:t>
      </w:r>
      <w:r>
        <w:rPr>
          <w:color w:val="000000"/>
          <w:sz w:val="28"/>
          <w:szCs w:val="28"/>
        </w:rPr>
        <w:t xml:space="preserve"> = 2423,9</w:t>
      </w:r>
      <w:r w:rsidR="00FD50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*</w:t>
      </w:r>
      <w:r w:rsidR="00FD50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 + 5819</w:t>
      </w:r>
      <w:r w:rsidR="00FD5009">
        <w:rPr>
          <w:color w:val="000000"/>
          <w:sz w:val="28"/>
          <w:szCs w:val="28"/>
        </w:rPr>
        <w:t>,1</w:t>
      </w:r>
      <w:r>
        <w:rPr>
          <w:color w:val="000000"/>
          <w:sz w:val="28"/>
          <w:szCs w:val="28"/>
        </w:rPr>
        <w:t xml:space="preserve"> </w:t>
      </w:r>
      <w:r w:rsidR="00FD5009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15514,7</w:t>
      </w:r>
    </w:p>
    <w:p w:rsidR="00FD5009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FD5009">
        <w:rPr>
          <w:color w:val="000000"/>
          <w:sz w:val="28"/>
          <w:szCs w:val="28"/>
          <w:vertAlign w:val="subscript"/>
        </w:rPr>
        <w:t>2006</w:t>
      </w:r>
      <w:r>
        <w:rPr>
          <w:color w:val="000000"/>
          <w:sz w:val="28"/>
          <w:szCs w:val="28"/>
        </w:rPr>
        <w:t xml:space="preserve"> = 2423,9 * 5 + 5819,1 = 17938,6 </w:t>
      </w:r>
    </w:p>
    <w:p w:rsidR="00E2179F" w:rsidRDefault="00E2179F" w:rsidP="00826BA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у</w:t>
      </w:r>
      <w:r w:rsidR="00FD5009">
        <w:rPr>
          <w:color w:val="000000"/>
          <w:sz w:val="28"/>
          <w:szCs w:val="28"/>
          <w:vertAlign w:val="subscript"/>
        </w:rPr>
        <w:t>2007</w:t>
      </w:r>
      <w:r>
        <w:rPr>
          <w:color w:val="000000"/>
          <w:sz w:val="28"/>
          <w:szCs w:val="28"/>
        </w:rPr>
        <w:t xml:space="preserve"> = 2423,9 * 6 + 5819,1 = 20362,5</w:t>
      </w:r>
    </w:p>
    <w:p w:rsidR="00E2179F" w:rsidRDefault="00E2179F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2 - Прогноз выручки на 200</w:t>
      </w:r>
      <w:r w:rsidR="00FD5009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 методом линейного тренда</w:t>
      </w:r>
    </w:p>
    <w:p w:rsidR="00FD5009" w:rsidRDefault="00FD5009" w:rsidP="00E2179F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19"/>
        <w:gridCol w:w="3737"/>
        <w:gridCol w:w="1692"/>
        <w:gridCol w:w="2441"/>
      </w:tblGrid>
      <w:tr w:rsidR="00E2179F" w:rsidRPr="00FD5009">
        <w:trPr>
          <w:trHeight w:val="439"/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Период</w:t>
            </w:r>
          </w:p>
        </w:tc>
        <w:tc>
          <w:tcPr>
            <w:tcW w:w="3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Реальное значение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Прогноз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Отклонение</w:t>
            </w:r>
          </w:p>
        </w:tc>
      </w:tr>
      <w:tr w:rsidR="00E2179F">
        <w:trPr>
          <w:trHeight w:val="425"/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2003</w:t>
            </w:r>
          </w:p>
        </w:tc>
        <w:tc>
          <w:tcPr>
            <w:tcW w:w="3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10610,2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13090,8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E2179F">
        <w:trPr>
          <w:trHeight w:val="425"/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2004</w:t>
            </w:r>
          </w:p>
        </w:tc>
        <w:tc>
          <w:tcPr>
            <w:tcW w:w="3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155147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2423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9</w:t>
            </w:r>
          </w:p>
        </w:tc>
      </w:tr>
      <w:tr w:rsidR="00E2179F">
        <w:trPr>
          <w:trHeight w:val="425"/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2005</w:t>
            </w:r>
          </w:p>
        </w:tc>
        <w:tc>
          <w:tcPr>
            <w:tcW w:w="3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17938,6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2423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9</w:t>
            </w:r>
          </w:p>
        </w:tc>
      </w:tr>
      <w:tr w:rsidR="00E2179F">
        <w:trPr>
          <w:trHeight w:val="432"/>
          <w:jc w:val="center"/>
        </w:trPr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2006</w:t>
            </w:r>
          </w:p>
        </w:tc>
        <w:tc>
          <w:tcPr>
            <w:tcW w:w="3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20362,5</w:t>
            </w:r>
          </w:p>
        </w:tc>
        <w:tc>
          <w:tcPr>
            <w:tcW w:w="2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2423,9</w:t>
            </w:r>
          </w:p>
        </w:tc>
      </w:tr>
    </w:tbl>
    <w:p w:rsidR="00E2179F" w:rsidRDefault="00E2179F" w:rsidP="00E2179F"/>
    <w:p w:rsidR="00E2179F" w:rsidRDefault="00FC0898" w:rsidP="00E2179F">
      <w:r>
        <w:pict>
          <v:shape id="_x0000_i1032" type="#_x0000_t75" style="width:467.25pt;height:213pt">
            <v:imagedata r:id="rId21" o:title="рис"/>
          </v:shape>
        </w:pict>
      </w:r>
    </w:p>
    <w:p w:rsidR="00FD5009" w:rsidRDefault="00FD5009" w:rsidP="00E2179F">
      <w:pPr>
        <w:rPr>
          <w:color w:val="000000"/>
          <w:sz w:val="28"/>
          <w:szCs w:val="28"/>
        </w:rPr>
      </w:pPr>
    </w:p>
    <w:p w:rsidR="00E2179F" w:rsidRDefault="00E2179F" w:rsidP="00FD5009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Тогда прогнозируемая сумма валового дохода будет равна 2488,298 тыс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(20362,5 тыс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 12,22 : 100 %)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Итоговая модель валового дохода на исследуемом предприятии на 2006 год будет выглядеть следующим образом (таблица 3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3)</w:t>
      </w:r>
      <w:r w:rsidR="00FD5009">
        <w:rPr>
          <w:color w:val="000000"/>
          <w:sz w:val="28"/>
          <w:szCs w:val="28"/>
        </w:rPr>
        <w:t>.</w:t>
      </w:r>
    </w:p>
    <w:p w:rsidR="00FD5009" w:rsidRDefault="00FD5009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FD5009" w:rsidRDefault="00FD5009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FD5009" w:rsidRDefault="00FD5009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</w:p>
    <w:p w:rsidR="00E2179F" w:rsidRDefault="00E2179F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3 - Расчет прогноза величины валового дохода на 200</w:t>
      </w:r>
      <w:r w:rsidR="00FD5009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</w:t>
      </w:r>
    </w:p>
    <w:p w:rsidR="00FD5009" w:rsidRDefault="00FD5009" w:rsidP="00E2179F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89"/>
        <w:gridCol w:w="1793"/>
        <w:gridCol w:w="1850"/>
        <w:gridCol w:w="1850"/>
        <w:gridCol w:w="1865"/>
      </w:tblGrid>
      <w:tr w:rsidR="00E2179F" w:rsidRPr="00FD5009">
        <w:trPr>
          <w:trHeight w:val="439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Показатели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FD5009" w:rsidRDefault="00FD5009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2006</w:t>
            </w:r>
            <w:r w:rsidR="00E2179F" w:rsidRPr="00FD5009">
              <w:rPr>
                <w:b/>
                <w:color w:val="000000"/>
              </w:rPr>
              <w:t xml:space="preserve"> год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200</w:t>
            </w:r>
            <w:r w:rsidR="00FD5009">
              <w:rPr>
                <w:b/>
                <w:color w:val="000000"/>
              </w:rPr>
              <w:t>7</w:t>
            </w:r>
            <w:r w:rsidRPr="00FD5009">
              <w:rPr>
                <w:b/>
                <w:color w:val="000000"/>
              </w:rPr>
              <w:t xml:space="preserve"> год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Отклонения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Темп роста, %</w:t>
            </w:r>
          </w:p>
        </w:tc>
      </w:tr>
      <w:tr w:rsidR="00E2179F">
        <w:trPr>
          <w:trHeight w:val="732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  <w:r w:rsidR="00FD500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Выручка от продаж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20362,5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+4904,5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131,7</w:t>
            </w:r>
          </w:p>
        </w:tc>
      </w:tr>
      <w:tr w:rsidR="00E2179F">
        <w:trPr>
          <w:trHeight w:val="710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="00FD500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Валовой доход сумма уровень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1738,2 11,24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2488,298 12,22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+750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098 +0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98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143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2 108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7</w:t>
            </w:r>
          </w:p>
        </w:tc>
      </w:tr>
    </w:tbl>
    <w:p w:rsidR="00FD5009" w:rsidRDefault="00FD5009" w:rsidP="00E2179F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</w:p>
    <w:p w:rsidR="00E2179F" w:rsidRDefault="00E2179F" w:rsidP="00682E67">
      <w:pPr>
        <w:shd w:val="clear" w:color="auto" w:fill="FFFFFF"/>
        <w:autoSpaceDE w:val="0"/>
        <w:autoSpaceDN w:val="0"/>
        <w:adjustRightInd w:val="0"/>
        <w:ind w:firstLine="540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20" w:name="_Toc162436454"/>
      <w:r>
        <w:rPr>
          <w:b/>
          <w:bCs/>
          <w:i/>
          <w:iCs/>
          <w:color w:val="000000"/>
          <w:sz w:val="28"/>
          <w:szCs w:val="28"/>
        </w:rPr>
        <w:t>3</w:t>
      </w:r>
      <w:r w:rsidR="00FD5009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>2</w:t>
      </w:r>
      <w:r w:rsidR="00FD5009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 xml:space="preserve"> Планирование расходов по реализации продукции</w:t>
      </w:r>
      <w:bookmarkEnd w:id="20"/>
    </w:p>
    <w:p w:rsidR="00FD5009" w:rsidRDefault="00FD5009" w:rsidP="00E2179F">
      <w:pPr>
        <w:shd w:val="clear" w:color="auto" w:fill="FFFFFF"/>
        <w:autoSpaceDE w:val="0"/>
        <w:autoSpaceDN w:val="0"/>
        <w:adjustRightInd w:val="0"/>
      </w:pPr>
    </w:p>
    <w:p w:rsidR="00E2179F" w:rsidRDefault="00E2179F" w:rsidP="00FD5009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Аналогичным образом проведем планирование расходов предприятия в таблице 3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4)</w:t>
      </w:r>
      <w:r w:rsidR="00FD5009">
        <w:rPr>
          <w:color w:val="000000"/>
          <w:sz w:val="28"/>
          <w:szCs w:val="28"/>
        </w:rPr>
        <w:t>.</w:t>
      </w:r>
    </w:p>
    <w:p w:rsidR="00E2179F" w:rsidRDefault="00E2179F" w:rsidP="00FD5009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Таблица 3</w:t>
      </w:r>
      <w:r w:rsidR="00FD500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4 - Расчет уровня расходов по методу скользящей средней динамического ряда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0"/>
        <w:gridCol w:w="4781"/>
        <w:gridCol w:w="4010"/>
      </w:tblGrid>
      <w:tr w:rsidR="00E2179F" w:rsidRPr="00FD5009">
        <w:trPr>
          <w:trHeight w:val="432"/>
          <w:jc w:val="center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Годы</w:t>
            </w:r>
          </w:p>
        </w:tc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5009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009">
              <w:rPr>
                <w:b/>
                <w:color w:val="000000"/>
              </w:rPr>
              <w:t>Средний уровень издержек</w:t>
            </w:r>
          </w:p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(в % к обороту)</w:t>
            </w:r>
          </w:p>
        </w:tc>
        <w:tc>
          <w:tcPr>
            <w:tcW w:w="4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FD5009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D5009">
              <w:rPr>
                <w:b/>
                <w:color w:val="000000"/>
              </w:rPr>
              <w:t>Выровненные показатели</w:t>
            </w:r>
          </w:p>
        </w:tc>
      </w:tr>
      <w:tr w:rsidR="00E2179F">
        <w:trPr>
          <w:trHeight w:val="425"/>
          <w:jc w:val="center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2002</w:t>
            </w:r>
          </w:p>
        </w:tc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16,35</w:t>
            </w:r>
          </w:p>
        </w:tc>
        <w:tc>
          <w:tcPr>
            <w:tcW w:w="4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E2179F">
        <w:trPr>
          <w:trHeight w:val="432"/>
          <w:jc w:val="center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2003</w:t>
            </w:r>
          </w:p>
        </w:tc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7,38</w:t>
            </w:r>
          </w:p>
        </w:tc>
        <w:tc>
          <w:tcPr>
            <w:tcW w:w="4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 xml:space="preserve">К1 </w:t>
            </w:r>
            <w:r w:rsidR="0039603D">
              <w:rPr>
                <w:color w:val="000000"/>
              </w:rPr>
              <w:t xml:space="preserve">= </w:t>
            </w:r>
            <w:r>
              <w:rPr>
                <w:color w:val="000000"/>
              </w:rPr>
              <w:t>(16,35 + 7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38 + 8,59) :</w:t>
            </w:r>
            <w:r w:rsidR="0039603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 = 10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77</w:t>
            </w:r>
          </w:p>
        </w:tc>
      </w:tr>
      <w:tr w:rsidR="00E2179F">
        <w:trPr>
          <w:trHeight w:val="425"/>
          <w:jc w:val="center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2004</w:t>
            </w:r>
          </w:p>
        </w:tc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8,59</w:t>
            </w:r>
          </w:p>
        </w:tc>
        <w:tc>
          <w:tcPr>
            <w:tcW w:w="4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К2 = (7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38 + 8,59 + 11,0) : 3 = 8,99</w:t>
            </w:r>
          </w:p>
        </w:tc>
      </w:tr>
      <w:tr w:rsidR="00E2179F">
        <w:trPr>
          <w:trHeight w:val="446"/>
          <w:jc w:val="center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2005</w:t>
            </w:r>
          </w:p>
        </w:tc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11,0</w:t>
            </w:r>
          </w:p>
        </w:tc>
        <w:tc>
          <w:tcPr>
            <w:tcW w:w="4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FD5009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FD5009" w:rsidRDefault="00FD5009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Default="00E2179F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Прирост уровня издержек по методу скользящей средней составит: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</w:pPr>
      <w:r>
        <w:rPr>
          <w:color w:val="000000"/>
          <w:sz w:val="28"/>
          <w:szCs w:val="28"/>
        </w:rPr>
        <w:sym w:font="Symbol" w:char="F044"/>
      </w:r>
      <w:r>
        <w:rPr>
          <w:color w:val="000000"/>
          <w:sz w:val="28"/>
          <w:szCs w:val="28"/>
        </w:rPr>
        <w:t xml:space="preserve"> = </w:t>
      </w:r>
      <w:r w:rsidRPr="00707C94">
        <w:rPr>
          <w:color w:val="000000"/>
          <w:position w:val="-24"/>
          <w:sz w:val="28"/>
          <w:szCs w:val="28"/>
        </w:rPr>
        <w:object w:dxaOrig="880" w:dyaOrig="620">
          <v:shape id="_x0000_i1033" type="#_x0000_t75" style="width:44.25pt;height:30.75pt" o:ole="">
            <v:imagedata r:id="rId17" o:title=""/>
          </v:shape>
          <o:OLEObject Type="Embed" ProgID="Equation.3" ShapeID="_x0000_i1033" DrawAspect="Content" ObjectID="_1469617747" r:id="rId22"/>
        </w:objec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(3.3)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</w:rPr>
        <w:sym w:font="Symbol" w:char="F044"/>
      </w:r>
      <w:r>
        <w:rPr>
          <w:color w:val="000000"/>
          <w:sz w:val="28"/>
          <w:szCs w:val="28"/>
        </w:rPr>
        <w:t xml:space="preserve"> - прирост уровня валового дохода;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i/>
          <w:color w:val="000000"/>
          <w:sz w:val="28"/>
          <w:szCs w:val="28"/>
        </w:rPr>
        <w:t xml:space="preserve">   К</w:t>
      </w:r>
      <w:r w:rsidRPr="00707C94">
        <w:rPr>
          <w:i/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- конечный уровень валового дохода;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i/>
          <w:color w:val="000000"/>
          <w:sz w:val="28"/>
          <w:szCs w:val="28"/>
        </w:rPr>
        <w:t xml:space="preserve">   К</w:t>
      </w:r>
      <w:r w:rsidRPr="00707C94">
        <w:rPr>
          <w:i/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- начальный (стартовый) уровень валового дохода;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 w:rsidRPr="00707C94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- число взятых лет</w:t>
      </w:r>
    </w:p>
    <w:p w:rsidR="0039603D" w:rsidRPr="00707C94" w:rsidRDefault="0039603D" w:rsidP="0039603D">
      <w:pPr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707C94">
        <w:rPr>
          <w:color w:val="000000"/>
          <w:sz w:val="28"/>
          <w:szCs w:val="28"/>
        </w:rPr>
        <w:t xml:space="preserve">или </w:t>
      </w:r>
      <w:r w:rsidRPr="00707C94">
        <w:rPr>
          <w:color w:val="000000"/>
          <w:position w:val="-24"/>
          <w:sz w:val="28"/>
          <w:szCs w:val="28"/>
        </w:rPr>
        <w:object w:dxaOrig="3019" w:dyaOrig="620">
          <v:shape id="_x0000_i1034" type="#_x0000_t75" style="width:150.75pt;height:30.75pt" o:ole="">
            <v:imagedata r:id="rId23" o:title=""/>
          </v:shape>
          <o:OLEObject Type="Embed" ProgID="Equation.3" ShapeID="_x0000_i1034" DrawAspect="Content" ObjectID="_1469617748" r:id="rId24"/>
        </w:object>
      </w:r>
    </w:p>
    <w:p w:rsidR="00E2179F" w:rsidRDefault="00E2179F" w:rsidP="0039603D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Отсюда прогнозный уровень издержек на 200</w:t>
      </w:r>
      <w:r w:rsidR="0039603D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 составит 9,21 % </w:t>
      </w:r>
      <w:r w:rsidR="0039603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(Кпр = </w:t>
      </w:r>
      <w:r>
        <w:rPr>
          <w:color w:val="000000"/>
          <w:sz w:val="28"/>
          <w:szCs w:val="28"/>
          <w:lang w:val="en-US"/>
        </w:rPr>
        <w:t>Kn</w:t>
      </w:r>
      <w:r w:rsidRPr="00E2179F">
        <w:rPr>
          <w:color w:val="000000"/>
          <w:sz w:val="28"/>
          <w:szCs w:val="28"/>
        </w:rPr>
        <w:t xml:space="preserve"> + 2 </w:t>
      </w:r>
      <w:r>
        <w:rPr>
          <w:color w:val="000000"/>
          <w:sz w:val="28"/>
          <w:szCs w:val="28"/>
        </w:rPr>
        <w:t xml:space="preserve">+ </w:t>
      </w:r>
      <w:r w:rsidR="0039603D">
        <w:rPr>
          <w:color w:val="000000"/>
          <w:sz w:val="28"/>
          <w:szCs w:val="28"/>
        </w:rPr>
        <w:sym w:font="Symbol" w:char="F044"/>
      </w:r>
      <w:r w:rsidR="003960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 8,99 + 2</w:t>
      </w:r>
      <w:r w:rsidR="003960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- 1,78)</w:t>
      </w:r>
      <w:r w:rsidR="0039603D">
        <w:rPr>
          <w:color w:val="000000"/>
          <w:sz w:val="28"/>
          <w:szCs w:val="28"/>
        </w:rPr>
        <w:t>.</w:t>
      </w:r>
    </w:p>
    <w:p w:rsidR="00E2179F" w:rsidRDefault="00E2179F" w:rsidP="0039603D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Прогнозируемая сумма расходов предприятия бу</w:t>
      </w:r>
      <w:r w:rsidR="0039603D">
        <w:rPr>
          <w:color w:val="000000"/>
          <w:sz w:val="28"/>
          <w:szCs w:val="28"/>
        </w:rPr>
        <w:t>дет равна 1875,</w:t>
      </w:r>
      <w:r>
        <w:rPr>
          <w:color w:val="000000"/>
          <w:sz w:val="28"/>
          <w:szCs w:val="28"/>
        </w:rPr>
        <w:t>386 тыс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(20362,5 тыс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 9,21 : 100 %)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39603D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ind w:firstLine="540"/>
      </w:pPr>
      <w:r>
        <w:rPr>
          <w:color w:val="000000"/>
          <w:sz w:val="28"/>
          <w:szCs w:val="28"/>
        </w:rPr>
        <w:t>Итоговая модель расходов предприятия на 200</w:t>
      </w:r>
      <w:r w:rsidR="0039603D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 будет выглядеть сле</w:t>
      </w:r>
      <w:r>
        <w:rPr>
          <w:color w:val="000000"/>
          <w:sz w:val="28"/>
          <w:szCs w:val="28"/>
        </w:rPr>
        <w:softHyphen/>
        <w:t>дующим образом (таблица 3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5)</w:t>
      </w:r>
    </w:p>
    <w:p w:rsidR="00E2179F" w:rsidRDefault="00E2179F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5 - Расчет прогноза величины издержек на 200</w:t>
      </w:r>
      <w:r w:rsidR="0039603D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</w:t>
      </w:r>
    </w:p>
    <w:p w:rsidR="0039603D" w:rsidRDefault="0039603D" w:rsidP="00E2179F">
      <w:pPr>
        <w:shd w:val="clear" w:color="auto" w:fill="FFFFFF"/>
        <w:autoSpaceDE w:val="0"/>
        <w:autoSpaceDN w:val="0"/>
        <w:adjustRightInd w:val="0"/>
      </w:pPr>
    </w:p>
    <w:tbl>
      <w:tblPr>
        <w:tblW w:w="949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35"/>
        <w:gridCol w:w="1210"/>
        <w:gridCol w:w="1246"/>
        <w:gridCol w:w="1620"/>
        <w:gridCol w:w="1886"/>
      </w:tblGrid>
      <w:tr w:rsidR="00E2179F" w:rsidRPr="0039603D">
        <w:trPr>
          <w:trHeight w:val="533"/>
          <w:jc w:val="center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Показатели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200</w:t>
            </w:r>
            <w:r w:rsidR="0039603D" w:rsidRPr="0039603D">
              <w:rPr>
                <w:b/>
                <w:color w:val="000000"/>
              </w:rPr>
              <w:t>6</w:t>
            </w:r>
            <w:r w:rsidRPr="0039603D">
              <w:rPr>
                <w:b/>
                <w:color w:val="000000"/>
              </w:rPr>
              <w:t xml:space="preserve"> год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200</w:t>
            </w:r>
            <w:r w:rsidR="0039603D" w:rsidRPr="0039603D">
              <w:rPr>
                <w:b/>
                <w:color w:val="000000"/>
              </w:rPr>
              <w:t>7</w:t>
            </w:r>
            <w:r w:rsidRPr="0039603D">
              <w:rPr>
                <w:b/>
                <w:color w:val="000000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Отклонения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Темп роста, %</w:t>
            </w:r>
          </w:p>
        </w:tc>
      </w:tr>
      <w:tr w:rsidR="00E2179F">
        <w:trPr>
          <w:trHeight w:val="540"/>
          <w:jc w:val="center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Выручка от продаж, тыс</w:t>
            </w:r>
            <w:r w:rsidR="0039603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руб</w:t>
            </w:r>
            <w:r w:rsidR="0039603D">
              <w:rPr>
                <w:color w:val="000000"/>
              </w:rPr>
              <w:t>.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15458,0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20362,5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+4904,5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131,73</w:t>
            </w:r>
          </w:p>
        </w:tc>
      </w:tr>
      <w:tr w:rsidR="00E2179F">
        <w:trPr>
          <w:trHeight w:val="548"/>
          <w:jc w:val="center"/>
        </w:trPr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Издержки </w:t>
            </w:r>
          </w:p>
          <w:p w:rsid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сумма </w:t>
            </w: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уровень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603D" w:rsidRDefault="0039603D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1701,2 11,0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603D" w:rsidRDefault="0039603D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1875,386 9,21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603D" w:rsidRDefault="0039603D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+174,186 </w:t>
            </w: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-1,79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603D" w:rsidRDefault="0039603D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110,24</w:t>
            </w:r>
          </w:p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83,7</w:t>
            </w:r>
          </w:p>
        </w:tc>
      </w:tr>
    </w:tbl>
    <w:p w:rsidR="0039603D" w:rsidRDefault="0039603D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Pr="0039603D" w:rsidRDefault="00E2179F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9603D">
        <w:rPr>
          <w:color w:val="000000"/>
          <w:sz w:val="28"/>
          <w:szCs w:val="28"/>
        </w:rPr>
        <w:t>Планируемая величина издержек обращения составит 1875,386 тыс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>, что больше на 10,24 % или на 174,186 тыс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 xml:space="preserve"> величины 200</w:t>
      </w:r>
      <w:r w:rsidR="0039603D">
        <w:rPr>
          <w:color w:val="000000"/>
          <w:sz w:val="28"/>
          <w:szCs w:val="28"/>
        </w:rPr>
        <w:t>6</w:t>
      </w:r>
      <w:r w:rsidRPr="0039603D">
        <w:rPr>
          <w:color w:val="000000"/>
          <w:sz w:val="28"/>
          <w:szCs w:val="28"/>
        </w:rPr>
        <w:t xml:space="preserve"> года</w:t>
      </w:r>
      <w:r w:rsidR="004160AB" w:rsidRPr="0039603D">
        <w:rPr>
          <w:color w:val="000000"/>
          <w:sz w:val="28"/>
          <w:szCs w:val="28"/>
        </w:rPr>
        <w:t>,</w:t>
      </w:r>
    </w:p>
    <w:p w:rsidR="00E2179F" w:rsidRPr="0039603D" w:rsidRDefault="00E2179F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9603D">
        <w:rPr>
          <w:color w:val="000000"/>
          <w:sz w:val="28"/>
          <w:szCs w:val="28"/>
        </w:rPr>
        <w:t>Таким образом, планирование доходов и расходов предприятия позволи</w:t>
      </w:r>
      <w:r w:rsidRPr="0039603D">
        <w:rPr>
          <w:color w:val="000000"/>
          <w:sz w:val="28"/>
          <w:szCs w:val="28"/>
        </w:rPr>
        <w:softHyphen/>
        <w:t>ло определить, что прогнозируемая сумма валового дохода будет равна 1599,696 тыс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>, а прогнозируемая сумма расходов предприятия будет равна 1875,386 тыс</w:t>
      </w:r>
      <w:r w:rsidR="0039603D">
        <w:rPr>
          <w:color w:val="000000"/>
          <w:sz w:val="28"/>
          <w:szCs w:val="28"/>
        </w:rPr>
        <w:t>.</w:t>
      </w:r>
      <w:r w:rsidRPr="0039603D"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</w:p>
    <w:p w:rsidR="00E2179F" w:rsidRPr="0039603D" w:rsidRDefault="00E2179F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9603D">
        <w:rPr>
          <w:color w:val="000000"/>
          <w:sz w:val="28"/>
          <w:szCs w:val="28"/>
        </w:rPr>
        <w:t>В качестве рекомендации следует предложить прогнозировать выручку от реализации логарифмической функцией, так как данная функция дает наиболее точные значения</w:t>
      </w:r>
      <w:r w:rsidR="0039603D">
        <w:rPr>
          <w:color w:val="000000"/>
          <w:sz w:val="28"/>
          <w:szCs w:val="28"/>
        </w:rPr>
        <w:t>.</w:t>
      </w:r>
    </w:p>
    <w:p w:rsidR="0039603D" w:rsidRPr="00FD5009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right"/>
        <w:rPr>
          <w:sz w:val="28"/>
          <w:szCs w:val="28"/>
        </w:rPr>
      </w:pPr>
      <w:r w:rsidRPr="00FD5009">
        <w:rPr>
          <w:color w:val="000000"/>
          <w:sz w:val="28"/>
          <w:szCs w:val="28"/>
        </w:rPr>
        <w:t xml:space="preserve">у = </w:t>
      </w:r>
      <w:r>
        <w:rPr>
          <w:bCs/>
          <w:color w:val="000000"/>
          <w:sz w:val="28"/>
          <w:szCs w:val="28"/>
        </w:rPr>
        <w:t>4340,5</w:t>
      </w:r>
      <w:r>
        <w:rPr>
          <w:bCs/>
          <w:color w:val="000000"/>
          <w:sz w:val="28"/>
          <w:szCs w:val="28"/>
          <w:lang w:val="en-US"/>
        </w:rPr>
        <w:t>Ln</w:t>
      </w:r>
      <w:r w:rsidRPr="0039603D"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  <w:lang w:val="en-US"/>
        </w:rPr>
        <w:t>x</w:t>
      </w:r>
      <w:r w:rsidRPr="0039603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</w:t>
      </w:r>
      <w:r w:rsidRPr="00FD5009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10498,4</w:t>
      </w:r>
      <w:r w:rsidRPr="00FD5009">
        <w:rPr>
          <w:bCs/>
          <w:color w:val="000000"/>
          <w:sz w:val="28"/>
          <w:szCs w:val="28"/>
        </w:rPr>
        <w:t xml:space="preserve"> </w:t>
      </w:r>
      <w:r w:rsidRPr="00FD5009">
        <w:rPr>
          <w:bCs/>
          <w:color w:val="000000"/>
          <w:sz w:val="28"/>
          <w:szCs w:val="28"/>
        </w:rPr>
        <w:tab/>
      </w:r>
      <w:r w:rsidRPr="00FD5009">
        <w:rPr>
          <w:bCs/>
          <w:color w:val="000000"/>
          <w:sz w:val="28"/>
          <w:szCs w:val="28"/>
        </w:rPr>
        <w:tab/>
      </w:r>
      <w:r w:rsidRPr="00FD5009">
        <w:rPr>
          <w:bCs/>
          <w:color w:val="000000"/>
          <w:sz w:val="28"/>
          <w:szCs w:val="28"/>
        </w:rPr>
        <w:tab/>
      </w:r>
      <w:r w:rsidRPr="00FD5009">
        <w:rPr>
          <w:bCs/>
          <w:color w:val="000000"/>
          <w:sz w:val="28"/>
          <w:szCs w:val="28"/>
        </w:rPr>
        <w:tab/>
        <w:t>(3</w:t>
      </w:r>
      <w:r>
        <w:rPr>
          <w:bCs/>
          <w:color w:val="000000"/>
          <w:sz w:val="28"/>
          <w:szCs w:val="28"/>
        </w:rPr>
        <w:t>.</w:t>
      </w:r>
      <w:r w:rsidRPr="00FD5009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>4</w:t>
      </w:r>
      <w:r w:rsidRPr="00FD5009">
        <w:rPr>
          <w:bCs/>
          <w:color w:val="000000"/>
          <w:sz w:val="28"/>
          <w:szCs w:val="28"/>
        </w:rPr>
        <w:t>)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  <w:vertAlign w:val="subscript"/>
        </w:rPr>
        <w:t>2004</w:t>
      </w:r>
      <w:r>
        <w:rPr>
          <w:color w:val="000000"/>
          <w:sz w:val="28"/>
          <w:szCs w:val="28"/>
        </w:rPr>
        <w:t xml:space="preserve"> = </w:t>
      </w:r>
      <w:r>
        <w:rPr>
          <w:bCs/>
          <w:color w:val="000000"/>
          <w:sz w:val="28"/>
          <w:szCs w:val="28"/>
        </w:rPr>
        <w:t>4340,5</w:t>
      </w:r>
      <w:r>
        <w:rPr>
          <w:bCs/>
          <w:color w:val="000000"/>
          <w:sz w:val="28"/>
          <w:szCs w:val="28"/>
          <w:lang w:val="en-US"/>
        </w:rPr>
        <w:t>Ln</w:t>
      </w:r>
      <w:r w:rsidRPr="0039603D"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</w:rPr>
        <w:t>3</w:t>
      </w:r>
      <w:r w:rsidRPr="0039603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</w:t>
      </w:r>
      <w:r w:rsidRPr="00FD5009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10498,4 = 15266,93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FD5009">
        <w:rPr>
          <w:color w:val="000000"/>
          <w:sz w:val="28"/>
          <w:szCs w:val="28"/>
          <w:vertAlign w:val="subscript"/>
        </w:rPr>
        <w:t>200</w:t>
      </w:r>
      <w:r>
        <w:rPr>
          <w:color w:val="000000"/>
          <w:sz w:val="28"/>
          <w:szCs w:val="28"/>
          <w:vertAlign w:val="subscript"/>
        </w:rPr>
        <w:t>5</w:t>
      </w:r>
      <w:r>
        <w:rPr>
          <w:color w:val="000000"/>
          <w:sz w:val="28"/>
          <w:szCs w:val="28"/>
        </w:rPr>
        <w:t xml:space="preserve"> = </w:t>
      </w:r>
      <w:r>
        <w:rPr>
          <w:bCs/>
          <w:color w:val="000000"/>
          <w:sz w:val="28"/>
          <w:szCs w:val="28"/>
        </w:rPr>
        <w:t>4340,5</w:t>
      </w:r>
      <w:r>
        <w:rPr>
          <w:bCs/>
          <w:color w:val="000000"/>
          <w:sz w:val="28"/>
          <w:szCs w:val="28"/>
          <w:lang w:val="en-US"/>
        </w:rPr>
        <w:t>Ln</w:t>
      </w:r>
      <w:r w:rsidRPr="0039603D"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</w:rPr>
        <w:t>4</w:t>
      </w:r>
      <w:r w:rsidRPr="0039603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</w:t>
      </w:r>
      <w:r w:rsidRPr="00FD5009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10498,4 = 16515,61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  <w:vertAlign w:val="subscript"/>
        </w:rPr>
        <w:t>2006</w:t>
      </w:r>
      <w:r>
        <w:rPr>
          <w:color w:val="000000"/>
          <w:sz w:val="28"/>
          <w:szCs w:val="28"/>
        </w:rPr>
        <w:t xml:space="preserve"> = </w:t>
      </w:r>
      <w:r>
        <w:rPr>
          <w:bCs/>
          <w:color w:val="000000"/>
          <w:sz w:val="28"/>
          <w:szCs w:val="28"/>
        </w:rPr>
        <w:t>4340,5</w:t>
      </w:r>
      <w:r>
        <w:rPr>
          <w:bCs/>
          <w:color w:val="000000"/>
          <w:sz w:val="28"/>
          <w:szCs w:val="28"/>
          <w:lang w:val="en-US"/>
        </w:rPr>
        <w:t>Ln</w:t>
      </w:r>
      <w:r w:rsidRPr="0039603D"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</w:rPr>
        <w:t>5</w:t>
      </w:r>
      <w:r w:rsidRPr="0039603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</w:t>
      </w:r>
      <w:r w:rsidRPr="00FD5009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10498,4 = 17484,17</w:t>
      </w:r>
    </w:p>
    <w:p w:rsidR="0039603D" w:rsidRDefault="0039603D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  <w:vertAlign w:val="subscript"/>
        </w:rPr>
        <w:t>2007</w:t>
      </w:r>
      <w:r>
        <w:rPr>
          <w:color w:val="000000"/>
          <w:sz w:val="28"/>
          <w:szCs w:val="28"/>
        </w:rPr>
        <w:t xml:space="preserve"> = </w:t>
      </w:r>
      <w:r>
        <w:rPr>
          <w:bCs/>
          <w:color w:val="000000"/>
          <w:sz w:val="28"/>
          <w:szCs w:val="28"/>
        </w:rPr>
        <w:t>4340,5</w:t>
      </w:r>
      <w:r>
        <w:rPr>
          <w:bCs/>
          <w:color w:val="000000"/>
          <w:sz w:val="28"/>
          <w:szCs w:val="28"/>
          <w:lang w:val="en-US"/>
        </w:rPr>
        <w:t>Ln</w:t>
      </w:r>
      <w:r w:rsidRPr="0039603D"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</w:rPr>
        <w:t>3</w:t>
      </w:r>
      <w:r w:rsidRPr="0039603D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 xml:space="preserve"> </w:t>
      </w:r>
      <w:r w:rsidRPr="00FD5009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10498,4 = 18275,53</w:t>
      </w:r>
    </w:p>
    <w:p w:rsidR="0039603D" w:rsidRDefault="0039603D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Default="00E2179F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6 - Прогноз выручки на 200</w:t>
      </w:r>
      <w:r w:rsidR="0039603D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 логарифмической функцией</w:t>
      </w:r>
    </w:p>
    <w:p w:rsidR="0039603D" w:rsidRDefault="0039603D" w:rsidP="00E2179F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98"/>
        <w:gridCol w:w="3679"/>
        <w:gridCol w:w="1764"/>
        <w:gridCol w:w="2390"/>
      </w:tblGrid>
      <w:tr w:rsidR="00E2179F" w:rsidRPr="0039603D">
        <w:trPr>
          <w:trHeight w:val="432"/>
          <w:jc w:val="center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Период</w:t>
            </w:r>
          </w:p>
        </w:tc>
        <w:tc>
          <w:tcPr>
            <w:tcW w:w="3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Реальное значение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Прогноз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Pr="0039603D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603D">
              <w:rPr>
                <w:b/>
                <w:color w:val="000000"/>
              </w:rPr>
              <w:t>Отклонение</w:t>
            </w:r>
          </w:p>
        </w:tc>
      </w:tr>
      <w:tr w:rsidR="00E2179F">
        <w:trPr>
          <w:trHeight w:val="425"/>
          <w:jc w:val="center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39603D">
              <w:rPr>
                <w:color w:val="000000"/>
              </w:rPr>
              <w:t>4</w:t>
            </w:r>
          </w:p>
        </w:tc>
        <w:tc>
          <w:tcPr>
            <w:tcW w:w="3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10610,2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15266,93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E2179F">
        <w:trPr>
          <w:trHeight w:val="418"/>
          <w:jc w:val="center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39603D">
              <w:rPr>
                <w:color w:val="000000"/>
              </w:rPr>
              <w:t>5</w:t>
            </w:r>
          </w:p>
        </w:tc>
        <w:tc>
          <w:tcPr>
            <w:tcW w:w="3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13204,1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16515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61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1248,68</w:t>
            </w:r>
          </w:p>
        </w:tc>
      </w:tr>
      <w:tr w:rsidR="00E2179F">
        <w:trPr>
          <w:trHeight w:val="425"/>
          <w:jc w:val="center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39603D">
              <w:rPr>
                <w:color w:val="000000"/>
              </w:rPr>
              <w:t>6</w:t>
            </w:r>
          </w:p>
        </w:tc>
        <w:tc>
          <w:tcPr>
            <w:tcW w:w="3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15458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17484</w:t>
            </w:r>
            <w:r w:rsidR="004160AB">
              <w:rPr>
                <w:color w:val="000000"/>
              </w:rPr>
              <w:t>,</w:t>
            </w:r>
            <w:r>
              <w:rPr>
                <w:color w:val="000000"/>
              </w:rPr>
              <w:t>17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968,56</w:t>
            </w:r>
          </w:p>
        </w:tc>
      </w:tr>
      <w:tr w:rsidR="00E2179F">
        <w:trPr>
          <w:trHeight w:val="439"/>
          <w:jc w:val="center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79F" w:rsidRDefault="00E2179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200</w:t>
            </w:r>
            <w:r w:rsidR="0039603D">
              <w:rPr>
                <w:color w:val="000000"/>
              </w:rPr>
              <w:t>7</w:t>
            </w:r>
          </w:p>
        </w:tc>
        <w:tc>
          <w:tcPr>
            <w:tcW w:w="3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18275,53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179F" w:rsidRDefault="00E2179F" w:rsidP="0039603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791,36</w:t>
            </w:r>
          </w:p>
        </w:tc>
      </w:tr>
    </w:tbl>
    <w:p w:rsidR="00E2179F" w:rsidRDefault="00E2179F" w:rsidP="00E2179F"/>
    <w:p w:rsidR="00E2179F" w:rsidRDefault="00E2179F" w:rsidP="00E2179F"/>
    <w:p w:rsidR="0039603D" w:rsidRDefault="00FC0898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468pt;height:225.75pt">
            <v:imagedata r:id="rId25" o:title="рис"/>
          </v:shape>
        </w:pict>
      </w:r>
    </w:p>
    <w:p w:rsidR="0039603D" w:rsidRDefault="0039603D" w:rsidP="00E2179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2179F" w:rsidRDefault="00E2179F" w:rsidP="0039603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Тогда прогнозируемая сумма валового дохода будет равна 2233,269 тыс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(18275,53 тыс</w:t>
      </w:r>
      <w:r w:rsidR="0039603D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руб</w:t>
      </w:r>
      <w:r w:rsidR="0039603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 12,22 : 100 %), а прогнозируемая сумма расходов со</w:t>
      </w:r>
      <w:r>
        <w:rPr>
          <w:color w:val="000000"/>
          <w:sz w:val="28"/>
          <w:szCs w:val="28"/>
        </w:rPr>
        <w:softHyphen/>
        <w:t>ставит 1683,176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(18275,53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 9,21 ; 100 %)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39603D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прогнозирование выручки логарифмической функцией позволяет определить более точное (минимальное) значение валового дохода и издержек - 2233,269 и 1875,386, что на 255,028 и 192,21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соответствен</w:t>
      </w:r>
      <w:r>
        <w:rPr>
          <w:color w:val="000000"/>
          <w:sz w:val="28"/>
          <w:szCs w:val="28"/>
        </w:rPr>
        <w:softHyphen/>
        <w:t>но меньше, чем при прогнозировании выручки линейным трендом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682E6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bookmarkStart w:id="21" w:name="_Toc162436455"/>
      <w:r w:rsidRPr="00D24E5C">
        <w:rPr>
          <w:b/>
          <w:color w:val="000000"/>
          <w:sz w:val="32"/>
          <w:szCs w:val="32"/>
        </w:rPr>
        <w:t>Заключение</w:t>
      </w:r>
      <w:bookmarkEnd w:id="21"/>
    </w:p>
    <w:p w:rsidR="00D24E5C" w:rsidRPr="00D24E5C" w:rsidRDefault="00D24E5C" w:rsidP="00D24E5C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Аналитическая обработка экономической информации очень трудоемка сама по себе и требует большого объема разнообразных вычислений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сего</w:t>
      </w:r>
      <w:r>
        <w:rPr>
          <w:color w:val="000000"/>
          <w:sz w:val="28"/>
          <w:szCs w:val="28"/>
        </w:rPr>
        <w:softHyphen/>
        <w:t>дняшних условиях потребность в аналитической информации значительно уве</w:t>
      </w:r>
      <w:r>
        <w:rPr>
          <w:color w:val="000000"/>
          <w:sz w:val="28"/>
          <w:szCs w:val="28"/>
        </w:rPr>
        <w:softHyphen/>
        <w:t>личивается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Это связано прежде всего с потребностью разработки и обоснова</w:t>
      </w:r>
      <w:r>
        <w:rPr>
          <w:color w:val="000000"/>
          <w:sz w:val="28"/>
          <w:szCs w:val="28"/>
        </w:rPr>
        <w:softHyphen/>
        <w:t>ния перспективных бизнес-планов предприятий, комплексной оценки эффек</w:t>
      </w:r>
      <w:r>
        <w:rPr>
          <w:color w:val="000000"/>
          <w:sz w:val="28"/>
          <w:szCs w:val="28"/>
        </w:rPr>
        <w:softHyphen/>
        <w:t>тивности краткосрочных и долгосрочных управленческих решений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связи с этим автоматизация аналитических расчетов стала объективной необходимо</w:t>
      </w:r>
      <w:r>
        <w:rPr>
          <w:color w:val="000000"/>
          <w:sz w:val="28"/>
          <w:szCs w:val="28"/>
        </w:rPr>
        <w:softHyphen/>
        <w:t>стью, так как, во-первых, повышается продуктивность работы экономистов-аналитиков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Они освобождаются от технической работы и больше занимаются творческой деятельностью, что позволяет делать более глубокие исследования, вести постановку более сложных экономических задач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Во-вторых, более глу</w:t>
      </w:r>
      <w:r>
        <w:rPr>
          <w:color w:val="000000"/>
          <w:sz w:val="28"/>
          <w:szCs w:val="28"/>
        </w:rPr>
        <w:softHyphen/>
        <w:t>боко и всесторонне исследуются экономические явления и процессы, более полно изучаются факторы и выявляются резервы повышения эффективности торговой деятельности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В-третьих, повышаются оперативность и качество ана</w:t>
      </w:r>
      <w:r>
        <w:rPr>
          <w:color w:val="000000"/>
          <w:sz w:val="28"/>
          <w:szCs w:val="28"/>
        </w:rPr>
        <w:softHyphen/>
        <w:t>лиза, его общий уровень и действенность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Анализ доходов показал, что при росте объема оборота в динамике на 45,7 % сумма валового дохода возросла на 2,5 %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течение исследуемого пе</w:t>
      </w:r>
      <w:r>
        <w:rPr>
          <w:color w:val="000000"/>
          <w:sz w:val="28"/>
          <w:szCs w:val="28"/>
        </w:rPr>
        <w:softHyphen/>
        <w:t>риода темп роста суммы выручки намного превышал темп роста валового до</w:t>
      </w:r>
      <w:r>
        <w:rPr>
          <w:color w:val="000000"/>
          <w:sz w:val="28"/>
          <w:szCs w:val="28"/>
        </w:rPr>
        <w:softHyphen/>
        <w:t>хода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 кварталам доход предприятия распределялся неравномерно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Наиболь</w:t>
      </w:r>
      <w:r>
        <w:rPr>
          <w:color w:val="000000"/>
          <w:sz w:val="28"/>
          <w:szCs w:val="28"/>
        </w:rPr>
        <w:softHyphen/>
        <w:t>ший удельный вес в валовом доходе занимает доход четвертого квартала -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свыше 27,0 %, а наименьший удельный вес в валовом доходе приходится на первый квартал - свыше 23,0 %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Неритмичное развитие валового дохода по кварталам привело к измене</w:t>
      </w:r>
      <w:r>
        <w:rPr>
          <w:color w:val="000000"/>
          <w:sz w:val="28"/>
          <w:szCs w:val="28"/>
        </w:rPr>
        <w:softHyphen/>
        <w:t>нию удельного веса дохода каждого квартала в годовом объеме валового дохо</w:t>
      </w:r>
      <w:r>
        <w:rPr>
          <w:color w:val="000000"/>
          <w:sz w:val="28"/>
          <w:szCs w:val="28"/>
        </w:rPr>
        <w:softHyphen/>
        <w:t>да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Самыми напряженными периодами реализации в каждом квартале являются последние месяцы квартала, что связано с праздниками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Прирост среднего размера валового дохода на 0,5236 % и увеличение объема оборота в размере 2,598 % к обороту создали реальную предпосылку для увеличения валового дохода на 482,583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Но, негативное влияние прочих факторов за сравнимый период на 1097,183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 итоге уменьшило прирост валового дохода с 482,583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до -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614,6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то есть на 1097,183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На предприятии по сравнению с 200</w:t>
      </w:r>
      <w:r w:rsidR="00D24E5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годом темпы роста объема оборота кратно раз опережали темпы роста затрат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результате уровень издержек об</w:t>
      </w:r>
      <w:r>
        <w:rPr>
          <w:color w:val="000000"/>
          <w:sz w:val="28"/>
          <w:szCs w:val="28"/>
        </w:rPr>
        <w:softHyphen/>
        <w:t>ращения на единицу реализованных товаров сначала сократился с 16,4 до 7,38 % в 200</w:t>
      </w:r>
      <w:r w:rsidR="00D24E5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году, а затем возрос до 11,0 % - в 200</w:t>
      </w:r>
      <w:r w:rsidR="00D24E5C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году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Основными статьями издержек за 200</w:t>
      </w:r>
      <w:r w:rsidR="00D24E5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-200</w:t>
      </w:r>
      <w:r w:rsidR="00D24E5C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 являлись: расходы на за</w:t>
      </w:r>
      <w:r>
        <w:rPr>
          <w:color w:val="000000"/>
          <w:sz w:val="28"/>
          <w:szCs w:val="28"/>
        </w:rPr>
        <w:softHyphen/>
        <w:t>работную плату, доля которых составила - 31,28 % - первая позиция; начисле</w:t>
      </w:r>
      <w:r>
        <w:rPr>
          <w:color w:val="000000"/>
          <w:sz w:val="28"/>
          <w:szCs w:val="28"/>
        </w:rPr>
        <w:softHyphen/>
        <w:t>ния на заработную плату/социальные расходы - 28,62 % - вторая позиция; арендная плата - 14,32 % - третья позиция</w:t>
      </w:r>
      <w:r w:rsidR="004160AB">
        <w:rPr>
          <w:color w:val="000000"/>
          <w:sz w:val="28"/>
          <w:szCs w:val="28"/>
        </w:rPr>
        <w:t>,</w:t>
      </w:r>
    </w:p>
    <w:p w:rsidR="00E2179F" w:rsidRDefault="00E2179F" w:rsidP="00D24E5C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color w:val="000000"/>
          <w:sz w:val="28"/>
          <w:szCs w:val="28"/>
        </w:rPr>
        <w:t>В связи с перевыполнением плана реализации на 1 % сумма затрат воз</w:t>
      </w:r>
      <w:r>
        <w:rPr>
          <w:color w:val="000000"/>
          <w:sz w:val="28"/>
          <w:szCs w:val="28"/>
        </w:rPr>
        <w:softHyphen/>
        <w:t>росла на 135,58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За счет изменения структуры реализации продукции, сумма затрат также возросла на 260,97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Это свидетельствует о том, что в общем объеме реализации продукции увеличилась доля затратоемкой про</w:t>
      </w:r>
      <w:r>
        <w:rPr>
          <w:color w:val="000000"/>
          <w:sz w:val="28"/>
          <w:szCs w:val="28"/>
        </w:rPr>
        <w:softHyphen/>
        <w:t>дукции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Из-за повышения уровня удельных переменных затрат перерасход издержек на реализацию продукции составил 7,93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Постоянные расходы возросли по сравнению с 2004 годом на 162,02 тыс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руб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что также послужило одной из причин увеличения общей суммы затрат</w:t>
      </w:r>
      <w:r w:rsidR="004160AB">
        <w:rPr>
          <w:color w:val="000000"/>
          <w:sz w:val="28"/>
          <w:szCs w:val="28"/>
        </w:rPr>
        <w:t>,</w:t>
      </w:r>
    </w:p>
    <w:p w:rsidR="00F06696" w:rsidRDefault="00E2179F" w:rsidP="00D24E5C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показал, что магазин "Спорт-Интур" неэффективно использовало свои издержки обращения и трудовые ресурсы</w:t>
      </w:r>
      <w:r w:rsidR="004160AB">
        <w:rPr>
          <w:color w:val="000000"/>
          <w:sz w:val="28"/>
          <w:szCs w:val="28"/>
        </w:rPr>
        <w:t>,</w:t>
      </w:r>
    </w:p>
    <w:p w:rsidR="00F06696" w:rsidRPr="00D24E5C" w:rsidRDefault="00F06696" w:rsidP="00682E6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bookmarkStart w:id="22" w:name="_Toc162436456"/>
      <w:r w:rsidRPr="00D24E5C">
        <w:rPr>
          <w:b/>
          <w:color w:val="000000"/>
          <w:sz w:val="32"/>
          <w:szCs w:val="32"/>
        </w:rPr>
        <w:t>Список использованных источников</w:t>
      </w:r>
      <w:bookmarkEnd w:id="22"/>
    </w:p>
    <w:p w:rsidR="00D24E5C" w:rsidRPr="00D24E5C" w:rsidRDefault="00D24E5C" w:rsidP="00D24E5C">
      <w:pPr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Абрютина М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С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Экономический анализ торговой деятельности: Учеб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</w:t>
      </w:r>
      <w:r>
        <w:rPr>
          <w:color w:val="000000"/>
          <w:sz w:val="28"/>
          <w:szCs w:val="28"/>
        </w:rPr>
        <w:softHyphen/>
      </w:r>
      <w:r w:rsidR="00D24E5C">
        <w:rPr>
          <w:color w:val="000000"/>
          <w:sz w:val="28"/>
          <w:szCs w:val="28"/>
        </w:rPr>
        <w:t>бие.</w:t>
      </w:r>
      <w:r>
        <w:rPr>
          <w:color w:val="000000"/>
          <w:sz w:val="28"/>
          <w:szCs w:val="28"/>
        </w:rPr>
        <w:t xml:space="preserve"> </w:t>
      </w:r>
      <w:r w:rsidR="00D24E5C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D24E5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Дело и Сервис</w:t>
      </w:r>
      <w:r w:rsidR="00D24E5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2005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- 350 с</w:t>
      </w:r>
      <w:r w:rsidR="00D24E5C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Баканов М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Шеремет А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Д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Теория экономического анализа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- 4-е изд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D24E5C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оп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перераб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М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: Финансы и статистика</w:t>
      </w:r>
      <w:r w:rsidR="00D24E5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2004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- 425 с</w:t>
      </w:r>
      <w:r w:rsidR="00D24E5C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Балабанов И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Т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Финансовый анализ и планирование хозяйствующего субъ</w:t>
      </w:r>
      <w:r>
        <w:rPr>
          <w:color w:val="000000"/>
          <w:sz w:val="28"/>
          <w:szCs w:val="28"/>
        </w:rPr>
        <w:softHyphen/>
        <w:t>екта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- 2-е изд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доп</w:t>
      </w:r>
      <w:r w:rsidR="00D24E5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- 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: Финансы и статистика, 2003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- 560 с</w:t>
      </w:r>
      <w:r w:rsidR="00D24E5C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Басовский Л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Е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Теория экономического анализа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пособие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D24E5C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D24E5C">
        <w:rPr>
          <w:color w:val="000000"/>
          <w:sz w:val="28"/>
          <w:szCs w:val="28"/>
        </w:rPr>
        <w:t>. : Ин</w:t>
      </w:r>
      <w:r>
        <w:rPr>
          <w:color w:val="000000"/>
          <w:sz w:val="28"/>
          <w:szCs w:val="28"/>
        </w:rPr>
        <w:t>фра-М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2001</w:t>
      </w:r>
      <w:r w:rsidR="00D24E5C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Бердникова Т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Б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Анализ и диагностика финансово-хозяйственной деятель</w:t>
      </w:r>
      <w:r>
        <w:rPr>
          <w:color w:val="000000"/>
          <w:sz w:val="28"/>
          <w:szCs w:val="28"/>
        </w:rPr>
        <w:softHyphen/>
        <w:t>ности предприятия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М</w:t>
      </w:r>
      <w:r w:rsidR="00D24E5C">
        <w:rPr>
          <w:color w:val="000000"/>
          <w:sz w:val="28"/>
          <w:szCs w:val="28"/>
        </w:rPr>
        <w:t>. : Инфра</w:t>
      </w:r>
      <w:r>
        <w:rPr>
          <w:color w:val="000000"/>
          <w:sz w:val="28"/>
          <w:szCs w:val="28"/>
        </w:rPr>
        <w:t>-М</w:t>
      </w:r>
      <w:r w:rsidR="00D24E5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2005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- 420 с</w:t>
      </w:r>
      <w:r w:rsidR="00D24E5C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Бланк И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D24E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Инвестиционный менеджмент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: Учебник </w:t>
      </w:r>
      <w:r w:rsidR="00D24E5C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Киев</w:t>
      </w:r>
      <w:r w:rsidR="00D24E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Ника-Центр "Эльга",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2001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Бланк И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Управление активами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: Учебник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Киев</w:t>
      </w:r>
      <w:r w:rsidR="00F15E6B">
        <w:rPr>
          <w:color w:val="000000"/>
          <w:sz w:val="28"/>
          <w:szCs w:val="28"/>
        </w:rPr>
        <w:t xml:space="preserve"> : Ника-</w:t>
      </w:r>
      <w:r>
        <w:rPr>
          <w:color w:val="000000"/>
          <w:sz w:val="28"/>
          <w:szCs w:val="28"/>
        </w:rPr>
        <w:t>Центр "Эльга", 2000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Бланк И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Управление прибылью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Киев</w:t>
      </w:r>
      <w:r w:rsidR="00F15E6B">
        <w:rPr>
          <w:color w:val="000000"/>
          <w:sz w:val="28"/>
          <w:szCs w:val="28"/>
        </w:rPr>
        <w:t xml:space="preserve"> : Ника</w:t>
      </w:r>
      <w:r>
        <w:rPr>
          <w:color w:val="000000"/>
          <w:sz w:val="28"/>
          <w:szCs w:val="28"/>
        </w:rPr>
        <w:t xml:space="preserve">-Центр </w:t>
      </w:r>
      <w:r w:rsidR="00F15E6B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"Эльга", 2002</w:t>
      </w:r>
      <w:r w:rsidR="00F15E6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-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238 с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Бортников 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 платежеспособности и ликвидности предприятия // Бух</w:t>
      </w:r>
      <w:r>
        <w:rPr>
          <w:color w:val="000000"/>
          <w:sz w:val="28"/>
          <w:szCs w:val="28"/>
        </w:rPr>
        <w:softHyphen/>
        <w:t>галтерский баланс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- 2005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№ 1</w:t>
      </w:r>
      <w:r w:rsidR="00F15E6B">
        <w:rPr>
          <w:color w:val="000000"/>
          <w:sz w:val="28"/>
          <w:szCs w:val="28"/>
        </w:rPr>
        <w:t xml:space="preserve">. – </w:t>
      </w:r>
      <w:r>
        <w:rPr>
          <w:color w:val="000000"/>
          <w:sz w:val="28"/>
          <w:szCs w:val="28"/>
        </w:rPr>
        <w:t>С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32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Гамм Р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Опыт применения финансового анализа на ЗАО Бизнес-Сервис // Аудит и финансовый анализ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- 2002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№ 2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50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Глазунов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Учет благосостояния владельцев при анализе финансового состояния фирмы // Аудит и финансовый анализ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2002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№ 1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61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Горемыкин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др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Планирование на предприятии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/ Горемыкин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Бугулов   Э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Р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Богомолов   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Ю</w:t>
      </w:r>
      <w:r w:rsidR="00F15E6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- 2-е изд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F15E6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</w:t>
      </w:r>
      <w:r w:rsidR="00F15E6B">
        <w:rPr>
          <w:color w:val="000000"/>
          <w:sz w:val="28"/>
          <w:szCs w:val="28"/>
        </w:rPr>
        <w:t>ционно-издательский дом "Филинъ",</w:t>
      </w:r>
      <w:r>
        <w:rPr>
          <w:color w:val="000000"/>
          <w:sz w:val="28"/>
          <w:szCs w:val="28"/>
        </w:rPr>
        <w:t xml:space="preserve"> - 2004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- 160 с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Жиделева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Каптейн Ю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Экономика предприятия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пособие</w:t>
      </w:r>
      <w:r w:rsidR="004160AB">
        <w:rPr>
          <w:color w:val="000000"/>
          <w:sz w:val="28"/>
          <w:szCs w:val="28"/>
        </w:rPr>
        <w:t>,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- 2-е изд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перераб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доп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F15E6B">
        <w:rPr>
          <w:color w:val="000000"/>
          <w:sz w:val="28"/>
          <w:szCs w:val="28"/>
        </w:rPr>
        <w:t>. : Инфра-М,</w:t>
      </w:r>
      <w:r>
        <w:rPr>
          <w:color w:val="000000"/>
          <w:sz w:val="28"/>
          <w:szCs w:val="28"/>
        </w:rPr>
        <w:t xml:space="preserve"> 2004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- 295 с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Ильин 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Планирование на предприятии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- 2-е изд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перераб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Минск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Новое знание, 2003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- 410 с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Кисилев М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Определение платежеспособности предприятий-заемщиков // Банковский аудит</w:t>
      </w:r>
      <w:r w:rsidR="00F15E6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- 2005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№ 2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11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Ковалев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Финансовый анализ: методы и процедуры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F15E6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F15E6B">
        <w:rPr>
          <w:color w:val="000000"/>
          <w:sz w:val="28"/>
          <w:szCs w:val="28"/>
        </w:rPr>
        <w:t>. : Финансы и статистика,</w:t>
      </w:r>
      <w:r>
        <w:rPr>
          <w:color w:val="000000"/>
          <w:sz w:val="28"/>
          <w:szCs w:val="28"/>
        </w:rPr>
        <w:t xml:space="preserve"> 2002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Ковалев 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Волкова О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Анализ хозяйственной деятельности предпри</w:t>
      </w:r>
      <w:r>
        <w:rPr>
          <w:color w:val="000000"/>
          <w:sz w:val="28"/>
          <w:szCs w:val="28"/>
        </w:rPr>
        <w:softHyphen/>
        <w:t>ятия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</w:t>
      </w:r>
      <w:r w:rsidR="00F15E6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</w:t>
      </w:r>
      <w:r w:rsidR="00F15E6B">
        <w:rPr>
          <w:color w:val="000000"/>
          <w:sz w:val="28"/>
          <w:szCs w:val="28"/>
        </w:rPr>
        <w:t>. : Проспект,</w:t>
      </w:r>
      <w:r>
        <w:rPr>
          <w:color w:val="000000"/>
          <w:sz w:val="28"/>
          <w:szCs w:val="28"/>
        </w:rPr>
        <w:t xml:space="preserve"> 2005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- 285 с</w:t>
      </w:r>
      <w:r w:rsidR="00F15E6B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Кравченко А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Анализ хозяйственной деятельности в торговле: Учебник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5-е изд</w:t>
      </w:r>
      <w:r w:rsidR="00F15E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перераб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доп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Минск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Вышейшая школа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2004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- 467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Лебедева С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др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Экономика торгового предприятия: Учеб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пособие / С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082395">
        <w:rPr>
          <w:color w:val="000000"/>
          <w:sz w:val="28"/>
          <w:szCs w:val="28"/>
        </w:rPr>
        <w:t>. Лебедева,</w:t>
      </w:r>
      <w:r>
        <w:rPr>
          <w:color w:val="000000"/>
          <w:sz w:val="28"/>
          <w:szCs w:val="28"/>
        </w:rPr>
        <w:t xml:space="preserve"> 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082395">
        <w:rPr>
          <w:color w:val="000000"/>
          <w:sz w:val="28"/>
          <w:szCs w:val="28"/>
        </w:rPr>
        <w:t>. Казиначикова,</w:t>
      </w:r>
      <w:r>
        <w:rPr>
          <w:color w:val="000000"/>
          <w:sz w:val="28"/>
          <w:szCs w:val="28"/>
        </w:rPr>
        <w:t xml:space="preserve"> 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Гавриков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Минск</w:t>
      </w:r>
      <w:r w:rsidR="00082395">
        <w:rPr>
          <w:color w:val="000000"/>
          <w:sz w:val="28"/>
          <w:szCs w:val="28"/>
        </w:rPr>
        <w:t xml:space="preserve"> : Новое знание.</w:t>
      </w:r>
      <w:r>
        <w:rPr>
          <w:color w:val="000000"/>
          <w:sz w:val="28"/>
          <w:szCs w:val="28"/>
        </w:rPr>
        <w:t xml:space="preserve"> 2002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-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340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Любушин 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Анализ финансово-экономической деятельности пред</w:t>
      </w:r>
      <w:r>
        <w:rPr>
          <w:color w:val="000000"/>
          <w:sz w:val="28"/>
          <w:szCs w:val="28"/>
        </w:rPr>
        <w:softHyphen/>
        <w:t>приятия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пособие / Любушин 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Лещева 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Дьякова 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Г</w:t>
      </w:r>
      <w:r w:rsidR="00082395">
        <w:rPr>
          <w:color w:val="000000"/>
          <w:sz w:val="28"/>
          <w:szCs w:val="28"/>
        </w:rPr>
        <w:t>. ; п</w:t>
      </w:r>
      <w:r>
        <w:rPr>
          <w:color w:val="000000"/>
          <w:sz w:val="28"/>
          <w:szCs w:val="28"/>
        </w:rPr>
        <w:t>од ред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Любушина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</w:t>
      </w:r>
      <w:r w:rsidR="00082395">
        <w:rPr>
          <w:color w:val="000000"/>
          <w:sz w:val="28"/>
          <w:szCs w:val="28"/>
        </w:rPr>
        <w:t>. : ЮНИТИ-ДАНА,</w:t>
      </w:r>
      <w:r>
        <w:rPr>
          <w:color w:val="000000"/>
          <w:sz w:val="28"/>
          <w:szCs w:val="28"/>
        </w:rPr>
        <w:t xml:space="preserve"> 2001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Матвейчева Е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 Традиционный подход к оценке финансовых результатов деятельности предприятия (на примере ОАО Уралсельэнергопроект) // Аудит и финансовый анализ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- 2002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№ 1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С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28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Налоговый Кодекс Российской Федерации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- 2002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Петров 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Соломатин 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Экономика товарного обращения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: Учебник </w:t>
      </w:r>
      <w:r w:rsidR="00082395">
        <w:rPr>
          <w:color w:val="000000"/>
          <w:sz w:val="28"/>
          <w:szCs w:val="28"/>
        </w:rPr>
        <w:t>–</w:t>
      </w:r>
      <w:r w:rsidR="00F15E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082395">
        <w:rPr>
          <w:color w:val="000000"/>
          <w:sz w:val="28"/>
          <w:szCs w:val="28"/>
        </w:rPr>
        <w:t>. : Инфра</w:t>
      </w:r>
      <w:r>
        <w:rPr>
          <w:color w:val="000000"/>
          <w:sz w:val="28"/>
          <w:szCs w:val="28"/>
        </w:rPr>
        <w:t>-</w:t>
      </w:r>
      <w:r w:rsidR="00082395">
        <w:rPr>
          <w:color w:val="000000"/>
          <w:sz w:val="28"/>
          <w:szCs w:val="28"/>
        </w:rPr>
        <w:t>М,</w:t>
      </w:r>
      <w:r>
        <w:rPr>
          <w:color w:val="000000"/>
          <w:sz w:val="28"/>
          <w:szCs w:val="28"/>
        </w:rPr>
        <w:t xml:space="preserve"> 2003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- 342 с</w:t>
      </w:r>
      <w:r w:rsidR="00082395">
        <w:rPr>
          <w:color w:val="000000"/>
          <w:sz w:val="28"/>
          <w:szCs w:val="28"/>
        </w:rPr>
        <w:t xml:space="preserve">. 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Петрова Л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Попов 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Экономика торгового предприятия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Учебное пособие для вузов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Хабаровск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РИЦ ХГАЭП, 2004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266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Положение по бухгалтерскому учету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Учет основных средств (ОС)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Пбу 6 / 01 от 18 мая </w:t>
      </w:r>
      <w:smartTag w:uri="urn:schemas-microsoft-com:office:smarttags" w:element="metricconverter">
        <w:smartTagPr>
          <w:attr w:name="ProductID" w:val="2002 г"/>
        </w:smartTagPr>
        <w:r>
          <w:rPr>
            <w:color w:val="000000"/>
            <w:sz w:val="28"/>
            <w:szCs w:val="28"/>
          </w:rPr>
          <w:t>2002 г</w:t>
        </w:r>
      </w:smartTag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Прыкин 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Экономический анализ предприятия</w:t>
      </w:r>
      <w:r w:rsidR="00082395">
        <w:rPr>
          <w:color w:val="000000"/>
          <w:sz w:val="28"/>
          <w:szCs w:val="28"/>
        </w:rPr>
        <w:t xml:space="preserve"> : Учебник,</w:t>
      </w:r>
      <w:r>
        <w:rPr>
          <w:color w:val="000000"/>
          <w:sz w:val="28"/>
          <w:szCs w:val="28"/>
        </w:rPr>
        <w:t xml:space="preserve"> - М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ЮНИТИ-ДАНА, 2000</w:t>
      </w:r>
      <w:r w:rsidR="00082395">
        <w:rPr>
          <w:color w:val="000000"/>
          <w:sz w:val="28"/>
          <w:szCs w:val="28"/>
        </w:rPr>
        <w:t>.</w:t>
      </w:r>
    </w:p>
    <w:p w:rsidR="00E2179F" w:rsidRDefault="00F06696" w:rsidP="00F15E6B">
      <w:pPr>
        <w:numPr>
          <w:ilvl w:val="0"/>
          <w:numId w:val="11"/>
        </w:numPr>
        <w:tabs>
          <w:tab w:val="clear" w:pos="720"/>
          <w:tab w:val="num" w:pos="-1620"/>
          <w:tab w:val="left" w:pos="540"/>
        </w:tabs>
        <w:spacing w:line="360" w:lineRule="auto"/>
        <w:ind w:left="54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Раицкий К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Экономика организации (предприятия)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- 4-е изд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пе</w:t>
      </w:r>
      <w:r>
        <w:rPr>
          <w:color w:val="000000"/>
          <w:sz w:val="28"/>
          <w:szCs w:val="28"/>
        </w:rPr>
        <w:softHyphen/>
        <w:t>рераб</w:t>
      </w:r>
      <w:r w:rsidR="00082395">
        <w:rPr>
          <w:color w:val="000000"/>
          <w:sz w:val="28"/>
          <w:szCs w:val="28"/>
        </w:rPr>
        <w:t>. и</w:t>
      </w:r>
      <w:r>
        <w:rPr>
          <w:color w:val="000000"/>
          <w:sz w:val="28"/>
          <w:szCs w:val="28"/>
        </w:rPr>
        <w:t xml:space="preserve"> доп</w:t>
      </w:r>
      <w:r w:rsidR="00082395">
        <w:rPr>
          <w:color w:val="000000"/>
          <w:sz w:val="28"/>
          <w:szCs w:val="28"/>
        </w:rPr>
        <w:t>. -</w:t>
      </w:r>
      <w:r>
        <w:rPr>
          <w:color w:val="000000"/>
          <w:sz w:val="28"/>
          <w:szCs w:val="28"/>
        </w:rPr>
        <w:t xml:space="preserve"> М</w:t>
      </w:r>
      <w:r w:rsidR="00082395">
        <w:rPr>
          <w:color w:val="000000"/>
          <w:sz w:val="28"/>
          <w:szCs w:val="28"/>
        </w:rPr>
        <w:t>. :</w:t>
      </w:r>
      <w:r>
        <w:rPr>
          <w:color w:val="000000"/>
          <w:sz w:val="28"/>
          <w:szCs w:val="28"/>
        </w:rPr>
        <w:t xml:space="preserve"> Издательско-торговая корпорация «Дашков и К», 2003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- 1012 с</w:t>
      </w:r>
      <w:r w:rsidR="004160AB">
        <w:rPr>
          <w:color w:val="000000"/>
          <w:sz w:val="28"/>
          <w:szCs w:val="28"/>
        </w:rPr>
        <w:t>,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Савицкая Г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Анализ хозяйственной деятельности предприятия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Минск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ИП Экоперспектива, 2004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- 430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Торговое  дело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  экономика,  маркетинг,  организация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 Учеб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- 2-е  изд</w:t>
      </w:r>
      <w:r w:rsidR="00082395">
        <w:rPr>
          <w:color w:val="000000"/>
          <w:sz w:val="28"/>
          <w:szCs w:val="28"/>
        </w:rPr>
        <w:t>.,</w:t>
      </w:r>
      <w:r>
        <w:rPr>
          <w:color w:val="000000"/>
          <w:sz w:val="28"/>
          <w:szCs w:val="28"/>
        </w:rPr>
        <w:t xml:space="preserve"> перераб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доп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М</w:t>
      </w:r>
      <w:r w:rsidR="00082395">
        <w:rPr>
          <w:color w:val="000000"/>
          <w:sz w:val="28"/>
          <w:szCs w:val="28"/>
        </w:rPr>
        <w:t>.: Инфра-М,</w:t>
      </w:r>
      <w:r>
        <w:rPr>
          <w:color w:val="000000"/>
          <w:sz w:val="28"/>
          <w:szCs w:val="28"/>
        </w:rPr>
        <w:t xml:space="preserve"> 2004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- 560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Тренев 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Предприятие и  его  структура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 Диагностика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Управление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Оздоровление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пособие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Приор, 2003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- 240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Шеремет 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др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Методика финансового анализа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</w:t>
      </w:r>
      <w:r w:rsidR="00082395">
        <w:rPr>
          <w:color w:val="000000"/>
          <w:sz w:val="28"/>
          <w:szCs w:val="28"/>
        </w:rPr>
        <w:t xml:space="preserve">. – </w:t>
      </w:r>
      <w:r>
        <w:rPr>
          <w:color w:val="000000"/>
          <w:sz w:val="28"/>
          <w:szCs w:val="28"/>
        </w:rPr>
        <w:t>практ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пособие /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Инфра-М, 2003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Экономика и организация деятельности торгового предприятия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 / Под ред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Н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Соломатина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</w:t>
      </w:r>
      <w:r w:rsidR="00082395">
        <w:rPr>
          <w:color w:val="000000"/>
          <w:sz w:val="28"/>
          <w:szCs w:val="28"/>
        </w:rPr>
        <w:t>. : Инфра</w:t>
      </w:r>
      <w:r>
        <w:rPr>
          <w:color w:val="000000"/>
          <w:sz w:val="28"/>
          <w:szCs w:val="28"/>
        </w:rPr>
        <w:t>-</w:t>
      </w:r>
      <w:r w:rsidR="00082395">
        <w:rPr>
          <w:color w:val="000000"/>
          <w:sz w:val="28"/>
          <w:szCs w:val="28"/>
        </w:rPr>
        <w:t>М,</w:t>
      </w:r>
      <w:r>
        <w:rPr>
          <w:color w:val="000000"/>
          <w:sz w:val="28"/>
          <w:szCs w:val="28"/>
        </w:rPr>
        <w:t xml:space="preserve"> 2004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- 320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Экономика и статистика фирм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 / 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Е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Адамов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Ильенкова</w:t>
      </w:r>
      <w:r w:rsidR="0008239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П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Сиротина и др</w:t>
      </w:r>
      <w:r w:rsidR="00082395">
        <w:rPr>
          <w:color w:val="000000"/>
          <w:sz w:val="28"/>
          <w:szCs w:val="28"/>
        </w:rPr>
        <w:t>. ; п</w:t>
      </w:r>
      <w:r>
        <w:rPr>
          <w:color w:val="000000"/>
          <w:sz w:val="28"/>
          <w:szCs w:val="28"/>
        </w:rPr>
        <w:t>од ред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Ильенковой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- 3-е изд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, перераб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доп</w:t>
      </w:r>
      <w:r w:rsidR="004160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М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Финансы и статистика, 2002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- 435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shd w:val="clear" w:color="auto" w:fill="FFFFFF"/>
        <w:tabs>
          <w:tab w:val="clear" w:pos="720"/>
          <w:tab w:val="num" w:pos="-1620"/>
          <w:tab w:val="left" w:pos="540"/>
        </w:tabs>
        <w:autoSpaceDE w:val="0"/>
        <w:autoSpaceDN w:val="0"/>
        <w:adjustRightInd w:val="0"/>
        <w:spacing w:line="360" w:lineRule="auto"/>
        <w:ind w:left="540" w:hanging="540"/>
        <w:jc w:val="both"/>
      </w:pPr>
      <w:r>
        <w:rPr>
          <w:color w:val="000000"/>
          <w:sz w:val="28"/>
          <w:szCs w:val="28"/>
        </w:rPr>
        <w:t>Экономика предприятия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Учебник для вузов / Под ред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проф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Я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Гор-финкеля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: ЮНИТИ ДАНА, 2003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- 352 с</w:t>
      </w:r>
      <w:r w:rsidR="00082395">
        <w:rPr>
          <w:color w:val="000000"/>
          <w:sz w:val="28"/>
          <w:szCs w:val="28"/>
        </w:rPr>
        <w:t>.</w:t>
      </w:r>
    </w:p>
    <w:p w:rsidR="00F06696" w:rsidRDefault="00F06696" w:rsidP="00F15E6B">
      <w:pPr>
        <w:numPr>
          <w:ilvl w:val="0"/>
          <w:numId w:val="11"/>
        </w:numPr>
        <w:tabs>
          <w:tab w:val="clear" w:pos="720"/>
          <w:tab w:val="num" w:pos="-1620"/>
          <w:tab w:val="left" w:pos="540"/>
        </w:tabs>
        <w:spacing w:line="360" w:lineRule="auto"/>
        <w:ind w:left="54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Экономика предприятия</w:t>
      </w:r>
      <w:r w:rsidR="00082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 Учебник / Под ред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Е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Карлика, М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Л</w:t>
      </w:r>
      <w:r w:rsidR="0008239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Шу</w:t>
      </w:r>
      <w:r w:rsidR="00082395">
        <w:rPr>
          <w:color w:val="000000"/>
          <w:sz w:val="28"/>
          <w:szCs w:val="28"/>
        </w:rPr>
        <w:t>хгаль</w:t>
      </w:r>
      <w:r>
        <w:rPr>
          <w:color w:val="000000"/>
          <w:sz w:val="28"/>
          <w:szCs w:val="28"/>
        </w:rPr>
        <w:t>тер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08239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М</w:t>
      </w:r>
      <w:r w:rsidR="00082395">
        <w:rPr>
          <w:color w:val="000000"/>
          <w:sz w:val="28"/>
          <w:szCs w:val="28"/>
        </w:rPr>
        <w:t xml:space="preserve">. : Инфра-М, </w:t>
      </w:r>
      <w:r>
        <w:rPr>
          <w:color w:val="000000"/>
          <w:sz w:val="28"/>
          <w:szCs w:val="28"/>
        </w:rPr>
        <w:t>2005</w:t>
      </w:r>
      <w:r w:rsidR="0008239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- 420 с</w:t>
      </w:r>
      <w:r w:rsidR="00082395">
        <w:rPr>
          <w:color w:val="000000"/>
          <w:sz w:val="28"/>
          <w:szCs w:val="28"/>
        </w:rPr>
        <w:t>.</w:t>
      </w:r>
    </w:p>
    <w:p w:rsidR="00682E67" w:rsidRDefault="00F06696" w:rsidP="00682E67">
      <w:pPr>
        <w:shd w:val="clear" w:color="auto" w:fill="FFFFFF"/>
        <w:autoSpaceDE w:val="0"/>
        <w:autoSpaceDN w:val="0"/>
        <w:adjustRightInd w:val="0"/>
        <w:jc w:val="right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bookmarkStart w:id="23" w:name="_Toc162436457"/>
      <w:r w:rsidR="00682E67">
        <w:rPr>
          <w:color w:val="000000"/>
          <w:sz w:val="28"/>
          <w:szCs w:val="28"/>
        </w:rPr>
        <w:t>Приложение</w:t>
      </w:r>
      <w:bookmarkEnd w:id="23"/>
    </w:p>
    <w:p w:rsidR="00682E67" w:rsidRDefault="00682E67" w:rsidP="00682E67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F06696" w:rsidRDefault="00F06696" w:rsidP="007459A3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 w:val="26"/>
          <w:szCs w:val="26"/>
        </w:rPr>
        <w:t>ОТЧЕТ О ПРИБЫЛЯХ И УБЫТКАХ</w:t>
      </w:r>
    </w:p>
    <w:p w:rsidR="00F06696" w:rsidRDefault="007459A3" w:rsidP="007459A3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 w:val="26"/>
          <w:szCs w:val="26"/>
        </w:rPr>
        <w:t>з</w:t>
      </w:r>
      <w:r w:rsidR="00F06696"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____________________ </w:t>
      </w:r>
      <w:smartTag w:uri="urn:schemas-microsoft-com:office:smarttags" w:element="metricconverter">
        <w:smartTagPr>
          <w:attr w:name="ProductID" w:val="2006 г"/>
        </w:smartTagPr>
        <w:r w:rsidR="00F06696">
          <w:rPr>
            <w:rFonts w:hAnsi="Arial"/>
            <w:color w:val="000000"/>
            <w:sz w:val="26"/>
            <w:szCs w:val="26"/>
          </w:rPr>
          <w:t>200</w:t>
        </w:r>
        <w:r>
          <w:rPr>
            <w:rFonts w:hAnsi="Arial"/>
            <w:color w:val="000000"/>
            <w:sz w:val="26"/>
            <w:szCs w:val="26"/>
          </w:rPr>
          <w:t>6</w:t>
        </w:r>
        <w:r w:rsidR="00F06696">
          <w:rPr>
            <w:rFonts w:hAnsi="Arial"/>
            <w:color w:val="000000"/>
            <w:sz w:val="26"/>
            <w:szCs w:val="26"/>
          </w:rPr>
          <w:t xml:space="preserve"> </w:t>
        </w:r>
        <w:r w:rsidR="00F06696">
          <w:rPr>
            <w:color w:val="000000"/>
            <w:sz w:val="26"/>
            <w:szCs w:val="26"/>
          </w:rPr>
          <w:t>г</w:t>
        </w:r>
      </w:smartTag>
      <w:r w:rsidR="004160AB">
        <w:rPr>
          <w:color w:val="000000"/>
          <w:sz w:val="26"/>
          <w:szCs w:val="26"/>
        </w:rPr>
        <w:t>,</w:t>
      </w:r>
    </w:p>
    <w:p w:rsidR="007459A3" w:rsidRDefault="007459A3" w:rsidP="00F06696">
      <w:pPr>
        <w:shd w:val="clear" w:color="auto" w:fill="FFFFFF"/>
        <w:autoSpaceDE w:val="0"/>
        <w:autoSpaceDN w:val="0"/>
        <w:adjustRightInd w:val="0"/>
        <w:rPr>
          <w:color w:val="000000"/>
          <w:sz w:val="18"/>
          <w:szCs w:val="18"/>
        </w:rPr>
      </w:pPr>
    </w:p>
    <w:tbl>
      <w:tblPr>
        <w:tblStyle w:val="a3"/>
        <w:tblW w:w="0" w:type="auto"/>
        <w:jc w:val="right"/>
        <w:tblLook w:val="01E0" w:firstRow="1" w:lastRow="1" w:firstColumn="1" w:lastColumn="1" w:noHBand="0" w:noVBand="0"/>
      </w:tblPr>
      <w:tblGrid>
        <w:gridCol w:w="5760"/>
        <w:gridCol w:w="2155"/>
        <w:gridCol w:w="648"/>
        <w:gridCol w:w="393"/>
        <w:gridCol w:w="332"/>
        <w:gridCol w:w="715"/>
      </w:tblGrid>
      <w:tr w:rsidR="007459A3">
        <w:trPr>
          <w:gridBefore w:val="2"/>
          <w:wBefore w:w="7915" w:type="dxa"/>
          <w:jc w:val="right"/>
        </w:trPr>
        <w:tc>
          <w:tcPr>
            <w:tcW w:w="2088" w:type="dxa"/>
            <w:gridSpan w:val="4"/>
            <w:vAlign w:val="center"/>
          </w:tcPr>
          <w:p w:rsidR="007459A3" w:rsidRDefault="007459A3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Коды</w:t>
            </w:r>
          </w:p>
        </w:tc>
      </w:tr>
      <w:tr w:rsidR="008A6FA6">
        <w:trPr>
          <w:trHeight w:val="226"/>
          <w:jc w:val="right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6FA6" w:rsidRPr="008A6FA6" w:rsidRDefault="008A6FA6" w:rsidP="008A6FA6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8A6FA6" w:rsidRPr="00072C11" w:rsidRDefault="008A6FA6" w:rsidP="00072C1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18"/>
                <w:szCs w:val="18"/>
              </w:rPr>
              <w:t>Форма № 2 по ОКУД</w:t>
            </w:r>
          </w:p>
        </w:tc>
        <w:tc>
          <w:tcPr>
            <w:tcW w:w="2088" w:type="dxa"/>
            <w:gridSpan w:val="4"/>
            <w:vAlign w:val="center"/>
          </w:tcPr>
          <w:p w:rsidR="008A6FA6" w:rsidRDefault="008A6FA6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0710002</w:t>
            </w:r>
          </w:p>
        </w:tc>
      </w:tr>
      <w:tr w:rsidR="008A6FA6">
        <w:trPr>
          <w:trHeight w:val="112"/>
          <w:jc w:val="right"/>
        </w:trPr>
        <w:tc>
          <w:tcPr>
            <w:tcW w:w="791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A6FA6" w:rsidRPr="00072C11" w:rsidRDefault="008A6FA6" w:rsidP="00072C1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072C11">
              <w:rPr>
                <w:bCs/>
                <w:color w:val="000000"/>
                <w:sz w:val="18"/>
                <w:szCs w:val="18"/>
              </w:rPr>
              <w:t xml:space="preserve">Дата </w:t>
            </w:r>
            <w:r w:rsidRPr="00072C11">
              <w:rPr>
                <w:color w:val="000000"/>
                <w:sz w:val="18"/>
                <w:szCs w:val="18"/>
              </w:rPr>
              <w:t>(гол, месяц, число)</w:t>
            </w:r>
          </w:p>
        </w:tc>
        <w:tc>
          <w:tcPr>
            <w:tcW w:w="648" w:type="dxa"/>
            <w:vAlign w:val="center"/>
          </w:tcPr>
          <w:p w:rsidR="008A6FA6" w:rsidRDefault="008A6FA6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725" w:type="dxa"/>
            <w:gridSpan w:val="2"/>
            <w:vAlign w:val="center"/>
          </w:tcPr>
          <w:p w:rsidR="008A6FA6" w:rsidRDefault="008A6FA6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715" w:type="dxa"/>
            <w:vAlign w:val="center"/>
          </w:tcPr>
          <w:p w:rsidR="008A6FA6" w:rsidRDefault="008A6FA6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2005</w:t>
            </w:r>
          </w:p>
        </w:tc>
      </w:tr>
      <w:tr w:rsidR="0060594C">
        <w:trPr>
          <w:jc w:val="right"/>
        </w:trPr>
        <w:tc>
          <w:tcPr>
            <w:tcW w:w="57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60594C" w:rsidRDefault="0060594C" w:rsidP="00072C1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Организация    </w:t>
            </w:r>
            <w:r w:rsidRPr="008A6FA6">
              <w:rPr>
                <w:i/>
                <w:color w:val="000000"/>
                <w:sz w:val="18"/>
                <w:szCs w:val="18"/>
                <w:u w:val="single"/>
              </w:rPr>
              <w:t>Спорт-Интур</w:t>
            </w:r>
            <w:r w:rsidRPr="007459A3">
              <w:rPr>
                <w:color w:val="000000"/>
                <w:sz w:val="18"/>
                <w:szCs w:val="18"/>
              </w:rPr>
              <w:t xml:space="preserve"> </w:t>
            </w:r>
          </w:p>
          <w:p w:rsidR="0060594C" w:rsidRDefault="0060594C" w:rsidP="008A6FA6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Идентификационный номер налогоплательщика </w:t>
            </w:r>
          </w:p>
          <w:p w:rsidR="0060594C" w:rsidRDefault="0060594C" w:rsidP="008A6FA6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Вил деятельности   </w:t>
            </w:r>
            <w:r w:rsidRPr="008A6FA6">
              <w:rPr>
                <w:i/>
                <w:color w:val="000000"/>
                <w:sz w:val="18"/>
                <w:szCs w:val="18"/>
              </w:rPr>
              <w:t>Торговля</w:t>
            </w:r>
          </w:p>
          <w:p w:rsidR="0060594C" w:rsidRDefault="0060594C" w:rsidP="008A6FA6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Организационно-правовая форма/форма собственности ООО / частная</w:t>
            </w:r>
          </w:p>
          <w:p w:rsidR="0060594C" w:rsidRDefault="0060594C" w:rsidP="008A6F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A6FA6">
              <w:rPr>
                <w:color w:val="000000"/>
                <w:sz w:val="18"/>
                <w:szCs w:val="18"/>
              </w:rPr>
              <w:t xml:space="preserve">Единица измерения: тыс, </w:t>
            </w:r>
            <w:r w:rsidRPr="008A6FA6">
              <w:rPr>
                <w:bCs/>
                <w:color w:val="000000"/>
                <w:sz w:val="18"/>
                <w:szCs w:val="18"/>
              </w:rPr>
              <w:t xml:space="preserve">руб,/млн </w:t>
            </w:r>
            <w:r w:rsidRPr="008A6FA6">
              <w:rPr>
                <w:color w:val="000000"/>
                <w:sz w:val="18"/>
                <w:szCs w:val="18"/>
              </w:rPr>
              <w:t xml:space="preserve">руб, (ненужное </w:t>
            </w:r>
            <w:r w:rsidRPr="008A6FA6">
              <w:rPr>
                <w:bCs/>
                <w:color w:val="000000"/>
                <w:sz w:val="18"/>
                <w:szCs w:val="18"/>
              </w:rPr>
              <w:t>зачеркнуть)</w:t>
            </w:r>
          </w:p>
        </w:tc>
        <w:tc>
          <w:tcPr>
            <w:tcW w:w="2155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ОКПО</w:t>
            </w:r>
          </w:p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ИНН</w:t>
            </w:r>
          </w:p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ОКВЭД</w:t>
            </w:r>
          </w:p>
          <w:p w:rsidR="0060594C" w:rsidRDefault="0060594C" w:rsidP="0060594C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ОКОПФ/ОКФС</w:t>
            </w:r>
          </w:p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ОКЕИ</w:t>
            </w:r>
          </w:p>
        </w:tc>
        <w:tc>
          <w:tcPr>
            <w:tcW w:w="2088" w:type="dxa"/>
            <w:gridSpan w:val="4"/>
            <w:vAlign w:val="center"/>
          </w:tcPr>
          <w:p w:rsidR="0060594C" w:rsidRDefault="0060594C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48350413</w:t>
            </w:r>
          </w:p>
        </w:tc>
      </w:tr>
      <w:tr w:rsidR="0060594C">
        <w:trPr>
          <w:jc w:val="right"/>
        </w:trPr>
        <w:tc>
          <w:tcPr>
            <w:tcW w:w="5760" w:type="dxa"/>
            <w:vMerge/>
            <w:tcBorders>
              <w:left w:val="nil"/>
              <w:right w:val="nil"/>
            </w:tcBorders>
            <w:shd w:val="clear" w:color="auto" w:fill="auto"/>
          </w:tcPr>
          <w:p w:rsidR="0060594C" w:rsidRDefault="0060594C" w:rsidP="008A6F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vMerge/>
            <w:tcBorders>
              <w:left w:val="nil"/>
            </w:tcBorders>
            <w:shd w:val="clear" w:color="auto" w:fill="auto"/>
          </w:tcPr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088" w:type="dxa"/>
            <w:gridSpan w:val="4"/>
            <w:vAlign w:val="center"/>
          </w:tcPr>
          <w:p w:rsidR="0060594C" w:rsidRDefault="0060594C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2723938240</w:t>
            </w:r>
          </w:p>
        </w:tc>
      </w:tr>
      <w:tr w:rsidR="0060594C">
        <w:trPr>
          <w:jc w:val="right"/>
        </w:trPr>
        <w:tc>
          <w:tcPr>
            <w:tcW w:w="5760" w:type="dxa"/>
            <w:vMerge/>
            <w:tcBorders>
              <w:left w:val="nil"/>
              <w:right w:val="nil"/>
            </w:tcBorders>
            <w:shd w:val="clear" w:color="auto" w:fill="auto"/>
          </w:tcPr>
          <w:p w:rsidR="0060594C" w:rsidRDefault="0060594C" w:rsidP="008A6F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vMerge/>
            <w:tcBorders>
              <w:left w:val="nil"/>
            </w:tcBorders>
            <w:shd w:val="clear" w:color="auto" w:fill="auto"/>
          </w:tcPr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088" w:type="dxa"/>
            <w:gridSpan w:val="4"/>
            <w:vAlign w:val="center"/>
          </w:tcPr>
          <w:p w:rsidR="0060594C" w:rsidRDefault="0060594C" w:rsidP="0060594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64.20.11</w:t>
            </w:r>
          </w:p>
        </w:tc>
      </w:tr>
      <w:tr w:rsidR="0060594C">
        <w:trPr>
          <w:jc w:val="right"/>
        </w:trPr>
        <w:tc>
          <w:tcPr>
            <w:tcW w:w="5760" w:type="dxa"/>
            <w:vMerge/>
            <w:tcBorders>
              <w:left w:val="nil"/>
              <w:right w:val="nil"/>
            </w:tcBorders>
            <w:shd w:val="clear" w:color="auto" w:fill="auto"/>
          </w:tcPr>
          <w:p w:rsidR="0060594C" w:rsidRDefault="0060594C" w:rsidP="008A6F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155" w:type="dxa"/>
            <w:vMerge/>
            <w:tcBorders>
              <w:left w:val="nil"/>
            </w:tcBorders>
            <w:shd w:val="clear" w:color="auto" w:fill="auto"/>
            <w:vAlign w:val="bottom"/>
          </w:tcPr>
          <w:p w:rsidR="0060594C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041" w:type="dxa"/>
            <w:gridSpan w:val="2"/>
            <w:vAlign w:val="center"/>
          </w:tcPr>
          <w:p w:rsidR="0060594C" w:rsidRDefault="0060594C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047" w:type="dxa"/>
            <w:gridSpan w:val="2"/>
            <w:vAlign w:val="center"/>
          </w:tcPr>
          <w:p w:rsidR="0060594C" w:rsidRDefault="0060594C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</w:tr>
      <w:tr w:rsidR="0060594C" w:rsidRPr="008A6FA6">
        <w:trPr>
          <w:jc w:val="right"/>
        </w:trPr>
        <w:tc>
          <w:tcPr>
            <w:tcW w:w="57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60594C" w:rsidRPr="008A6FA6" w:rsidRDefault="0060594C" w:rsidP="008A6FA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155" w:type="dxa"/>
            <w:vMerge/>
            <w:tcBorders>
              <w:left w:val="nil"/>
              <w:bottom w:val="nil"/>
            </w:tcBorders>
            <w:shd w:val="clear" w:color="auto" w:fill="auto"/>
          </w:tcPr>
          <w:p w:rsidR="0060594C" w:rsidRPr="008A6FA6" w:rsidRDefault="0060594C" w:rsidP="00072C11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088" w:type="dxa"/>
            <w:gridSpan w:val="4"/>
            <w:vAlign w:val="center"/>
          </w:tcPr>
          <w:p w:rsidR="0060594C" w:rsidRPr="008A6FA6" w:rsidRDefault="0060594C" w:rsidP="007459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384</w:t>
            </w:r>
          </w:p>
        </w:tc>
      </w:tr>
    </w:tbl>
    <w:p w:rsidR="00F06696" w:rsidRDefault="00F06696" w:rsidP="00F06696">
      <w:pPr>
        <w:shd w:val="clear" w:color="auto" w:fill="FFFFFF"/>
        <w:autoSpaceDE w:val="0"/>
        <w:autoSpaceDN w:val="0"/>
        <w:adjustRightInd w:val="0"/>
      </w:pPr>
    </w:p>
    <w:tbl>
      <w:tblPr>
        <w:tblW w:w="9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7"/>
        <w:gridCol w:w="727"/>
        <w:gridCol w:w="1462"/>
        <w:gridCol w:w="1894"/>
      </w:tblGrid>
      <w:tr w:rsidR="00F06696" w:rsidRPr="0060594C">
        <w:trPr>
          <w:trHeight w:val="216"/>
        </w:trPr>
        <w:tc>
          <w:tcPr>
            <w:tcW w:w="6134" w:type="dxa"/>
            <w:gridSpan w:val="2"/>
            <w:shd w:val="clear" w:color="auto" w:fill="FFFFFF"/>
          </w:tcPr>
          <w:p w:rsidR="00F06696" w:rsidRPr="0060594C" w:rsidRDefault="0060594C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color w:val="000000"/>
                <w:sz w:val="18"/>
                <w:szCs w:val="18"/>
              </w:rPr>
              <w:t>Показат</w:t>
            </w:r>
            <w:r w:rsidR="00F06696" w:rsidRPr="0060594C">
              <w:rPr>
                <w:b/>
                <w:color w:val="000000"/>
                <w:sz w:val="18"/>
                <w:szCs w:val="18"/>
              </w:rPr>
              <w:t>ель</w:t>
            </w:r>
          </w:p>
        </w:tc>
        <w:tc>
          <w:tcPr>
            <w:tcW w:w="1462" w:type="dxa"/>
            <w:vMerge w:val="restart"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894" w:type="dxa"/>
            <w:vMerge w:val="restart"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color w:val="000000"/>
                <w:sz w:val="18"/>
                <w:szCs w:val="18"/>
              </w:rPr>
              <w:t xml:space="preserve">За </w:t>
            </w:r>
            <w:r w:rsidRPr="0060594C">
              <w:rPr>
                <w:b/>
                <w:bCs/>
                <w:color w:val="000000"/>
                <w:sz w:val="18"/>
                <w:szCs w:val="18"/>
              </w:rPr>
              <w:t xml:space="preserve">аналогичный </w:t>
            </w:r>
            <w:r w:rsidRPr="0060594C">
              <w:rPr>
                <w:b/>
                <w:color w:val="000000"/>
                <w:sz w:val="18"/>
                <w:szCs w:val="18"/>
              </w:rPr>
              <w:t>период предыдущего года</w:t>
            </w:r>
          </w:p>
        </w:tc>
      </w:tr>
      <w:tr w:rsidR="00F06696" w:rsidRPr="0060594C">
        <w:trPr>
          <w:trHeight w:val="194"/>
        </w:trPr>
        <w:tc>
          <w:tcPr>
            <w:tcW w:w="5407" w:type="dxa"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27" w:type="dxa"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1462" w:type="dxa"/>
            <w:vMerge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4" w:type="dxa"/>
            <w:vMerge/>
            <w:shd w:val="clear" w:color="auto" w:fill="FFFFFF"/>
          </w:tcPr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F06696" w:rsidRPr="0060594C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F06696" w:rsidRPr="0060594C">
        <w:trPr>
          <w:trHeight w:val="202"/>
        </w:trPr>
        <w:tc>
          <w:tcPr>
            <w:tcW w:w="5407" w:type="dxa"/>
            <w:shd w:val="clear" w:color="auto" w:fill="FFFFFF"/>
          </w:tcPr>
          <w:p w:rsidR="00F06696" w:rsidRPr="0060594C" w:rsidRDefault="0060594C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7" w:type="dxa"/>
            <w:shd w:val="clear" w:color="auto" w:fill="FFFFFF"/>
          </w:tcPr>
          <w:p w:rsidR="00F06696" w:rsidRPr="0060594C" w:rsidRDefault="0060594C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62" w:type="dxa"/>
            <w:shd w:val="clear" w:color="auto" w:fill="FFFFFF"/>
          </w:tcPr>
          <w:p w:rsidR="00F06696" w:rsidRPr="0060594C" w:rsidRDefault="0060594C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94" w:type="dxa"/>
            <w:shd w:val="clear" w:color="auto" w:fill="FFFFFF"/>
          </w:tcPr>
          <w:p w:rsidR="00F06696" w:rsidRPr="0060594C" w:rsidRDefault="0060594C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594C">
              <w:rPr>
                <w:b/>
                <w:sz w:val="18"/>
                <w:szCs w:val="18"/>
              </w:rPr>
              <w:t>4</w:t>
            </w:r>
          </w:p>
        </w:tc>
      </w:tr>
      <w:tr w:rsidR="00F06696">
        <w:trPr>
          <w:trHeight w:val="259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18"/>
                <w:szCs w:val="18"/>
              </w:rPr>
              <w:t>Доходы и расходы по обычным видам деятельности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F06696">
        <w:trPr>
          <w:trHeight w:val="65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Выручка (нетто) от продажи товаров, продукции, работ, услуг (за минусом налога на добавленную стоимость, акцизов и аналогичных обязательных платежей)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010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154580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132041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 xml:space="preserve">Себестоимость проданных товаров,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продукции, </w:t>
            </w:r>
            <w:r>
              <w:rPr>
                <w:color w:val="000000"/>
                <w:sz w:val="18"/>
                <w:szCs w:val="18"/>
              </w:rPr>
              <w:t>работ, услуг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020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(137198)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(108513)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Валовая прибыль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029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17382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23528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Коммерческие расходы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030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(17012)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(11347)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Управленческие расходы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МО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Прибыль (убыток) от продаж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050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370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12181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18"/>
                <w:szCs w:val="18"/>
              </w:rPr>
              <w:t>Прочие доходы и расходы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Проценты к получению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060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Проценты к уплате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070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Доходы от участия в других организациях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080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Прочие операционные доходы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090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Прочие операционные расходы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(44)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(382)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Внереализационные доходы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520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Внереализационные расходы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(2868)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(540)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18"/>
                <w:szCs w:val="18"/>
              </w:rPr>
              <w:t>Прибыль (убыток) до налогообложения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(908)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11837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Отложенные налоговые активы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141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i/>
                <w:iCs/>
                <w:color w:val="000000"/>
                <w:sz w:val="18"/>
                <w:szCs w:val="18"/>
                <w:lang w:val="en-US"/>
              </w:rPr>
              <w:t>i</w:t>
            </w:r>
            <w:r w:rsidRPr="00F06696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Сложенные налоговые обя ;ате </w:t>
            </w:r>
            <w:r>
              <w:rPr>
                <w:smallCaps/>
                <w:color w:val="000000"/>
                <w:sz w:val="18"/>
                <w:szCs w:val="18"/>
              </w:rPr>
              <w:t>еьств;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142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 xml:space="preserve">Текущий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налог </w:t>
            </w:r>
            <w:r>
              <w:rPr>
                <w:color w:val="000000"/>
                <w:sz w:val="18"/>
                <w:szCs w:val="18"/>
              </w:rPr>
              <w:t>на прибыль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(392)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(2980)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18"/>
                <w:szCs w:val="18"/>
              </w:rPr>
              <w:t>Чистая прибыль (убыток) отчетного периода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(1300)</w:t>
            </w: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8857</w:t>
            </w:r>
          </w:p>
        </w:tc>
      </w:tr>
      <w:tr w:rsidR="00F06696">
        <w:trPr>
          <w:trHeight w:val="338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18"/>
                <w:szCs w:val="18"/>
              </w:rPr>
              <w:t>Справочно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Постоянные налоговые обязательства (активы)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06696">
        <w:trPr>
          <w:trHeight w:val="331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Базовая прибыль (убыток) на акцию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06696">
        <w:trPr>
          <w:trHeight w:val="360"/>
        </w:trPr>
        <w:tc>
          <w:tcPr>
            <w:tcW w:w="5407" w:type="dxa"/>
            <w:shd w:val="clear" w:color="auto" w:fill="FFFFFF"/>
          </w:tcPr>
          <w:p w:rsidR="00F06696" w:rsidRDefault="00F06696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 w:val="18"/>
                <w:szCs w:val="18"/>
              </w:rPr>
              <w:t>Разводненная прибыль (убыток) на акцию</w:t>
            </w:r>
          </w:p>
        </w:tc>
        <w:tc>
          <w:tcPr>
            <w:tcW w:w="727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2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4" w:type="dxa"/>
            <w:shd w:val="clear" w:color="auto" w:fill="FFFFFF"/>
          </w:tcPr>
          <w:p w:rsidR="00F06696" w:rsidRDefault="00F06696" w:rsidP="0060594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F06696" w:rsidRDefault="00F06696" w:rsidP="00F06696">
      <w:bookmarkStart w:id="24" w:name="_GoBack"/>
      <w:bookmarkEnd w:id="24"/>
    </w:p>
    <w:sectPr w:rsidR="00F06696" w:rsidSect="00A44AFC"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FD6" w:rsidRDefault="00934FD6">
      <w:r>
        <w:separator/>
      </w:r>
    </w:p>
  </w:endnote>
  <w:endnote w:type="continuationSeparator" w:id="0">
    <w:p w:rsidR="00934FD6" w:rsidRDefault="0093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7" w:rsidRDefault="00682E67" w:rsidP="00682E6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2E67" w:rsidRDefault="00682E67" w:rsidP="00682E6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7" w:rsidRDefault="00682E67" w:rsidP="00934FD6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4AFC">
      <w:rPr>
        <w:rStyle w:val="a7"/>
        <w:noProof/>
      </w:rPr>
      <w:t>4</w:t>
    </w:r>
    <w:r>
      <w:rPr>
        <w:rStyle w:val="a7"/>
      </w:rPr>
      <w:fldChar w:fldCharType="end"/>
    </w:r>
  </w:p>
  <w:p w:rsidR="00682E67" w:rsidRDefault="00682E67" w:rsidP="00682E6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FD6" w:rsidRDefault="00934FD6">
      <w:r>
        <w:separator/>
      </w:r>
    </w:p>
  </w:footnote>
  <w:footnote w:type="continuationSeparator" w:id="0">
    <w:p w:rsidR="00934FD6" w:rsidRDefault="00934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95BEB"/>
    <w:multiLevelType w:val="hybridMultilevel"/>
    <w:tmpl w:val="448641D8"/>
    <w:lvl w:ilvl="0" w:tplc="379EFA4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8283673"/>
    <w:multiLevelType w:val="hybridMultilevel"/>
    <w:tmpl w:val="2014050E"/>
    <w:lvl w:ilvl="0" w:tplc="379EFA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1E5E3C"/>
    <w:multiLevelType w:val="hybridMultilevel"/>
    <w:tmpl w:val="669CF150"/>
    <w:lvl w:ilvl="0" w:tplc="1B063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5038D2"/>
    <w:multiLevelType w:val="hybridMultilevel"/>
    <w:tmpl w:val="276E0254"/>
    <w:lvl w:ilvl="0" w:tplc="379EFA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995992"/>
    <w:multiLevelType w:val="hybridMultilevel"/>
    <w:tmpl w:val="DC4CEC0E"/>
    <w:lvl w:ilvl="0" w:tplc="379EFA4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32FB083A"/>
    <w:multiLevelType w:val="hybridMultilevel"/>
    <w:tmpl w:val="8EE68D84"/>
    <w:lvl w:ilvl="0" w:tplc="379EFA4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1B630BA"/>
    <w:multiLevelType w:val="hybridMultilevel"/>
    <w:tmpl w:val="F4FE6470"/>
    <w:lvl w:ilvl="0" w:tplc="379EFA4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9FC5B39"/>
    <w:multiLevelType w:val="multilevel"/>
    <w:tmpl w:val="23E4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2445C1"/>
    <w:multiLevelType w:val="multilevel"/>
    <w:tmpl w:val="8514FA6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A424295"/>
    <w:multiLevelType w:val="hybridMultilevel"/>
    <w:tmpl w:val="E77C0EF4"/>
    <w:lvl w:ilvl="0" w:tplc="B1046F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212C60"/>
    <w:multiLevelType w:val="hybridMultilevel"/>
    <w:tmpl w:val="22ECFE7A"/>
    <w:lvl w:ilvl="0" w:tplc="379EFA4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79434354"/>
    <w:multiLevelType w:val="hybridMultilevel"/>
    <w:tmpl w:val="4426E1A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34A6"/>
    <w:rsid w:val="00067710"/>
    <w:rsid w:val="00072C11"/>
    <w:rsid w:val="00082395"/>
    <w:rsid w:val="000A47AC"/>
    <w:rsid w:val="00136609"/>
    <w:rsid w:val="00170040"/>
    <w:rsid w:val="002741AF"/>
    <w:rsid w:val="002E1AFA"/>
    <w:rsid w:val="00323559"/>
    <w:rsid w:val="0039603D"/>
    <w:rsid w:val="004160AB"/>
    <w:rsid w:val="004165AC"/>
    <w:rsid w:val="004819AC"/>
    <w:rsid w:val="004E0CF0"/>
    <w:rsid w:val="005164B6"/>
    <w:rsid w:val="005B1A32"/>
    <w:rsid w:val="0060594C"/>
    <w:rsid w:val="00673822"/>
    <w:rsid w:val="00682E67"/>
    <w:rsid w:val="006919DB"/>
    <w:rsid w:val="006A27A0"/>
    <w:rsid w:val="007028AF"/>
    <w:rsid w:val="00707C94"/>
    <w:rsid w:val="00711416"/>
    <w:rsid w:val="0071782C"/>
    <w:rsid w:val="007459A3"/>
    <w:rsid w:val="007A4020"/>
    <w:rsid w:val="00826BA3"/>
    <w:rsid w:val="00850266"/>
    <w:rsid w:val="008A6FA6"/>
    <w:rsid w:val="008D4FDF"/>
    <w:rsid w:val="008F6118"/>
    <w:rsid w:val="00934FD6"/>
    <w:rsid w:val="00956F38"/>
    <w:rsid w:val="00A44AFC"/>
    <w:rsid w:val="00A92C6B"/>
    <w:rsid w:val="00C4047B"/>
    <w:rsid w:val="00C5111A"/>
    <w:rsid w:val="00D24E5C"/>
    <w:rsid w:val="00D634A6"/>
    <w:rsid w:val="00E2179F"/>
    <w:rsid w:val="00E5563B"/>
    <w:rsid w:val="00E8093E"/>
    <w:rsid w:val="00F06696"/>
    <w:rsid w:val="00F15E6B"/>
    <w:rsid w:val="00F35D23"/>
    <w:rsid w:val="00F720B7"/>
    <w:rsid w:val="00F81952"/>
    <w:rsid w:val="00F93A60"/>
    <w:rsid w:val="00FC0898"/>
    <w:rsid w:val="00FD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B504CD93-1E11-421B-9C15-513B7549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5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682E67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semiHidden/>
    <w:rsid w:val="00682E67"/>
    <w:pPr>
      <w:tabs>
        <w:tab w:val="right" w:leader="dot" w:pos="9345"/>
      </w:tabs>
    </w:pPr>
    <w:rPr>
      <w:b/>
      <w:noProof/>
    </w:rPr>
  </w:style>
  <w:style w:type="character" w:styleId="a5">
    <w:name w:val="Hyperlink"/>
    <w:basedOn w:val="a0"/>
    <w:rsid w:val="00682E67"/>
    <w:rPr>
      <w:color w:val="0000FF"/>
      <w:u w:val="single"/>
    </w:rPr>
  </w:style>
  <w:style w:type="paragraph" w:styleId="2">
    <w:name w:val="toc 2"/>
    <w:basedOn w:val="a"/>
    <w:next w:val="a"/>
    <w:autoRedefine/>
    <w:semiHidden/>
    <w:rsid w:val="00682E67"/>
    <w:pPr>
      <w:ind w:left="240"/>
    </w:pPr>
  </w:style>
  <w:style w:type="paragraph" w:styleId="a6">
    <w:name w:val="footer"/>
    <w:basedOn w:val="a"/>
    <w:rsid w:val="00682E6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82E67"/>
  </w:style>
  <w:style w:type="paragraph" w:styleId="a8">
    <w:name w:val="Title"/>
    <w:basedOn w:val="a"/>
    <w:qFormat/>
    <w:rsid w:val="00682E67"/>
    <w:pPr>
      <w:jc w:val="center"/>
    </w:pPr>
    <w:rPr>
      <w:sz w:val="28"/>
      <w:szCs w:val="20"/>
    </w:rPr>
  </w:style>
  <w:style w:type="paragraph" w:styleId="a9">
    <w:name w:val="Subtitle"/>
    <w:basedOn w:val="a"/>
    <w:qFormat/>
    <w:rsid w:val="00682E67"/>
    <w:pPr>
      <w:spacing w:line="360" w:lineRule="auto"/>
      <w:jc w:val="center"/>
    </w:pPr>
    <w:rPr>
      <w:sz w:val="28"/>
      <w:szCs w:val="20"/>
    </w:rPr>
  </w:style>
  <w:style w:type="paragraph" w:styleId="aa">
    <w:name w:val="Body Text Indent"/>
    <w:basedOn w:val="a"/>
    <w:rsid w:val="00682E67"/>
    <w:pPr>
      <w:ind w:firstLine="360"/>
    </w:pPr>
    <w:rPr>
      <w:sz w:val="28"/>
    </w:rPr>
  </w:style>
  <w:style w:type="paragraph" w:styleId="ab">
    <w:name w:val="header"/>
    <w:basedOn w:val="a"/>
    <w:rsid w:val="00682E67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11668</Words>
  <Characters>66514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Академия Зкон.и Права</Company>
  <LinksUpToDate>false</LinksUpToDate>
  <CharactersWithSpaces>78026</CharactersWithSpaces>
  <SharedDoc>false</SharedDoc>
  <HLinks>
    <vt:vector size="132" baseType="variant"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_Toc162436457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_Toc162436456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_Toc162436455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_Toc162436454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_Toc162436453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_Toc162436452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_Toc162436451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_Toc162436450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_Toc162436449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_Toc162436448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_Toc162436447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_Toc162436446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_Toc162436445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_Toc162436444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_Toc162436443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_Toc162436442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_Toc162436441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_Toc162436440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_Toc162436439</vt:lpwstr>
      </vt:variant>
      <vt:variant>
        <vt:i4>1048628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_Toc162436438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_Toc162436437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_Toc162436436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ГосЗак</dc:creator>
  <cp:keywords/>
  <dc:description/>
  <cp:lastModifiedBy>Irina</cp:lastModifiedBy>
  <cp:revision>2</cp:revision>
  <cp:lastPrinted>2007-03-23T15:11:00Z</cp:lastPrinted>
  <dcterms:created xsi:type="dcterms:W3CDTF">2014-08-15T11:22:00Z</dcterms:created>
  <dcterms:modified xsi:type="dcterms:W3CDTF">2014-08-15T11:22:00Z</dcterms:modified>
</cp:coreProperties>
</file>