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D5B" w:rsidRDefault="003B23EA">
      <w:pPr>
        <w:pStyle w:val="31"/>
        <w:numPr>
          <w:ilvl w:val="0"/>
          <w:numId w:val="0"/>
        </w:numPr>
        <w:rPr>
          <w:rFonts w:ascii="Verdana" w:hAnsi="Verdana" w:cs="Verdana"/>
        </w:rPr>
      </w:pPr>
      <w:r>
        <w:rPr>
          <w:rFonts w:ascii="Verdana" w:hAnsi="Verdana" w:cs="Verdana"/>
        </w:rPr>
        <w:t xml:space="preserve">Бизнес-план ЧП Дикая Орхидея </w:t>
      </w:r>
    </w:p>
    <w:p w:rsidR="006C6D5B" w:rsidRDefault="003B23EA">
      <w:pPr>
        <w:pStyle w:val="a3"/>
      </w:pPr>
      <w:r>
        <w:t xml:space="preserve">  </w:t>
      </w:r>
    </w:p>
    <w:p w:rsidR="006C6D5B" w:rsidRDefault="003B23EA">
      <w:pPr>
        <w:pStyle w:val="a3"/>
        <w:rPr>
          <w:rFonts w:ascii="Verdana" w:eastAsia="Liberation Serif" w:hAnsi="Verdana"/>
          <w:b/>
        </w:rPr>
      </w:pPr>
      <w:r>
        <w:rPr>
          <w:rFonts w:ascii="Verdana" w:eastAsia="Liberation Serif" w:hAnsi="Verdana"/>
          <w:b/>
        </w:rPr>
        <w:t xml:space="preserve">СОДЕРЖАНИЕ </w:t>
      </w:r>
    </w:p>
    <w:p w:rsidR="006C6D5B" w:rsidRDefault="003B23EA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Резюме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Рынок сбыта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Конкуренция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Предприятие и его продукция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Стоимость основных средств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Производительность и мощность необходимого оборудования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Показатели использования основных средств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Амортизационные отчисления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Реклама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Себестоимость единицы продукции и оптовая цена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Плановое количество и зарплата работников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Оборотные средства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Валовая прибыль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Рентабельность производства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Чистая прибыль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Финансовый план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Заключение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Список использованной литературы </w:t>
      </w:r>
    </w:p>
    <w:p w:rsidR="006C6D5B" w:rsidRDefault="003B23EA">
      <w:pPr>
        <w:pStyle w:val="a3"/>
      </w:pPr>
      <w:r>
        <w:t xml:space="preserve">  </w:t>
      </w:r>
    </w:p>
    <w:p w:rsidR="006C6D5B" w:rsidRDefault="003B23EA">
      <w:pPr>
        <w:pStyle w:val="a3"/>
        <w:rPr>
          <w:rFonts w:ascii="Verdana" w:eastAsia="Liberation Serif" w:hAnsi="Verdana"/>
          <w:b/>
        </w:rPr>
      </w:pPr>
      <w:r>
        <w:rPr>
          <w:rFonts w:ascii="Verdana" w:eastAsia="Liberation Serif" w:hAnsi="Verdana"/>
          <w:b/>
        </w:rPr>
        <w:t xml:space="preserve">РЕЗЮМЕ </w:t>
      </w:r>
    </w:p>
    <w:p w:rsidR="006C6D5B" w:rsidRDefault="003B23EA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Форма собственности – частная; основной вид деятельности – производство постельного белья для населения города Набережные Челны, а в последующем и в других районах и городах.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Данный проект планируется реализовать без образования юридического лица для уменьшения налогообложения и упрощения финансовой отчетности.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Производственное оборудование размещено на собственных площадях, то есть в собственной квартире. </w:t>
      </w:r>
    </w:p>
    <w:p w:rsidR="006C6D5B" w:rsidRDefault="003B23EA">
      <w:pPr>
        <w:pStyle w:val="a3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Целями бизнес-плана являются: </w:t>
      </w:r>
    </w:p>
    <w:p w:rsidR="006C6D5B" w:rsidRDefault="003B23E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Обоснование прибыльности и рентабельности проекта изготовления и реализации постельного белья. </w:t>
      </w:r>
    </w:p>
    <w:p w:rsidR="006C6D5B" w:rsidRDefault="003B23E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Получение прибыли фирмы для дальнейшего увеличения и расширения производства. </w:t>
      </w:r>
    </w:p>
    <w:p w:rsidR="006C6D5B" w:rsidRDefault="003B23EA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Удовлетворение спроса населения в городе Набережные Челны, а потом и в других регионах и городах. </w:t>
      </w:r>
    </w:p>
    <w:p w:rsidR="006C6D5B" w:rsidRDefault="003B23EA">
      <w:pPr>
        <w:pStyle w:val="a3"/>
        <w:numPr>
          <w:ilvl w:val="0"/>
          <w:numId w:val="4"/>
        </w:numPr>
        <w:tabs>
          <w:tab w:val="left" w:pos="707"/>
        </w:tabs>
        <w:rPr>
          <w:rFonts w:ascii="Verdana" w:hAnsi="Verdana" w:cs="Verdana"/>
        </w:rPr>
      </w:pPr>
      <w:r>
        <w:rPr>
          <w:rFonts w:ascii="Verdana" w:hAnsi="Verdana" w:cs="Verdana"/>
        </w:rPr>
        <w:t xml:space="preserve">Изготовление продукции для людей с разным уровнем дохода. </w:t>
      </w:r>
    </w:p>
    <w:p w:rsidR="006C6D5B" w:rsidRDefault="003B23EA">
      <w:pPr>
        <w:pStyle w:val="a3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РЫНОК СБЫТА </w:t>
      </w:r>
    </w:p>
    <w:p w:rsidR="006C6D5B" w:rsidRDefault="003B23EA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Продукция фирмы ''Дикая Орхидея'' рассчитана на потребление достаточно широкими массами населения. Продукция будет поставляться: </w:t>
      </w:r>
    </w:p>
    <w:p w:rsidR="006C6D5B" w:rsidRDefault="003B23EA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На рынок, так как большое количество покупателей находиться именно там. </w:t>
      </w:r>
    </w:p>
    <w:p w:rsidR="006C6D5B" w:rsidRDefault="003B23EA">
      <w:pPr>
        <w:pStyle w:val="a3"/>
        <w:numPr>
          <w:ilvl w:val="0"/>
          <w:numId w:val="3"/>
        </w:numPr>
        <w:tabs>
          <w:tab w:val="left" w:pos="707"/>
        </w:tabs>
        <w:rPr>
          <w:rFonts w:ascii="Verdana" w:hAnsi="Verdana" w:cs="Verdana"/>
        </w:rPr>
      </w:pPr>
      <w:r>
        <w:rPr>
          <w:rFonts w:ascii="Verdana" w:hAnsi="Verdana" w:cs="Verdana"/>
        </w:rPr>
        <w:t xml:space="preserve">В магазины, будут заключены договора на ежемесячную поставку продукции. </w:t>
      </w:r>
    </w:p>
    <w:p w:rsidR="006C6D5B" w:rsidRDefault="003B23EA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Большой плюс фирмы: Принимаются индивидуальные заказы. </w:t>
      </w:r>
    </w:p>
    <w:p w:rsidR="006C6D5B" w:rsidRDefault="003B23EA">
      <w:pPr>
        <w:pStyle w:val="a3"/>
      </w:pPr>
      <w:r>
        <w:t xml:space="preserve">  </w:t>
      </w:r>
    </w:p>
    <w:p w:rsidR="006C6D5B" w:rsidRDefault="003B23EA">
      <w:pPr>
        <w:pStyle w:val="a3"/>
        <w:rPr>
          <w:rFonts w:ascii="Verdana" w:eastAsia="Liberation Serif" w:hAnsi="Verdana"/>
          <w:b/>
        </w:rPr>
      </w:pPr>
      <w:r>
        <w:rPr>
          <w:rFonts w:ascii="Verdana" w:eastAsia="Liberation Serif" w:hAnsi="Verdana"/>
          <w:b/>
        </w:rPr>
        <w:t xml:space="preserve">КОНКУРЕНЦИЯ </w:t>
      </w:r>
    </w:p>
    <w:p w:rsidR="006C6D5B" w:rsidRDefault="003B23EA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В городе Набережные Челны постельное бельё в основном из других городов и районов, поэтому цены на них соответственно выше.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Продукция, привозимая из Китая и Турции, как правило, недорогая (цена почти такая же) , но некачественная.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Продукция же привозимая из России качественная, но дорогая.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Товар фирмы ''Дикая Орхидея'' будет качественным и недорогим, что нужно нашему покупателю со средним и невысоким уровнем дохода.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Продукция будет по душе и для людей с высоким уровнем дохода, так как: есть возможность индивидуального заказа, то есть выбрать по каталогам или придумать фасон продукции, выбрать материал по вкусу и цвету, плюс профессиональные советы. </w:t>
      </w:r>
    </w:p>
    <w:p w:rsidR="006C6D5B" w:rsidRDefault="003B23EA">
      <w:pPr>
        <w:pStyle w:val="a3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ПРЕДПРИЯТИЕ И ЕГО ПРОДУКЦИЯ </w:t>
      </w:r>
    </w:p>
    <w:p w:rsidR="006C6D5B" w:rsidRDefault="003B23EA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Фирма ''Дикая Орхидея'' - это частное предприятие, образованное частным лицом Львовой Эльвирой Александровной 1 марта 2001г. Для организации производства располагает собственной площадью = 60 кв м и следующими основными средствами, показанными в таблице 1.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Таблица 1 </w:t>
      </w:r>
      <w:r>
        <w:rPr>
          <w:rFonts w:ascii="Verdana" w:hAnsi="Verdana"/>
          <w:b/>
          <w:bCs/>
        </w:rPr>
        <w:t xml:space="preserve">. Стоимость основных средств </w:t>
      </w:r>
      <w:r>
        <w:rPr>
          <w:rFonts w:ascii="Verdana" w:hAnsi="Verdana"/>
        </w:rPr>
        <w:t xml:space="preserve">. </w:t>
      </w:r>
    </w:p>
    <w:tbl>
      <w:tblPr>
        <w:tblW w:w="0" w:type="auto"/>
        <w:tblInd w:w="-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7"/>
        <w:gridCol w:w="5139"/>
        <w:gridCol w:w="2355"/>
        <w:gridCol w:w="2315"/>
      </w:tblGrid>
      <w:tr w:rsidR="006C6D5B">
        <w:trPr>
          <w:trHeight w:val="926"/>
        </w:trPr>
        <w:tc>
          <w:tcPr>
            <w:tcW w:w="110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</w:pPr>
            <w:r>
              <w:t xml:space="preserve">№ </w:t>
            </w:r>
          </w:p>
        </w:tc>
        <w:tc>
          <w:tcPr>
            <w:tcW w:w="513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eastAsia="Liberation Serif" w:hAnsi="Verdana"/>
              </w:rPr>
            </w:pPr>
            <w:r>
              <w:rPr>
                <w:rFonts w:ascii="Verdana" w:eastAsia="Liberation Serif" w:hAnsi="Verdana"/>
              </w:rPr>
              <w:t xml:space="preserve">Наименование. </w:t>
            </w:r>
          </w:p>
        </w:tc>
        <w:tc>
          <w:tcPr>
            <w:tcW w:w="23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Кол-во, шт. </w:t>
            </w:r>
          </w:p>
        </w:tc>
        <w:tc>
          <w:tcPr>
            <w:tcW w:w="231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Цена, руб. </w:t>
            </w:r>
          </w:p>
        </w:tc>
      </w:tr>
      <w:tr w:rsidR="006C6D5B">
        <w:trPr>
          <w:trHeight w:val="461"/>
        </w:trPr>
        <w:tc>
          <w:tcPr>
            <w:tcW w:w="1107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1. </w:t>
            </w:r>
          </w:p>
        </w:tc>
        <w:tc>
          <w:tcPr>
            <w:tcW w:w="5139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Швейная машинка ''Зингер'' </w:t>
            </w:r>
          </w:p>
        </w:tc>
        <w:tc>
          <w:tcPr>
            <w:tcW w:w="235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 </w:t>
            </w:r>
          </w:p>
        </w:tc>
        <w:tc>
          <w:tcPr>
            <w:tcW w:w="231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4 000 </w:t>
            </w:r>
          </w:p>
        </w:tc>
      </w:tr>
      <w:tr w:rsidR="006C6D5B">
        <w:trPr>
          <w:trHeight w:val="431"/>
        </w:trPr>
        <w:tc>
          <w:tcPr>
            <w:tcW w:w="1107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2. </w:t>
            </w:r>
          </w:p>
        </w:tc>
        <w:tc>
          <w:tcPr>
            <w:tcW w:w="5139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Оверлок ''Зингер'' </w:t>
            </w:r>
          </w:p>
        </w:tc>
        <w:tc>
          <w:tcPr>
            <w:tcW w:w="235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 </w:t>
            </w:r>
          </w:p>
        </w:tc>
        <w:tc>
          <w:tcPr>
            <w:tcW w:w="231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1 000 </w:t>
            </w:r>
          </w:p>
        </w:tc>
      </w:tr>
      <w:tr w:rsidR="006C6D5B">
        <w:trPr>
          <w:trHeight w:val="446"/>
        </w:trPr>
        <w:tc>
          <w:tcPr>
            <w:tcW w:w="1107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3. </w:t>
            </w:r>
          </w:p>
        </w:tc>
        <w:tc>
          <w:tcPr>
            <w:tcW w:w="5139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Доска гладильная </w:t>
            </w:r>
          </w:p>
        </w:tc>
        <w:tc>
          <w:tcPr>
            <w:tcW w:w="235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 </w:t>
            </w:r>
          </w:p>
        </w:tc>
        <w:tc>
          <w:tcPr>
            <w:tcW w:w="231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500 </w:t>
            </w:r>
          </w:p>
        </w:tc>
      </w:tr>
      <w:tr w:rsidR="006C6D5B">
        <w:trPr>
          <w:trHeight w:val="491"/>
        </w:trPr>
        <w:tc>
          <w:tcPr>
            <w:tcW w:w="1107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4. </w:t>
            </w:r>
          </w:p>
        </w:tc>
        <w:tc>
          <w:tcPr>
            <w:tcW w:w="5139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Утюг </w:t>
            </w:r>
          </w:p>
        </w:tc>
        <w:tc>
          <w:tcPr>
            <w:tcW w:w="235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 </w:t>
            </w:r>
          </w:p>
        </w:tc>
        <w:tc>
          <w:tcPr>
            <w:tcW w:w="231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800 </w:t>
            </w:r>
          </w:p>
        </w:tc>
      </w:tr>
      <w:tr w:rsidR="006C6D5B">
        <w:trPr>
          <w:trHeight w:val="521"/>
        </w:trPr>
        <w:tc>
          <w:tcPr>
            <w:tcW w:w="1107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6C6D5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139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 xml:space="preserve">Итого: </w:t>
            </w:r>
          </w:p>
        </w:tc>
        <w:tc>
          <w:tcPr>
            <w:tcW w:w="235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4 </w:t>
            </w:r>
          </w:p>
        </w:tc>
        <w:tc>
          <w:tcPr>
            <w:tcW w:w="231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6 300 </w:t>
            </w:r>
          </w:p>
        </w:tc>
      </w:tr>
    </w:tbl>
    <w:p w:rsidR="006C6D5B" w:rsidRDefault="003B23EA">
      <w:pPr>
        <w:pStyle w:val="a3"/>
        <w:rPr>
          <w:rFonts w:ascii="Verdana" w:hAnsi="Verdana" w:cs="Verdana"/>
          <w:b/>
          <w:bCs/>
        </w:rPr>
      </w:pPr>
      <w:r>
        <w:t xml:space="preserve">  </w:t>
      </w:r>
      <w:r>
        <w:rPr>
          <w:rFonts w:ascii="Verdana" w:hAnsi="Verdana" w:cs="Verdana"/>
        </w:rPr>
        <w:t xml:space="preserve">Таблица 2 </w:t>
      </w:r>
      <w:r>
        <w:rPr>
          <w:rFonts w:ascii="Verdana" w:hAnsi="Verdana" w:cs="Verdana"/>
          <w:b/>
          <w:bCs/>
        </w:rPr>
        <w:t xml:space="preserve">. Производительность и мощность необходимого оборудования. </w:t>
      </w:r>
    </w:p>
    <w:tbl>
      <w:tblPr>
        <w:tblW w:w="0" w:type="auto"/>
        <w:tblInd w:w="-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5"/>
        <w:gridCol w:w="2710"/>
        <w:gridCol w:w="1402"/>
        <w:gridCol w:w="1794"/>
        <w:gridCol w:w="1807"/>
        <w:gridCol w:w="2118"/>
      </w:tblGrid>
      <w:tr w:rsidR="006C6D5B">
        <w:trPr>
          <w:trHeight w:val="941"/>
        </w:trPr>
        <w:tc>
          <w:tcPr>
            <w:tcW w:w="10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</w:pPr>
            <w:r>
              <w:t xml:space="preserve">№ </w:t>
            </w:r>
          </w:p>
        </w:tc>
        <w:tc>
          <w:tcPr>
            <w:tcW w:w="271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eastAsia="Liberation Serif" w:hAnsi="Verdana"/>
              </w:rPr>
            </w:pPr>
            <w:r>
              <w:rPr>
                <w:rFonts w:ascii="Verdana" w:eastAsia="Liberation Serif" w:hAnsi="Verdana"/>
              </w:rPr>
              <w:t xml:space="preserve">Наименование. </w:t>
            </w:r>
          </w:p>
        </w:tc>
        <w:tc>
          <w:tcPr>
            <w:tcW w:w="140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Кол-во, шт. </w:t>
            </w:r>
          </w:p>
        </w:tc>
        <w:tc>
          <w:tcPr>
            <w:tcW w:w="179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Произв. ед. в час </w:t>
            </w:r>
          </w:p>
        </w:tc>
        <w:tc>
          <w:tcPr>
            <w:tcW w:w="180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Год. фонд эффек. раб. врем., час </w:t>
            </w:r>
          </w:p>
        </w:tc>
        <w:tc>
          <w:tcPr>
            <w:tcW w:w="211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Годовая мощность, м, кв. м. </w:t>
            </w:r>
          </w:p>
        </w:tc>
      </w:tr>
      <w:tr w:rsidR="006C6D5B">
        <w:trPr>
          <w:trHeight w:val="551"/>
        </w:trPr>
        <w:tc>
          <w:tcPr>
            <w:tcW w:w="1085" w:type="dxa"/>
            <w:tcBorders>
              <w:left w:val="double" w:sz="1" w:space="0" w:color="808080"/>
              <w:bottom w:val="double" w:sz="1" w:space="0" w:color="808080"/>
            </w:tcBorders>
          </w:tcPr>
          <w:p w:rsidR="006C6D5B" w:rsidRDefault="006C6D5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710" w:type="dxa"/>
            <w:tcBorders>
              <w:left w:val="double" w:sz="1" w:space="0" w:color="808080"/>
              <w:bottom w:val="double" w:sz="1" w:space="0" w:color="808080"/>
            </w:tcBorders>
          </w:tcPr>
          <w:p w:rsidR="006C6D5B" w:rsidRDefault="006C6D5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02" w:type="dxa"/>
            <w:tcBorders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  <w:i/>
                <w:iCs/>
              </w:rPr>
            </w:pPr>
            <w:r>
              <w:rPr>
                <w:rFonts w:ascii="Verdana" w:hAnsi="Verdana" w:cs="Verdana"/>
                <w:i/>
                <w:iCs/>
              </w:rPr>
              <w:t xml:space="preserve">п </w:t>
            </w:r>
          </w:p>
        </w:tc>
        <w:tc>
          <w:tcPr>
            <w:tcW w:w="1794" w:type="dxa"/>
            <w:tcBorders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Пр. </w:t>
            </w:r>
          </w:p>
        </w:tc>
        <w:tc>
          <w:tcPr>
            <w:tcW w:w="1807" w:type="dxa"/>
            <w:tcBorders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Фэф. </w:t>
            </w:r>
          </w:p>
        </w:tc>
        <w:tc>
          <w:tcPr>
            <w:tcW w:w="2118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i/>
                <w:iCs/>
              </w:rPr>
              <w:t xml:space="preserve">П </w:t>
            </w:r>
            <w:r>
              <w:rPr>
                <w:rFonts w:ascii="Verdana" w:hAnsi="Verdana" w:cs="Verdana"/>
              </w:rPr>
              <w:t xml:space="preserve">·Пр · Фэф. </w:t>
            </w:r>
          </w:p>
        </w:tc>
      </w:tr>
      <w:tr w:rsidR="006C6D5B">
        <w:trPr>
          <w:trHeight w:val="491"/>
        </w:trPr>
        <w:tc>
          <w:tcPr>
            <w:tcW w:w="1085" w:type="dxa"/>
            <w:tcBorders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1. </w:t>
            </w:r>
          </w:p>
        </w:tc>
        <w:tc>
          <w:tcPr>
            <w:tcW w:w="2710" w:type="dxa"/>
            <w:tcBorders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Швейная машинка, м. </w:t>
            </w:r>
          </w:p>
        </w:tc>
        <w:tc>
          <w:tcPr>
            <w:tcW w:w="1402" w:type="dxa"/>
            <w:tcBorders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 </w:t>
            </w:r>
          </w:p>
        </w:tc>
        <w:tc>
          <w:tcPr>
            <w:tcW w:w="1794" w:type="dxa"/>
            <w:tcBorders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15 </w:t>
            </w:r>
          </w:p>
        </w:tc>
        <w:tc>
          <w:tcPr>
            <w:tcW w:w="1807" w:type="dxa"/>
            <w:tcBorders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2320 </w:t>
            </w:r>
          </w:p>
        </w:tc>
        <w:tc>
          <w:tcPr>
            <w:tcW w:w="2118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34 800 </w:t>
            </w:r>
          </w:p>
        </w:tc>
      </w:tr>
      <w:tr w:rsidR="006C6D5B">
        <w:trPr>
          <w:trHeight w:val="506"/>
        </w:trPr>
        <w:tc>
          <w:tcPr>
            <w:tcW w:w="1085" w:type="dxa"/>
            <w:tcBorders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2. </w:t>
            </w:r>
          </w:p>
        </w:tc>
        <w:tc>
          <w:tcPr>
            <w:tcW w:w="2710" w:type="dxa"/>
            <w:tcBorders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Оверлок, м. </w:t>
            </w:r>
          </w:p>
        </w:tc>
        <w:tc>
          <w:tcPr>
            <w:tcW w:w="1402" w:type="dxa"/>
            <w:tcBorders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 </w:t>
            </w:r>
          </w:p>
        </w:tc>
        <w:tc>
          <w:tcPr>
            <w:tcW w:w="1794" w:type="dxa"/>
            <w:tcBorders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15 </w:t>
            </w:r>
          </w:p>
        </w:tc>
        <w:tc>
          <w:tcPr>
            <w:tcW w:w="1807" w:type="dxa"/>
            <w:tcBorders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2320 </w:t>
            </w:r>
          </w:p>
        </w:tc>
        <w:tc>
          <w:tcPr>
            <w:tcW w:w="2118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34 800 </w:t>
            </w:r>
          </w:p>
        </w:tc>
      </w:tr>
      <w:tr w:rsidR="006C6D5B">
        <w:trPr>
          <w:trHeight w:val="491"/>
        </w:trPr>
        <w:tc>
          <w:tcPr>
            <w:tcW w:w="1085" w:type="dxa"/>
            <w:tcBorders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3. </w:t>
            </w:r>
          </w:p>
        </w:tc>
        <w:tc>
          <w:tcPr>
            <w:tcW w:w="2710" w:type="dxa"/>
            <w:tcBorders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Утюг, кв. м. </w:t>
            </w:r>
          </w:p>
        </w:tc>
        <w:tc>
          <w:tcPr>
            <w:tcW w:w="1402" w:type="dxa"/>
            <w:tcBorders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 </w:t>
            </w:r>
          </w:p>
        </w:tc>
        <w:tc>
          <w:tcPr>
            <w:tcW w:w="1794" w:type="dxa"/>
            <w:tcBorders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10 </w:t>
            </w:r>
          </w:p>
        </w:tc>
        <w:tc>
          <w:tcPr>
            <w:tcW w:w="1807" w:type="dxa"/>
            <w:tcBorders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2320 </w:t>
            </w:r>
          </w:p>
        </w:tc>
        <w:tc>
          <w:tcPr>
            <w:tcW w:w="2118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23 200 </w:t>
            </w:r>
          </w:p>
        </w:tc>
      </w:tr>
    </w:tbl>
    <w:p w:rsidR="006C6D5B" w:rsidRDefault="003B23EA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Таблица 3. Производство продукции за март – апрель 2001г. </w:t>
      </w:r>
    </w:p>
    <w:tbl>
      <w:tblPr>
        <w:tblW w:w="0" w:type="auto"/>
        <w:tblInd w:w="-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1"/>
        <w:gridCol w:w="3743"/>
        <w:gridCol w:w="1845"/>
        <w:gridCol w:w="1950"/>
        <w:gridCol w:w="2287"/>
      </w:tblGrid>
      <w:tr w:rsidR="006C6D5B">
        <w:trPr>
          <w:trHeight w:val="836"/>
        </w:trPr>
        <w:tc>
          <w:tcPr>
            <w:tcW w:w="109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</w:pPr>
            <w:r>
              <w:t xml:space="preserve">№ </w:t>
            </w:r>
          </w:p>
        </w:tc>
        <w:tc>
          <w:tcPr>
            <w:tcW w:w="374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eastAsia="Liberation Serif" w:hAnsi="Verdana"/>
              </w:rPr>
            </w:pPr>
            <w:r>
              <w:rPr>
                <w:rFonts w:ascii="Verdana" w:eastAsia="Liberation Serif" w:hAnsi="Verdana"/>
              </w:rPr>
              <w:t xml:space="preserve">Наименование. </w:t>
            </w:r>
          </w:p>
        </w:tc>
        <w:tc>
          <w:tcPr>
            <w:tcW w:w="184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Кол-во, шт. </w:t>
            </w:r>
          </w:p>
        </w:tc>
        <w:tc>
          <w:tcPr>
            <w:tcW w:w="195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Цена за ед., руб. </w:t>
            </w:r>
          </w:p>
        </w:tc>
        <w:tc>
          <w:tcPr>
            <w:tcW w:w="228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Всего, руб. </w:t>
            </w:r>
          </w:p>
        </w:tc>
      </w:tr>
      <w:tr w:rsidR="006C6D5B">
        <w:trPr>
          <w:trHeight w:val="446"/>
        </w:trPr>
        <w:tc>
          <w:tcPr>
            <w:tcW w:w="1091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6C6D5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743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6C6D5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4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В </w:t>
            </w:r>
          </w:p>
        </w:tc>
        <w:tc>
          <w:tcPr>
            <w:tcW w:w="19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Ц </w:t>
            </w:r>
          </w:p>
        </w:tc>
        <w:tc>
          <w:tcPr>
            <w:tcW w:w="228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В·Ц </w:t>
            </w:r>
          </w:p>
        </w:tc>
      </w:tr>
      <w:tr w:rsidR="006C6D5B">
        <w:trPr>
          <w:trHeight w:val="476"/>
        </w:trPr>
        <w:tc>
          <w:tcPr>
            <w:tcW w:w="1091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1. </w:t>
            </w:r>
          </w:p>
        </w:tc>
        <w:tc>
          <w:tcPr>
            <w:tcW w:w="3743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Простыня. </w:t>
            </w:r>
          </w:p>
        </w:tc>
        <w:tc>
          <w:tcPr>
            <w:tcW w:w="184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408 </w:t>
            </w:r>
          </w:p>
        </w:tc>
        <w:tc>
          <w:tcPr>
            <w:tcW w:w="19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100 </w:t>
            </w:r>
          </w:p>
        </w:tc>
        <w:tc>
          <w:tcPr>
            <w:tcW w:w="228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40 800 </w:t>
            </w:r>
          </w:p>
        </w:tc>
      </w:tr>
      <w:tr w:rsidR="006C6D5B">
        <w:trPr>
          <w:trHeight w:val="506"/>
        </w:trPr>
        <w:tc>
          <w:tcPr>
            <w:tcW w:w="1091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2. </w:t>
            </w:r>
          </w:p>
        </w:tc>
        <w:tc>
          <w:tcPr>
            <w:tcW w:w="3743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Наволочка. </w:t>
            </w:r>
          </w:p>
        </w:tc>
        <w:tc>
          <w:tcPr>
            <w:tcW w:w="184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408 </w:t>
            </w:r>
          </w:p>
        </w:tc>
        <w:tc>
          <w:tcPr>
            <w:tcW w:w="19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50 </w:t>
            </w:r>
          </w:p>
        </w:tc>
        <w:tc>
          <w:tcPr>
            <w:tcW w:w="228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20 400 </w:t>
            </w:r>
          </w:p>
        </w:tc>
      </w:tr>
      <w:tr w:rsidR="006C6D5B">
        <w:trPr>
          <w:trHeight w:val="491"/>
        </w:trPr>
        <w:tc>
          <w:tcPr>
            <w:tcW w:w="1091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3. </w:t>
            </w:r>
          </w:p>
        </w:tc>
        <w:tc>
          <w:tcPr>
            <w:tcW w:w="3743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Пододеяльник. </w:t>
            </w:r>
          </w:p>
        </w:tc>
        <w:tc>
          <w:tcPr>
            <w:tcW w:w="184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408 </w:t>
            </w:r>
          </w:p>
        </w:tc>
        <w:tc>
          <w:tcPr>
            <w:tcW w:w="19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150 </w:t>
            </w:r>
          </w:p>
        </w:tc>
        <w:tc>
          <w:tcPr>
            <w:tcW w:w="228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61 200 </w:t>
            </w:r>
          </w:p>
        </w:tc>
      </w:tr>
      <w:tr w:rsidR="006C6D5B">
        <w:trPr>
          <w:trHeight w:val="506"/>
        </w:trPr>
        <w:tc>
          <w:tcPr>
            <w:tcW w:w="1091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6C6D5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743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  <w:bCs/>
              </w:rPr>
              <w:t xml:space="preserve">Итого </w:t>
            </w:r>
            <w:r>
              <w:rPr>
                <w:rFonts w:ascii="Verdana" w:hAnsi="Verdana" w:cs="Verdana"/>
              </w:rPr>
              <w:t xml:space="preserve">: </w:t>
            </w:r>
          </w:p>
        </w:tc>
        <w:tc>
          <w:tcPr>
            <w:tcW w:w="184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6C6D5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6C6D5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8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122 400 </w:t>
            </w:r>
          </w:p>
        </w:tc>
      </w:tr>
    </w:tbl>
    <w:p w:rsidR="006C6D5B" w:rsidRDefault="003B23EA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В = 8 ч. · 51 дн. = 408 шт.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Таблица 4. Плановый или номинальный фонд рабочего времени. </w:t>
      </w:r>
    </w:p>
    <w:tbl>
      <w:tblPr>
        <w:tblW w:w="0" w:type="auto"/>
        <w:tblInd w:w="-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1"/>
        <w:gridCol w:w="1324"/>
        <w:gridCol w:w="1324"/>
        <w:gridCol w:w="1324"/>
        <w:gridCol w:w="1324"/>
        <w:gridCol w:w="1324"/>
        <w:gridCol w:w="1345"/>
      </w:tblGrid>
      <w:tr w:rsidR="006C6D5B">
        <w:trPr>
          <w:trHeight w:val="866"/>
        </w:trPr>
        <w:tc>
          <w:tcPr>
            <w:tcW w:w="295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Показатели. </w:t>
            </w:r>
          </w:p>
        </w:tc>
        <w:tc>
          <w:tcPr>
            <w:tcW w:w="132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03/ 2001г </w:t>
            </w:r>
          </w:p>
        </w:tc>
        <w:tc>
          <w:tcPr>
            <w:tcW w:w="132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04/ 2001г </w:t>
            </w:r>
          </w:p>
        </w:tc>
        <w:tc>
          <w:tcPr>
            <w:tcW w:w="132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05/ 2001г </w:t>
            </w:r>
          </w:p>
        </w:tc>
        <w:tc>
          <w:tcPr>
            <w:tcW w:w="132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06/ 2001г </w:t>
            </w:r>
          </w:p>
        </w:tc>
        <w:tc>
          <w:tcPr>
            <w:tcW w:w="132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07/ 2001г </w:t>
            </w:r>
          </w:p>
        </w:tc>
        <w:tc>
          <w:tcPr>
            <w:tcW w:w="134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08/ 2001г </w:t>
            </w:r>
          </w:p>
        </w:tc>
      </w:tr>
      <w:tr w:rsidR="006C6D5B">
        <w:trPr>
          <w:trHeight w:val="626"/>
        </w:trPr>
        <w:tc>
          <w:tcPr>
            <w:tcW w:w="2951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Рабочих дней. </w:t>
            </w:r>
          </w:p>
        </w:tc>
        <w:tc>
          <w:tcPr>
            <w:tcW w:w="1324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26 </w:t>
            </w:r>
          </w:p>
        </w:tc>
        <w:tc>
          <w:tcPr>
            <w:tcW w:w="1324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25 </w:t>
            </w:r>
          </w:p>
        </w:tc>
        <w:tc>
          <w:tcPr>
            <w:tcW w:w="1324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25 </w:t>
            </w:r>
          </w:p>
        </w:tc>
        <w:tc>
          <w:tcPr>
            <w:tcW w:w="1324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25 </w:t>
            </w:r>
          </w:p>
        </w:tc>
        <w:tc>
          <w:tcPr>
            <w:tcW w:w="1324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26 </w:t>
            </w:r>
          </w:p>
        </w:tc>
        <w:tc>
          <w:tcPr>
            <w:tcW w:w="134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27 </w:t>
            </w:r>
          </w:p>
        </w:tc>
      </w:tr>
      <w:tr w:rsidR="006C6D5B">
        <w:trPr>
          <w:trHeight w:val="611"/>
        </w:trPr>
        <w:tc>
          <w:tcPr>
            <w:tcW w:w="2951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Выходных. </w:t>
            </w:r>
          </w:p>
        </w:tc>
        <w:tc>
          <w:tcPr>
            <w:tcW w:w="1324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4 </w:t>
            </w:r>
          </w:p>
        </w:tc>
        <w:tc>
          <w:tcPr>
            <w:tcW w:w="1324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5 </w:t>
            </w:r>
          </w:p>
        </w:tc>
        <w:tc>
          <w:tcPr>
            <w:tcW w:w="1324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4 </w:t>
            </w:r>
          </w:p>
        </w:tc>
        <w:tc>
          <w:tcPr>
            <w:tcW w:w="1324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4 </w:t>
            </w:r>
          </w:p>
        </w:tc>
        <w:tc>
          <w:tcPr>
            <w:tcW w:w="1324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5 </w:t>
            </w:r>
          </w:p>
        </w:tc>
        <w:tc>
          <w:tcPr>
            <w:tcW w:w="134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4 </w:t>
            </w:r>
          </w:p>
        </w:tc>
      </w:tr>
      <w:tr w:rsidR="006C6D5B">
        <w:trPr>
          <w:trHeight w:val="626"/>
        </w:trPr>
        <w:tc>
          <w:tcPr>
            <w:tcW w:w="2951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Праздников. </w:t>
            </w:r>
          </w:p>
        </w:tc>
        <w:tc>
          <w:tcPr>
            <w:tcW w:w="1324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 </w:t>
            </w:r>
          </w:p>
        </w:tc>
        <w:tc>
          <w:tcPr>
            <w:tcW w:w="1324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6C6D5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4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 </w:t>
            </w:r>
          </w:p>
        </w:tc>
        <w:tc>
          <w:tcPr>
            <w:tcW w:w="1324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 </w:t>
            </w:r>
          </w:p>
        </w:tc>
        <w:tc>
          <w:tcPr>
            <w:tcW w:w="1324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6C6D5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6C6D5B" w:rsidRDefault="006C6D5B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6C6D5B" w:rsidRDefault="003B23EA">
      <w:pPr>
        <w:pStyle w:val="a3"/>
        <w:rPr>
          <w:rFonts w:ascii="Verdana" w:hAnsi="Verdana" w:cs="Verdana"/>
        </w:rPr>
      </w:pPr>
      <w:r>
        <w:t xml:space="preserve">  </w:t>
      </w:r>
      <w:r>
        <w:rPr>
          <w:rFonts w:ascii="Verdana" w:hAnsi="Verdana" w:cs="Verdana"/>
        </w:rPr>
        <w:t xml:space="preserve">Таблица 4 Продолжение. </w:t>
      </w:r>
    </w:p>
    <w:tbl>
      <w:tblPr>
        <w:tblW w:w="0" w:type="auto"/>
        <w:tblInd w:w="-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3"/>
        <w:gridCol w:w="1178"/>
        <w:gridCol w:w="1178"/>
        <w:gridCol w:w="1178"/>
        <w:gridCol w:w="1178"/>
        <w:gridCol w:w="1178"/>
        <w:gridCol w:w="1178"/>
        <w:gridCol w:w="1575"/>
      </w:tblGrid>
      <w:tr w:rsidR="006C6D5B">
        <w:trPr>
          <w:trHeight w:val="986"/>
        </w:trPr>
        <w:tc>
          <w:tcPr>
            <w:tcW w:w="227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Показатели. </w:t>
            </w:r>
          </w:p>
        </w:tc>
        <w:tc>
          <w:tcPr>
            <w:tcW w:w="117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09/ 2001г </w:t>
            </w:r>
          </w:p>
        </w:tc>
        <w:tc>
          <w:tcPr>
            <w:tcW w:w="117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10/ 2001г </w:t>
            </w:r>
          </w:p>
        </w:tc>
        <w:tc>
          <w:tcPr>
            <w:tcW w:w="117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11/ 2001г </w:t>
            </w:r>
          </w:p>
        </w:tc>
        <w:tc>
          <w:tcPr>
            <w:tcW w:w="117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12/ 2001г </w:t>
            </w:r>
          </w:p>
        </w:tc>
        <w:tc>
          <w:tcPr>
            <w:tcW w:w="117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01/ 2002г </w:t>
            </w:r>
          </w:p>
        </w:tc>
        <w:tc>
          <w:tcPr>
            <w:tcW w:w="117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02/ 2002г </w:t>
            </w:r>
          </w:p>
        </w:tc>
        <w:tc>
          <w:tcPr>
            <w:tcW w:w="157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Итого </w:t>
            </w:r>
          </w:p>
        </w:tc>
      </w:tr>
      <w:tr w:rsidR="006C6D5B">
        <w:trPr>
          <w:trHeight w:val="611"/>
        </w:trPr>
        <w:tc>
          <w:tcPr>
            <w:tcW w:w="2273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Рабочих дней. </w:t>
            </w:r>
          </w:p>
        </w:tc>
        <w:tc>
          <w:tcPr>
            <w:tcW w:w="1178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24 </w:t>
            </w:r>
          </w:p>
        </w:tc>
        <w:tc>
          <w:tcPr>
            <w:tcW w:w="1178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27 </w:t>
            </w:r>
          </w:p>
        </w:tc>
        <w:tc>
          <w:tcPr>
            <w:tcW w:w="1178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26 </w:t>
            </w:r>
          </w:p>
        </w:tc>
        <w:tc>
          <w:tcPr>
            <w:tcW w:w="1178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26 </w:t>
            </w:r>
          </w:p>
        </w:tc>
        <w:tc>
          <w:tcPr>
            <w:tcW w:w="1178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24 </w:t>
            </w:r>
          </w:p>
        </w:tc>
        <w:tc>
          <w:tcPr>
            <w:tcW w:w="1178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24 </w:t>
            </w:r>
          </w:p>
        </w:tc>
        <w:tc>
          <w:tcPr>
            <w:tcW w:w="157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305 </w:t>
            </w:r>
          </w:p>
        </w:tc>
      </w:tr>
      <w:tr w:rsidR="006C6D5B">
        <w:trPr>
          <w:trHeight w:val="641"/>
        </w:trPr>
        <w:tc>
          <w:tcPr>
            <w:tcW w:w="2273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Выходных. </w:t>
            </w:r>
          </w:p>
        </w:tc>
        <w:tc>
          <w:tcPr>
            <w:tcW w:w="1178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5 </w:t>
            </w:r>
          </w:p>
        </w:tc>
        <w:tc>
          <w:tcPr>
            <w:tcW w:w="1178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4 </w:t>
            </w:r>
          </w:p>
        </w:tc>
        <w:tc>
          <w:tcPr>
            <w:tcW w:w="1178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4 </w:t>
            </w:r>
          </w:p>
        </w:tc>
        <w:tc>
          <w:tcPr>
            <w:tcW w:w="1178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5 </w:t>
            </w:r>
          </w:p>
        </w:tc>
        <w:tc>
          <w:tcPr>
            <w:tcW w:w="1178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4 </w:t>
            </w:r>
          </w:p>
        </w:tc>
        <w:tc>
          <w:tcPr>
            <w:tcW w:w="1178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4 </w:t>
            </w:r>
          </w:p>
        </w:tc>
        <w:tc>
          <w:tcPr>
            <w:tcW w:w="157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52 </w:t>
            </w:r>
          </w:p>
        </w:tc>
      </w:tr>
      <w:tr w:rsidR="006C6D5B">
        <w:trPr>
          <w:trHeight w:val="656"/>
        </w:trPr>
        <w:tc>
          <w:tcPr>
            <w:tcW w:w="2273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Праздников. </w:t>
            </w:r>
          </w:p>
        </w:tc>
        <w:tc>
          <w:tcPr>
            <w:tcW w:w="1178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 </w:t>
            </w:r>
          </w:p>
        </w:tc>
        <w:tc>
          <w:tcPr>
            <w:tcW w:w="1178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6C6D5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8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6C6D5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8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6C6D5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8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3 </w:t>
            </w:r>
          </w:p>
        </w:tc>
        <w:tc>
          <w:tcPr>
            <w:tcW w:w="1178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6C6D5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7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8 </w:t>
            </w:r>
          </w:p>
        </w:tc>
      </w:tr>
    </w:tbl>
    <w:p w:rsidR="006C6D5B" w:rsidRDefault="003B23EA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Ф эф = Ф ном - Ф рем, где; Фэф. – эффективный фонд рабочего времени; Ф ном – номинальный фонд рабочего времени; Ф рем. – время, отводимое на ремонт оборудования в год.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Ф рем. = 5% · Ф ном./ 100%, Ф ном. = N дн. – В дн. – П дн.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N дн. – количество дней за год; В дн. – количество воскресных выходных дней за год; П дн. - количество праздничных дней за год.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Тогда: Шестидневная неделя при односменной работе продолжительностью 8 часов Ф эф. Составит 2320 часов в год за март – апрель 580 часов.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Ф ном. = 365 – 52 – 8 = 305 дней Ф рем. = 5% · 305 дней / 100% = 15 дней Ф эф. = 305 – 15 = 290 дней Ф эф. = 290 дней · 8 час. = 2320 час.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Ф эф. = 2320 / 12 · 2 = 580 час.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Зная, что для индивидуального производства: М = ni · Прi · Ф эф., где; М – мощность предприятия за период; ni – количество единиц i – той группы применяемого оборудования; Прi – производительность i – той единицы оборудования; Ф эф. – эффективный фонд рабочего времени за период, час.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М1 год = 1 · 15 · 2320 + 1· 15 · 2320 = 69600 м в год М1 март-апрель = 69600 / 12 · 2 = 11600 м за 2 месяца М2 год = 1 · 10 · 2320 = 23200 кв. м в год М2 март-апрель = 23 200 / 12 · 2 = 3 867 кв. м за 2 месяца.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Отсюда, мощность предприятия ''Дикая Орхидея'' определяется мощностью оборудования по переработке сырья и позволяет при непрерывной работе агрегатов перерабатывать в год 69 600 м сырья и проглаживать 23 200 кв. м.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Так как размер партии заказа зависит от заказчика, поэтому необходимо иметь известный резерв мощности оборудования.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Для выпуска первой партии продукции потребуется для нужд производства сырья и материалов на сумму 154 рубля.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Таблица 5. Потребность в сырье и материалов для выпуска одной партии продукции. </w:t>
      </w:r>
    </w:p>
    <w:tbl>
      <w:tblPr>
        <w:tblW w:w="0" w:type="auto"/>
        <w:tblInd w:w="-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1"/>
        <w:gridCol w:w="2714"/>
        <w:gridCol w:w="2287"/>
        <w:gridCol w:w="1588"/>
        <w:gridCol w:w="1659"/>
        <w:gridCol w:w="1517"/>
      </w:tblGrid>
      <w:tr w:rsidR="006C6D5B">
        <w:tc>
          <w:tcPr>
            <w:tcW w:w="115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Nє </w:t>
            </w:r>
          </w:p>
        </w:tc>
        <w:tc>
          <w:tcPr>
            <w:tcW w:w="271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Наименование. </w:t>
            </w:r>
          </w:p>
        </w:tc>
        <w:tc>
          <w:tcPr>
            <w:tcW w:w="228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Количество. </w:t>
            </w:r>
          </w:p>
        </w:tc>
        <w:tc>
          <w:tcPr>
            <w:tcW w:w="158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Цена, руб. </w:t>
            </w:r>
          </w:p>
        </w:tc>
        <w:tc>
          <w:tcPr>
            <w:tcW w:w="165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Всего, руб. </w:t>
            </w:r>
          </w:p>
        </w:tc>
        <w:tc>
          <w:tcPr>
            <w:tcW w:w="151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За 2 мес. руб. </w:t>
            </w:r>
          </w:p>
        </w:tc>
      </w:tr>
      <w:tr w:rsidR="006C6D5B">
        <w:tc>
          <w:tcPr>
            <w:tcW w:w="1151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</w:pPr>
            <w:r>
              <w:t xml:space="preserve">  </w:t>
            </w:r>
          </w:p>
        </w:tc>
        <w:tc>
          <w:tcPr>
            <w:tcW w:w="2714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eastAsia="Liberation Serif"/>
              </w:rPr>
            </w:pPr>
            <w:r>
              <w:rPr>
                <w:rFonts w:eastAsia="Liberation Serif"/>
              </w:rPr>
              <w:t xml:space="preserve">  </w:t>
            </w:r>
          </w:p>
        </w:tc>
        <w:tc>
          <w:tcPr>
            <w:tcW w:w="2287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eastAsia="Liberation Serif" w:hAnsi="Verdana"/>
              </w:rPr>
            </w:pPr>
            <w:r>
              <w:rPr>
                <w:rFonts w:ascii="Verdana" w:eastAsia="Liberation Serif" w:hAnsi="Verdana"/>
              </w:rPr>
              <w:t xml:space="preserve">К </w:t>
            </w:r>
          </w:p>
        </w:tc>
        <w:tc>
          <w:tcPr>
            <w:tcW w:w="1588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Ц </w:t>
            </w:r>
          </w:p>
        </w:tc>
        <w:tc>
          <w:tcPr>
            <w:tcW w:w="1659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К · Ц </w:t>
            </w:r>
          </w:p>
        </w:tc>
        <w:tc>
          <w:tcPr>
            <w:tcW w:w="151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К · Ц · 408 </w:t>
            </w:r>
          </w:p>
        </w:tc>
      </w:tr>
      <w:tr w:rsidR="006C6D5B">
        <w:tc>
          <w:tcPr>
            <w:tcW w:w="1151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1. </w:t>
            </w:r>
          </w:p>
        </w:tc>
        <w:tc>
          <w:tcPr>
            <w:tcW w:w="2714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Ткань, м </w:t>
            </w:r>
          </w:p>
        </w:tc>
        <w:tc>
          <w:tcPr>
            <w:tcW w:w="2287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15 </w:t>
            </w:r>
          </w:p>
        </w:tc>
        <w:tc>
          <w:tcPr>
            <w:tcW w:w="1588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10 </w:t>
            </w:r>
          </w:p>
        </w:tc>
        <w:tc>
          <w:tcPr>
            <w:tcW w:w="1659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150 </w:t>
            </w:r>
          </w:p>
        </w:tc>
        <w:tc>
          <w:tcPr>
            <w:tcW w:w="151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61 200 </w:t>
            </w:r>
          </w:p>
        </w:tc>
      </w:tr>
      <w:tr w:rsidR="006C6D5B">
        <w:tc>
          <w:tcPr>
            <w:tcW w:w="1151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2. </w:t>
            </w:r>
          </w:p>
        </w:tc>
        <w:tc>
          <w:tcPr>
            <w:tcW w:w="2714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Нитки, катушки, шт. </w:t>
            </w:r>
          </w:p>
        </w:tc>
        <w:tc>
          <w:tcPr>
            <w:tcW w:w="2287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 </w:t>
            </w:r>
          </w:p>
        </w:tc>
        <w:tc>
          <w:tcPr>
            <w:tcW w:w="1588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0,08 </w:t>
            </w:r>
          </w:p>
        </w:tc>
        <w:tc>
          <w:tcPr>
            <w:tcW w:w="1659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4 </w:t>
            </w:r>
          </w:p>
        </w:tc>
        <w:tc>
          <w:tcPr>
            <w:tcW w:w="151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1 632 </w:t>
            </w:r>
          </w:p>
        </w:tc>
      </w:tr>
      <w:tr w:rsidR="006C6D5B">
        <w:tc>
          <w:tcPr>
            <w:tcW w:w="1151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</w:pPr>
            <w:r>
              <w:t xml:space="preserve">  </w:t>
            </w:r>
          </w:p>
        </w:tc>
        <w:tc>
          <w:tcPr>
            <w:tcW w:w="2714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eastAsia="Liberation Serif" w:hAnsi="Verdana"/>
              </w:rPr>
            </w:pPr>
            <w:r>
              <w:rPr>
                <w:rFonts w:ascii="Verdana" w:eastAsia="Liberation Serif" w:hAnsi="Verdana"/>
              </w:rPr>
              <w:t xml:space="preserve">Итого </w:t>
            </w:r>
          </w:p>
        </w:tc>
        <w:tc>
          <w:tcPr>
            <w:tcW w:w="2287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15 </w:t>
            </w:r>
          </w:p>
        </w:tc>
        <w:tc>
          <w:tcPr>
            <w:tcW w:w="1588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</w:pPr>
            <w:r>
              <w:t xml:space="preserve">  </w:t>
            </w:r>
          </w:p>
        </w:tc>
        <w:tc>
          <w:tcPr>
            <w:tcW w:w="1659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eastAsia="Liberation Serif" w:hAnsi="Verdana"/>
              </w:rPr>
            </w:pPr>
            <w:r>
              <w:rPr>
                <w:rFonts w:ascii="Verdana" w:eastAsia="Liberation Serif" w:hAnsi="Verdana"/>
              </w:rPr>
              <w:t xml:space="preserve">154 </w:t>
            </w:r>
          </w:p>
        </w:tc>
        <w:tc>
          <w:tcPr>
            <w:tcW w:w="151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62 832 </w:t>
            </w:r>
          </w:p>
        </w:tc>
      </w:tr>
    </w:tbl>
    <w:p w:rsidR="006C6D5B" w:rsidRDefault="003B23EA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Сырье для производства закупается по оптовым ценам на складе, доставка бесплатно для оптовиков. Сырье высокого качества. </w:t>
      </w:r>
    </w:p>
    <w:p w:rsidR="006C6D5B" w:rsidRDefault="003B23EA">
      <w:pPr>
        <w:pStyle w:val="a3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Таблица 6. </w:t>
      </w:r>
      <w:r>
        <w:rPr>
          <w:rFonts w:ascii="Verdana" w:hAnsi="Verdana"/>
          <w:b/>
          <w:bCs/>
        </w:rPr>
        <w:t xml:space="preserve">Показатели использования основных средств. </w:t>
      </w:r>
    </w:p>
    <w:tbl>
      <w:tblPr>
        <w:tblW w:w="0" w:type="auto"/>
        <w:tblInd w:w="-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3"/>
        <w:gridCol w:w="3005"/>
        <w:gridCol w:w="1660"/>
        <w:gridCol w:w="1693"/>
        <w:gridCol w:w="1680"/>
        <w:gridCol w:w="1725"/>
      </w:tblGrid>
      <w:tr w:rsidR="006C6D5B">
        <w:tc>
          <w:tcPr>
            <w:tcW w:w="115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Nє </w:t>
            </w:r>
          </w:p>
        </w:tc>
        <w:tc>
          <w:tcPr>
            <w:tcW w:w="30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Наименование. </w:t>
            </w:r>
          </w:p>
        </w:tc>
        <w:tc>
          <w:tcPr>
            <w:tcW w:w="166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Ма </w:t>
            </w:r>
          </w:p>
        </w:tc>
        <w:tc>
          <w:tcPr>
            <w:tcW w:w="169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рт </w:t>
            </w:r>
          </w:p>
        </w:tc>
        <w:tc>
          <w:tcPr>
            <w:tcW w:w="168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Апр </w:t>
            </w:r>
          </w:p>
        </w:tc>
        <w:tc>
          <w:tcPr>
            <w:tcW w:w="172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ель </w:t>
            </w:r>
          </w:p>
        </w:tc>
      </w:tr>
      <w:tr w:rsidR="006C6D5B">
        <w:tc>
          <w:tcPr>
            <w:tcW w:w="1153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</w:pPr>
            <w:r>
              <w:t xml:space="preserve">  </w:t>
            </w:r>
          </w:p>
        </w:tc>
        <w:tc>
          <w:tcPr>
            <w:tcW w:w="3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eastAsia="Liberation Serif"/>
              </w:rPr>
            </w:pPr>
            <w:r>
              <w:rPr>
                <w:rFonts w:eastAsia="Liberation Serif"/>
              </w:rPr>
              <w:t xml:space="preserve">  </w:t>
            </w:r>
          </w:p>
        </w:tc>
        <w:tc>
          <w:tcPr>
            <w:tcW w:w="166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eastAsia="Liberation Serif" w:hAnsi="Verdana"/>
              </w:rPr>
            </w:pPr>
            <w:r>
              <w:rPr>
                <w:rFonts w:ascii="Verdana" w:eastAsia="Liberation Serif" w:hAnsi="Verdana"/>
              </w:rPr>
              <w:t xml:space="preserve">План. </w:t>
            </w:r>
          </w:p>
        </w:tc>
        <w:tc>
          <w:tcPr>
            <w:tcW w:w="1693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Факт. </w:t>
            </w:r>
          </w:p>
        </w:tc>
        <w:tc>
          <w:tcPr>
            <w:tcW w:w="16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План. </w:t>
            </w:r>
          </w:p>
        </w:tc>
        <w:tc>
          <w:tcPr>
            <w:tcW w:w="172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Факт. </w:t>
            </w:r>
          </w:p>
        </w:tc>
      </w:tr>
      <w:tr w:rsidR="006C6D5B">
        <w:tc>
          <w:tcPr>
            <w:tcW w:w="1153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 </w:t>
            </w:r>
          </w:p>
        </w:tc>
        <w:tc>
          <w:tcPr>
            <w:tcW w:w="3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Простыни, шт. </w:t>
            </w:r>
          </w:p>
        </w:tc>
        <w:tc>
          <w:tcPr>
            <w:tcW w:w="166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208 </w:t>
            </w:r>
          </w:p>
        </w:tc>
        <w:tc>
          <w:tcPr>
            <w:tcW w:w="1693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208 </w:t>
            </w:r>
          </w:p>
        </w:tc>
        <w:tc>
          <w:tcPr>
            <w:tcW w:w="16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200 </w:t>
            </w:r>
          </w:p>
        </w:tc>
        <w:tc>
          <w:tcPr>
            <w:tcW w:w="172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200 </w:t>
            </w:r>
          </w:p>
        </w:tc>
      </w:tr>
      <w:tr w:rsidR="006C6D5B">
        <w:tc>
          <w:tcPr>
            <w:tcW w:w="1153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 </w:t>
            </w:r>
          </w:p>
        </w:tc>
        <w:tc>
          <w:tcPr>
            <w:tcW w:w="3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Наволочки, шт. </w:t>
            </w:r>
          </w:p>
        </w:tc>
        <w:tc>
          <w:tcPr>
            <w:tcW w:w="166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208 </w:t>
            </w:r>
          </w:p>
        </w:tc>
        <w:tc>
          <w:tcPr>
            <w:tcW w:w="1693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208 </w:t>
            </w:r>
          </w:p>
        </w:tc>
        <w:tc>
          <w:tcPr>
            <w:tcW w:w="16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200 </w:t>
            </w:r>
          </w:p>
        </w:tc>
        <w:tc>
          <w:tcPr>
            <w:tcW w:w="172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200 </w:t>
            </w:r>
          </w:p>
        </w:tc>
      </w:tr>
      <w:tr w:rsidR="006C6D5B">
        <w:tc>
          <w:tcPr>
            <w:tcW w:w="1153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3 </w:t>
            </w:r>
          </w:p>
        </w:tc>
        <w:tc>
          <w:tcPr>
            <w:tcW w:w="3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Пододеяльники, шт. </w:t>
            </w:r>
          </w:p>
        </w:tc>
        <w:tc>
          <w:tcPr>
            <w:tcW w:w="166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208 </w:t>
            </w:r>
          </w:p>
        </w:tc>
        <w:tc>
          <w:tcPr>
            <w:tcW w:w="1693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208 </w:t>
            </w:r>
          </w:p>
        </w:tc>
        <w:tc>
          <w:tcPr>
            <w:tcW w:w="16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200 </w:t>
            </w:r>
          </w:p>
        </w:tc>
        <w:tc>
          <w:tcPr>
            <w:tcW w:w="172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200 </w:t>
            </w:r>
          </w:p>
        </w:tc>
      </w:tr>
    </w:tbl>
    <w:p w:rsidR="006C6D5B" w:rsidRDefault="003B23EA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За два месяца количество выполненной продукции 408 шт.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 марте 26 рабочих дней, следовательно 208 шт., в апреле 25 рабочих дней – 200 шт. </w:t>
      </w:r>
    </w:p>
    <w:p w:rsidR="006C6D5B" w:rsidRDefault="003B23EA">
      <w:pPr>
        <w:pStyle w:val="a3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Амортизационные отчисления </w:t>
      </w:r>
    </w:p>
    <w:p w:rsidR="006C6D5B" w:rsidRDefault="003B23EA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Ускоренная амортизация, разрешаемая для малых предприятий, определяет амортизационный период длиною в 5 лет и составляет для предприятия: А = Фс · (На / 100) , где: А – амортизационные отчисления за год, руб. ; Фс – среднегодовая стоимость основных фондов руб. (таб. 1) На – норма отчислений на полное обновление, %; На = (Фп / (Фп · Та) ) · 100; где: Фп – первоначальная стоимость основных фондов, руб. ; Та – амортизационный период, лет.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Тогда </w:t>
      </w:r>
      <w:r>
        <w:rPr>
          <w:rFonts w:ascii="Verdana" w:hAnsi="Verdana"/>
        </w:rPr>
        <w:t xml:space="preserve">: Фп = 6 300 руб.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Та = 5 лет.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На = (6 300 / (6 300 · 5) ) · 100 = 20%.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Отсюда: А = 6 300 · (20 / 100) = 1 260 руб.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За два месяца соответственно: А = (1 260 / 12) · 2 = 210 руб. </w:t>
      </w:r>
    </w:p>
    <w:p w:rsidR="006C6D5B" w:rsidRDefault="003B23EA">
      <w:pPr>
        <w:pStyle w:val="a3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Затраты на рекламу составят: </w:t>
      </w:r>
    </w:p>
    <w:p w:rsidR="006C6D5B" w:rsidRDefault="003B23EA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В газете “Из рук в руки” объявления принимаются бесплатно. Следовательно, затрат на рекламу не будет.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Плата за коммунальные услуги 200 руб. в месяц. За телефон – 50 руб., за пейджер – 150 руб. </w:t>
      </w:r>
    </w:p>
    <w:p w:rsidR="006C6D5B" w:rsidRDefault="003B23EA">
      <w:pPr>
        <w:pStyle w:val="a3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Таблица 7. </w:t>
      </w:r>
      <w:r>
        <w:rPr>
          <w:rFonts w:ascii="Verdana" w:hAnsi="Verdana"/>
          <w:b/>
          <w:bCs/>
        </w:rPr>
        <w:t xml:space="preserve">Полная себестоимость продукции предприятия ''Дикая Орхидея'' за март- апрель и оптовая цена (калькуляционным методом) . </w:t>
      </w:r>
    </w:p>
    <w:tbl>
      <w:tblPr>
        <w:tblW w:w="0" w:type="auto"/>
        <w:tblInd w:w="-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9"/>
        <w:gridCol w:w="6766"/>
        <w:gridCol w:w="2951"/>
      </w:tblGrid>
      <w:tr w:rsidR="006C6D5B">
        <w:tc>
          <w:tcPr>
            <w:tcW w:w="11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Nє </w:t>
            </w:r>
          </w:p>
        </w:tc>
        <w:tc>
          <w:tcPr>
            <w:tcW w:w="67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Наименование элементов затрат. </w:t>
            </w:r>
          </w:p>
        </w:tc>
        <w:tc>
          <w:tcPr>
            <w:tcW w:w="295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Сумма, руб. </w:t>
            </w:r>
          </w:p>
        </w:tc>
      </w:tr>
      <w:tr w:rsidR="006C6D5B">
        <w:tc>
          <w:tcPr>
            <w:tcW w:w="1199" w:type="dxa"/>
            <w:tcBorders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1. </w:t>
            </w:r>
          </w:p>
        </w:tc>
        <w:tc>
          <w:tcPr>
            <w:tcW w:w="6766" w:type="dxa"/>
            <w:tcBorders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Сырье. </w:t>
            </w:r>
          </w:p>
        </w:tc>
        <w:tc>
          <w:tcPr>
            <w:tcW w:w="295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62 832 </w:t>
            </w:r>
          </w:p>
        </w:tc>
      </w:tr>
      <w:tr w:rsidR="006C6D5B">
        <w:tc>
          <w:tcPr>
            <w:tcW w:w="1199" w:type="dxa"/>
            <w:tcBorders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2. </w:t>
            </w:r>
          </w:p>
        </w:tc>
        <w:tc>
          <w:tcPr>
            <w:tcW w:w="6766" w:type="dxa"/>
            <w:tcBorders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Коммунальные услуги. </w:t>
            </w:r>
          </w:p>
        </w:tc>
        <w:tc>
          <w:tcPr>
            <w:tcW w:w="295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400 </w:t>
            </w:r>
          </w:p>
        </w:tc>
      </w:tr>
      <w:tr w:rsidR="006C6D5B">
        <w:tc>
          <w:tcPr>
            <w:tcW w:w="1199" w:type="dxa"/>
            <w:tcBorders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3. </w:t>
            </w:r>
          </w:p>
        </w:tc>
        <w:tc>
          <w:tcPr>
            <w:tcW w:w="6766" w:type="dxa"/>
            <w:tcBorders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Затраты на амортизацию. </w:t>
            </w:r>
          </w:p>
        </w:tc>
        <w:tc>
          <w:tcPr>
            <w:tcW w:w="295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210 </w:t>
            </w:r>
          </w:p>
        </w:tc>
      </w:tr>
      <w:tr w:rsidR="006C6D5B">
        <w:tc>
          <w:tcPr>
            <w:tcW w:w="1199" w:type="dxa"/>
            <w:tcBorders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4. </w:t>
            </w:r>
          </w:p>
        </w:tc>
        <w:tc>
          <w:tcPr>
            <w:tcW w:w="6766" w:type="dxa"/>
            <w:tcBorders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Связь. </w:t>
            </w:r>
          </w:p>
        </w:tc>
        <w:tc>
          <w:tcPr>
            <w:tcW w:w="295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400 </w:t>
            </w:r>
          </w:p>
        </w:tc>
      </w:tr>
      <w:tr w:rsidR="006C6D5B">
        <w:tc>
          <w:tcPr>
            <w:tcW w:w="1199" w:type="dxa"/>
            <w:tcBorders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5. </w:t>
            </w:r>
          </w:p>
        </w:tc>
        <w:tc>
          <w:tcPr>
            <w:tcW w:w="6766" w:type="dxa"/>
            <w:tcBorders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Себестоимость продукции. </w:t>
            </w:r>
          </w:p>
        </w:tc>
        <w:tc>
          <w:tcPr>
            <w:tcW w:w="295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63 842 </w:t>
            </w:r>
          </w:p>
        </w:tc>
      </w:tr>
      <w:tr w:rsidR="006C6D5B">
        <w:tc>
          <w:tcPr>
            <w:tcW w:w="1199" w:type="dxa"/>
            <w:tcBorders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6. </w:t>
            </w:r>
          </w:p>
        </w:tc>
        <w:tc>
          <w:tcPr>
            <w:tcW w:w="6766" w:type="dxa"/>
            <w:tcBorders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25% </w:t>
            </w:r>
          </w:p>
        </w:tc>
        <w:tc>
          <w:tcPr>
            <w:tcW w:w="295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15960,5 </w:t>
            </w:r>
          </w:p>
        </w:tc>
      </w:tr>
      <w:tr w:rsidR="006C6D5B">
        <w:tc>
          <w:tcPr>
            <w:tcW w:w="1199" w:type="dxa"/>
            <w:tcBorders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7. </w:t>
            </w:r>
          </w:p>
        </w:tc>
        <w:tc>
          <w:tcPr>
            <w:tcW w:w="6766" w:type="dxa"/>
            <w:tcBorders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Оптовая цена. </w:t>
            </w:r>
          </w:p>
        </w:tc>
        <w:tc>
          <w:tcPr>
            <w:tcW w:w="295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79802,5 </w:t>
            </w:r>
          </w:p>
        </w:tc>
      </w:tr>
    </w:tbl>
    <w:p w:rsidR="006C6D5B" w:rsidRDefault="003B23EA">
      <w:pPr>
        <w:pStyle w:val="a3"/>
        <w:rPr>
          <w:rFonts w:ascii="Verdana" w:hAnsi="Verdana" w:cs="Verdana"/>
        </w:rPr>
      </w:pPr>
      <w:r>
        <w:t xml:space="preserve">  </w:t>
      </w:r>
      <w:r>
        <w:rPr>
          <w:rFonts w:ascii="Verdana" w:hAnsi="Verdana" w:cs="Verdana"/>
        </w:rPr>
        <w:t xml:space="preserve">Себестоимость единицы продукции 63 842 / 51 / 8 = 156,5 руб. </w:t>
      </w:r>
    </w:p>
    <w:p w:rsidR="006C6D5B" w:rsidRDefault="003B23EA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Плановое количество работников и заработная плата работников.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На начало проекта будет один работник, но при дальнейшем расширении и увеличении производства потребуются еще люди. Подбор персонала будет осуществляться с учетом следующих требований: </w:t>
      </w:r>
    </w:p>
    <w:p w:rsidR="006C6D5B" w:rsidRDefault="003B23EA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Наличие профессиональной подготовки и квалификации по данной специальности. </w:t>
      </w:r>
    </w:p>
    <w:p w:rsidR="006C6D5B" w:rsidRDefault="003B23EA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Наличие опыта работы на предприятии и ателье. </w:t>
      </w:r>
    </w:p>
    <w:p w:rsidR="006C6D5B" w:rsidRDefault="003B23EA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Коммуникабельность, умение работать с клиентами. </w:t>
      </w:r>
    </w:p>
    <w:p w:rsidR="006C6D5B" w:rsidRDefault="003B23EA">
      <w:pPr>
        <w:pStyle w:val="a3"/>
        <w:numPr>
          <w:ilvl w:val="0"/>
          <w:numId w:val="2"/>
        </w:numPr>
        <w:tabs>
          <w:tab w:val="left" w:pos="707"/>
        </w:tabs>
        <w:rPr>
          <w:rFonts w:ascii="Verdana" w:hAnsi="Verdana" w:cs="Verdana"/>
        </w:rPr>
      </w:pPr>
      <w:r>
        <w:rPr>
          <w:rFonts w:ascii="Verdana" w:hAnsi="Verdana" w:cs="Verdana"/>
        </w:rPr>
        <w:t xml:space="preserve">Знание нормативных документов регламентирующих работу в сфере торговли и изготовления продукции. </w:t>
      </w:r>
    </w:p>
    <w:p w:rsidR="006C6D5B" w:rsidRDefault="003B23EA">
      <w:pPr>
        <w:pStyle w:val="a3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Оборотные средства фирмы определяется по формуле: </w:t>
      </w:r>
      <w:r>
        <w:rPr>
          <w:rFonts w:ascii="Verdana" w:hAnsi="Verdana" w:cs="Verdana"/>
        </w:rPr>
        <w:t xml:space="preserve">Фоб. = Зтек. + Зстр. + Н + Поб., где: Фоб. – оборотные средства, руб.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Зтек. – текущий запас ТМЦ, руб.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Зстр. – страховой запас ТМЦ, руб.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Н – незавершенное производство, руб.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Поб. – прочие оборотные средства, руб.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Зтек. = Д · Т, где: Д – среднедневной расход материалов, руб.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Т – время между двумя поставками продукции, дн.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Д = Рм / n, где: Рм – расход материалов на выпуск всей продукции, руб.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n – число дней выпуска продукции.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Тогда: Д = 62 832 / 51 = 1232 руб.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Т = 30 дней. Отсюда: Зтек. = 1236 · 30 = 37 080 руб.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Величина текущего запаса составляет 37 080 руб.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Зная, что: Зстр. = 0,5 · Зтек.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Зстр. = 0,5 · 37 080 = 18 540 руб.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Величина страхового запаса составляет 18 540 руб.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Фоб. = 18 540 + 37 080 = 55 620 руб.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Величина необходимых оборотных средств составит 55 620 руб.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Фосн. + Фоб. = 6 300 + 55 620 = 61 920 руб.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Фосн. = 6 300 руб. (Таб. 1) . </w:t>
      </w:r>
    </w:p>
    <w:p w:rsidR="006C6D5B" w:rsidRDefault="003B23EA">
      <w:pPr>
        <w:pStyle w:val="a3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Определим валовую прибыль предприятия. </w:t>
      </w:r>
    </w:p>
    <w:p w:rsidR="006C6D5B" w:rsidRDefault="003B23EA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Пвал. = Пр. пр. + Двн. оп., где: Пвал. = валовая прибыль предприятия, руб.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Пр. пр. = прибыль (убыток) от реализации продукции, руб.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Двн. оп. = доход от внереализованных операций, руб.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Пр. пр. = Рп + Спр. где: Рп – стоимость реализованной продукции, руб.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Спр. – полная себестоимость реализованной продукции, руб.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Тогда, Пр. пр. = 122 400 – 63 832 = 58 568 руб.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Рп. – Таб. 3. = 122 400 руб.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Спр. – Таб. 7. = 63 832 руб.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Пвал. = Пр. пр. = 58 568 руб. </w:t>
      </w:r>
    </w:p>
    <w:p w:rsidR="006C6D5B" w:rsidRDefault="003B23EA">
      <w:pPr>
        <w:pStyle w:val="a3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Рентабельность продукции равна: </w:t>
      </w:r>
    </w:p>
    <w:p w:rsidR="006C6D5B" w:rsidRDefault="003B23EA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Рпр = Пвал/Спр x 100%, где: Рпр – рентабельность всего выпуска продукции, %; Пвал – валовая прибыль от реализации продукции, руб; Спр – полная себестоимость реализованной продукции, руб. </w:t>
      </w:r>
    </w:p>
    <w:p w:rsidR="006C6D5B" w:rsidRDefault="003B23EA">
      <w:pPr>
        <w:pStyle w:val="a3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Тогда: </w:t>
      </w:r>
    </w:p>
    <w:p w:rsidR="006C6D5B" w:rsidRDefault="003B23EA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Рпр = 58,568 / 63,832 x 100% = 91,75%. </w:t>
      </w:r>
    </w:p>
    <w:p w:rsidR="006C6D5B" w:rsidRDefault="003B23EA">
      <w:pPr>
        <w:pStyle w:val="a3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Рентабельность производства определим по формуле: </w:t>
      </w:r>
    </w:p>
    <w:p w:rsidR="006C6D5B" w:rsidRDefault="003B23EA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Ро = Пвал/Фосн + Фоб x 100%, где: Пвал – валовая прибыль от реализации продукции, руб; Фосн и Фоб – стоимость основных производственных фондов и нормируемых оборотных средств соответственно, руб.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Тогда: </w:t>
      </w:r>
      <w:r>
        <w:rPr>
          <w:rFonts w:ascii="Verdana" w:hAnsi="Verdana"/>
        </w:rPr>
        <w:t xml:space="preserve">Ро = 58,568/61,920 x 100% = 94,6%.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Т. О. рентабельность производства составила по итогам двух месяцев 94,6%. </w:t>
      </w:r>
    </w:p>
    <w:p w:rsidR="006C6D5B" w:rsidRDefault="003B23EA">
      <w:pPr>
        <w:pStyle w:val="a3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Определим чистую прибыль: </w:t>
      </w:r>
    </w:p>
    <w:p w:rsidR="006C6D5B" w:rsidRDefault="003B23EA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Пчист = Пвал – Н, где: Пчист – чистая прибыль, подлежащая распределению, руб; Пвал – валовая прибыль, руб; Н – налоги, руб.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Налоги 3 000 рублей в год, за два месяца 500 рублей. </w:t>
      </w:r>
    </w:p>
    <w:p w:rsidR="006C6D5B" w:rsidRDefault="003B23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Пчист = 58568 – 500 = 58068 (руб) . </w:t>
      </w:r>
    </w:p>
    <w:p w:rsidR="006C6D5B" w:rsidRDefault="003B23EA">
      <w:pPr>
        <w:pStyle w:val="a3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Финансовый план </w:t>
      </w:r>
    </w:p>
    <w:tbl>
      <w:tblPr>
        <w:tblW w:w="0" w:type="auto"/>
        <w:tblInd w:w="-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4"/>
        <w:gridCol w:w="5109"/>
        <w:gridCol w:w="4573"/>
      </w:tblGrid>
      <w:tr w:rsidR="006C6D5B">
        <w:tc>
          <w:tcPr>
            <w:tcW w:w="123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Nє. </w:t>
            </w:r>
          </w:p>
        </w:tc>
        <w:tc>
          <w:tcPr>
            <w:tcW w:w="510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Наименование. </w:t>
            </w:r>
          </w:p>
        </w:tc>
        <w:tc>
          <w:tcPr>
            <w:tcW w:w="457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2001 – 2002г. (12 месяцев) . </w:t>
            </w:r>
          </w:p>
        </w:tc>
      </w:tr>
      <w:tr w:rsidR="006C6D5B">
        <w:tc>
          <w:tcPr>
            <w:tcW w:w="1234" w:type="dxa"/>
            <w:tcBorders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1. </w:t>
            </w:r>
          </w:p>
        </w:tc>
        <w:tc>
          <w:tcPr>
            <w:tcW w:w="5109" w:type="dxa"/>
            <w:tcBorders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Доходы от реализации. </w:t>
            </w:r>
          </w:p>
        </w:tc>
        <w:tc>
          <w:tcPr>
            <w:tcW w:w="457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774 460 </w:t>
            </w:r>
          </w:p>
        </w:tc>
      </w:tr>
      <w:tr w:rsidR="006C6D5B">
        <w:tc>
          <w:tcPr>
            <w:tcW w:w="1234" w:type="dxa"/>
            <w:tcBorders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2. </w:t>
            </w:r>
          </w:p>
        </w:tc>
        <w:tc>
          <w:tcPr>
            <w:tcW w:w="5109" w:type="dxa"/>
            <w:tcBorders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С. С. </w:t>
            </w:r>
          </w:p>
        </w:tc>
        <w:tc>
          <w:tcPr>
            <w:tcW w:w="457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383 052 </w:t>
            </w:r>
          </w:p>
        </w:tc>
      </w:tr>
      <w:tr w:rsidR="006C6D5B">
        <w:tc>
          <w:tcPr>
            <w:tcW w:w="1234" w:type="dxa"/>
            <w:tcBorders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3. </w:t>
            </w:r>
          </w:p>
        </w:tc>
        <w:tc>
          <w:tcPr>
            <w:tcW w:w="5109" w:type="dxa"/>
            <w:tcBorders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Валовая прибыль. </w:t>
            </w:r>
          </w:p>
        </w:tc>
        <w:tc>
          <w:tcPr>
            <w:tcW w:w="457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351 408 </w:t>
            </w:r>
          </w:p>
        </w:tc>
      </w:tr>
      <w:tr w:rsidR="006C6D5B">
        <w:tc>
          <w:tcPr>
            <w:tcW w:w="1234" w:type="dxa"/>
            <w:tcBorders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4. </w:t>
            </w:r>
          </w:p>
        </w:tc>
        <w:tc>
          <w:tcPr>
            <w:tcW w:w="5109" w:type="dxa"/>
            <w:tcBorders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Налоги. </w:t>
            </w:r>
          </w:p>
        </w:tc>
        <w:tc>
          <w:tcPr>
            <w:tcW w:w="457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3 000 </w:t>
            </w:r>
          </w:p>
        </w:tc>
      </w:tr>
      <w:tr w:rsidR="006C6D5B">
        <w:tc>
          <w:tcPr>
            <w:tcW w:w="1234" w:type="dxa"/>
            <w:tcBorders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5. </w:t>
            </w:r>
          </w:p>
        </w:tc>
        <w:tc>
          <w:tcPr>
            <w:tcW w:w="5109" w:type="dxa"/>
            <w:tcBorders>
              <w:left w:val="double" w:sz="1" w:space="0" w:color="808080"/>
              <w:bottom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Чистая прибыль. </w:t>
            </w:r>
          </w:p>
        </w:tc>
        <w:tc>
          <w:tcPr>
            <w:tcW w:w="457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6C6D5B" w:rsidRDefault="003B23EA">
            <w:pPr>
              <w:pStyle w:val="TableContents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348 408 </w:t>
            </w:r>
          </w:p>
        </w:tc>
      </w:tr>
    </w:tbl>
    <w:p w:rsidR="006C6D5B" w:rsidRDefault="003B23EA">
      <w:pPr>
        <w:pStyle w:val="a3"/>
      </w:pPr>
      <w:r>
        <w:t xml:space="preserve">  </w:t>
      </w:r>
    </w:p>
    <w:p w:rsidR="006C6D5B" w:rsidRDefault="003B23EA">
      <w:pPr>
        <w:pStyle w:val="a3"/>
        <w:rPr>
          <w:rFonts w:ascii="Verdana" w:eastAsia="Liberation Serif" w:hAnsi="Verdana"/>
          <w:b/>
        </w:rPr>
      </w:pPr>
      <w:r>
        <w:rPr>
          <w:rFonts w:ascii="Verdana" w:eastAsia="Liberation Serif" w:hAnsi="Verdana"/>
          <w:b/>
        </w:rPr>
        <w:t xml:space="preserve">Заключение </w:t>
      </w:r>
    </w:p>
    <w:p w:rsidR="006C6D5B" w:rsidRDefault="003B23EA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Фирма “Дикая Орхидея” является рентабельной (94,6%) – это говорит о том, что можно спокойно открывать предприятие, а через некоторое время задуматься о расширении. Для этого будет составлен ещё один бизнес-план. </w:t>
      </w:r>
    </w:p>
    <w:p w:rsidR="006C6D5B" w:rsidRDefault="003B23EA">
      <w:pPr>
        <w:pStyle w:val="a3"/>
      </w:pPr>
      <w:r>
        <w:t xml:space="preserve">  </w:t>
      </w:r>
    </w:p>
    <w:p w:rsidR="006C6D5B" w:rsidRDefault="003B23EA">
      <w:pPr>
        <w:pStyle w:val="a3"/>
        <w:rPr>
          <w:rFonts w:ascii="Verdana" w:eastAsia="Liberation Serif" w:hAnsi="Verdana"/>
          <w:b/>
        </w:rPr>
      </w:pPr>
      <w:r>
        <w:rPr>
          <w:rFonts w:ascii="Verdana" w:eastAsia="Liberation Serif" w:hAnsi="Verdana"/>
          <w:b/>
        </w:rPr>
        <w:t xml:space="preserve">Список используемой литературы:   </w:t>
      </w:r>
    </w:p>
    <w:p w:rsidR="006C6D5B" w:rsidRDefault="003B23EA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А. С. Пелих </w:t>
      </w:r>
      <w:r>
        <w:rPr>
          <w:rFonts w:ascii="Verdana" w:hAnsi="Verdana" w:cs="Verdana"/>
        </w:rPr>
        <w:t xml:space="preserve">“Бизнес-план или как организовать собственный бизнес” ., М.: 1999. </w:t>
      </w:r>
    </w:p>
    <w:p w:rsidR="006C6D5B" w:rsidRDefault="003B23EA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В. П. Буров, В. А. Морошкин </w:t>
      </w:r>
      <w:r>
        <w:rPr>
          <w:rFonts w:ascii="Verdana" w:hAnsi="Verdana" w:cs="Verdana"/>
        </w:rPr>
        <w:t xml:space="preserve">“Бизнес-план, методика составления” , М.: 1999. </w:t>
      </w:r>
    </w:p>
    <w:p w:rsidR="006C6D5B" w:rsidRDefault="003B23EA">
      <w:pPr>
        <w:pStyle w:val="a3"/>
        <w:numPr>
          <w:ilvl w:val="0"/>
          <w:numId w:val="1"/>
        </w:numPr>
        <w:tabs>
          <w:tab w:val="left" w:pos="707"/>
        </w:tabs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В. Н. Попова </w:t>
      </w:r>
      <w:r>
        <w:rPr>
          <w:rFonts w:ascii="Verdana" w:hAnsi="Verdana" w:cs="Verdana"/>
        </w:rPr>
        <w:t xml:space="preserve">“Сборник бизнес-планов” , М.: 1999. </w:t>
      </w:r>
      <w:bookmarkStart w:id="0" w:name="_GoBack"/>
      <w:bookmarkEnd w:id="0"/>
    </w:p>
    <w:sectPr w:rsidR="006C6D5B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3EA"/>
    <w:rsid w:val="003B23EA"/>
    <w:rsid w:val="006C6D5B"/>
    <w:rsid w:val="00AC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B4808-B5A7-4B2E-975B-C6EFB5DA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Liberation Serif" w:eastAsia="DejaVu Sans" w:hAnsi="Liberation Seri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410">
    <w:name w:val="RTF_Num 4 10"/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510">
    <w:name w:val="RTF_Num 5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  <w:ind w:firstLine="720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5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</w:rPr>
  </w:style>
  <w:style w:type="paragraph" w:customStyle="1" w:styleId="31">
    <w:name w:val="Заголовок 31"/>
    <w:basedOn w:val="Heading"/>
    <w:next w:val="a3"/>
    <w:pPr>
      <w:numPr>
        <w:ilvl w:val="2"/>
        <w:numId w:val="5"/>
      </w:numPr>
      <w:outlineLvl w:val="2"/>
    </w:pPr>
    <w:rPr>
      <w:rFonts w:ascii="Liberation Serif" w:eastAsia="DejaVu Sans" w:hAnsi="Liberation Serif" w:cs="Liberation Serif"/>
      <w:b/>
      <w:bCs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1667</Words>
  <Characters>9508</Characters>
  <Application>Microsoft Office Word</Application>
  <DocSecurity>0</DocSecurity>
  <Lines>79</Lines>
  <Paragraphs>22</Paragraphs>
  <ScaleCrop>false</ScaleCrop>
  <Company/>
  <LinksUpToDate>false</LinksUpToDate>
  <CharactersWithSpaces>11153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2014-04-05T22:12:00Z</dcterms:created>
  <dcterms:modified xsi:type="dcterms:W3CDTF">2014-04-05T22:12:00Z</dcterms:modified>
</cp:coreProperties>
</file>