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108C4" w:rsidRDefault="0090397A">
      <w:pPr>
        <w:pStyle w:val="1"/>
        <w:jc w:val="center"/>
      </w:pPr>
      <w:r>
        <w:t>Беларуска-літоўскае летапісанне.</w:t>
      </w:r>
    </w:p>
    <w:p w:rsidR="00F108C4" w:rsidRPr="0090397A" w:rsidRDefault="0090397A">
      <w:pPr>
        <w:pStyle w:val="a3"/>
      </w:pPr>
      <w:r>
        <w:t>У старажытнасцi, да ўзнiкнення кнiгадрукавання, нашы продкi ўсе найбольш значныя падзеi свайго часу занатоўвалi ў форме летапiсаў. Летапiсы ўяўлялi сабою пагадовыя запiсы аб самых важных падзеях грамадскага, палiтычнага, культурнага i эканамiчнага жыцця краiны. Вельмi часта ў межах летапiсаў змяшчалiся апавяданнi, якiя ў структурна-кампазiцыйным плане можна было б вылучыць у самастойныя творы. Гэта вынiкае з таго, што летапiсы мелi сiнкрэтычны характар: яны ўтрымлiвалi (з пазiцый сённяшняга лiтаратуразнаўства) апавяданнi, аповесцi, легенды, прытчы i мiфы. Праца летапiсца патрабавала вялiкай вытрымкi i адукацыi: на перапiсванне адной кнiгi часам патрабавалася некалькi год. Вось як хораша пiша пра гэта М. Багдановiч у вершы "Летапiсец":</w:t>
      </w:r>
    </w:p>
    <w:p w:rsidR="00F108C4" w:rsidRDefault="0090397A">
      <w:pPr>
        <w:pStyle w:val="a3"/>
      </w:pPr>
      <w:r>
        <w:t>Душой стамiўшыся ў жыццёвых цяжкiх бурах,</w:t>
      </w:r>
      <w:r>
        <w:br/>
        <w:t>Свой век канчае ён у манастырскiх мурах.</w:t>
      </w:r>
      <w:r>
        <w:br/>
        <w:t>Тут цiша, тут спакой, — нi шуму, нi клапот.</w:t>
      </w:r>
      <w:r>
        <w:br/>
        <w:t>Ён пiльна летапiс чацвёрты пiша год</w:t>
      </w:r>
      <w:r>
        <w:br/>
        <w:t>I спiсвае усё ад слова i да слова</w:t>
      </w:r>
      <w:r>
        <w:br/>
        <w:t>3 даўнейшых граматак пра долю Магiлёва.</w:t>
      </w:r>
    </w:p>
    <w:p w:rsidR="00F108C4" w:rsidRDefault="0090397A">
      <w:pPr>
        <w:pStyle w:val="a3"/>
      </w:pPr>
      <w:r>
        <w:t>У межах Беларуска-лiтоўскага летапiсу 1446 г. выдзяляюцца самастойныя "Пахвала вялiкаму князю Вiтаўту" i "Аповесць пра Падолле". У апошнiм творы абгрунтоўваецца iдэя аб'яднання ўсходнiх славян у адну дзяржаву - Вялiкае княства Лiтоўскае. Летапiс пачынаецца са звестак аб паходжаннi вялiкiх князёў. Згодна яму, на беларуска-лiтоўскiх землях князi з'явiлiся пасля таго, як рымскi iмператар Нерон выразаў у Рыме шмат патрыцыянскiх сем'яў. Такое тлумачэнне неабходна было для абгрунтавання высокага сацыяльнага паходжання князёў, а таксама для пацверджання таго тэзiсу, што, у адрозненне ад маскоўскiх, лiтоўскiя князi мелi рымскiя каранi. Сярод беларускiх летапiсаў у першую чаргу патрэбна вылучыць Беларуска-лiтоўскi летапiс 1446 г., "Летапiсец Вялiкiх князёў Лiтоўскiх" i Хронiку Быхаўца. Беларуска-лiтоўскi летапiс 1446 г., якi першапачаткова ўзнiк у Смаленску, храналагiчна ахоплiвае час ад сярэдзiны IX да сярэдзiны XV стагоддзя. Шмат увагi ў iм надаецца апiсанню гераiчнага змагання ўсходнеславянскiх плямёнаў з iншаземнымi заваёўнiкамi, а таксама вобразу князя Вiтаўта. "Летапiсец Вялiкiх князёў Лiтоўскiх" апавядае аб жыццi, подзвiгах i дзяржаўных справах вялiкiх князёў ад Мiндоўга да Вiтаўта. Найбольш пранiкнёнымi з'яўляюцца радкi, прысвечаныя князю Вiтаўту, апiсанню росквiту беларуска-лiтоўскай дзяржавы ў часы ягонага княжання. "Летапiсец" лiчыць Вiтаўта найвыдатнейшым i найслаўнейшым дзяржаўным дзеячам за ўсю гiсторыю Вялiкага княства Лiтоўскага:</w:t>
      </w:r>
    </w:p>
    <w:p w:rsidR="00F108C4" w:rsidRDefault="0090397A">
      <w:pPr>
        <w:pStyle w:val="a3"/>
      </w:pPr>
      <w:r>
        <w:t>I быў князь вялiкi Вiтаўт моцным гаспадаром,</w:t>
      </w:r>
      <w:r>
        <w:br/>
        <w:t>I слава аб iм iшла па ўсiх землях,</w:t>
      </w:r>
      <w:r>
        <w:br/>
        <w:t>I мноства князёў i цароў служылi пры ягоным двары.</w:t>
      </w:r>
    </w:p>
    <w:p w:rsidR="00F108C4" w:rsidRDefault="0090397A">
      <w:pPr>
        <w:pStyle w:val="a3"/>
      </w:pPr>
      <w:r>
        <w:t xml:space="preserve">У гэты ж летапiс уваходзiць i апавяданне аб падзеях, якiя адбывалiся ў Вялiкiм княстве напярэдаднi i пасля заключэння Крэўскай унii 1385 г.: прыгоднiцкая гiсторыя аб уцёках Вiтаўта ў землi Тэўтонскага ордэна пасля гвалтоўнай смерцi Кейстута, шлюб Ягайлы з польскай каралеўнай Ядвiгай, аб змаганнi Вiтаўта супраць Ягайлы пасля таго, як той прызначыў сваiм намеснiкам не яго, а Свiдрыгайлу. Тут жа змешчана i апавяданне пра знакамiтую Грунвальдскую бiтву 1410 года. У адрозненне ад вышэйзгаданых летапiсаў у Хронiцы Быхаўца гiсторыя дзяржавы выкладзена найбольш поўна. Пачынаецца Хронiка апiсаннем уцёкаў 500 знатных рымскiх сем'яў у Лiтву ад гневу Нерона, а заканчваецца апавяданнем аб разгроме татарскiх войскаў пад Клецкам у 1506 годзе. Акрамя пiсьмовых крынiц аўтар карыстаўся i вуснымi паведамленнямi сваiх сучаснiкаў. Аўтар iмкнецца ўзвялiчыць гiсторыю Бацькаўшчыны, паказаць найбольш светлыя моманты яе слаўнай мiнуўшчыны. Летапiсы, як вядома, нельга аднесцi да лiтаратуры ў сучасным яе разуменнi. Але яны спрыялi ўзнiкненню i развiццю ў беларускай лiтаратуры такiх жанраў, як апавяданне, аповесць i раман. Акрамя таго, у iх у сцiслай i займальнай форме адлюстравана гiсторыя беларускага i лiтоўскага народаў перыяду iх сумеснага жыцця. Таму летапiсы - гэта не толькi каштоўныя лiтаратурныя помнiкi, але i неацэнныя крынiцы пазнання шматвяковай гiсторыi нашай Айчыны, асэнсавання яе ролi i значэння ў гiсторыi еўрапейскiх народаў. </w:t>
      </w:r>
      <w:bookmarkStart w:id="0" w:name="_GoBack"/>
      <w:bookmarkEnd w:id="0"/>
    </w:p>
    <w:sectPr w:rsidR="00F108C4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0397A"/>
    <w:rsid w:val="004974BB"/>
    <w:rsid w:val="0090397A"/>
    <w:rsid w:val="00F108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CA853EA-3F46-4BEC-A782-C864138613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  <w:ind w:firstLine="480"/>
      <w:jc w:val="both"/>
    </w:pPr>
  </w:style>
  <w:style w:type="character" w:customStyle="1" w:styleId="10">
    <w:name w:val="Заголовок 1 Знак"/>
    <w:link w:val="1"/>
    <w:uiPriority w:val="9"/>
    <w:rPr>
      <w:rFonts w:ascii="Calibri Light" w:eastAsia="Times New Roman" w:hAnsi="Calibri Light" w:cs="Times New Roman"/>
      <w:color w:val="2E74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603</Words>
  <Characters>3441</Characters>
  <Application>Microsoft Office Word</Application>
  <DocSecurity>0</DocSecurity>
  <Lines>28</Lines>
  <Paragraphs>8</Paragraphs>
  <ScaleCrop>false</ScaleCrop>
  <Company>diakov.net</Company>
  <LinksUpToDate>false</LinksUpToDate>
  <CharactersWithSpaces>4036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Беларуска-літоўскае летапісанне.</dc:title>
  <dc:subject/>
  <dc:creator>Irina</dc:creator>
  <cp:keywords/>
  <dc:description/>
  <cp:lastModifiedBy>Irina</cp:lastModifiedBy>
  <cp:revision>2</cp:revision>
  <dcterms:created xsi:type="dcterms:W3CDTF">2014-07-19T01:28:00Z</dcterms:created>
  <dcterms:modified xsi:type="dcterms:W3CDTF">2014-07-19T01:28:00Z</dcterms:modified>
</cp:coreProperties>
</file>