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C3" w:rsidRDefault="006C10C3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4"/>
        </w:rPr>
      </w:pP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</w:rPr>
      </w:pPr>
      <w:r w:rsidRPr="006246B6">
        <w:rPr>
          <w:bCs/>
          <w:sz w:val="28"/>
          <w:szCs w:val="24"/>
        </w:rPr>
        <w:t>Министерство образования и науки Российской Федерации</w:t>
      </w:r>
      <w:r w:rsidR="006246B6" w:rsidRPr="006246B6">
        <w:rPr>
          <w:bCs/>
          <w:sz w:val="28"/>
          <w:szCs w:val="24"/>
        </w:rPr>
        <w:t xml:space="preserve"> </w:t>
      </w:r>
      <w:r w:rsidRPr="006246B6">
        <w:rPr>
          <w:bCs/>
          <w:sz w:val="28"/>
          <w:szCs w:val="24"/>
        </w:rPr>
        <w:t xml:space="preserve">Федеральное агентство </w:t>
      </w:r>
      <w:r w:rsidR="00CA07B8" w:rsidRPr="006246B6">
        <w:rPr>
          <w:bCs/>
          <w:sz w:val="28"/>
          <w:szCs w:val="24"/>
        </w:rPr>
        <w:t>п</w:t>
      </w:r>
      <w:r w:rsidRPr="006246B6">
        <w:rPr>
          <w:bCs/>
          <w:sz w:val="28"/>
          <w:szCs w:val="24"/>
        </w:rPr>
        <w:t>о образованию</w:t>
      </w: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bCs/>
          <w:sz w:val="28"/>
          <w:szCs w:val="24"/>
        </w:rPr>
      </w:pPr>
      <w:r w:rsidRPr="006246B6">
        <w:rPr>
          <w:bCs/>
          <w:sz w:val="28"/>
          <w:szCs w:val="24"/>
        </w:rPr>
        <w:t>ФГОУ СПО «Санкт-Петербургский Архитектурно-Строительный Колледж»</w:t>
      </w:r>
    </w:p>
    <w:p w:rsidR="00DC1FA5" w:rsidRPr="006246B6" w:rsidRDefault="00DC1FA5" w:rsidP="006246B6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4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6246B6">
        <w:rPr>
          <w:sz w:val="28"/>
          <w:szCs w:val="42"/>
        </w:rPr>
        <w:t>К</w:t>
      </w:r>
      <w:r w:rsidR="006246B6" w:rsidRPr="006246B6">
        <w:rPr>
          <w:sz w:val="28"/>
          <w:szCs w:val="42"/>
        </w:rPr>
        <w:t>онтрольная работа</w:t>
      </w: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</w:rPr>
      </w:pPr>
      <w:r w:rsidRPr="006246B6">
        <w:rPr>
          <w:sz w:val="28"/>
          <w:szCs w:val="42"/>
        </w:rPr>
        <w:t xml:space="preserve">по </w:t>
      </w:r>
      <w:r w:rsidR="00A83D8A" w:rsidRPr="006246B6">
        <w:rPr>
          <w:sz w:val="28"/>
          <w:szCs w:val="42"/>
        </w:rPr>
        <w:t>курс</w:t>
      </w:r>
      <w:r w:rsidRPr="006246B6">
        <w:rPr>
          <w:sz w:val="28"/>
          <w:szCs w:val="42"/>
        </w:rPr>
        <w:t>у</w:t>
      </w:r>
      <w:r w:rsidR="006246B6" w:rsidRPr="006246B6">
        <w:rPr>
          <w:sz w:val="28"/>
          <w:szCs w:val="42"/>
        </w:rPr>
        <w:t xml:space="preserve"> </w:t>
      </w:r>
      <w:r w:rsidR="00FB0D93" w:rsidRPr="006246B6">
        <w:rPr>
          <w:sz w:val="28"/>
          <w:szCs w:val="42"/>
        </w:rPr>
        <w:t>О</w:t>
      </w:r>
      <w:r w:rsidR="007C3F8B" w:rsidRPr="006246B6">
        <w:rPr>
          <w:sz w:val="28"/>
          <w:szCs w:val="42"/>
        </w:rPr>
        <w:t>с</w:t>
      </w:r>
      <w:r w:rsidR="00FB0D93" w:rsidRPr="006246B6">
        <w:rPr>
          <w:sz w:val="28"/>
          <w:szCs w:val="42"/>
          <w:lang w:val="en-US"/>
        </w:rPr>
        <w:t>o</w:t>
      </w:r>
      <w:r w:rsidR="007C3F8B" w:rsidRPr="006246B6">
        <w:rPr>
          <w:sz w:val="28"/>
          <w:szCs w:val="42"/>
        </w:rPr>
        <w:t>бенности проектирования</w:t>
      </w: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246B6" w:rsidRPr="006246B6" w:rsidRDefault="007C3F8B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 xml:space="preserve">Выполнил: </w:t>
      </w:r>
    </w:p>
    <w:p w:rsidR="006246B6" w:rsidRPr="006246B6" w:rsidRDefault="007C3F8B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студент группы 5</w:t>
      </w:r>
      <w:r w:rsidR="00EA1493" w:rsidRPr="006246B6">
        <w:rPr>
          <w:sz w:val="28"/>
          <w:szCs w:val="24"/>
        </w:rPr>
        <w:t>11</w:t>
      </w:r>
      <w:r w:rsidR="00A83D8A" w:rsidRPr="006246B6">
        <w:rPr>
          <w:sz w:val="28"/>
          <w:szCs w:val="24"/>
        </w:rPr>
        <w:t xml:space="preserve"> </w:t>
      </w:r>
      <w:r w:rsidR="00DE1C88" w:rsidRPr="006246B6">
        <w:rPr>
          <w:sz w:val="28"/>
          <w:szCs w:val="24"/>
        </w:rPr>
        <w:t>Сз-07</w:t>
      </w:r>
      <w:r w:rsidR="006246B6">
        <w:rPr>
          <w:sz w:val="28"/>
          <w:szCs w:val="24"/>
        </w:rPr>
        <w:t xml:space="preserve"> </w:t>
      </w:r>
    </w:p>
    <w:p w:rsidR="006246B6" w:rsidRDefault="00A83D8A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Васильев Михаил Викторович</w:t>
      </w:r>
    </w:p>
    <w:p w:rsidR="006246B6" w:rsidRDefault="00DE1C88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4"/>
        </w:rPr>
      </w:pPr>
      <w:r w:rsidRPr="006246B6">
        <w:rPr>
          <w:i/>
          <w:iCs/>
          <w:sz w:val="28"/>
          <w:szCs w:val="24"/>
        </w:rPr>
        <w:t xml:space="preserve">шифр </w:t>
      </w:r>
      <w:r w:rsidR="00A83D8A" w:rsidRPr="006246B6">
        <w:rPr>
          <w:i/>
          <w:iCs/>
          <w:sz w:val="28"/>
          <w:szCs w:val="24"/>
        </w:rPr>
        <w:t>28</w:t>
      </w:r>
    </w:p>
    <w:p w:rsidR="00DC1FA5" w:rsidRPr="006246B6" w:rsidRDefault="00A83D8A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4"/>
        </w:rPr>
      </w:pPr>
      <w:r w:rsidRPr="006246B6">
        <w:rPr>
          <w:sz w:val="28"/>
          <w:szCs w:val="24"/>
        </w:rPr>
        <w:t>Руководитель</w:t>
      </w:r>
      <w:r w:rsidR="00DC1FA5" w:rsidRPr="006246B6">
        <w:rPr>
          <w:sz w:val="28"/>
          <w:szCs w:val="24"/>
        </w:rPr>
        <w:t xml:space="preserve">: </w:t>
      </w:r>
      <w:r w:rsidRPr="006246B6">
        <w:rPr>
          <w:sz w:val="28"/>
          <w:szCs w:val="24"/>
        </w:rPr>
        <w:t xml:space="preserve">Е.И. </w:t>
      </w:r>
      <w:r w:rsidR="00DC1FA5" w:rsidRPr="006246B6">
        <w:rPr>
          <w:sz w:val="28"/>
          <w:szCs w:val="24"/>
        </w:rPr>
        <w:t xml:space="preserve">Кирнос </w:t>
      </w:r>
    </w:p>
    <w:p w:rsidR="006246B6" w:rsidRPr="006246B6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Pr="006246B6">
        <w:rPr>
          <w:b/>
          <w:sz w:val="28"/>
          <w:szCs w:val="28"/>
        </w:rPr>
        <w:t>Задача</w:t>
      </w:r>
    </w:p>
    <w:p w:rsidR="00C3769F" w:rsidRPr="006246B6" w:rsidRDefault="00C3769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DC1FA5" w:rsidRPr="006246B6" w:rsidRDefault="007C3F8B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Рассчитать строительную ногу, если:</w:t>
      </w:r>
    </w:p>
    <w:p w:rsidR="00DC1FA5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Дерево Граб 1 сорта</w:t>
      </w:r>
      <w:r w:rsidR="00DC1FA5" w:rsidRPr="006246B6">
        <w:rPr>
          <w:sz w:val="28"/>
          <w:szCs w:val="24"/>
        </w:rPr>
        <w:t>;</w:t>
      </w:r>
    </w:p>
    <w:p w:rsidR="00DC1FA5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Тепловлажностный режим эксплуатации A1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Город Иванова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 xml:space="preserve">Класс ответственности здания </w:t>
      </w:r>
      <w:r w:rsidRPr="006246B6">
        <w:rPr>
          <w:sz w:val="28"/>
          <w:szCs w:val="24"/>
          <w:lang w:val="en-US"/>
        </w:rPr>
        <w:t>III</w:t>
      </w:r>
      <w:r w:rsid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N</w:t>
      </w:r>
      <w:r w:rsidR="00094511" w:rsidRPr="006246B6">
        <w:rPr>
          <w:i/>
          <w:iCs/>
          <w:sz w:val="28"/>
          <w:szCs w:val="24"/>
        </w:rPr>
        <w:t>= 0.9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кН /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м</w:t>
      </w:r>
      <w:r w:rsidRPr="006246B6">
        <w:rPr>
          <w:sz w:val="28"/>
          <w:szCs w:val="24"/>
          <w:vertAlign w:val="superscript"/>
        </w:rPr>
        <w:t>3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Шаг стропильных ног 1,3м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Пролет стропильных ног 4,45 м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Угол наклона кровли к горизонту 29°</w:t>
      </w:r>
    </w:p>
    <w:p w:rsidR="007C3F8B" w:rsidRPr="006246B6" w:rsidRDefault="007C3F8B" w:rsidP="006246B6">
      <w:pPr>
        <w:widowControl/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Состав покрытия:</w:t>
      </w:r>
    </w:p>
    <w:p w:rsidR="006246B6" w:rsidRDefault="00C3769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6246B6">
        <w:rPr>
          <w:sz w:val="28"/>
          <w:szCs w:val="24"/>
        </w:rPr>
        <w:t>о</w:t>
      </w:r>
      <w:r w:rsidR="006246B6">
        <w:rPr>
          <w:sz w:val="28"/>
          <w:szCs w:val="24"/>
        </w:rPr>
        <w:t xml:space="preserve"> </w:t>
      </w:r>
      <w:r w:rsidR="00450C6A" w:rsidRPr="006246B6">
        <w:rPr>
          <w:sz w:val="28"/>
          <w:szCs w:val="24"/>
        </w:rPr>
        <w:t>-</w:t>
      </w:r>
      <w:r w:rsidR="009F016B" w:rsidRPr="006246B6">
        <w:rPr>
          <w:sz w:val="28"/>
          <w:szCs w:val="24"/>
        </w:rPr>
        <w:t xml:space="preserve"> </w:t>
      </w:r>
      <w:r w:rsidR="007C3F8B" w:rsidRPr="006246B6">
        <w:rPr>
          <w:sz w:val="28"/>
          <w:szCs w:val="24"/>
        </w:rPr>
        <w:t>кровля и настил</w:t>
      </w:r>
      <w:r w:rsidR="006246B6">
        <w:rPr>
          <w:sz w:val="28"/>
          <w:szCs w:val="24"/>
        </w:rPr>
        <w:t xml:space="preserve"> </w:t>
      </w:r>
      <w:r w:rsidR="007C3F8B" w:rsidRPr="006246B6">
        <w:rPr>
          <w:sz w:val="28"/>
          <w:szCs w:val="24"/>
          <w:lang w:val="en-US"/>
        </w:rPr>
        <w:t>q</w:t>
      </w:r>
      <w:r w:rsidR="007C3F8B" w:rsidRPr="006246B6">
        <w:rPr>
          <w:sz w:val="28"/>
          <w:szCs w:val="24"/>
          <w:vertAlign w:val="subscript"/>
        </w:rPr>
        <w:t>n</w:t>
      </w:r>
      <w:r w:rsidR="007C3F8B" w:rsidRPr="006246B6">
        <w:rPr>
          <w:sz w:val="28"/>
          <w:szCs w:val="24"/>
        </w:rPr>
        <w:t xml:space="preserve"> = 0,20 </w:t>
      </w:r>
      <w:r w:rsidR="007C3F8B" w:rsidRPr="006246B6">
        <w:rPr>
          <w:i/>
          <w:iCs/>
          <w:sz w:val="28"/>
          <w:szCs w:val="24"/>
        </w:rPr>
        <w:t>кН /</w:t>
      </w:r>
      <w:r w:rsidR="007C3F8B" w:rsidRPr="006246B6">
        <w:rPr>
          <w:sz w:val="28"/>
          <w:szCs w:val="24"/>
        </w:rPr>
        <w:t xml:space="preserve"> </w:t>
      </w:r>
      <w:r w:rsidR="007C3F8B" w:rsidRPr="006246B6">
        <w:rPr>
          <w:i/>
          <w:iCs/>
          <w:sz w:val="28"/>
          <w:szCs w:val="24"/>
        </w:rPr>
        <w:t>м</w:t>
      </w:r>
      <w:r w:rsidR="007C3F8B" w:rsidRPr="006246B6">
        <w:rPr>
          <w:sz w:val="28"/>
          <w:szCs w:val="24"/>
          <w:vertAlign w:val="superscript"/>
        </w:rPr>
        <w:t>2</w:t>
      </w:r>
    </w:p>
    <w:p w:rsidR="004E57F6" w:rsidRPr="006246B6" w:rsidRDefault="004E57F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6246B6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bscript"/>
        </w:rPr>
        <w:t>р</w:t>
      </w:r>
      <w:r w:rsidRPr="006246B6">
        <w:rPr>
          <w:sz w:val="28"/>
          <w:szCs w:val="24"/>
        </w:rPr>
        <w:t xml:space="preserve"> = 0,25 </w:t>
      </w:r>
      <w:r w:rsidRPr="006246B6">
        <w:rPr>
          <w:i/>
          <w:iCs/>
          <w:sz w:val="28"/>
          <w:szCs w:val="24"/>
        </w:rPr>
        <w:t>кН /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м</w:t>
      </w:r>
      <w:r w:rsidRPr="006246B6">
        <w:rPr>
          <w:sz w:val="28"/>
          <w:szCs w:val="24"/>
          <w:vertAlign w:val="superscript"/>
        </w:rPr>
        <w:t>2</w:t>
      </w:r>
    </w:p>
    <w:p w:rsidR="004E57F6" w:rsidRPr="006246B6" w:rsidRDefault="00C3769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6246B6">
        <w:rPr>
          <w:sz w:val="28"/>
          <w:szCs w:val="24"/>
        </w:rPr>
        <w:t>о</w:t>
      </w:r>
      <w:r w:rsidR="006246B6">
        <w:rPr>
          <w:sz w:val="28"/>
          <w:szCs w:val="24"/>
        </w:rPr>
        <w:t xml:space="preserve"> </w:t>
      </w:r>
      <w:r w:rsidR="00450C6A" w:rsidRPr="006246B6">
        <w:rPr>
          <w:sz w:val="28"/>
          <w:szCs w:val="24"/>
        </w:rPr>
        <w:t>-</w:t>
      </w:r>
      <w:r w:rsidR="009F016B" w:rsidRPr="006246B6">
        <w:rPr>
          <w:sz w:val="28"/>
          <w:szCs w:val="24"/>
        </w:rPr>
        <w:t xml:space="preserve"> </w:t>
      </w:r>
      <w:r w:rsidR="004E57F6" w:rsidRPr="006246B6">
        <w:rPr>
          <w:sz w:val="28"/>
          <w:szCs w:val="24"/>
        </w:rPr>
        <w:t>утеплитель</w:t>
      </w:r>
      <w:r w:rsidR="006246B6">
        <w:rPr>
          <w:sz w:val="28"/>
          <w:szCs w:val="24"/>
        </w:rPr>
        <w:t xml:space="preserve"> </w:t>
      </w:r>
      <w:r w:rsidR="004E57F6" w:rsidRPr="006246B6">
        <w:rPr>
          <w:rFonts w:cs="Arial"/>
          <w:sz w:val="28"/>
          <w:szCs w:val="24"/>
        </w:rPr>
        <w:t>δ</w:t>
      </w:r>
      <w:r w:rsidR="004E57F6" w:rsidRPr="006246B6">
        <w:rPr>
          <w:sz w:val="28"/>
          <w:szCs w:val="24"/>
        </w:rPr>
        <w:t xml:space="preserve"> </w:t>
      </w:r>
      <w:r w:rsidR="004E57F6" w:rsidRPr="006246B6">
        <w:rPr>
          <w:i/>
          <w:iCs/>
          <w:sz w:val="28"/>
          <w:szCs w:val="24"/>
        </w:rPr>
        <w:t xml:space="preserve">= </w:t>
      </w:r>
      <w:r w:rsidR="00C62391" w:rsidRPr="006246B6">
        <w:rPr>
          <w:sz w:val="28"/>
          <w:szCs w:val="24"/>
        </w:rPr>
        <w:t>12 с</w:t>
      </w:r>
      <w:r w:rsidR="004E57F6" w:rsidRPr="006246B6">
        <w:rPr>
          <w:sz w:val="28"/>
          <w:szCs w:val="24"/>
        </w:rPr>
        <w:t xml:space="preserve">м, </w:t>
      </w:r>
      <w:r w:rsidR="004E57F6" w:rsidRPr="006246B6">
        <w:rPr>
          <w:i/>
          <w:iCs/>
          <w:sz w:val="28"/>
          <w:szCs w:val="24"/>
        </w:rPr>
        <w:t xml:space="preserve">у = </w:t>
      </w:r>
      <w:r w:rsidR="00C62391" w:rsidRPr="006246B6">
        <w:rPr>
          <w:sz w:val="28"/>
          <w:szCs w:val="24"/>
        </w:rPr>
        <w:t>3,2</w:t>
      </w:r>
      <w:r w:rsidR="004E57F6" w:rsidRPr="006246B6">
        <w:rPr>
          <w:sz w:val="28"/>
          <w:szCs w:val="24"/>
        </w:rPr>
        <w:t xml:space="preserve"> </w:t>
      </w:r>
      <w:r w:rsidR="004E57F6" w:rsidRPr="006246B6">
        <w:rPr>
          <w:i/>
          <w:iCs/>
          <w:sz w:val="28"/>
          <w:szCs w:val="24"/>
        </w:rPr>
        <w:t>кН /</w:t>
      </w:r>
      <w:r w:rsidR="004E57F6" w:rsidRPr="006246B6">
        <w:rPr>
          <w:sz w:val="28"/>
          <w:szCs w:val="24"/>
        </w:rPr>
        <w:t xml:space="preserve"> </w:t>
      </w:r>
      <w:r w:rsidR="004E57F6" w:rsidRPr="006246B6">
        <w:rPr>
          <w:i/>
          <w:iCs/>
          <w:sz w:val="28"/>
          <w:szCs w:val="24"/>
        </w:rPr>
        <w:t>м</w:t>
      </w:r>
      <w:r w:rsidR="004E57F6" w:rsidRPr="006246B6">
        <w:rPr>
          <w:sz w:val="28"/>
          <w:szCs w:val="24"/>
          <w:vertAlign w:val="superscript"/>
        </w:rPr>
        <w:t>3</w:t>
      </w:r>
    </w:p>
    <w:p w:rsidR="00C62391" w:rsidRPr="006246B6" w:rsidRDefault="00450C6A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6246B6">
        <w:rPr>
          <w:sz w:val="28"/>
          <w:szCs w:val="24"/>
        </w:rPr>
        <w:t>о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-</w:t>
      </w:r>
      <w:r w:rsidR="009F016B" w:rsidRPr="006246B6">
        <w:rPr>
          <w:sz w:val="28"/>
          <w:szCs w:val="24"/>
        </w:rPr>
        <w:t xml:space="preserve"> </w:t>
      </w:r>
      <w:r w:rsidR="00C62391" w:rsidRPr="006246B6">
        <w:rPr>
          <w:sz w:val="28"/>
          <w:szCs w:val="24"/>
        </w:rPr>
        <w:t>пароизоляция</w:t>
      </w:r>
      <w:r w:rsidR="00DC1FA5" w:rsidRPr="006246B6">
        <w:rPr>
          <w:sz w:val="28"/>
          <w:szCs w:val="24"/>
        </w:rPr>
        <w:t xml:space="preserve"> </w:t>
      </w:r>
      <w:r w:rsidR="00C62391" w:rsidRPr="006246B6">
        <w:rPr>
          <w:sz w:val="28"/>
          <w:szCs w:val="24"/>
          <w:lang w:val="en-US"/>
        </w:rPr>
        <w:t>q</w:t>
      </w:r>
      <w:r w:rsidR="00C62391" w:rsidRPr="006246B6">
        <w:rPr>
          <w:sz w:val="28"/>
          <w:szCs w:val="24"/>
          <w:vertAlign w:val="subscript"/>
        </w:rPr>
        <w:t>n</w:t>
      </w:r>
      <w:r w:rsidR="00C62391" w:rsidRPr="006246B6">
        <w:rPr>
          <w:sz w:val="28"/>
          <w:szCs w:val="24"/>
        </w:rPr>
        <w:t xml:space="preserve"> = 50 </w:t>
      </w:r>
      <w:r w:rsidR="00C62391" w:rsidRPr="006246B6">
        <w:rPr>
          <w:i/>
          <w:iCs/>
          <w:sz w:val="28"/>
          <w:szCs w:val="24"/>
        </w:rPr>
        <w:t>кН /</w:t>
      </w:r>
      <w:r w:rsidR="00C62391" w:rsidRPr="006246B6">
        <w:rPr>
          <w:sz w:val="28"/>
          <w:szCs w:val="24"/>
        </w:rPr>
        <w:t xml:space="preserve"> </w:t>
      </w:r>
      <w:r w:rsidR="00C62391" w:rsidRPr="006246B6">
        <w:rPr>
          <w:i/>
          <w:iCs/>
          <w:sz w:val="28"/>
          <w:szCs w:val="24"/>
        </w:rPr>
        <w:t>м</w:t>
      </w:r>
      <w:r w:rsidR="00C62391" w:rsidRPr="006246B6">
        <w:rPr>
          <w:sz w:val="28"/>
          <w:szCs w:val="24"/>
          <w:vertAlign w:val="superscript"/>
        </w:rPr>
        <w:t>2</w:t>
      </w: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о</w:t>
      </w:r>
      <w:r w:rsidR="006246B6">
        <w:rPr>
          <w:sz w:val="28"/>
          <w:szCs w:val="24"/>
        </w:rPr>
        <w:t xml:space="preserve"> </w:t>
      </w:r>
      <w:r w:rsidR="00450C6A" w:rsidRPr="006246B6">
        <w:rPr>
          <w:sz w:val="28"/>
          <w:szCs w:val="24"/>
        </w:rPr>
        <w:t>-</w:t>
      </w:r>
      <w:r w:rsidR="009F016B" w:rsidRPr="006246B6">
        <w:rPr>
          <w:sz w:val="28"/>
          <w:szCs w:val="24"/>
        </w:rPr>
        <w:t xml:space="preserve"> </w:t>
      </w:r>
      <w:r w:rsidR="00C62391" w:rsidRPr="006246B6">
        <w:rPr>
          <w:sz w:val="28"/>
          <w:szCs w:val="24"/>
        </w:rPr>
        <w:t>подшивка</w:t>
      </w:r>
      <w:r w:rsidRPr="006246B6">
        <w:rPr>
          <w:sz w:val="28"/>
          <w:szCs w:val="24"/>
        </w:rPr>
        <w:t xml:space="preserve"> </w:t>
      </w:r>
      <w:r w:rsidR="00450C6A" w:rsidRPr="006246B6">
        <w:rPr>
          <w:rFonts w:cs="Arial"/>
          <w:sz w:val="28"/>
          <w:szCs w:val="24"/>
        </w:rPr>
        <w:t>δ</w:t>
      </w:r>
      <w:r w:rsidR="00450C6A" w:rsidRPr="006246B6">
        <w:rPr>
          <w:sz w:val="28"/>
          <w:szCs w:val="24"/>
        </w:rPr>
        <w:t xml:space="preserve"> </w:t>
      </w:r>
      <w:r w:rsidR="00450C6A" w:rsidRPr="006246B6">
        <w:rPr>
          <w:i/>
          <w:iCs/>
          <w:sz w:val="28"/>
          <w:szCs w:val="24"/>
        </w:rPr>
        <w:t xml:space="preserve">= </w:t>
      </w:r>
      <w:r w:rsidR="00C62391" w:rsidRPr="006246B6">
        <w:rPr>
          <w:sz w:val="28"/>
          <w:szCs w:val="24"/>
        </w:rPr>
        <w:t>19</w:t>
      </w:r>
      <w:r w:rsidR="00450C6A" w:rsidRPr="006246B6">
        <w:rPr>
          <w:sz w:val="28"/>
          <w:szCs w:val="24"/>
        </w:rPr>
        <w:t xml:space="preserve"> мм, </w:t>
      </w:r>
      <w:r w:rsidR="00450C6A" w:rsidRPr="006246B6">
        <w:rPr>
          <w:i/>
          <w:iCs/>
          <w:sz w:val="28"/>
          <w:szCs w:val="24"/>
        </w:rPr>
        <w:t xml:space="preserve">у = </w:t>
      </w:r>
      <w:r w:rsidR="00C62391" w:rsidRPr="006246B6">
        <w:rPr>
          <w:sz w:val="28"/>
          <w:szCs w:val="24"/>
        </w:rPr>
        <w:t>6,0</w:t>
      </w:r>
      <w:r w:rsidR="00450C6A" w:rsidRPr="006246B6">
        <w:rPr>
          <w:sz w:val="28"/>
          <w:szCs w:val="24"/>
        </w:rPr>
        <w:t xml:space="preserve"> </w:t>
      </w:r>
      <w:r w:rsidR="00450C6A" w:rsidRPr="006246B6">
        <w:rPr>
          <w:i/>
          <w:iCs/>
          <w:sz w:val="28"/>
          <w:szCs w:val="24"/>
        </w:rPr>
        <w:t>кН /</w:t>
      </w:r>
      <w:r w:rsidR="00450C6A" w:rsidRPr="006246B6">
        <w:rPr>
          <w:sz w:val="28"/>
          <w:szCs w:val="24"/>
        </w:rPr>
        <w:t xml:space="preserve"> </w:t>
      </w:r>
      <w:r w:rsidR="00450C6A" w:rsidRPr="006246B6">
        <w:rPr>
          <w:i/>
          <w:iCs/>
          <w:sz w:val="28"/>
          <w:szCs w:val="24"/>
        </w:rPr>
        <w:t>м</w:t>
      </w:r>
      <w:r w:rsidR="00450C6A" w:rsidRPr="006246B6">
        <w:rPr>
          <w:sz w:val="28"/>
          <w:szCs w:val="24"/>
          <w:vertAlign w:val="superscript"/>
        </w:rPr>
        <w:t>3</w:t>
      </w:r>
    </w:p>
    <w:p w:rsidR="00C97FF6" w:rsidRPr="006246B6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Century Gothic"/>
          <w:b/>
          <w:sz w:val="28"/>
          <w:szCs w:val="28"/>
          <w:lang w:val="en-US"/>
        </w:rPr>
      </w:pPr>
      <w:r>
        <w:rPr>
          <w:rFonts w:cs="Century Gothic"/>
          <w:sz w:val="28"/>
          <w:szCs w:val="28"/>
        </w:rPr>
        <w:br w:type="page"/>
      </w:r>
      <w:r w:rsidR="00C97FF6" w:rsidRPr="006246B6">
        <w:rPr>
          <w:rFonts w:cs="Century Gothic"/>
          <w:b/>
          <w:sz w:val="28"/>
          <w:szCs w:val="28"/>
        </w:rPr>
        <w:t>Решение</w:t>
      </w:r>
    </w:p>
    <w:p w:rsidR="006246B6" w:rsidRPr="006246B6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Century Gothic"/>
          <w:b/>
          <w:sz w:val="28"/>
          <w:szCs w:val="28"/>
          <w:lang w:val="en-US"/>
        </w:rPr>
      </w:pPr>
    </w:p>
    <w:p w:rsidR="00104FD5" w:rsidRPr="006246B6" w:rsidRDefault="006246B6" w:rsidP="006246B6">
      <w:pPr>
        <w:widowControl/>
        <w:numPr>
          <w:ilvl w:val="0"/>
          <w:numId w:val="13"/>
        </w:numPr>
        <w:shd w:val="clear" w:color="auto" w:fill="FFFFFF"/>
        <w:suppressAutoHyphens/>
        <w:spacing w:line="360" w:lineRule="auto"/>
        <w:jc w:val="both"/>
        <w:rPr>
          <w:rFonts w:cs="Arial"/>
          <w:b/>
          <w:sz w:val="28"/>
          <w:szCs w:val="28"/>
          <w:u w:val="single"/>
          <w:lang w:val="en-US"/>
        </w:rPr>
      </w:pPr>
      <w:r w:rsidRPr="006246B6">
        <w:rPr>
          <w:rFonts w:cs="Arial"/>
          <w:b/>
          <w:sz w:val="28"/>
          <w:szCs w:val="28"/>
          <w:u w:val="single"/>
        </w:rPr>
        <w:t>Сбор нагрузок</w:t>
      </w:r>
    </w:p>
    <w:p w:rsidR="00EF57FD" w:rsidRDefault="00EF57FD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246B6" w:rsidRPr="006246B6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246B6">
        <w:rPr>
          <w:sz w:val="28"/>
          <w:szCs w:val="24"/>
        </w:rPr>
        <w:t>а) Нагрузка на 1м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 xml:space="preserve"> перекрытия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06"/>
        <w:gridCol w:w="4026"/>
        <w:gridCol w:w="1306"/>
        <w:gridCol w:w="1306"/>
        <w:gridCol w:w="1629"/>
      </w:tblGrid>
      <w:tr w:rsidR="005B6AFD" w:rsidRPr="006246B6" w:rsidTr="006246B6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№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Наименование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Норм.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γ</w:t>
            </w:r>
            <w:r w:rsidRPr="006246B6">
              <w:rPr>
                <w:rFonts w:cs="Arial"/>
                <w:vertAlign w:val="subscript"/>
              </w:rPr>
              <w:t>f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Расчетная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п/п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нагрузок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кн/м</w:t>
            </w:r>
            <w:r w:rsidRPr="006246B6">
              <w:rPr>
                <w:rFonts w:cs="Arial"/>
                <w:vertAlign w:val="superscript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кн/м</w:t>
            </w:r>
            <w:r w:rsidRPr="006246B6">
              <w:rPr>
                <w:rFonts w:cs="Arial"/>
                <w:vertAlign w:val="superscript"/>
              </w:rPr>
              <w:t>2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I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  <w:u w:val="single"/>
              </w:rPr>
            </w:pPr>
            <w:r w:rsidRPr="006246B6">
              <w:rPr>
                <w:rFonts w:cs="Arial"/>
                <w:u w:val="single"/>
              </w:rPr>
              <w:t>Постоянные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1.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C62391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Кровля и настил</w:t>
            </w:r>
            <w:r w:rsidR="005B6AFD" w:rsidRPr="006246B6">
              <w:rPr>
                <w:rFonts w:cs="Arial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  <w:lang w:val="en-US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  <w:lang w:val="en-US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  <w:lang w:val="en-US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  <w:lang w:val="en-US"/>
              </w:rPr>
              <w:t>25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2.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 xml:space="preserve">Утеплитель 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</w:rPr>
              <w:t>38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1.30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</w:rPr>
              <w:t>494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δ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 xml:space="preserve">= </w:t>
            </w:r>
            <w:r w:rsidRPr="006246B6">
              <w:t xml:space="preserve">0,12 м, </w:t>
            </w:r>
            <w:r w:rsidRPr="006246B6">
              <w:rPr>
                <w:i/>
                <w:iCs/>
              </w:rPr>
              <w:t xml:space="preserve">у = </w:t>
            </w:r>
            <w:r w:rsidRPr="006246B6">
              <w:t xml:space="preserve">3,2 </w:t>
            </w:r>
            <w:r w:rsidRPr="006246B6">
              <w:rPr>
                <w:i/>
                <w:iCs/>
              </w:rPr>
              <w:t>кН /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>м</w:t>
            </w:r>
            <w:r w:rsidRPr="006246B6">
              <w:rPr>
                <w:vertAlign w:val="superscript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3.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пароизоляция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6246B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 xml:space="preserve"> </w:t>
            </w:r>
            <w:r w:rsidR="00FB6E4D" w:rsidRPr="006246B6">
              <w:rPr>
                <w:rFonts w:cs="Arial"/>
              </w:rPr>
              <w:t>0,05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1.30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FB6E4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0,065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lang w:val="en-US"/>
              </w:rPr>
              <w:t>q</w:t>
            </w:r>
            <w:r w:rsidRPr="006246B6">
              <w:rPr>
                <w:vertAlign w:val="subscript"/>
              </w:rPr>
              <w:t>n</w:t>
            </w:r>
            <w:r w:rsidRPr="006246B6">
              <w:t xml:space="preserve"> = 0,05 </w:t>
            </w:r>
            <w:r w:rsidR="00FB6E4D" w:rsidRPr="006246B6">
              <w:rPr>
                <w:i/>
                <w:iCs/>
              </w:rPr>
              <w:t>кН</w:t>
            </w:r>
            <w:r w:rsidRPr="006246B6">
              <w:rPr>
                <w:i/>
                <w:iCs/>
              </w:rPr>
              <w:t xml:space="preserve"> /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>м</w:t>
            </w:r>
            <w:r w:rsidRPr="006246B6">
              <w:rPr>
                <w:vertAlign w:val="superscript"/>
              </w:rPr>
              <w:t>2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4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подшивка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0,114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1.30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</w:rPr>
              <w:t>148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δ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 xml:space="preserve">= </w:t>
            </w:r>
            <w:r w:rsidRPr="006246B6">
              <w:t xml:space="preserve">0,019 м, </w:t>
            </w:r>
            <w:r w:rsidRPr="006246B6">
              <w:rPr>
                <w:i/>
                <w:iCs/>
              </w:rPr>
              <w:t xml:space="preserve">у = </w:t>
            </w:r>
            <w:r w:rsidRPr="006246B6">
              <w:t xml:space="preserve">6,0 </w:t>
            </w:r>
            <w:r w:rsidRPr="006246B6">
              <w:rPr>
                <w:i/>
                <w:iCs/>
              </w:rPr>
              <w:t>кН /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>м</w:t>
            </w:r>
            <w:r w:rsidRPr="006246B6">
              <w:rPr>
                <w:vertAlign w:val="superscript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  <w:u w:val="single"/>
              </w:rPr>
            </w:pPr>
            <w:r w:rsidRPr="006246B6">
              <w:rPr>
                <w:rFonts w:cs="Arial"/>
                <w:u w:val="single"/>
              </w:rPr>
              <w:t>Итого постоянные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FB6E4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0,744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FB6E4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0,957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II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 xml:space="preserve">Временные </w:t>
            </w:r>
          </w:p>
          <w:p w:rsidR="00FB6E4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  <w:lang w:val="en-US"/>
              </w:rPr>
              <w:t>II</w:t>
            </w:r>
            <w:r w:rsidRPr="006246B6">
              <w:rPr>
                <w:rFonts w:cs="Arial"/>
              </w:rPr>
              <w:t xml:space="preserve"> снег район </w:t>
            </w:r>
          </w:p>
          <w:p w:rsidR="00E11B7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Sр.= S</w:t>
            </w:r>
            <w:r w:rsidRPr="006246B6">
              <w:rPr>
                <w:rFonts w:cs="Arial"/>
                <w:vertAlign w:val="superscript"/>
              </w:rPr>
              <w:t>табл</w:t>
            </w:r>
            <w:r w:rsidRPr="006246B6">
              <w:rPr>
                <w:rFonts w:cs="Arial"/>
                <w:vertAlign w:val="subscript"/>
              </w:rPr>
              <w:t>р</w:t>
            </w:r>
            <w:r w:rsidRPr="006246B6">
              <w:rPr>
                <w:rFonts w:cs="Arial"/>
              </w:rPr>
              <w:t>.µ</w:t>
            </w:r>
          </w:p>
          <w:p w:rsidR="00E11B7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Sр.=</w:t>
            </w:r>
            <w:r w:rsidR="006246B6" w:rsidRPr="006246B6">
              <w:rPr>
                <w:rFonts w:cs="Arial"/>
              </w:rPr>
              <w:t xml:space="preserve"> </w:t>
            </w:r>
            <w:r w:rsidR="00FB0D93" w:rsidRPr="006246B6">
              <w:rPr>
                <w:rFonts w:cs="Arial"/>
                <w:lang w:val="en-US"/>
              </w:rPr>
              <w:t>1.2 x 0.881</w:t>
            </w:r>
            <w:r w:rsidR="005E12BF" w:rsidRPr="006246B6">
              <w:rPr>
                <w:rFonts w:cs="Arial"/>
              </w:rPr>
              <w:t>= 1,057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0,7</w:t>
            </w:r>
            <w:r w:rsidR="00FF6095" w:rsidRPr="006246B6">
              <w:rPr>
                <w:rFonts w:cs="Arial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6B6" w:rsidRPr="006246B6" w:rsidRDefault="00FF6095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6246B6">
              <w:t>СНиП</w:t>
            </w:r>
          </w:p>
          <w:p w:rsidR="00FF6095" w:rsidRPr="006246B6" w:rsidRDefault="00FF6095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6246B6">
              <w:t xml:space="preserve">II-25-80 </w:t>
            </w:r>
          </w:p>
          <w:p w:rsidR="006246B6" w:rsidRPr="006246B6" w:rsidRDefault="00FF6095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6246B6">
              <w:t>(п 5.7)</w:t>
            </w:r>
          </w:p>
          <w:p w:rsidR="005B6AFD" w:rsidRPr="006246B6" w:rsidRDefault="00FF6095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6246B6">
              <w:rPr>
                <w:rFonts w:cs="Arial"/>
              </w:rPr>
              <w:t xml:space="preserve">0,7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1,057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E11B7D" w:rsidP="007B5C5C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И</w:t>
            </w:r>
            <w:r w:rsidR="00FF6095" w:rsidRPr="006246B6">
              <w:rPr>
                <w:rFonts w:cs="Arial"/>
              </w:rPr>
              <w:t>того временные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0,74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1,057</w:t>
            </w:r>
          </w:p>
        </w:tc>
      </w:tr>
      <w:tr w:rsidR="00E11B7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E11B7D" w:rsidP="007B5C5C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Полная нагрузка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1,48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094511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2,01</w:t>
            </w:r>
          </w:p>
        </w:tc>
      </w:tr>
    </w:tbl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rFonts w:cs="Arial"/>
          <w:sz w:val="28"/>
          <w:lang w:val="en-US"/>
        </w:rPr>
      </w:pPr>
    </w:p>
    <w:p w:rsidR="006246B6" w:rsidRDefault="00E11B7D" w:rsidP="006246B6">
      <w:pPr>
        <w:widowControl/>
        <w:suppressAutoHyphens/>
        <w:spacing w:line="360" w:lineRule="auto"/>
        <w:ind w:firstLine="709"/>
        <w:jc w:val="both"/>
        <w:rPr>
          <w:rFonts w:cs="Arial"/>
          <w:sz w:val="28"/>
        </w:rPr>
      </w:pPr>
      <w:r w:rsidRPr="006246B6">
        <w:rPr>
          <w:rFonts w:cs="Arial"/>
          <w:sz w:val="28"/>
        </w:rPr>
        <w:t>µ прилож.3</w:t>
      </w:r>
      <w:r w:rsidR="000504A0" w:rsidRPr="006246B6">
        <w:rPr>
          <w:rFonts w:cs="Arial"/>
          <w:sz w:val="28"/>
        </w:rPr>
        <w:t>*</w:t>
      </w:r>
      <w:r w:rsidRPr="006246B6">
        <w:rPr>
          <w:rFonts w:cs="Arial"/>
          <w:sz w:val="28"/>
        </w:rPr>
        <w:t xml:space="preserve"> учитывает характер кровли для односкатных</w:t>
      </w:r>
      <w:r w:rsidR="006246B6">
        <w:rPr>
          <w:rFonts w:cs="Arial"/>
          <w:sz w:val="28"/>
        </w:rPr>
        <w:t xml:space="preserve"> </w:t>
      </w:r>
      <w:r w:rsidRPr="006246B6">
        <w:rPr>
          <w:rFonts w:cs="Arial"/>
          <w:sz w:val="28"/>
        </w:rPr>
        <w:t>и двухскатных</w:t>
      </w:r>
      <w:r w:rsidR="006246B6">
        <w:rPr>
          <w:rFonts w:cs="Arial"/>
          <w:sz w:val="28"/>
        </w:rPr>
        <w:t xml:space="preserve"> </w:t>
      </w:r>
      <w:r w:rsidRPr="006246B6">
        <w:rPr>
          <w:rFonts w:cs="Arial"/>
          <w:sz w:val="28"/>
        </w:rPr>
        <w:t>покрытий.</w:t>
      </w:r>
    </w:p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6246B6">
        <w:rPr>
          <w:b/>
          <w:bCs/>
          <w:sz w:val="28"/>
        </w:rPr>
        <w:t>С</w:t>
      </w:r>
      <w:r w:rsidR="007B5C5C" w:rsidRPr="006246B6">
        <w:rPr>
          <w:b/>
          <w:bCs/>
          <w:sz w:val="28"/>
        </w:rPr>
        <w:t>хемы снеговых нагрузок и коэффициенты</w:t>
      </w:r>
      <w:r w:rsidRPr="006246B6">
        <w:rPr>
          <w:b/>
          <w:bCs/>
          <w:sz w:val="28"/>
        </w:rPr>
        <w:t xml:space="preserve"> </w:t>
      </w:r>
      <w:r w:rsidRPr="006246B6">
        <w:rPr>
          <w:b/>
          <w:bCs/>
          <w:sz w:val="28"/>
          <w:szCs w:val="28"/>
        </w:rPr>
        <w:sym w:font="Symbol" w:char="F06D"/>
      </w:r>
    </w:p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863"/>
        <w:gridCol w:w="3462"/>
        <w:gridCol w:w="5248"/>
      </w:tblGrid>
      <w:tr w:rsidR="000504A0" w:rsidRPr="007B5C5C" w:rsidTr="007B5C5C">
        <w:trPr>
          <w:trHeight w:val="20"/>
        </w:trPr>
        <w:tc>
          <w:tcPr>
            <w:tcW w:w="451" w:type="pct"/>
          </w:tcPr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Номер схемы</w:t>
            </w:r>
          </w:p>
        </w:tc>
        <w:tc>
          <w:tcPr>
            <w:tcW w:w="1808" w:type="pct"/>
          </w:tcPr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Профили покрытий и схемы снеговых нагрузок</w:t>
            </w:r>
          </w:p>
        </w:tc>
        <w:tc>
          <w:tcPr>
            <w:tcW w:w="2741" w:type="pct"/>
          </w:tcPr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Коэффициент </w:t>
            </w:r>
            <w:r w:rsidRPr="007B5C5C">
              <w:sym w:font="Symbol" w:char="F06D"/>
            </w:r>
            <w:r w:rsidRPr="007B5C5C">
              <w:t xml:space="preserve"> и область </w:t>
            </w: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применения схем</w:t>
            </w:r>
          </w:p>
        </w:tc>
      </w:tr>
      <w:tr w:rsidR="000504A0" w:rsidRPr="007B5C5C" w:rsidTr="007B5C5C">
        <w:trPr>
          <w:trHeight w:val="20"/>
        </w:trPr>
        <w:tc>
          <w:tcPr>
            <w:tcW w:w="451" w:type="pct"/>
          </w:tcPr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  <w:tc>
          <w:tcPr>
            <w:tcW w:w="1808" w:type="pct"/>
          </w:tcPr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Здания с односкатными и двускатными покрытиями </w:t>
            </w:r>
          </w:p>
          <w:p w:rsidR="000504A0" w:rsidRPr="007B5C5C" w:rsidRDefault="00EA2BE7" w:rsidP="007B5C5C">
            <w:pPr>
              <w:widowControl/>
              <w:suppressAutoHyphens/>
              <w:spacing w:line="360" w:lineRule="auto"/>
              <w:jc w:val="both"/>
              <w:rPr>
                <w:lang w:val="en-US"/>
              </w:rPr>
            </w:pPr>
            <w:r>
              <w:rPr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3.75pt">
                  <v:imagedata r:id="rId7" o:title=""/>
                </v:shape>
              </w:pict>
            </w:r>
          </w:p>
          <w:p w:rsidR="000504A0" w:rsidRPr="007B5C5C" w:rsidRDefault="00EA2BE7" w:rsidP="007B5C5C">
            <w:pPr>
              <w:widowControl/>
              <w:suppressAutoHyphens/>
              <w:spacing w:line="360" w:lineRule="auto"/>
              <w:jc w:val="both"/>
              <w:rPr>
                <w:lang w:val="en-US"/>
              </w:rPr>
            </w:pPr>
            <w:r>
              <w:rPr>
                <w:lang w:val="en-US" w:eastAsia="ru-RU"/>
              </w:rPr>
              <w:pict>
                <v:shape id="_x0000_i1026" type="#_x0000_t75" style="width:82.5pt;height:38.25pt">
                  <v:imagedata r:id="rId8" o:title=""/>
                </v:shape>
              </w:pict>
            </w:r>
          </w:p>
          <w:p w:rsidR="000504A0" w:rsidRPr="007B5C5C" w:rsidRDefault="00EA2BE7" w:rsidP="007B5C5C">
            <w:pPr>
              <w:widowControl/>
              <w:suppressAutoHyphens/>
              <w:spacing w:line="360" w:lineRule="auto"/>
              <w:jc w:val="both"/>
            </w:pPr>
            <w:r>
              <w:rPr>
                <w:lang w:val="en-US" w:eastAsia="ru-RU"/>
              </w:rPr>
              <w:pict>
                <v:shape id="_x0000_i1027" type="#_x0000_t75" style="width:108pt;height:137.25pt">
                  <v:imagedata r:id="rId9" o:title=""/>
                </v:shape>
              </w:pict>
            </w:r>
          </w:p>
        </w:tc>
        <w:tc>
          <w:tcPr>
            <w:tcW w:w="2741" w:type="pct"/>
          </w:tcPr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sym w:font="Symbol" w:char="F06D"/>
            </w:r>
            <w:r w:rsidRPr="007B5C5C">
              <w:rPr>
                <w:noProof/>
              </w:rPr>
              <w:t xml:space="preserve"> = 1</w:t>
            </w:r>
            <w:r w:rsidRPr="007B5C5C">
              <w:t xml:space="preserve"> при </w:t>
            </w:r>
            <w:r w:rsidRPr="007B5C5C">
              <w:sym w:font="Symbol" w:char="F061"/>
            </w:r>
            <w:r w:rsidRPr="007B5C5C">
              <w:t xml:space="preserve"> </w:t>
            </w:r>
            <w:r w:rsidRPr="007B5C5C">
              <w:sym w:font="Symbol" w:char="F0A3"/>
            </w:r>
            <w:r w:rsidRPr="007B5C5C">
              <w:rPr>
                <w:noProof/>
              </w:rPr>
              <w:t xml:space="preserve"> 25</w:t>
            </w:r>
            <w:r w:rsidRPr="007B5C5C">
              <w:rPr>
                <w:noProof/>
              </w:rPr>
              <w:sym w:font="Arial" w:char="00B0"/>
            </w:r>
            <w:r w:rsidRPr="007B5C5C">
              <w:rPr>
                <w:noProof/>
              </w:rPr>
              <w:t>;</w:t>
            </w: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sym w:font="Symbol" w:char="F06D"/>
            </w:r>
            <w:r w:rsidRPr="007B5C5C">
              <w:t xml:space="preserve"> = 0</w:t>
            </w:r>
            <w:r w:rsidR="006246B6" w:rsidRPr="007B5C5C">
              <w:rPr>
                <w:noProof/>
              </w:rPr>
              <w:t xml:space="preserve"> </w:t>
            </w:r>
            <w:r w:rsidRPr="007B5C5C">
              <w:t>«</w:t>
            </w:r>
            <w:r w:rsidR="006246B6" w:rsidRPr="007B5C5C">
              <w:t xml:space="preserve"> </w:t>
            </w:r>
            <w:r w:rsidRPr="007B5C5C">
              <w:sym w:font="Symbol" w:char="F061"/>
            </w:r>
            <w:r w:rsidRPr="007B5C5C">
              <w:t xml:space="preserve"> </w:t>
            </w:r>
            <w:r w:rsidRPr="007B5C5C">
              <w:sym w:font="Symbol" w:char="F0B3"/>
            </w:r>
            <w:r w:rsidRPr="007B5C5C">
              <w:rPr>
                <w:noProof/>
              </w:rPr>
              <w:t xml:space="preserve"> 60</w:t>
            </w:r>
            <w:r w:rsidRPr="007B5C5C">
              <w:rPr>
                <w:noProof/>
              </w:rPr>
              <w:sym w:font="Arial" w:char="00B0"/>
            </w:r>
            <w:r w:rsidRPr="007B5C5C">
              <w:rPr>
                <w:noProof/>
              </w:rPr>
              <w:t xml:space="preserve">. </w:t>
            </w: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Варианты</w:t>
            </w:r>
            <w:r w:rsidRPr="007B5C5C">
              <w:rPr>
                <w:noProof/>
              </w:rPr>
              <w:t xml:space="preserve"> 2</w:t>
            </w:r>
            <w:r w:rsidRPr="007B5C5C">
              <w:t xml:space="preserve"> и</w:t>
            </w:r>
            <w:r w:rsidRPr="007B5C5C">
              <w:rPr>
                <w:noProof/>
              </w:rPr>
              <w:t xml:space="preserve"> 3</w:t>
            </w:r>
            <w:r w:rsidRPr="007B5C5C">
              <w:t xml:space="preserve"> следует учитывать для зданий с двускатными покрытиями (профиль </w:t>
            </w:r>
            <w:r w:rsidRPr="007B5C5C">
              <w:rPr>
                <w:i/>
                <w:iCs/>
              </w:rPr>
              <w:t>б</w:t>
            </w:r>
            <w:r w:rsidRPr="007B5C5C">
              <w:t>), при этом вариант</w:t>
            </w:r>
            <w:r w:rsidRPr="007B5C5C">
              <w:rPr>
                <w:noProof/>
              </w:rPr>
              <w:t xml:space="preserve"> 2 —</w:t>
            </w:r>
            <w:r w:rsidRPr="007B5C5C">
              <w:t xml:space="preserve"> при </w:t>
            </w:r>
            <w:r w:rsidRPr="007B5C5C">
              <w:rPr>
                <w:noProof/>
              </w:rPr>
              <w:t>20</w:t>
            </w:r>
            <w:r w:rsidRPr="007B5C5C">
              <w:rPr>
                <w:noProof/>
              </w:rPr>
              <w:sym w:font="Arial" w:char="00B0"/>
            </w:r>
            <w:r w:rsidRPr="007B5C5C">
              <w:rPr>
                <w:noProof/>
              </w:rPr>
              <w:t xml:space="preserve"> </w:t>
            </w:r>
            <w:r w:rsidRPr="007B5C5C">
              <w:rPr>
                <w:noProof/>
              </w:rPr>
              <w:sym w:font="Symbol" w:char="F0A3"/>
            </w:r>
            <w:r w:rsidRPr="007B5C5C">
              <w:t xml:space="preserve"> </w:t>
            </w:r>
            <w:r w:rsidRPr="007B5C5C">
              <w:rPr>
                <w:noProof/>
              </w:rPr>
              <w:sym w:font="Symbol" w:char="F061"/>
            </w:r>
            <w:r w:rsidRPr="007B5C5C">
              <w:t xml:space="preserve"> </w:t>
            </w:r>
            <w:r w:rsidRPr="007B5C5C">
              <w:rPr>
                <w:noProof/>
              </w:rPr>
              <w:sym w:font="Symbol" w:char="F0A3"/>
            </w:r>
            <w:r w:rsidRPr="007B5C5C">
              <w:rPr>
                <w:noProof/>
              </w:rPr>
              <w:t xml:space="preserve"> 30</w:t>
            </w:r>
            <w:r w:rsidRPr="007B5C5C">
              <w:rPr>
                <w:noProof/>
              </w:rPr>
              <w:sym w:font="Arial" w:char="00B0"/>
            </w:r>
            <w:r w:rsidRPr="007B5C5C">
              <w:rPr>
                <w:noProof/>
              </w:rPr>
              <w:t>;</w:t>
            </w:r>
            <w:r w:rsidRPr="007B5C5C">
              <w:t xml:space="preserve"> вариант</w:t>
            </w:r>
            <w:r w:rsidRPr="007B5C5C">
              <w:rPr>
                <w:noProof/>
              </w:rPr>
              <w:t xml:space="preserve"> 3 —</w:t>
            </w:r>
            <w:r w:rsidRPr="007B5C5C">
              <w:t xml:space="preserve"> при</w:t>
            </w:r>
            <w:r w:rsidRPr="007B5C5C">
              <w:rPr>
                <w:noProof/>
              </w:rPr>
              <w:t xml:space="preserve"> 10</w:t>
            </w:r>
            <w:r w:rsidRPr="007B5C5C">
              <w:rPr>
                <w:noProof/>
              </w:rPr>
              <w:sym w:font="Arial" w:char="00B0"/>
            </w:r>
            <w:r w:rsidRPr="007B5C5C">
              <w:t xml:space="preserve"> </w:t>
            </w:r>
            <w:r w:rsidRPr="007B5C5C">
              <w:sym w:font="Symbol" w:char="F0A3"/>
            </w:r>
            <w:r w:rsidRPr="007B5C5C">
              <w:t xml:space="preserve"> </w:t>
            </w:r>
            <w:r w:rsidRPr="007B5C5C">
              <w:sym w:font="Symbol" w:char="F061"/>
            </w:r>
            <w:r w:rsidRPr="007B5C5C">
              <w:t xml:space="preserve"> </w:t>
            </w:r>
            <w:r w:rsidRPr="007B5C5C">
              <w:sym w:font="Symbol" w:char="F0A3"/>
            </w:r>
            <w:r w:rsidR="006246B6" w:rsidRPr="007B5C5C">
              <w:rPr>
                <w:noProof/>
              </w:rPr>
              <w:t xml:space="preserve"> </w:t>
            </w:r>
            <w:r w:rsidRPr="007B5C5C">
              <w:rPr>
                <w:noProof/>
              </w:rPr>
              <w:t>30</w:t>
            </w:r>
            <w:r w:rsidRPr="007B5C5C">
              <w:rPr>
                <w:noProof/>
              </w:rPr>
              <w:sym w:font="Arial" w:char="00B0"/>
            </w:r>
            <w:r w:rsidRPr="007B5C5C">
              <w:t xml:space="preserve"> только при наличии ходовых мостиков или аэрационных устройств по коньку покрытия</w:t>
            </w:r>
          </w:p>
          <w:p w:rsidR="000504A0" w:rsidRPr="007B5C5C" w:rsidRDefault="000504A0" w:rsidP="007B5C5C">
            <w:pPr>
              <w:widowControl/>
              <w:suppressAutoHyphens/>
              <w:spacing w:line="360" w:lineRule="auto"/>
              <w:jc w:val="both"/>
            </w:pPr>
          </w:p>
        </w:tc>
      </w:tr>
    </w:tbl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rFonts w:cs="Arial"/>
          <w:sz w:val="28"/>
        </w:rPr>
      </w:pPr>
    </w:p>
    <w:p w:rsidR="001373A9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8"/>
        </w:rPr>
        <w:sym w:font="Symbol" w:char="F06D"/>
      </w:r>
      <w:r w:rsidRPr="006246B6">
        <w:rPr>
          <w:noProof/>
          <w:sz w:val="28"/>
          <w:szCs w:val="24"/>
        </w:rPr>
        <w:t xml:space="preserve"> = 1</w:t>
      </w:r>
      <w:r w:rsidRPr="006246B6">
        <w:rPr>
          <w:sz w:val="28"/>
          <w:szCs w:val="24"/>
        </w:rPr>
        <w:t xml:space="preserve"> при </w:t>
      </w:r>
      <w:r w:rsidRPr="006246B6">
        <w:rPr>
          <w:sz w:val="28"/>
          <w:szCs w:val="28"/>
        </w:rPr>
        <w:sym w:font="Symbol" w:char="F061"/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8"/>
        </w:rPr>
        <w:sym w:font="Symbol" w:char="F0A3"/>
      </w:r>
      <w:r w:rsidRPr="006246B6">
        <w:rPr>
          <w:noProof/>
          <w:sz w:val="28"/>
          <w:szCs w:val="24"/>
        </w:rPr>
        <w:t xml:space="preserve"> 25</w:t>
      </w:r>
      <w:r w:rsidRPr="006246B6">
        <w:rPr>
          <w:noProof/>
          <w:sz w:val="28"/>
          <w:szCs w:val="28"/>
        </w:rPr>
        <w:sym w:font="Arial" w:char="00B0"/>
      </w:r>
      <w:r w:rsidRPr="006246B6">
        <w:rPr>
          <w:noProof/>
          <w:sz w:val="28"/>
          <w:szCs w:val="24"/>
        </w:rPr>
        <w:t>;</w:t>
      </w:r>
      <w:r w:rsidR="006246B6">
        <w:rPr>
          <w:noProof/>
          <w:sz w:val="28"/>
          <w:szCs w:val="24"/>
        </w:rPr>
        <w:t xml:space="preserve"> </w:t>
      </w:r>
      <w:r w:rsidR="001373A9" w:rsidRPr="006246B6">
        <w:rPr>
          <w:noProof/>
          <w:sz w:val="28"/>
          <w:szCs w:val="24"/>
        </w:rPr>
        <w:t xml:space="preserve">(промежуточные значения </w:t>
      </w:r>
      <w:r w:rsidR="001373A9" w:rsidRPr="006246B6">
        <w:rPr>
          <w:sz w:val="28"/>
          <w:szCs w:val="28"/>
        </w:rPr>
        <w:sym w:font="Symbol" w:char="F061"/>
      </w:r>
      <w:r w:rsidR="001373A9" w:rsidRPr="006246B6">
        <w:rPr>
          <w:sz w:val="28"/>
          <w:szCs w:val="24"/>
        </w:rPr>
        <w:t xml:space="preserve"> принимаем по интерполяции)</w:t>
      </w:r>
    </w:p>
    <w:p w:rsidR="007B5C5C" w:rsidRPr="00C52E59" w:rsidRDefault="007B5C5C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8"/>
        </w:rPr>
        <w:sym w:font="Symbol" w:char="F06D"/>
      </w:r>
      <w:r w:rsidRPr="006246B6">
        <w:rPr>
          <w:sz w:val="28"/>
          <w:szCs w:val="24"/>
        </w:rPr>
        <w:t xml:space="preserve"> = 0</w:t>
      </w:r>
      <w:r w:rsidR="006246B6">
        <w:rPr>
          <w:noProof/>
          <w:sz w:val="28"/>
          <w:szCs w:val="24"/>
        </w:rPr>
        <w:t xml:space="preserve"> </w:t>
      </w:r>
      <w:r w:rsidRPr="006246B6">
        <w:rPr>
          <w:sz w:val="28"/>
          <w:szCs w:val="24"/>
        </w:rPr>
        <w:t>«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8"/>
        </w:rPr>
        <w:sym w:font="Symbol" w:char="F061"/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8"/>
        </w:rPr>
        <w:sym w:font="Symbol" w:char="F0B3"/>
      </w:r>
      <w:r w:rsidRPr="006246B6">
        <w:rPr>
          <w:noProof/>
          <w:sz w:val="28"/>
          <w:szCs w:val="24"/>
        </w:rPr>
        <w:t xml:space="preserve"> 60</w:t>
      </w:r>
      <w:r w:rsidRPr="006246B6">
        <w:rPr>
          <w:noProof/>
          <w:sz w:val="28"/>
          <w:szCs w:val="28"/>
        </w:rPr>
        <w:sym w:font="Arial" w:char="00B0"/>
      </w:r>
      <w:r w:rsidRPr="006246B6">
        <w:rPr>
          <w:noProof/>
          <w:sz w:val="28"/>
          <w:szCs w:val="24"/>
        </w:rPr>
        <w:t xml:space="preserve">.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5529"/>
          <w:tab w:val="left" w:pos="6379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C6F2E" w:rsidRPr="006246B6" w:rsidRDefault="001373A9" w:rsidP="006246B6">
      <w:pPr>
        <w:widowControl/>
        <w:shd w:val="clear" w:color="auto" w:fill="FFFFFF"/>
        <w:tabs>
          <w:tab w:val="left" w:pos="5529"/>
          <w:tab w:val="left" w:pos="6379"/>
        </w:tabs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 xml:space="preserve">Для </w:t>
      </w:r>
      <w:r w:rsidRPr="006246B6">
        <w:rPr>
          <w:sz w:val="28"/>
          <w:szCs w:val="28"/>
        </w:rPr>
        <w:sym w:font="Symbol" w:char="F061"/>
      </w:r>
      <w:r w:rsidRPr="006246B6">
        <w:rPr>
          <w:sz w:val="28"/>
          <w:szCs w:val="24"/>
        </w:rPr>
        <w:t xml:space="preserve"> = </w:t>
      </w:r>
      <w:r w:rsidRPr="006246B6">
        <w:rPr>
          <w:noProof/>
          <w:sz w:val="28"/>
          <w:szCs w:val="24"/>
        </w:rPr>
        <w:t>29</w:t>
      </w:r>
      <w:r w:rsidRPr="006246B6">
        <w:rPr>
          <w:noProof/>
          <w:sz w:val="28"/>
          <w:szCs w:val="28"/>
        </w:rPr>
        <w:sym w:font="Arial" w:char="00B0"/>
      </w:r>
      <w:r w:rsidR="006246B6">
        <w:rPr>
          <w:noProof/>
          <w:sz w:val="28"/>
          <w:szCs w:val="24"/>
        </w:rPr>
        <w:t xml:space="preserve"> </w:t>
      </w:r>
      <w:r w:rsidR="00FB0D93" w:rsidRPr="006246B6">
        <w:rPr>
          <w:sz w:val="28"/>
          <w:szCs w:val="28"/>
        </w:rPr>
        <w:sym w:font="Symbol" w:char="F06D"/>
      </w:r>
      <w:r w:rsidR="00FB0D93" w:rsidRPr="006246B6">
        <w:rPr>
          <w:noProof/>
          <w:sz w:val="28"/>
          <w:szCs w:val="24"/>
        </w:rPr>
        <w:t xml:space="preserve"> = 0.886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4"/>
        </w:rPr>
      </w:pPr>
    </w:p>
    <w:p w:rsidR="004C6F2E" w:rsidRPr="006246B6" w:rsidRDefault="00FB0D93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rFonts w:cs="Arial"/>
          <w:sz w:val="28"/>
          <w:szCs w:val="24"/>
        </w:rPr>
        <w:t>S</w:t>
      </w:r>
      <w:r w:rsidRPr="006246B6">
        <w:rPr>
          <w:rFonts w:cs="Arial"/>
          <w:sz w:val="28"/>
          <w:szCs w:val="24"/>
          <w:vertAlign w:val="superscript"/>
        </w:rPr>
        <w:t>табл</w:t>
      </w:r>
      <w:r w:rsidRPr="006246B6">
        <w:rPr>
          <w:rFonts w:cs="Arial"/>
          <w:sz w:val="28"/>
          <w:szCs w:val="24"/>
          <w:vertAlign w:val="subscript"/>
        </w:rPr>
        <w:t>р</w:t>
      </w:r>
      <w:r w:rsidRPr="006246B6">
        <w:rPr>
          <w:rFonts w:cs="Arial"/>
          <w:sz w:val="28"/>
          <w:szCs w:val="24"/>
        </w:rPr>
        <w:t>= 1.2</w:t>
      </w:r>
      <w:r w:rsidRPr="006246B6">
        <w:rPr>
          <w:i/>
          <w:iCs/>
          <w:sz w:val="28"/>
          <w:szCs w:val="24"/>
        </w:rPr>
        <w:t xml:space="preserve"> кН /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 xml:space="preserve"> </w:t>
      </w:r>
      <w:r w:rsidRPr="006246B6">
        <w:rPr>
          <w:noProof/>
          <w:sz w:val="28"/>
        </w:rPr>
        <w:t xml:space="preserve">( табл. 4 </w:t>
      </w:r>
      <w:r w:rsidRPr="006246B6">
        <w:rPr>
          <w:b/>
          <w:bCs/>
          <w:sz w:val="28"/>
        </w:rPr>
        <w:t>СНиП</w:t>
      </w:r>
      <w:r w:rsidRPr="006246B6">
        <w:rPr>
          <w:b/>
          <w:bCs/>
          <w:noProof/>
          <w:sz w:val="28"/>
        </w:rPr>
        <w:t xml:space="preserve"> 2.01.07-85*)</w:t>
      </w:r>
    </w:p>
    <w:p w:rsidR="004C6F2E" w:rsidRPr="006246B6" w:rsidRDefault="005E12B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rFonts w:cs="Arial"/>
          <w:sz w:val="28"/>
          <w:szCs w:val="24"/>
        </w:rPr>
        <w:t>Sр.=</w:t>
      </w:r>
      <w:r w:rsidR="006246B6">
        <w:rPr>
          <w:rFonts w:cs="Arial"/>
          <w:sz w:val="28"/>
          <w:szCs w:val="24"/>
        </w:rPr>
        <w:t xml:space="preserve"> </w:t>
      </w:r>
      <w:r w:rsidRPr="006246B6">
        <w:rPr>
          <w:rFonts w:cs="Arial"/>
          <w:sz w:val="28"/>
          <w:szCs w:val="24"/>
        </w:rPr>
        <w:t xml:space="preserve">1.2 </w:t>
      </w:r>
      <w:r w:rsidRPr="006246B6">
        <w:rPr>
          <w:rFonts w:cs="Arial"/>
          <w:sz w:val="28"/>
          <w:szCs w:val="24"/>
          <w:lang w:val="en-US"/>
        </w:rPr>
        <w:t>x</w:t>
      </w:r>
      <w:r w:rsidRPr="006246B6">
        <w:rPr>
          <w:rFonts w:cs="Arial"/>
          <w:sz w:val="28"/>
          <w:szCs w:val="24"/>
        </w:rPr>
        <w:t xml:space="preserve"> 0.881= 1,057</w:t>
      </w:r>
      <w:r w:rsidRPr="006246B6">
        <w:rPr>
          <w:i/>
          <w:iCs/>
          <w:sz w:val="28"/>
          <w:szCs w:val="24"/>
        </w:rPr>
        <w:t xml:space="preserve"> кН /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м</w:t>
      </w:r>
      <w:r w:rsidRPr="006246B6">
        <w:rPr>
          <w:sz w:val="28"/>
          <w:szCs w:val="24"/>
          <w:vertAlign w:val="superscript"/>
        </w:rPr>
        <w:t>2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C6F2E" w:rsidRPr="006246B6" w:rsidRDefault="005E12B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б) Нагрузка на 1м.п. стропильной ноги с учетом собственного веса (линейный элемент), т.к. взборе нагрузок на 1 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 xml:space="preserve"> покрытия , собственный вес стропил неучтен (незнаем сечение) для древесины , вводится коэффициент </w:t>
      </w:r>
      <w:r w:rsidR="00094511" w:rsidRPr="006246B6">
        <w:rPr>
          <w:sz w:val="28"/>
          <w:szCs w:val="24"/>
        </w:rPr>
        <w:t>K=1,05 учитывающий собственный вес определяется равнораспределенная нагрузка.</w:t>
      </w:r>
    </w:p>
    <w:p w:rsidR="006246B6" w:rsidRDefault="0009451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в) q = q</w:t>
      </w:r>
      <w:r w:rsidRPr="006246B6">
        <w:rPr>
          <w:sz w:val="28"/>
          <w:szCs w:val="24"/>
          <w:vertAlign w:val="superscript"/>
        </w:rPr>
        <w:t>полн.</w:t>
      </w:r>
      <w:r w:rsidRPr="006246B6">
        <w:rPr>
          <w:sz w:val="28"/>
          <w:szCs w:val="24"/>
          <w:vertAlign w:val="subscript"/>
        </w:rPr>
        <w:t>табл.р.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N</w:t>
      </w:r>
      <w:r w:rsidRPr="006246B6">
        <w:rPr>
          <w:i/>
          <w:iCs/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i/>
          <w:iCs/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K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cos</w:t>
      </w:r>
      <w:r w:rsidRPr="006246B6">
        <w:rPr>
          <w:sz w:val="28"/>
          <w:szCs w:val="28"/>
        </w:rPr>
        <w:sym w:font="Symbol" w:char="F061"/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6246B6" w:rsidRDefault="0009451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246B6">
        <w:rPr>
          <w:sz w:val="28"/>
          <w:szCs w:val="24"/>
          <w:lang w:val="en-US"/>
        </w:rPr>
        <w:t xml:space="preserve">q = 2.01 x 1.3 x 0.95 x 0.9 x 1.05 x </w:t>
      </w:r>
      <w:r w:rsidR="00A86B71" w:rsidRPr="006246B6">
        <w:rPr>
          <w:sz w:val="28"/>
          <w:szCs w:val="24"/>
          <w:lang w:val="en-US"/>
        </w:rPr>
        <w:t xml:space="preserve">0.87 = 2.04 </w:t>
      </w:r>
      <w:r w:rsidR="00A86B71" w:rsidRPr="006246B6">
        <w:rPr>
          <w:i/>
          <w:iCs/>
          <w:sz w:val="28"/>
          <w:szCs w:val="24"/>
        </w:rPr>
        <w:t>кН</w:t>
      </w:r>
      <w:r w:rsidR="00A86B71" w:rsidRPr="006246B6">
        <w:rPr>
          <w:i/>
          <w:iCs/>
          <w:sz w:val="28"/>
          <w:szCs w:val="24"/>
          <w:lang w:val="en-US"/>
        </w:rPr>
        <w:t xml:space="preserve"> /</w:t>
      </w:r>
      <w:r w:rsidR="00A86B71" w:rsidRPr="006246B6">
        <w:rPr>
          <w:sz w:val="28"/>
          <w:szCs w:val="24"/>
          <w:lang w:val="en-US"/>
        </w:rPr>
        <w:t xml:space="preserve"> </w:t>
      </w:r>
      <w:r w:rsidR="00A86B71" w:rsidRPr="006246B6">
        <w:rPr>
          <w:i/>
          <w:iCs/>
          <w:sz w:val="28"/>
          <w:szCs w:val="24"/>
        </w:rPr>
        <w:t>м</w:t>
      </w:r>
      <w:r w:rsidR="00A86B71" w:rsidRPr="006246B6">
        <w:rPr>
          <w:sz w:val="28"/>
          <w:szCs w:val="24"/>
          <w:vertAlign w:val="superscript"/>
          <w:lang w:val="en-US"/>
        </w:rPr>
        <w:t>2</w:t>
      </w:r>
    </w:p>
    <w:p w:rsidR="00094511" w:rsidRPr="006246B6" w:rsidRDefault="0009451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246B6">
        <w:rPr>
          <w:sz w:val="28"/>
          <w:szCs w:val="24"/>
          <w:lang w:val="en-US"/>
        </w:rPr>
        <w:t>cos</w:t>
      </w:r>
      <w:r w:rsidRPr="006246B6">
        <w:rPr>
          <w:noProof/>
          <w:sz w:val="28"/>
          <w:szCs w:val="24"/>
          <w:lang w:val="en-US"/>
        </w:rPr>
        <w:t>29</w:t>
      </w:r>
      <w:r w:rsidRPr="006246B6">
        <w:rPr>
          <w:noProof/>
          <w:sz w:val="28"/>
          <w:szCs w:val="28"/>
        </w:rPr>
        <w:sym w:font="Arial" w:char="00B0"/>
      </w:r>
      <w:r w:rsidRPr="006246B6">
        <w:rPr>
          <w:noProof/>
          <w:sz w:val="28"/>
          <w:szCs w:val="24"/>
          <w:lang w:val="en-US"/>
        </w:rPr>
        <w:t xml:space="preserve"> </w:t>
      </w:r>
      <w:r w:rsidRPr="006246B6">
        <w:rPr>
          <w:sz w:val="28"/>
          <w:szCs w:val="24"/>
          <w:lang w:val="en-US"/>
        </w:rPr>
        <w:t>=</w:t>
      </w:r>
      <w:r w:rsidR="00A86B71" w:rsidRPr="006246B6">
        <w:rPr>
          <w:sz w:val="28"/>
          <w:szCs w:val="24"/>
          <w:lang w:val="en-US"/>
        </w:rPr>
        <w:t xml:space="preserve"> 0.87</w:t>
      </w:r>
      <w:r w:rsidR="00A86B71" w:rsidRPr="006246B6">
        <w:rPr>
          <w:i/>
          <w:iCs/>
          <w:sz w:val="28"/>
          <w:szCs w:val="24"/>
          <w:lang w:val="en-US"/>
        </w:rPr>
        <w:t xml:space="preserve"> </w:t>
      </w:r>
    </w:p>
    <w:p w:rsidR="00A86B71" w:rsidRPr="006246B6" w:rsidRDefault="00A86B7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A86B71" w:rsidRPr="007B5C5C" w:rsidRDefault="00A86B7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7B5C5C">
        <w:rPr>
          <w:rFonts w:cs="Arial"/>
          <w:b/>
          <w:sz w:val="28"/>
          <w:szCs w:val="28"/>
          <w:u w:val="single"/>
        </w:rPr>
        <w:t>2. Статический расчет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C6F2E" w:rsidRPr="006246B6" w:rsidRDefault="00A86B71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 xml:space="preserve">Рассматриваем </w:t>
      </w:r>
      <w:r w:rsidR="009D5DB5" w:rsidRPr="006246B6">
        <w:rPr>
          <w:sz w:val="28"/>
          <w:szCs w:val="24"/>
        </w:rPr>
        <w:t>более невыгодную схему нагружения.</w:t>
      </w:r>
    </w:p>
    <w:p w:rsidR="009D5DB5" w:rsidRPr="006246B6" w:rsidRDefault="009D5DB5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Полная нагрузка + сосредаточенный груз .</w:t>
      </w:r>
    </w:p>
    <w:p w:rsidR="009D5DB5" w:rsidRPr="006246B6" w:rsidRDefault="009D5DB5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Полная нагрузка (человек с инструментом)</w:t>
      </w:r>
      <w:r w:rsidR="007B5C5C" w:rsidRPr="007B5C5C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( q+p), где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P</w:t>
      </w:r>
      <w:r w:rsidRPr="006246B6">
        <w:rPr>
          <w:sz w:val="28"/>
          <w:szCs w:val="24"/>
          <w:vertAlign w:val="superscript"/>
        </w:rPr>
        <w:t>н.</w:t>
      </w:r>
      <w:r w:rsidRPr="006246B6">
        <w:rPr>
          <w:sz w:val="28"/>
          <w:szCs w:val="24"/>
        </w:rPr>
        <w:t xml:space="preserve"> = 100кг = 1 кН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9D5DB5" w:rsidRPr="006246B6" w:rsidRDefault="009D5DB5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P = P</w:t>
      </w:r>
      <w:r w:rsidRPr="006246B6">
        <w:rPr>
          <w:sz w:val="28"/>
          <w:szCs w:val="24"/>
          <w:vertAlign w:val="superscript"/>
        </w:rPr>
        <w:t>н</w:t>
      </w:r>
      <w:r w:rsidRPr="006246B6">
        <w:rPr>
          <w:sz w:val="28"/>
          <w:szCs w:val="24"/>
        </w:rPr>
        <w:t xml:space="preserve"> x </w:t>
      </w:r>
      <w:r w:rsidRPr="006246B6">
        <w:rPr>
          <w:rFonts w:cs="Arial"/>
          <w:sz w:val="28"/>
          <w:szCs w:val="24"/>
        </w:rPr>
        <w:t>γ</w:t>
      </w:r>
      <w:r w:rsidRPr="006246B6">
        <w:rPr>
          <w:rFonts w:cs="Arial"/>
          <w:sz w:val="28"/>
          <w:szCs w:val="24"/>
          <w:vertAlign w:val="subscript"/>
          <w:lang w:val="en-US"/>
        </w:rPr>
        <w:t>f</w:t>
      </w:r>
      <w:r w:rsidRPr="006246B6">
        <w:rPr>
          <w:rFonts w:cs="Arial"/>
          <w:sz w:val="28"/>
          <w:szCs w:val="24"/>
          <w:vertAlign w:val="subscript"/>
        </w:rPr>
        <w:t xml:space="preserve"> </w:t>
      </w:r>
      <w:r w:rsidRPr="006246B6">
        <w:rPr>
          <w:sz w:val="28"/>
          <w:szCs w:val="24"/>
        </w:rPr>
        <w:t>= 1 x 1.2= 1.2 кН</w:t>
      </w:r>
    </w:p>
    <w:p w:rsidR="000A2CAB" w:rsidRPr="006246B6" w:rsidRDefault="009D5DB5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rFonts w:cs="Arial"/>
          <w:sz w:val="28"/>
          <w:szCs w:val="24"/>
        </w:rPr>
        <w:t>γ</w:t>
      </w:r>
      <w:r w:rsidRPr="006246B6">
        <w:rPr>
          <w:rFonts w:cs="Arial"/>
          <w:sz w:val="28"/>
          <w:szCs w:val="24"/>
          <w:vertAlign w:val="subscript"/>
          <w:lang w:val="en-US"/>
        </w:rPr>
        <w:t>f</w:t>
      </w:r>
      <w:r w:rsidRPr="006246B6">
        <w:rPr>
          <w:rFonts w:cs="Arial"/>
          <w:sz w:val="28"/>
          <w:szCs w:val="24"/>
          <w:vertAlign w:val="subscript"/>
        </w:rPr>
        <w:t xml:space="preserve"> = 1.2</w:t>
      </w:r>
    </w:p>
    <w:p w:rsidR="009D5DB5" w:rsidRPr="00C52E59" w:rsidRDefault="00C52E59" w:rsidP="006246B6">
      <w:pPr>
        <w:widowControl/>
        <w:shd w:val="clear" w:color="auto" w:fill="FFFFFF"/>
        <w:tabs>
          <w:tab w:val="left" w:pos="8502"/>
        </w:tabs>
        <w:suppressAutoHyphens/>
        <w:spacing w:line="360" w:lineRule="auto"/>
        <w:ind w:firstLine="709"/>
        <w:jc w:val="both"/>
        <w:rPr>
          <w:rFonts w:cs="Century Gothic"/>
          <w:color w:val="FFFFFF"/>
          <w:sz w:val="28"/>
          <w:szCs w:val="28"/>
        </w:rPr>
      </w:pPr>
      <w:r w:rsidRPr="00C52E59">
        <w:rPr>
          <w:rFonts w:cs="Century Gothic"/>
          <w:color w:val="FFFFFF"/>
          <w:sz w:val="28"/>
          <w:szCs w:val="28"/>
        </w:rPr>
        <w:t>перекрытие прогиб нагрузка сечение</w:t>
      </w:r>
    </w:p>
    <w:p w:rsidR="000A2CAB" w:rsidRPr="006246B6" w:rsidRDefault="000A2CAB" w:rsidP="006246B6">
      <w:pPr>
        <w:widowControl/>
        <w:shd w:val="clear" w:color="auto" w:fill="FFFFFF"/>
        <w:tabs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Определяем изгибающий момент действующий в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сечении.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C6F2E" w:rsidRPr="006246B6" w:rsidRDefault="004C6F2E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6246B6">
        <w:rPr>
          <w:sz w:val="28"/>
          <w:szCs w:val="24"/>
        </w:rPr>
        <w:t>М</w:t>
      </w:r>
      <w:r w:rsidR="006246B6">
        <w:rPr>
          <w:sz w:val="28"/>
          <w:szCs w:val="24"/>
          <w:vertAlign w:val="superscript"/>
          <w:lang w:val="en-US"/>
        </w:rPr>
        <w:t xml:space="preserve"> </w:t>
      </w:r>
      <w:r w:rsidRPr="006246B6">
        <w:rPr>
          <w:sz w:val="28"/>
          <w:szCs w:val="24"/>
          <w:lang w:val="en-US"/>
        </w:rPr>
        <w:t>max =</w:t>
      </w:r>
      <w:r w:rsidR="006246B6">
        <w:rPr>
          <w:sz w:val="28"/>
          <w:szCs w:val="24"/>
          <w:lang w:val="en-US"/>
        </w:rPr>
        <w:t xml:space="preserve"> </w:t>
      </w:r>
      <w:r w:rsidRPr="006246B6">
        <w:rPr>
          <w:sz w:val="28"/>
          <w:szCs w:val="24"/>
          <w:lang w:val="en-US"/>
        </w:rPr>
        <w:t>q x L</w:t>
      </w:r>
      <w:r w:rsidRPr="006246B6">
        <w:rPr>
          <w:sz w:val="28"/>
          <w:szCs w:val="24"/>
          <w:vertAlign w:val="superscript"/>
          <w:lang w:val="en-US"/>
        </w:rPr>
        <w:t>2</w:t>
      </w:r>
      <w:r w:rsidRPr="006246B6">
        <w:rPr>
          <w:sz w:val="28"/>
          <w:szCs w:val="24"/>
          <w:lang w:val="en-US"/>
        </w:rPr>
        <w:t xml:space="preserve"> /8</w:t>
      </w:r>
      <w:r w:rsidR="00FD239E" w:rsidRPr="006246B6">
        <w:rPr>
          <w:sz w:val="28"/>
          <w:szCs w:val="24"/>
          <w:lang w:val="en-US"/>
        </w:rPr>
        <w:t xml:space="preserve"> </w:t>
      </w:r>
      <w:r w:rsidR="000A2CAB" w:rsidRPr="006246B6">
        <w:rPr>
          <w:sz w:val="28"/>
          <w:szCs w:val="24"/>
          <w:lang w:val="en-US"/>
        </w:rPr>
        <w:t>+ p x L x cos</w:t>
      </w:r>
      <w:r w:rsidR="000A2CAB" w:rsidRPr="006246B6">
        <w:rPr>
          <w:sz w:val="28"/>
          <w:szCs w:val="28"/>
        </w:rPr>
        <w:sym w:font="Symbol" w:char="F061"/>
      </w:r>
      <w:r w:rsidR="000A2CAB" w:rsidRPr="006246B6">
        <w:rPr>
          <w:sz w:val="28"/>
          <w:szCs w:val="24"/>
          <w:lang w:val="en-US"/>
        </w:rPr>
        <w:t xml:space="preserve"> / 4 </w:t>
      </w:r>
      <w:r w:rsidR="00FD239E" w:rsidRPr="006246B6">
        <w:rPr>
          <w:sz w:val="28"/>
          <w:szCs w:val="24"/>
          <w:lang w:val="en-US"/>
        </w:rPr>
        <w:t>=</w:t>
      </w:r>
      <w:r w:rsidR="006246B6">
        <w:rPr>
          <w:sz w:val="28"/>
          <w:szCs w:val="24"/>
          <w:lang w:val="en-US"/>
        </w:rPr>
        <w:t xml:space="preserve"> </w:t>
      </w:r>
      <w:r w:rsidR="00D756E6" w:rsidRPr="006246B6">
        <w:rPr>
          <w:sz w:val="28"/>
          <w:szCs w:val="24"/>
          <w:lang w:val="en-US"/>
        </w:rPr>
        <w:t xml:space="preserve">2.04 </w:t>
      </w:r>
      <w:r w:rsidR="00FD239E" w:rsidRPr="006246B6">
        <w:rPr>
          <w:sz w:val="28"/>
          <w:szCs w:val="24"/>
          <w:lang w:val="en-US"/>
        </w:rPr>
        <w:t xml:space="preserve">x </w:t>
      </w:r>
      <w:r w:rsidR="00D756E6" w:rsidRPr="006246B6">
        <w:rPr>
          <w:sz w:val="28"/>
          <w:szCs w:val="24"/>
          <w:lang w:val="en-US"/>
        </w:rPr>
        <w:t xml:space="preserve">4.45 </w:t>
      </w:r>
      <w:r w:rsidR="00D756E6" w:rsidRPr="006246B6">
        <w:rPr>
          <w:sz w:val="28"/>
          <w:szCs w:val="24"/>
          <w:vertAlign w:val="superscript"/>
          <w:lang w:val="en-US"/>
        </w:rPr>
        <w:t>2</w:t>
      </w:r>
      <w:r w:rsidR="00FD239E" w:rsidRPr="006246B6">
        <w:rPr>
          <w:sz w:val="28"/>
          <w:szCs w:val="24"/>
          <w:lang w:val="en-US"/>
        </w:rPr>
        <w:t xml:space="preserve">/ </w:t>
      </w:r>
      <w:r w:rsidR="00D756E6" w:rsidRPr="006246B6">
        <w:rPr>
          <w:sz w:val="28"/>
          <w:szCs w:val="24"/>
          <w:lang w:val="en-US"/>
        </w:rPr>
        <w:t>8 + 1.2 x 4.45 x 0.87/ 4</w:t>
      </w:r>
      <w:r w:rsidR="006246B6">
        <w:rPr>
          <w:sz w:val="28"/>
          <w:szCs w:val="24"/>
          <w:lang w:val="en-US"/>
        </w:rPr>
        <w:t xml:space="preserve"> </w:t>
      </w:r>
      <w:r w:rsidR="00FD239E" w:rsidRPr="006246B6">
        <w:rPr>
          <w:sz w:val="28"/>
          <w:szCs w:val="24"/>
          <w:lang w:val="en-US"/>
        </w:rPr>
        <w:t xml:space="preserve">= </w:t>
      </w:r>
      <w:r w:rsidR="00D756E6" w:rsidRPr="006246B6">
        <w:rPr>
          <w:sz w:val="28"/>
          <w:szCs w:val="24"/>
          <w:lang w:val="en-US"/>
        </w:rPr>
        <w:t>6.2</w:t>
      </w:r>
      <w:r w:rsidR="00FD239E" w:rsidRPr="006246B6">
        <w:rPr>
          <w:sz w:val="28"/>
          <w:szCs w:val="24"/>
          <w:lang w:val="en-US"/>
        </w:rPr>
        <w:t xml:space="preserve"> </w:t>
      </w:r>
      <w:r w:rsidR="00FD239E" w:rsidRPr="006246B6">
        <w:rPr>
          <w:sz w:val="28"/>
          <w:szCs w:val="24"/>
        </w:rPr>
        <w:t>кНм</w:t>
      </w:r>
    </w:p>
    <w:p w:rsidR="00D756E6" w:rsidRPr="006246B6" w:rsidRDefault="00D756E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  <w:u w:val="single"/>
          <w:lang w:val="en-US"/>
        </w:rPr>
      </w:pPr>
    </w:p>
    <w:p w:rsidR="006246B6" w:rsidRPr="007B5C5C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C52E59">
        <w:rPr>
          <w:rFonts w:cs="Arial"/>
          <w:b/>
          <w:sz w:val="28"/>
          <w:szCs w:val="28"/>
          <w:u w:val="single"/>
        </w:rPr>
        <w:t>3</w:t>
      </w:r>
      <w:r w:rsidR="00D756E6" w:rsidRPr="007B5C5C">
        <w:rPr>
          <w:rFonts w:cs="Arial"/>
          <w:b/>
          <w:sz w:val="28"/>
          <w:szCs w:val="28"/>
          <w:u w:val="single"/>
        </w:rPr>
        <w:t>. Подбор сечения элемента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D756E6" w:rsidRPr="006246B6" w:rsidRDefault="00D756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Из опыта проектирования принимаем толщину бруса не менее 100 мм.</w:t>
      </w:r>
    </w:p>
    <w:p w:rsidR="00475437" w:rsidRPr="006246B6" w:rsidRDefault="00D756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Находим расчетное сопротивления на изгиб.</w:t>
      </w:r>
    </w:p>
    <w:p w:rsidR="00475437" w:rsidRPr="006246B6" w:rsidRDefault="00D756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 xml:space="preserve">u </w:t>
      </w:r>
      <w:r w:rsidRPr="006246B6">
        <w:rPr>
          <w:sz w:val="28"/>
          <w:szCs w:val="24"/>
        </w:rPr>
        <w:t>табл.= 14 Мпа</w:t>
      </w:r>
      <w:r w:rsidR="006246B6">
        <w:rPr>
          <w:sz w:val="28"/>
          <w:szCs w:val="24"/>
        </w:rPr>
        <w:t xml:space="preserve"> </w:t>
      </w:r>
      <w:r w:rsidR="00475437" w:rsidRPr="006246B6">
        <w:rPr>
          <w:sz w:val="28"/>
          <w:szCs w:val="24"/>
        </w:rPr>
        <w:t>(СНиП II-25-80)</w:t>
      </w: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</w:rPr>
        <w:t>Таблица 3</w:t>
      </w: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4442"/>
        <w:gridCol w:w="1777"/>
        <w:gridCol w:w="1183"/>
        <w:gridCol w:w="1185"/>
        <w:gridCol w:w="986"/>
      </w:tblGrid>
      <w:tr w:rsidR="00475437" w:rsidRPr="007B5C5C" w:rsidTr="007B5C5C">
        <w:tc>
          <w:tcPr>
            <w:tcW w:w="232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Напряженное </w:t>
            </w:r>
          </w:p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состояние и </w:t>
            </w:r>
          </w:p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характеристика элементов</w:t>
            </w:r>
          </w:p>
        </w:tc>
        <w:tc>
          <w:tcPr>
            <w:tcW w:w="92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Обозначение</w:t>
            </w:r>
          </w:p>
        </w:tc>
        <w:tc>
          <w:tcPr>
            <w:tcW w:w="1752" w:type="pct"/>
            <w:gridSpan w:val="3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Расчетные сопротивления, </w:t>
            </w:r>
            <w:r w:rsidR="00B5643D" w:rsidRPr="007B5C5C">
              <w:rPr>
                <w:lang w:val="ru-RU" w:eastAsia="ru-RU"/>
              </w:rPr>
              <w:object w:dxaOrig="800" w:dyaOrig="620">
                <v:shape id="_x0000_i1028" type="#_x0000_t75" style="width:39.75pt;height:30.75pt" o:ole="">
                  <v:imagedata r:id="rId10" o:title=""/>
                </v:shape>
                <o:OLEObject Type="Embed" ProgID="Equation.3" ShapeID="_x0000_i1028" DrawAspect="Content" ObjectID="_1466721012" r:id="rId11"/>
              </w:object>
            </w:r>
            <w:r w:rsidRPr="007B5C5C">
              <w:t>, для сортов древесины</w:t>
            </w:r>
          </w:p>
        </w:tc>
      </w:tr>
      <w:tr w:rsidR="00475437" w:rsidRPr="007B5C5C" w:rsidTr="007B5C5C">
        <w:tc>
          <w:tcPr>
            <w:tcW w:w="232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92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61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  <w:tc>
          <w:tcPr>
            <w:tcW w:w="61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2</w:t>
            </w:r>
          </w:p>
        </w:tc>
        <w:tc>
          <w:tcPr>
            <w:tcW w:w="515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3</w:t>
            </w:r>
          </w:p>
        </w:tc>
      </w:tr>
      <w:tr w:rsidR="00475437" w:rsidRPr="007B5C5C" w:rsidTr="007B5C5C">
        <w:tc>
          <w:tcPr>
            <w:tcW w:w="232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1. Изгиб, сжатие и смятие вдоль волокон:</w:t>
            </w:r>
          </w:p>
        </w:tc>
        <w:tc>
          <w:tcPr>
            <w:tcW w:w="92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61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61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515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</w:tr>
      <w:tr w:rsidR="00475437" w:rsidRPr="007B5C5C" w:rsidTr="007B5C5C">
        <w:tc>
          <w:tcPr>
            <w:tcW w:w="232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а) элементы прямоугольного сечения (за исключением указанных в подпунктах “б”, “в”) высотой до 50 см</w:t>
            </w:r>
          </w:p>
        </w:tc>
        <w:tc>
          <w:tcPr>
            <w:tcW w:w="92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и</w:t>
            </w:r>
            <w:r w:rsidRPr="007B5C5C">
              <w:t xml:space="preserve">,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с</w:t>
            </w:r>
            <w:r w:rsidRPr="007B5C5C">
              <w:t xml:space="preserve">,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см</w:t>
            </w:r>
          </w:p>
        </w:tc>
        <w:tc>
          <w:tcPr>
            <w:tcW w:w="61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rPr>
                <w:u w:val="single"/>
              </w:rPr>
              <w:t>14</w:t>
            </w:r>
          </w:p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140</w:t>
            </w:r>
          </w:p>
        </w:tc>
        <w:tc>
          <w:tcPr>
            <w:tcW w:w="61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rPr>
                <w:u w:val="single"/>
              </w:rPr>
              <w:t>13</w:t>
            </w:r>
          </w:p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130</w:t>
            </w:r>
          </w:p>
        </w:tc>
        <w:tc>
          <w:tcPr>
            <w:tcW w:w="515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rPr>
                <w:u w:val="single"/>
              </w:rPr>
              <w:t>8,5</w:t>
            </w:r>
          </w:p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85</w:t>
            </w:r>
          </w:p>
        </w:tc>
      </w:tr>
    </w:tbl>
    <w:p w:rsidR="00D756E6" w:rsidRPr="006246B6" w:rsidRDefault="00D756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D756E6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Уточняем для нашего дерева и тепловлажностного режима, переводные коэффициенты.</w:t>
      </w:r>
      <w:r w:rsidR="00475437" w:rsidRPr="006246B6">
        <w:rPr>
          <w:sz w:val="28"/>
        </w:rPr>
        <w:t xml:space="preserve"> </w:t>
      </w:r>
    </w:p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 xml:space="preserve">Расчетные сопротивления для других пород древесины устанавливаются путем умножения величин, приведенных в табл. 3, на переходные коэффициенты </w:t>
      </w: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п</w:t>
      </w:r>
      <w:r w:rsidRPr="006246B6">
        <w:rPr>
          <w:sz w:val="28"/>
          <w:szCs w:val="24"/>
        </w:rPr>
        <w:t>, указанные в табл. 4. (СНиП II-25-80)</w:t>
      </w:r>
    </w:p>
    <w:p w:rsidR="00D756E6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п</w:t>
      </w:r>
      <w:r w:rsidRPr="006246B6">
        <w:rPr>
          <w:sz w:val="28"/>
          <w:szCs w:val="24"/>
        </w:rPr>
        <w:t xml:space="preserve"> = 1.3</w:t>
      </w:r>
    </w:p>
    <w:p w:rsidR="007B5C5C" w:rsidRPr="00C52E59" w:rsidRDefault="007B5C5C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</w:rPr>
        <w:t>Таблица 4</w:t>
      </w: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4287"/>
        <w:gridCol w:w="2215"/>
        <w:gridCol w:w="1799"/>
        <w:gridCol w:w="1272"/>
      </w:tblGrid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2689" w:type="pct"/>
            <w:gridSpan w:val="3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Коэффициент </w:t>
            </w:r>
            <w:r w:rsidRPr="007B5C5C">
              <w:rPr>
                <w:i/>
              </w:rPr>
              <w:t>m</w:t>
            </w:r>
            <w:r w:rsidRPr="007B5C5C">
              <w:rPr>
                <w:vertAlign w:val="subscript"/>
              </w:rPr>
              <w:t>п</w:t>
            </w:r>
            <w:r w:rsidRPr="007B5C5C">
              <w:t xml:space="preserve"> для расчетных сопротивлений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Древесные породы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растяжению, изгибу, сжатию и смятию вдоль волокон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р</w:t>
            </w:r>
            <w:r w:rsidRPr="007B5C5C">
              <w:t xml:space="preserve">,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и</w:t>
            </w:r>
            <w:r w:rsidRPr="007B5C5C">
              <w:t xml:space="preserve">,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с</w:t>
            </w:r>
            <w:r w:rsidRPr="007B5C5C">
              <w:t xml:space="preserve">,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см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сжатию и смятию поперек волокон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с90</w:t>
            </w:r>
            <w:r w:rsidRPr="007B5C5C">
              <w:t xml:space="preserve">,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см90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скалыванию </w:t>
            </w:r>
            <w:r w:rsidRPr="007B5C5C">
              <w:rPr>
                <w:i/>
              </w:rPr>
              <w:t>R</w:t>
            </w:r>
            <w:r w:rsidRPr="007B5C5C">
              <w:rPr>
                <w:vertAlign w:val="subscript"/>
              </w:rPr>
              <w:t>ск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Хвойные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1. Лиственница, кроме европейской и японской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1,2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1,2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2. Кедр сибирский, кроме Красноярского края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0,9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0,9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0,9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3. Кедр Красноярского края, сосна веймутова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0,65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0,65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0,65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4. Пихта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0,8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0,8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0,8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Твердые лиственные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5. Дуб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1,3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2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1,3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6. Ясень, клен, граб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1,3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2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1,6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7. Акация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1,5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2,2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1,8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8. Береза, бук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1,1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1,6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1,3</w:t>
            </w:r>
          </w:p>
        </w:tc>
      </w:tr>
      <w:tr w:rsidR="00475437" w:rsidRPr="007B5C5C" w:rsidTr="007B5C5C">
        <w:tc>
          <w:tcPr>
            <w:tcW w:w="23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9. Вяз, ильм</w:t>
            </w:r>
          </w:p>
        </w:tc>
        <w:tc>
          <w:tcPr>
            <w:tcW w:w="1229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  <w:tc>
          <w:tcPr>
            <w:tcW w:w="1011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1,6</w:t>
            </w:r>
          </w:p>
        </w:tc>
        <w:tc>
          <w:tcPr>
            <w:tcW w:w="450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</w:tr>
    </w:tbl>
    <w:p w:rsidR="006246B6" w:rsidRDefault="006246B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 xml:space="preserve">Для различных условий эксплуатации конструкций </w:t>
      </w:r>
      <w:r w:rsidRPr="006246B6">
        <w:rPr>
          <w:sz w:val="28"/>
          <w:szCs w:val="28"/>
        </w:rPr>
        <w:sym w:font="Times New Roman" w:char="2013"/>
      </w:r>
      <w:r w:rsidRPr="006246B6">
        <w:rPr>
          <w:sz w:val="28"/>
          <w:szCs w:val="24"/>
        </w:rPr>
        <w:t xml:space="preserve"> на значения коэффициент </w:t>
      </w: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в</w:t>
      </w:r>
      <w:r w:rsidRPr="006246B6">
        <w:rPr>
          <w:sz w:val="28"/>
          <w:szCs w:val="24"/>
        </w:rPr>
        <w:t>, указанные в табл. 5;</w:t>
      </w: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 xml:space="preserve">в </w:t>
      </w:r>
      <w:r w:rsidRPr="006246B6">
        <w:rPr>
          <w:sz w:val="28"/>
          <w:szCs w:val="24"/>
        </w:rPr>
        <w:t>= 1</w:t>
      </w: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</w:rPr>
        <w:t>Таблица 5</w:t>
      </w: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2886"/>
        <w:gridCol w:w="1901"/>
        <w:gridCol w:w="2799"/>
        <w:gridCol w:w="1987"/>
      </w:tblGrid>
      <w:tr w:rsidR="00475437" w:rsidRPr="006246B6" w:rsidTr="007B5C5C">
        <w:tc>
          <w:tcPr>
            <w:tcW w:w="1507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Условия эксплуатации (по табл. 1)</w:t>
            </w:r>
          </w:p>
        </w:tc>
        <w:tc>
          <w:tcPr>
            <w:tcW w:w="993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Коэффициент mв</w:t>
            </w:r>
          </w:p>
        </w:tc>
        <w:tc>
          <w:tcPr>
            <w:tcW w:w="1462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Условия эксплуатации (по табл. 1)</w:t>
            </w:r>
          </w:p>
        </w:tc>
        <w:tc>
          <w:tcPr>
            <w:tcW w:w="103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Коэффициент mв</w:t>
            </w:r>
          </w:p>
        </w:tc>
      </w:tr>
      <w:tr w:rsidR="00475437" w:rsidRPr="006246B6" w:rsidTr="007B5C5C">
        <w:tc>
          <w:tcPr>
            <w:tcW w:w="1507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А1, А2, Б1, Б2</w:t>
            </w:r>
          </w:p>
        </w:tc>
        <w:tc>
          <w:tcPr>
            <w:tcW w:w="993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  <w:tc>
          <w:tcPr>
            <w:tcW w:w="1462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В2, В3, Г1</w:t>
            </w:r>
          </w:p>
        </w:tc>
        <w:tc>
          <w:tcPr>
            <w:tcW w:w="103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0,85</w:t>
            </w:r>
          </w:p>
        </w:tc>
      </w:tr>
      <w:tr w:rsidR="00475437" w:rsidRPr="006246B6" w:rsidTr="007B5C5C">
        <w:tc>
          <w:tcPr>
            <w:tcW w:w="1507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А3, Б3, В1</w:t>
            </w:r>
          </w:p>
        </w:tc>
        <w:tc>
          <w:tcPr>
            <w:tcW w:w="993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0,9</w:t>
            </w:r>
          </w:p>
        </w:tc>
        <w:tc>
          <w:tcPr>
            <w:tcW w:w="1462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Г2, Г3</w:t>
            </w:r>
          </w:p>
        </w:tc>
        <w:tc>
          <w:tcPr>
            <w:tcW w:w="1038" w:type="pct"/>
          </w:tcPr>
          <w:p w:rsidR="00475437" w:rsidRPr="007B5C5C" w:rsidRDefault="00475437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0,75</w:t>
            </w:r>
          </w:p>
        </w:tc>
      </w:tr>
    </w:tbl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>u</w:t>
      </w:r>
      <w:r w:rsidRPr="006246B6">
        <w:rPr>
          <w:sz w:val="28"/>
          <w:szCs w:val="24"/>
        </w:rPr>
        <w:t xml:space="preserve"> = </w:t>
      </w: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 xml:space="preserve">u </w:t>
      </w:r>
      <w:r w:rsidRPr="006246B6">
        <w:rPr>
          <w:sz w:val="28"/>
          <w:szCs w:val="24"/>
        </w:rPr>
        <w:t xml:space="preserve">табл x </w:t>
      </w: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п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в</w:t>
      </w:r>
    </w:p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>u</w:t>
      </w:r>
      <w:r w:rsidRPr="006246B6">
        <w:rPr>
          <w:sz w:val="28"/>
          <w:szCs w:val="24"/>
        </w:rPr>
        <w:t xml:space="preserve"> = 14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>10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1.3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 = 18.2</w:t>
      </w:r>
      <w:r w:rsidR="00FB7AE3" w:rsidRPr="006246B6">
        <w:rPr>
          <w:sz w:val="28"/>
          <w:szCs w:val="24"/>
        </w:rPr>
        <w:t xml:space="preserve"> </w:t>
      </w:r>
      <w:r w:rsidR="00FB7AE3" w:rsidRPr="006246B6">
        <w:rPr>
          <w:sz w:val="28"/>
          <w:szCs w:val="24"/>
          <w:lang w:val="en-US"/>
        </w:rPr>
        <w:t>x</w:t>
      </w:r>
      <w:r w:rsidR="00FB7AE3" w:rsidRPr="006246B6">
        <w:rPr>
          <w:sz w:val="28"/>
          <w:szCs w:val="24"/>
        </w:rPr>
        <w:t>10</w:t>
      </w:r>
      <w:r w:rsidR="00FB7AE3" w:rsidRPr="006246B6">
        <w:rPr>
          <w:sz w:val="28"/>
          <w:szCs w:val="24"/>
          <w:vertAlign w:val="superscript"/>
        </w:rPr>
        <w:t>3</w:t>
      </w:r>
      <w:r w:rsidR="00FB7AE3" w:rsidRPr="006246B6">
        <w:rPr>
          <w:sz w:val="28"/>
          <w:szCs w:val="24"/>
        </w:rPr>
        <w:t xml:space="preserve"> кПА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FB7AE3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Определяем геометрические характеристики сечения , в частности момент сопротивления.</w:t>
      </w:r>
    </w:p>
    <w:p w:rsidR="00FB7AE3" w:rsidRPr="006246B6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C52E59">
        <w:rPr>
          <w:sz w:val="28"/>
          <w:szCs w:val="24"/>
        </w:rPr>
        <w:br w:type="page"/>
      </w:r>
      <w:r w:rsidR="00FB7AE3" w:rsidRPr="006246B6">
        <w:rPr>
          <w:sz w:val="28"/>
          <w:szCs w:val="24"/>
          <w:lang w:val="en-US"/>
        </w:rPr>
        <w:t>W</w:t>
      </w:r>
      <w:r w:rsidR="00FB7AE3" w:rsidRPr="006246B6">
        <w:rPr>
          <w:sz w:val="28"/>
          <w:szCs w:val="24"/>
          <w:vertAlign w:val="subscript"/>
        </w:rPr>
        <w:t>x</w:t>
      </w:r>
      <w:r w:rsidR="00FB7AE3" w:rsidRPr="006246B6">
        <w:rPr>
          <w:sz w:val="28"/>
          <w:szCs w:val="24"/>
          <w:vertAlign w:val="superscript"/>
        </w:rPr>
        <w:t xml:space="preserve"> тр </w:t>
      </w:r>
      <w:r w:rsidR="00FB7AE3" w:rsidRPr="006246B6">
        <w:rPr>
          <w:sz w:val="28"/>
          <w:szCs w:val="24"/>
        </w:rPr>
        <w:t>= М</w:t>
      </w:r>
      <w:r w:rsidR="00FB7AE3" w:rsidRPr="006246B6">
        <w:rPr>
          <w:sz w:val="28"/>
          <w:szCs w:val="24"/>
          <w:lang w:val="en-US"/>
        </w:rPr>
        <w:t>max</w:t>
      </w:r>
      <w:r w:rsidR="00FB7AE3" w:rsidRPr="006246B6">
        <w:rPr>
          <w:sz w:val="28"/>
          <w:szCs w:val="24"/>
        </w:rPr>
        <w:t xml:space="preserve"> / </w:t>
      </w:r>
      <w:r w:rsidR="00FB7AE3" w:rsidRPr="006246B6">
        <w:rPr>
          <w:sz w:val="28"/>
          <w:szCs w:val="24"/>
          <w:lang w:val="en-US"/>
        </w:rPr>
        <w:t>R</w:t>
      </w:r>
      <w:r w:rsidR="00FB7AE3" w:rsidRPr="006246B6">
        <w:rPr>
          <w:sz w:val="28"/>
          <w:szCs w:val="24"/>
          <w:vertAlign w:val="subscript"/>
          <w:lang w:val="en-US"/>
        </w:rPr>
        <w:t>u</w:t>
      </w:r>
      <w:r w:rsidR="00FB7AE3" w:rsidRPr="006246B6">
        <w:rPr>
          <w:sz w:val="28"/>
          <w:szCs w:val="24"/>
          <w:vertAlign w:val="subscript"/>
        </w:rPr>
        <w:t xml:space="preserve"> </w:t>
      </w:r>
      <w:r w:rsidR="00FB7AE3" w:rsidRPr="006246B6">
        <w:rPr>
          <w:sz w:val="28"/>
          <w:szCs w:val="24"/>
        </w:rPr>
        <w:t xml:space="preserve">= 6.2 кНм/ 18.2 </w:t>
      </w:r>
      <w:r w:rsidR="00FB7AE3" w:rsidRPr="006246B6">
        <w:rPr>
          <w:sz w:val="28"/>
          <w:szCs w:val="24"/>
          <w:lang w:val="en-US"/>
        </w:rPr>
        <w:t>x</w:t>
      </w:r>
      <w:r w:rsidR="00FB7AE3" w:rsidRPr="006246B6">
        <w:rPr>
          <w:sz w:val="28"/>
          <w:szCs w:val="24"/>
        </w:rPr>
        <w:t>10</w:t>
      </w:r>
      <w:r w:rsidR="00FB7AE3" w:rsidRPr="006246B6">
        <w:rPr>
          <w:sz w:val="28"/>
          <w:szCs w:val="24"/>
          <w:vertAlign w:val="superscript"/>
        </w:rPr>
        <w:t>3</w:t>
      </w:r>
      <w:r w:rsidR="00FB7AE3" w:rsidRPr="006246B6">
        <w:rPr>
          <w:sz w:val="28"/>
          <w:szCs w:val="24"/>
        </w:rPr>
        <w:t xml:space="preserve"> кн/м</w:t>
      </w:r>
      <w:r w:rsidR="00FB7AE3" w:rsidRPr="006246B6">
        <w:rPr>
          <w:sz w:val="28"/>
          <w:szCs w:val="24"/>
          <w:vertAlign w:val="superscript"/>
        </w:rPr>
        <w:t xml:space="preserve">2 </w:t>
      </w:r>
      <w:r w:rsidR="00FB7AE3" w:rsidRPr="006246B6">
        <w:rPr>
          <w:sz w:val="28"/>
          <w:szCs w:val="24"/>
        </w:rPr>
        <w:t>= 0.34 x 10</w:t>
      </w:r>
      <w:r w:rsidR="00FB7AE3" w:rsidRPr="006246B6">
        <w:rPr>
          <w:sz w:val="28"/>
          <w:szCs w:val="24"/>
          <w:vertAlign w:val="superscript"/>
        </w:rPr>
        <w:t>-3</w:t>
      </w:r>
      <w:r w:rsidR="00FB7AE3" w:rsidRPr="006246B6">
        <w:rPr>
          <w:sz w:val="28"/>
          <w:szCs w:val="24"/>
        </w:rPr>
        <w:t>м</w:t>
      </w:r>
      <w:r w:rsidR="00FB7AE3" w:rsidRPr="006246B6">
        <w:rPr>
          <w:sz w:val="28"/>
          <w:szCs w:val="24"/>
          <w:vertAlign w:val="superscript"/>
        </w:rPr>
        <w:t>3</w:t>
      </w:r>
    </w:p>
    <w:p w:rsidR="00475437" w:rsidRPr="006246B6" w:rsidRDefault="00520EB8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  <w:vertAlign w:val="superscript"/>
        </w:rPr>
      </w:pPr>
      <w:r w:rsidRPr="006246B6">
        <w:rPr>
          <w:sz w:val="28"/>
          <w:szCs w:val="24"/>
          <w:lang w:val="en-US"/>
        </w:rPr>
        <w:t>W</w:t>
      </w:r>
      <w:r w:rsidRPr="006246B6">
        <w:rPr>
          <w:sz w:val="28"/>
          <w:szCs w:val="24"/>
          <w:vertAlign w:val="subscript"/>
        </w:rPr>
        <w:t>x</w:t>
      </w:r>
      <w:r w:rsidRPr="006246B6">
        <w:rPr>
          <w:sz w:val="28"/>
          <w:szCs w:val="24"/>
          <w:vertAlign w:val="superscript"/>
        </w:rPr>
        <w:t xml:space="preserve"> тр</w:t>
      </w:r>
      <w:r w:rsidRPr="006246B6">
        <w:rPr>
          <w:sz w:val="28"/>
          <w:szCs w:val="24"/>
        </w:rPr>
        <w:t xml:space="preserve"> = 340 см</w:t>
      </w:r>
      <w:r w:rsidRPr="006246B6">
        <w:rPr>
          <w:sz w:val="28"/>
          <w:szCs w:val="24"/>
          <w:vertAlign w:val="superscript"/>
        </w:rPr>
        <w:t>3</w:t>
      </w:r>
    </w:p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FB7AE3" w:rsidRPr="006246B6" w:rsidRDefault="00FB7AE3" w:rsidP="006246B6">
      <w:pPr>
        <w:widowControl/>
        <w:shd w:val="clear" w:color="auto" w:fill="FFFFFF"/>
        <w:tabs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 xml:space="preserve">Зная </w:t>
      </w:r>
      <w:r w:rsidRPr="006246B6">
        <w:rPr>
          <w:sz w:val="28"/>
          <w:szCs w:val="24"/>
          <w:lang w:val="en-US"/>
        </w:rPr>
        <w:t>W</w:t>
      </w:r>
      <w:r w:rsidRPr="006246B6">
        <w:rPr>
          <w:sz w:val="28"/>
          <w:szCs w:val="24"/>
          <w:vertAlign w:val="subscript"/>
        </w:rPr>
        <w:t>x</w:t>
      </w:r>
      <w:r w:rsidRPr="006246B6">
        <w:rPr>
          <w:sz w:val="28"/>
          <w:szCs w:val="24"/>
          <w:vertAlign w:val="superscript"/>
        </w:rPr>
        <w:t xml:space="preserve"> тр </w:t>
      </w:r>
      <w:r w:rsidRPr="006246B6">
        <w:rPr>
          <w:sz w:val="28"/>
          <w:szCs w:val="24"/>
        </w:rPr>
        <w:t>можно определить высоту (ширину) сечения бруса.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FB7AE3" w:rsidRPr="006246B6" w:rsidRDefault="00520EB8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W</w:t>
      </w:r>
      <w:r w:rsidRPr="006246B6">
        <w:rPr>
          <w:sz w:val="28"/>
          <w:szCs w:val="24"/>
          <w:vertAlign w:val="subscript"/>
        </w:rPr>
        <w:t>x</w:t>
      </w:r>
      <w:r w:rsidRPr="006246B6">
        <w:rPr>
          <w:sz w:val="28"/>
          <w:szCs w:val="24"/>
          <w:vertAlign w:val="superscript"/>
        </w:rPr>
        <w:t xml:space="preserve"> тр</w:t>
      </w:r>
      <w:r w:rsidRPr="006246B6">
        <w:rPr>
          <w:sz w:val="28"/>
          <w:szCs w:val="24"/>
        </w:rPr>
        <w:t xml:space="preserve"> = b x h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>/ 6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(геометрическая формула для прямоугольного сечения)</w:t>
      </w:r>
    </w:p>
    <w:p w:rsidR="00475437" w:rsidRPr="006246B6" w:rsidRDefault="00520EB8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h =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 xml:space="preserve">√ 6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W</w:t>
      </w:r>
      <w:r w:rsidRPr="006246B6">
        <w:rPr>
          <w:sz w:val="28"/>
          <w:szCs w:val="24"/>
          <w:vertAlign w:val="subscript"/>
        </w:rPr>
        <w:t>x</w:t>
      </w:r>
      <w:r w:rsidRPr="006246B6">
        <w:rPr>
          <w:sz w:val="28"/>
          <w:szCs w:val="24"/>
          <w:vertAlign w:val="superscript"/>
        </w:rPr>
        <w:t xml:space="preserve"> тр</w:t>
      </w:r>
      <w:r w:rsidRPr="006246B6">
        <w:rPr>
          <w:sz w:val="28"/>
          <w:szCs w:val="24"/>
        </w:rPr>
        <w:t xml:space="preserve"> / </w:t>
      </w:r>
      <w:r w:rsidRPr="006246B6">
        <w:rPr>
          <w:sz w:val="28"/>
          <w:szCs w:val="24"/>
          <w:lang w:val="en-US"/>
        </w:rPr>
        <w:t>b</w:t>
      </w:r>
      <w:r w:rsidRPr="006246B6">
        <w:rPr>
          <w:sz w:val="28"/>
          <w:szCs w:val="24"/>
        </w:rPr>
        <w:t xml:space="preserve"> = 6 x 340 см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  <w:szCs w:val="24"/>
        </w:rPr>
        <w:t>/ 10см = 14.28 см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520EB8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 xml:space="preserve">По сортаменту пиломатериалов принимаем сечение бруса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8E26C9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b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h</w:t>
      </w:r>
      <w:r w:rsidRPr="006246B6">
        <w:rPr>
          <w:sz w:val="28"/>
          <w:szCs w:val="24"/>
        </w:rPr>
        <w:t xml:space="preserve"> = 100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150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rFonts w:cs="Arial"/>
          <w:sz w:val="28"/>
          <w:szCs w:val="28"/>
          <w:u w:val="single"/>
        </w:rPr>
      </w:pPr>
    </w:p>
    <w:p w:rsidR="008E26C9" w:rsidRPr="006246B6" w:rsidRDefault="008E26C9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rFonts w:cs="Arial"/>
          <w:sz w:val="28"/>
          <w:szCs w:val="28"/>
          <w:u w:val="single"/>
        </w:rPr>
        <w:t>Проверки принятого сечения</w:t>
      </w:r>
      <w:r w:rsidR="006246B6">
        <w:rPr>
          <w:rFonts w:cs="Arial"/>
          <w:sz w:val="28"/>
          <w:szCs w:val="28"/>
          <w:u w:val="single"/>
        </w:rPr>
        <w:t xml:space="preserve"> </w:t>
      </w:r>
      <w:r w:rsidRPr="006246B6">
        <w:rPr>
          <w:rFonts w:cs="Arial"/>
          <w:sz w:val="28"/>
          <w:szCs w:val="28"/>
        </w:rPr>
        <w:t>(</w:t>
      </w:r>
      <w:r w:rsidRPr="006246B6">
        <w:rPr>
          <w:sz w:val="28"/>
          <w:szCs w:val="24"/>
          <w:lang w:val="en-US"/>
        </w:rPr>
        <w:t>b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h</w:t>
      </w:r>
      <w:r w:rsidRPr="006246B6">
        <w:rPr>
          <w:sz w:val="28"/>
          <w:szCs w:val="24"/>
        </w:rPr>
        <w:t xml:space="preserve"> = 100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150)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6246B6" w:rsidRPr="00C52E59" w:rsidRDefault="008E26C9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а</w:t>
      </w:r>
      <w:r w:rsidRPr="00C52E59">
        <w:rPr>
          <w:sz w:val="28"/>
          <w:szCs w:val="24"/>
        </w:rPr>
        <w:t xml:space="preserve">) </w:t>
      </w:r>
      <w:r w:rsidRPr="006246B6">
        <w:rPr>
          <w:sz w:val="28"/>
        </w:rPr>
        <w:t>σ</w:t>
      </w:r>
      <w:r w:rsidRPr="00C52E59">
        <w:rPr>
          <w:sz w:val="28"/>
          <w:szCs w:val="24"/>
        </w:rPr>
        <w:t xml:space="preserve"> =</w:t>
      </w:r>
      <w:r w:rsidRPr="006246B6">
        <w:rPr>
          <w:sz w:val="28"/>
          <w:szCs w:val="24"/>
        </w:rPr>
        <w:t>М</w:t>
      </w:r>
      <w:r w:rsidRPr="00C52E59">
        <w:rPr>
          <w:sz w:val="28"/>
          <w:szCs w:val="24"/>
          <w:vertAlign w:val="superscript"/>
        </w:rPr>
        <w:t xml:space="preserve"> </w:t>
      </w:r>
      <w:r w:rsidRPr="006246B6">
        <w:rPr>
          <w:sz w:val="28"/>
          <w:szCs w:val="24"/>
          <w:lang w:val="en-US"/>
        </w:rPr>
        <w:t>max</w:t>
      </w:r>
      <w:r w:rsidRPr="00C52E59">
        <w:rPr>
          <w:sz w:val="28"/>
          <w:szCs w:val="24"/>
        </w:rPr>
        <w:t xml:space="preserve"> /</w:t>
      </w:r>
      <w:r w:rsidRPr="006246B6">
        <w:rPr>
          <w:sz w:val="28"/>
          <w:szCs w:val="24"/>
          <w:lang w:val="en-US"/>
        </w:rPr>
        <w:t>W</w:t>
      </w:r>
      <w:r w:rsidRPr="007B5C5C">
        <w:rPr>
          <w:sz w:val="28"/>
          <w:szCs w:val="24"/>
          <w:vertAlign w:val="subscript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C52E59">
        <w:rPr>
          <w:sz w:val="28"/>
        </w:rPr>
        <w:t xml:space="preserve">≤ </w:t>
      </w:r>
      <w:r w:rsidRPr="006246B6">
        <w:rPr>
          <w:sz w:val="28"/>
          <w:szCs w:val="24"/>
          <w:lang w:val="en-US"/>
        </w:rPr>
        <w:t>R</w:t>
      </w:r>
      <w:r w:rsidRPr="007B5C5C">
        <w:rPr>
          <w:sz w:val="28"/>
          <w:szCs w:val="24"/>
          <w:vertAlign w:val="subscript"/>
          <w:lang w:val="en-US"/>
        </w:rPr>
        <w:t>u</w:t>
      </w:r>
      <w:r w:rsidRPr="00C52E59">
        <w:rPr>
          <w:sz w:val="28"/>
          <w:szCs w:val="24"/>
        </w:rPr>
        <w:t xml:space="preserve"> ; </w:t>
      </w:r>
      <w:r w:rsidRPr="006246B6">
        <w:rPr>
          <w:sz w:val="28"/>
          <w:szCs w:val="24"/>
          <w:lang w:val="en-US"/>
        </w:rPr>
        <w:t>W</w:t>
      </w:r>
      <w:r w:rsidRPr="007B5C5C">
        <w:rPr>
          <w:sz w:val="28"/>
          <w:szCs w:val="24"/>
          <w:vertAlign w:val="subscript"/>
          <w:lang w:val="en-US"/>
        </w:rPr>
        <w:t>x</w:t>
      </w:r>
      <w:r w:rsidRPr="00C52E59">
        <w:rPr>
          <w:sz w:val="28"/>
          <w:szCs w:val="24"/>
          <w:vertAlign w:val="superscript"/>
        </w:rPr>
        <w:t xml:space="preserve"> </w:t>
      </w:r>
      <w:r w:rsidRPr="00C52E59">
        <w:rPr>
          <w:sz w:val="28"/>
          <w:szCs w:val="24"/>
        </w:rPr>
        <w:t xml:space="preserve">= </w:t>
      </w:r>
      <w:r w:rsidRPr="007B5C5C">
        <w:rPr>
          <w:sz w:val="28"/>
          <w:szCs w:val="24"/>
          <w:lang w:val="en-US"/>
        </w:rPr>
        <w:t>b</w:t>
      </w:r>
      <w:r w:rsidRPr="00C52E59">
        <w:rPr>
          <w:sz w:val="28"/>
          <w:szCs w:val="24"/>
        </w:rPr>
        <w:t xml:space="preserve"> </w:t>
      </w:r>
      <w:r w:rsidRPr="007B5C5C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7B5C5C">
        <w:rPr>
          <w:sz w:val="28"/>
          <w:szCs w:val="24"/>
          <w:lang w:val="en-US"/>
        </w:rPr>
        <w:t>h</w:t>
      </w:r>
      <w:r w:rsidRPr="00C52E59">
        <w:rPr>
          <w:sz w:val="28"/>
          <w:szCs w:val="24"/>
          <w:vertAlign w:val="superscript"/>
        </w:rPr>
        <w:t>2</w:t>
      </w:r>
      <w:r w:rsidRPr="00C52E59">
        <w:rPr>
          <w:sz w:val="28"/>
          <w:szCs w:val="24"/>
        </w:rPr>
        <w:t>/ 6</w:t>
      </w:r>
      <w:r w:rsidR="006246B6" w:rsidRPr="00C52E59">
        <w:rPr>
          <w:sz w:val="28"/>
          <w:szCs w:val="24"/>
        </w:rPr>
        <w:t xml:space="preserve"> </w:t>
      </w:r>
      <w:r w:rsidRPr="00C52E59">
        <w:rPr>
          <w:sz w:val="28"/>
          <w:szCs w:val="24"/>
        </w:rPr>
        <w:t xml:space="preserve">= 10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15</w:t>
      </w:r>
      <w:r w:rsidRPr="00C52E59">
        <w:rPr>
          <w:sz w:val="28"/>
          <w:szCs w:val="24"/>
          <w:vertAlign w:val="superscript"/>
        </w:rPr>
        <w:t>2</w:t>
      </w:r>
      <w:r w:rsidRPr="00C52E59">
        <w:rPr>
          <w:sz w:val="28"/>
          <w:szCs w:val="24"/>
        </w:rPr>
        <w:t xml:space="preserve"> / 6 = 375 </w:t>
      </w:r>
      <w:r w:rsidRPr="006246B6">
        <w:rPr>
          <w:sz w:val="28"/>
          <w:szCs w:val="24"/>
        </w:rPr>
        <w:t>см</w:t>
      </w:r>
      <w:r w:rsidRPr="00C52E59">
        <w:rPr>
          <w:sz w:val="28"/>
          <w:szCs w:val="24"/>
          <w:vertAlign w:val="superscript"/>
        </w:rPr>
        <w:t>3</w:t>
      </w:r>
      <w:r w:rsidRPr="00C52E59">
        <w:rPr>
          <w:sz w:val="28"/>
          <w:szCs w:val="24"/>
        </w:rPr>
        <w:t xml:space="preserve"> </w:t>
      </w:r>
    </w:p>
    <w:p w:rsidR="008E26C9" w:rsidRPr="006246B6" w:rsidRDefault="008E26C9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</w:rPr>
        <w:t>σ</w:t>
      </w:r>
      <w:r w:rsidRPr="006246B6">
        <w:rPr>
          <w:sz w:val="28"/>
          <w:szCs w:val="24"/>
        </w:rPr>
        <w:t xml:space="preserve"> =6.2 кНм / 375 x 10</w:t>
      </w:r>
      <w:r w:rsidRPr="006246B6">
        <w:rPr>
          <w:sz w:val="28"/>
          <w:szCs w:val="24"/>
          <w:vertAlign w:val="superscript"/>
        </w:rPr>
        <w:t>-6</w:t>
      </w:r>
      <w:r w:rsidRPr="006246B6">
        <w:rPr>
          <w:sz w:val="28"/>
          <w:szCs w:val="24"/>
        </w:rPr>
        <w:t xml:space="preserve"> м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  <w:szCs w:val="24"/>
        </w:rPr>
        <w:t xml:space="preserve"> = 16.53 x 10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</w:rPr>
        <w:t xml:space="preserve">≤ </w:t>
      </w: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>u</w:t>
      </w:r>
      <w:r w:rsidRPr="006246B6">
        <w:rPr>
          <w:sz w:val="28"/>
          <w:szCs w:val="24"/>
        </w:rPr>
        <w:t xml:space="preserve"> = 18.2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>10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  <w:szCs w:val="24"/>
        </w:rPr>
        <w:t xml:space="preserve"> кПА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8E26C9" w:rsidRPr="006246B6" w:rsidRDefault="00AD545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б) Проверка жесткости (прогиба).</w:t>
      </w:r>
    </w:p>
    <w:p w:rsidR="00AD5455" w:rsidRPr="006246B6" w:rsidRDefault="00D37B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u w:val="single"/>
        </w:rPr>
      </w:pPr>
      <w:r w:rsidRPr="006246B6">
        <w:rPr>
          <w:sz w:val="28"/>
          <w:szCs w:val="24"/>
        </w:rPr>
        <w:t>Деформационный расчет по нормативным нагрузкам, определяем нормативную нагрузку на 1м.п. элемента от собственного веса ; + снег; + сосредаточенный груз.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D37BE6" w:rsidRPr="00C52E59" w:rsidRDefault="00D37BE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bscript"/>
        </w:rPr>
        <w:t>н</w:t>
      </w:r>
      <w:r w:rsidRPr="00C52E59">
        <w:rPr>
          <w:sz w:val="28"/>
          <w:szCs w:val="24"/>
        </w:rPr>
        <w:t xml:space="preserve"> = </w:t>
      </w:r>
      <w:r w:rsidRPr="007B5C5C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perscript"/>
        </w:rPr>
        <w:t>табл</w:t>
      </w:r>
      <w:r w:rsidRPr="00C52E59">
        <w:rPr>
          <w:sz w:val="28"/>
          <w:szCs w:val="24"/>
          <w:vertAlign w:val="superscript"/>
        </w:rPr>
        <w:t>.</w:t>
      </w:r>
      <w:r w:rsidRPr="006246B6">
        <w:rPr>
          <w:sz w:val="28"/>
          <w:szCs w:val="24"/>
          <w:vertAlign w:val="subscript"/>
        </w:rPr>
        <w:t>н</w:t>
      </w:r>
      <w:r w:rsidRPr="00C52E59">
        <w:rPr>
          <w:sz w:val="28"/>
          <w:szCs w:val="24"/>
          <w:vertAlign w:val="subscript"/>
        </w:rPr>
        <w:t>.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L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n</w:t>
      </w:r>
      <w:r w:rsidRPr="00C52E59">
        <w:rPr>
          <w:i/>
          <w:iCs/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cos</w:t>
      </w:r>
      <w:r w:rsidRPr="006246B6">
        <w:rPr>
          <w:sz w:val="28"/>
          <w:szCs w:val="28"/>
        </w:rPr>
        <w:sym w:font="Symbol" w:char="F061"/>
      </w:r>
      <w:r w:rsidRPr="00C52E59">
        <w:rPr>
          <w:sz w:val="28"/>
          <w:szCs w:val="24"/>
        </w:rPr>
        <w:t xml:space="preserve"> + </w:t>
      </w:r>
      <w:r w:rsidRPr="006246B6">
        <w:rPr>
          <w:sz w:val="28"/>
          <w:szCs w:val="24"/>
          <w:lang w:val="en-US"/>
        </w:rPr>
        <w:t>b</w:t>
      </w:r>
      <w:r w:rsidRPr="006246B6">
        <w:rPr>
          <w:sz w:val="28"/>
          <w:szCs w:val="24"/>
          <w:vertAlign w:val="subscript"/>
          <w:lang w:val="en-US"/>
        </w:rPr>
        <w:t>c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h</w:t>
      </w:r>
      <w:r w:rsidRPr="006246B6">
        <w:rPr>
          <w:sz w:val="28"/>
          <w:szCs w:val="24"/>
          <w:vertAlign w:val="subscript"/>
          <w:lang w:val="en-US"/>
        </w:rPr>
        <w:t>c</w:t>
      </w:r>
      <w:r w:rsidRPr="00C52E59">
        <w:rPr>
          <w:sz w:val="28"/>
          <w:szCs w:val="24"/>
          <w:vertAlign w:val="subscript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q</w:t>
      </w:r>
    </w:p>
    <w:p w:rsidR="00475437" w:rsidRPr="006246B6" w:rsidRDefault="00D37B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q</w:t>
      </w:r>
      <w:r w:rsidRPr="006246B6">
        <w:rPr>
          <w:sz w:val="28"/>
          <w:szCs w:val="24"/>
          <w:vertAlign w:val="superscript"/>
        </w:rPr>
        <w:t>табл.</w:t>
      </w:r>
      <w:r w:rsidRPr="006246B6">
        <w:rPr>
          <w:sz w:val="28"/>
          <w:szCs w:val="24"/>
          <w:vertAlign w:val="subscript"/>
        </w:rPr>
        <w:t>н</w:t>
      </w:r>
      <w:r w:rsidRPr="006246B6">
        <w:rPr>
          <w:sz w:val="28"/>
          <w:szCs w:val="24"/>
        </w:rPr>
        <w:t xml:space="preserve"> = 1.42 кн/м</w:t>
      </w:r>
      <w:r w:rsidRPr="006246B6">
        <w:rPr>
          <w:sz w:val="28"/>
          <w:szCs w:val="24"/>
          <w:vertAlign w:val="superscript"/>
        </w:rPr>
        <w:t>2</w:t>
      </w:r>
    </w:p>
    <w:p w:rsidR="007B5C5C" w:rsidRPr="00C52E59" w:rsidRDefault="00D37B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  <w:vertAlign w:val="superscript"/>
        </w:rPr>
      </w:pP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q</w:t>
      </w:r>
      <w:r w:rsidRPr="006246B6">
        <w:rPr>
          <w:sz w:val="28"/>
          <w:szCs w:val="24"/>
        </w:rPr>
        <w:t xml:space="preserve">= </w:t>
      </w:r>
      <w:r w:rsidR="004D2ECC" w:rsidRPr="006246B6">
        <w:rPr>
          <w:sz w:val="28"/>
          <w:szCs w:val="24"/>
        </w:rPr>
        <w:t>8</w:t>
      </w:r>
      <w:r w:rsidRPr="006246B6">
        <w:rPr>
          <w:sz w:val="28"/>
          <w:szCs w:val="24"/>
        </w:rPr>
        <w:t xml:space="preserve"> кн/м</w:t>
      </w:r>
      <w:r w:rsidR="004D2ECC" w:rsidRPr="006246B6">
        <w:rPr>
          <w:sz w:val="28"/>
          <w:szCs w:val="24"/>
          <w:vertAlign w:val="superscript"/>
        </w:rPr>
        <w:t>3</w:t>
      </w:r>
      <w:r w:rsidR="006246B6">
        <w:rPr>
          <w:sz w:val="28"/>
          <w:szCs w:val="24"/>
          <w:vertAlign w:val="superscript"/>
        </w:rPr>
        <w:t xml:space="preserve">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  <w:vertAlign w:val="superscript"/>
        </w:rPr>
      </w:pPr>
    </w:p>
    <w:p w:rsidR="00FF2FBC" w:rsidRPr="007B5C5C" w:rsidRDefault="004D2EC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7B5C5C">
        <w:rPr>
          <w:sz w:val="28"/>
        </w:rPr>
        <w:t>Плотность древесины и фанеры. Приложение 3</w:t>
      </w:r>
      <w:r w:rsidR="006246B6" w:rsidRPr="007B5C5C">
        <w:rPr>
          <w:sz w:val="28"/>
        </w:rPr>
        <w:t xml:space="preserve"> </w:t>
      </w:r>
      <w:r w:rsidRPr="007B5C5C">
        <w:rPr>
          <w:sz w:val="28"/>
          <w:szCs w:val="24"/>
        </w:rPr>
        <w:t>(СНиП II-25-80)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FF2FBC" w:rsidRPr="006246B6" w:rsidRDefault="00FF2FBC" w:rsidP="006246B6">
      <w:pPr>
        <w:widowControl/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bscript"/>
        </w:rPr>
        <w:t>н</w:t>
      </w:r>
      <w:r w:rsidRPr="006246B6">
        <w:rPr>
          <w:sz w:val="28"/>
          <w:szCs w:val="24"/>
        </w:rPr>
        <w:t xml:space="preserve"> = 1.42 кн/м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 xml:space="preserve"> x 1,3м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0.9 кн/м</w:t>
      </w:r>
      <w:r w:rsidRPr="006246B6">
        <w:rPr>
          <w:sz w:val="28"/>
          <w:szCs w:val="24"/>
          <w:vertAlign w:val="superscript"/>
        </w:rPr>
        <w:t xml:space="preserve">3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0.87 + 0.1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0.15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8 = 1.57 кн/м</w:t>
      </w:r>
    </w:p>
    <w:p w:rsidR="00FF2FBC" w:rsidRPr="006246B6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F2FBC" w:rsidRPr="006246B6">
        <w:rPr>
          <w:sz w:val="28"/>
          <w:szCs w:val="24"/>
        </w:rPr>
        <w:t xml:space="preserve">Находим стрелу прогиба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D2ECC" w:rsidRPr="00C52E59" w:rsidRDefault="00FF2FB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6246B6">
        <w:rPr>
          <w:sz w:val="28"/>
          <w:szCs w:val="24"/>
          <w:lang w:val="en-US"/>
        </w:rPr>
        <w:t>F</w:t>
      </w:r>
      <w:r w:rsidRPr="00C52E59">
        <w:rPr>
          <w:sz w:val="28"/>
          <w:szCs w:val="24"/>
        </w:rPr>
        <w:t xml:space="preserve"> = 5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bscript"/>
        </w:rPr>
        <w:t>н</w:t>
      </w:r>
      <w:r w:rsidRPr="00C52E59">
        <w:rPr>
          <w:sz w:val="28"/>
          <w:szCs w:val="24"/>
          <w:vertAlign w:val="subscript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L</w:t>
      </w:r>
      <w:r w:rsidRPr="00C52E59">
        <w:rPr>
          <w:sz w:val="28"/>
          <w:szCs w:val="24"/>
          <w:vertAlign w:val="superscript"/>
        </w:rPr>
        <w:t>4</w:t>
      </w:r>
      <w:r w:rsidRPr="00C52E59">
        <w:rPr>
          <w:sz w:val="28"/>
          <w:szCs w:val="24"/>
        </w:rPr>
        <w:t xml:space="preserve">/ 384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E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Y</w:t>
      </w:r>
      <w:r w:rsidRPr="006246B6">
        <w:rPr>
          <w:sz w:val="28"/>
          <w:szCs w:val="24"/>
          <w:vertAlign w:val="subscript"/>
          <w:lang w:val="en-US"/>
        </w:rPr>
        <w:t>x</w:t>
      </w:r>
      <w:r w:rsidRPr="00C52E59">
        <w:rPr>
          <w:sz w:val="28"/>
          <w:szCs w:val="24"/>
          <w:vertAlign w:val="subscript"/>
        </w:rPr>
        <w:t xml:space="preserve"> </w:t>
      </w:r>
      <w:r w:rsidRPr="00C52E59">
        <w:rPr>
          <w:sz w:val="28"/>
          <w:szCs w:val="24"/>
        </w:rPr>
        <w:t xml:space="preserve">+ </w:t>
      </w:r>
      <w:r w:rsidRPr="006246B6">
        <w:rPr>
          <w:sz w:val="28"/>
          <w:szCs w:val="24"/>
          <w:lang w:val="en-US"/>
        </w:rPr>
        <w:t>P</w:t>
      </w:r>
      <w:r w:rsidRPr="006246B6">
        <w:rPr>
          <w:sz w:val="28"/>
          <w:szCs w:val="24"/>
          <w:vertAlign w:val="superscript"/>
        </w:rPr>
        <w:t>н</w:t>
      </w:r>
      <w:r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x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L</w:t>
      </w:r>
      <w:r w:rsidR="008B0315" w:rsidRPr="00C52E59">
        <w:rPr>
          <w:sz w:val="28"/>
          <w:szCs w:val="24"/>
          <w:vertAlign w:val="superscript"/>
        </w:rPr>
        <w:t xml:space="preserve">3 </w:t>
      </w:r>
      <w:r w:rsidR="008B0315" w:rsidRPr="006246B6">
        <w:rPr>
          <w:sz w:val="28"/>
          <w:szCs w:val="24"/>
          <w:lang w:val="en-US"/>
        </w:rPr>
        <w:t>x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cos</w:t>
      </w:r>
      <w:r w:rsidR="008B0315" w:rsidRPr="006246B6">
        <w:rPr>
          <w:sz w:val="28"/>
          <w:szCs w:val="28"/>
        </w:rPr>
        <w:sym w:font="Symbol" w:char="F061"/>
      </w:r>
      <w:r w:rsidR="008B0315" w:rsidRPr="00C52E59">
        <w:rPr>
          <w:sz w:val="28"/>
          <w:szCs w:val="24"/>
        </w:rPr>
        <w:t xml:space="preserve"> / 48 </w:t>
      </w:r>
      <w:r w:rsidR="008B0315" w:rsidRPr="006246B6">
        <w:rPr>
          <w:sz w:val="28"/>
          <w:szCs w:val="24"/>
          <w:lang w:val="en-US"/>
        </w:rPr>
        <w:t>x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E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x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Y</w:t>
      </w:r>
      <w:r w:rsidR="008B0315" w:rsidRPr="006246B6">
        <w:rPr>
          <w:sz w:val="28"/>
          <w:szCs w:val="24"/>
          <w:vertAlign w:val="subscript"/>
          <w:lang w:val="en-US"/>
        </w:rPr>
        <w:t>x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D37BE6" w:rsidRPr="006246B6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Y</w:t>
      </w:r>
      <w:r w:rsidRPr="006246B6">
        <w:rPr>
          <w:sz w:val="28"/>
          <w:szCs w:val="24"/>
          <w:vertAlign w:val="subscript"/>
          <w:lang w:val="en-US"/>
        </w:rPr>
        <w:t>x</w:t>
      </w:r>
      <w:r w:rsidRPr="006246B6">
        <w:rPr>
          <w:sz w:val="28"/>
          <w:szCs w:val="24"/>
        </w:rPr>
        <w:t xml:space="preserve"> – момент энерции сечения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6246B6" w:rsidRPr="00C52E59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Y</w:t>
      </w:r>
      <w:r w:rsidRPr="006246B6">
        <w:rPr>
          <w:sz w:val="28"/>
          <w:szCs w:val="24"/>
          <w:vertAlign w:val="subscript"/>
          <w:lang w:val="en-US"/>
        </w:rPr>
        <w:t>x</w:t>
      </w:r>
      <w:r w:rsidRPr="00C52E59">
        <w:rPr>
          <w:sz w:val="28"/>
          <w:szCs w:val="24"/>
        </w:rPr>
        <w:t xml:space="preserve"> = </w:t>
      </w:r>
      <w:r w:rsidRPr="006246B6">
        <w:rPr>
          <w:sz w:val="28"/>
          <w:szCs w:val="24"/>
          <w:lang w:val="en-US"/>
        </w:rPr>
        <w:t>b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h</w:t>
      </w:r>
      <w:r w:rsidRPr="00C52E59">
        <w:rPr>
          <w:sz w:val="28"/>
          <w:szCs w:val="24"/>
          <w:vertAlign w:val="superscript"/>
        </w:rPr>
        <w:t>3</w:t>
      </w:r>
      <w:r w:rsidRPr="00C52E59">
        <w:rPr>
          <w:sz w:val="28"/>
          <w:szCs w:val="24"/>
        </w:rPr>
        <w:t xml:space="preserve">/ 12 = 10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15</w:t>
      </w:r>
      <w:r w:rsidRPr="00C52E59">
        <w:rPr>
          <w:sz w:val="28"/>
          <w:szCs w:val="24"/>
          <w:vertAlign w:val="superscript"/>
        </w:rPr>
        <w:t xml:space="preserve"> 3</w:t>
      </w:r>
      <w:r w:rsidRPr="00C52E59">
        <w:rPr>
          <w:sz w:val="28"/>
          <w:szCs w:val="24"/>
        </w:rPr>
        <w:t xml:space="preserve">/ 12 = 2812.5 </w:t>
      </w:r>
      <w:r w:rsidRPr="006246B6">
        <w:rPr>
          <w:sz w:val="28"/>
          <w:szCs w:val="24"/>
        </w:rPr>
        <w:t>см</w:t>
      </w:r>
      <w:r w:rsidRPr="00C52E59">
        <w:rPr>
          <w:sz w:val="28"/>
          <w:szCs w:val="24"/>
          <w:vertAlign w:val="superscript"/>
        </w:rPr>
        <w:t>4</w:t>
      </w:r>
    </w:p>
    <w:p w:rsidR="008E26C9" w:rsidRPr="00C52E59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E</w:t>
      </w:r>
      <w:r w:rsidRPr="00C52E59">
        <w:rPr>
          <w:sz w:val="28"/>
          <w:szCs w:val="24"/>
        </w:rPr>
        <w:t xml:space="preserve"> = 10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10</w:t>
      </w:r>
      <w:r w:rsidRPr="00C52E59">
        <w:rPr>
          <w:sz w:val="28"/>
          <w:szCs w:val="24"/>
          <w:vertAlign w:val="superscript"/>
        </w:rPr>
        <w:t>6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кПа</w:t>
      </w:r>
      <w:r w:rsidRPr="00C52E59">
        <w:rPr>
          <w:sz w:val="28"/>
          <w:szCs w:val="24"/>
        </w:rPr>
        <w:t xml:space="preserve"> (</w:t>
      </w:r>
      <w:r w:rsidRPr="006246B6">
        <w:rPr>
          <w:sz w:val="28"/>
          <w:szCs w:val="24"/>
          <w:lang w:val="en-US"/>
        </w:rPr>
        <w:t>const</w:t>
      </w:r>
      <w:r w:rsidRPr="00C52E59">
        <w:rPr>
          <w:sz w:val="28"/>
          <w:szCs w:val="24"/>
        </w:rPr>
        <w:t>)</w:t>
      </w:r>
      <w:r w:rsidR="006246B6" w:rsidRPr="00C52E59">
        <w:rPr>
          <w:sz w:val="28"/>
          <w:szCs w:val="24"/>
        </w:rPr>
        <w:t xml:space="preserve"> </w:t>
      </w:r>
    </w:p>
    <w:p w:rsidR="008E26C9" w:rsidRPr="006246B6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F</w:t>
      </w:r>
      <w:r w:rsidRPr="006246B6">
        <w:rPr>
          <w:sz w:val="28"/>
          <w:szCs w:val="24"/>
        </w:rPr>
        <w:t xml:space="preserve"> = 5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1.42 кн/м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  <w:vertAlign w:val="subscript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4.45</w:t>
      </w:r>
      <w:r w:rsidRPr="006246B6">
        <w:rPr>
          <w:sz w:val="28"/>
          <w:szCs w:val="24"/>
          <w:vertAlign w:val="superscript"/>
        </w:rPr>
        <w:t>4</w:t>
      </w:r>
      <w:r w:rsidRPr="006246B6">
        <w:rPr>
          <w:sz w:val="28"/>
          <w:szCs w:val="24"/>
        </w:rPr>
        <w:t xml:space="preserve">/ 384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10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10</w:t>
      </w:r>
      <w:r w:rsidRPr="006246B6">
        <w:rPr>
          <w:sz w:val="28"/>
          <w:szCs w:val="24"/>
          <w:vertAlign w:val="superscript"/>
        </w:rPr>
        <w:t>6</w:t>
      </w:r>
      <w:r w:rsidRPr="006246B6">
        <w:rPr>
          <w:sz w:val="28"/>
          <w:szCs w:val="24"/>
        </w:rPr>
        <w:t xml:space="preserve"> кПа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2812.5 см</w:t>
      </w:r>
      <w:r w:rsidRPr="006246B6">
        <w:rPr>
          <w:sz w:val="28"/>
          <w:szCs w:val="24"/>
          <w:vertAlign w:val="superscript"/>
        </w:rPr>
        <w:t>4</w:t>
      </w:r>
      <w:r w:rsidRPr="006246B6">
        <w:rPr>
          <w:sz w:val="28"/>
          <w:szCs w:val="24"/>
        </w:rPr>
        <w:t xml:space="preserve">+ 1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4.45</w:t>
      </w:r>
      <w:r w:rsidRPr="006246B6">
        <w:rPr>
          <w:sz w:val="28"/>
          <w:szCs w:val="24"/>
          <w:vertAlign w:val="superscript"/>
        </w:rPr>
        <w:t xml:space="preserve">3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0.87 / 48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10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10</w:t>
      </w:r>
      <w:r w:rsidRPr="006246B6">
        <w:rPr>
          <w:sz w:val="28"/>
          <w:szCs w:val="24"/>
          <w:vertAlign w:val="superscript"/>
        </w:rPr>
        <w:t>6</w:t>
      </w:r>
      <w:r w:rsidRPr="006246B6">
        <w:rPr>
          <w:sz w:val="28"/>
          <w:szCs w:val="24"/>
        </w:rPr>
        <w:t xml:space="preserve"> кПа </w:t>
      </w:r>
      <w:r w:rsidRPr="006246B6">
        <w:rPr>
          <w:sz w:val="28"/>
          <w:szCs w:val="24"/>
          <w:lang w:val="en-US"/>
        </w:rPr>
        <w:t>x</w:t>
      </w:r>
      <w:r w:rsidR="006246B6">
        <w:rPr>
          <w:sz w:val="28"/>
          <w:szCs w:val="24"/>
        </w:rPr>
        <w:t xml:space="preserve"> </w:t>
      </w:r>
    </w:p>
    <w:p w:rsidR="008B0315" w:rsidRPr="006246B6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2812.5 см</w:t>
      </w:r>
      <w:r w:rsidRPr="006246B6">
        <w:rPr>
          <w:sz w:val="28"/>
          <w:szCs w:val="24"/>
          <w:vertAlign w:val="superscript"/>
        </w:rPr>
        <w:t xml:space="preserve">4 </w:t>
      </w:r>
      <w:r w:rsidRPr="006246B6">
        <w:rPr>
          <w:sz w:val="28"/>
          <w:szCs w:val="24"/>
        </w:rPr>
        <w:t xml:space="preserve">= </w:t>
      </w:r>
      <w:r w:rsidR="009B1833" w:rsidRPr="006246B6">
        <w:rPr>
          <w:sz w:val="28"/>
          <w:szCs w:val="24"/>
        </w:rPr>
        <w:t xml:space="preserve">0.031 м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9B1833" w:rsidRPr="006246B6" w:rsidRDefault="009B1833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Относительный прогиб равен:</w:t>
      </w:r>
    </w:p>
    <w:p w:rsidR="007B5C5C" w:rsidRPr="00C52E59" w:rsidRDefault="007B5C5C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BE2B90" w:rsidRPr="006246B6" w:rsidRDefault="009B1833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F/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</w:rPr>
        <w:t>≤ [</w:t>
      </w:r>
      <w:r w:rsidRPr="006246B6">
        <w:rPr>
          <w:sz w:val="28"/>
          <w:szCs w:val="24"/>
        </w:rPr>
        <w:t>F/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</w:rPr>
        <w:t>]</w:t>
      </w:r>
      <w:r w:rsidR="006246B6">
        <w:rPr>
          <w:sz w:val="28"/>
        </w:rPr>
        <w:t xml:space="preserve"> </w:t>
      </w:r>
      <w:r w:rsidRPr="006246B6">
        <w:rPr>
          <w:sz w:val="28"/>
        </w:rPr>
        <w:t xml:space="preserve">= </w:t>
      </w:r>
      <w:r w:rsidR="00BE2B90" w:rsidRPr="006246B6">
        <w:rPr>
          <w:sz w:val="28"/>
          <w:szCs w:val="24"/>
        </w:rPr>
        <w:t>1/2</w:t>
      </w:r>
      <w:r w:rsidRPr="006246B6">
        <w:rPr>
          <w:sz w:val="28"/>
          <w:szCs w:val="24"/>
        </w:rPr>
        <w:t xml:space="preserve">00 </w:t>
      </w:r>
    </w:p>
    <w:p w:rsidR="007B5C5C" w:rsidRPr="00C52E59" w:rsidRDefault="007B5C5C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246B6" w:rsidRDefault="00BE2B90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</w:rPr>
        <w:t>Прогибы элементов зданий и сооружений не должны превышать величин, приведенных в табл. 16</w:t>
      </w:r>
    </w:p>
    <w:p w:rsidR="007B5C5C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lang w:val="en-US"/>
        </w:rPr>
      </w:pPr>
    </w:p>
    <w:p w:rsidR="00BE2B90" w:rsidRPr="006246B6" w:rsidRDefault="00BE2B90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</w:rPr>
        <w:t>Таблица 16</w:t>
      </w:r>
      <w:r w:rsidRPr="006246B6">
        <w:rPr>
          <w:sz w:val="28"/>
          <w:lang w:val="en-US"/>
        </w:rPr>
        <w:t xml:space="preserve"> </w:t>
      </w:r>
      <w:r w:rsidRPr="006246B6">
        <w:rPr>
          <w:sz w:val="28"/>
          <w:szCs w:val="24"/>
        </w:rPr>
        <w:t>. (СНиП II-25-80)</w:t>
      </w: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6561"/>
        <w:gridCol w:w="3012"/>
      </w:tblGrid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</w:p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Элементы конструкций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Предельные прогибы в долях пролета, не более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1. Балки междуэтажных перекрытий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1/250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2. Балки чердачных перекрытий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1/200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3. Покрытия (кроме ендов):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а) прогоны, стропильные ноги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1/200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б) балки консольные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1/150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в) фермы, клееные балки (кроме консольных)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1/300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г) плиты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1/250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д) обрешетки, настилы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1/150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4. Несущие элементы ендов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1/400</w:t>
            </w:r>
          </w:p>
        </w:tc>
      </w:tr>
      <w:tr w:rsidR="00BE2B90" w:rsidRPr="007B5C5C" w:rsidTr="007B5C5C">
        <w:tc>
          <w:tcPr>
            <w:tcW w:w="3427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5. Панели и элементы фахверка</w:t>
            </w:r>
          </w:p>
        </w:tc>
        <w:tc>
          <w:tcPr>
            <w:tcW w:w="1573" w:type="pct"/>
          </w:tcPr>
          <w:p w:rsidR="00BE2B90" w:rsidRPr="007B5C5C" w:rsidRDefault="00BE2B90" w:rsidP="007B5C5C">
            <w:pPr>
              <w:widowControl/>
              <w:suppressAutoHyphens/>
              <w:spacing w:line="360" w:lineRule="auto"/>
              <w:jc w:val="both"/>
            </w:pPr>
            <w:r w:rsidRPr="007B5C5C">
              <w:t>1/250</w:t>
            </w:r>
          </w:p>
        </w:tc>
      </w:tr>
    </w:tbl>
    <w:p w:rsidR="008E26C9" w:rsidRPr="006246B6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>
        <w:rPr>
          <w:sz w:val="28"/>
        </w:rPr>
        <w:br w:type="page"/>
      </w:r>
      <w:r w:rsidR="00BE2B90" w:rsidRPr="006246B6">
        <w:rPr>
          <w:sz w:val="28"/>
          <w:szCs w:val="24"/>
        </w:rPr>
        <w:t>F/</w:t>
      </w:r>
      <w:r w:rsidR="00BE2B90" w:rsidRPr="006246B6">
        <w:rPr>
          <w:sz w:val="28"/>
          <w:szCs w:val="24"/>
          <w:lang w:val="en-US"/>
        </w:rPr>
        <w:t>L</w:t>
      </w:r>
      <w:r w:rsidR="00BE2B90" w:rsidRPr="006246B6">
        <w:rPr>
          <w:sz w:val="28"/>
          <w:szCs w:val="24"/>
        </w:rPr>
        <w:t xml:space="preserve"> = 0.031/4.45 = 0.0069 = 1/143</w:t>
      </w:r>
      <w:r w:rsidR="00E87E09" w:rsidRPr="006246B6">
        <w:rPr>
          <w:sz w:val="28"/>
          <w:szCs w:val="24"/>
        </w:rPr>
        <w:t xml:space="preserve"> (в долях пролета) </w:t>
      </w:r>
    </w:p>
    <w:p w:rsidR="006246B6" w:rsidRDefault="00E87E09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F/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  <w:szCs w:val="24"/>
        </w:rPr>
        <w:t xml:space="preserve">= 1/143 </w:t>
      </w:r>
      <w:r w:rsidRPr="006246B6">
        <w:rPr>
          <w:sz w:val="28"/>
        </w:rPr>
        <w:t>≤ [</w:t>
      </w:r>
      <w:r w:rsidRPr="006246B6">
        <w:rPr>
          <w:sz w:val="28"/>
          <w:szCs w:val="24"/>
        </w:rPr>
        <w:t>F/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</w:rPr>
        <w:t>]</w:t>
      </w:r>
      <w:r w:rsidR="006246B6">
        <w:rPr>
          <w:sz w:val="28"/>
        </w:rPr>
        <w:t xml:space="preserve"> </w:t>
      </w:r>
      <w:r w:rsidRPr="006246B6">
        <w:rPr>
          <w:sz w:val="28"/>
        </w:rPr>
        <w:t xml:space="preserve">= </w:t>
      </w:r>
      <w:r w:rsidRPr="006246B6">
        <w:rPr>
          <w:sz w:val="28"/>
          <w:szCs w:val="24"/>
        </w:rPr>
        <w:t xml:space="preserve">1/200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8E26C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  <w:lang w:val="en-US"/>
        </w:rPr>
      </w:pPr>
      <w:r>
        <w:rPr>
          <w:sz w:val="28"/>
          <w:szCs w:val="24"/>
        </w:rPr>
        <w:t>Вывод</w:t>
      </w:r>
      <w:r w:rsidR="00E87E09" w:rsidRPr="006246B6">
        <w:rPr>
          <w:sz w:val="28"/>
          <w:szCs w:val="24"/>
        </w:rPr>
        <w:t xml:space="preserve">: Относительный прогиб больше допустимого , значит жесткость данного сечения обеспечена, </w:t>
      </w:r>
      <w:r w:rsidRPr="006246B6">
        <w:rPr>
          <w:sz w:val="28"/>
          <w:szCs w:val="24"/>
        </w:rPr>
        <w:t>принимаем</w:t>
      </w:r>
      <w:r w:rsidR="00E87E09" w:rsidRPr="006246B6">
        <w:rPr>
          <w:sz w:val="28"/>
          <w:szCs w:val="24"/>
        </w:rPr>
        <w:t xml:space="preserve"> сечение бруса для стропильной ноги</w:t>
      </w:r>
      <w:r w:rsidR="006246B6">
        <w:rPr>
          <w:sz w:val="28"/>
          <w:szCs w:val="24"/>
        </w:rPr>
        <w:t xml:space="preserve"> </w:t>
      </w:r>
      <w:r w:rsidR="00E87E09" w:rsidRPr="006246B6">
        <w:rPr>
          <w:sz w:val="28"/>
          <w:szCs w:val="24"/>
        </w:rPr>
        <w:t xml:space="preserve">b x h = 100 </w:t>
      </w:r>
      <w:r w:rsidR="00E87E09" w:rsidRPr="006246B6">
        <w:rPr>
          <w:sz w:val="28"/>
          <w:szCs w:val="24"/>
          <w:lang w:val="en-US"/>
        </w:rPr>
        <w:t>x</w:t>
      </w:r>
      <w:r w:rsidR="00E87E09" w:rsidRPr="006246B6">
        <w:rPr>
          <w:sz w:val="28"/>
          <w:szCs w:val="24"/>
        </w:rPr>
        <w:t xml:space="preserve"> 150. </w:t>
      </w:r>
    </w:p>
    <w:p w:rsidR="00C52E59" w:rsidRPr="00C52E59" w:rsidRDefault="00C52E59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color w:val="FFFFFF"/>
          <w:sz w:val="28"/>
          <w:szCs w:val="24"/>
          <w:lang w:val="en-US"/>
        </w:rPr>
      </w:pPr>
      <w:bookmarkStart w:id="0" w:name="_GoBack"/>
      <w:bookmarkEnd w:id="0"/>
    </w:p>
    <w:sectPr w:rsidR="00C52E59" w:rsidRPr="00C52E59" w:rsidSect="006246B6">
      <w:headerReference w:type="default" r:id="rId12"/>
      <w:pgSz w:w="11909" w:h="16834" w:code="9"/>
      <w:pgMar w:top="1134" w:right="851" w:bottom="1134" w:left="1701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B6" w:rsidRDefault="006246B6" w:rsidP="006246B6">
      <w:r>
        <w:separator/>
      </w:r>
    </w:p>
  </w:endnote>
  <w:endnote w:type="continuationSeparator" w:id="0">
    <w:p w:rsidR="006246B6" w:rsidRDefault="006246B6" w:rsidP="006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B6" w:rsidRDefault="006246B6" w:rsidP="006246B6">
      <w:r>
        <w:separator/>
      </w:r>
    </w:p>
  </w:footnote>
  <w:footnote w:type="continuationSeparator" w:id="0">
    <w:p w:rsidR="006246B6" w:rsidRDefault="006246B6" w:rsidP="00624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59" w:rsidRPr="00C52E59" w:rsidRDefault="00C52E59" w:rsidP="00C52E59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C6CF8E"/>
    <w:lvl w:ilvl="0">
      <w:numFmt w:val="bullet"/>
      <w:lvlText w:val="*"/>
      <w:lvlJc w:val="left"/>
    </w:lvl>
  </w:abstractNum>
  <w:abstractNum w:abstractNumId="1">
    <w:nsid w:val="090E7DD3"/>
    <w:multiLevelType w:val="hybridMultilevel"/>
    <w:tmpl w:val="A4AAA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E7E0E"/>
    <w:multiLevelType w:val="multilevel"/>
    <w:tmpl w:val="AE42B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33B8F"/>
    <w:multiLevelType w:val="hybridMultilevel"/>
    <w:tmpl w:val="7C7E63A0"/>
    <w:lvl w:ilvl="0" w:tplc="BC72D8D2">
      <w:start w:val="1"/>
      <w:numFmt w:val="upperRoman"/>
      <w:lvlText w:val="%1."/>
      <w:lvlJc w:val="left"/>
      <w:pPr>
        <w:tabs>
          <w:tab w:val="num" w:pos="5280"/>
        </w:tabs>
        <w:ind w:left="52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  <w:rPr>
        <w:rFonts w:cs="Times New Roman"/>
      </w:rPr>
    </w:lvl>
  </w:abstractNum>
  <w:abstractNum w:abstractNumId="4">
    <w:nsid w:val="43D17B20"/>
    <w:multiLevelType w:val="hybridMultilevel"/>
    <w:tmpl w:val="AE42B33E"/>
    <w:lvl w:ilvl="0" w:tplc="0A800A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52BA2"/>
    <w:multiLevelType w:val="hybridMultilevel"/>
    <w:tmpl w:val="57FE3092"/>
    <w:lvl w:ilvl="0" w:tplc="0419000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66"/>
        </w:tabs>
        <w:ind w:left="68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86"/>
        </w:tabs>
        <w:ind w:left="75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06"/>
        </w:tabs>
        <w:ind w:left="8306" w:hanging="360"/>
      </w:pPr>
      <w:rPr>
        <w:rFonts w:ascii="Wingdings" w:hAnsi="Wingdings" w:hint="default"/>
      </w:rPr>
    </w:lvl>
  </w:abstractNum>
  <w:abstractNum w:abstractNumId="6">
    <w:nsid w:val="4E205B50"/>
    <w:multiLevelType w:val="multilevel"/>
    <w:tmpl w:val="3E6C0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7B0060"/>
    <w:multiLevelType w:val="hybridMultilevel"/>
    <w:tmpl w:val="3E6C05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DF2D9D"/>
    <w:multiLevelType w:val="hybridMultilevel"/>
    <w:tmpl w:val="568E03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424F1"/>
    <w:multiLevelType w:val="multilevel"/>
    <w:tmpl w:val="A4A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46EDE"/>
    <w:multiLevelType w:val="multilevel"/>
    <w:tmpl w:val="57FE3092"/>
    <w:lvl w:ilvl="0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66"/>
        </w:tabs>
        <w:ind w:left="68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86"/>
        </w:tabs>
        <w:ind w:left="75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306"/>
        </w:tabs>
        <w:ind w:left="8306" w:hanging="360"/>
      </w:pPr>
      <w:rPr>
        <w:rFonts w:ascii="Wingdings" w:hAnsi="Wingdings" w:hint="default"/>
      </w:rPr>
    </w:lvl>
  </w:abstractNum>
  <w:abstractNum w:abstractNumId="11">
    <w:nsid w:val="75463DD9"/>
    <w:multiLevelType w:val="hybridMultilevel"/>
    <w:tmpl w:val="8D86B0DC"/>
    <w:lvl w:ilvl="0" w:tplc="733EA7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F4F"/>
    <w:rsid w:val="00013608"/>
    <w:rsid w:val="000504A0"/>
    <w:rsid w:val="00092E82"/>
    <w:rsid w:val="00094511"/>
    <w:rsid w:val="000A2CAB"/>
    <w:rsid w:val="00104FD5"/>
    <w:rsid w:val="001373A9"/>
    <w:rsid w:val="00182BF3"/>
    <w:rsid w:val="00194601"/>
    <w:rsid w:val="00257FE9"/>
    <w:rsid w:val="002B2D57"/>
    <w:rsid w:val="002E1BAA"/>
    <w:rsid w:val="00317E8D"/>
    <w:rsid w:val="0032458D"/>
    <w:rsid w:val="00381728"/>
    <w:rsid w:val="003A378F"/>
    <w:rsid w:val="003B62AA"/>
    <w:rsid w:val="003C5BE3"/>
    <w:rsid w:val="00450C6A"/>
    <w:rsid w:val="00475437"/>
    <w:rsid w:val="004C6F2E"/>
    <w:rsid w:val="004D1DCB"/>
    <w:rsid w:val="004D2ECC"/>
    <w:rsid w:val="004E57F6"/>
    <w:rsid w:val="00520EB8"/>
    <w:rsid w:val="00555089"/>
    <w:rsid w:val="00561FB8"/>
    <w:rsid w:val="005B6AFD"/>
    <w:rsid w:val="005E0513"/>
    <w:rsid w:val="005E12BF"/>
    <w:rsid w:val="005E6067"/>
    <w:rsid w:val="00616C5F"/>
    <w:rsid w:val="006246B6"/>
    <w:rsid w:val="00662F21"/>
    <w:rsid w:val="00685417"/>
    <w:rsid w:val="00691394"/>
    <w:rsid w:val="006A4BB7"/>
    <w:rsid w:val="006C10C3"/>
    <w:rsid w:val="00710F87"/>
    <w:rsid w:val="007673E1"/>
    <w:rsid w:val="007B5C5C"/>
    <w:rsid w:val="007C3F8B"/>
    <w:rsid w:val="007D4AAF"/>
    <w:rsid w:val="00835F4F"/>
    <w:rsid w:val="00845A12"/>
    <w:rsid w:val="008B0315"/>
    <w:rsid w:val="008B6EEE"/>
    <w:rsid w:val="008C3737"/>
    <w:rsid w:val="008D3972"/>
    <w:rsid w:val="008E26C9"/>
    <w:rsid w:val="00974624"/>
    <w:rsid w:val="009A556F"/>
    <w:rsid w:val="009B1833"/>
    <w:rsid w:val="009D5DB5"/>
    <w:rsid w:val="009F016B"/>
    <w:rsid w:val="00A2187C"/>
    <w:rsid w:val="00A432E1"/>
    <w:rsid w:val="00A4515A"/>
    <w:rsid w:val="00A83D8A"/>
    <w:rsid w:val="00A86B71"/>
    <w:rsid w:val="00AD5455"/>
    <w:rsid w:val="00B04292"/>
    <w:rsid w:val="00B102D3"/>
    <w:rsid w:val="00B157C6"/>
    <w:rsid w:val="00B5643D"/>
    <w:rsid w:val="00BE2B90"/>
    <w:rsid w:val="00C3769F"/>
    <w:rsid w:val="00C52E59"/>
    <w:rsid w:val="00C62391"/>
    <w:rsid w:val="00C90226"/>
    <w:rsid w:val="00C97FF6"/>
    <w:rsid w:val="00CA07B8"/>
    <w:rsid w:val="00D02BD6"/>
    <w:rsid w:val="00D37BE6"/>
    <w:rsid w:val="00D46E5A"/>
    <w:rsid w:val="00D74DC4"/>
    <w:rsid w:val="00D756E6"/>
    <w:rsid w:val="00D87194"/>
    <w:rsid w:val="00DC1FA5"/>
    <w:rsid w:val="00DD5A4E"/>
    <w:rsid w:val="00DE1C88"/>
    <w:rsid w:val="00E11B7D"/>
    <w:rsid w:val="00E472F3"/>
    <w:rsid w:val="00E87E09"/>
    <w:rsid w:val="00E91126"/>
    <w:rsid w:val="00E97512"/>
    <w:rsid w:val="00EA1493"/>
    <w:rsid w:val="00EA2BE7"/>
    <w:rsid w:val="00EE6353"/>
    <w:rsid w:val="00EF57FD"/>
    <w:rsid w:val="00F41810"/>
    <w:rsid w:val="00F61327"/>
    <w:rsid w:val="00F91E89"/>
    <w:rsid w:val="00FB0D93"/>
    <w:rsid w:val="00FB6E4D"/>
    <w:rsid w:val="00FB7AE3"/>
    <w:rsid w:val="00FD239E"/>
    <w:rsid w:val="00FD77C4"/>
    <w:rsid w:val="00FF2FBC"/>
    <w:rsid w:val="00FF2FF1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5BF53C3-091E-4140-BCFC-3FC0B9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E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C623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rsid w:val="006246B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locked/>
    <w:rsid w:val="006246B6"/>
    <w:rPr>
      <w:rFonts w:cs="Times New Roman"/>
      <w:lang w:val="ru-RU" w:eastAsia="ru-RU"/>
    </w:rPr>
  </w:style>
  <w:style w:type="paragraph" w:styleId="a7">
    <w:name w:val="footer"/>
    <w:basedOn w:val="a"/>
    <w:link w:val="a8"/>
    <w:rsid w:val="006246B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locked/>
    <w:rsid w:val="006246B6"/>
    <w:rPr>
      <w:rFonts w:cs="Times New Roman"/>
      <w:lang w:val="ru-RU" w:eastAsia="ru-RU"/>
    </w:rPr>
  </w:style>
  <w:style w:type="table" w:styleId="a9">
    <w:name w:val="Table Grid"/>
    <w:basedOn w:val="a1"/>
    <w:rsid w:val="007B5C5C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albina</dc:creator>
  <cp:keywords/>
  <dc:description/>
  <cp:lastModifiedBy>Irina</cp:lastModifiedBy>
  <cp:revision>2</cp:revision>
  <cp:lastPrinted>2009-11-13T17:39:00Z</cp:lastPrinted>
  <dcterms:created xsi:type="dcterms:W3CDTF">2014-07-12T22:44:00Z</dcterms:created>
  <dcterms:modified xsi:type="dcterms:W3CDTF">2014-07-12T22:44:00Z</dcterms:modified>
</cp:coreProperties>
</file>