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29" w:rsidRPr="00FF164A" w:rsidRDefault="00076329" w:rsidP="00FF164A">
      <w:pPr>
        <w:pStyle w:val="a3"/>
        <w:rPr>
          <w:rFonts w:ascii="Courier New" w:hAnsi="Courier New" w:cs="Courier New"/>
        </w:rPr>
      </w:pPr>
    </w:p>
    <w:p w:rsidR="00076329" w:rsidRPr="00FF164A" w:rsidRDefault="00DB431F" w:rsidP="00FF164A">
      <w:pPr>
        <w:pStyle w:val="a3"/>
        <w:rPr>
          <w:rFonts w:ascii="Courier New" w:hAnsi="Courier New" w:cs="Courier New"/>
        </w:rPr>
      </w:pPr>
      <w:r w:rsidRPr="00FF164A">
        <w:rPr>
          <w:rFonts w:ascii="Courier New" w:hAnsi="Courier New" w:cs="Courier New"/>
        </w:rPr>
        <w:t xml:space="preserve">&lt;p align=justify&gt;&lt;br&gt;Будущее всегда представляешь себе прекрасным. А будущее города, в котором ты родился и вырос, - тем более.&lt;br /&gt;&lt;br /&gt;Мы живем в городе с развитой промышленностью. Здесь живут горняки и представители других замечательных профессий.&lt;br /&gt;&lt;br /&gt;За последние годы наш город сильно изменился, но, к сожалению, не в лучшую сторону. В нем стало меньше свободного пространства. Сотни киосков, магазинов и магазинчиков, кафе и ресторанов, складских помещений и мастерских вытеснили так радовавшую глаз природу. Парки и аллеи города, служившие прежде местом отдыха и прогулок родителей с детьми и бабушек-дедушек с внуками, превратились в торговые ряды. А мне хотелось бы, чтобы наш город в будущем не терял зеленой зоны, чтобы она расширялась, очищая воздух, пропитанный угольной пылью и дымом заводов.&lt;br /&gt;&lt;br /&gt;Хочется надеяться, что ученые вскоре придумают, как избавиться от терриконов, которые занимают огромные площади и нарушают гармонию окружающей среды. Освободившееся пространство можно было бы использовать для строительства парков отдыха и новых жилых кварталов. Старые обветшалые домики в будущем уступят место красивым многоэтажным зданиям с большими окнами, через которые будет литься солнечный свет. А многочисленные автостоянки и гаражи спрячутся в подземные помещения.&lt;br /&gt;&lt;br /&gt;В детских садах и школах будут созданы группы и классы по 10-12 человек. Тогда воспитатели и учителя смогут больше внимания и тепла уделять каждому ребенку, и дети с удовольствием будут посещать эти заведения. И ребята будут ходить туда как на встречу с добрыми интересными друзьями, от которых всегда узнаешь так много нового. И тогда они будут стремиться вырасти достойными людьми и стать примером для младших.&lt;br /&gt;&lt;br /&gt;По широким улицам нашего города будут ездить автомобили, работающие на экологически чистом топливе.&lt;br /&gt;&lt;br /&gt;Благополучие всего города обеспечит счастье всех людей, которые будут довольны жизнью, своей работой и семьей.&lt;br /&gt;&lt;br /&gt;Я представляю себе родной город светлым, солнечным, зеленым, таким, в котором приятно жить и в котором чувствуешь себя защищенным и счастливым.&lt;/p&gt;  </w:t>
      </w:r>
    </w:p>
    <w:p w:rsidR="00FF164A" w:rsidRDefault="00FF164A" w:rsidP="00FF164A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FF164A" w:rsidSect="00FF164A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6FD"/>
    <w:rsid w:val="00076329"/>
    <w:rsid w:val="003E26FD"/>
    <w:rsid w:val="00C37E7F"/>
    <w:rsid w:val="00DB431F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8658D-39C4-4839-AA88-279D8104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F16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FF16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2014-06-23T23:21:00Z</dcterms:created>
  <dcterms:modified xsi:type="dcterms:W3CDTF">2014-06-23T23:21:00Z</dcterms:modified>
</cp:coreProperties>
</file>