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29" w:rsidRDefault="00200BBB">
      <w:pPr>
        <w:pStyle w:val="1"/>
        <w:jc w:val="center"/>
      </w:pPr>
      <w:r>
        <w:t>История государства Российского в баснях И. А. Крылова тема Отечественной войны 1812 г.</w:t>
      </w:r>
    </w:p>
    <w:p w:rsidR="00CC7B29" w:rsidRDefault="00200BBB">
      <w:r>
        <w:t>Великий русский баснописец Иван Андреевич Крылов многие свои басни написал по следам конкретных исторических событий. Горячий отклик нашла в его творчестве Отечественная война 1812 года. Несколько басен были посвящены ее важнейшим событиям. Сами участники войны высоко ценили творчество баснописца. Так, московский ополченец С. Н. Глинка отмечал: «В необычайный наш год и под пером баснописца нашего Крылова живые басни превращались в живую историю. Популярность басен И. А. Крылова в действующей армии подтверждал К. Н. Батюшков в письме к Н. И. Гнедичу: „Скажи Крылову, что ему стыдно лениться: и в армии его басни все читают наизусть. Я их часто слышал на биваках с новым удовольствием“.</w:t>
      </w:r>
      <w:r>
        <w:br/>
      </w:r>
      <w:r>
        <w:br/>
        <w:t>Крылов в аллегорической форме выразил свое отношение не только к событиям войны, но и к конкретным участникам этих событий. В его баснях современники узнавали Наполеона, Александра I, М. И. Кутузова. И. А. Крылов шаг за шагом следовал за русской армией. В его баснях все без труда узнавали события и действующих лиц.</w:t>
      </w:r>
      <w:r>
        <w:br/>
      </w:r>
      <w:r>
        <w:br/>
        <w:t>Когда Наполеон перешел с войсками через Неман и вступил на русскую землю, Александр I послал Наполеону письмо, в котором говорилось: «Ежели вы согласны вывести свои войска из русских владений, то я оставлю без внимания все происшедшее, и соглашение между нами будет возможно. В противном случае я буду принужден отражать нападение, которое ничем не было возбуждено с моей стороны. Ваше величество еще имеете возможность избавить человечество от бедствий новой войны». Но Наполеон продолжал действовать. В басне «Кот и повар» современники сразу же узнали кота ? Наполеона, повара ? Александра I.</w:t>
      </w:r>
      <w:r>
        <w:br/>
      </w:r>
      <w:r>
        <w:br/>
      </w:r>
      <w:r>
        <w:br/>
      </w:r>
      <w:r>
        <w:br/>
      </w:r>
      <w:r>
        <w:br/>
        <w:t>А я бы повару иному</w:t>
      </w:r>
      <w:r>
        <w:br/>
      </w:r>
      <w:r>
        <w:br/>
        <w:t>Велел на стенке зарубить:</w:t>
      </w:r>
      <w:r>
        <w:br/>
      </w:r>
      <w:r>
        <w:br/>
        <w:t>Чтоб там речей не тратить по пустому,</w:t>
      </w:r>
      <w:r>
        <w:br/>
      </w:r>
      <w:r>
        <w:br/>
        <w:t>Где нужно власть употребить…</w:t>
      </w:r>
      <w:r>
        <w:br/>
      </w:r>
      <w:r>
        <w:br/>
      </w:r>
      <w:r>
        <w:br/>
      </w:r>
      <w:r>
        <w:br/>
      </w:r>
      <w:r>
        <w:br/>
        <w:t>В начале войны, до назначения главнокомандующим М. И. Кутузова, среди военного командования бытовали разногласия и недоразумения. Басня «Раздел» была острой реакцией на эту трагическую для России ситуацию:</w:t>
      </w:r>
      <w:r>
        <w:br/>
      </w:r>
      <w:r>
        <w:br/>
      </w:r>
      <w:r>
        <w:br/>
      </w:r>
      <w:r>
        <w:br/>
      </w:r>
      <w:r>
        <w:br/>
        <w:t>В делах, которые гораздо поважней,</w:t>
      </w:r>
      <w:r>
        <w:br/>
      </w:r>
      <w:r>
        <w:br/>
        <w:t>Нередко от того погибель всем бывает,</w:t>
      </w:r>
      <w:r>
        <w:br/>
      </w:r>
      <w:r>
        <w:br/>
        <w:t>Что чем бы общую беду встречать дружней,</w:t>
      </w:r>
      <w:r>
        <w:br/>
      </w:r>
      <w:r>
        <w:br/>
        <w:t>Всяк споры затевает</w:t>
      </w:r>
      <w:r>
        <w:br/>
      </w:r>
      <w:r>
        <w:br/>
        <w:t>О выгоде своей.</w:t>
      </w:r>
      <w:r>
        <w:br/>
      </w:r>
      <w:r>
        <w:br/>
      </w:r>
      <w:r>
        <w:br/>
      </w:r>
      <w:r>
        <w:br/>
      </w:r>
      <w:r>
        <w:br/>
        <w:t>После Бородинского сражения М. И. Кутузов был вынужден принять непопулярное решение об оставлении Москвы неприятелю. И. А. Крылов оказал поддержку главнокомандующему, откликнувшись на отступление русских войск басней «Ворона и курица»:</w:t>
      </w:r>
      <w:r>
        <w:br/>
      </w:r>
      <w:r>
        <w:br/>
      </w:r>
      <w:r>
        <w:br/>
      </w:r>
      <w:r>
        <w:br/>
      </w:r>
      <w:r>
        <w:br/>
        <w:t>Когда Смоленский князь,</w:t>
      </w:r>
      <w:r>
        <w:br/>
      </w:r>
      <w:r>
        <w:br/>
        <w:t>Противу дерзости искусством вооружась,</w:t>
      </w:r>
      <w:r>
        <w:br/>
      </w:r>
      <w:r>
        <w:br/>
        <w:t>Вандалам новым сеть поставил</w:t>
      </w:r>
      <w:r>
        <w:br/>
      </w:r>
      <w:r>
        <w:br/>
        <w:t>И на погибель им Москву оставил…</w:t>
      </w:r>
      <w:r>
        <w:br/>
      </w:r>
      <w:r>
        <w:br/>
      </w:r>
      <w:r>
        <w:br/>
      </w:r>
      <w:r>
        <w:br/>
      </w:r>
      <w:r>
        <w:br/>
        <w:t>Самая популярная басня И. А. Крылова, связанная с событиями Отечественной войны, ? «Волк на псарне»:</w:t>
      </w:r>
      <w:r>
        <w:br/>
      </w:r>
      <w:r>
        <w:br/>
      </w:r>
      <w:r>
        <w:br/>
      </w:r>
      <w:r>
        <w:br/>
      </w:r>
      <w:r>
        <w:br/>
        <w:t>Волк ночью, думая залезть в овчарню,</w:t>
      </w:r>
      <w:r>
        <w:br/>
      </w:r>
      <w:r>
        <w:br/>
        <w:t>Попал на псарню.</w:t>
      </w:r>
      <w:r>
        <w:br/>
      </w:r>
      <w:r>
        <w:br/>
      </w:r>
      <w:r>
        <w:br/>
      </w:r>
      <w:r>
        <w:br/>
      </w:r>
      <w:r>
        <w:br/>
        <w:t>Аллегория сразу понятна. Это не волк ошибся и залез не туда, а Наполеон очень просчитался, думая, что для него Москва будет легкой добычей, а попал в безвыходное положение:</w:t>
      </w:r>
      <w:r>
        <w:br/>
      </w:r>
      <w:r>
        <w:br/>
      </w:r>
      <w:r>
        <w:br/>
      </w:r>
      <w:r>
        <w:br/>
      </w:r>
      <w:r>
        <w:br/>
        <w:t>Мой волк сидит, прижавшись в угол задом.</w:t>
      </w:r>
      <w:r>
        <w:br/>
      </w:r>
      <w:r>
        <w:br/>
        <w:t>Зубами щелкая и ощетиня шерсть,</w:t>
      </w:r>
      <w:r>
        <w:br/>
      </w:r>
      <w:r>
        <w:br/>
        <w:t>Глазами, кажется, хотел бы всех он съесть;</w:t>
      </w:r>
      <w:r>
        <w:br/>
      </w:r>
      <w:r>
        <w:br/>
        <w:t>Но, видя то, что тут не перед стадом</w:t>
      </w:r>
      <w:r>
        <w:br/>
      </w:r>
      <w:r>
        <w:br/>
        <w:t>И что приходит наконец</w:t>
      </w:r>
      <w:r>
        <w:br/>
      </w:r>
      <w:r>
        <w:br/>
        <w:t>Ему расчесться за овец, ?</w:t>
      </w:r>
      <w:r>
        <w:br/>
      </w:r>
      <w:r>
        <w:br/>
        <w:t>Пустился мой хитрец</w:t>
      </w:r>
      <w:r>
        <w:br/>
      </w:r>
      <w:r>
        <w:br/>
        <w:t>В переговоры…</w:t>
      </w:r>
      <w:r>
        <w:br/>
      </w:r>
      <w:r>
        <w:br/>
      </w:r>
      <w:r>
        <w:br/>
      </w:r>
      <w:r>
        <w:br/>
      </w:r>
      <w:r>
        <w:br/>
        <w:t>Эта басня была написана, когда стали известными попытки Наполеона вести переговоры с Россией. Волк тоже вступает в переговоры:</w:t>
      </w:r>
      <w:r>
        <w:br/>
      </w:r>
      <w:r>
        <w:br/>
      </w:r>
      <w:r>
        <w:br/>
      </w:r>
      <w:r>
        <w:br/>
      </w:r>
      <w:r>
        <w:br/>
        <w:t>Друзья! К чему весь этот шум?</w:t>
      </w:r>
      <w:r>
        <w:br/>
      </w:r>
      <w:r>
        <w:br/>
        <w:t>Я, вам старинный сват и кум,</w:t>
      </w:r>
      <w:r>
        <w:br/>
      </w:r>
      <w:r>
        <w:br/>
        <w:t>Пришел мириться к вам, совсем не ради ссоры,</w:t>
      </w:r>
      <w:r>
        <w:br/>
      </w:r>
      <w:r>
        <w:br/>
        <w:t>Забудем прошлое, уставим общий лад!</w:t>
      </w:r>
      <w:r>
        <w:br/>
      </w:r>
      <w:r>
        <w:br/>
        <w:t>А не только впредь не трону здешних стад,</w:t>
      </w:r>
      <w:r>
        <w:br/>
      </w:r>
      <w:r>
        <w:br/>
        <w:t>Но сам за них с другими грызться рад…</w:t>
      </w:r>
      <w:r>
        <w:br/>
      </w:r>
      <w:r>
        <w:br/>
      </w:r>
      <w:r>
        <w:br/>
      </w:r>
      <w:r>
        <w:br/>
      </w:r>
      <w:r>
        <w:br/>
        <w:t>Посол Наполеона Лористон уверял М. И. Кутузова: «Император, мой повелитель, имеет искреннее желание покончить этот раздор между двумя великими и великодушными народами и покончить его навсегда». Русский полководец ответил: «Я буду проклят потомством, если меня сочтут зачинщиком какого либо соглашения, потому что таково теперешнее настроение моего народа». Так же ответил и ловчий в басне:</w:t>
      </w:r>
      <w:r>
        <w:br/>
      </w:r>
      <w:r>
        <w:br/>
      </w:r>
      <w:r>
        <w:br/>
      </w:r>
      <w:r>
        <w:br/>
      </w:r>
      <w:r>
        <w:br/>
        <w:t>Послушай ка, сосед, ?</w:t>
      </w:r>
      <w:r>
        <w:br/>
      </w:r>
      <w:r>
        <w:br/>
        <w:t>Тут ловчий перервал ответ, ?</w:t>
      </w:r>
      <w:r>
        <w:br/>
      </w:r>
      <w:r>
        <w:br/>
        <w:t>Ты сер, а я, приятель, сед,</w:t>
      </w:r>
      <w:r>
        <w:br/>
      </w:r>
      <w:r>
        <w:br/>
        <w:t>И волчью вашу я давно натуру знаю:</w:t>
      </w:r>
      <w:r>
        <w:br/>
      </w:r>
      <w:r>
        <w:br/>
        <w:t>А потому обычай мой:</w:t>
      </w:r>
      <w:r>
        <w:br/>
      </w:r>
      <w:r>
        <w:br/>
        <w:t>С волками иначе не делать мировой,</w:t>
      </w:r>
      <w:r>
        <w:br/>
      </w:r>
      <w:r>
        <w:br/>
        <w:t>Как снявши шкуру с них долой.</w:t>
      </w:r>
      <w:r>
        <w:br/>
      </w:r>
      <w:r>
        <w:br/>
      </w:r>
      <w:r>
        <w:br/>
      </w:r>
      <w:r>
        <w:br/>
      </w:r>
      <w:r>
        <w:br/>
        <w:t>Эту басню И. А. Крылов послал М. И. Кутузову, и тот читал ее офицерам. Очевидцы рассказывали, что, когда речь дошла до слов «ты сер, а я, приятель, сед», великий полководец снял фуражку и показал седую голову.</w:t>
      </w:r>
      <w:r>
        <w:br/>
      </w:r>
      <w:r>
        <w:br/>
        <w:t>Когда баснописец умер, последовало высочайшее повеление воздвигнуть ему памятник. И. А. Крылову предстояло немедленно после кончины стать таким символом духовной силы, каким до него были признаны только три литератора: М. В. Ломоносов, Г. Р. Державин и Н. М. Карамзин.</w:t>
      </w:r>
      <w:r>
        <w:br/>
      </w:r>
      <w:r>
        <w:br/>
        <w:t>Как писатель реалист Крылов ? предшественник А. С. Пушкина, А. С. Грибоедова, Н. В. Гоголя. Его басни, впитавшие в себя народную мудрость, оказали большое влияние на развитие русского общественного самосознания.</w:t>
      </w:r>
      <w:bookmarkStart w:id="0" w:name="_GoBack"/>
      <w:bookmarkEnd w:id="0"/>
    </w:p>
    <w:sectPr w:rsidR="00CC7B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BBB"/>
    <w:rsid w:val="00200BBB"/>
    <w:rsid w:val="008A1C5E"/>
    <w:rsid w:val="00C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9021E-9CDF-493A-9F2D-1A4F53C9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государства Российского в баснях И. А. Крылова тема Отечественной войны 1812 г.</dc:title>
  <dc:subject/>
  <dc:creator>admin</dc:creator>
  <cp:keywords/>
  <dc:description/>
  <cp:lastModifiedBy>admin</cp:lastModifiedBy>
  <cp:revision>2</cp:revision>
  <dcterms:created xsi:type="dcterms:W3CDTF">2014-06-23T16:58:00Z</dcterms:created>
  <dcterms:modified xsi:type="dcterms:W3CDTF">2014-06-23T16:58:00Z</dcterms:modified>
</cp:coreProperties>
</file>