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DB4" w:rsidRDefault="00284DB4" w:rsidP="00012827">
      <w:pPr>
        <w:spacing w:line="240" w:lineRule="auto"/>
        <w:jc w:val="center"/>
        <w:rPr>
          <w:rFonts w:ascii="Times New Roman" w:hAnsi="Times New Roman"/>
          <w:sz w:val="26"/>
          <w:szCs w:val="26"/>
        </w:rPr>
      </w:pPr>
    </w:p>
    <w:p w:rsidR="00AA61DD" w:rsidRPr="00AA61DD" w:rsidRDefault="00AA61DD" w:rsidP="00012827">
      <w:pPr>
        <w:spacing w:line="240" w:lineRule="auto"/>
        <w:jc w:val="center"/>
        <w:rPr>
          <w:rFonts w:ascii="Times New Roman" w:hAnsi="Times New Roman"/>
          <w:sz w:val="26"/>
          <w:szCs w:val="26"/>
        </w:rPr>
      </w:pPr>
      <w:r w:rsidRPr="00AA61DD">
        <w:rPr>
          <w:rFonts w:ascii="Times New Roman" w:hAnsi="Times New Roman"/>
          <w:sz w:val="26"/>
          <w:szCs w:val="26"/>
        </w:rPr>
        <w:t>Федеральное агентство по образованию</w:t>
      </w:r>
    </w:p>
    <w:p w:rsidR="00AA61DD" w:rsidRPr="00AA61DD" w:rsidRDefault="00AA61DD" w:rsidP="00012827">
      <w:pPr>
        <w:spacing w:line="240" w:lineRule="auto"/>
        <w:jc w:val="center"/>
        <w:rPr>
          <w:rFonts w:ascii="Times New Roman" w:hAnsi="Times New Roman"/>
          <w:sz w:val="26"/>
          <w:szCs w:val="26"/>
        </w:rPr>
      </w:pPr>
      <w:r w:rsidRPr="00AA61DD">
        <w:rPr>
          <w:rFonts w:ascii="Times New Roman" w:hAnsi="Times New Roman"/>
          <w:sz w:val="26"/>
          <w:szCs w:val="26"/>
        </w:rPr>
        <w:t>Государственное образовательное учреждение высшего профессионального образования</w:t>
      </w:r>
    </w:p>
    <w:p w:rsidR="00AA61DD" w:rsidRPr="00AA61DD" w:rsidRDefault="00AA61DD" w:rsidP="00012827">
      <w:pPr>
        <w:spacing w:line="240" w:lineRule="auto"/>
        <w:jc w:val="center"/>
        <w:rPr>
          <w:rFonts w:ascii="Times New Roman" w:hAnsi="Times New Roman"/>
          <w:sz w:val="26"/>
          <w:szCs w:val="26"/>
        </w:rPr>
      </w:pPr>
      <w:r w:rsidRPr="00AA61DD">
        <w:rPr>
          <w:rFonts w:ascii="Times New Roman" w:hAnsi="Times New Roman"/>
          <w:sz w:val="26"/>
          <w:szCs w:val="26"/>
        </w:rPr>
        <w:t>Пермский государственный технический университет</w:t>
      </w:r>
    </w:p>
    <w:p w:rsidR="00AA61DD" w:rsidRPr="00AA61DD" w:rsidRDefault="00AA61DD" w:rsidP="00012827">
      <w:pPr>
        <w:spacing w:line="240" w:lineRule="auto"/>
        <w:jc w:val="center"/>
        <w:rPr>
          <w:rFonts w:ascii="Times New Roman" w:hAnsi="Times New Roman"/>
          <w:sz w:val="26"/>
          <w:szCs w:val="26"/>
        </w:rPr>
      </w:pPr>
      <w:r w:rsidRPr="00AA61DD">
        <w:rPr>
          <w:rFonts w:ascii="Times New Roman" w:hAnsi="Times New Roman"/>
          <w:sz w:val="26"/>
          <w:szCs w:val="26"/>
        </w:rPr>
        <w:t>Строительный факультет</w:t>
      </w:r>
    </w:p>
    <w:p w:rsidR="00AA61DD" w:rsidRPr="00AA61DD" w:rsidRDefault="00AA61DD" w:rsidP="00012827">
      <w:pPr>
        <w:spacing w:line="240" w:lineRule="auto"/>
        <w:ind w:firstLine="540"/>
        <w:jc w:val="center"/>
        <w:rPr>
          <w:rFonts w:ascii="Times New Roman" w:hAnsi="Times New Roman"/>
          <w:sz w:val="26"/>
          <w:szCs w:val="26"/>
        </w:rPr>
      </w:pPr>
      <w:r w:rsidRPr="00EE21C3">
        <w:rPr>
          <w:rFonts w:ascii="Times New Roman" w:hAnsi="Times New Roman"/>
          <w:sz w:val="26"/>
          <w:szCs w:val="26"/>
        </w:rPr>
        <w:t xml:space="preserve">Кафедра </w:t>
      </w:r>
      <w:r w:rsidR="00EE21C3" w:rsidRPr="00EE21C3">
        <w:rPr>
          <w:rFonts w:ascii="Times New Roman" w:hAnsi="Times New Roman"/>
          <w:sz w:val="26"/>
          <w:szCs w:val="26"/>
        </w:rPr>
        <w:t>строительных</w:t>
      </w:r>
      <w:r w:rsidR="00EE21C3">
        <w:rPr>
          <w:rFonts w:ascii="Times New Roman" w:hAnsi="Times New Roman"/>
          <w:sz w:val="26"/>
          <w:szCs w:val="26"/>
        </w:rPr>
        <w:t xml:space="preserve"> материалов и специальных технологий</w:t>
      </w:r>
    </w:p>
    <w:p w:rsidR="00AA61DD" w:rsidRPr="00AA61DD" w:rsidRDefault="00AA61DD" w:rsidP="00AA61DD">
      <w:pPr>
        <w:spacing w:line="240" w:lineRule="auto"/>
        <w:ind w:firstLine="540"/>
        <w:jc w:val="center"/>
        <w:rPr>
          <w:rFonts w:ascii="Times New Roman" w:hAnsi="Times New Roman"/>
          <w:sz w:val="26"/>
          <w:szCs w:val="26"/>
        </w:rPr>
      </w:pPr>
    </w:p>
    <w:p w:rsidR="00AA61DD" w:rsidRPr="00AA61DD" w:rsidRDefault="00AA61DD" w:rsidP="00AA61DD">
      <w:pPr>
        <w:spacing w:line="240" w:lineRule="auto"/>
        <w:ind w:firstLine="540"/>
        <w:jc w:val="center"/>
        <w:rPr>
          <w:rFonts w:ascii="Times New Roman" w:hAnsi="Times New Roman"/>
        </w:rPr>
      </w:pPr>
    </w:p>
    <w:p w:rsidR="00AA61DD" w:rsidRPr="00AA61DD" w:rsidRDefault="00AA61DD" w:rsidP="00AA61DD">
      <w:pPr>
        <w:spacing w:line="240" w:lineRule="auto"/>
        <w:ind w:firstLine="540"/>
        <w:jc w:val="center"/>
        <w:rPr>
          <w:rFonts w:ascii="Times New Roman" w:hAnsi="Times New Roman"/>
        </w:rPr>
      </w:pPr>
    </w:p>
    <w:p w:rsidR="00AA61DD" w:rsidRPr="00AA61DD" w:rsidRDefault="00AA61DD" w:rsidP="00AA61DD">
      <w:pPr>
        <w:spacing w:line="240" w:lineRule="auto"/>
        <w:ind w:firstLine="540"/>
        <w:jc w:val="center"/>
        <w:rPr>
          <w:rFonts w:ascii="Times New Roman" w:hAnsi="Times New Roman"/>
        </w:rPr>
      </w:pPr>
    </w:p>
    <w:p w:rsidR="00AA61DD" w:rsidRPr="00AA61DD" w:rsidRDefault="00AA61DD" w:rsidP="00AA61DD">
      <w:pPr>
        <w:spacing w:line="240" w:lineRule="auto"/>
        <w:rPr>
          <w:rFonts w:ascii="Times New Roman" w:hAnsi="Times New Roman"/>
          <w:bCs/>
          <w:sz w:val="36"/>
          <w:szCs w:val="36"/>
        </w:rPr>
      </w:pPr>
    </w:p>
    <w:p w:rsidR="00AA61DD" w:rsidRPr="00AA61DD" w:rsidRDefault="00AA61DD" w:rsidP="00AA61DD">
      <w:pPr>
        <w:spacing w:line="240" w:lineRule="auto"/>
        <w:ind w:firstLine="540"/>
        <w:jc w:val="center"/>
        <w:rPr>
          <w:rFonts w:ascii="Times New Roman" w:hAnsi="Times New Roman"/>
          <w:sz w:val="36"/>
          <w:szCs w:val="36"/>
        </w:rPr>
      </w:pPr>
      <w:r w:rsidRPr="00AA61DD">
        <w:rPr>
          <w:rFonts w:ascii="Times New Roman" w:hAnsi="Times New Roman"/>
          <w:sz w:val="36"/>
          <w:szCs w:val="36"/>
        </w:rPr>
        <w:t xml:space="preserve"> </w:t>
      </w:r>
      <w:r>
        <w:rPr>
          <w:rFonts w:ascii="Times New Roman" w:hAnsi="Times New Roman"/>
          <w:sz w:val="36"/>
          <w:szCs w:val="36"/>
        </w:rPr>
        <w:t>Контрольная работа №1</w:t>
      </w:r>
    </w:p>
    <w:p w:rsidR="00AA61DD" w:rsidRDefault="00AA61DD" w:rsidP="00AA61DD">
      <w:pPr>
        <w:spacing w:line="240" w:lineRule="auto"/>
        <w:ind w:firstLine="540"/>
        <w:jc w:val="center"/>
        <w:rPr>
          <w:rFonts w:ascii="Times New Roman" w:hAnsi="Times New Roman"/>
          <w:sz w:val="36"/>
          <w:szCs w:val="36"/>
        </w:rPr>
      </w:pPr>
      <w:r w:rsidRPr="00AA61DD">
        <w:rPr>
          <w:rFonts w:ascii="Times New Roman" w:hAnsi="Times New Roman"/>
          <w:sz w:val="36"/>
          <w:szCs w:val="36"/>
        </w:rPr>
        <w:t>по курсу «</w:t>
      </w:r>
      <w:r>
        <w:rPr>
          <w:rFonts w:ascii="Times New Roman" w:hAnsi="Times New Roman"/>
          <w:sz w:val="36"/>
          <w:szCs w:val="36"/>
        </w:rPr>
        <w:t>Материаловедение</w:t>
      </w:r>
      <w:r w:rsidR="00EE21C3">
        <w:rPr>
          <w:rFonts w:ascii="Times New Roman" w:hAnsi="Times New Roman"/>
          <w:sz w:val="36"/>
          <w:szCs w:val="36"/>
        </w:rPr>
        <w:t>. Технология конструкционных материалов</w:t>
      </w:r>
      <w:r w:rsidRPr="00AA61DD">
        <w:rPr>
          <w:rFonts w:ascii="Times New Roman" w:hAnsi="Times New Roman"/>
          <w:sz w:val="36"/>
          <w:szCs w:val="36"/>
        </w:rPr>
        <w:t>»</w:t>
      </w:r>
    </w:p>
    <w:p w:rsidR="00EE21C3" w:rsidRPr="00AA61DD" w:rsidRDefault="00EE21C3" w:rsidP="00EE21C3">
      <w:pPr>
        <w:spacing w:line="240" w:lineRule="auto"/>
        <w:jc w:val="center"/>
        <w:rPr>
          <w:rFonts w:ascii="Times New Roman" w:hAnsi="Times New Roman"/>
          <w:sz w:val="36"/>
          <w:szCs w:val="36"/>
        </w:rPr>
      </w:pPr>
      <w:r>
        <w:rPr>
          <w:rFonts w:ascii="Times New Roman" w:hAnsi="Times New Roman"/>
          <w:sz w:val="36"/>
          <w:szCs w:val="36"/>
        </w:rPr>
        <w:t>вариант №3</w:t>
      </w:r>
    </w:p>
    <w:p w:rsidR="00AA61DD" w:rsidRDefault="00AA61DD" w:rsidP="00AA61DD">
      <w:pPr>
        <w:spacing w:line="240" w:lineRule="auto"/>
        <w:rPr>
          <w:rFonts w:ascii="Times New Roman" w:hAnsi="Times New Roman"/>
          <w:sz w:val="28"/>
          <w:szCs w:val="28"/>
        </w:rPr>
      </w:pPr>
    </w:p>
    <w:p w:rsidR="00AA61DD" w:rsidRDefault="00AA61DD" w:rsidP="00AA61DD">
      <w:pPr>
        <w:spacing w:line="240" w:lineRule="auto"/>
        <w:rPr>
          <w:rFonts w:ascii="Times New Roman" w:hAnsi="Times New Roman"/>
          <w:sz w:val="28"/>
          <w:szCs w:val="28"/>
        </w:rPr>
      </w:pPr>
    </w:p>
    <w:p w:rsidR="00AA61DD" w:rsidRDefault="00AA61DD" w:rsidP="00AA61DD">
      <w:pPr>
        <w:spacing w:line="240" w:lineRule="auto"/>
        <w:rPr>
          <w:rFonts w:ascii="Times New Roman" w:hAnsi="Times New Roman"/>
          <w:sz w:val="28"/>
          <w:szCs w:val="28"/>
        </w:rPr>
      </w:pPr>
    </w:p>
    <w:p w:rsidR="00AA61DD" w:rsidRDefault="00AA61DD" w:rsidP="00AA61DD">
      <w:pPr>
        <w:spacing w:line="240" w:lineRule="auto"/>
        <w:rPr>
          <w:rFonts w:ascii="Times New Roman" w:hAnsi="Times New Roman"/>
          <w:sz w:val="28"/>
          <w:szCs w:val="28"/>
        </w:rPr>
      </w:pPr>
    </w:p>
    <w:p w:rsidR="00AA61DD" w:rsidRPr="00AA61DD" w:rsidRDefault="00AA61DD" w:rsidP="00AA61DD">
      <w:pPr>
        <w:spacing w:line="240" w:lineRule="auto"/>
        <w:rPr>
          <w:rFonts w:ascii="Times New Roman" w:hAnsi="Times New Roman"/>
          <w:sz w:val="28"/>
          <w:szCs w:val="28"/>
        </w:rPr>
      </w:pPr>
    </w:p>
    <w:p w:rsidR="00AA61DD" w:rsidRPr="00AA61DD" w:rsidRDefault="00AA61DD" w:rsidP="00AA61DD">
      <w:pPr>
        <w:spacing w:line="240" w:lineRule="auto"/>
        <w:ind w:left="5760" w:firstLine="540"/>
        <w:rPr>
          <w:rFonts w:ascii="Times New Roman" w:hAnsi="Times New Roman"/>
          <w:sz w:val="28"/>
          <w:szCs w:val="28"/>
        </w:rPr>
      </w:pPr>
      <w:r w:rsidRPr="00AA61DD">
        <w:rPr>
          <w:rFonts w:ascii="Times New Roman" w:hAnsi="Times New Roman"/>
          <w:sz w:val="28"/>
          <w:szCs w:val="28"/>
        </w:rPr>
        <w:t>Работу выполнил студент</w:t>
      </w:r>
    </w:p>
    <w:p w:rsidR="00AA61DD" w:rsidRPr="00AA61DD" w:rsidRDefault="00AA61DD" w:rsidP="00AA61DD">
      <w:pPr>
        <w:spacing w:line="240" w:lineRule="auto"/>
        <w:ind w:left="5760" w:firstLine="540"/>
        <w:rPr>
          <w:rFonts w:ascii="Times New Roman" w:hAnsi="Times New Roman"/>
          <w:sz w:val="28"/>
          <w:szCs w:val="28"/>
        </w:rPr>
      </w:pPr>
      <w:r w:rsidRPr="00AA61DD">
        <w:rPr>
          <w:rFonts w:ascii="Times New Roman" w:hAnsi="Times New Roman"/>
          <w:sz w:val="28"/>
          <w:szCs w:val="28"/>
        </w:rPr>
        <w:t>Группы ПГСз-08.02</w:t>
      </w:r>
    </w:p>
    <w:p w:rsidR="00AA61DD" w:rsidRPr="00AA61DD" w:rsidRDefault="00AA61DD" w:rsidP="00AA61DD">
      <w:pPr>
        <w:spacing w:line="240" w:lineRule="auto"/>
        <w:ind w:left="5760" w:firstLine="540"/>
        <w:rPr>
          <w:rFonts w:ascii="Times New Roman" w:hAnsi="Times New Roman"/>
          <w:sz w:val="28"/>
          <w:szCs w:val="28"/>
        </w:rPr>
      </w:pPr>
      <w:r w:rsidRPr="00AA61DD">
        <w:rPr>
          <w:rFonts w:ascii="Times New Roman" w:hAnsi="Times New Roman"/>
          <w:sz w:val="28"/>
          <w:szCs w:val="28"/>
        </w:rPr>
        <w:t>Е.К. Волегова___________</w:t>
      </w:r>
    </w:p>
    <w:p w:rsidR="00AA61DD" w:rsidRPr="00AA61DD" w:rsidRDefault="00AA61DD" w:rsidP="00AA61DD">
      <w:pPr>
        <w:spacing w:line="240" w:lineRule="auto"/>
        <w:ind w:left="5760" w:firstLine="540"/>
        <w:rPr>
          <w:rFonts w:ascii="Times New Roman" w:hAnsi="Times New Roman"/>
          <w:sz w:val="28"/>
          <w:szCs w:val="28"/>
        </w:rPr>
      </w:pPr>
      <w:r w:rsidRPr="00AA61DD">
        <w:rPr>
          <w:rFonts w:ascii="Times New Roman" w:hAnsi="Times New Roman"/>
          <w:sz w:val="28"/>
          <w:szCs w:val="28"/>
        </w:rPr>
        <w:t>Работу проверил и принял</w:t>
      </w:r>
    </w:p>
    <w:p w:rsidR="00AA61DD" w:rsidRPr="00AA61DD" w:rsidRDefault="00AA61DD" w:rsidP="00AA61DD">
      <w:pPr>
        <w:spacing w:line="240" w:lineRule="auto"/>
        <w:ind w:left="5760" w:firstLine="540"/>
        <w:rPr>
          <w:rFonts w:ascii="Times New Roman" w:hAnsi="Times New Roman"/>
          <w:sz w:val="28"/>
          <w:szCs w:val="28"/>
        </w:rPr>
      </w:pPr>
      <w:r w:rsidRPr="00AA61DD">
        <w:rPr>
          <w:rFonts w:ascii="Times New Roman" w:hAnsi="Times New Roman"/>
          <w:sz w:val="28"/>
          <w:szCs w:val="28"/>
        </w:rPr>
        <w:t xml:space="preserve">Э.Б. </w:t>
      </w:r>
      <w:r>
        <w:rPr>
          <w:rFonts w:ascii="Times New Roman" w:hAnsi="Times New Roman"/>
          <w:sz w:val="28"/>
          <w:szCs w:val="28"/>
        </w:rPr>
        <w:t>Белозерова</w:t>
      </w:r>
      <w:r w:rsidRPr="00AA61DD">
        <w:rPr>
          <w:rFonts w:ascii="Times New Roman" w:hAnsi="Times New Roman"/>
          <w:sz w:val="28"/>
          <w:szCs w:val="28"/>
        </w:rPr>
        <w:t>________</w:t>
      </w:r>
      <w:r>
        <w:rPr>
          <w:rFonts w:ascii="Times New Roman" w:hAnsi="Times New Roman"/>
          <w:sz w:val="28"/>
          <w:szCs w:val="28"/>
        </w:rPr>
        <w:t>_</w:t>
      </w:r>
      <w:r w:rsidRPr="00AA61DD">
        <w:rPr>
          <w:rFonts w:ascii="Times New Roman" w:hAnsi="Times New Roman"/>
          <w:sz w:val="28"/>
          <w:szCs w:val="28"/>
        </w:rPr>
        <w:t>_</w:t>
      </w:r>
    </w:p>
    <w:p w:rsidR="00AA61DD" w:rsidRDefault="00AA61DD" w:rsidP="00AA61DD">
      <w:pPr>
        <w:spacing w:line="240" w:lineRule="auto"/>
        <w:ind w:firstLine="540"/>
        <w:jc w:val="center"/>
        <w:rPr>
          <w:rFonts w:ascii="Times New Roman" w:hAnsi="Times New Roman"/>
        </w:rPr>
      </w:pPr>
    </w:p>
    <w:p w:rsidR="00AA61DD" w:rsidRPr="00AA61DD" w:rsidRDefault="00AA61DD" w:rsidP="00AA61DD">
      <w:pPr>
        <w:spacing w:line="240" w:lineRule="auto"/>
        <w:ind w:firstLine="540"/>
        <w:jc w:val="center"/>
        <w:rPr>
          <w:rFonts w:ascii="Times New Roman" w:hAnsi="Times New Roman"/>
        </w:rPr>
      </w:pPr>
    </w:p>
    <w:p w:rsidR="00AA61DD" w:rsidRPr="00AA61DD" w:rsidRDefault="00AA61DD" w:rsidP="00EE21C3">
      <w:pPr>
        <w:spacing w:line="240" w:lineRule="auto"/>
        <w:rPr>
          <w:rFonts w:ascii="Times New Roman" w:hAnsi="Times New Roman"/>
        </w:rPr>
      </w:pPr>
    </w:p>
    <w:p w:rsidR="00AA61DD" w:rsidRDefault="00AA61DD" w:rsidP="00AA61DD">
      <w:pPr>
        <w:spacing w:line="240" w:lineRule="auto"/>
        <w:rPr>
          <w:rFonts w:ascii="Times New Roman" w:hAnsi="Times New Roman"/>
        </w:rPr>
      </w:pPr>
    </w:p>
    <w:p w:rsidR="00012827" w:rsidRPr="00AA61DD" w:rsidRDefault="00012827" w:rsidP="00AA61DD">
      <w:pPr>
        <w:spacing w:line="240" w:lineRule="auto"/>
        <w:rPr>
          <w:rFonts w:ascii="Times New Roman" w:hAnsi="Times New Roman"/>
        </w:rPr>
      </w:pPr>
    </w:p>
    <w:p w:rsidR="00AA61DD" w:rsidRPr="00AA61DD" w:rsidRDefault="00AA61DD" w:rsidP="00AA61DD">
      <w:pPr>
        <w:spacing w:line="240" w:lineRule="auto"/>
        <w:ind w:firstLine="540"/>
        <w:jc w:val="center"/>
        <w:rPr>
          <w:rFonts w:ascii="Times New Roman" w:hAnsi="Times New Roman"/>
        </w:rPr>
      </w:pPr>
      <w:r w:rsidRPr="00AA61DD">
        <w:rPr>
          <w:rFonts w:ascii="Times New Roman" w:hAnsi="Times New Roman"/>
        </w:rPr>
        <w:t>ПЕРМЬ-2010</w:t>
      </w:r>
    </w:p>
    <w:p w:rsidR="006A1692" w:rsidRPr="002B4596" w:rsidRDefault="00DC6A53" w:rsidP="000C6C4A">
      <w:pPr>
        <w:pStyle w:val="a3"/>
        <w:numPr>
          <w:ilvl w:val="0"/>
          <w:numId w:val="6"/>
        </w:numPr>
        <w:spacing w:after="0" w:line="360" w:lineRule="auto"/>
        <w:ind w:left="0" w:firstLine="709"/>
        <w:jc w:val="both"/>
        <w:rPr>
          <w:rFonts w:ascii="Times New Roman" w:hAnsi="Times New Roman"/>
          <w:i/>
          <w:sz w:val="28"/>
          <w:szCs w:val="28"/>
        </w:rPr>
      </w:pPr>
      <w:r w:rsidRPr="002B4596">
        <w:rPr>
          <w:rFonts w:ascii="Times New Roman" w:hAnsi="Times New Roman"/>
          <w:i/>
          <w:sz w:val="28"/>
          <w:szCs w:val="28"/>
        </w:rPr>
        <w:t>Образец известняка-ракушечника имеет водопоглощение по массе 12%, а по объему 17%. Найти коэффициент теплопроводности данного материала.</w:t>
      </w:r>
    </w:p>
    <w:p w:rsidR="00AA61DD" w:rsidRPr="00376B47" w:rsidRDefault="00D311D5" w:rsidP="00C11D87">
      <w:pPr>
        <w:pStyle w:val="a3"/>
        <w:spacing w:after="0" w:line="360" w:lineRule="auto"/>
        <w:ind w:left="0"/>
        <w:jc w:val="both"/>
        <w:rPr>
          <w:rFonts w:ascii="Times New Roman" w:hAnsi="Times New Roman"/>
          <w:sz w:val="28"/>
          <w:szCs w:val="28"/>
        </w:rPr>
      </w:pPr>
      <w:r w:rsidRPr="00376B47">
        <w:rPr>
          <w:rFonts w:ascii="Times New Roman" w:hAnsi="Times New Roman"/>
          <w:position w:val="-30"/>
          <w:sz w:val="28"/>
          <w:szCs w:val="28"/>
        </w:rPr>
        <w:object w:dxaOrig="32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33.75pt" o:ole="">
            <v:imagedata r:id="rId7" o:title=""/>
          </v:shape>
          <o:OLEObject Type="Embed" ProgID="Equation.3" ShapeID="_x0000_i1025" DrawAspect="Content" ObjectID="_1462809616" r:id="rId8"/>
        </w:object>
      </w:r>
      <w:r w:rsidR="00306B7A">
        <w:rPr>
          <w:rFonts w:ascii="Times New Roman" w:hAnsi="Times New Roman"/>
          <w:sz w:val="28"/>
          <w:szCs w:val="28"/>
        </w:rPr>
        <w:t xml:space="preserve"> - водопоглощение </w:t>
      </w:r>
      <w:r w:rsidR="007539BE">
        <w:rPr>
          <w:rFonts w:ascii="Times New Roman" w:hAnsi="Times New Roman"/>
          <w:sz w:val="28"/>
          <w:szCs w:val="28"/>
        </w:rPr>
        <w:t>известняка-ракушечника по массе;</w:t>
      </w:r>
    </w:p>
    <w:p w:rsidR="00376B47" w:rsidRDefault="00D311D5" w:rsidP="00C11D87">
      <w:pPr>
        <w:pStyle w:val="a3"/>
        <w:spacing w:after="0" w:line="360" w:lineRule="auto"/>
        <w:ind w:left="0"/>
        <w:jc w:val="both"/>
        <w:rPr>
          <w:rFonts w:ascii="Times New Roman" w:hAnsi="Times New Roman"/>
          <w:sz w:val="28"/>
          <w:szCs w:val="28"/>
        </w:rPr>
      </w:pPr>
      <w:r w:rsidRPr="00376B47">
        <w:rPr>
          <w:rFonts w:ascii="Times New Roman" w:hAnsi="Times New Roman"/>
          <w:position w:val="-30"/>
          <w:sz w:val="28"/>
          <w:szCs w:val="28"/>
        </w:rPr>
        <w:object w:dxaOrig="3220" w:dyaOrig="680">
          <v:shape id="_x0000_i1026" type="#_x0000_t75" style="width:161.25pt;height:33.75pt" o:ole="">
            <v:imagedata r:id="rId9" o:title=""/>
          </v:shape>
          <o:OLEObject Type="Embed" ProgID="Equation.3" ShapeID="_x0000_i1026" DrawAspect="Content" ObjectID="_1462809617" r:id="rId10"/>
        </w:object>
      </w:r>
      <w:r w:rsidR="00306B7A">
        <w:rPr>
          <w:rFonts w:ascii="Times New Roman" w:hAnsi="Times New Roman"/>
          <w:sz w:val="28"/>
          <w:szCs w:val="28"/>
        </w:rPr>
        <w:t>- водопоглощение известняка-ракушечника по объему</w:t>
      </w:r>
      <w:r w:rsidR="007539BE">
        <w:rPr>
          <w:rFonts w:ascii="Times New Roman" w:hAnsi="Times New Roman"/>
          <w:sz w:val="28"/>
          <w:szCs w:val="28"/>
        </w:rPr>
        <w:t>;</w:t>
      </w:r>
    </w:p>
    <w:p w:rsidR="00376B47" w:rsidRDefault="00376B47" w:rsidP="000C6C4A">
      <w:pPr>
        <w:pStyle w:val="a3"/>
        <w:spacing w:after="0" w:line="360" w:lineRule="auto"/>
        <w:ind w:left="0" w:firstLine="709"/>
        <w:jc w:val="both"/>
        <w:rPr>
          <w:rFonts w:ascii="Times New Roman" w:hAnsi="Times New Roman"/>
          <w:sz w:val="28"/>
          <w:szCs w:val="28"/>
        </w:rPr>
      </w:pPr>
      <w:r w:rsidRPr="00376B47">
        <w:rPr>
          <w:rFonts w:ascii="Times New Roman" w:hAnsi="Times New Roman"/>
          <w:position w:val="-30"/>
          <w:sz w:val="28"/>
          <w:szCs w:val="28"/>
        </w:rPr>
        <w:object w:dxaOrig="1380" w:dyaOrig="680">
          <v:shape id="_x0000_i1027" type="#_x0000_t75" style="width:69pt;height:33.75pt" o:ole="">
            <v:imagedata r:id="rId11" o:title=""/>
          </v:shape>
          <o:OLEObject Type="Embed" ProgID="Equation.3" ShapeID="_x0000_i1027" DrawAspect="Content" ObjectID="_1462809618" r:id="rId12"/>
        </w:object>
      </w:r>
    </w:p>
    <w:p w:rsidR="00376B47" w:rsidRDefault="00376B47" w:rsidP="000C6C4A">
      <w:pPr>
        <w:pStyle w:val="a3"/>
        <w:spacing w:after="0" w:line="360" w:lineRule="auto"/>
        <w:ind w:left="0" w:firstLine="709"/>
        <w:jc w:val="both"/>
        <w:rPr>
          <w:rFonts w:ascii="Times New Roman" w:hAnsi="Times New Roman"/>
          <w:sz w:val="28"/>
          <w:szCs w:val="28"/>
        </w:rPr>
      </w:pPr>
      <w:r w:rsidRPr="00376B47">
        <w:rPr>
          <w:rFonts w:ascii="Times New Roman" w:hAnsi="Times New Roman"/>
          <w:position w:val="-12"/>
          <w:sz w:val="28"/>
          <w:szCs w:val="28"/>
        </w:rPr>
        <w:object w:dxaOrig="1700" w:dyaOrig="360">
          <v:shape id="_x0000_i1028" type="#_x0000_t75" style="width:84.75pt;height:18pt" o:ole="">
            <v:imagedata r:id="rId13" o:title=""/>
          </v:shape>
          <o:OLEObject Type="Embed" ProgID="Equation.3" ShapeID="_x0000_i1028" DrawAspect="Content" ObjectID="_1462809619" r:id="rId14"/>
        </w:object>
      </w:r>
    </w:p>
    <w:p w:rsidR="00376B47" w:rsidRDefault="00D311D5" w:rsidP="000C6C4A">
      <w:pPr>
        <w:pStyle w:val="a3"/>
        <w:spacing w:after="0" w:line="360" w:lineRule="auto"/>
        <w:ind w:left="0" w:firstLine="709"/>
        <w:jc w:val="both"/>
        <w:rPr>
          <w:rFonts w:ascii="Times New Roman" w:hAnsi="Times New Roman"/>
          <w:sz w:val="28"/>
          <w:szCs w:val="28"/>
        </w:rPr>
      </w:pPr>
      <w:r w:rsidRPr="00376B47">
        <w:rPr>
          <w:rFonts w:ascii="Times New Roman" w:hAnsi="Times New Roman"/>
          <w:position w:val="-12"/>
          <w:sz w:val="28"/>
          <w:szCs w:val="28"/>
        </w:rPr>
        <w:object w:dxaOrig="2659" w:dyaOrig="360">
          <v:shape id="_x0000_i1029" type="#_x0000_t75" style="width:132.75pt;height:18pt" o:ole="">
            <v:imagedata r:id="rId15" o:title=""/>
          </v:shape>
          <o:OLEObject Type="Embed" ProgID="Equation.3" ShapeID="_x0000_i1029" DrawAspect="Content" ObjectID="_1462809620" r:id="rId16"/>
        </w:object>
      </w:r>
    </w:p>
    <w:p w:rsidR="00376B47" w:rsidRDefault="00376B47" w:rsidP="000C6C4A">
      <w:pPr>
        <w:pStyle w:val="a3"/>
        <w:spacing w:after="0" w:line="360" w:lineRule="auto"/>
        <w:ind w:left="0" w:firstLine="709"/>
        <w:jc w:val="both"/>
        <w:rPr>
          <w:rFonts w:ascii="Times New Roman" w:hAnsi="Times New Roman"/>
          <w:sz w:val="28"/>
          <w:szCs w:val="28"/>
        </w:rPr>
      </w:pPr>
      <w:r w:rsidRPr="00376B47">
        <w:rPr>
          <w:rFonts w:ascii="Times New Roman" w:hAnsi="Times New Roman"/>
          <w:position w:val="-30"/>
          <w:sz w:val="28"/>
          <w:szCs w:val="28"/>
        </w:rPr>
        <w:object w:dxaOrig="1380" w:dyaOrig="680">
          <v:shape id="_x0000_i1030" type="#_x0000_t75" style="width:69pt;height:33.75pt" o:ole="">
            <v:imagedata r:id="rId17" o:title=""/>
          </v:shape>
          <o:OLEObject Type="Embed" ProgID="Equation.3" ShapeID="_x0000_i1030" DrawAspect="Content" ObjectID="_1462809621" r:id="rId18"/>
        </w:object>
      </w:r>
    </w:p>
    <w:p w:rsidR="00376B47" w:rsidRDefault="00D311D5" w:rsidP="000C6C4A">
      <w:pPr>
        <w:pStyle w:val="a3"/>
        <w:spacing w:after="0" w:line="360" w:lineRule="auto"/>
        <w:ind w:left="0" w:firstLine="709"/>
        <w:jc w:val="both"/>
        <w:rPr>
          <w:rFonts w:ascii="Times New Roman" w:hAnsi="Times New Roman"/>
          <w:sz w:val="28"/>
          <w:szCs w:val="28"/>
        </w:rPr>
      </w:pPr>
      <w:r w:rsidRPr="00376B47">
        <w:rPr>
          <w:rFonts w:ascii="Times New Roman" w:hAnsi="Times New Roman"/>
          <w:position w:val="-12"/>
          <w:sz w:val="28"/>
          <w:szCs w:val="28"/>
        </w:rPr>
        <w:object w:dxaOrig="2980" w:dyaOrig="360">
          <v:shape id="_x0000_i1031" type="#_x0000_t75" style="width:149.25pt;height:18pt" o:ole="">
            <v:imagedata r:id="rId19" o:title=""/>
          </v:shape>
          <o:OLEObject Type="Embed" ProgID="Equation.3" ShapeID="_x0000_i1031" DrawAspect="Content" ObjectID="_1462809622" r:id="rId20"/>
        </w:object>
      </w:r>
    </w:p>
    <w:p w:rsidR="00376B47" w:rsidRDefault="00306B7A" w:rsidP="000C6C4A">
      <w:pPr>
        <w:pStyle w:val="a3"/>
        <w:spacing w:after="0" w:line="360" w:lineRule="auto"/>
        <w:ind w:left="0" w:firstLine="709"/>
        <w:jc w:val="both"/>
        <w:rPr>
          <w:rFonts w:ascii="Times New Roman" w:hAnsi="Times New Roman"/>
          <w:sz w:val="28"/>
          <w:szCs w:val="28"/>
        </w:rPr>
      </w:pPr>
      <w:r w:rsidRPr="00376B47">
        <w:rPr>
          <w:rFonts w:ascii="Times New Roman" w:hAnsi="Times New Roman"/>
          <w:position w:val="-28"/>
          <w:sz w:val="28"/>
          <w:szCs w:val="28"/>
        </w:rPr>
        <w:object w:dxaOrig="2220" w:dyaOrig="660">
          <v:shape id="_x0000_i1032" type="#_x0000_t75" style="width:111pt;height:33pt" o:ole="">
            <v:imagedata r:id="rId21" o:title=""/>
          </v:shape>
          <o:OLEObject Type="Embed" ProgID="Equation.3" ShapeID="_x0000_i1032" DrawAspect="Content" ObjectID="_1462809623" r:id="rId22"/>
        </w:object>
      </w:r>
      <w:r w:rsidR="00D311D5">
        <w:rPr>
          <w:rFonts w:ascii="Times New Roman" w:hAnsi="Times New Roman"/>
          <w:sz w:val="28"/>
          <w:szCs w:val="28"/>
        </w:rPr>
        <w:t xml:space="preserve"> - объем известняка-ракушечника</w:t>
      </w:r>
      <w:r w:rsidR="007539BE">
        <w:rPr>
          <w:rFonts w:ascii="Times New Roman" w:hAnsi="Times New Roman"/>
          <w:sz w:val="28"/>
          <w:szCs w:val="28"/>
        </w:rPr>
        <w:t>;</w:t>
      </w:r>
    </w:p>
    <w:p w:rsidR="007539BE" w:rsidRDefault="007539BE" w:rsidP="000C6C4A">
      <w:pPr>
        <w:pStyle w:val="a3"/>
        <w:spacing w:after="0" w:line="360" w:lineRule="auto"/>
        <w:ind w:left="0" w:firstLine="709"/>
        <w:rPr>
          <w:rFonts w:ascii="Times New Roman" w:hAnsi="Times New Roman"/>
          <w:sz w:val="28"/>
          <w:szCs w:val="28"/>
        </w:rPr>
      </w:pPr>
      <w:r w:rsidRPr="007539BE">
        <w:rPr>
          <w:rFonts w:ascii="Times New Roman" w:hAnsi="Times New Roman"/>
          <w:position w:val="-50"/>
          <w:sz w:val="28"/>
          <w:szCs w:val="28"/>
        </w:rPr>
        <w:object w:dxaOrig="6420" w:dyaOrig="880">
          <v:shape id="_x0000_i1033" type="#_x0000_t75" style="width:321pt;height:44.25pt" o:ole="">
            <v:imagedata r:id="rId23" o:title=""/>
          </v:shape>
          <o:OLEObject Type="Embed" ProgID="Equation.3" ShapeID="_x0000_i1033" DrawAspect="Content" ObjectID="_1462809624" r:id="rId24"/>
        </w:object>
      </w:r>
      <w:r>
        <w:rPr>
          <w:rFonts w:ascii="Times New Roman" w:hAnsi="Times New Roman"/>
          <w:sz w:val="28"/>
          <w:szCs w:val="28"/>
        </w:rPr>
        <w:t>- плотность сухого известняка-ракушечника</w:t>
      </w:r>
      <w:r w:rsidR="007D6840">
        <w:rPr>
          <w:rFonts w:ascii="Times New Roman" w:hAnsi="Times New Roman"/>
          <w:sz w:val="28"/>
          <w:szCs w:val="28"/>
        </w:rPr>
        <w:t xml:space="preserve"> (по объемному весу, можно </w:t>
      </w:r>
      <w:r w:rsidR="003171A8">
        <w:rPr>
          <w:rFonts w:ascii="Times New Roman" w:hAnsi="Times New Roman"/>
          <w:sz w:val="28"/>
          <w:szCs w:val="28"/>
        </w:rPr>
        <w:t xml:space="preserve">предположить, что это </w:t>
      </w:r>
      <w:r w:rsidR="003171A8" w:rsidRPr="00012827">
        <w:rPr>
          <w:rFonts w:ascii="Times New Roman" w:hAnsi="Times New Roman"/>
          <w:sz w:val="28"/>
          <w:szCs w:val="28"/>
        </w:rPr>
        <w:t>известняк-</w:t>
      </w:r>
      <w:r w:rsidR="007D6840" w:rsidRPr="00012827">
        <w:rPr>
          <w:rFonts w:ascii="Times New Roman" w:hAnsi="Times New Roman"/>
          <w:sz w:val="28"/>
          <w:szCs w:val="28"/>
        </w:rPr>
        <w:t xml:space="preserve">ракушечник молдавский </w:t>
      </w:r>
      <w:r w:rsidR="003171A8" w:rsidRPr="00012827">
        <w:rPr>
          <w:rFonts w:ascii="Times New Roman" w:hAnsi="Times New Roman"/>
          <w:position w:val="-20"/>
          <w:sz w:val="28"/>
          <w:szCs w:val="28"/>
        </w:rPr>
        <w:object w:dxaOrig="2280" w:dyaOrig="499">
          <v:shape id="_x0000_i1034" type="#_x0000_t75" style="width:114pt;height:24.75pt" o:ole="">
            <v:imagedata r:id="rId25" o:title=""/>
          </v:shape>
          <o:OLEObject Type="Embed" ProgID="Equation.3" ShapeID="_x0000_i1034" DrawAspect="Content" ObjectID="_1462809625" r:id="rId26"/>
        </w:object>
      </w:r>
      <w:r w:rsidR="007D6840" w:rsidRPr="00012827">
        <w:rPr>
          <w:rFonts w:ascii="Times New Roman" w:hAnsi="Times New Roman"/>
          <w:sz w:val="28"/>
          <w:szCs w:val="28"/>
        </w:rPr>
        <w:t>)</w:t>
      </w:r>
      <w:r w:rsidRPr="00012827">
        <w:rPr>
          <w:rFonts w:ascii="Times New Roman" w:hAnsi="Times New Roman"/>
          <w:sz w:val="28"/>
          <w:szCs w:val="28"/>
        </w:rPr>
        <w:t>;</w:t>
      </w:r>
    </w:p>
    <w:p w:rsidR="00825FCE" w:rsidRPr="00012827" w:rsidRDefault="00825FCE" w:rsidP="000C6C4A">
      <w:pPr>
        <w:pStyle w:val="a3"/>
        <w:spacing w:after="0" w:line="360" w:lineRule="auto"/>
        <w:ind w:left="0" w:firstLine="709"/>
        <w:jc w:val="both"/>
        <w:rPr>
          <w:rFonts w:ascii="Times New Roman" w:hAnsi="Times New Roman"/>
          <w:sz w:val="28"/>
          <w:szCs w:val="28"/>
        </w:rPr>
      </w:pPr>
      <w:r w:rsidRPr="00582966">
        <w:rPr>
          <w:rFonts w:ascii="Times New Roman" w:hAnsi="Times New Roman"/>
          <w:position w:val="-20"/>
          <w:sz w:val="28"/>
          <w:szCs w:val="28"/>
        </w:rPr>
        <w:object w:dxaOrig="1800" w:dyaOrig="499">
          <v:shape id="_x0000_i1035" type="#_x0000_t75" style="width:90pt;height:24.75pt" o:ole="">
            <v:imagedata r:id="rId27" o:title=""/>
          </v:shape>
          <o:OLEObject Type="Embed" ProgID="Equation.3" ShapeID="_x0000_i1035" DrawAspect="Content" ObjectID="_1462809626" r:id="rId28"/>
        </w:object>
      </w:r>
      <w:r>
        <w:rPr>
          <w:rFonts w:ascii="Times New Roman" w:hAnsi="Times New Roman"/>
          <w:sz w:val="28"/>
          <w:szCs w:val="28"/>
        </w:rPr>
        <w:t xml:space="preserve"> - плотность воды;</w:t>
      </w:r>
    </w:p>
    <w:p w:rsidR="00D311D5" w:rsidRDefault="00114C83" w:rsidP="000C6C4A">
      <w:pPr>
        <w:spacing w:line="360" w:lineRule="auto"/>
        <w:ind w:firstLine="709"/>
        <w:jc w:val="both"/>
        <w:rPr>
          <w:rFonts w:ascii="Times New Roman" w:hAnsi="Times New Roman"/>
          <w:sz w:val="28"/>
          <w:szCs w:val="28"/>
        </w:rPr>
      </w:pPr>
      <w:r w:rsidRPr="00012827">
        <w:rPr>
          <w:rFonts w:ascii="Times New Roman" w:hAnsi="Times New Roman"/>
          <w:i/>
          <w:sz w:val="28"/>
          <w:szCs w:val="28"/>
        </w:rPr>
        <w:t>Коэффициент теплопроводности материала</w:t>
      </w:r>
      <w:r w:rsidRPr="00012827">
        <w:rPr>
          <w:rFonts w:ascii="Times New Roman" w:hAnsi="Times New Roman"/>
          <w:sz w:val="28"/>
          <w:szCs w:val="28"/>
        </w:rPr>
        <w:t xml:space="preserve"> - величина, численно равная плотности теплового потока, проходящего в изотермических условиях через слой материала толщиной в </w:t>
      </w:r>
      <w:smartTag w:uri="urn:schemas-microsoft-com:office:smarttags" w:element="metricconverter">
        <w:smartTagPr>
          <w:attr w:name="ProductID" w:val="1 м"/>
        </w:smartTagPr>
        <w:r w:rsidRPr="00012827">
          <w:rPr>
            <w:rFonts w:ascii="Times New Roman" w:hAnsi="Times New Roman"/>
            <w:sz w:val="28"/>
            <w:szCs w:val="28"/>
          </w:rPr>
          <w:t>1 м</w:t>
        </w:r>
      </w:smartTag>
      <w:r w:rsidRPr="00012827">
        <w:rPr>
          <w:rFonts w:ascii="Times New Roman" w:hAnsi="Times New Roman"/>
          <w:sz w:val="28"/>
          <w:szCs w:val="28"/>
        </w:rPr>
        <w:t xml:space="preserve"> при разности температур на его поверхностях один градус Цельсия (Вт/(м</w:t>
      </w:r>
      <w:r w:rsidRPr="00012827">
        <w:rPr>
          <w:rFonts w:ascii="Times New Roman" w:hAnsi="Times New Roman"/>
          <w:sz w:val="28"/>
          <w:szCs w:val="28"/>
        </w:rPr>
        <w:sym w:font="Symbol" w:char="00D7"/>
      </w:r>
      <w:r w:rsidRPr="00012827">
        <w:rPr>
          <w:rFonts w:ascii="Times New Roman" w:hAnsi="Times New Roman"/>
          <w:sz w:val="28"/>
          <w:szCs w:val="28"/>
        </w:rPr>
        <w:t>°С)).</w:t>
      </w:r>
    </w:p>
    <w:p w:rsidR="00012827" w:rsidRDefault="00825FCE" w:rsidP="000C6C4A">
      <w:pPr>
        <w:spacing w:line="360" w:lineRule="auto"/>
        <w:ind w:firstLine="709"/>
        <w:jc w:val="both"/>
        <w:rPr>
          <w:rFonts w:ascii="Times New Roman" w:hAnsi="Times New Roman"/>
          <w:color w:val="000000"/>
          <w:sz w:val="28"/>
          <w:szCs w:val="28"/>
        </w:rPr>
      </w:pPr>
      <w:r w:rsidRPr="00012827">
        <w:rPr>
          <w:rFonts w:ascii="Times New Roman" w:hAnsi="Times New Roman"/>
          <w:color w:val="000000"/>
          <w:position w:val="-38"/>
          <w:sz w:val="28"/>
          <w:szCs w:val="28"/>
        </w:rPr>
        <w:object w:dxaOrig="9000" w:dyaOrig="940">
          <v:shape id="_x0000_i1036" type="#_x0000_t75" style="width:450pt;height:47.25pt" o:ole="">
            <v:imagedata r:id="rId29" o:title=""/>
          </v:shape>
          <o:OLEObject Type="Embed" ProgID="Equation.3" ShapeID="_x0000_i1036" DrawAspect="Content" ObjectID="_1462809627" r:id="rId30"/>
        </w:object>
      </w:r>
    </w:p>
    <w:p w:rsidR="00012827" w:rsidRPr="00114C83" w:rsidRDefault="00012827" w:rsidP="000C6C4A">
      <w:pPr>
        <w:spacing w:line="360" w:lineRule="auto"/>
        <w:ind w:firstLine="709"/>
        <w:jc w:val="both"/>
        <w:rPr>
          <w:rFonts w:ascii="Times New Roman" w:hAnsi="Times New Roman"/>
          <w:color w:val="000000"/>
          <w:sz w:val="28"/>
          <w:szCs w:val="28"/>
        </w:rPr>
      </w:pPr>
      <w:r w:rsidRPr="00012827">
        <w:rPr>
          <w:rFonts w:ascii="Times New Roman" w:hAnsi="Times New Roman"/>
          <w:color w:val="000000"/>
          <w:sz w:val="28"/>
          <w:szCs w:val="28"/>
          <w:u w:val="single"/>
        </w:rPr>
        <w:t>Ответ</w:t>
      </w:r>
      <w:r>
        <w:rPr>
          <w:rFonts w:ascii="Times New Roman" w:hAnsi="Times New Roman"/>
          <w:color w:val="000000"/>
          <w:sz w:val="28"/>
          <w:szCs w:val="28"/>
        </w:rPr>
        <w:t xml:space="preserve">: коэффициент теплопроводности известняка-ракушечника </w:t>
      </w:r>
      <w:r w:rsidR="00825FCE" w:rsidRPr="00012827">
        <w:rPr>
          <w:rFonts w:ascii="Times New Roman" w:hAnsi="Times New Roman"/>
          <w:color w:val="000000"/>
          <w:position w:val="-18"/>
          <w:sz w:val="28"/>
          <w:szCs w:val="28"/>
        </w:rPr>
        <w:object w:dxaOrig="1640" w:dyaOrig="480">
          <v:shape id="_x0000_i1037" type="#_x0000_t75" style="width:81.75pt;height:24pt" o:ole="">
            <v:imagedata r:id="rId31" o:title=""/>
          </v:shape>
          <o:OLEObject Type="Embed" ProgID="Equation.3" ShapeID="_x0000_i1037" DrawAspect="Content" ObjectID="_1462809628" r:id="rId32"/>
        </w:object>
      </w:r>
      <w:r>
        <w:rPr>
          <w:rFonts w:ascii="Times New Roman" w:hAnsi="Times New Roman"/>
          <w:color w:val="000000"/>
          <w:sz w:val="28"/>
          <w:szCs w:val="28"/>
        </w:rPr>
        <w:t>.</w:t>
      </w:r>
    </w:p>
    <w:p w:rsidR="00EE21C3" w:rsidRDefault="00EE21C3" w:rsidP="000C6C4A">
      <w:pPr>
        <w:pStyle w:val="a3"/>
        <w:spacing w:after="0" w:line="360" w:lineRule="auto"/>
        <w:ind w:left="0" w:firstLine="709"/>
        <w:jc w:val="both"/>
        <w:rPr>
          <w:rFonts w:ascii="Times New Roman" w:hAnsi="Times New Roman"/>
          <w:i/>
          <w:sz w:val="28"/>
          <w:szCs w:val="28"/>
        </w:rPr>
      </w:pPr>
      <w:r w:rsidRPr="002B4596">
        <w:rPr>
          <w:rFonts w:ascii="Times New Roman" w:hAnsi="Times New Roman"/>
          <w:i/>
          <w:sz w:val="28"/>
          <w:szCs w:val="28"/>
        </w:rPr>
        <w:t>2. Определить плотность известкового теста, в котором содержится более 56% воды (по массе), если плотность извести-кипелки 2,08 г/см</w:t>
      </w:r>
      <w:r w:rsidRPr="002B4596">
        <w:rPr>
          <w:rFonts w:ascii="Times New Roman" w:hAnsi="Times New Roman"/>
          <w:i/>
          <w:sz w:val="28"/>
          <w:szCs w:val="28"/>
          <w:vertAlign w:val="superscript"/>
        </w:rPr>
        <w:t>3</w:t>
      </w:r>
      <w:r w:rsidRPr="002B4596">
        <w:rPr>
          <w:rFonts w:ascii="Times New Roman" w:hAnsi="Times New Roman"/>
          <w:i/>
          <w:sz w:val="28"/>
          <w:szCs w:val="28"/>
        </w:rPr>
        <w:t>.</w:t>
      </w:r>
    </w:p>
    <w:p w:rsidR="00582966" w:rsidRDefault="00911143" w:rsidP="000C6C4A">
      <w:pPr>
        <w:pStyle w:val="a3"/>
        <w:spacing w:after="0" w:line="360" w:lineRule="auto"/>
        <w:ind w:left="0" w:firstLine="709"/>
        <w:jc w:val="both"/>
        <w:rPr>
          <w:rFonts w:ascii="Times New Roman" w:hAnsi="Times New Roman"/>
          <w:sz w:val="28"/>
          <w:szCs w:val="28"/>
        </w:rPr>
      </w:pPr>
      <w:r w:rsidRPr="00582966">
        <w:rPr>
          <w:rFonts w:ascii="Times New Roman" w:hAnsi="Times New Roman"/>
          <w:position w:val="-10"/>
          <w:sz w:val="28"/>
          <w:szCs w:val="28"/>
        </w:rPr>
        <w:object w:dxaOrig="1500" w:dyaOrig="340">
          <v:shape id="_x0000_i1038" type="#_x0000_t75" style="width:75pt;height:17.25pt" o:ole="">
            <v:imagedata r:id="rId33" o:title=""/>
          </v:shape>
          <o:OLEObject Type="Embed" ProgID="Equation.3" ShapeID="_x0000_i1038" DrawAspect="Content" ObjectID="_1462809629" r:id="rId34"/>
        </w:object>
      </w:r>
      <w:r>
        <w:rPr>
          <w:rFonts w:ascii="Times New Roman" w:hAnsi="Times New Roman"/>
          <w:sz w:val="28"/>
          <w:szCs w:val="28"/>
        </w:rPr>
        <w:t xml:space="preserve"> </w:t>
      </w:r>
      <w:r w:rsidR="00825FCE" w:rsidRPr="00582966">
        <w:rPr>
          <w:rFonts w:ascii="Times New Roman" w:hAnsi="Times New Roman"/>
          <w:position w:val="-6"/>
          <w:sz w:val="28"/>
          <w:szCs w:val="28"/>
        </w:rPr>
        <w:object w:dxaOrig="1900" w:dyaOrig="279">
          <v:shape id="_x0000_i1039" type="#_x0000_t75" style="width:95.25pt;height:14.25pt" o:ole="">
            <v:imagedata r:id="rId35" o:title=""/>
          </v:shape>
          <o:OLEObject Type="Embed" ProgID="Equation.3" ShapeID="_x0000_i1039" DrawAspect="Content" ObjectID="_1462809630" r:id="rId36"/>
        </w:object>
      </w:r>
      <w:r w:rsidR="00825FCE">
        <w:rPr>
          <w:rFonts w:ascii="Times New Roman" w:hAnsi="Times New Roman"/>
          <w:sz w:val="28"/>
          <w:szCs w:val="28"/>
        </w:rPr>
        <w:t>в данном объеме.</w:t>
      </w:r>
    </w:p>
    <w:p w:rsidR="00582966" w:rsidRDefault="00582966" w:rsidP="000C6C4A">
      <w:pPr>
        <w:pStyle w:val="a3"/>
        <w:spacing w:after="0" w:line="360" w:lineRule="auto"/>
        <w:ind w:left="0" w:firstLine="709"/>
        <w:jc w:val="both"/>
        <w:rPr>
          <w:rFonts w:ascii="Times New Roman" w:hAnsi="Times New Roman"/>
          <w:sz w:val="28"/>
          <w:szCs w:val="28"/>
        </w:rPr>
      </w:pPr>
      <w:r w:rsidRPr="00582966">
        <w:rPr>
          <w:rFonts w:ascii="Times New Roman" w:hAnsi="Times New Roman"/>
          <w:position w:val="-20"/>
          <w:sz w:val="28"/>
          <w:szCs w:val="28"/>
        </w:rPr>
        <w:object w:dxaOrig="2340" w:dyaOrig="540">
          <v:shape id="_x0000_i1040" type="#_x0000_t75" style="width:117pt;height:27pt" o:ole="">
            <v:imagedata r:id="rId37" o:title=""/>
          </v:shape>
          <o:OLEObject Type="Embed" ProgID="Equation.3" ShapeID="_x0000_i1040" DrawAspect="Content" ObjectID="_1462809631" r:id="rId38"/>
        </w:object>
      </w:r>
      <w:r>
        <w:rPr>
          <w:rFonts w:ascii="Times New Roman" w:hAnsi="Times New Roman"/>
          <w:sz w:val="28"/>
          <w:szCs w:val="28"/>
        </w:rPr>
        <w:t xml:space="preserve"> - плотность извести-кипелки;</w:t>
      </w:r>
    </w:p>
    <w:p w:rsidR="00582966" w:rsidRDefault="00582966" w:rsidP="000C6C4A">
      <w:pPr>
        <w:pStyle w:val="a3"/>
        <w:spacing w:after="0" w:line="360" w:lineRule="auto"/>
        <w:ind w:left="0" w:firstLine="709"/>
        <w:jc w:val="both"/>
        <w:rPr>
          <w:rFonts w:ascii="Times New Roman" w:hAnsi="Times New Roman"/>
          <w:sz w:val="28"/>
          <w:szCs w:val="28"/>
        </w:rPr>
      </w:pPr>
      <w:r w:rsidRPr="00582966">
        <w:rPr>
          <w:rFonts w:ascii="Times New Roman" w:hAnsi="Times New Roman"/>
          <w:position w:val="-20"/>
          <w:sz w:val="28"/>
          <w:szCs w:val="28"/>
        </w:rPr>
        <w:object w:dxaOrig="2780" w:dyaOrig="540">
          <v:shape id="_x0000_i1041" type="#_x0000_t75" style="width:138.75pt;height:27pt" o:ole="">
            <v:imagedata r:id="rId39" o:title=""/>
          </v:shape>
          <o:OLEObject Type="Embed" ProgID="Equation.3" ShapeID="_x0000_i1041" DrawAspect="Content" ObjectID="_1462809632" r:id="rId40"/>
        </w:object>
      </w:r>
      <w:r w:rsidR="00911143">
        <w:rPr>
          <w:rFonts w:ascii="Times New Roman" w:hAnsi="Times New Roman"/>
          <w:sz w:val="28"/>
          <w:szCs w:val="28"/>
        </w:rPr>
        <w:t xml:space="preserve"> - плотность воды</w:t>
      </w:r>
    </w:p>
    <w:p w:rsidR="00582966" w:rsidRDefault="00582966" w:rsidP="000C6C4A">
      <w:pPr>
        <w:pStyle w:val="a3"/>
        <w:spacing w:after="0" w:line="360" w:lineRule="auto"/>
        <w:ind w:left="0" w:firstLine="709"/>
        <w:jc w:val="both"/>
        <w:rPr>
          <w:rFonts w:ascii="Times New Roman" w:hAnsi="Times New Roman"/>
          <w:sz w:val="28"/>
          <w:szCs w:val="28"/>
        </w:rPr>
      </w:pPr>
      <w:r w:rsidRPr="00582966">
        <w:rPr>
          <w:rFonts w:ascii="Times New Roman" w:hAnsi="Times New Roman"/>
          <w:position w:val="-24"/>
          <w:sz w:val="28"/>
          <w:szCs w:val="28"/>
        </w:rPr>
        <w:object w:dxaOrig="1939" w:dyaOrig="620">
          <v:shape id="_x0000_i1042" type="#_x0000_t75" style="width:96.75pt;height:30.75pt" o:ole="">
            <v:imagedata r:id="rId41" o:title=""/>
          </v:shape>
          <o:OLEObject Type="Embed" ProgID="Equation.3" ShapeID="_x0000_i1042" DrawAspect="Content" ObjectID="_1462809633" r:id="rId42"/>
        </w:object>
      </w:r>
    </w:p>
    <w:p w:rsidR="00582966" w:rsidRDefault="00911143" w:rsidP="000C6C4A">
      <w:pPr>
        <w:pStyle w:val="a3"/>
        <w:spacing w:after="0" w:line="360" w:lineRule="auto"/>
        <w:ind w:left="0" w:firstLine="709"/>
        <w:jc w:val="both"/>
        <w:rPr>
          <w:rFonts w:ascii="Times New Roman" w:hAnsi="Times New Roman"/>
          <w:sz w:val="28"/>
          <w:szCs w:val="28"/>
        </w:rPr>
      </w:pPr>
      <w:r w:rsidRPr="00582966">
        <w:rPr>
          <w:rFonts w:ascii="Times New Roman" w:hAnsi="Times New Roman"/>
          <w:position w:val="-14"/>
          <w:sz w:val="28"/>
          <w:szCs w:val="28"/>
        </w:rPr>
        <w:object w:dxaOrig="3320" w:dyaOrig="380">
          <v:shape id="_x0000_i1043" type="#_x0000_t75" style="width:165.75pt;height:18.75pt" o:ole="">
            <v:imagedata r:id="rId43" o:title=""/>
          </v:shape>
          <o:OLEObject Type="Embed" ProgID="Equation.3" ShapeID="_x0000_i1043" DrawAspect="Content" ObjectID="_1462809634" r:id="rId44"/>
        </w:object>
      </w:r>
      <w:r w:rsidR="00582966">
        <w:rPr>
          <w:rFonts w:ascii="Times New Roman" w:hAnsi="Times New Roman"/>
          <w:sz w:val="28"/>
          <w:szCs w:val="28"/>
        </w:rPr>
        <w:t xml:space="preserve"> - масса </w:t>
      </w:r>
      <w:r>
        <w:rPr>
          <w:rFonts w:ascii="Times New Roman" w:hAnsi="Times New Roman"/>
          <w:sz w:val="28"/>
          <w:szCs w:val="28"/>
        </w:rPr>
        <w:t>56% воды;</w:t>
      </w:r>
    </w:p>
    <w:p w:rsidR="00582966" w:rsidRDefault="00911143" w:rsidP="000C6C4A">
      <w:pPr>
        <w:pStyle w:val="a3"/>
        <w:spacing w:after="0" w:line="360" w:lineRule="auto"/>
        <w:ind w:left="0" w:firstLine="709"/>
        <w:jc w:val="both"/>
        <w:rPr>
          <w:rFonts w:ascii="Times New Roman" w:hAnsi="Times New Roman"/>
          <w:sz w:val="28"/>
          <w:szCs w:val="28"/>
        </w:rPr>
      </w:pPr>
      <w:r w:rsidRPr="00911143">
        <w:rPr>
          <w:rFonts w:ascii="Times New Roman" w:hAnsi="Times New Roman"/>
          <w:position w:val="-12"/>
          <w:sz w:val="28"/>
          <w:szCs w:val="28"/>
        </w:rPr>
        <w:object w:dxaOrig="4573" w:dyaOrig="389">
          <v:shape id="_x0000_i1044" type="#_x0000_t75" style="width:228.75pt;height:19.5pt" o:ole="">
            <v:imagedata r:id="rId45" o:title=""/>
          </v:shape>
          <o:OLEObject Type="Embed" ProgID="Equation.3" ShapeID="_x0000_i1044" DrawAspect="Content" ObjectID="_1462809635" r:id="rId46"/>
        </w:object>
      </w:r>
      <w:r>
        <w:rPr>
          <w:rFonts w:ascii="Times New Roman" w:hAnsi="Times New Roman"/>
          <w:sz w:val="28"/>
          <w:szCs w:val="28"/>
        </w:rPr>
        <w:t xml:space="preserve"> - масса 44% извести-кипелки;</w:t>
      </w:r>
    </w:p>
    <w:p w:rsidR="00911143" w:rsidRDefault="00911143" w:rsidP="000C6C4A">
      <w:pPr>
        <w:pStyle w:val="a3"/>
        <w:spacing w:after="0" w:line="360" w:lineRule="auto"/>
        <w:ind w:left="0" w:firstLine="709"/>
        <w:jc w:val="both"/>
        <w:rPr>
          <w:rFonts w:ascii="Times New Roman" w:hAnsi="Times New Roman"/>
          <w:sz w:val="28"/>
          <w:szCs w:val="28"/>
        </w:rPr>
      </w:pPr>
      <w:r w:rsidRPr="00825FCE">
        <w:rPr>
          <w:rFonts w:ascii="Times New Roman" w:hAnsi="Times New Roman"/>
          <w:sz w:val="28"/>
          <w:szCs w:val="28"/>
        </w:rPr>
        <w:t>Плотность известко</w:t>
      </w:r>
      <w:r w:rsidR="00825FCE">
        <w:rPr>
          <w:rFonts w:ascii="Times New Roman" w:hAnsi="Times New Roman"/>
          <w:sz w:val="28"/>
          <w:szCs w:val="28"/>
        </w:rPr>
        <w:t>во</w:t>
      </w:r>
      <w:r w:rsidRPr="00825FCE">
        <w:rPr>
          <w:rFonts w:ascii="Times New Roman" w:hAnsi="Times New Roman"/>
          <w:sz w:val="28"/>
          <w:szCs w:val="28"/>
        </w:rPr>
        <w:t>го теста можно определить как</w:t>
      </w:r>
      <w:r>
        <w:rPr>
          <w:rFonts w:ascii="Times New Roman" w:hAnsi="Times New Roman"/>
          <w:sz w:val="28"/>
          <w:szCs w:val="28"/>
        </w:rPr>
        <w:t xml:space="preserve"> </w:t>
      </w:r>
      <w:r w:rsidR="00825FCE">
        <w:rPr>
          <w:rFonts w:ascii="Times New Roman" w:hAnsi="Times New Roman"/>
          <w:sz w:val="28"/>
          <w:szCs w:val="28"/>
        </w:rPr>
        <w:t>отношение суммы плотностей извести-кипелки и воды, к объему известкового теста.</w:t>
      </w:r>
    </w:p>
    <w:p w:rsidR="00582966" w:rsidRDefault="000C6C4A" w:rsidP="000C6C4A">
      <w:pPr>
        <w:pStyle w:val="a3"/>
        <w:spacing w:after="0" w:line="360" w:lineRule="auto"/>
        <w:ind w:left="0"/>
        <w:jc w:val="both"/>
        <w:rPr>
          <w:rFonts w:ascii="Times New Roman" w:hAnsi="Times New Roman"/>
          <w:sz w:val="28"/>
          <w:szCs w:val="28"/>
        </w:rPr>
      </w:pPr>
      <w:r w:rsidRPr="00911143">
        <w:rPr>
          <w:rFonts w:ascii="Times New Roman" w:hAnsi="Times New Roman"/>
          <w:position w:val="-28"/>
          <w:sz w:val="28"/>
          <w:szCs w:val="28"/>
        </w:rPr>
        <w:object w:dxaOrig="5720" w:dyaOrig="680">
          <v:shape id="_x0000_i1045" type="#_x0000_t75" style="width:285.75pt;height:33.75pt" o:ole="">
            <v:imagedata r:id="rId47" o:title=""/>
          </v:shape>
          <o:OLEObject Type="Embed" ProgID="Equation.3" ShapeID="_x0000_i1045" DrawAspect="Content" ObjectID="_1462809636" r:id="rId48"/>
        </w:object>
      </w:r>
      <w:r w:rsidR="00911143">
        <w:rPr>
          <w:rFonts w:ascii="Times New Roman" w:hAnsi="Times New Roman"/>
          <w:sz w:val="28"/>
          <w:szCs w:val="28"/>
        </w:rPr>
        <w:t xml:space="preserve"> - плотность известкового теста.</w:t>
      </w:r>
    </w:p>
    <w:p w:rsidR="000C6C4A" w:rsidRDefault="00825FCE" w:rsidP="00C11D87">
      <w:pPr>
        <w:pStyle w:val="a3"/>
        <w:spacing w:after="0" w:line="360" w:lineRule="auto"/>
        <w:ind w:left="0" w:firstLine="709"/>
        <w:jc w:val="both"/>
        <w:rPr>
          <w:rFonts w:ascii="Times New Roman" w:hAnsi="Times New Roman"/>
          <w:sz w:val="28"/>
          <w:szCs w:val="28"/>
        </w:rPr>
      </w:pPr>
      <w:r>
        <w:rPr>
          <w:rFonts w:ascii="Times New Roman" w:hAnsi="Times New Roman"/>
          <w:sz w:val="28"/>
          <w:szCs w:val="28"/>
          <w:u w:val="single"/>
        </w:rPr>
        <w:t>Ответ:</w:t>
      </w:r>
      <w:r>
        <w:rPr>
          <w:rFonts w:ascii="Times New Roman" w:hAnsi="Times New Roman"/>
          <w:sz w:val="28"/>
          <w:szCs w:val="28"/>
        </w:rPr>
        <w:t xml:space="preserve"> плотность известкового теста </w:t>
      </w:r>
      <w:r w:rsidR="000C6C4A" w:rsidRPr="00825FCE">
        <w:rPr>
          <w:rFonts w:ascii="Times New Roman" w:hAnsi="Times New Roman"/>
          <w:position w:val="-20"/>
          <w:sz w:val="28"/>
          <w:szCs w:val="28"/>
        </w:rPr>
        <w:object w:dxaOrig="1500" w:dyaOrig="540">
          <v:shape id="_x0000_i1046" type="#_x0000_t75" style="width:75pt;height:27pt" o:ole="">
            <v:imagedata r:id="rId49" o:title=""/>
          </v:shape>
          <o:OLEObject Type="Embed" ProgID="Equation.3" ShapeID="_x0000_i1046" DrawAspect="Content" ObjectID="_1462809637" r:id="rId50"/>
        </w:object>
      </w:r>
      <w:r>
        <w:rPr>
          <w:rFonts w:ascii="Times New Roman" w:hAnsi="Times New Roman"/>
          <w:sz w:val="28"/>
          <w:szCs w:val="28"/>
        </w:rPr>
        <w:t>.</w:t>
      </w:r>
    </w:p>
    <w:p w:rsidR="00C11D87" w:rsidRPr="00C11D87" w:rsidRDefault="00C11D87" w:rsidP="00C11D87">
      <w:pPr>
        <w:pStyle w:val="a3"/>
        <w:spacing w:after="0" w:line="360" w:lineRule="auto"/>
        <w:ind w:left="0" w:firstLine="709"/>
        <w:jc w:val="both"/>
        <w:rPr>
          <w:rFonts w:ascii="Times New Roman" w:hAnsi="Times New Roman"/>
          <w:sz w:val="28"/>
          <w:szCs w:val="28"/>
        </w:rPr>
      </w:pPr>
    </w:p>
    <w:p w:rsidR="009111CA" w:rsidRPr="003C7218" w:rsidRDefault="00DC6A53" w:rsidP="000C6C4A">
      <w:pPr>
        <w:pStyle w:val="a3"/>
        <w:spacing w:after="0" w:line="360" w:lineRule="auto"/>
        <w:ind w:left="0" w:firstLine="720"/>
        <w:jc w:val="both"/>
        <w:rPr>
          <w:rFonts w:ascii="Times New Roman" w:hAnsi="Times New Roman"/>
          <w:i/>
          <w:sz w:val="28"/>
          <w:szCs w:val="28"/>
        </w:rPr>
      </w:pPr>
      <w:r>
        <w:rPr>
          <w:rFonts w:ascii="Times New Roman" w:hAnsi="Times New Roman"/>
          <w:i/>
          <w:sz w:val="28"/>
          <w:szCs w:val="28"/>
        </w:rPr>
        <w:t xml:space="preserve">1.  </w:t>
      </w:r>
      <w:r w:rsidR="00045442" w:rsidRPr="003C7218">
        <w:rPr>
          <w:rFonts w:ascii="Times New Roman" w:hAnsi="Times New Roman"/>
          <w:i/>
          <w:sz w:val="28"/>
          <w:szCs w:val="28"/>
        </w:rPr>
        <w:t>Породообразующие минералы осадочных горных пород и их основные свойства.</w:t>
      </w:r>
    </w:p>
    <w:p w:rsidR="00045442" w:rsidRPr="00901D90" w:rsidRDefault="00045442" w:rsidP="000C6C4A">
      <w:pPr>
        <w:spacing w:after="0" w:line="360" w:lineRule="auto"/>
        <w:ind w:firstLine="709"/>
        <w:jc w:val="both"/>
        <w:rPr>
          <w:rFonts w:ascii="Times New Roman" w:hAnsi="Times New Roman"/>
          <w:sz w:val="28"/>
          <w:szCs w:val="28"/>
        </w:rPr>
      </w:pPr>
      <w:r w:rsidRPr="00901D90">
        <w:rPr>
          <w:rFonts w:ascii="Times New Roman" w:hAnsi="Times New Roman"/>
          <w:sz w:val="28"/>
          <w:szCs w:val="28"/>
        </w:rPr>
        <w:t>Минерал – природное тело, однородное по химическому составу, строению и свойствами, образующиеся в результате физико-химических процессов на поверхности и в глубине земли. Минералы в подавляющем большинстве – твердые тела: кристаллические и аморфные.</w:t>
      </w:r>
    </w:p>
    <w:p w:rsidR="00045442" w:rsidRDefault="00045442" w:rsidP="000C6C4A">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Породообразующими минералами называют минералы образующие крупные скопления.</w:t>
      </w:r>
    </w:p>
    <w:p w:rsidR="00045442" w:rsidRDefault="00045442" w:rsidP="000C6C4A">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Осадочные горные породы – вторичные породы, образовавшиеся в результате выветривания магматических пород.</w:t>
      </w:r>
    </w:p>
    <w:p w:rsidR="00045442" w:rsidRDefault="00045442" w:rsidP="000C6C4A">
      <w:pPr>
        <w:pStyle w:val="a3"/>
        <w:spacing w:line="360" w:lineRule="auto"/>
        <w:ind w:left="0" w:firstLine="709"/>
        <w:jc w:val="both"/>
        <w:rPr>
          <w:rFonts w:ascii="Times New Roman" w:hAnsi="Times New Roman"/>
          <w:sz w:val="28"/>
          <w:szCs w:val="28"/>
        </w:rPr>
      </w:pPr>
      <w:r>
        <w:rPr>
          <w:rFonts w:ascii="Times New Roman" w:hAnsi="Times New Roman"/>
          <w:sz w:val="28"/>
          <w:szCs w:val="28"/>
        </w:rPr>
        <w:t xml:space="preserve">Осадочные породы в зависимости от происхождения делят на: </w:t>
      </w:r>
    </w:p>
    <w:p w:rsidR="00045442" w:rsidRDefault="00045442" w:rsidP="000C6C4A">
      <w:pPr>
        <w:pStyle w:val="a3"/>
        <w:numPr>
          <w:ilvl w:val="2"/>
          <w:numId w:val="2"/>
        </w:numPr>
        <w:tabs>
          <w:tab w:val="left" w:pos="993"/>
        </w:tabs>
        <w:spacing w:line="360" w:lineRule="auto"/>
        <w:ind w:left="0" w:firstLine="709"/>
        <w:jc w:val="both"/>
        <w:rPr>
          <w:rFonts w:ascii="Times New Roman" w:hAnsi="Times New Roman"/>
          <w:sz w:val="28"/>
          <w:szCs w:val="28"/>
        </w:rPr>
      </w:pPr>
      <w:r w:rsidRPr="00045442">
        <w:rPr>
          <w:rFonts w:ascii="Times New Roman" w:hAnsi="Times New Roman"/>
          <w:i/>
          <w:sz w:val="28"/>
          <w:szCs w:val="28"/>
        </w:rPr>
        <w:t>механические осадки</w:t>
      </w:r>
      <w:r>
        <w:rPr>
          <w:rFonts w:ascii="Times New Roman" w:hAnsi="Times New Roman"/>
          <w:sz w:val="28"/>
          <w:szCs w:val="28"/>
        </w:rPr>
        <w:t xml:space="preserve">, </w:t>
      </w:r>
      <w:r w:rsidR="00EE2C98">
        <w:rPr>
          <w:rFonts w:ascii="Times New Roman" w:hAnsi="Times New Roman"/>
          <w:sz w:val="28"/>
          <w:szCs w:val="28"/>
        </w:rPr>
        <w:t>при образовании которых главную роль играли физико-механические процессы (воздействие воды, мороза, нагрева и охлаждения и т.п.); при этом не менялся минеральный и химический состав исходных пород;</w:t>
      </w:r>
    </w:p>
    <w:p w:rsidR="00EE2C98" w:rsidRDefault="00EE2C98" w:rsidP="000C6C4A">
      <w:pPr>
        <w:pStyle w:val="a3"/>
        <w:numPr>
          <w:ilvl w:val="2"/>
          <w:numId w:val="2"/>
        </w:numPr>
        <w:tabs>
          <w:tab w:val="left" w:pos="993"/>
        </w:tabs>
        <w:spacing w:line="360" w:lineRule="auto"/>
        <w:ind w:left="0" w:firstLine="709"/>
        <w:jc w:val="both"/>
        <w:rPr>
          <w:rFonts w:ascii="Times New Roman" w:hAnsi="Times New Roman"/>
          <w:sz w:val="28"/>
          <w:szCs w:val="28"/>
        </w:rPr>
      </w:pPr>
      <w:r>
        <w:rPr>
          <w:rFonts w:ascii="Times New Roman" w:hAnsi="Times New Roman"/>
          <w:i/>
          <w:sz w:val="28"/>
          <w:szCs w:val="28"/>
        </w:rPr>
        <w:t xml:space="preserve">органогенные осадки, </w:t>
      </w:r>
      <w:r>
        <w:rPr>
          <w:rFonts w:ascii="Times New Roman" w:hAnsi="Times New Roman"/>
          <w:sz w:val="28"/>
          <w:szCs w:val="28"/>
        </w:rPr>
        <w:t>которые образовались из остатков (скелетной части) живых организмов, как правило, морской фауны (ракушки, кораллы и т.п.);</w:t>
      </w:r>
    </w:p>
    <w:p w:rsidR="00EE2C98" w:rsidRPr="00CA6E56" w:rsidRDefault="00EE2C98" w:rsidP="000C6C4A">
      <w:pPr>
        <w:pStyle w:val="a3"/>
        <w:numPr>
          <w:ilvl w:val="2"/>
          <w:numId w:val="2"/>
        </w:numPr>
        <w:tabs>
          <w:tab w:val="left" w:pos="993"/>
        </w:tabs>
        <w:spacing w:line="360" w:lineRule="auto"/>
        <w:ind w:left="0" w:firstLine="709"/>
        <w:jc w:val="both"/>
        <w:rPr>
          <w:rFonts w:ascii="Times New Roman" w:hAnsi="Times New Roman"/>
          <w:sz w:val="28"/>
          <w:szCs w:val="28"/>
        </w:rPr>
      </w:pPr>
      <w:r>
        <w:rPr>
          <w:rFonts w:ascii="Times New Roman" w:hAnsi="Times New Roman"/>
          <w:i/>
          <w:sz w:val="28"/>
          <w:szCs w:val="28"/>
        </w:rPr>
        <w:t xml:space="preserve">хемогенные осадки, </w:t>
      </w:r>
      <w:r>
        <w:rPr>
          <w:rFonts w:ascii="Times New Roman" w:hAnsi="Times New Roman"/>
          <w:sz w:val="28"/>
          <w:szCs w:val="28"/>
        </w:rPr>
        <w:t>образовавшиеся в результате растворения первичных пород и последующей кристаллизации из водных растворов.</w:t>
      </w:r>
    </w:p>
    <w:p w:rsidR="00CA6E56" w:rsidRDefault="00CA6E56" w:rsidP="000C6C4A">
      <w:pPr>
        <w:pStyle w:val="a3"/>
        <w:spacing w:line="360" w:lineRule="auto"/>
        <w:ind w:left="0" w:firstLine="709"/>
        <w:jc w:val="both"/>
        <w:rPr>
          <w:rFonts w:ascii="Times New Roman" w:hAnsi="Times New Roman"/>
          <w:sz w:val="28"/>
          <w:szCs w:val="28"/>
        </w:rPr>
      </w:pPr>
      <w:r w:rsidRPr="00D40083">
        <w:rPr>
          <w:rFonts w:ascii="Times New Roman" w:hAnsi="Times New Roman"/>
          <w:sz w:val="28"/>
          <w:szCs w:val="28"/>
          <w:u w:val="single"/>
        </w:rPr>
        <w:t>Механические осадочные породы</w:t>
      </w:r>
      <w:r w:rsidR="003C4AEC">
        <w:rPr>
          <w:rFonts w:ascii="Times New Roman" w:hAnsi="Times New Roman"/>
          <w:b/>
          <w:sz w:val="28"/>
          <w:szCs w:val="28"/>
        </w:rPr>
        <w:t xml:space="preserve"> </w:t>
      </w:r>
      <w:r w:rsidR="003C4AEC">
        <w:rPr>
          <w:rFonts w:ascii="Times New Roman" w:hAnsi="Times New Roman"/>
          <w:sz w:val="28"/>
          <w:szCs w:val="28"/>
        </w:rPr>
        <w:t xml:space="preserve">могут быть </w:t>
      </w:r>
      <w:r w:rsidR="003C4AEC" w:rsidRPr="00867B92">
        <w:rPr>
          <w:rFonts w:ascii="Times New Roman" w:hAnsi="Times New Roman"/>
          <w:i/>
          <w:sz w:val="28"/>
          <w:szCs w:val="28"/>
        </w:rPr>
        <w:t>рыхлые</w:t>
      </w:r>
      <w:r w:rsidR="003C4AEC">
        <w:rPr>
          <w:rFonts w:ascii="Times New Roman" w:hAnsi="Times New Roman"/>
          <w:sz w:val="28"/>
          <w:szCs w:val="28"/>
        </w:rPr>
        <w:t xml:space="preserve"> (гравий, песок, глина</w:t>
      </w:r>
      <w:r w:rsidR="00182BAE">
        <w:rPr>
          <w:rFonts w:ascii="Times New Roman" w:hAnsi="Times New Roman"/>
          <w:sz w:val="28"/>
          <w:szCs w:val="28"/>
        </w:rPr>
        <w:t>, щебень</w:t>
      </w:r>
      <w:r w:rsidR="003C4AEC">
        <w:rPr>
          <w:rFonts w:ascii="Times New Roman" w:hAnsi="Times New Roman"/>
          <w:sz w:val="28"/>
          <w:szCs w:val="28"/>
        </w:rPr>
        <w:t xml:space="preserve">) и </w:t>
      </w:r>
      <w:r w:rsidR="003C4AEC" w:rsidRPr="00867B92">
        <w:rPr>
          <w:rFonts w:ascii="Times New Roman" w:hAnsi="Times New Roman"/>
          <w:i/>
          <w:sz w:val="28"/>
          <w:szCs w:val="28"/>
        </w:rPr>
        <w:t>сцементированные</w:t>
      </w:r>
      <w:r w:rsidR="003C4AEC">
        <w:rPr>
          <w:rFonts w:ascii="Times New Roman" w:hAnsi="Times New Roman"/>
          <w:sz w:val="28"/>
          <w:szCs w:val="28"/>
        </w:rPr>
        <w:t xml:space="preserve"> – те же рыхлые осадки, частицы которых склеены природным цементом (брекчии, конгломераты, песчаники). </w:t>
      </w:r>
    </w:p>
    <w:p w:rsidR="00182BAE" w:rsidRDefault="00182BAE" w:rsidP="000C6C4A">
      <w:pPr>
        <w:pStyle w:val="a3"/>
        <w:spacing w:line="360" w:lineRule="auto"/>
        <w:ind w:left="0" w:firstLine="709"/>
        <w:jc w:val="both"/>
        <w:rPr>
          <w:rFonts w:ascii="Times New Roman" w:hAnsi="Times New Roman"/>
          <w:sz w:val="28"/>
          <w:szCs w:val="28"/>
        </w:rPr>
      </w:pPr>
      <w:r w:rsidRPr="00D40083">
        <w:rPr>
          <w:rFonts w:ascii="Times New Roman" w:hAnsi="Times New Roman"/>
          <w:sz w:val="28"/>
          <w:szCs w:val="28"/>
          <w:u w:val="single"/>
        </w:rPr>
        <w:t>Химические осадки</w:t>
      </w:r>
      <w:r>
        <w:rPr>
          <w:rFonts w:ascii="Times New Roman" w:hAnsi="Times New Roman"/>
          <w:b/>
          <w:sz w:val="28"/>
          <w:szCs w:val="28"/>
        </w:rPr>
        <w:t xml:space="preserve"> </w:t>
      </w:r>
      <w:r w:rsidR="00D40083" w:rsidRPr="00D40083">
        <w:rPr>
          <w:rFonts w:ascii="Times New Roman" w:hAnsi="Times New Roman"/>
          <w:sz w:val="28"/>
          <w:szCs w:val="28"/>
        </w:rPr>
        <w:t>состоят из</w:t>
      </w:r>
      <w:r w:rsidR="00D40083">
        <w:rPr>
          <w:rFonts w:ascii="Times New Roman" w:hAnsi="Times New Roman"/>
          <w:sz w:val="28"/>
          <w:szCs w:val="28"/>
        </w:rPr>
        <w:t xml:space="preserve"> карбоната кальция</w:t>
      </w:r>
      <w:r w:rsidR="00D40083" w:rsidRPr="00D40083">
        <w:rPr>
          <w:rFonts w:ascii="Times New Roman" w:hAnsi="Times New Roman"/>
          <w:sz w:val="28"/>
          <w:szCs w:val="28"/>
        </w:rPr>
        <w:t xml:space="preserve"> </w:t>
      </w:r>
      <w:r w:rsidR="00D40083">
        <w:rPr>
          <w:rFonts w:ascii="Times New Roman" w:hAnsi="Times New Roman"/>
          <w:sz w:val="28"/>
          <w:szCs w:val="28"/>
          <w:lang w:val="en-US"/>
        </w:rPr>
        <w:t>CaCO</w:t>
      </w:r>
      <w:r w:rsidR="00D40083" w:rsidRPr="00D40083">
        <w:rPr>
          <w:rFonts w:ascii="Times New Roman" w:hAnsi="Times New Roman"/>
          <w:sz w:val="28"/>
          <w:szCs w:val="28"/>
          <w:vertAlign w:val="subscript"/>
        </w:rPr>
        <w:t>3</w:t>
      </w:r>
      <w:r w:rsidR="00D40083">
        <w:rPr>
          <w:rFonts w:ascii="Times New Roman" w:hAnsi="Times New Roman"/>
          <w:sz w:val="28"/>
          <w:szCs w:val="28"/>
        </w:rPr>
        <w:t xml:space="preserve">, кремнезема </w:t>
      </w:r>
      <w:r w:rsidR="00D40083">
        <w:rPr>
          <w:rFonts w:ascii="Times New Roman" w:hAnsi="Times New Roman"/>
          <w:sz w:val="28"/>
          <w:szCs w:val="28"/>
          <w:lang w:val="en-US"/>
        </w:rPr>
        <w:t>SiO</w:t>
      </w:r>
      <w:r w:rsidR="00D40083" w:rsidRPr="00D40083">
        <w:rPr>
          <w:rFonts w:ascii="Times New Roman" w:hAnsi="Times New Roman"/>
          <w:sz w:val="28"/>
          <w:szCs w:val="28"/>
          <w:vertAlign w:val="subscript"/>
        </w:rPr>
        <w:t xml:space="preserve">2 </w:t>
      </w:r>
      <w:r w:rsidRPr="00D40083">
        <w:rPr>
          <w:rFonts w:ascii="Times New Roman" w:hAnsi="Times New Roman"/>
          <w:sz w:val="28"/>
          <w:szCs w:val="28"/>
        </w:rPr>
        <w:t>(</w:t>
      </w:r>
      <w:r>
        <w:rPr>
          <w:rFonts w:ascii="Times New Roman" w:hAnsi="Times New Roman"/>
          <w:sz w:val="28"/>
          <w:szCs w:val="28"/>
        </w:rPr>
        <w:t>гипс, ангидрид, магнезит, доломит, некоторые известняки (оолитовые), известняковые туфы)</w:t>
      </w:r>
      <w:r w:rsidR="00867B92">
        <w:rPr>
          <w:rFonts w:ascii="Times New Roman" w:hAnsi="Times New Roman"/>
          <w:sz w:val="28"/>
          <w:szCs w:val="28"/>
        </w:rPr>
        <w:t>.</w:t>
      </w:r>
    </w:p>
    <w:p w:rsidR="00182BAE" w:rsidRDefault="00182BAE" w:rsidP="000C6C4A">
      <w:pPr>
        <w:pStyle w:val="a3"/>
        <w:spacing w:line="360" w:lineRule="auto"/>
        <w:ind w:left="0" w:firstLine="709"/>
        <w:jc w:val="both"/>
        <w:rPr>
          <w:rFonts w:ascii="Times New Roman" w:hAnsi="Times New Roman"/>
          <w:sz w:val="28"/>
          <w:szCs w:val="28"/>
        </w:rPr>
      </w:pPr>
      <w:r w:rsidRPr="00D40083">
        <w:rPr>
          <w:rFonts w:ascii="Times New Roman" w:hAnsi="Times New Roman"/>
          <w:sz w:val="28"/>
          <w:szCs w:val="28"/>
          <w:u w:val="single"/>
        </w:rPr>
        <w:t>Органогенные отложения</w:t>
      </w:r>
      <w:r>
        <w:rPr>
          <w:rFonts w:ascii="Times New Roman" w:hAnsi="Times New Roman"/>
          <w:b/>
          <w:sz w:val="28"/>
          <w:szCs w:val="28"/>
        </w:rPr>
        <w:t xml:space="preserve"> </w:t>
      </w:r>
      <w:r>
        <w:rPr>
          <w:rFonts w:ascii="Times New Roman" w:hAnsi="Times New Roman"/>
          <w:sz w:val="28"/>
          <w:szCs w:val="28"/>
        </w:rPr>
        <w:t>(мел, большинство известняков, ракушечник, диатомит, трепел).</w:t>
      </w:r>
    </w:p>
    <w:p w:rsidR="007E2E94" w:rsidRPr="00182BAE" w:rsidRDefault="007E2E94" w:rsidP="000C6C4A">
      <w:pPr>
        <w:pStyle w:val="a3"/>
        <w:spacing w:line="360" w:lineRule="auto"/>
        <w:ind w:left="0" w:firstLine="709"/>
        <w:jc w:val="both"/>
        <w:rPr>
          <w:rFonts w:ascii="Times New Roman" w:hAnsi="Times New Roman"/>
          <w:sz w:val="28"/>
          <w:szCs w:val="28"/>
        </w:rPr>
      </w:pPr>
      <w:r>
        <w:rPr>
          <w:rFonts w:ascii="Times New Roman" w:hAnsi="Times New Roman"/>
          <w:sz w:val="28"/>
          <w:szCs w:val="28"/>
        </w:rPr>
        <w:t>При увлажнении осадочные горные породы теряют часть своей пр</w:t>
      </w:r>
      <w:r w:rsidR="000C6C4A">
        <w:rPr>
          <w:rFonts w:ascii="Times New Roman" w:hAnsi="Times New Roman"/>
          <w:sz w:val="28"/>
          <w:szCs w:val="28"/>
        </w:rPr>
        <w:t>о</w:t>
      </w:r>
      <w:r>
        <w:rPr>
          <w:rFonts w:ascii="Times New Roman" w:hAnsi="Times New Roman"/>
          <w:sz w:val="28"/>
          <w:szCs w:val="28"/>
        </w:rPr>
        <w:t>чности.</w:t>
      </w:r>
    </w:p>
    <w:p w:rsidR="003C4AEC" w:rsidRDefault="003C4AEC" w:rsidP="000C6C4A">
      <w:pPr>
        <w:pStyle w:val="a3"/>
        <w:spacing w:line="360" w:lineRule="auto"/>
        <w:ind w:left="0" w:firstLine="709"/>
        <w:jc w:val="both"/>
        <w:rPr>
          <w:rFonts w:ascii="Times New Roman" w:hAnsi="Times New Roman"/>
          <w:sz w:val="28"/>
          <w:szCs w:val="28"/>
        </w:rPr>
      </w:pPr>
      <w:r>
        <w:rPr>
          <w:rFonts w:ascii="Times New Roman" w:hAnsi="Times New Roman"/>
          <w:b/>
          <w:sz w:val="28"/>
          <w:szCs w:val="28"/>
        </w:rPr>
        <w:t xml:space="preserve">Песок – </w:t>
      </w:r>
      <w:r>
        <w:rPr>
          <w:rFonts w:ascii="Times New Roman" w:hAnsi="Times New Roman"/>
          <w:sz w:val="28"/>
          <w:szCs w:val="28"/>
        </w:rPr>
        <w:t>преобладающим минералом является кварц. При выветривании гранита кварц оказывается самым твердым и химически стойким минералом, не подвергающимся разрушению, а разрушающим более слабые соседствующие с ним минералы (полевой шпат, слюду и т. п.).</w:t>
      </w:r>
    </w:p>
    <w:p w:rsidR="003C4AEC" w:rsidRDefault="003C4AEC" w:rsidP="000C6C4A">
      <w:pPr>
        <w:pStyle w:val="a3"/>
        <w:spacing w:line="360" w:lineRule="auto"/>
        <w:ind w:left="0" w:firstLine="709"/>
        <w:jc w:val="both"/>
        <w:rPr>
          <w:rFonts w:ascii="Times New Roman" w:hAnsi="Times New Roman"/>
          <w:sz w:val="28"/>
          <w:szCs w:val="28"/>
        </w:rPr>
      </w:pPr>
      <w:r>
        <w:rPr>
          <w:rFonts w:ascii="Times New Roman" w:hAnsi="Times New Roman"/>
          <w:b/>
          <w:sz w:val="28"/>
          <w:szCs w:val="28"/>
        </w:rPr>
        <w:t>Глина –</w:t>
      </w:r>
      <w:r>
        <w:rPr>
          <w:rFonts w:ascii="Times New Roman" w:hAnsi="Times New Roman"/>
          <w:sz w:val="28"/>
          <w:szCs w:val="28"/>
        </w:rPr>
        <w:t xml:space="preserve"> </w:t>
      </w:r>
      <w:r w:rsidR="00D40083">
        <w:rPr>
          <w:rFonts w:ascii="Times New Roman" w:hAnsi="Times New Roman"/>
          <w:sz w:val="28"/>
          <w:szCs w:val="28"/>
        </w:rPr>
        <w:t xml:space="preserve">рыхлая механическая осадочная горная порода. </w:t>
      </w:r>
      <w:r w:rsidR="00D40083" w:rsidRPr="003C4AEC">
        <w:rPr>
          <w:rFonts w:ascii="Times New Roman" w:hAnsi="Times New Roman"/>
          <w:sz w:val="28"/>
          <w:szCs w:val="28"/>
        </w:rPr>
        <w:t>И</w:t>
      </w:r>
      <w:r w:rsidRPr="003C4AEC">
        <w:rPr>
          <w:rFonts w:ascii="Times New Roman" w:hAnsi="Times New Roman"/>
          <w:sz w:val="28"/>
          <w:szCs w:val="28"/>
        </w:rPr>
        <w:t>сточником об</w:t>
      </w:r>
      <w:r>
        <w:rPr>
          <w:rFonts w:ascii="Times New Roman" w:hAnsi="Times New Roman"/>
          <w:sz w:val="28"/>
          <w:szCs w:val="28"/>
        </w:rPr>
        <w:t>разования служат самые распространенные минералы изверженных пород – полевые шпаты.</w:t>
      </w:r>
    </w:p>
    <w:p w:rsidR="003C4AEC" w:rsidRDefault="003C4AEC" w:rsidP="000C6C4A">
      <w:pPr>
        <w:pStyle w:val="a3"/>
        <w:spacing w:line="360" w:lineRule="auto"/>
        <w:ind w:left="0" w:firstLine="709"/>
        <w:jc w:val="both"/>
        <w:rPr>
          <w:rFonts w:ascii="Times New Roman" w:hAnsi="Times New Roman"/>
          <w:sz w:val="28"/>
          <w:szCs w:val="28"/>
        </w:rPr>
      </w:pPr>
      <w:r>
        <w:rPr>
          <w:rFonts w:ascii="Times New Roman" w:hAnsi="Times New Roman"/>
          <w:b/>
          <w:sz w:val="28"/>
          <w:szCs w:val="28"/>
        </w:rPr>
        <w:t xml:space="preserve">Песчаники </w:t>
      </w:r>
      <w:r w:rsidR="00D40083">
        <w:rPr>
          <w:rFonts w:ascii="Times New Roman" w:hAnsi="Times New Roman"/>
          <w:b/>
          <w:sz w:val="28"/>
          <w:szCs w:val="28"/>
        </w:rPr>
        <w:t xml:space="preserve"> - </w:t>
      </w:r>
      <w:r w:rsidR="00D40083">
        <w:rPr>
          <w:rFonts w:ascii="Times New Roman" w:hAnsi="Times New Roman"/>
          <w:sz w:val="28"/>
          <w:szCs w:val="28"/>
        </w:rPr>
        <w:t>сцементированные механические отложения. С</w:t>
      </w:r>
      <w:r>
        <w:rPr>
          <w:rFonts w:ascii="Times New Roman" w:hAnsi="Times New Roman"/>
          <w:sz w:val="28"/>
          <w:szCs w:val="28"/>
        </w:rPr>
        <w:t>остоят из зерен кварцевого песка, сцементированного природным цементом, например карбонатом кальция, водным кремнеземом, гипсом и т. п.</w:t>
      </w:r>
      <w:r w:rsidR="002A5542">
        <w:rPr>
          <w:rFonts w:ascii="Times New Roman" w:hAnsi="Times New Roman"/>
          <w:sz w:val="28"/>
          <w:szCs w:val="28"/>
        </w:rPr>
        <w:t xml:space="preserve"> цементация происходит путем постепенного осаждения на зернах песка цементирующего вещества из воды. В зависимости от цементирующего вещества песчаники называют известковыми, кремнистыми</w:t>
      </w:r>
      <w:r w:rsidR="00867B92">
        <w:rPr>
          <w:rFonts w:ascii="Times New Roman" w:hAnsi="Times New Roman"/>
          <w:sz w:val="28"/>
          <w:szCs w:val="28"/>
        </w:rPr>
        <w:t>, глинистыми</w:t>
      </w:r>
      <w:r w:rsidR="002A5542">
        <w:rPr>
          <w:rFonts w:ascii="Times New Roman" w:hAnsi="Times New Roman"/>
          <w:sz w:val="28"/>
          <w:szCs w:val="28"/>
        </w:rPr>
        <w:t xml:space="preserve"> и т. д. Цвет их зависит от цвета цементирующего вещества.</w:t>
      </w:r>
      <w:r w:rsidR="000129DF">
        <w:rPr>
          <w:rFonts w:ascii="Times New Roman" w:hAnsi="Times New Roman"/>
          <w:sz w:val="28"/>
          <w:szCs w:val="28"/>
        </w:rPr>
        <w:t xml:space="preserve"> Известковые песчаники легче обрабатываются, </w:t>
      </w:r>
      <w:r w:rsidR="009735CA">
        <w:rPr>
          <w:rFonts w:ascii="Times New Roman" w:hAnsi="Times New Roman"/>
          <w:sz w:val="28"/>
          <w:szCs w:val="28"/>
        </w:rPr>
        <w:t>кремнистые более прочные и стойкие.</w:t>
      </w:r>
    </w:p>
    <w:p w:rsidR="007E2E94" w:rsidRDefault="009735CA" w:rsidP="000C6C4A">
      <w:pPr>
        <w:pStyle w:val="a3"/>
        <w:spacing w:line="360" w:lineRule="auto"/>
        <w:ind w:left="0" w:firstLine="709"/>
        <w:jc w:val="both"/>
        <w:rPr>
          <w:rFonts w:ascii="Times New Roman" w:hAnsi="Times New Roman"/>
          <w:sz w:val="28"/>
          <w:szCs w:val="28"/>
        </w:rPr>
      </w:pPr>
      <w:r w:rsidRPr="009735CA">
        <w:rPr>
          <w:rFonts w:ascii="Times New Roman" w:hAnsi="Times New Roman"/>
          <w:sz w:val="28"/>
          <w:szCs w:val="28"/>
        </w:rPr>
        <w:t xml:space="preserve">Плотность песчаников </w:t>
      </w:r>
      <w:r>
        <w:rPr>
          <w:rFonts w:ascii="Times New Roman" w:hAnsi="Times New Roman"/>
          <w:sz w:val="28"/>
          <w:szCs w:val="28"/>
        </w:rPr>
        <w:t>–</w:t>
      </w:r>
      <w:r w:rsidRPr="009735CA">
        <w:rPr>
          <w:rFonts w:ascii="Times New Roman" w:hAnsi="Times New Roman"/>
          <w:sz w:val="28"/>
          <w:szCs w:val="28"/>
        </w:rPr>
        <w:t xml:space="preserve"> </w:t>
      </w:r>
      <w:r>
        <w:rPr>
          <w:rFonts w:ascii="Times New Roman" w:hAnsi="Times New Roman"/>
          <w:sz w:val="28"/>
          <w:szCs w:val="28"/>
        </w:rPr>
        <w:t>2300…2500 кг/м</w:t>
      </w:r>
      <w:r w:rsidRPr="009735CA">
        <w:rPr>
          <w:rFonts w:ascii="Times New Roman" w:hAnsi="Times New Roman"/>
          <w:sz w:val="28"/>
          <w:szCs w:val="28"/>
          <w:vertAlign w:val="superscript"/>
        </w:rPr>
        <w:t>3</w:t>
      </w:r>
      <w:r>
        <w:rPr>
          <w:rFonts w:ascii="Times New Roman" w:hAnsi="Times New Roman"/>
          <w:sz w:val="28"/>
          <w:szCs w:val="28"/>
        </w:rPr>
        <w:t xml:space="preserve">, прочность – от 10 до 100 МПа. </w:t>
      </w:r>
      <w:r w:rsidR="007E2E94">
        <w:rPr>
          <w:rFonts w:ascii="Times New Roman" w:hAnsi="Times New Roman"/>
          <w:sz w:val="28"/>
          <w:szCs w:val="28"/>
        </w:rPr>
        <w:t>Песчаники в зависимости от содержания в них глины могут терять большую часть прочности (до 70%).  Увлажнение изверженных пород практически не снижает их прочности.</w:t>
      </w:r>
    </w:p>
    <w:p w:rsidR="009735CA" w:rsidRDefault="007E2E94" w:rsidP="000C6C4A">
      <w:pPr>
        <w:pStyle w:val="a3"/>
        <w:spacing w:line="360" w:lineRule="auto"/>
        <w:ind w:left="0" w:firstLine="709"/>
        <w:jc w:val="both"/>
        <w:rPr>
          <w:rFonts w:ascii="Times New Roman" w:hAnsi="Times New Roman"/>
          <w:sz w:val="28"/>
          <w:szCs w:val="28"/>
        </w:rPr>
      </w:pPr>
      <w:r>
        <w:rPr>
          <w:rFonts w:ascii="Times New Roman" w:hAnsi="Times New Roman"/>
          <w:sz w:val="28"/>
          <w:szCs w:val="28"/>
        </w:rPr>
        <w:t>И</w:t>
      </w:r>
      <w:r w:rsidR="009735CA">
        <w:rPr>
          <w:rFonts w:ascii="Times New Roman" w:hAnsi="Times New Roman"/>
          <w:sz w:val="28"/>
          <w:szCs w:val="28"/>
        </w:rPr>
        <w:t>спользуют для фундаментов, подпорных стенок, тротуаров, а особо стойкие – для облицовок, делают щебень для бетонов и дорожных покрытий.</w:t>
      </w:r>
    </w:p>
    <w:p w:rsidR="009735CA" w:rsidRDefault="00E467C6" w:rsidP="000C6C4A">
      <w:pPr>
        <w:pStyle w:val="a3"/>
        <w:spacing w:line="360" w:lineRule="auto"/>
        <w:ind w:left="0" w:firstLine="709"/>
        <w:jc w:val="both"/>
        <w:rPr>
          <w:rFonts w:ascii="Times New Roman" w:hAnsi="Times New Roman"/>
          <w:sz w:val="28"/>
          <w:szCs w:val="28"/>
        </w:rPr>
      </w:pPr>
      <w:r>
        <w:rPr>
          <w:rFonts w:ascii="Times New Roman" w:hAnsi="Times New Roman"/>
          <w:b/>
          <w:sz w:val="28"/>
          <w:szCs w:val="28"/>
        </w:rPr>
        <w:t xml:space="preserve">Конгломераты и брекчии – </w:t>
      </w:r>
      <w:r>
        <w:rPr>
          <w:rFonts w:ascii="Times New Roman" w:hAnsi="Times New Roman"/>
          <w:sz w:val="28"/>
          <w:szCs w:val="28"/>
        </w:rPr>
        <w:t>породы, состоящие из сцементированных крупных зерен гравия или из остроугольных с шероховатой поверхностью зерен щебня.</w:t>
      </w:r>
      <w:r w:rsidR="00D40083">
        <w:rPr>
          <w:rFonts w:ascii="Times New Roman" w:hAnsi="Times New Roman"/>
          <w:sz w:val="28"/>
          <w:szCs w:val="28"/>
        </w:rPr>
        <w:t xml:space="preserve"> Используют в качестве заполнителей для бетонов, для изготовления штучного камня и облицовочных плит.</w:t>
      </w:r>
    </w:p>
    <w:p w:rsidR="00D40083" w:rsidRDefault="00D40083" w:rsidP="000C6C4A">
      <w:pPr>
        <w:pStyle w:val="a3"/>
        <w:spacing w:line="360" w:lineRule="auto"/>
        <w:ind w:left="0" w:firstLine="709"/>
        <w:jc w:val="both"/>
        <w:rPr>
          <w:rFonts w:ascii="Times New Roman" w:hAnsi="Times New Roman"/>
          <w:sz w:val="28"/>
          <w:szCs w:val="28"/>
        </w:rPr>
      </w:pPr>
      <w:r>
        <w:rPr>
          <w:rFonts w:ascii="Times New Roman" w:hAnsi="Times New Roman"/>
          <w:b/>
          <w:sz w:val="28"/>
          <w:szCs w:val="28"/>
        </w:rPr>
        <w:t xml:space="preserve">Известняки плотные – </w:t>
      </w:r>
      <w:r>
        <w:rPr>
          <w:rFonts w:ascii="Times New Roman" w:hAnsi="Times New Roman"/>
          <w:sz w:val="28"/>
          <w:szCs w:val="28"/>
        </w:rPr>
        <w:t>органогенные осадочные горные породы. Плотность известняков – 2000…2600 кг/м</w:t>
      </w:r>
      <w:r w:rsidRPr="00D40083">
        <w:rPr>
          <w:rFonts w:ascii="Times New Roman" w:hAnsi="Times New Roman"/>
          <w:sz w:val="28"/>
          <w:szCs w:val="28"/>
          <w:vertAlign w:val="superscript"/>
        </w:rPr>
        <w:t>3</w:t>
      </w:r>
      <w:r>
        <w:rPr>
          <w:rFonts w:ascii="Times New Roman" w:hAnsi="Times New Roman"/>
          <w:sz w:val="28"/>
          <w:szCs w:val="28"/>
        </w:rPr>
        <w:t xml:space="preserve">, прочность при сжатии </w:t>
      </w:r>
      <w:r w:rsidR="00060418">
        <w:rPr>
          <w:rFonts w:ascii="Times New Roman" w:hAnsi="Times New Roman"/>
          <w:sz w:val="28"/>
          <w:szCs w:val="28"/>
        </w:rPr>
        <w:t>10…100 МПа</w:t>
      </w:r>
      <w:r w:rsidR="007E2E94">
        <w:rPr>
          <w:rFonts w:ascii="Times New Roman" w:hAnsi="Times New Roman"/>
          <w:sz w:val="28"/>
          <w:szCs w:val="28"/>
        </w:rPr>
        <w:t>, коэффициент потери прочности при увлажнении плотных известняков 07…0,5</w:t>
      </w:r>
      <w:r w:rsidR="00060418">
        <w:rPr>
          <w:rFonts w:ascii="Times New Roman" w:hAnsi="Times New Roman"/>
          <w:sz w:val="28"/>
          <w:szCs w:val="28"/>
        </w:rPr>
        <w:t>. Твердость – 3…3,5, что позволяет легко добывать и обрабатывать известняки. Морозостойкость зависит от пористости, степени цементации, наличия примесей. Абсолютно не стойки к воздействию кислых сред. Использую для облицовочных плит, щебня для бетона, производства извести и портландцемента.</w:t>
      </w:r>
    </w:p>
    <w:p w:rsidR="00060418" w:rsidRDefault="00060418" w:rsidP="000C6C4A">
      <w:pPr>
        <w:pStyle w:val="a3"/>
        <w:spacing w:line="360" w:lineRule="auto"/>
        <w:ind w:left="0" w:firstLine="709"/>
        <w:jc w:val="both"/>
        <w:rPr>
          <w:rFonts w:ascii="Times New Roman" w:hAnsi="Times New Roman"/>
          <w:sz w:val="28"/>
          <w:szCs w:val="28"/>
        </w:rPr>
      </w:pPr>
      <w:r>
        <w:rPr>
          <w:rFonts w:ascii="Times New Roman" w:hAnsi="Times New Roman"/>
          <w:i/>
          <w:sz w:val="28"/>
          <w:szCs w:val="28"/>
        </w:rPr>
        <w:t xml:space="preserve">Мраморовидные известняки – </w:t>
      </w:r>
      <w:r>
        <w:rPr>
          <w:rFonts w:ascii="Times New Roman" w:hAnsi="Times New Roman"/>
          <w:sz w:val="28"/>
          <w:szCs w:val="28"/>
        </w:rPr>
        <w:t xml:space="preserve">переходные породы от известняков к </w:t>
      </w:r>
      <w:r w:rsidRPr="00060418">
        <w:rPr>
          <w:rFonts w:ascii="Times New Roman" w:hAnsi="Times New Roman"/>
          <w:sz w:val="28"/>
          <w:szCs w:val="28"/>
        </w:rPr>
        <w:t>мраморным. Состоят из зерен кальцита, тесно связанных между собой небольшим количеством карбонатного цемента. Мраморовидные известняки</w:t>
      </w:r>
      <w:r>
        <w:rPr>
          <w:rFonts w:ascii="Times New Roman" w:hAnsi="Times New Roman"/>
          <w:sz w:val="28"/>
          <w:szCs w:val="28"/>
        </w:rPr>
        <w:t xml:space="preserve"> более плотные, чем обычные, имеют большую объемную массу 2600-2800 кг/м</w:t>
      </w:r>
      <w:r w:rsidRPr="00D40083">
        <w:rPr>
          <w:rFonts w:ascii="Times New Roman" w:hAnsi="Times New Roman"/>
          <w:sz w:val="28"/>
          <w:szCs w:val="28"/>
          <w:vertAlign w:val="superscript"/>
        </w:rPr>
        <w:t>3</w:t>
      </w:r>
      <w:r>
        <w:rPr>
          <w:rFonts w:ascii="Times New Roman" w:hAnsi="Times New Roman"/>
          <w:sz w:val="28"/>
          <w:szCs w:val="28"/>
        </w:rPr>
        <w:t xml:space="preserve"> и более высокий предел прочности при сжатии 60-180 МПа.</w:t>
      </w:r>
    </w:p>
    <w:p w:rsidR="00060418" w:rsidRDefault="00060418" w:rsidP="000C6C4A">
      <w:pPr>
        <w:pStyle w:val="a3"/>
        <w:spacing w:line="360" w:lineRule="auto"/>
        <w:ind w:left="0" w:firstLine="709"/>
        <w:jc w:val="both"/>
        <w:rPr>
          <w:rFonts w:ascii="Times New Roman" w:hAnsi="Times New Roman"/>
          <w:sz w:val="28"/>
          <w:szCs w:val="28"/>
        </w:rPr>
      </w:pPr>
      <w:r>
        <w:rPr>
          <w:rFonts w:ascii="Times New Roman" w:hAnsi="Times New Roman"/>
          <w:b/>
          <w:sz w:val="28"/>
          <w:szCs w:val="28"/>
        </w:rPr>
        <w:t xml:space="preserve">Известняк-ракушечник – </w:t>
      </w:r>
      <w:r>
        <w:rPr>
          <w:rFonts w:ascii="Times New Roman" w:hAnsi="Times New Roman"/>
          <w:sz w:val="28"/>
          <w:szCs w:val="28"/>
        </w:rPr>
        <w:t>органогенная пористая порода, состоящая из раковин и панцирей моллюсков, корненожек и других остатков, слабосцементированных известковым цементом. Плотность ракушечника 900-2000 кг/м</w:t>
      </w:r>
      <w:r w:rsidRPr="00D40083">
        <w:rPr>
          <w:rFonts w:ascii="Times New Roman" w:hAnsi="Times New Roman"/>
          <w:sz w:val="28"/>
          <w:szCs w:val="28"/>
          <w:vertAlign w:val="superscript"/>
        </w:rPr>
        <w:t>3</w:t>
      </w:r>
      <w:r>
        <w:rPr>
          <w:rFonts w:ascii="Times New Roman" w:hAnsi="Times New Roman"/>
          <w:sz w:val="28"/>
          <w:szCs w:val="28"/>
        </w:rPr>
        <w:t>, прочность при сжатии – 0,5…15 МПа. Имеет малую теплопроводность и легко поддается распиловке</w:t>
      </w:r>
      <w:r w:rsidR="00B74E73">
        <w:rPr>
          <w:rFonts w:ascii="Times New Roman" w:hAnsi="Times New Roman"/>
          <w:sz w:val="28"/>
          <w:szCs w:val="28"/>
        </w:rPr>
        <w:t>. Использую как щебень для легкого бетона, в виде каменей и блоков как стеновой материал, а так же как облицовочный материал.</w:t>
      </w:r>
    </w:p>
    <w:p w:rsidR="00B74E73" w:rsidRDefault="00B74E73" w:rsidP="000C6C4A">
      <w:pPr>
        <w:pStyle w:val="a3"/>
        <w:spacing w:line="360" w:lineRule="auto"/>
        <w:ind w:left="0" w:firstLine="709"/>
        <w:jc w:val="both"/>
        <w:rPr>
          <w:rFonts w:ascii="Times New Roman" w:hAnsi="Times New Roman"/>
          <w:sz w:val="28"/>
          <w:szCs w:val="28"/>
        </w:rPr>
      </w:pPr>
      <w:r>
        <w:rPr>
          <w:rFonts w:ascii="Times New Roman" w:hAnsi="Times New Roman"/>
          <w:b/>
          <w:sz w:val="28"/>
          <w:szCs w:val="28"/>
        </w:rPr>
        <w:t>Мел –</w:t>
      </w:r>
      <w:r>
        <w:rPr>
          <w:rFonts w:ascii="Times New Roman" w:hAnsi="Times New Roman"/>
          <w:sz w:val="28"/>
          <w:szCs w:val="28"/>
        </w:rPr>
        <w:t xml:space="preserve"> землистая горная порода, состоящая из мельчайших обломков раковин и скелетов морских микроорганизмов, представляет собой почти чистый кальцит </w:t>
      </w:r>
      <w:r>
        <w:rPr>
          <w:rFonts w:ascii="Times New Roman" w:hAnsi="Times New Roman"/>
          <w:sz w:val="28"/>
          <w:szCs w:val="28"/>
          <w:lang w:val="en-US"/>
        </w:rPr>
        <w:t>CaCO</w:t>
      </w:r>
      <w:r w:rsidRPr="00B74E73">
        <w:rPr>
          <w:rFonts w:ascii="Times New Roman" w:hAnsi="Times New Roman"/>
          <w:sz w:val="28"/>
          <w:szCs w:val="28"/>
          <w:vertAlign w:val="subscript"/>
        </w:rPr>
        <w:t>3</w:t>
      </w:r>
      <w:r>
        <w:rPr>
          <w:rFonts w:ascii="Times New Roman" w:hAnsi="Times New Roman"/>
          <w:sz w:val="28"/>
          <w:szCs w:val="28"/>
        </w:rPr>
        <w:t>. Использую при производстве извести, цемента, стекла и благодаря высокой дисперсности для приготовления красок и шпатлевок.</w:t>
      </w:r>
    </w:p>
    <w:p w:rsidR="00B74E73" w:rsidRDefault="00B74E73" w:rsidP="000C6C4A">
      <w:pPr>
        <w:pStyle w:val="a3"/>
        <w:spacing w:line="360" w:lineRule="auto"/>
        <w:ind w:left="0" w:firstLine="709"/>
        <w:jc w:val="both"/>
        <w:rPr>
          <w:rFonts w:ascii="Times New Roman" w:hAnsi="Times New Roman"/>
          <w:sz w:val="28"/>
          <w:szCs w:val="28"/>
        </w:rPr>
      </w:pPr>
      <w:r>
        <w:rPr>
          <w:rFonts w:ascii="Times New Roman" w:hAnsi="Times New Roman"/>
          <w:b/>
          <w:sz w:val="28"/>
          <w:szCs w:val="28"/>
        </w:rPr>
        <w:t>Диатомиты и трепелы –</w:t>
      </w:r>
      <w:r>
        <w:rPr>
          <w:rFonts w:ascii="Times New Roman" w:hAnsi="Times New Roman"/>
          <w:sz w:val="28"/>
          <w:szCs w:val="28"/>
        </w:rPr>
        <w:t xml:space="preserve"> </w:t>
      </w:r>
      <w:r w:rsidRPr="00B74E73">
        <w:rPr>
          <w:rFonts w:ascii="Times New Roman" w:hAnsi="Times New Roman"/>
          <w:sz w:val="28"/>
          <w:szCs w:val="28"/>
        </w:rPr>
        <w:t xml:space="preserve">рыхлые </w:t>
      </w:r>
      <w:r>
        <w:rPr>
          <w:rFonts w:ascii="Times New Roman" w:hAnsi="Times New Roman"/>
          <w:sz w:val="28"/>
          <w:szCs w:val="28"/>
        </w:rPr>
        <w:t xml:space="preserve">землистые породы белого, серого или желтоватого цвета, в основном состоящие из аморфного кремнезема </w:t>
      </w:r>
      <w:r>
        <w:rPr>
          <w:rFonts w:ascii="Times New Roman" w:hAnsi="Times New Roman"/>
          <w:sz w:val="28"/>
          <w:szCs w:val="28"/>
          <w:lang w:val="en-US"/>
        </w:rPr>
        <w:t>SiO</w:t>
      </w:r>
      <w:r w:rsidRPr="00B74E73">
        <w:rPr>
          <w:rFonts w:ascii="Times New Roman" w:hAnsi="Times New Roman"/>
          <w:sz w:val="28"/>
          <w:szCs w:val="28"/>
          <w:vertAlign w:val="subscript"/>
        </w:rPr>
        <w:t>2</w:t>
      </w:r>
      <w:r>
        <w:rPr>
          <w:rFonts w:ascii="Times New Roman" w:hAnsi="Times New Roman"/>
          <w:sz w:val="28"/>
          <w:szCs w:val="28"/>
        </w:rPr>
        <w:t>×</w:t>
      </w:r>
      <w:r w:rsidRPr="00B74E73">
        <w:rPr>
          <w:rFonts w:ascii="Times New Roman" w:hAnsi="Times New Roman"/>
          <w:i/>
          <w:sz w:val="28"/>
          <w:szCs w:val="28"/>
          <w:lang w:val="en-US"/>
        </w:rPr>
        <w:t>n</w:t>
      </w:r>
      <w:r>
        <w:rPr>
          <w:rFonts w:ascii="Times New Roman" w:hAnsi="Times New Roman"/>
          <w:sz w:val="28"/>
          <w:szCs w:val="28"/>
          <w:lang w:val="en-US"/>
        </w:rPr>
        <w:t>H</w:t>
      </w:r>
      <w:r w:rsidRPr="00B74E73">
        <w:rPr>
          <w:rFonts w:ascii="Times New Roman" w:hAnsi="Times New Roman"/>
          <w:sz w:val="28"/>
          <w:szCs w:val="28"/>
          <w:vertAlign w:val="subscript"/>
        </w:rPr>
        <w:t>2</w:t>
      </w:r>
      <w:r>
        <w:rPr>
          <w:rFonts w:ascii="Times New Roman" w:hAnsi="Times New Roman"/>
          <w:sz w:val="28"/>
          <w:szCs w:val="28"/>
          <w:lang w:val="en-US"/>
        </w:rPr>
        <w:t>O</w:t>
      </w:r>
      <w:r>
        <w:rPr>
          <w:rFonts w:ascii="Times New Roman" w:hAnsi="Times New Roman"/>
          <w:sz w:val="28"/>
          <w:szCs w:val="28"/>
        </w:rPr>
        <w:t>; по внешнему виду и физическим свойствам похожи на мел. Применят как гидравлическую добавку к вяжущим, а так же используют при производстве теплоизоляционных материалов.</w:t>
      </w:r>
    </w:p>
    <w:p w:rsidR="00E63395" w:rsidRDefault="00E63395" w:rsidP="000C6C4A">
      <w:pPr>
        <w:pStyle w:val="a3"/>
        <w:spacing w:line="360" w:lineRule="auto"/>
        <w:ind w:left="0" w:firstLine="709"/>
        <w:jc w:val="both"/>
        <w:rPr>
          <w:rFonts w:ascii="Times New Roman" w:hAnsi="Times New Roman"/>
          <w:sz w:val="28"/>
          <w:szCs w:val="28"/>
        </w:rPr>
      </w:pPr>
      <w:r>
        <w:rPr>
          <w:rFonts w:ascii="Times New Roman" w:hAnsi="Times New Roman"/>
          <w:b/>
          <w:sz w:val="28"/>
          <w:szCs w:val="28"/>
        </w:rPr>
        <w:t xml:space="preserve">Известковый туф – </w:t>
      </w:r>
      <w:r>
        <w:rPr>
          <w:rFonts w:ascii="Times New Roman" w:hAnsi="Times New Roman"/>
          <w:sz w:val="28"/>
          <w:szCs w:val="28"/>
        </w:rPr>
        <w:t xml:space="preserve">хемогенная осадочная горная порода, образовавшаяся в результате выпадения </w:t>
      </w:r>
      <w:r>
        <w:rPr>
          <w:rFonts w:ascii="Times New Roman" w:hAnsi="Times New Roman"/>
          <w:sz w:val="28"/>
          <w:szCs w:val="28"/>
          <w:lang w:val="en-US"/>
        </w:rPr>
        <w:t>CaCO</w:t>
      </w:r>
      <w:r w:rsidRPr="00B74E73">
        <w:rPr>
          <w:rFonts w:ascii="Times New Roman" w:hAnsi="Times New Roman"/>
          <w:sz w:val="28"/>
          <w:szCs w:val="28"/>
          <w:vertAlign w:val="subscript"/>
        </w:rPr>
        <w:t>3</w:t>
      </w:r>
      <w:r>
        <w:rPr>
          <w:rFonts w:ascii="Times New Roman" w:hAnsi="Times New Roman"/>
          <w:sz w:val="28"/>
          <w:szCs w:val="28"/>
        </w:rPr>
        <w:t xml:space="preserve"> из источников подземных углекислых вод. Туфы пористы и имеют ноздреватое строение. Они легко поддаются распиловке и используются доля внутренней облицовки помещений, улучшая их акустические свойства.</w:t>
      </w:r>
    </w:p>
    <w:p w:rsidR="00E63395" w:rsidRDefault="00E63395" w:rsidP="000C6C4A">
      <w:pPr>
        <w:pStyle w:val="a3"/>
        <w:spacing w:line="360" w:lineRule="auto"/>
        <w:ind w:left="0" w:firstLine="709"/>
        <w:jc w:val="both"/>
        <w:rPr>
          <w:rFonts w:ascii="Times New Roman" w:hAnsi="Times New Roman"/>
          <w:sz w:val="28"/>
          <w:szCs w:val="28"/>
        </w:rPr>
      </w:pPr>
      <w:r>
        <w:rPr>
          <w:rFonts w:ascii="Times New Roman" w:hAnsi="Times New Roman"/>
          <w:b/>
          <w:sz w:val="28"/>
          <w:szCs w:val="28"/>
        </w:rPr>
        <w:t>Магнезит –</w:t>
      </w:r>
      <w:r>
        <w:rPr>
          <w:rFonts w:ascii="Times New Roman" w:hAnsi="Times New Roman"/>
          <w:sz w:val="28"/>
          <w:szCs w:val="28"/>
        </w:rPr>
        <w:t xml:space="preserve"> химические механические осадочные горные породы, состоящие в основном из минерала магнезита </w:t>
      </w:r>
      <w:r>
        <w:rPr>
          <w:rFonts w:ascii="Times New Roman" w:hAnsi="Times New Roman"/>
          <w:sz w:val="28"/>
          <w:szCs w:val="28"/>
          <w:lang w:val="en-US"/>
        </w:rPr>
        <w:t>MgCO</w:t>
      </w:r>
      <w:r w:rsidRPr="00E63395">
        <w:rPr>
          <w:rFonts w:ascii="Times New Roman" w:hAnsi="Times New Roman"/>
          <w:sz w:val="28"/>
          <w:szCs w:val="28"/>
          <w:vertAlign w:val="subscript"/>
        </w:rPr>
        <w:t>3</w:t>
      </w:r>
      <w:r>
        <w:rPr>
          <w:rFonts w:ascii="Times New Roman" w:hAnsi="Times New Roman"/>
          <w:sz w:val="28"/>
          <w:szCs w:val="28"/>
        </w:rPr>
        <w:t>. Используют для огнеупорных материалов и магнезиальных вяжущих.</w:t>
      </w:r>
    </w:p>
    <w:p w:rsidR="00E63395" w:rsidRDefault="00E63395" w:rsidP="000C6C4A">
      <w:pPr>
        <w:pStyle w:val="a3"/>
        <w:spacing w:line="360" w:lineRule="auto"/>
        <w:ind w:left="0" w:firstLine="709"/>
        <w:jc w:val="both"/>
        <w:rPr>
          <w:rFonts w:ascii="Times New Roman" w:hAnsi="Times New Roman"/>
          <w:sz w:val="28"/>
          <w:szCs w:val="28"/>
        </w:rPr>
      </w:pPr>
      <w:r>
        <w:rPr>
          <w:rFonts w:ascii="Times New Roman" w:hAnsi="Times New Roman"/>
          <w:b/>
          <w:sz w:val="28"/>
          <w:szCs w:val="28"/>
        </w:rPr>
        <w:t>Доломит –</w:t>
      </w:r>
      <w:r>
        <w:rPr>
          <w:rFonts w:ascii="Times New Roman" w:hAnsi="Times New Roman"/>
          <w:sz w:val="28"/>
          <w:szCs w:val="28"/>
        </w:rPr>
        <w:t xml:space="preserve"> порода, состоящая из минерала доломита </w:t>
      </w:r>
      <w:r>
        <w:rPr>
          <w:rFonts w:ascii="Times New Roman" w:hAnsi="Times New Roman"/>
          <w:sz w:val="28"/>
          <w:szCs w:val="28"/>
          <w:lang w:val="en-US"/>
        </w:rPr>
        <w:t>CaCO</w:t>
      </w:r>
      <w:r w:rsidRPr="00B74E73">
        <w:rPr>
          <w:rFonts w:ascii="Times New Roman" w:hAnsi="Times New Roman"/>
          <w:sz w:val="28"/>
          <w:szCs w:val="28"/>
          <w:vertAlign w:val="subscript"/>
        </w:rPr>
        <w:t>3</w:t>
      </w:r>
      <w:r>
        <w:rPr>
          <w:rFonts w:ascii="Times New Roman" w:hAnsi="Times New Roman"/>
          <w:sz w:val="28"/>
          <w:szCs w:val="28"/>
        </w:rPr>
        <w:t>×</w:t>
      </w:r>
      <w:r w:rsidRPr="00E63395">
        <w:rPr>
          <w:rFonts w:ascii="Times New Roman" w:hAnsi="Times New Roman"/>
          <w:sz w:val="28"/>
          <w:szCs w:val="28"/>
        </w:rPr>
        <w:t xml:space="preserve"> </w:t>
      </w:r>
      <w:r>
        <w:rPr>
          <w:rFonts w:ascii="Times New Roman" w:hAnsi="Times New Roman"/>
          <w:sz w:val="28"/>
          <w:szCs w:val="28"/>
          <w:lang w:val="en-US"/>
        </w:rPr>
        <w:t>MgCO</w:t>
      </w:r>
      <w:r w:rsidRPr="00E63395">
        <w:rPr>
          <w:rFonts w:ascii="Times New Roman" w:hAnsi="Times New Roman"/>
          <w:sz w:val="28"/>
          <w:szCs w:val="28"/>
          <w:vertAlign w:val="subscript"/>
        </w:rPr>
        <w:t>3</w:t>
      </w:r>
      <w:r>
        <w:rPr>
          <w:rFonts w:ascii="Times New Roman" w:hAnsi="Times New Roman"/>
          <w:sz w:val="28"/>
          <w:szCs w:val="28"/>
        </w:rPr>
        <w:t xml:space="preserve">, с примесью глины, оксидов железа и др. по структуре и физическим свойствам близок к плотным известнякам: </w:t>
      </w:r>
      <w:r w:rsidRPr="00E63395">
        <w:rPr>
          <w:rFonts w:ascii="Times New Roman" w:hAnsi="Times New Roman"/>
          <w:position w:val="-12"/>
          <w:sz w:val="28"/>
          <w:szCs w:val="28"/>
        </w:rPr>
        <w:object w:dxaOrig="1740" w:dyaOrig="360">
          <v:shape id="_x0000_i1047" type="#_x0000_t75" style="width:87pt;height:18pt" o:ole="">
            <v:imagedata r:id="rId51" o:title=""/>
          </v:shape>
          <o:OLEObject Type="Embed" ProgID="Equation.3" ShapeID="_x0000_i1047" DrawAspect="Content" ObjectID="_1462809638" r:id="rId52"/>
        </w:object>
      </w:r>
      <w:r w:rsidRPr="00E63395">
        <w:rPr>
          <w:rFonts w:ascii="Times New Roman" w:hAnsi="Times New Roman"/>
          <w:sz w:val="28"/>
          <w:szCs w:val="28"/>
        </w:rPr>
        <w:t xml:space="preserve"> </w:t>
      </w:r>
      <w:r>
        <w:rPr>
          <w:rFonts w:ascii="Times New Roman" w:hAnsi="Times New Roman"/>
          <w:sz w:val="28"/>
          <w:szCs w:val="28"/>
        </w:rPr>
        <w:t>кг/м</w:t>
      </w:r>
      <w:r w:rsidRPr="00D40083">
        <w:rPr>
          <w:rFonts w:ascii="Times New Roman" w:hAnsi="Times New Roman"/>
          <w:sz w:val="28"/>
          <w:szCs w:val="28"/>
          <w:vertAlign w:val="superscript"/>
        </w:rPr>
        <w:t>3</w:t>
      </w:r>
      <w:r>
        <w:rPr>
          <w:rFonts w:ascii="Times New Roman" w:hAnsi="Times New Roman"/>
          <w:sz w:val="28"/>
          <w:szCs w:val="28"/>
        </w:rPr>
        <w:t xml:space="preserve">; </w:t>
      </w:r>
      <w:r w:rsidRPr="00E63395">
        <w:rPr>
          <w:rFonts w:ascii="Times New Roman" w:hAnsi="Times New Roman"/>
          <w:position w:val="-12"/>
          <w:sz w:val="28"/>
          <w:szCs w:val="28"/>
        </w:rPr>
        <w:object w:dxaOrig="1480" w:dyaOrig="360">
          <v:shape id="_x0000_i1048" type="#_x0000_t75" style="width:74.25pt;height:18pt" o:ole="">
            <v:imagedata r:id="rId53" o:title=""/>
          </v:shape>
          <o:OLEObject Type="Embed" ProgID="Equation.3" ShapeID="_x0000_i1048" DrawAspect="Content" ObjectID="_1462809639" r:id="rId54"/>
        </w:object>
      </w:r>
      <w:r>
        <w:rPr>
          <w:rFonts w:ascii="Times New Roman" w:hAnsi="Times New Roman"/>
          <w:sz w:val="28"/>
          <w:szCs w:val="28"/>
        </w:rPr>
        <w:t>МПа. Применяют в качестве строительного камня и щебня для бетона.</w:t>
      </w:r>
    </w:p>
    <w:p w:rsidR="00E63395" w:rsidRDefault="00E63395" w:rsidP="000C6C4A">
      <w:pPr>
        <w:pStyle w:val="a3"/>
        <w:spacing w:line="360" w:lineRule="auto"/>
        <w:ind w:left="0" w:firstLine="709"/>
        <w:jc w:val="both"/>
        <w:rPr>
          <w:rFonts w:ascii="Times New Roman" w:hAnsi="Times New Roman"/>
          <w:sz w:val="28"/>
          <w:szCs w:val="28"/>
        </w:rPr>
      </w:pPr>
      <w:r>
        <w:rPr>
          <w:rFonts w:ascii="Times New Roman" w:hAnsi="Times New Roman"/>
          <w:b/>
          <w:sz w:val="28"/>
          <w:szCs w:val="28"/>
        </w:rPr>
        <w:t>Гипс –</w:t>
      </w:r>
      <w:r>
        <w:rPr>
          <w:rFonts w:ascii="Times New Roman" w:hAnsi="Times New Roman"/>
          <w:sz w:val="28"/>
          <w:szCs w:val="28"/>
        </w:rPr>
        <w:t xml:space="preserve"> горная порода обычно белого или серого цвета</w:t>
      </w:r>
      <w:r w:rsidR="00660B0E">
        <w:rPr>
          <w:rFonts w:ascii="Times New Roman" w:hAnsi="Times New Roman"/>
          <w:sz w:val="28"/>
          <w:szCs w:val="28"/>
        </w:rPr>
        <w:t xml:space="preserve">, состоящая из минерала </w:t>
      </w:r>
      <w:r w:rsidR="00660B0E">
        <w:rPr>
          <w:rFonts w:ascii="Times New Roman" w:hAnsi="Times New Roman"/>
          <w:sz w:val="28"/>
          <w:szCs w:val="28"/>
          <w:lang w:val="en-US"/>
        </w:rPr>
        <w:t>CaCO</w:t>
      </w:r>
      <w:r w:rsidR="00660B0E">
        <w:rPr>
          <w:rFonts w:ascii="Times New Roman" w:hAnsi="Times New Roman"/>
          <w:sz w:val="28"/>
          <w:szCs w:val="28"/>
          <w:vertAlign w:val="subscript"/>
        </w:rPr>
        <w:t>4</w:t>
      </w:r>
      <w:r w:rsidR="00660B0E">
        <w:rPr>
          <w:rFonts w:ascii="Times New Roman" w:hAnsi="Times New Roman"/>
          <w:sz w:val="28"/>
          <w:szCs w:val="28"/>
        </w:rPr>
        <w:t>×</w:t>
      </w:r>
      <w:r w:rsidR="00660B0E">
        <w:rPr>
          <w:rFonts w:ascii="Times New Roman" w:hAnsi="Times New Roman"/>
          <w:i/>
          <w:sz w:val="28"/>
          <w:szCs w:val="28"/>
        </w:rPr>
        <w:t>2</w:t>
      </w:r>
      <w:r w:rsidR="00660B0E">
        <w:rPr>
          <w:rFonts w:ascii="Times New Roman" w:hAnsi="Times New Roman"/>
          <w:sz w:val="28"/>
          <w:szCs w:val="28"/>
          <w:lang w:val="en-US"/>
        </w:rPr>
        <w:t>H</w:t>
      </w:r>
      <w:r w:rsidR="00660B0E" w:rsidRPr="00B74E73">
        <w:rPr>
          <w:rFonts w:ascii="Times New Roman" w:hAnsi="Times New Roman"/>
          <w:sz w:val="28"/>
          <w:szCs w:val="28"/>
          <w:vertAlign w:val="subscript"/>
        </w:rPr>
        <w:t>2</w:t>
      </w:r>
      <w:r w:rsidR="00660B0E">
        <w:rPr>
          <w:rFonts w:ascii="Times New Roman" w:hAnsi="Times New Roman"/>
          <w:sz w:val="28"/>
          <w:szCs w:val="28"/>
          <w:lang w:val="en-US"/>
        </w:rPr>
        <w:t>O</w:t>
      </w:r>
      <w:r w:rsidR="00660B0E">
        <w:rPr>
          <w:rFonts w:ascii="Times New Roman" w:hAnsi="Times New Roman"/>
          <w:sz w:val="28"/>
          <w:szCs w:val="28"/>
        </w:rPr>
        <w:t>. Использую как сырье для получения гипсовых вяжущих.</w:t>
      </w:r>
    </w:p>
    <w:p w:rsidR="000C6C4A" w:rsidRDefault="00660B0E" w:rsidP="000C6C4A">
      <w:pPr>
        <w:pStyle w:val="a3"/>
        <w:spacing w:line="360" w:lineRule="auto"/>
        <w:ind w:left="0" w:firstLine="709"/>
        <w:jc w:val="both"/>
        <w:rPr>
          <w:rFonts w:ascii="Times New Roman" w:hAnsi="Times New Roman"/>
          <w:sz w:val="28"/>
          <w:szCs w:val="28"/>
        </w:rPr>
      </w:pPr>
      <w:r>
        <w:rPr>
          <w:rFonts w:ascii="Times New Roman" w:hAnsi="Times New Roman"/>
          <w:b/>
          <w:sz w:val="28"/>
          <w:szCs w:val="28"/>
        </w:rPr>
        <w:t>Ангидрит –</w:t>
      </w:r>
      <w:r>
        <w:rPr>
          <w:rFonts w:ascii="Times New Roman" w:hAnsi="Times New Roman"/>
          <w:sz w:val="28"/>
          <w:szCs w:val="28"/>
        </w:rPr>
        <w:t xml:space="preserve"> плотная хемогенная осадочная горная порода, состоящая из минерала ангидрита </w:t>
      </w:r>
      <w:r>
        <w:rPr>
          <w:rFonts w:ascii="Times New Roman" w:hAnsi="Times New Roman"/>
          <w:sz w:val="28"/>
          <w:szCs w:val="28"/>
          <w:lang w:val="en-US"/>
        </w:rPr>
        <w:t>CaCO</w:t>
      </w:r>
      <w:r>
        <w:rPr>
          <w:rFonts w:ascii="Times New Roman" w:hAnsi="Times New Roman"/>
          <w:sz w:val="28"/>
          <w:szCs w:val="28"/>
          <w:vertAlign w:val="subscript"/>
        </w:rPr>
        <w:t>4</w:t>
      </w:r>
      <w:r>
        <w:rPr>
          <w:rFonts w:ascii="Times New Roman" w:hAnsi="Times New Roman"/>
          <w:sz w:val="28"/>
          <w:szCs w:val="28"/>
        </w:rPr>
        <w:t>. Использую для получения вяжущих, для внутренне отделки и скульптурных работ. На открытом воздухе быстро выветривается, переходя в гипс.</w:t>
      </w:r>
    </w:p>
    <w:p w:rsidR="000C6C4A" w:rsidRDefault="000C6C4A" w:rsidP="000C6C4A">
      <w:pPr>
        <w:pStyle w:val="a3"/>
        <w:spacing w:line="360" w:lineRule="auto"/>
        <w:ind w:left="0" w:firstLine="709"/>
        <w:jc w:val="both"/>
        <w:rPr>
          <w:rFonts w:ascii="Times New Roman" w:hAnsi="Times New Roman"/>
          <w:sz w:val="28"/>
          <w:szCs w:val="28"/>
        </w:rPr>
      </w:pPr>
    </w:p>
    <w:p w:rsidR="00660B0E" w:rsidRPr="00660B0E" w:rsidRDefault="00660B0E" w:rsidP="000C6C4A">
      <w:pPr>
        <w:pStyle w:val="a3"/>
        <w:numPr>
          <w:ilvl w:val="0"/>
          <w:numId w:val="6"/>
        </w:numPr>
        <w:spacing w:line="360" w:lineRule="auto"/>
        <w:ind w:left="0" w:firstLine="709"/>
        <w:jc w:val="both"/>
        <w:rPr>
          <w:rFonts w:ascii="Times New Roman" w:hAnsi="Times New Roman"/>
          <w:sz w:val="28"/>
          <w:szCs w:val="28"/>
        </w:rPr>
      </w:pPr>
      <w:r>
        <w:rPr>
          <w:rFonts w:ascii="Times New Roman" w:hAnsi="Times New Roman"/>
          <w:i/>
          <w:sz w:val="28"/>
          <w:szCs w:val="28"/>
        </w:rPr>
        <w:t>Производство глиняного кирпича способом пластического формования.</w:t>
      </w:r>
    </w:p>
    <w:p w:rsidR="00913012" w:rsidRPr="00913012" w:rsidRDefault="00A7415B" w:rsidP="000C6C4A">
      <w:pPr>
        <w:pStyle w:val="a3"/>
        <w:spacing w:line="360" w:lineRule="auto"/>
        <w:ind w:left="0" w:firstLine="709"/>
        <w:jc w:val="both"/>
        <w:rPr>
          <w:rFonts w:ascii="Times New Roman" w:hAnsi="Times New Roman"/>
          <w:sz w:val="28"/>
          <w:szCs w:val="28"/>
        </w:rPr>
      </w:pPr>
      <w:r w:rsidRPr="00913012">
        <w:rPr>
          <w:rFonts w:ascii="Times New Roman" w:hAnsi="Times New Roman"/>
          <w:sz w:val="28"/>
          <w:szCs w:val="28"/>
        </w:rPr>
        <w:t>Глиняный кирпич имеет форму прямоугольного параллелепипеда размерами 250х120х65. Кирпич утолщенный 250х120х88 с обязательными технологическими пустотами.</w:t>
      </w:r>
    </w:p>
    <w:p w:rsidR="00913012" w:rsidRPr="00913012" w:rsidRDefault="00913012" w:rsidP="000C6C4A">
      <w:pPr>
        <w:pStyle w:val="a3"/>
        <w:spacing w:line="360" w:lineRule="auto"/>
        <w:ind w:left="0" w:firstLine="709"/>
        <w:jc w:val="both"/>
        <w:rPr>
          <w:rFonts w:ascii="Times New Roman" w:hAnsi="Times New Roman"/>
          <w:sz w:val="28"/>
          <w:szCs w:val="28"/>
        </w:rPr>
      </w:pPr>
      <w:r w:rsidRPr="00913012">
        <w:rPr>
          <w:rFonts w:ascii="Times New Roman" w:hAnsi="Times New Roman"/>
          <w:sz w:val="28"/>
          <w:szCs w:val="28"/>
        </w:rPr>
        <w:t xml:space="preserve">Масса утолщенного кирпича в высушенном состоянии должна быть не более </w:t>
      </w:r>
      <w:smartTag w:uri="urn:schemas-microsoft-com:office:smarttags" w:element="metricconverter">
        <w:smartTagPr>
          <w:attr w:name="ProductID" w:val="4,3 кг"/>
        </w:smartTagPr>
        <w:r w:rsidRPr="00913012">
          <w:rPr>
            <w:rFonts w:ascii="Times New Roman" w:hAnsi="Times New Roman"/>
            <w:sz w:val="28"/>
            <w:szCs w:val="28"/>
          </w:rPr>
          <w:t>4,3 кг</w:t>
        </w:r>
      </w:smartTag>
      <w:r w:rsidRPr="00913012">
        <w:rPr>
          <w:rFonts w:ascii="Times New Roman" w:hAnsi="Times New Roman"/>
          <w:sz w:val="28"/>
          <w:szCs w:val="28"/>
        </w:rPr>
        <w:t>.</w:t>
      </w:r>
    </w:p>
    <w:p w:rsidR="00913012" w:rsidRPr="00913012" w:rsidRDefault="00913012" w:rsidP="000C6C4A">
      <w:pPr>
        <w:pStyle w:val="a3"/>
        <w:spacing w:line="360" w:lineRule="auto"/>
        <w:ind w:left="0" w:firstLine="709"/>
        <w:jc w:val="both"/>
        <w:rPr>
          <w:rFonts w:ascii="Times New Roman" w:hAnsi="Times New Roman"/>
          <w:sz w:val="28"/>
          <w:szCs w:val="28"/>
        </w:rPr>
      </w:pPr>
      <w:r w:rsidRPr="00913012">
        <w:rPr>
          <w:rFonts w:ascii="Times New Roman" w:hAnsi="Times New Roman"/>
          <w:sz w:val="28"/>
          <w:szCs w:val="28"/>
        </w:rPr>
        <w:t>По согласованию предприятия-изготов</w:t>
      </w:r>
      <w:bookmarkStart w:id="0" w:name="OCRUncertain345"/>
      <w:r w:rsidRPr="00913012">
        <w:rPr>
          <w:rFonts w:ascii="Times New Roman" w:hAnsi="Times New Roman"/>
          <w:sz w:val="28"/>
          <w:szCs w:val="28"/>
        </w:rPr>
        <w:t>и</w:t>
      </w:r>
      <w:bookmarkEnd w:id="0"/>
      <w:r w:rsidRPr="00913012">
        <w:rPr>
          <w:rFonts w:ascii="Times New Roman" w:hAnsi="Times New Roman"/>
          <w:sz w:val="28"/>
          <w:szCs w:val="28"/>
        </w:rPr>
        <w:t>теля с потребителем, о</w:t>
      </w:r>
      <w:bookmarkStart w:id="1" w:name="OCRUncertain346"/>
      <w:r w:rsidRPr="00913012">
        <w:rPr>
          <w:rFonts w:ascii="Times New Roman" w:hAnsi="Times New Roman"/>
          <w:sz w:val="28"/>
          <w:szCs w:val="28"/>
        </w:rPr>
        <w:t>т</w:t>
      </w:r>
      <w:bookmarkEnd w:id="1"/>
      <w:r w:rsidRPr="00913012">
        <w:rPr>
          <w:rFonts w:ascii="Times New Roman" w:hAnsi="Times New Roman"/>
          <w:sz w:val="28"/>
          <w:szCs w:val="28"/>
        </w:rPr>
        <w:t>раженному в договоре на поставку, допускается изготовлять утолщенны</w:t>
      </w:r>
      <w:bookmarkStart w:id="2" w:name="OCRUncertain347"/>
      <w:r w:rsidRPr="00913012">
        <w:rPr>
          <w:rFonts w:ascii="Times New Roman" w:hAnsi="Times New Roman"/>
          <w:sz w:val="28"/>
          <w:szCs w:val="28"/>
        </w:rPr>
        <w:t>й</w:t>
      </w:r>
      <w:bookmarkEnd w:id="2"/>
      <w:r w:rsidRPr="00913012">
        <w:rPr>
          <w:rFonts w:ascii="Times New Roman" w:hAnsi="Times New Roman"/>
          <w:sz w:val="28"/>
          <w:szCs w:val="28"/>
        </w:rPr>
        <w:t xml:space="preserve"> полнотелый кирпич массой более </w:t>
      </w:r>
      <w:smartTag w:uri="urn:schemas-microsoft-com:office:smarttags" w:element="metricconverter">
        <w:smartTagPr>
          <w:attr w:name="ProductID" w:val="4,3 кг"/>
        </w:smartTagPr>
        <w:r w:rsidRPr="00913012">
          <w:rPr>
            <w:rFonts w:ascii="Times New Roman" w:hAnsi="Times New Roman"/>
            <w:sz w:val="28"/>
            <w:szCs w:val="28"/>
          </w:rPr>
          <w:t>4,3 кг</w:t>
        </w:r>
      </w:smartTag>
      <w:r w:rsidRPr="00913012">
        <w:rPr>
          <w:rFonts w:ascii="Times New Roman" w:hAnsi="Times New Roman"/>
          <w:sz w:val="28"/>
          <w:szCs w:val="28"/>
        </w:rPr>
        <w:t>.</w:t>
      </w:r>
    </w:p>
    <w:p w:rsidR="00191ACE" w:rsidRPr="002D4569" w:rsidRDefault="00191ACE" w:rsidP="00C11D87">
      <w:pPr>
        <w:pStyle w:val="a3"/>
        <w:spacing w:line="360" w:lineRule="auto"/>
        <w:ind w:left="0"/>
        <w:jc w:val="both"/>
        <w:rPr>
          <w:rFonts w:ascii="Times New Roman" w:hAnsi="Times New Roman"/>
          <w:sz w:val="28"/>
          <w:szCs w:val="28"/>
        </w:rPr>
      </w:pPr>
      <w:r w:rsidRPr="00191ACE">
        <w:rPr>
          <w:rFonts w:ascii="Times New Roman" w:hAnsi="Times New Roman"/>
          <w:sz w:val="28"/>
          <w:szCs w:val="28"/>
        </w:rPr>
        <w:t>По прочности изделия изготовляют марок: 75, 100, 125, 150, 175, 200, 250, 300.</w:t>
      </w:r>
    </w:p>
    <w:p w:rsidR="002D4569" w:rsidRPr="002D4569" w:rsidRDefault="00191ACE" w:rsidP="000C6C4A">
      <w:pPr>
        <w:pStyle w:val="a3"/>
        <w:spacing w:line="360" w:lineRule="auto"/>
        <w:ind w:left="0" w:firstLine="709"/>
        <w:jc w:val="both"/>
        <w:rPr>
          <w:rFonts w:ascii="Times New Roman" w:hAnsi="Times New Roman"/>
          <w:sz w:val="28"/>
          <w:szCs w:val="28"/>
        </w:rPr>
      </w:pPr>
      <w:r w:rsidRPr="002D4569">
        <w:rPr>
          <w:rFonts w:ascii="Times New Roman" w:hAnsi="Times New Roman"/>
          <w:sz w:val="28"/>
          <w:szCs w:val="28"/>
        </w:rPr>
        <w:t>По морозостойкост</w:t>
      </w:r>
      <w:bookmarkStart w:id="3" w:name="OCRUncertain210"/>
      <w:r w:rsidRPr="002D4569">
        <w:rPr>
          <w:rFonts w:ascii="Times New Roman" w:hAnsi="Times New Roman"/>
          <w:sz w:val="28"/>
          <w:szCs w:val="28"/>
        </w:rPr>
        <w:t>и</w:t>
      </w:r>
      <w:bookmarkEnd w:id="3"/>
      <w:r w:rsidRPr="002D4569">
        <w:rPr>
          <w:rFonts w:ascii="Times New Roman" w:hAnsi="Times New Roman"/>
          <w:sz w:val="28"/>
          <w:szCs w:val="28"/>
        </w:rPr>
        <w:t xml:space="preserve"> изделия изготов</w:t>
      </w:r>
      <w:bookmarkStart w:id="4" w:name="OCRUncertain213"/>
      <w:r w:rsidRPr="002D4569">
        <w:rPr>
          <w:rFonts w:ascii="Times New Roman" w:hAnsi="Times New Roman"/>
          <w:sz w:val="28"/>
          <w:szCs w:val="28"/>
        </w:rPr>
        <w:t>л</w:t>
      </w:r>
      <w:bookmarkEnd w:id="4"/>
      <w:r w:rsidRPr="002D4569">
        <w:rPr>
          <w:rFonts w:ascii="Times New Roman" w:hAnsi="Times New Roman"/>
          <w:sz w:val="28"/>
          <w:szCs w:val="28"/>
        </w:rPr>
        <w:t>яют маро</w:t>
      </w:r>
      <w:bookmarkStart w:id="5" w:name="OCRUncertain214"/>
      <w:r w:rsidRPr="002D4569">
        <w:rPr>
          <w:rFonts w:ascii="Times New Roman" w:hAnsi="Times New Roman"/>
          <w:sz w:val="28"/>
          <w:szCs w:val="28"/>
        </w:rPr>
        <w:t>к</w:t>
      </w:r>
      <w:bookmarkEnd w:id="5"/>
      <w:r w:rsidRPr="002D4569">
        <w:rPr>
          <w:rFonts w:ascii="Times New Roman" w:hAnsi="Times New Roman"/>
          <w:sz w:val="28"/>
          <w:szCs w:val="28"/>
        </w:rPr>
        <w:t xml:space="preserve">: </w:t>
      </w:r>
      <w:r w:rsidRPr="002D4569">
        <w:rPr>
          <w:rFonts w:ascii="Times New Roman" w:hAnsi="Times New Roman"/>
          <w:sz w:val="28"/>
          <w:szCs w:val="28"/>
          <w:lang w:val="en-US"/>
        </w:rPr>
        <w:t>F</w:t>
      </w:r>
      <w:r w:rsidRPr="002D4569">
        <w:rPr>
          <w:rFonts w:ascii="Times New Roman" w:hAnsi="Times New Roman"/>
          <w:sz w:val="28"/>
          <w:szCs w:val="28"/>
        </w:rPr>
        <w:t xml:space="preserve">15, </w:t>
      </w:r>
      <w:bookmarkStart w:id="6" w:name="OCRUncertain215"/>
      <w:r w:rsidRPr="002D4569">
        <w:rPr>
          <w:rFonts w:ascii="Times New Roman" w:hAnsi="Times New Roman"/>
          <w:sz w:val="28"/>
          <w:szCs w:val="28"/>
          <w:lang w:val="en-US"/>
        </w:rPr>
        <w:t>F</w:t>
      </w:r>
      <w:bookmarkEnd w:id="6"/>
      <w:r w:rsidRPr="002D4569">
        <w:rPr>
          <w:rFonts w:ascii="Times New Roman" w:hAnsi="Times New Roman"/>
          <w:sz w:val="28"/>
          <w:szCs w:val="28"/>
        </w:rPr>
        <w:t xml:space="preserve">25, </w:t>
      </w:r>
      <w:bookmarkStart w:id="7" w:name="OCRUncertain216"/>
      <w:r w:rsidRPr="002D4569">
        <w:rPr>
          <w:rFonts w:ascii="Times New Roman" w:hAnsi="Times New Roman"/>
          <w:sz w:val="28"/>
          <w:szCs w:val="28"/>
          <w:lang w:val="en-US"/>
        </w:rPr>
        <w:t>F</w:t>
      </w:r>
      <w:bookmarkEnd w:id="7"/>
      <w:r w:rsidRPr="002D4569">
        <w:rPr>
          <w:rFonts w:ascii="Times New Roman" w:hAnsi="Times New Roman"/>
          <w:sz w:val="28"/>
          <w:szCs w:val="28"/>
        </w:rPr>
        <w:t xml:space="preserve">35, </w:t>
      </w:r>
      <w:bookmarkStart w:id="8" w:name="OCRUncertain217"/>
      <w:r w:rsidRPr="002D4569">
        <w:rPr>
          <w:rFonts w:ascii="Times New Roman" w:hAnsi="Times New Roman"/>
          <w:sz w:val="28"/>
          <w:szCs w:val="28"/>
          <w:lang w:val="en-US"/>
        </w:rPr>
        <w:t>F</w:t>
      </w:r>
      <w:bookmarkEnd w:id="8"/>
      <w:r w:rsidRPr="002D4569">
        <w:rPr>
          <w:rFonts w:ascii="Times New Roman" w:hAnsi="Times New Roman"/>
          <w:sz w:val="28"/>
          <w:szCs w:val="28"/>
        </w:rPr>
        <w:t>5</w:t>
      </w:r>
      <w:bookmarkStart w:id="9" w:name="OCRUncertain218"/>
      <w:r w:rsidRPr="002D4569">
        <w:rPr>
          <w:rFonts w:ascii="Times New Roman" w:hAnsi="Times New Roman"/>
          <w:sz w:val="28"/>
          <w:szCs w:val="28"/>
        </w:rPr>
        <w:t>0</w:t>
      </w:r>
      <w:bookmarkEnd w:id="9"/>
      <w:r w:rsidRPr="002D4569">
        <w:rPr>
          <w:rFonts w:ascii="Times New Roman" w:hAnsi="Times New Roman"/>
          <w:sz w:val="28"/>
          <w:szCs w:val="28"/>
        </w:rPr>
        <w:t>.</w:t>
      </w:r>
      <w:r w:rsidR="002D4569" w:rsidRPr="002D4569">
        <w:rPr>
          <w:rFonts w:ascii="Times New Roman" w:hAnsi="Times New Roman"/>
          <w:sz w:val="28"/>
          <w:szCs w:val="28"/>
        </w:rPr>
        <w:t xml:space="preserve"> За марку по морозосто</w:t>
      </w:r>
      <w:bookmarkStart w:id="10" w:name="OCRUncertain313"/>
      <w:r w:rsidR="002D4569" w:rsidRPr="002D4569">
        <w:rPr>
          <w:rFonts w:ascii="Times New Roman" w:hAnsi="Times New Roman"/>
          <w:sz w:val="28"/>
          <w:szCs w:val="28"/>
        </w:rPr>
        <w:t>й</w:t>
      </w:r>
      <w:bookmarkEnd w:id="10"/>
      <w:r w:rsidR="002D4569" w:rsidRPr="002D4569">
        <w:rPr>
          <w:rFonts w:ascii="Times New Roman" w:hAnsi="Times New Roman"/>
          <w:sz w:val="28"/>
          <w:szCs w:val="28"/>
        </w:rPr>
        <w:t>кост</w:t>
      </w:r>
      <w:bookmarkStart w:id="11" w:name="OCRUncertain314"/>
      <w:r w:rsidR="002D4569" w:rsidRPr="002D4569">
        <w:rPr>
          <w:rFonts w:ascii="Times New Roman" w:hAnsi="Times New Roman"/>
          <w:sz w:val="28"/>
          <w:szCs w:val="28"/>
        </w:rPr>
        <w:t>и</w:t>
      </w:r>
      <w:bookmarkEnd w:id="11"/>
      <w:r w:rsidR="002D4569" w:rsidRPr="002D4569">
        <w:rPr>
          <w:rFonts w:ascii="Times New Roman" w:hAnsi="Times New Roman"/>
          <w:sz w:val="28"/>
          <w:szCs w:val="28"/>
        </w:rPr>
        <w:t xml:space="preserve"> при</w:t>
      </w:r>
      <w:bookmarkStart w:id="12" w:name="OCRUncertain315"/>
      <w:r w:rsidR="002D4569" w:rsidRPr="002D4569">
        <w:rPr>
          <w:rFonts w:ascii="Times New Roman" w:hAnsi="Times New Roman"/>
          <w:sz w:val="28"/>
          <w:szCs w:val="28"/>
        </w:rPr>
        <w:t>н</w:t>
      </w:r>
      <w:bookmarkEnd w:id="12"/>
      <w:r w:rsidR="002D4569" w:rsidRPr="002D4569">
        <w:rPr>
          <w:rFonts w:ascii="Times New Roman" w:hAnsi="Times New Roman"/>
          <w:sz w:val="28"/>
          <w:szCs w:val="28"/>
        </w:rPr>
        <w:t>имают ч</w:t>
      </w:r>
      <w:bookmarkStart w:id="13" w:name="OCRUncertain316"/>
      <w:r w:rsidR="002D4569" w:rsidRPr="002D4569">
        <w:rPr>
          <w:rFonts w:ascii="Times New Roman" w:hAnsi="Times New Roman"/>
          <w:sz w:val="28"/>
          <w:szCs w:val="28"/>
        </w:rPr>
        <w:t>и</w:t>
      </w:r>
      <w:bookmarkEnd w:id="13"/>
      <w:r w:rsidR="002D4569" w:rsidRPr="002D4569">
        <w:rPr>
          <w:rFonts w:ascii="Times New Roman" w:hAnsi="Times New Roman"/>
          <w:sz w:val="28"/>
          <w:szCs w:val="28"/>
        </w:rPr>
        <w:t xml:space="preserve">сло </w:t>
      </w:r>
      <w:bookmarkStart w:id="14" w:name="OCRUncertain317"/>
      <w:r w:rsidR="002D4569" w:rsidRPr="002D4569">
        <w:rPr>
          <w:rFonts w:ascii="Times New Roman" w:hAnsi="Times New Roman"/>
          <w:sz w:val="28"/>
          <w:szCs w:val="28"/>
        </w:rPr>
        <w:t xml:space="preserve">циклов </w:t>
      </w:r>
      <w:bookmarkEnd w:id="14"/>
      <w:r w:rsidR="002D4569" w:rsidRPr="002D4569">
        <w:rPr>
          <w:rFonts w:ascii="Times New Roman" w:hAnsi="Times New Roman"/>
          <w:sz w:val="28"/>
          <w:szCs w:val="28"/>
        </w:rPr>
        <w:t>п</w:t>
      </w:r>
      <w:bookmarkStart w:id="15" w:name="OCRUncertain318"/>
      <w:r w:rsidR="002D4569" w:rsidRPr="002D4569">
        <w:rPr>
          <w:rFonts w:ascii="Times New Roman" w:hAnsi="Times New Roman"/>
          <w:sz w:val="28"/>
          <w:szCs w:val="28"/>
        </w:rPr>
        <w:t>о</w:t>
      </w:r>
      <w:bookmarkEnd w:id="15"/>
      <w:r w:rsidR="002D4569" w:rsidRPr="002D4569">
        <w:rPr>
          <w:rFonts w:ascii="Times New Roman" w:hAnsi="Times New Roman"/>
          <w:sz w:val="28"/>
          <w:szCs w:val="28"/>
        </w:rPr>
        <w:t>п</w:t>
      </w:r>
      <w:bookmarkStart w:id="16" w:name="OCRUncertain319"/>
      <w:r w:rsidR="002D4569" w:rsidRPr="002D4569">
        <w:rPr>
          <w:rFonts w:ascii="Times New Roman" w:hAnsi="Times New Roman"/>
          <w:sz w:val="28"/>
          <w:szCs w:val="28"/>
        </w:rPr>
        <w:t>е</w:t>
      </w:r>
      <w:bookmarkEnd w:id="16"/>
      <w:r w:rsidR="002D4569" w:rsidRPr="002D4569">
        <w:rPr>
          <w:rFonts w:ascii="Times New Roman" w:hAnsi="Times New Roman"/>
          <w:sz w:val="28"/>
          <w:szCs w:val="28"/>
        </w:rPr>
        <w:t>р</w:t>
      </w:r>
      <w:bookmarkStart w:id="17" w:name="OCRUncertain320"/>
      <w:r w:rsidR="002D4569" w:rsidRPr="002D4569">
        <w:rPr>
          <w:rFonts w:ascii="Times New Roman" w:hAnsi="Times New Roman"/>
          <w:sz w:val="28"/>
          <w:szCs w:val="28"/>
        </w:rPr>
        <w:t>е</w:t>
      </w:r>
      <w:bookmarkEnd w:id="17"/>
      <w:r w:rsidR="002D4569" w:rsidRPr="002D4569">
        <w:rPr>
          <w:rFonts w:ascii="Times New Roman" w:hAnsi="Times New Roman"/>
          <w:sz w:val="28"/>
          <w:szCs w:val="28"/>
        </w:rPr>
        <w:t xml:space="preserve">менного </w:t>
      </w:r>
      <w:bookmarkStart w:id="18" w:name="OCRUncertain321"/>
      <w:r w:rsidR="002D4569" w:rsidRPr="002D4569">
        <w:rPr>
          <w:rFonts w:ascii="Times New Roman" w:hAnsi="Times New Roman"/>
          <w:sz w:val="28"/>
          <w:szCs w:val="28"/>
        </w:rPr>
        <w:t>замораживания</w:t>
      </w:r>
      <w:bookmarkEnd w:id="18"/>
      <w:r w:rsidR="002D4569" w:rsidRPr="002D4569">
        <w:rPr>
          <w:rFonts w:ascii="Times New Roman" w:hAnsi="Times New Roman"/>
          <w:sz w:val="28"/>
          <w:szCs w:val="28"/>
        </w:rPr>
        <w:t xml:space="preserve"> и </w:t>
      </w:r>
      <w:bookmarkStart w:id="19" w:name="OCRUncertain322"/>
      <w:r w:rsidR="002D4569" w:rsidRPr="002D4569">
        <w:rPr>
          <w:rFonts w:ascii="Times New Roman" w:hAnsi="Times New Roman"/>
          <w:sz w:val="28"/>
          <w:szCs w:val="28"/>
        </w:rPr>
        <w:t>оттаивания,</w:t>
      </w:r>
      <w:bookmarkEnd w:id="19"/>
      <w:r w:rsidR="002D4569" w:rsidRPr="002D4569">
        <w:rPr>
          <w:rFonts w:ascii="Times New Roman" w:hAnsi="Times New Roman"/>
          <w:sz w:val="28"/>
          <w:szCs w:val="28"/>
        </w:rPr>
        <w:t xml:space="preserve"> </w:t>
      </w:r>
      <w:bookmarkStart w:id="20" w:name="OCRUncertain323"/>
      <w:r w:rsidR="002D4569" w:rsidRPr="002D4569">
        <w:rPr>
          <w:rFonts w:ascii="Times New Roman" w:hAnsi="Times New Roman"/>
          <w:sz w:val="28"/>
          <w:szCs w:val="28"/>
        </w:rPr>
        <w:t>п</w:t>
      </w:r>
      <w:bookmarkEnd w:id="20"/>
      <w:r w:rsidR="002D4569" w:rsidRPr="002D4569">
        <w:rPr>
          <w:rFonts w:ascii="Times New Roman" w:hAnsi="Times New Roman"/>
          <w:sz w:val="28"/>
          <w:szCs w:val="28"/>
        </w:rPr>
        <w:t>р</w:t>
      </w:r>
      <w:bookmarkStart w:id="21" w:name="OCRUncertain324"/>
      <w:r w:rsidR="002D4569" w:rsidRPr="002D4569">
        <w:rPr>
          <w:rFonts w:ascii="Times New Roman" w:hAnsi="Times New Roman"/>
          <w:sz w:val="28"/>
          <w:szCs w:val="28"/>
        </w:rPr>
        <w:t>и</w:t>
      </w:r>
      <w:bookmarkEnd w:id="21"/>
      <w:r w:rsidR="002D4569" w:rsidRPr="002D4569">
        <w:rPr>
          <w:rFonts w:ascii="Times New Roman" w:hAnsi="Times New Roman"/>
          <w:sz w:val="28"/>
          <w:szCs w:val="28"/>
        </w:rPr>
        <w:t xml:space="preserve"> </w:t>
      </w:r>
      <w:bookmarkStart w:id="22" w:name="OCRUncertain325"/>
      <w:r w:rsidR="002D4569" w:rsidRPr="002D4569">
        <w:rPr>
          <w:rFonts w:ascii="Times New Roman" w:hAnsi="Times New Roman"/>
          <w:sz w:val="28"/>
          <w:szCs w:val="28"/>
        </w:rPr>
        <w:t>к</w:t>
      </w:r>
      <w:bookmarkEnd w:id="22"/>
      <w:r w:rsidR="002D4569" w:rsidRPr="002D4569">
        <w:rPr>
          <w:rFonts w:ascii="Times New Roman" w:hAnsi="Times New Roman"/>
          <w:sz w:val="28"/>
          <w:szCs w:val="28"/>
        </w:rPr>
        <w:t>оторых в из</w:t>
      </w:r>
      <w:bookmarkStart w:id="23" w:name="OCRUncertain327"/>
      <w:r w:rsidR="002D4569" w:rsidRPr="002D4569">
        <w:rPr>
          <w:rFonts w:ascii="Times New Roman" w:hAnsi="Times New Roman"/>
          <w:sz w:val="28"/>
          <w:szCs w:val="28"/>
        </w:rPr>
        <w:t>д</w:t>
      </w:r>
      <w:bookmarkEnd w:id="23"/>
      <w:r w:rsidR="002D4569" w:rsidRPr="002D4569">
        <w:rPr>
          <w:rFonts w:ascii="Times New Roman" w:hAnsi="Times New Roman"/>
          <w:sz w:val="28"/>
          <w:szCs w:val="28"/>
        </w:rPr>
        <w:t xml:space="preserve">елиях отсутствуют признаки видимых </w:t>
      </w:r>
      <w:bookmarkStart w:id="24" w:name="OCRUncertain328"/>
      <w:r w:rsidR="002D4569" w:rsidRPr="002D4569">
        <w:rPr>
          <w:rFonts w:ascii="Times New Roman" w:hAnsi="Times New Roman"/>
          <w:sz w:val="28"/>
          <w:szCs w:val="28"/>
        </w:rPr>
        <w:t>повреждений</w:t>
      </w:r>
      <w:bookmarkEnd w:id="24"/>
      <w:r w:rsidR="002D4569" w:rsidRPr="002D4569">
        <w:rPr>
          <w:rFonts w:ascii="Times New Roman" w:hAnsi="Times New Roman"/>
          <w:sz w:val="28"/>
          <w:szCs w:val="28"/>
        </w:rPr>
        <w:t xml:space="preserve"> (шелуш</w:t>
      </w:r>
      <w:bookmarkStart w:id="25" w:name="OCRUncertain329"/>
      <w:r w:rsidR="002D4569" w:rsidRPr="002D4569">
        <w:rPr>
          <w:rFonts w:ascii="Times New Roman" w:hAnsi="Times New Roman"/>
          <w:sz w:val="28"/>
          <w:szCs w:val="28"/>
        </w:rPr>
        <w:t>е</w:t>
      </w:r>
      <w:bookmarkEnd w:id="25"/>
      <w:r w:rsidR="002D4569" w:rsidRPr="002D4569">
        <w:rPr>
          <w:rFonts w:ascii="Times New Roman" w:hAnsi="Times New Roman"/>
          <w:sz w:val="28"/>
          <w:szCs w:val="28"/>
        </w:rPr>
        <w:t xml:space="preserve">ние, расслоение, </w:t>
      </w:r>
      <w:bookmarkStart w:id="26" w:name="OCRUncertain330"/>
      <w:r w:rsidR="002D4569" w:rsidRPr="002D4569">
        <w:rPr>
          <w:rFonts w:ascii="Times New Roman" w:hAnsi="Times New Roman"/>
          <w:sz w:val="28"/>
          <w:szCs w:val="28"/>
        </w:rPr>
        <w:t>выкрашивание</w:t>
      </w:r>
      <w:bookmarkEnd w:id="26"/>
      <w:r w:rsidR="002D4569" w:rsidRPr="002D4569">
        <w:rPr>
          <w:rFonts w:ascii="Times New Roman" w:hAnsi="Times New Roman"/>
          <w:sz w:val="28"/>
          <w:szCs w:val="28"/>
        </w:rPr>
        <w:t xml:space="preserve"> и </w:t>
      </w:r>
      <w:bookmarkStart w:id="27" w:name="OCRUncertain331"/>
      <w:r w:rsidR="002D4569" w:rsidRPr="002D4569">
        <w:rPr>
          <w:rFonts w:ascii="Times New Roman" w:hAnsi="Times New Roman"/>
          <w:sz w:val="28"/>
          <w:szCs w:val="28"/>
        </w:rPr>
        <w:t>д</w:t>
      </w:r>
      <w:bookmarkEnd w:id="27"/>
      <w:r w:rsidR="002D4569" w:rsidRPr="002D4569">
        <w:rPr>
          <w:rFonts w:ascii="Times New Roman" w:hAnsi="Times New Roman"/>
          <w:sz w:val="28"/>
          <w:szCs w:val="28"/>
        </w:rPr>
        <w:t>р</w:t>
      </w:r>
      <w:r w:rsidR="002D4569">
        <w:rPr>
          <w:rFonts w:ascii="Times New Roman" w:hAnsi="Times New Roman"/>
          <w:sz w:val="28"/>
          <w:szCs w:val="28"/>
        </w:rPr>
        <w:t>)</w:t>
      </w:r>
      <w:r w:rsidR="002D4569" w:rsidRPr="002D4569">
        <w:rPr>
          <w:rFonts w:ascii="Times New Roman" w:hAnsi="Times New Roman"/>
          <w:sz w:val="28"/>
          <w:szCs w:val="28"/>
        </w:rPr>
        <w:t>.</w:t>
      </w:r>
    </w:p>
    <w:p w:rsidR="00191ACE" w:rsidRPr="00191ACE" w:rsidRDefault="00191ACE" w:rsidP="000C6C4A">
      <w:pPr>
        <w:pStyle w:val="a3"/>
        <w:spacing w:line="360" w:lineRule="auto"/>
        <w:ind w:left="0" w:firstLine="709"/>
        <w:jc w:val="both"/>
        <w:rPr>
          <w:rFonts w:ascii="Times New Roman" w:hAnsi="Times New Roman"/>
          <w:sz w:val="28"/>
          <w:szCs w:val="28"/>
        </w:rPr>
      </w:pPr>
      <w:r w:rsidRPr="00191ACE">
        <w:rPr>
          <w:rFonts w:ascii="Times New Roman" w:hAnsi="Times New Roman"/>
          <w:sz w:val="28"/>
          <w:szCs w:val="28"/>
        </w:rPr>
        <w:t>В зависимости от средней плотности полнотелые из</w:t>
      </w:r>
      <w:bookmarkStart w:id="28" w:name="OCRUncertain220"/>
      <w:r w:rsidRPr="00191ACE">
        <w:rPr>
          <w:rFonts w:ascii="Times New Roman" w:hAnsi="Times New Roman"/>
          <w:sz w:val="28"/>
          <w:szCs w:val="28"/>
        </w:rPr>
        <w:t>д</w:t>
      </w:r>
      <w:bookmarkEnd w:id="28"/>
      <w:r w:rsidRPr="00191ACE">
        <w:rPr>
          <w:rFonts w:ascii="Times New Roman" w:hAnsi="Times New Roman"/>
          <w:sz w:val="28"/>
          <w:szCs w:val="28"/>
        </w:rPr>
        <w:t>ел</w:t>
      </w:r>
      <w:bookmarkStart w:id="29" w:name="OCRUncertain221"/>
      <w:r w:rsidRPr="00191ACE">
        <w:rPr>
          <w:rFonts w:ascii="Times New Roman" w:hAnsi="Times New Roman"/>
          <w:sz w:val="28"/>
          <w:szCs w:val="28"/>
        </w:rPr>
        <w:t>и</w:t>
      </w:r>
      <w:bookmarkEnd w:id="29"/>
      <w:r w:rsidRPr="00191ACE">
        <w:rPr>
          <w:rFonts w:ascii="Times New Roman" w:hAnsi="Times New Roman"/>
          <w:sz w:val="28"/>
          <w:szCs w:val="28"/>
        </w:rPr>
        <w:t>я подразделяют на:</w:t>
      </w:r>
    </w:p>
    <w:p w:rsidR="00191ACE" w:rsidRPr="00191ACE" w:rsidRDefault="00191ACE" w:rsidP="000C6C4A">
      <w:pPr>
        <w:pStyle w:val="a3"/>
        <w:spacing w:line="360" w:lineRule="auto"/>
        <w:ind w:left="0" w:firstLine="709"/>
        <w:jc w:val="both"/>
        <w:rPr>
          <w:rFonts w:ascii="Times New Roman" w:hAnsi="Times New Roman"/>
          <w:sz w:val="28"/>
          <w:szCs w:val="28"/>
        </w:rPr>
      </w:pPr>
      <w:r w:rsidRPr="00191ACE">
        <w:rPr>
          <w:rFonts w:ascii="Times New Roman" w:hAnsi="Times New Roman"/>
          <w:sz w:val="28"/>
          <w:szCs w:val="28"/>
        </w:rPr>
        <w:t>- пористые со средней п</w:t>
      </w:r>
      <w:bookmarkStart w:id="30" w:name="OCRUncertain222"/>
      <w:r w:rsidRPr="00191ACE">
        <w:rPr>
          <w:rFonts w:ascii="Times New Roman" w:hAnsi="Times New Roman"/>
          <w:sz w:val="28"/>
          <w:szCs w:val="28"/>
        </w:rPr>
        <w:t>л</w:t>
      </w:r>
      <w:bookmarkEnd w:id="30"/>
      <w:r w:rsidRPr="00191ACE">
        <w:rPr>
          <w:rFonts w:ascii="Times New Roman" w:hAnsi="Times New Roman"/>
          <w:sz w:val="28"/>
          <w:szCs w:val="28"/>
        </w:rPr>
        <w:t xml:space="preserve">отностью до 1500 </w:t>
      </w:r>
      <w:bookmarkStart w:id="31" w:name="OCRUncertain223"/>
      <w:r w:rsidRPr="00191ACE">
        <w:rPr>
          <w:rFonts w:ascii="Times New Roman" w:hAnsi="Times New Roman"/>
          <w:sz w:val="28"/>
          <w:szCs w:val="28"/>
        </w:rPr>
        <w:t>кг/мм</w:t>
      </w:r>
      <w:r w:rsidRPr="00191ACE">
        <w:rPr>
          <w:rFonts w:ascii="Times New Roman" w:hAnsi="Times New Roman"/>
          <w:sz w:val="28"/>
          <w:szCs w:val="28"/>
          <w:vertAlign w:val="superscript"/>
        </w:rPr>
        <w:t>3</w:t>
      </w:r>
      <w:bookmarkEnd w:id="31"/>
      <w:r w:rsidRPr="00191ACE">
        <w:rPr>
          <w:rFonts w:ascii="Times New Roman" w:hAnsi="Times New Roman"/>
          <w:sz w:val="28"/>
          <w:szCs w:val="28"/>
        </w:rPr>
        <w:t>;</w:t>
      </w:r>
    </w:p>
    <w:p w:rsidR="00191ACE" w:rsidRDefault="00191ACE" w:rsidP="000C6C4A">
      <w:pPr>
        <w:pStyle w:val="a3"/>
        <w:spacing w:line="360" w:lineRule="auto"/>
        <w:ind w:left="0" w:firstLine="709"/>
        <w:jc w:val="both"/>
        <w:rPr>
          <w:rFonts w:ascii="Times New Roman" w:hAnsi="Times New Roman"/>
          <w:sz w:val="28"/>
          <w:szCs w:val="28"/>
        </w:rPr>
      </w:pPr>
      <w:r w:rsidRPr="00191ACE">
        <w:rPr>
          <w:rFonts w:ascii="Times New Roman" w:hAnsi="Times New Roman"/>
          <w:sz w:val="28"/>
          <w:szCs w:val="28"/>
        </w:rPr>
        <w:t xml:space="preserve">- плотные свыше 1500 </w:t>
      </w:r>
      <w:bookmarkStart w:id="32" w:name="OCRUncertain224"/>
      <w:r w:rsidRPr="00191ACE">
        <w:rPr>
          <w:rFonts w:ascii="Times New Roman" w:hAnsi="Times New Roman"/>
          <w:sz w:val="28"/>
          <w:szCs w:val="28"/>
        </w:rPr>
        <w:t>кг/м</w:t>
      </w:r>
      <w:r w:rsidRPr="00191ACE">
        <w:rPr>
          <w:rFonts w:ascii="Times New Roman" w:hAnsi="Times New Roman"/>
          <w:sz w:val="28"/>
          <w:szCs w:val="28"/>
          <w:vertAlign w:val="superscript"/>
        </w:rPr>
        <w:t>3</w:t>
      </w:r>
      <w:r w:rsidRPr="00191ACE">
        <w:rPr>
          <w:rFonts w:ascii="Times New Roman" w:hAnsi="Times New Roman"/>
          <w:sz w:val="28"/>
          <w:szCs w:val="28"/>
        </w:rPr>
        <w:t>.</w:t>
      </w:r>
      <w:bookmarkEnd w:id="32"/>
    </w:p>
    <w:p w:rsidR="002D4569" w:rsidRPr="002D4569" w:rsidRDefault="002D4569" w:rsidP="000C6C4A">
      <w:pPr>
        <w:pStyle w:val="a3"/>
        <w:spacing w:line="360" w:lineRule="auto"/>
        <w:ind w:left="0" w:firstLine="709"/>
        <w:jc w:val="both"/>
        <w:rPr>
          <w:rFonts w:ascii="Times New Roman" w:hAnsi="Times New Roman"/>
          <w:sz w:val="28"/>
          <w:szCs w:val="28"/>
        </w:rPr>
      </w:pPr>
      <w:r w:rsidRPr="002D4569">
        <w:rPr>
          <w:rFonts w:ascii="Times New Roman" w:hAnsi="Times New Roman"/>
          <w:sz w:val="28"/>
          <w:szCs w:val="28"/>
        </w:rPr>
        <w:t>Теплопроводность 0,71-0,82 Ват/м· ºС.</w:t>
      </w:r>
    </w:p>
    <w:p w:rsidR="002D4569" w:rsidRPr="003171A8" w:rsidRDefault="002D4569" w:rsidP="000C6C4A">
      <w:pPr>
        <w:pStyle w:val="a3"/>
        <w:spacing w:line="360" w:lineRule="auto"/>
        <w:ind w:left="0" w:firstLine="709"/>
        <w:jc w:val="both"/>
        <w:rPr>
          <w:rFonts w:ascii="Times New Roman" w:hAnsi="Times New Roman"/>
          <w:sz w:val="28"/>
          <w:szCs w:val="28"/>
        </w:rPr>
      </w:pPr>
      <w:r w:rsidRPr="003171A8">
        <w:rPr>
          <w:rFonts w:ascii="Times New Roman" w:hAnsi="Times New Roman"/>
          <w:sz w:val="28"/>
          <w:szCs w:val="28"/>
        </w:rPr>
        <w:t>Предел прочности при сжатии и изгибе 75-300 кг/м</w:t>
      </w:r>
      <w:r w:rsidRPr="003171A8">
        <w:rPr>
          <w:rFonts w:ascii="Times New Roman" w:hAnsi="Times New Roman"/>
          <w:sz w:val="28"/>
          <w:szCs w:val="28"/>
          <w:vertAlign w:val="superscript"/>
        </w:rPr>
        <w:t>2</w:t>
      </w:r>
      <w:r w:rsidRPr="003171A8">
        <w:rPr>
          <w:rFonts w:ascii="Times New Roman" w:hAnsi="Times New Roman"/>
          <w:sz w:val="28"/>
          <w:szCs w:val="28"/>
        </w:rPr>
        <w:t>.</w:t>
      </w:r>
    </w:p>
    <w:p w:rsidR="003171A8" w:rsidRPr="003171A8" w:rsidRDefault="002D4569" w:rsidP="000C6C4A">
      <w:pPr>
        <w:pStyle w:val="a3"/>
        <w:spacing w:line="360" w:lineRule="auto"/>
        <w:ind w:left="0" w:firstLine="709"/>
        <w:jc w:val="both"/>
        <w:rPr>
          <w:rFonts w:ascii="Times New Roman" w:hAnsi="Times New Roman"/>
          <w:sz w:val="28"/>
          <w:szCs w:val="28"/>
        </w:rPr>
      </w:pPr>
      <w:r w:rsidRPr="003171A8">
        <w:rPr>
          <w:rFonts w:ascii="Times New Roman" w:hAnsi="Times New Roman"/>
          <w:sz w:val="28"/>
          <w:szCs w:val="28"/>
        </w:rPr>
        <w:t>Водопоглащение должно быть не менее 6%.</w:t>
      </w:r>
    </w:p>
    <w:p w:rsidR="003171A8" w:rsidRPr="003171A8" w:rsidRDefault="00991EB0" w:rsidP="000C6C4A">
      <w:pPr>
        <w:pStyle w:val="a3"/>
        <w:spacing w:line="360" w:lineRule="auto"/>
        <w:ind w:left="0" w:firstLine="709"/>
        <w:jc w:val="both"/>
        <w:rPr>
          <w:rFonts w:ascii="Times New Roman" w:hAnsi="Times New Roman"/>
          <w:sz w:val="28"/>
          <w:szCs w:val="28"/>
        </w:rPr>
      </w:pPr>
      <w:r w:rsidRPr="003171A8">
        <w:rPr>
          <w:rFonts w:ascii="Times New Roman" w:hAnsi="Times New Roman"/>
          <w:sz w:val="28"/>
          <w:szCs w:val="28"/>
        </w:rPr>
        <w:t>Изделия относят к группе негорючих строительных материало</w:t>
      </w:r>
      <w:bookmarkStart w:id="33" w:name="OCRUncertain348"/>
      <w:r w:rsidRPr="003171A8">
        <w:rPr>
          <w:rFonts w:ascii="Times New Roman" w:hAnsi="Times New Roman"/>
          <w:sz w:val="28"/>
          <w:szCs w:val="28"/>
        </w:rPr>
        <w:t>в</w:t>
      </w:r>
      <w:bookmarkEnd w:id="33"/>
      <w:r w:rsidRPr="003171A8">
        <w:rPr>
          <w:rFonts w:ascii="Times New Roman" w:hAnsi="Times New Roman"/>
          <w:sz w:val="28"/>
          <w:szCs w:val="28"/>
        </w:rPr>
        <w:t xml:space="preserve"> по </w:t>
      </w:r>
      <w:hyperlink r:id="rId55" w:tooltip="ГОСТ 30244" w:history="1">
        <w:r w:rsidRPr="003171A8">
          <w:rPr>
            <w:rStyle w:val="aa"/>
            <w:rFonts w:ascii="Times New Roman" w:hAnsi="Times New Roman"/>
            <w:sz w:val="28"/>
            <w:szCs w:val="28"/>
            <w:u w:val="none"/>
          </w:rPr>
          <w:t>ГОСТ 30244</w:t>
        </w:r>
      </w:hyperlink>
      <w:r w:rsidR="003171A8" w:rsidRPr="003171A8">
        <w:rPr>
          <w:rFonts w:ascii="Times New Roman" w:hAnsi="Times New Roman"/>
          <w:sz w:val="28"/>
          <w:szCs w:val="28"/>
        </w:rPr>
        <w:t xml:space="preserve"> «Материалы строительные. Методы испытаний на горючесть»</w:t>
      </w:r>
      <w:r w:rsidRPr="003171A8">
        <w:rPr>
          <w:rFonts w:ascii="Times New Roman" w:hAnsi="Times New Roman"/>
          <w:sz w:val="28"/>
          <w:szCs w:val="28"/>
        </w:rPr>
        <w:t>.</w:t>
      </w:r>
    </w:p>
    <w:p w:rsidR="00660B0E" w:rsidRDefault="00EC108F" w:rsidP="000C6C4A">
      <w:pPr>
        <w:pStyle w:val="a3"/>
        <w:spacing w:line="360" w:lineRule="auto"/>
        <w:ind w:left="0" w:firstLine="709"/>
        <w:jc w:val="both"/>
        <w:rPr>
          <w:rFonts w:ascii="Times New Roman" w:hAnsi="Times New Roman"/>
          <w:sz w:val="28"/>
          <w:szCs w:val="28"/>
        </w:rPr>
      </w:pPr>
      <w:r w:rsidRPr="003171A8">
        <w:rPr>
          <w:rFonts w:ascii="Times New Roman" w:hAnsi="Times New Roman"/>
          <w:sz w:val="28"/>
          <w:szCs w:val="28"/>
        </w:rPr>
        <w:t>Производство в</w:t>
      </w:r>
      <w:r w:rsidR="003D6143" w:rsidRPr="003171A8">
        <w:rPr>
          <w:rFonts w:ascii="Times New Roman" w:hAnsi="Times New Roman"/>
          <w:sz w:val="28"/>
          <w:szCs w:val="28"/>
        </w:rPr>
        <w:t xml:space="preserve">едется </w:t>
      </w:r>
      <w:r w:rsidR="00B6329B" w:rsidRPr="003171A8">
        <w:rPr>
          <w:rFonts w:ascii="Times New Roman" w:hAnsi="Times New Roman"/>
          <w:sz w:val="28"/>
          <w:szCs w:val="28"/>
        </w:rPr>
        <w:t>на хорошо проработанной пластичной</w:t>
      </w:r>
      <w:r w:rsidR="00B6329B">
        <w:rPr>
          <w:rFonts w:ascii="Times New Roman" w:hAnsi="Times New Roman"/>
          <w:sz w:val="28"/>
          <w:szCs w:val="28"/>
        </w:rPr>
        <w:t xml:space="preserve"> массе с влажностью 15-25% из легкоплавких глин средней пластичности, содержащих 40-50% песка. </w:t>
      </w:r>
      <w:r w:rsidR="00B6329B" w:rsidRPr="00CD384E">
        <w:rPr>
          <w:rFonts w:ascii="Times New Roman" w:hAnsi="Times New Roman"/>
          <w:sz w:val="28"/>
          <w:szCs w:val="28"/>
          <w:u w:val="single"/>
        </w:rPr>
        <w:t>Подготовка сырья</w:t>
      </w:r>
      <w:r w:rsidR="00B6329B">
        <w:rPr>
          <w:rFonts w:ascii="Times New Roman" w:hAnsi="Times New Roman"/>
          <w:sz w:val="28"/>
          <w:szCs w:val="28"/>
        </w:rPr>
        <w:t xml:space="preserve">: глину увлажняют паром и интенсивно обрабатывают на бегунах, дезинтеграторах и валках до получения пластичной удобоформуемой массы без крупных каменистых включений (кусочки </w:t>
      </w:r>
      <w:r w:rsidR="00B6329B">
        <w:rPr>
          <w:rFonts w:ascii="Times New Roman" w:hAnsi="Times New Roman"/>
          <w:sz w:val="28"/>
          <w:szCs w:val="28"/>
          <w:lang w:val="en-US"/>
        </w:rPr>
        <w:t>CaCO</w:t>
      </w:r>
      <w:r w:rsidR="00B6329B" w:rsidRPr="00B74E73">
        <w:rPr>
          <w:rFonts w:ascii="Times New Roman" w:hAnsi="Times New Roman"/>
          <w:sz w:val="28"/>
          <w:szCs w:val="28"/>
          <w:vertAlign w:val="subscript"/>
        </w:rPr>
        <w:t>3</w:t>
      </w:r>
      <w:r w:rsidR="00B6329B">
        <w:rPr>
          <w:rFonts w:ascii="Times New Roman" w:hAnsi="Times New Roman"/>
          <w:sz w:val="28"/>
          <w:szCs w:val="28"/>
          <w:vertAlign w:val="subscript"/>
        </w:rPr>
        <w:t xml:space="preserve"> </w:t>
      </w:r>
      <w:r w:rsidR="00B6329B">
        <w:rPr>
          <w:rFonts w:ascii="Times New Roman" w:hAnsi="Times New Roman"/>
          <w:sz w:val="28"/>
          <w:szCs w:val="28"/>
        </w:rPr>
        <w:t>должны быть удалены или измельчены в порошок).</w:t>
      </w:r>
    </w:p>
    <w:p w:rsidR="00B6329B" w:rsidRDefault="00B6329B" w:rsidP="000C6C4A">
      <w:pPr>
        <w:pStyle w:val="a3"/>
        <w:spacing w:line="360" w:lineRule="auto"/>
        <w:ind w:left="0" w:firstLine="709"/>
        <w:jc w:val="both"/>
        <w:rPr>
          <w:rFonts w:ascii="Times New Roman" w:hAnsi="Times New Roman"/>
          <w:sz w:val="28"/>
          <w:szCs w:val="28"/>
        </w:rPr>
      </w:pPr>
      <w:r>
        <w:rPr>
          <w:rFonts w:ascii="Times New Roman" w:hAnsi="Times New Roman"/>
          <w:sz w:val="28"/>
          <w:szCs w:val="28"/>
        </w:rPr>
        <w:t>Качество массы и будущих изделий зависит от тщательности проработки сырьевых компонентов.</w:t>
      </w:r>
    </w:p>
    <w:p w:rsidR="00B6329B" w:rsidRDefault="00CD384E" w:rsidP="000C6C4A">
      <w:pPr>
        <w:pStyle w:val="a3"/>
        <w:spacing w:line="360" w:lineRule="auto"/>
        <w:ind w:left="0" w:firstLine="709"/>
        <w:jc w:val="both"/>
        <w:rPr>
          <w:rFonts w:ascii="Times New Roman" w:hAnsi="Times New Roman"/>
          <w:sz w:val="28"/>
          <w:szCs w:val="28"/>
        </w:rPr>
      </w:pPr>
      <w:r w:rsidRPr="00CD384E">
        <w:rPr>
          <w:rFonts w:ascii="Times New Roman" w:hAnsi="Times New Roman"/>
          <w:sz w:val="28"/>
          <w:szCs w:val="28"/>
          <w:u w:val="single"/>
        </w:rPr>
        <w:t>Формование кирпича-сырца</w:t>
      </w:r>
      <w:r>
        <w:rPr>
          <w:rFonts w:ascii="Times New Roman" w:hAnsi="Times New Roman"/>
          <w:sz w:val="28"/>
          <w:szCs w:val="28"/>
        </w:rPr>
        <w:t xml:space="preserve"> производят на ленточном прессе. Увлажненная и тщательно размятая глиняная масса продавливается винтовым конвейером через решетку в вакуумную камеру, где жгуты глины разбиваются вращающимся ножом для удаления воздуха из глиняной массы. Далее масса винтовым валом подается в конусную головку пресса, где окончательно уплотняется и продавливается сквозь формующую часть пресса – мундштук. Мундштук придает глиняной ленте, выходящей из пресса, определенную высоту и ширину. В мундштуке могут быть установлены керны, образующие каналы в выдавливаемой ленте; так получают пустотелый кирпич и трубы.</w:t>
      </w:r>
    </w:p>
    <w:p w:rsidR="00CD384E" w:rsidRDefault="00CD384E" w:rsidP="000C6C4A">
      <w:pPr>
        <w:pStyle w:val="a3"/>
        <w:spacing w:line="360" w:lineRule="auto"/>
        <w:ind w:left="0" w:firstLine="709"/>
        <w:jc w:val="both"/>
        <w:rPr>
          <w:rFonts w:ascii="Times New Roman" w:hAnsi="Times New Roman"/>
          <w:sz w:val="28"/>
          <w:szCs w:val="28"/>
        </w:rPr>
      </w:pPr>
      <w:r w:rsidRPr="00CD384E">
        <w:rPr>
          <w:rFonts w:ascii="Times New Roman" w:hAnsi="Times New Roman"/>
          <w:sz w:val="28"/>
          <w:szCs w:val="28"/>
        </w:rPr>
        <w:t>Глиняная лента нарезается автоматическим устройством на кирпич-сырец.</w:t>
      </w:r>
      <w:r>
        <w:rPr>
          <w:rFonts w:ascii="Times New Roman" w:hAnsi="Times New Roman"/>
          <w:sz w:val="28"/>
          <w:szCs w:val="28"/>
        </w:rPr>
        <w:t xml:space="preserve"> Размер таких кирпичей несколько больше требуемого, т.к. в последующей обработке глина дважды (при сушке и обжиге) претерпевает усадку, достигающую 10-15 %.</w:t>
      </w:r>
    </w:p>
    <w:p w:rsidR="00CD384E" w:rsidRDefault="00CD384E" w:rsidP="000C6C4A">
      <w:pPr>
        <w:pStyle w:val="a3"/>
        <w:spacing w:line="360" w:lineRule="auto"/>
        <w:ind w:left="0" w:firstLine="709"/>
        <w:jc w:val="both"/>
        <w:rPr>
          <w:rFonts w:ascii="Times New Roman" w:hAnsi="Times New Roman"/>
          <w:sz w:val="28"/>
          <w:szCs w:val="28"/>
        </w:rPr>
      </w:pPr>
      <w:r w:rsidRPr="00CD384E">
        <w:rPr>
          <w:rFonts w:ascii="Times New Roman" w:hAnsi="Times New Roman"/>
          <w:sz w:val="28"/>
          <w:szCs w:val="28"/>
          <w:u w:val="single"/>
        </w:rPr>
        <w:t>Сушка</w:t>
      </w:r>
      <w:r>
        <w:rPr>
          <w:rFonts w:ascii="Times New Roman" w:hAnsi="Times New Roman"/>
          <w:sz w:val="28"/>
          <w:szCs w:val="28"/>
        </w:rPr>
        <w:t xml:space="preserve"> – важный и сложный этап производства кирпича. В глине перенос влаги затруднен и поэтому быстрое высыхание глины с поверхности приводит не к ускорению</w:t>
      </w:r>
      <w:r w:rsidR="00CD0D91">
        <w:rPr>
          <w:rFonts w:ascii="Times New Roman" w:hAnsi="Times New Roman"/>
          <w:sz w:val="28"/>
          <w:szCs w:val="28"/>
        </w:rPr>
        <w:t xml:space="preserve"> сушки, а к растрескиванию кирпича-сырца. Это происходит из-за того, что поверхностный слой дает усадку при высыхании (до 7-10%), а влажное ядро препятствует ей. Простейший способ предохранить кирпич от растрескивания – сушить его медленно, так, чтобы скорость испарения воды не превышала скорости ее миграции внутренних слоев. Но этот путь снижает процессы производства.</w:t>
      </w:r>
    </w:p>
    <w:p w:rsidR="00CD0D91" w:rsidRDefault="00CD0D91" w:rsidP="000C6C4A">
      <w:pPr>
        <w:pStyle w:val="a3"/>
        <w:spacing w:line="360" w:lineRule="auto"/>
        <w:ind w:left="0" w:firstLine="709"/>
        <w:jc w:val="both"/>
        <w:rPr>
          <w:rFonts w:ascii="Times New Roman" w:hAnsi="Times New Roman"/>
          <w:sz w:val="28"/>
          <w:szCs w:val="28"/>
        </w:rPr>
      </w:pPr>
      <w:r>
        <w:rPr>
          <w:rFonts w:ascii="Times New Roman" w:hAnsi="Times New Roman"/>
          <w:sz w:val="28"/>
          <w:szCs w:val="28"/>
        </w:rPr>
        <w:t>Ускорить сушку можно, вводя в сырьевую смесь вещества, облегчающие миграцию влаги к поверхности (опилки), или путем формования в кирпиче сквозных отверстий. Улучшение условий сушки пустотелого кирпича – залог более высокого качества материала.</w:t>
      </w:r>
    </w:p>
    <w:p w:rsidR="00CD0D91" w:rsidRDefault="00CD0D91" w:rsidP="000C6C4A">
      <w:pPr>
        <w:pStyle w:val="a3"/>
        <w:spacing w:line="360" w:lineRule="auto"/>
        <w:ind w:left="0" w:firstLine="709"/>
        <w:jc w:val="both"/>
        <w:rPr>
          <w:rFonts w:ascii="Times New Roman" w:hAnsi="Times New Roman"/>
          <w:sz w:val="28"/>
          <w:szCs w:val="28"/>
        </w:rPr>
      </w:pPr>
      <w:r>
        <w:rPr>
          <w:rFonts w:ascii="Times New Roman" w:hAnsi="Times New Roman"/>
          <w:sz w:val="28"/>
          <w:szCs w:val="28"/>
        </w:rPr>
        <w:t xml:space="preserve"> При влажности кирпича-сырца 6-8% его можно подавать на обжиг.</w:t>
      </w:r>
    </w:p>
    <w:p w:rsidR="00CD0D91" w:rsidRDefault="0000199B" w:rsidP="000C6C4A">
      <w:pPr>
        <w:pStyle w:val="a3"/>
        <w:spacing w:line="360" w:lineRule="auto"/>
        <w:ind w:left="0" w:firstLine="709"/>
        <w:jc w:val="both"/>
        <w:rPr>
          <w:rFonts w:ascii="Times New Roman" w:hAnsi="Times New Roman"/>
          <w:sz w:val="28"/>
          <w:szCs w:val="28"/>
        </w:rPr>
      </w:pPr>
      <w:r w:rsidRPr="0000199B">
        <w:rPr>
          <w:rFonts w:ascii="Times New Roman" w:hAnsi="Times New Roman"/>
          <w:sz w:val="28"/>
          <w:szCs w:val="28"/>
          <w:u w:val="single"/>
        </w:rPr>
        <w:t>Обжиг</w:t>
      </w:r>
      <w:r>
        <w:rPr>
          <w:rFonts w:ascii="Times New Roman" w:hAnsi="Times New Roman"/>
          <w:sz w:val="28"/>
          <w:szCs w:val="28"/>
        </w:rPr>
        <w:t xml:space="preserve"> является завершающим этапом технологического процесса производства глиняного кирпича. Процесс обжига можно разделить на три периода: прогрев сырца, обжиг, охлаждение обожженных изделий. При прогреве сырца температуру до 90-120ºС</w:t>
      </w:r>
      <w:r w:rsidRPr="0000199B">
        <w:rPr>
          <w:rFonts w:ascii="Times New Roman" w:hAnsi="Times New Roman"/>
          <w:sz w:val="28"/>
          <w:szCs w:val="28"/>
        </w:rPr>
        <w:t xml:space="preserve"> </w:t>
      </w:r>
      <w:r>
        <w:rPr>
          <w:rFonts w:ascii="Times New Roman" w:hAnsi="Times New Roman"/>
          <w:sz w:val="28"/>
          <w:szCs w:val="28"/>
        </w:rPr>
        <w:t>поднимают медленно, при этом из него удаляется свободная влага. Дальнейш</w:t>
      </w:r>
      <w:r w:rsidR="000C6C4A">
        <w:rPr>
          <w:rFonts w:ascii="Times New Roman" w:hAnsi="Times New Roman"/>
          <w:sz w:val="28"/>
          <w:szCs w:val="28"/>
        </w:rPr>
        <w:t>ее повышение температуры до 750</w:t>
      </w:r>
      <w:r>
        <w:rPr>
          <w:rFonts w:ascii="Times New Roman" w:hAnsi="Times New Roman"/>
          <w:sz w:val="28"/>
          <w:szCs w:val="28"/>
        </w:rPr>
        <w:t>ºС</w:t>
      </w:r>
      <w:r w:rsidRPr="0000199B">
        <w:rPr>
          <w:rFonts w:ascii="Times New Roman" w:hAnsi="Times New Roman"/>
          <w:sz w:val="28"/>
          <w:szCs w:val="28"/>
        </w:rPr>
        <w:t xml:space="preserve"> </w:t>
      </w:r>
      <w:r>
        <w:rPr>
          <w:rFonts w:ascii="Times New Roman" w:hAnsi="Times New Roman"/>
          <w:sz w:val="28"/>
          <w:szCs w:val="28"/>
        </w:rPr>
        <w:t xml:space="preserve"> приводит к удалению химически связанной воды и выгоранию органических примесей. В процессе собственного обжига при температуре 800-900ºС</w:t>
      </w:r>
      <w:r w:rsidRPr="0000199B">
        <w:rPr>
          <w:rFonts w:ascii="Times New Roman" w:hAnsi="Times New Roman"/>
          <w:sz w:val="28"/>
          <w:szCs w:val="28"/>
        </w:rPr>
        <w:t xml:space="preserve"> </w:t>
      </w:r>
      <w:r>
        <w:rPr>
          <w:rFonts w:ascii="Times New Roman" w:hAnsi="Times New Roman"/>
          <w:sz w:val="28"/>
          <w:szCs w:val="28"/>
        </w:rPr>
        <w:t xml:space="preserve">легкоплавкие соединения начинаю расплавляться и обволакивать нерасплавившиеся частицы, при этом уменьшаются линейные размеры изделия и оно уплотняется. При дальнейшем повышении температуры глиняная масса спекается. Температура обжига зависит от состава сырьевой массы и обычно находится в пределах 950-1000ºС. Необходимую температуру обжига следует строго выдерживать. </w:t>
      </w:r>
      <w:r w:rsidR="00CD0D91" w:rsidRPr="0000199B">
        <w:rPr>
          <w:rFonts w:ascii="Times New Roman" w:hAnsi="Times New Roman"/>
          <w:sz w:val="28"/>
          <w:szCs w:val="28"/>
        </w:rPr>
        <w:t>Для обжига</w:t>
      </w:r>
      <w:r w:rsidR="00CD0D91">
        <w:rPr>
          <w:rFonts w:ascii="Times New Roman" w:hAnsi="Times New Roman"/>
          <w:sz w:val="28"/>
          <w:szCs w:val="28"/>
        </w:rPr>
        <w:t xml:space="preserve"> использую печи различной конструкции от самых старых кольцевых, в которые кирпич укладывают и вынимают вручную</w:t>
      </w:r>
      <w:r w:rsidR="00564D07">
        <w:rPr>
          <w:rFonts w:ascii="Times New Roman" w:hAnsi="Times New Roman"/>
          <w:sz w:val="28"/>
          <w:szCs w:val="28"/>
        </w:rPr>
        <w:t>, что является тяжелым и трудоемким процессом</w:t>
      </w:r>
      <w:r w:rsidR="00CD0D91">
        <w:rPr>
          <w:rFonts w:ascii="Times New Roman" w:hAnsi="Times New Roman"/>
          <w:sz w:val="28"/>
          <w:szCs w:val="28"/>
        </w:rPr>
        <w:t>, и до современных туннельных и щелевых, где кирпич обжигается в проц</w:t>
      </w:r>
      <w:r>
        <w:rPr>
          <w:rFonts w:ascii="Times New Roman" w:hAnsi="Times New Roman"/>
          <w:sz w:val="28"/>
          <w:szCs w:val="28"/>
        </w:rPr>
        <w:t>ессе продавливания его по печи.</w:t>
      </w:r>
      <w:r w:rsidR="00564D07">
        <w:rPr>
          <w:rFonts w:ascii="Times New Roman" w:hAnsi="Times New Roman"/>
          <w:sz w:val="28"/>
          <w:szCs w:val="28"/>
        </w:rPr>
        <w:t xml:space="preserve"> Туннельная печь представляет собой канал длиной до </w:t>
      </w:r>
      <w:smartTag w:uri="urn:schemas-microsoft-com:office:smarttags" w:element="metricconverter">
        <w:smartTagPr>
          <w:attr w:name="ProductID" w:val="100 м"/>
        </w:smartTagPr>
        <w:r w:rsidR="00564D07">
          <w:rPr>
            <w:rFonts w:ascii="Times New Roman" w:hAnsi="Times New Roman"/>
            <w:sz w:val="28"/>
            <w:szCs w:val="28"/>
          </w:rPr>
          <w:t>100 м</w:t>
        </w:r>
      </w:smartTag>
      <w:r w:rsidR="00564D07">
        <w:rPr>
          <w:rFonts w:ascii="Times New Roman" w:hAnsi="Times New Roman"/>
          <w:sz w:val="28"/>
          <w:szCs w:val="28"/>
        </w:rPr>
        <w:t>, в котором по рельсам движутся вагонетки, с обжигаемым изделием. Операции – загрузка, подогрев, обжиг, охлаждение и выгрузка. Длительность процесса обжига 1,5-3 суток. Туннельные печи значительно производительнее и экономичнее кольцевых печей.</w:t>
      </w:r>
    </w:p>
    <w:p w:rsidR="0000199B" w:rsidRDefault="0000199B" w:rsidP="000C6C4A">
      <w:pPr>
        <w:pStyle w:val="a3"/>
        <w:spacing w:line="360" w:lineRule="auto"/>
        <w:ind w:left="0" w:firstLine="709"/>
        <w:jc w:val="both"/>
        <w:rPr>
          <w:rFonts w:ascii="Times New Roman" w:hAnsi="Times New Roman"/>
          <w:sz w:val="28"/>
          <w:szCs w:val="28"/>
        </w:rPr>
      </w:pPr>
      <w:r>
        <w:rPr>
          <w:rFonts w:ascii="Times New Roman" w:hAnsi="Times New Roman"/>
          <w:sz w:val="28"/>
          <w:szCs w:val="28"/>
        </w:rPr>
        <w:t>В результате обжига глиняный кирпич приобретает камневидное состояние, высокие прочность, водостойкость, морозостойкость и другие строительные свойства.</w:t>
      </w:r>
    </w:p>
    <w:p w:rsidR="00564D07" w:rsidRDefault="00564D07" w:rsidP="000C6C4A">
      <w:pPr>
        <w:pStyle w:val="a3"/>
        <w:spacing w:line="360" w:lineRule="auto"/>
        <w:ind w:left="0" w:firstLine="709"/>
        <w:jc w:val="both"/>
        <w:rPr>
          <w:rFonts w:ascii="Times New Roman" w:hAnsi="Times New Roman"/>
          <w:sz w:val="28"/>
          <w:szCs w:val="28"/>
        </w:rPr>
      </w:pPr>
      <w:r>
        <w:rPr>
          <w:rFonts w:ascii="Times New Roman" w:hAnsi="Times New Roman"/>
          <w:sz w:val="28"/>
          <w:szCs w:val="28"/>
        </w:rPr>
        <w:t xml:space="preserve">При выгрузке из печи керамические кирпичи </w:t>
      </w:r>
      <w:r w:rsidRPr="00EC108F">
        <w:rPr>
          <w:rFonts w:ascii="Times New Roman" w:hAnsi="Times New Roman"/>
          <w:sz w:val="28"/>
          <w:szCs w:val="28"/>
          <w:u w:val="single"/>
        </w:rPr>
        <w:t>сортируют</w:t>
      </w:r>
      <w:r>
        <w:rPr>
          <w:rFonts w:ascii="Times New Roman" w:hAnsi="Times New Roman"/>
          <w:sz w:val="28"/>
          <w:szCs w:val="28"/>
        </w:rPr>
        <w:t>. Качество изделий устанавливают по степени обжига, внешнему виду, форме, размерам, а так же по наличию в них различных дефектов, в соответствии с требованиями ГОСТа. По степени обжига они могут быть разделены на изделия нормально обжига, недожог</w:t>
      </w:r>
      <w:r w:rsidR="00A7415B">
        <w:rPr>
          <w:rFonts w:ascii="Times New Roman" w:hAnsi="Times New Roman"/>
          <w:sz w:val="28"/>
          <w:szCs w:val="28"/>
        </w:rPr>
        <w:t xml:space="preserve"> (алого цвета, пониженной плотности и морозостойкости)</w:t>
      </w:r>
      <w:r>
        <w:rPr>
          <w:rFonts w:ascii="Times New Roman" w:hAnsi="Times New Roman"/>
          <w:sz w:val="28"/>
          <w:szCs w:val="28"/>
        </w:rPr>
        <w:t xml:space="preserve"> и пережог</w:t>
      </w:r>
      <w:r w:rsidR="00A7415B">
        <w:rPr>
          <w:rFonts w:ascii="Times New Roman" w:hAnsi="Times New Roman"/>
          <w:sz w:val="28"/>
          <w:szCs w:val="28"/>
        </w:rPr>
        <w:t xml:space="preserve"> (отличается большой плотностью и высокой теплопроводностью)</w:t>
      </w:r>
      <w:r>
        <w:rPr>
          <w:rFonts w:ascii="Times New Roman" w:hAnsi="Times New Roman"/>
          <w:sz w:val="28"/>
          <w:szCs w:val="28"/>
        </w:rPr>
        <w:t>.</w:t>
      </w:r>
      <w:r w:rsidR="00A7415B">
        <w:rPr>
          <w:rFonts w:ascii="Times New Roman" w:hAnsi="Times New Roman"/>
          <w:sz w:val="28"/>
          <w:szCs w:val="28"/>
        </w:rPr>
        <w:t xml:space="preserve"> Кирпич недожог и пережог являются браком.</w:t>
      </w:r>
    </w:p>
    <w:p w:rsidR="00A7415B" w:rsidRDefault="00EC108F" w:rsidP="000C6C4A">
      <w:pPr>
        <w:pStyle w:val="a3"/>
        <w:spacing w:line="360" w:lineRule="auto"/>
        <w:ind w:left="0" w:firstLine="709"/>
        <w:jc w:val="both"/>
        <w:rPr>
          <w:rFonts w:ascii="Times New Roman" w:hAnsi="Times New Roman"/>
          <w:sz w:val="28"/>
          <w:szCs w:val="28"/>
        </w:rPr>
      </w:pPr>
      <w:r>
        <w:rPr>
          <w:rFonts w:ascii="Times New Roman" w:hAnsi="Times New Roman"/>
          <w:sz w:val="28"/>
          <w:szCs w:val="28"/>
        </w:rPr>
        <w:t xml:space="preserve">На складах кирпич хранят в штабелях высотой до </w:t>
      </w:r>
      <w:smartTag w:uri="urn:schemas-microsoft-com:office:smarttags" w:element="metricconverter">
        <w:smartTagPr>
          <w:attr w:name="ProductID" w:val="1,6 м"/>
        </w:smartTagPr>
        <w:r>
          <w:rPr>
            <w:rFonts w:ascii="Times New Roman" w:hAnsi="Times New Roman"/>
            <w:sz w:val="28"/>
            <w:szCs w:val="28"/>
          </w:rPr>
          <w:t>1,6 м</w:t>
        </w:r>
      </w:smartTag>
      <w:r>
        <w:rPr>
          <w:rFonts w:ascii="Times New Roman" w:hAnsi="Times New Roman"/>
          <w:sz w:val="28"/>
          <w:szCs w:val="28"/>
        </w:rPr>
        <w:t xml:space="preserve"> уложенными на ребро. При механизированной погрузке, разгрузке и транспортировании используют деревометаллические поддоны, на которые кирпич укладывают на ребро с перевязкой или «в елочку» (с наклоном в 45º к центру пакета).</w:t>
      </w:r>
    </w:p>
    <w:p w:rsidR="000C6C4A" w:rsidRDefault="000C6C4A" w:rsidP="00C11D87">
      <w:pPr>
        <w:pStyle w:val="a3"/>
        <w:spacing w:line="360" w:lineRule="auto"/>
        <w:jc w:val="both"/>
        <w:rPr>
          <w:rFonts w:ascii="Times New Roman" w:hAnsi="Times New Roman"/>
          <w:sz w:val="28"/>
          <w:szCs w:val="28"/>
        </w:rPr>
      </w:pPr>
    </w:p>
    <w:p w:rsidR="00EC108F" w:rsidRPr="00EC108F" w:rsidRDefault="00EC108F" w:rsidP="000C6C4A">
      <w:pPr>
        <w:pStyle w:val="a3"/>
        <w:numPr>
          <w:ilvl w:val="0"/>
          <w:numId w:val="6"/>
        </w:numPr>
        <w:spacing w:line="360" w:lineRule="auto"/>
        <w:ind w:left="0" w:firstLine="709"/>
        <w:jc w:val="both"/>
        <w:rPr>
          <w:rFonts w:ascii="Times New Roman" w:hAnsi="Times New Roman"/>
          <w:sz w:val="28"/>
          <w:szCs w:val="28"/>
        </w:rPr>
      </w:pPr>
      <w:r>
        <w:rPr>
          <w:rFonts w:ascii="Times New Roman" w:hAnsi="Times New Roman"/>
          <w:i/>
          <w:sz w:val="28"/>
          <w:szCs w:val="28"/>
        </w:rPr>
        <w:t>Шлакопортландцемент: состав, свойства и область применения.</w:t>
      </w:r>
    </w:p>
    <w:p w:rsidR="000C6C4A" w:rsidRPr="000C6C4A" w:rsidRDefault="00EC108F" w:rsidP="000C6C4A">
      <w:pPr>
        <w:pStyle w:val="a3"/>
        <w:spacing w:line="360" w:lineRule="auto"/>
        <w:ind w:left="0" w:firstLine="709"/>
        <w:jc w:val="both"/>
        <w:rPr>
          <w:rFonts w:ascii="Times New Roman" w:hAnsi="Times New Roman"/>
          <w:sz w:val="28"/>
          <w:szCs w:val="28"/>
        </w:rPr>
      </w:pPr>
      <w:r w:rsidRPr="000C6C4A">
        <w:rPr>
          <w:rFonts w:ascii="Times New Roman" w:hAnsi="Times New Roman"/>
          <w:sz w:val="28"/>
          <w:szCs w:val="28"/>
        </w:rPr>
        <w:t>Шлакопортландцемент – получают путем совместного помола доменного гранулированного шлака (21-80%), портландцементного клинкера (79-20%) и гипса (не более 5%).</w:t>
      </w:r>
    </w:p>
    <w:p w:rsidR="000278F4" w:rsidRPr="000C6C4A" w:rsidRDefault="00DE2ABA" w:rsidP="000C6C4A">
      <w:pPr>
        <w:pStyle w:val="a3"/>
        <w:spacing w:line="360" w:lineRule="auto"/>
        <w:ind w:left="0" w:firstLine="709"/>
        <w:jc w:val="both"/>
        <w:rPr>
          <w:rFonts w:ascii="Times New Roman" w:hAnsi="Times New Roman"/>
          <w:sz w:val="28"/>
          <w:szCs w:val="28"/>
        </w:rPr>
      </w:pPr>
      <w:r w:rsidRPr="000C6C4A">
        <w:rPr>
          <w:rFonts w:ascii="Times New Roman" w:hAnsi="Times New Roman"/>
          <w:sz w:val="28"/>
          <w:szCs w:val="28"/>
        </w:rPr>
        <w:t xml:space="preserve">Доменный шлак – отход производства чугуна (на 1 т чугуна приходится около 0,6 т шлака), поэтому шлакопортландцемент экономически выгоднее, чем портландцемента. Выпуск шлакопортландцемента в России составляет около 1/3 общего выпуска цемента. </w:t>
      </w:r>
      <w:r w:rsidR="000278F4" w:rsidRPr="000C6C4A">
        <w:rPr>
          <w:rFonts w:ascii="Times New Roman" w:hAnsi="Times New Roman"/>
          <w:color w:val="000000"/>
          <w:sz w:val="28"/>
          <w:szCs w:val="28"/>
        </w:rPr>
        <w:t>При производстве чугуна в доменную печь загружают железную руду, флюсовый камень (известняк и/или доломит) и кокс. Получаемая на выходе из печи продукция - расплавленный чугун и шлак. Шлак состоит в основном из кварца и оксидов алюминия (от железной руды) и оксидов кальция и магния (от флюсового камня). Из печи шлак выходит в расплавленном состоянии, причем температура расплава может превышать 14807С (</w:t>
      </w:r>
      <w:smartTag w:uri="urn:schemas-microsoft-com:office:smarttags" w:element="metricconverter">
        <w:smartTagPr>
          <w:attr w:name="ProductID" w:val="27007F"/>
        </w:smartTagPr>
        <w:r w:rsidR="000278F4" w:rsidRPr="000C6C4A">
          <w:rPr>
            <w:rFonts w:ascii="Times New Roman" w:hAnsi="Times New Roman"/>
            <w:color w:val="000000"/>
            <w:sz w:val="28"/>
            <w:szCs w:val="28"/>
          </w:rPr>
          <w:t>27007</w:t>
        </w:r>
        <w:r w:rsidR="000278F4" w:rsidRPr="000C6C4A">
          <w:rPr>
            <w:rFonts w:ascii="Times New Roman" w:hAnsi="Times New Roman"/>
            <w:color w:val="000000"/>
            <w:sz w:val="28"/>
            <w:szCs w:val="28"/>
            <w:lang w:val="en-US"/>
          </w:rPr>
          <w:t>F</w:t>
        </w:r>
      </w:smartTag>
      <w:r w:rsidR="000278F4" w:rsidRPr="000C6C4A">
        <w:rPr>
          <w:rFonts w:ascii="Times New Roman" w:hAnsi="Times New Roman"/>
          <w:color w:val="000000"/>
          <w:sz w:val="28"/>
          <w:szCs w:val="28"/>
        </w:rPr>
        <w:t xml:space="preserve">). Существует четыре основных способа обработки расплавленного шлака: охлаждение воздухом, быстрое охлаждение холодной водой (вспучивание шлака), дробление и помол. При каждом из данных методов обработки получается уникальный шлаковый материал, обладающий отличительными свойствами. </w:t>
      </w:r>
      <w:r w:rsidRPr="000C6C4A">
        <w:rPr>
          <w:rFonts w:ascii="Times New Roman" w:hAnsi="Times New Roman"/>
          <w:sz w:val="28"/>
          <w:szCs w:val="28"/>
        </w:rPr>
        <w:t xml:space="preserve">Химический состав доменного гранулированного шлака близок к составу клинкера. </w:t>
      </w:r>
      <w:r w:rsidR="000278F4" w:rsidRPr="000C6C4A">
        <w:rPr>
          <w:rFonts w:ascii="Times New Roman" w:hAnsi="Times New Roman"/>
          <w:color w:val="000000"/>
          <w:sz w:val="28"/>
          <w:szCs w:val="28"/>
        </w:rPr>
        <w:t xml:space="preserve">Основные составляющие доменного шлака </w:t>
      </w:r>
      <w:r w:rsidR="000278F4" w:rsidRPr="000C6C4A">
        <w:rPr>
          <w:rFonts w:ascii="Times New Roman" w:hAnsi="Times New Roman"/>
          <w:color w:val="212121"/>
          <w:sz w:val="28"/>
          <w:szCs w:val="28"/>
        </w:rPr>
        <w:t xml:space="preserve">- </w:t>
      </w:r>
      <w:r w:rsidR="000278F4" w:rsidRPr="000C6C4A">
        <w:rPr>
          <w:rFonts w:ascii="Times New Roman" w:hAnsi="Times New Roman"/>
          <w:color w:val="000000"/>
          <w:sz w:val="28"/>
          <w:szCs w:val="28"/>
        </w:rPr>
        <w:t xml:space="preserve">кварц, оксиды алюминия, кальция и магния, на которые приходится 95 % всего состава шлака. Остальные 15 % </w:t>
      </w:r>
      <w:r w:rsidR="000278F4" w:rsidRPr="000C6C4A">
        <w:rPr>
          <w:rFonts w:ascii="Times New Roman" w:hAnsi="Times New Roman"/>
          <w:color w:val="212121"/>
          <w:sz w:val="28"/>
          <w:szCs w:val="28"/>
        </w:rPr>
        <w:t xml:space="preserve">- </w:t>
      </w:r>
      <w:r w:rsidR="000278F4" w:rsidRPr="000C6C4A">
        <w:rPr>
          <w:rFonts w:ascii="Times New Roman" w:hAnsi="Times New Roman"/>
          <w:color w:val="000000"/>
          <w:sz w:val="28"/>
          <w:szCs w:val="28"/>
        </w:rPr>
        <w:t>марганец, соединения железа и серы и следовое количество других элементов. Однако, следует отметить, что основные оксиды, входящие в состав шлака не встречаются в свободной форме. В доменном шлаке, охлажденном воздухом, оксиды объединяются в различные силикаты и алюмосиликатные минералы, такие как мелилит, мервинит, волластонит и др., которые также существуют в виде природных пород. В дробленом и молотом шлаках, данные элементы присутствуют в виде стекла. Химический состав шлаков варьируется в очень узких пределах, поскольку все сырье, загружаемое в доменную печь, очень тщательно отбирается и смешивается.</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95"/>
        <w:gridCol w:w="2543"/>
      </w:tblGrid>
      <w:tr w:rsidR="000278F4" w:rsidRPr="000278F4">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0278F4" w:rsidRPr="000278F4" w:rsidRDefault="000278F4" w:rsidP="003233FD">
            <w:pPr>
              <w:widowControl w:val="0"/>
              <w:autoSpaceDE w:val="0"/>
              <w:autoSpaceDN w:val="0"/>
              <w:adjustRightInd w:val="0"/>
              <w:spacing w:after="0" w:line="240" w:lineRule="auto"/>
              <w:ind w:firstLine="709"/>
              <w:jc w:val="center"/>
              <w:rPr>
                <w:rFonts w:ascii="Times New Roman" w:hAnsi="Times New Roman"/>
                <w:color w:val="000000"/>
                <w:sz w:val="24"/>
                <w:szCs w:val="24"/>
              </w:rPr>
            </w:pPr>
            <w:r w:rsidRPr="000278F4">
              <w:rPr>
                <w:rFonts w:ascii="Times New Roman" w:hAnsi="Times New Roman"/>
                <w:color w:val="000000"/>
                <w:sz w:val="24"/>
                <w:szCs w:val="24"/>
              </w:rPr>
              <w:t>Типичный химический состав доменного шлака, %</w:t>
            </w:r>
          </w:p>
        </w:tc>
      </w:tr>
      <w:tr w:rsidR="000278F4" w:rsidRPr="000278F4">
        <w:trPr>
          <w:jc w:val="center"/>
        </w:trPr>
        <w:tc>
          <w:tcPr>
            <w:tcW w:w="3746" w:type="pct"/>
            <w:tcBorders>
              <w:top w:val="single" w:sz="4" w:space="0" w:color="auto"/>
              <w:left w:val="single" w:sz="4" w:space="0" w:color="auto"/>
              <w:bottom w:val="single" w:sz="4" w:space="0" w:color="auto"/>
              <w:right w:val="single" w:sz="4" w:space="0" w:color="auto"/>
            </w:tcBorders>
          </w:tcPr>
          <w:p w:rsidR="000278F4" w:rsidRPr="000278F4" w:rsidRDefault="000278F4" w:rsidP="003233FD">
            <w:pPr>
              <w:widowControl w:val="0"/>
              <w:autoSpaceDE w:val="0"/>
              <w:autoSpaceDN w:val="0"/>
              <w:adjustRightInd w:val="0"/>
              <w:spacing w:after="0" w:line="240" w:lineRule="auto"/>
              <w:jc w:val="both"/>
              <w:rPr>
                <w:rFonts w:ascii="Times New Roman" w:hAnsi="Times New Roman"/>
                <w:color w:val="000000"/>
                <w:sz w:val="24"/>
                <w:szCs w:val="24"/>
              </w:rPr>
            </w:pPr>
            <w:r w:rsidRPr="000278F4">
              <w:rPr>
                <w:rFonts w:ascii="Times New Roman" w:hAnsi="Times New Roman"/>
                <w:color w:val="000000"/>
                <w:sz w:val="24"/>
                <w:szCs w:val="24"/>
              </w:rPr>
              <w:t>Кварц (</w:t>
            </w:r>
            <w:r w:rsidRPr="000278F4">
              <w:rPr>
                <w:rFonts w:ascii="Times New Roman" w:hAnsi="Times New Roman"/>
                <w:color w:val="000000"/>
                <w:sz w:val="24"/>
                <w:szCs w:val="24"/>
                <w:lang w:val="en-US"/>
              </w:rPr>
              <w:t>SiO</w:t>
            </w:r>
            <w:r w:rsidRPr="000278F4">
              <w:rPr>
                <w:rFonts w:ascii="Times New Roman" w:hAnsi="Times New Roman"/>
                <w:color w:val="000000"/>
                <w:sz w:val="24"/>
                <w:szCs w:val="24"/>
                <w:vertAlign w:val="subscript"/>
              </w:rPr>
              <w:t>2</w:t>
            </w:r>
            <w:r w:rsidRPr="000278F4">
              <w:rPr>
                <w:rFonts w:ascii="Times New Roman" w:hAnsi="Times New Roman"/>
                <w:color w:val="000000"/>
                <w:sz w:val="24"/>
                <w:szCs w:val="24"/>
              </w:rPr>
              <w:t>)</w:t>
            </w:r>
          </w:p>
        </w:tc>
        <w:tc>
          <w:tcPr>
            <w:tcW w:w="1254" w:type="pct"/>
            <w:tcBorders>
              <w:top w:val="single" w:sz="4" w:space="0" w:color="auto"/>
              <w:left w:val="single" w:sz="4" w:space="0" w:color="auto"/>
              <w:bottom w:val="single" w:sz="4" w:space="0" w:color="auto"/>
              <w:right w:val="single" w:sz="4" w:space="0" w:color="auto"/>
            </w:tcBorders>
          </w:tcPr>
          <w:p w:rsidR="000278F4" w:rsidRPr="000278F4" w:rsidRDefault="000278F4" w:rsidP="003233FD">
            <w:pPr>
              <w:widowControl w:val="0"/>
              <w:autoSpaceDE w:val="0"/>
              <w:autoSpaceDN w:val="0"/>
              <w:adjustRightInd w:val="0"/>
              <w:spacing w:after="0" w:line="240" w:lineRule="auto"/>
              <w:ind w:firstLine="709"/>
              <w:rPr>
                <w:rFonts w:ascii="Times New Roman" w:hAnsi="Times New Roman"/>
                <w:color w:val="000000"/>
                <w:sz w:val="24"/>
                <w:szCs w:val="24"/>
              </w:rPr>
            </w:pPr>
            <w:r w:rsidRPr="000278F4">
              <w:rPr>
                <w:rFonts w:ascii="Times New Roman" w:hAnsi="Times New Roman"/>
                <w:color w:val="000000"/>
                <w:sz w:val="24"/>
                <w:szCs w:val="24"/>
              </w:rPr>
              <w:t>32-42</w:t>
            </w:r>
          </w:p>
        </w:tc>
      </w:tr>
      <w:tr w:rsidR="000278F4" w:rsidRPr="000278F4">
        <w:trPr>
          <w:jc w:val="center"/>
        </w:trPr>
        <w:tc>
          <w:tcPr>
            <w:tcW w:w="3746" w:type="pct"/>
            <w:tcBorders>
              <w:top w:val="single" w:sz="4" w:space="0" w:color="auto"/>
              <w:left w:val="single" w:sz="4" w:space="0" w:color="auto"/>
              <w:bottom w:val="single" w:sz="4" w:space="0" w:color="auto"/>
              <w:right w:val="single" w:sz="4" w:space="0" w:color="auto"/>
            </w:tcBorders>
          </w:tcPr>
          <w:p w:rsidR="000278F4" w:rsidRPr="000278F4" w:rsidRDefault="000278F4" w:rsidP="003233FD">
            <w:pPr>
              <w:widowControl w:val="0"/>
              <w:autoSpaceDE w:val="0"/>
              <w:autoSpaceDN w:val="0"/>
              <w:adjustRightInd w:val="0"/>
              <w:spacing w:after="0" w:line="240" w:lineRule="auto"/>
              <w:jc w:val="both"/>
              <w:rPr>
                <w:rFonts w:ascii="Times New Roman" w:hAnsi="Times New Roman"/>
                <w:color w:val="000000"/>
                <w:sz w:val="24"/>
                <w:szCs w:val="24"/>
              </w:rPr>
            </w:pPr>
            <w:r w:rsidRPr="000278F4">
              <w:rPr>
                <w:rFonts w:ascii="Times New Roman" w:hAnsi="Times New Roman"/>
                <w:color w:val="000000"/>
                <w:sz w:val="24"/>
                <w:szCs w:val="24"/>
              </w:rPr>
              <w:t>оксид алюминия (А1</w:t>
            </w:r>
            <w:r w:rsidRPr="000278F4">
              <w:rPr>
                <w:rFonts w:ascii="Times New Roman" w:hAnsi="Times New Roman"/>
                <w:color w:val="000000"/>
                <w:sz w:val="24"/>
                <w:szCs w:val="24"/>
                <w:vertAlign w:val="subscript"/>
              </w:rPr>
              <w:t>2</w:t>
            </w:r>
            <w:r w:rsidRPr="000278F4">
              <w:rPr>
                <w:rFonts w:ascii="Times New Roman" w:hAnsi="Times New Roman"/>
                <w:color w:val="000000"/>
                <w:sz w:val="24"/>
                <w:szCs w:val="24"/>
              </w:rPr>
              <w:t>О</w:t>
            </w:r>
            <w:r w:rsidRPr="000278F4">
              <w:rPr>
                <w:rFonts w:ascii="Times New Roman" w:hAnsi="Times New Roman"/>
                <w:color w:val="000000"/>
                <w:sz w:val="24"/>
                <w:szCs w:val="24"/>
                <w:vertAlign w:val="subscript"/>
              </w:rPr>
              <w:t>3</w:t>
            </w:r>
            <w:r w:rsidRPr="000278F4">
              <w:rPr>
                <w:rFonts w:ascii="Times New Roman" w:hAnsi="Times New Roman"/>
                <w:color w:val="000000"/>
                <w:sz w:val="24"/>
                <w:szCs w:val="24"/>
              </w:rPr>
              <w:t>)</w:t>
            </w:r>
          </w:p>
        </w:tc>
        <w:tc>
          <w:tcPr>
            <w:tcW w:w="1254" w:type="pct"/>
            <w:tcBorders>
              <w:top w:val="single" w:sz="4" w:space="0" w:color="auto"/>
              <w:left w:val="single" w:sz="4" w:space="0" w:color="auto"/>
              <w:bottom w:val="single" w:sz="4" w:space="0" w:color="auto"/>
              <w:right w:val="single" w:sz="4" w:space="0" w:color="auto"/>
            </w:tcBorders>
          </w:tcPr>
          <w:p w:rsidR="000278F4" w:rsidRPr="000278F4" w:rsidRDefault="000278F4" w:rsidP="003233FD">
            <w:pPr>
              <w:widowControl w:val="0"/>
              <w:autoSpaceDE w:val="0"/>
              <w:autoSpaceDN w:val="0"/>
              <w:adjustRightInd w:val="0"/>
              <w:spacing w:after="0" w:line="240" w:lineRule="auto"/>
              <w:ind w:firstLine="709"/>
              <w:rPr>
                <w:rFonts w:ascii="Times New Roman" w:hAnsi="Times New Roman"/>
                <w:color w:val="000000"/>
                <w:sz w:val="24"/>
                <w:szCs w:val="24"/>
              </w:rPr>
            </w:pPr>
            <w:r w:rsidRPr="000278F4">
              <w:rPr>
                <w:rFonts w:ascii="Times New Roman" w:hAnsi="Times New Roman"/>
                <w:color w:val="000000"/>
                <w:sz w:val="24"/>
                <w:szCs w:val="24"/>
              </w:rPr>
              <w:t>7-16</w:t>
            </w:r>
          </w:p>
        </w:tc>
      </w:tr>
      <w:tr w:rsidR="000278F4" w:rsidRPr="000278F4">
        <w:trPr>
          <w:jc w:val="center"/>
        </w:trPr>
        <w:tc>
          <w:tcPr>
            <w:tcW w:w="3746" w:type="pct"/>
            <w:tcBorders>
              <w:top w:val="single" w:sz="4" w:space="0" w:color="auto"/>
              <w:left w:val="single" w:sz="4" w:space="0" w:color="auto"/>
              <w:bottom w:val="single" w:sz="4" w:space="0" w:color="auto"/>
              <w:right w:val="single" w:sz="4" w:space="0" w:color="auto"/>
            </w:tcBorders>
          </w:tcPr>
          <w:p w:rsidR="000278F4" w:rsidRPr="000278F4" w:rsidRDefault="000278F4" w:rsidP="003233FD">
            <w:pPr>
              <w:widowControl w:val="0"/>
              <w:autoSpaceDE w:val="0"/>
              <w:autoSpaceDN w:val="0"/>
              <w:adjustRightInd w:val="0"/>
              <w:spacing w:after="0" w:line="240" w:lineRule="auto"/>
              <w:jc w:val="both"/>
              <w:rPr>
                <w:rFonts w:ascii="Times New Roman" w:hAnsi="Times New Roman"/>
                <w:color w:val="000000"/>
                <w:sz w:val="24"/>
                <w:szCs w:val="24"/>
              </w:rPr>
            </w:pPr>
            <w:r w:rsidRPr="000278F4">
              <w:rPr>
                <w:rFonts w:ascii="Times New Roman" w:hAnsi="Times New Roman"/>
                <w:color w:val="000000"/>
                <w:sz w:val="24"/>
                <w:szCs w:val="24"/>
              </w:rPr>
              <w:t>оксид кальция (СаО)</w:t>
            </w:r>
          </w:p>
        </w:tc>
        <w:tc>
          <w:tcPr>
            <w:tcW w:w="1254" w:type="pct"/>
            <w:tcBorders>
              <w:top w:val="single" w:sz="4" w:space="0" w:color="auto"/>
              <w:left w:val="single" w:sz="4" w:space="0" w:color="auto"/>
              <w:bottom w:val="single" w:sz="4" w:space="0" w:color="auto"/>
              <w:right w:val="single" w:sz="4" w:space="0" w:color="auto"/>
            </w:tcBorders>
          </w:tcPr>
          <w:p w:rsidR="000278F4" w:rsidRPr="000278F4" w:rsidRDefault="000278F4" w:rsidP="003233FD">
            <w:pPr>
              <w:widowControl w:val="0"/>
              <w:autoSpaceDE w:val="0"/>
              <w:autoSpaceDN w:val="0"/>
              <w:adjustRightInd w:val="0"/>
              <w:spacing w:after="0" w:line="240" w:lineRule="auto"/>
              <w:ind w:firstLine="709"/>
              <w:rPr>
                <w:rFonts w:ascii="Times New Roman" w:hAnsi="Times New Roman"/>
                <w:color w:val="000000"/>
                <w:sz w:val="24"/>
                <w:szCs w:val="24"/>
              </w:rPr>
            </w:pPr>
            <w:r w:rsidRPr="000278F4">
              <w:rPr>
                <w:rFonts w:ascii="Times New Roman" w:hAnsi="Times New Roman"/>
                <w:color w:val="000000"/>
                <w:sz w:val="24"/>
                <w:szCs w:val="24"/>
              </w:rPr>
              <w:t>32-45</w:t>
            </w:r>
          </w:p>
        </w:tc>
      </w:tr>
      <w:tr w:rsidR="000278F4" w:rsidRPr="000278F4">
        <w:trPr>
          <w:jc w:val="center"/>
        </w:trPr>
        <w:tc>
          <w:tcPr>
            <w:tcW w:w="3746" w:type="pct"/>
            <w:tcBorders>
              <w:top w:val="single" w:sz="4" w:space="0" w:color="auto"/>
              <w:left w:val="single" w:sz="4" w:space="0" w:color="auto"/>
              <w:bottom w:val="single" w:sz="4" w:space="0" w:color="auto"/>
              <w:right w:val="single" w:sz="4" w:space="0" w:color="auto"/>
            </w:tcBorders>
          </w:tcPr>
          <w:p w:rsidR="000278F4" w:rsidRPr="000278F4" w:rsidRDefault="000278F4" w:rsidP="003233FD">
            <w:pPr>
              <w:widowControl w:val="0"/>
              <w:autoSpaceDE w:val="0"/>
              <w:autoSpaceDN w:val="0"/>
              <w:adjustRightInd w:val="0"/>
              <w:spacing w:after="0" w:line="240" w:lineRule="auto"/>
              <w:jc w:val="both"/>
              <w:rPr>
                <w:rFonts w:ascii="Times New Roman" w:hAnsi="Times New Roman"/>
                <w:color w:val="000000"/>
                <w:sz w:val="24"/>
                <w:szCs w:val="24"/>
              </w:rPr>
            </w:pPr>
            <w:r w:rsidRPr="000278F4">
              <w:rPr>
                <w:rFonts w:ascii="Times New Roman" w:hAnsi="Times New Roman"/>
                <w:color w:val="000000"/>
                <w:sz w:val="24"/>
                <w:szCs w:val="24"/>
              </w:rPr>
              <w:t>окись магния (</w:t>
            </w:r>
            <w:r w:rsidRPr="000278F4">
              <w:rPr>
                <w:rFonts w:ascii="Times New Roman" w:hAnsi="Times New Roman"/>
                <w:color w:val="000000"/>
                <w:sz w:val="24"/>
                <w:szCs w:val="24"/>
                <w:lang w:val="en-US"/>
              </w:rPr>
              <w:t>MgO</w:t>
            </w:r>
            <w:r w:rsidRPr="000278F4">
              <w:rPr>
                <w:rFonts w:ascii="Times New Roman" w:hAnsi="Times New Roman"/>
                <w:color w:val="000000"/>
                <w:sz w:val="24"/>
                <w:szCs w:val="24"/>
              </w:rPr>
              <w:t>)</w:t>
            </w:r>
          </w:p>
        </w:tc>
        <w:tc>
          <w:tcPr>
            <w:tcW w:w="1254" w:type="pct"/>
            <w:tcBorders>
              <w:top w:val="single" w:sz="4" w:space="0" w:color="auto"/>
              <w:left w:val="single" w:sz="4" w:space="0" w:color="auto"/>
              <w:bottom w:val="single" w:sz="4" w:space="0" w:color="auto"/>
              <w:right w:val="single" w:sz="4" w:space="0" w:color="auto"/>
            </w:tcBorders>
          </w:tcPr>
          <w:p w:rsidR="000278F4" w:rsidRPr="000278F4" w:rsidRDefault="000278F4" w:rsidP="003233FD">
            <w:pPr>
              <w:widowControl w:val="0"/>
              <w:autoSpaceDE w:val="0"/>
              <w:autoSpaceDN w:val="0"/>
              <w:adjustRightInd w:val="0"/>
              <w:spacing w:after="0" w:line="240" w:lineRule="auto"/>
              <w:ind w:firstLine="709"/>
              <w:rPr>
                <w:rFonts w:ascii="Times New Roman" w:hAnsi="Times New Roman"/>
                <w:color w:val="000000"/>
                <w:sz w:val="24"/>
                <w:szCs w:val="24"/>
              </w:rPr>
            </w:pPr>
            <w:r w:rsidRPr="000278F4">
              <w:rPr>
                <w:rFonts w:ascii="Times New Roman" w:hAnsi="Times New Roman"/>
                <w:color w:val="000000"/>
                <w:sz w:val="24"/>
                <w:szCs w:val="24"/>
              </w:rPr>
              <w:t>5-15</w:t>
            </w:r>
          </w:p>
        </w:tc>
      </w:tr>
      <w:tr w:rsidR="000278F4" w:rsidRPr="000278F4">
        <w:trPr>
          <w:jc w:val="center"/>
        </w:trPr>
        <w:tc>
          <w:tcPr>
            <w:tcW w:w="3746" w:type="pct"/>
            <w:tcBorders>
              <w:top w:val="single" w:sz="4" w:space="0" w:color="auto"/>
              <w:left w:val="single" w:sz="4" w:space="0" w:color="auto"/>
              <w:bottom w:val="single" w:sz="4" w:space="0" w:color="auto"/>
              <w:right w:val="single" w:sz="4" w:space="0" w:color="auto"/>
            </w:tcBorders>
          </w:tcPr>
          <w:p w:rsidR="000278F4" w:rsidRPr="000278F4" w:rsidRDefault="000278F4" w:rsidP="003233FD">
            <w:pPr>
              <w:widowControl w:val="0"/>
              <w:autoSpaceDE w:val="0"/>
              <w:autoSpaceDN w:val="0"/>
              <w:adjustRightInd w:val="0"/>
              <w:spacing w:after="0" w:line="240" w:lineRule="auto"/>
              <w:jc w:val="both"/>
              <w:rPr>
                <w:rFonts w:ascii="Times New Roman" w:hAnsi="Times New Roman"/>
                <w:color w:val="000000"/>
                <w:sz w:val="24"/>
                <w:szCs w:val="24"/>
              </w:rPr>
            </w:pPr>
            <w:r w:rsidRPr="000278F4">
              <w:rPr>
                <w:rFonts w:ascii="Times New Roman" w:hAnsi="Times New Roman"/>
                <w:color w:val="000000"/>
                <w:sz w:val="24"/>
                <w:szCs w:val="24"/>
              </w:rPr>
              <w:t>сера (</w:t>
            </w:r>
            <w:r w:rsidRPr="000278F4">
              <w:rPr>
                <w:rFonts w:ascii="Times New Roman" w:hAnsi="Times New Roman"/>
                <w:color w:val="000000"/>
                <w:sz w:val="24"/>
                <w:szCs w:val="24"/>
                <w:lang w:val="en-US"/>
              </w:rPr>
              <w:t>S</w:t>
            </w:r>
            <w:r w:rsidRPr="000278F4">
              <w:rPr>
                <w:rFonts w:ascii="Times New Roman" w:hAnsi="Times New Roman"/>
                <w:color w:val="000000"/>
                <w:sz w:val="24"/>
                <w:szCs w:val="24"/>
              </w:rPr>
              <w:t>)*</w:t>
            </w:r>
          </w:p>
        </w:tc>
        <w:tc>
          <w:tcPr>
            <w:tcW w:w="1254" w:type="pct"/>
            <w:tcBorders>
              <w:top w:val="single" w:sz="4" w:space="0" w:color="auto"/>
              <w:left w:val="single" w:sz="4" w:space="0" w:color="auto"/>
              <w:bottom w:val="single" w:sz="4" w:space="0" w:color="auto"/>
              <w:right w:val="single" w:sz="4" w:space="0" w:color="auto"/>
            </w:tcBorders>
          </w:tcPr>
          <w:p w:rsidR="000278F4" w:rsidRPr="000278F4" w:rsidRDefault="000278F4" w:rsidP="003233FD">
            <w:pPr>
              <w:widowControl w:val="0"/>
              <w:autoSpaceDE w:val="0"/>
              <w:autoSpaceDN w:val="0"/>
              <w:adjustRightInd w:val="0"/>
              <w:spacing w:after="0" w:line="240" w:lineRule="auto"/>
              <w:ind w:firstLine="709"/>
              <w:rPr>
                <w:rFonts w:ascii="Times New Roman" w:hAnsi="Times New Roman"/>
                <w:color w:val="000000"/>
                <w:sz w:val="24"/>
                <w:szCs w:val="24"/>
              </w:rPr>
            </w:pPr>
            <w:r w:rsidRPr="000278F4">
              <w:rPr>
                <w:rFonts w:ascii="Times New Roman" w:hAnsi="Times New Roman"/>
                <w:color w:val="000000"/>
                <w:sz w:val="24"/>
                <w:szCs w:val="24"/>
              </w:rPr>
              <w:t>1-2</w:t>
            </w:r>
          </w:p>
        </w:tc>
      </w:tr>
      <w:tr w:rsidR="000278F4" w:rsidRPr="000278F4">
        <w:trPr>
          <w:jc w:val="center"/>
        </w:trPr>
        <w:tc>
          <w:tcPr>
            <w:tcW w:w="3746" w:type="pct"/>
            <w:tcBorders>
              <w:top w:val="single" w:sz="4" w:space="0" w:color="auto"/>
              <w:left w:val="single" w:sz="4" w:space="0" w:color="auto"/>
              <w:bottom w:val="single" w:sz="4" w:space="0" w:color="auto"/>
              <w:right w:val="single" w:sz="4" w:space="0" w:color="auto"/>
            </w:tcBorders>
          </w:tcPr>
          <w:p w:rsidR="000278F4" w:rsidRPr="000278F4" w:rsidRDefault="000278F4" w:rsidP="003233FD">
            <w:pPr>
              <w:widowControl w:val="0"/>
              <w:autoSpaceDE w:val="0"/>
              <w:autoSpaceDN w:val="0"/>
              <w:adjustRightInd w:val="0"/>
              <w:spacing w:after="0" w:line="240" w:lineRule="auto"/>
              <w:jc w:val="both"/>
              <w:rPr>
                <w:rFonts w:ascii="Times New Roman" w:hAnsi="Times New Roman"/>
                <w:color w:val="000000"/>
                <w:sz w:val="24"/>
                <w:szCs w:val="24"/>
              </w:rPr>
            </w:pPr>
            <w:r w:rsidRPr="000278F4">
              <w:rPr>
                <w:rFonts w:ascii="Times New Roman" w:hAnsi="Times New Roman"/>
                <w:color w:val="000000"/>
                <w:sz w:val="24"/>
                <w:szCs w:val="24"/>
              </w:rPr>
              <w:t>оксид железа (</w:t>
            </w:r>
            <w:r w:rsidRPr="000278F4">
              <w:rPr>
                <w:rFonts w:ascii="Times New Roman" w:hAnsi="Times New Roman"/>
                <w:color w:val="000000"/>
                <w:sz w:val="24"/>
                <w:szCs w:val="24"/>
                <w:lang w:val="en-US"/>
              </w:rPr>
              <w:t>Fe</w:t>
            </w:r>
            <w:r w:rsidRPr="000278F4">
              <w:rPr>
                <w:rFonts w:ascii="Times New Roman" w:hAnsi="Times New Roman"/>
                <w:color w:val="000000"/>
                <w:sz w:val="24"/>
                <w:szCs w:val="24"/>
                <w:vertAlign w:val="subscript"/>
              </w:rPr>
              <w:t>2</w:t>
            </w:r>
            <w:r w:rsidRPr="000278F4">
              <w:rPr>
                <w:rFonts w:ascii="Times New Roman" w:hAnsi="Times New Roman"/>
                <w:color w:val="000000"/>
                <w:sz w:val="24"/>
                <w:szCs w:val="24"/>
              </w:rPr>
              <w:t>0</w:t>
            </w:r>
            <w:r w:rsidRPr="000278F4">
              <w:rPr>
                <w:rFonts w:ascii="Times New Roman" w:hAnsi="Times New Roman"/>
                <w:color w:val="000000"/>
                <w:sz w:val="24"/>
                <w:szCs w:val="24"/>
                <w:vertAlign w:val="subscript"/>
              </w:rPr>
              <w:t>3</w:t>
            </w:r>
            <w:r w:rsidRPr="000278F4">
              <w:rPr>
                <w:rFonts w:ascii="Times New Roman" w:hAnsi="Times New Roman"/>
                <w:color w:val="000000"/>
                <w:sz w:val="24"/>
                <w:szCs w:val="24"/>
              </w:rPr>
              <w:t>)</w:t>
            </w:r>
          </w:p>
        </w:tc>
        <w:tc>
          <w:tcPr>
            <w:tcW w:w="1254" w:type="pct"/>
            <w:tcBorders>
              <w:top w:val="single" w:sz="4" w:space="0" w:color="auto"/>
              <w:left w:val="single" w:sz="4" w:space="0" w:color="auto"/>
              <w:bottom w:val="single" w:sz="4" w:space="0" w:color="auto"/>
              <w:right w:val="single" w:sz="4" w:space="0" w:color="auto"/>
            </w:tcBorders>
          </w:tcPr>
          <w:p w:rsidR="000278F4" w:rsidRPr="000278F4" w:rsidRDefault="000278F4" w:rsidP="003233FD">
            <w:pPr>
              <w:widowControl w:val="0"/>
              <w:autoSpaceDE w:val="0"/>
              <w:autoSpaceDN w:val="0"/>
              <w:adjustRightInd w:val="0"/>
              <w:spacing w:after="0" w:line="240" w:lineRule="auto"/>
              <w:ind w:firstLine="709"/>
              <w:rPr>
                <w:rFonts w:ascii="Times New Roman" w:hAnsi="Times New Roman"/>
                <w:color w:val="000000"/>
                <w:sz w:val="24"/>
                <w:szCs w:val="24"/>
              </w:rPr>
            </w:pPr>
            <w:r w:rsidRPr="000278F4">
              <w:rPr>
                <w:rFonts w:ascii="Times New Roman" w:hAnsi="Times New Roman"/>
                <w:color w:val="000000"/>
                <w:sz w:val="24"/>
                <w:szCs w:val="24"/>
              </w:rPr>
              <w:t>1-1,5</w:t>
            </w:r>
          </w:p>
        </w:tc>
      </w:tr>
      <w:tr w:rsidR="000278F4" w:rsidRPr="000278F4">
        <w:trPr>
          <w:jc w:val="center"/>
        </w:trPr>
        <w:tc>
          <w:tcPr>
            <w:tcW w:w="3746" w:type="pct"/>
            <w:tcBorders>
              <w:top w:val="single" w:sz="4" w:space="0" w:color="auto"/>
              <w:left w:val="single" w:sz="4" w:space="0" w:color="auto"/>
              <w:bottom w:val="single" w:sz="4" w:space="0" w:color="auto"/>
              <w:right w:val="single" w:sz="4" w:space="0" w:color="auto"/>
            </w:tcBorders>
          </w:tcPr>
          <w:p w:rsidR="000278F4" w:rsidRPr="000278F4" w:rsidRDefault="000278F4" w:rsidP="003233FD">
            <w:pPr>
              <w:widowControl w:val="0"/>
              <w:autoSpaceDE w:val="0"/>
              <w:autoSpaceDN w:val="0"/>
              <w:adjustRightInd w:val="0"/>
              <w:spacing w:after="0" w:line="240" w:lineRule="auto"/>
              <w:jc w:val="both"/>
              <w:rPr>
                <w:rFonts w:ascii="Times New Roman" w:hAnsi="Times New Roman"/>
                <w:color w:val="000000"/>
                <w:sz w:val="24"/>
                <w:szCs w:val="24"/>
              </w:rPr>
            </w:pPr>
            <w:r w:rsidRPr="000278F4">
              <w:rPr>
                <w:rFonts w:ascii="Times New Roman" w:hAnsi="Times New Roman"/>
                <w:color w:val="000000"/>
                <w:sz w:val="24"/>
                <w:szCs w:val="24"/>
              </w:rPr>
              <w:t>оксид марганца (М</w:t>
            </w:r>
            <w:r w:rsidRPr="000278F4">
              <w:rPr>
                <w:rFonts w:ascii="Times New Roman" w:hAnsi="Times New Roman"/>
                <w:color w:val="000000"/>
                <w:sz w:val="24"/>
                <w:szCs w:val="24"/>
                <w:lang w:val="en-US"/>
              </w:rPr>
              <w:t>n</w:t>
            </w:r>
            <w:r w:rsidRPr="000278F4">
              <w:rPr>
                <w:rFonts w:ascii="Times New Roman" w:hAnsi="Times New Roman"/>
                <w:color w:val="000000"/>
                <w:sz w:val="24"/>
                <w:szCs w:val="24"/>
              </w:rPr>
              <w:t>О)</w:t>
            </w:r>
          </w:p>
        </w:tc>
        <w:tc>
          <w:tcPr>
            <w:tcW w:w="1254" w:type="pct"/>
            <w:tcBorders>
              <w:top w:val="single" w:sz="4" w:space="0" w:color="auto"/>
              <w:left w:val="single" w:sz="4" w:space="0" w:color="auto"/>
              <w:bottom w:val="single" w:sz="4" w:space="0" w:color="auto"/>
              <w:right w:val="single" w:sz="4" w:space="0" w:color="auto"/>
            </w:tcBorders>
          </w:tcPr>
          <w:p w:rsidR="000278F4" w:rsidRPr="000278F4" w:rsidRDefault="000278F4" w:rsidP="003233FD">
            <w:pPr>
              <w:widowControl w:val="0"/>
              <w:autoSpaceDE w:val="0"/>
              <w:autoSpaceDN w:val="0"/>
              <w:adjustRightInd w:val="0"/>
              <w:spacing w:after="0" w:line="240" w:lineRule="auto"/>
              <w:ind w:firstLine="709"/>
              <w:rPr>
                <w:rFonts w:ascii="Times New Roman" w:hAnsi="Times New Roman"/>
                <w:color w:val="000000"/>
                <w:sz w:val="24"/>
                <w:szCs w:val="24"/>
              </w:rPr>
            </w:pPr>
            <w:r w:rsidRPr="000278F4">
              <w:rPr>
                <w:rFonts w:ascii="Times New Roman" w:hAnsi="Times New Roman"/>
                <w:color w:val="000000"/>
                <w:sz w:val="24"/>
                <w:szCs w:val="24"/>
              </w:rPr>
              <w:t>0,2-1,0</w:t>
            </w:r>
          </w:p>
        </w:tc>
      </w:tr>
    </w:tbl>
    <w:p w:rsidR="00807AFF" w:rsidRPr="00807AFF" w:rsidRDefault="00DE2ABA" w:rsidP="000C6C4A">
      <w:pPr>
        <w:pStyle w:val="a3"/>
        <w:spacing w:line="360" w:lineRule="auto"/>
        <w:ind w:left="0" w:firstLine="709"/>
        <w:jc w:val="both"/>
        <w:rPr>
          <w:rFonts w:ascii="Times New Roman" w:hAnsi="Times New Roman"/>
          <w:sz w:val="28"/>
          <w:szCs w:val="28"/>
        </w:rPr>
      </w:pPr>
      <w:r>
        <w:rPr>
          <w:rFonts w:ascii="Times New Roman" w:hAnsi="Times New Roman"/>
          <w:sz w:val="28"/>
          <w:szCs w:val="28"/>
        </w:rPr>
        <w:t>К самостоятельному твердению шлак не способен, но в присутствии цемента и гипса он проявляет вяжущие свойства.</w:t>
      </w:r>
    </w:p>
    <w:p w:rsidR="00DE2ABA" w:rsidRDefault="00763ABC" w:rsidP="000C6C4A">
      <w:pPr>
        <w:pStyle w:val="a3"/>
        <w:spacing w:line="360" w:lineRule="auto"/>
        <w:ind w:left="0" w:firstLine="709"/>
        <w:jc w:val="both"/>
        <w:rPr>
          <w:rFonts w:ascii="Times New Roman" w:hAnsi="Times New Roman"/>
          <w:sz w:val="28"/>
          <w:szCs w:val="28"/>
        </w:rPr>
      </w:pPr>
      <w:r>
        <w:rPr>
          <w:rFonts w:ascii="Times New Roman" w:hAnsi="Times New Roman"/>
          <w:sz w:val="28"/>
          <w:szCs w:val="28"/>
        </w:rPr>
        <w:t>Шлакопортландцемент выпускают трех марок: 300, 400 и 500. По коррозионной стойкости и водостойкости он превосходит обычный портландцемент, но твердеет несколько медленнее и при этом выделяет меньше теплоты. Недостаток шлакопортландцемента – пониженная по сравнению с обычным портландцементом морозостойкость.</w:t>
      </w:r>
      <w:r w:rsidR="00807AFF">
        <w:rPr>
          <w:rFonts w:ascii="Times New Roman" w:hAnsi="Times New Roman"/>
          <w:sz w:val="28"/>
          <w:szCs w:val="28"/>
        </w:rPr>
        <w:t xml:space="preserve"> В очень сухой воздушной среде отвердевший шлакопортландцемент иногда может обнаруживать не только недобор, но и «сброс» прочности. Причины этого явления объясняются, главным образом, дегидратацией части воды из гидросиликатов</w:t>
      </w:r>
      <w:r w:rsidR="00554B44">
        <w:rPr>
          <w:rFonts w:ascii="Times New Roman" w:hAnsi="Times New Roman"/>
          <w:sz w:val="28"/>
          <w:szCs w:val="28"/>
        </w:rPr>
        <w:t xml:space="preserve"> кальция, образовавшихся при вз</w:t>
      </w:r>
      <w:r w:rsidR="00807AFF">
        <w:rPr>
          <w:rFonts w:ascii="Times New Roman" w:hAnsi="Times New Roman"/>
          <w:sz w:val="28"/>
          <w:szCs w:val="28"/>
        </w:rPr>
        <w:t>аимодействии аморфной двуокиси кремния с гидроокисью кальция</w:t>
      </w:r>
      <w:r w:rsidR="00554B44">
        <w:rPr>
          <w:rFonts w:ascii="Times New Roman" w:hAnsi="Times New Roman"/>
          <w:sz w:val="28"/>
          <w:szCs w:val="28"/>
        </w:rPr>
        <w:t>. Когда из таких гидросиликатов кальция отщепляется вода, то получаются новообразования с уменьшенным объемом, поэтому в  материале возникают внутреннее напряжения, приводящие к возникновению трещин и деградации прочности.</w:t>
      </w:r>
    </w:p>
    <w:p w:rsidR="00D23201" w:rsidRDefault="00D23201" w:rsidP="000C6C4A">
      <w:pPr>
        <w:pStyle w:val="a3"/>
        <w:spacing w:line="360" w:lineRule="auto"/>
        <w:ind w:left="0" w:firstLine="709"/>
        <w:jc w:val="both"/>
        <w:rPr>
          <w:rFonts w:ascii="Times New Roman" w:hAnsi="Times New Roman"/>
          <w:sz w:val="28"/>
          <w:szCs w:val="28"/>
        </w:rPr>
      </w:pPr>
      <w:r>
        <w:rPr>
          <w:rFonts w:ascii="Times New Roman" w:hAnsi="Times New Roman"/>
          <w:sz w:val="28"/>
          <w:szCs w:val="28"/>
        </w:rPr>
        <w:t>Имеются разновидности шлакопортландцемента: быстротвердеющий, сульфатостойкий.</w:t>
      </w:r>
    </w:p>
    <w:p w:rsidR="00D23201" w:rsidRDefault="00D23201" w:rsidP="000C6C4A">
      <w:pPr>
        <w:pStyle w:val="a3"/>
        <w:spacing w:line="360" w:lineRule="auto"/>
        <w:ind w:left="0" w:firstLine="709"/>
        <w:jc w:val="both"/>
        <w:rPr>
          <w:rFonts w:ascii="Times New Roman" w:hAnsi="Times New Roman"/>
          <w:sz w:val="28"/>
          <w:szCs w:val="28"/>
        </w:rPr>
      </w:pPr>
      <w:r>
        <w:rPr>
          <w:rFonts w:ascii="Times New Roman" w:hAnsi="Times New Roman"/>
          <w:sz w:val="28"/>
          <w:szCs w:val="28"/>
        </w:rPr>
        <w:t>Шлакопортландцемент обладает следующими специфическими свойствами</w:t>
      </w:r>
      <w:r w:rsidR="001B0F57">
        <w:rPr>
          <w:rFonts w:ascii="Times New Roman" w:hAnsi="Times New Roman"/>
          <w:sz w:val="28"/>
          <w:szCs w:val="28"/>
        </w:rPr>
        <w:t xml:space="preserve"> (в сравнении с портландцементом)</w:t>
      </w:r>
      <w:r>
        <w:rPr>
          <w:rFonts w:ascii="Times New Roman" w:hAnsi="Times New Roman"/>
          <w:sz w:val="28"/>
          <w:szCs w:val="28"/>
        </w:rPr>
        <w:t>:</w:t>
      </w:r>
    </w:p>
    <w:p w:rsidR="00D23201" w:rsidRDefault="00D23201" w:rsidP="000C6C4A">
      <w:pPr>
        <w:pStyle w:val="a3"/>
        <w:numPr>
          <w:ilvl w:val="0"/>
          <w:numId w:val="3"/>
        </w:numPr>
        <w:spacing w:line="360" w:lineRule="auto"/>
        <w:ind w:left="0" w:firstLine="709"/>
        <w:jc w:val="both"/>
        <w:rPr>
          <w:rFonts w:ascii="Times New Roman" w:hAnsi="Times New Roman"/>
          <w:sz w:val="28"/>
          <w:szCs w:val="28"/>
        </w:rPr>
      </w:pPr>
      <w:r>
        <w:rPr>
          <w:rFonts w:ascii="Times New Roman" w:hAnsi="Times New Roman"/>
          <w:sz w:val="28"/>
          <w:szCs w:val="28"/>
        </w:rPr>
        <w:t>Более стойки в пресных водах, особенно в мягких, а от части в водах с небольшим содержанием сульфатов. Не имеют преимущества перед портландцементом в водах углекислых, а также содержащих много солей магния;</w:t>
      </w:r>
    </w:p>
    <w:p w:rsidR="00D23201" w:rsidRDefault="00D23201" w:rsidP="000C6C4A">
      <w:pPr>
        <w:pStyle w:val="a3"/>
        <w:numPr>
          <w:ilvl w:val="0"/>
          <w:numId w:val="3"/>
        </w:numPr>
        <w:tabs>
          <w:tab w:val="left" w:pos="1080"/>
        </w:tabs>
        <w:spacing w:line="360" w:lineRule="auto"/>
        <w:ind w:left="0" w:firstLine="709"/>
        <w:jc w:val="both"/>
        <w:rPr>
          <w:rFonts w:ascii="Times New Roman" w:hAnsi="Times New Roman"/>
          <w:sz w:val="28"/>
          <w:szCs w:val="28"/>
        </w:rPr>
      </w:pPr>
      <w:r>
        <w:rPr>
          <w:rFonts w:ascii="Times New Roman" w:hAnsi="Times New Roman"/>
          <w:sz w:val="28"/>
          <w:szCs w:val="28"/>
        </w:rPr>
        <w:t>Медленнее твердеют при нормальной температуре; в особенности замедляется твердение при околонулевых положительных температурах;</w:t>
      </w:r>
    </w:p>
    <w:p w:rsidR="00D23201" w:rsidRDefault="00D23201" w:rsidP="000C6C4A">
      <w:pPr>
        <w:pStyle w:val="a3"/>
        <w:numPr>
          <w:ilvl w:val="0"/>
          <w:numId w:val="3"/>
        </w:numPr>
        <w:tabs>
          <w:tab w:val="left" w:pos="1080"/>
        </w:tabs>
        <w:spacing w:line="360" w:lineRule="auto"/>
        <w:ind w:left="0" w:firstLine="709"/>
        <w:jc w:val="both"/>
        <w:rPr>
          <w:rFonts w:ascii="Times New Roman" w:hAnsi="Times New Roman"/>
          <w:sz w:val="28"/>
          <w:szCs w:val="28"/>
        </w:rPr>
      </w:pPr>
      <w:r>
        <w:rPr>
          <w:rFonts w:ascii="Times New Roman" w:hAnsi="Times New Roman"/>
          <w:sz w:val="28"/>
          <w:szCs w:val="28"/>
        </w:rPr>
        <w:t>По скорости твердения при повышенной температуре (при тепловлажностной обработке) превосходит портландцемент;</w:t>
      </w:r>
    </w:p>
    <w:p w:rsidR="00D23201" w:rsidRDefault="00D23201" w:rsidP="000C6C4A">
      <w:pPr>
        <w:pStyle w:val="a3"/>
        <w:numPr>
          <w:ilvl w:val="0"/>
          <w:numId w:val="3"/>
        </w:numPr>
        <w:tabs>
          <w:tab w:val="left" w:pos="1080"/>
        </w:tabs>
        <w:spacing w:line="360" w:lineRule="auto"/>
        <w:ind w:left="0" w:firstLine="709"/>
        <w:jc w:val="both"/>
        <w:rPr>
          <w:rFonts w:ascii="Times New Roman" w:hAnsi="Times New Roman"/>
          <w:sz w:val="28"/>
          <w:szCs w:val="28"/>
        </w:rPr>
      </w:pPr>
      <w:r>
        <w:rPr>
          <w:rFonts w:ascii="Times New Roman" w:hAnsi="Times New Roman"/>
          <w:sz w:val="28"/>
          <w:szCs w:val="28"/>
        </w:rPr>
        <w:t>В процессе твердения необходима влажная среда. В отдельных случаях при определенных условиях</w:t>
      </w:r>
      <w:r w:rsidR="001B0F57">
        <w:rPr>
          <w:rFonts w:ascii="Times New Roman" w:hAnsi="Times New Roman"/>
          <w:sz w:val="28"/>
          <w:szCs w:val="28"/>
        </w:rPr>
        <w:t xml:space="preserve"> применения, например в строительных растворах, когда вода из него отсасывается кирпичом и ее не хватает для гидрации вяжущего, возможен недобор прочности и даже небольшой ее сброс;</w:t>
      </w:r>
    </w:p>
    <w:p w:rsidR="001B0F57" w:rsidRDefault="001B0F57" w:rsidP="000C6C4A">
      <w:pPr>
        <w:pStyle w:val="a3"/>
        <w:numPr>
          <w:ilvl w:val="0"/>
          <w:numId w:val="3"/>
        </w:numPr>
        <w:tabs>
          <w:tab w:val="left" w:pos="1080"/>
        </w:tabs>
        <w:spacing w:line="360" w:lineRule="auto"/>
        <w:ind w:left="0" w:firstLine="709"/>
        <w:jc w:val="both"/>
        <w:rPr>
          <w:rFonts w:ascii="Times New Roman" w:hAnsi="Times New Roman"/>
          <w:sz w:val="28"/>
          <w:szCs w:val="28"/>
        </w:rPr>
      </w:pPr>
      <w:r>
        <w:rPr>
          <w:rFonts w:ascii="Times New Roman" w:hAnsi="Times New Roman"/>
          <w:sz w:val="28"/>
          <w:szCs w:val="28"/>
        </w:rPr>
        <w:t>Тепловыделение шлакопортландцемента меньше, чем портландского;</w:t>
      </w:r>
    </w:p>
    <w:p w:rsidR="001B0F57" w:rsidRDefault="001B0F57" w:rsidP="000C6C4A">
      <w:pPr>
        <w:pStyle w:val="a3"/>
        <w:numPr>
          <w:ilvl w:val="0"/>
          <w:numId w:val="3"/>
        </w:numPr>
        <w:tabs>
          <w:tab w:val="left" w:pos="1080"/>
        </w:tabs>
        <w:spacing w:after="0" w:line="360" w:lineRule="auto"/>
        <w:ind w:left="0" w:firstLine="709"/>
        <w:jc w:val="both"/>
        <w:rPr>
          <w:rFonts w:ascii="Times New Roman" w:hAnsi="Times New Roman"/>
          <w:sz w:val="28"/>
          <w:szCs w:val="28"/>
        </w:rPr>
      </w:pPr>
      <w:r>
        <w:rPr>
          <w:rFonts w:ascii="Times New Roman" w:hAnsi="Times New Roman"/>
          <w:sz w:val="28"/>
          <w:szCs w:val="28"/>
        </w:rPr>
        <w:t>Несколько меньшая морозостойкость. Однако применение поверхностно-активных добавок это свойство может быть улучшено.</w:t>
      </w:r>
    </w:p>
    <w:p w:rsidR="001B0F57" w:rsidRPr="007531FB" w:rsidRDefault="001B0F57" w:rsidP="000C6C4A">
      <w:pPr>
        <w:pStyle w:val="a3"/>
        <w:numPr>
          <w:ilvl w:val="0"/>
          <w:numId w:val="3"/>
        </w:numPr>
        <w:tabs>
          <w:tab w:val="left" w:pos="1080"/>
        </w:tabs>
        <w:spacing w:after="0" w:line="360" w:lineRule="auto"/>
        <w:ind w:left="0" w:firstLine="709"/>
        <w:jc w:val="both"/>
        <w:rPr>
          <w:rFonts w:ascii="Times New Roman" w:hAnsi="Times New Roman"/>
          <w:sz w:val="28"/>
          <w:szCs w:val="28"/>
        </w:rPr>
      </w:pPr>
      <w:r w:rsidRPr="007531FB">
        <w:rPr>
          <w:rFonts w:ascii="Times New Roman" w:hAnsi="Times New Roman"/>
          <w:sz w:val="28"/>
          <w:szCs w:val="28"/>
        </w:rPr>
        <w:t>Экономичность.</w:t>
      </w:r>
    </w:p>
    <w:p w:rsidR="007531FB" w:rsidRPr="007531FB" w:rsidRDefault="007531FB" w:rsidP="000C6C4A">
      <w:pPr>
        <w:spacing w:after="0" w:line="360" w:lineRule="auto"/>
        <w:ind w:firstLine="709"/>
        <w:jc w:val="both"/>
        <w:rPr>
          <w:rFonts w:ascii="Times New Roman" w:hAnsi="Times New Roman"/>
          <w:sz w:val="28"/>
          <w:szCs w:val="28"/>
        </w:rPr>
      </w:pPr>
      <w:r w:rsidRPr="007531FB">
        <w:rPr>
          <w:rFonts w:ascii="Times New Roman" w:hAnsi="Times New Roman"/>
          <w:sz w:val="28"/>
          <w:szCs w:val="28"/>
        </w:rPr>
        <w:t>По пр</w:t>
      </w:r>
      <w:r w:rsidRPr="007531FB">
        <w:rPr>
          <w:rFonts w:ascii="Times New Roman" w:hAnsi="Times New Roman"/>
          <w:color w:val="000000"/>
          <w:sz w:val="28"/>
          <w:szCs w:val="28"/>
        </w:rPr>
        <w:t>о</w:t>
      </w:r>
      <w:r w:rsidRPr="007531FB">
        <w:rPr>
          <w:rFonts w:ascii="Times New Roman" w:hAnsi="Times New Roman"/>
          <w:sz w:val="28"/>
          <w:szCs w:val="28"/>
        </w:rPr>
        <w:t xml:space="preserve">чности при сжатии в 28-суточном возрасте </w:t>
      </w:r>
      <w:r w:rsidRPr="007531FB">
        <w:rPr>
          <w:rFonts w:ascii="Times New Roman" w:hAnsi="Times New Roman"/>
          <w:color w:val="000000"/>
          <w:sz w:val="28"/>
          <w:szCs w:val="28"/>
        </w:rPr>
        <w:t>подразделяют</w:t>
      </w:r>
      <w:r w:rsidRPr="007531FB">
        <w:rPr>
          <w:rFonts w:ascii="Times New Roman" w:hAnsi="Times New Roman"/>
          <w:sz w:val="28"/>
          <w:szCs w:val="28"/>
        </w:rPr>
        <w:t xml:space="preserve"> на марки:</w:t>
      </w:r>
    </w:p>
    <w:p w:rsidR="007531FB" w:rsidRPr="007531FB" w:rsidRDefault="007531FB" w:rsidP="000C6C4A">
      <w:pPr>
        <w:numPr>
          <w:ilvl w:val="1"/>
          <w:numId w:val="10"/>
        </w:numPr>
        <w:tabs>
          <w:tab w:val="clear" w:pos="2160"/>
          <w:tab w:val="num" w:pos="1080"/>
        </w:tabs>
        <w:spacing w:after="0" w:line="360" w:lineRule="auto"/>
        <w:ind w:left="0" w:firstLine="709"/>
        <w:jc w:val="both"/>
        <w:rPr>
          <w:rFonts w:ascii="Times New Roman" w:hAnsi="Times New Roman"/>
          <w:sz w:val="28"/>
          <w:szCs w:val="28"/>
        </w:rPr>
      </w:pPr>
      <w:r w:rsidRPr="007531FB">
        <w:rPr>
          <w:rFonts w:ascii="Times New Roman" w:hAnsi="Times New Roman"/>
          <w:sz w:val="28"/>
          <w:szCs w:val="28"/>
        </w:rPr>
        <w:t>шлакопортландцемент - 300, 400 и 500;</w:t>
      </w:r>
    </w:p>
    <w:p w:rsidR="007531FB" w:rsidRPr="007531FB" w:rsidRDefault="007531FB" w:rsidP="000C6C4A">
      <w:pPr>
        <w:numPr>
          <w:ilvl w:val="1"/>
          <w:numId w:val="10"/>
        </w:numPr>
        <w:tabs>
          <w:tab w:val="clear" w:pos="2160"/>
          <w:tab w:val="num" w:pos="1080"/>
        </w:tabs>
        <w:spacing w:after="0" w:line="360" w:lineRule="auto"/>
        <w:ind w:left="0" w:firstLine="709"/>
        <w:jc w:val="both"/>
        <w:rPr>
          <w:rFonts w:ascii="Times New Roman" w:hAnsi="Times New Roman"/>
          <w:sz w:val="28"/>
          <w:szCs w:val="28"/>
        </w:rPr>
      </w:pPr>
      <w:r w:rsidRPr="007531FB">
        <w:rPr>
          <w:rFonts w:ascii="Times New Roman" w:hAnsi="Times New Roman"/>
          <w:sz w:val="28"/>
          <w:szCs w:val="28"/>
        </w:rPr>
        <w:t>шлакопортландцемент быстротвердеющий - 400</w:t>
      </w:r>
    </w:p>
    <w:p w:rsidR="000C6C4A" w:rsidRDefault="00206509" w:rsidP="00C11D87">
      <w:pPr>
        <w:spacing w:after="0" w:line="360" w:lineRule="auto"/>
        <w:ind w:firstLine="709"/>
        <w:jc w:val="both"/>
        <w:rPr>
          <w:rFonts w:ascii="Times New Roman" w:hAnsi="Times New Roman"/>
          <w:color w:val="000000"/>
          <w:sz w:val="28"/>
          <w:szCs w:val="28"/>
        </w:rPr>
      </w:pPr>
      <w:r w:rsidRPr="00206509">
        <w:rPr>
          <w:rFonts w:ascii="Times New Roman" w:hAnsi="Times New Roman"/>
          <w:sz w:val="28"/>
          <w:szCs w:val="28"/>
        </w:rPr>
        <w:t xml:space="preserve">Шлакопортландцемент применят в тех областях строительства, где наиболее рационально и полно используются их положительные свойства: в массивных бетонных </w:t>
      </w:r>
      <w:r w:rsidRPr="00B54B81">
        <w:rPr>
          <w:rFonts w:ascii="Times New Roman" w:hAnsi="Times New Roman"/>
          <w:sz w:val="28"/>
          <w:szCs w:val="28"/>
        </w:rPr>
        <w:t>конструкциях, в виде подземных, подводных сооружений и в производстве пропариваемых изделий</w:t>
      </w:r>
      <w:r w:rsidR="00B54B81" w:rsidRPr="00B54B81">
        <w:rPr>
          <w:rFonts w:ascii="Times New Roman" w:hAnsi="Times New Roman"/>
          <w:sz w:val="28"/>
          <w:szCs w:val="28"/>
        </w:rPr>
        <w:t xml:space="preserve">, </w:t>
      </w:r>
      <w:r w:rsidR="00B54B81" w:rsidRPr="00B54B81">
        <w:rPr>
          <w:rFonts w:ascii="Times New Roman" w:hAnsi="Times New Roman"/>
          <w:color w:val="000000"/>
          <w:sz w:val="28"/>
          <w:szCs w:val="28"/>
        </w:rPr>
        <w:t>для гидротехнических сооружений и для сборных железобетонных изделий (например, бетонные трубы). По прочности они не уступают портландцементу, но нуждаются в более тщательном уходе при повышенных и пониженных температурах.</w:t>
      </w:r>
    </w:p>
    <w:p w:rsidR="000C6C4A" w:rsidRPr="00206509" w:rsidRDefault="000C6C4A" w:rsidP="000C6C4A">
      <w:pPr>
        <w:spacing w:after="0" w:line="360" w:lineRule="auto"/>
        <w:ind w:firstLine="709"/>
        <w:jc w:val="both"/>
        <w:rPr>
          <w:rFonts w:ascii="Times New Roman" w:hAnsi="Times New Roman"/>
          <w:sz w:val="28"/>
          <w:szCs w:val="28"/>
        </w:rPr>
      </w:pPr>
    </w:p>
    <w:p w:rsidR="00206509" w:rsidRPr="00B95FEF" w:rsidRDefault="00206509" w:rsidP="000C6C4A">
      <w:pPr>
        <w:pStyle w:val="a3"/>
        <w:numPr>
          <w:ilvl w:val="0"/>
          <w:numId w:val="6"/>
        </w:numPr>
        <w:spacing w:after="0" w:line="360" w:lineRule="auto"/>
        <w:ind w:left="0" w:firstLine="709"/>
        <w:jc w:val="both"/>
        <w:rPr>
          <w:rFonts w:ascii="Times New Roman" w:hAnsi="Times New Roman"/>
          <w:i/>
          <w:sz w:val="28"/>
          <w:szCs w:val="28"/>
        </w:rPr>
      </w:pPr>
      <w:r w:rsidRPr="00B95FEF">
        <w:rPr>
          <w:rFonts w:ascii="Times New Roman" w:hAnsi="Times New Roman"/>
          <w:i/>
          <w:sz w:val="28"/>
          <w:szCs w:val="28"/>
        </w:rPr>
        <w:t>Строительный гипс: получение, свойства и применение.</w:t>
      </w:r>
    </w:p>
    <w:p w:rsidR="00B95FEF" w:rsidRDefault="00B95FEF" w:rsidP="000C6C4A">
      <w:pPr>
        <w:spacing w:after="0" w:line="360" w:lineRule="auto"/>
        <w:ind w:firstLine="709"/>
        <w:jc w:val="both"/>
        <w:rPr>
          <w:rFonts w:ascii="Times New Roman" w:hAnsi="Times New Roman"/>
          <w:sz w:val="28"/>
          <w:szCs w:val="28"/>
        </w:rPr>
      </w:pPr>
      <w:r>
        <w:rPr>
          <w:rFonts w:ascii="Times New Roman" w:hAnsi="Times New Roman"/>
          <w:sz w:val="28"/>
          <w:szCs w:val="28"/>
        </w:rPr>
        <w:t>Гипсовые вяжущие вещества – это тонкоизмельченные продукты термической обработки естественных или искусственных разновидностей сульфатов кальция, которые при затворении водой образуют пластичное тесто, твердеющее и сохраняющее свою прочность на воздухе.</w:t>
      </w:r>
    </w:p>
    <w:p w:rsidR="00206509" w:rsidRPr="00206509" w:rsidRDefault="00206509" w:rsidP="000C6C4A">
      <w:pPr>
        <w:spacing w:after="0" w:line="360" w:lineRule="auto"/>
        <w:ind w:firstLine="709"/>
        <w:jc w:val="both"/>
        <w:rPr>
          <w:rFonts w:ascii="Times New Roman" w:hAnsi="Times New Roman"/>
          <w:sz w:val="28"/>
          <w:szCs w:val="28"/>
        </w:rPr>
      </w:pPr>
      <w:r w:rsidRPr="00206509">
        <w:rPr>
          <w:rFonts w:ascii="Times New Roman" w:hAnsi="Times New Roman"/>
          <w:sz w:val="28"/>
          <w:szCs w:val="28"/>
        </w:rPr>
        <w:t>Гипс – быстротвердеющее воздушной вяжущее, состоящее из полуводного сульфата кальция CaSO4•0,5H2O, получаемого низкотемпературной (&lt;200ºС) обработкой гипсового сырья.</w:t>
      </w:r>
    </w:p>
    <w:p w:rsidR="00206509" w:rsidRPr="00206509" w:rsidRDefault="00206509" w:rsidP="000C6C4A">
      <w:pPr>
        <w:spacing w:after="0" w:line="360" w:lineRule="auto"/>
        <w:ind w:firstLine="709"/>
        <w:jc w:val="both"/>
        <w:rPr>
          <w:rFonts w:ascii="Times New Roman" w:hAnsi="Times New Roman"/>
          <w:sz w:val="28"/>
          <w:szCs w:val="28"/>
        </w:rPr>
      </w:pPr>
      <w:r w:rsidRPr="00206509">
        <w:rPr>
          <w:rFonts w:ascii="Times New Roman" w:hAnsi="Times New Roman"/>
          <w:sz w:val="28"/>
          <w:szCs w:val="28"/>
        </w:rPr>
        <w:t xml:space="preserve">Сырьем для гипса служит в основном </w:t>
      </w:r>
      <w:r w:rsidR="00B95FEF">
        <w:rPr>
          <w:rFonts w:ascii="Times New Roman" w:hAnsi="Times New Roman"/>
          <w:sz w:val="28"/>
          <w:szCs w:val="28"/>
        </w:rPr>
        <w:t xml:space="preserve">осадочные горные породы - </w:t>
      </w:r>
      <w:r w:rsidRPr="00206509">
        <w:rPr>
          <w:rFonts w:ascii="Times New Roman" w:hAnsi="Times New Roman"/>
          <w:sz w:val="28"/>
          <w:szCs w:val="28"/>
        </w:rPr>
        <w:t xml:space="preserve">природный гипсовый </w:t>
      </w:r>
      <w:r w:rsidRPr="00787CCE">
        <w:rPr>
          <w:rFonts w:ascii="Times New Roman" w:hAnsi="Times New Roman"/>
          <w:sz w:val="28"/>
          <w:szCs w:val="28"/>
        </w:rPr>
        <w:t>камень</w:t>
      </w:r>
      <w:r w:rsidR="00787CCE" w:rsidRPr="00787CCE">
        <w:rPr>
          <w:rFonts w:ascii="Times New Roman" w:hAnsi="Times New Roman"/>
          <w:sz w:val="28"/>
          <w:szCs w:val="28"/>
        </w:rPr>
        <w:t xml:space="preserve"> по </w:t>
      </w:r>
      <w:hyperlink r:id="rId56" w:tooltip="Камень гипсовый и гипсоангидритовый для производства вяжущих материалов. Технические условия" w:history="1">
        <w:r w:rsidR="00787CCE" w:rsidRPr="00787CCE">
          <w:rPr>
            <w:rStyle w:val="aa"/>
            <w:rFonts w:ascii="Times New Roman" w:hAnsi="Times New Roman"/>
            <w:sz w:val="28"/>
            <w:szCs w:val="28"/>
            <w:u w:val="none"/>
          </w:rPr>
          <w:t>ГОСТ 4013-82</w:t>
        </w:r>
      </w:hyperlink>
      <w:r w:rsidRPr="00787CCE">
        <w:rPr>
          <w:rFonts w:ascii="Times New Roman" w:hAnsi="Times New Roman"/>
          <w:sz w:val="28"/>
          <w:szCs w:val="28"/>
        </w:rPr>
        <w:t>,</w:t>
      </w:r>
      <w:r w:rsidR="000C6C4A">
        <w:rPr>
          <w:rFonts w:ascii="Times New Roman" w:hAnsi="Times New Roman"/>
          <w:sz w:val="28"/>
          <w:szCs w:val="28"/>
        </w:rPr>
        <w:t xml:space="preserve"> состоящий из дву</w:t>
      </w:r>
      <w:r w:rsidRPr="00206509">
        <w:rPr>
          <w:rFonts w:ascii="Times New Roman" w:hAnsi="Times New Roman"/>
          <w:sz w:val="28"/>
          <w:szCs w:val="28"/>
        </w:rPr>
        <w:t>водного сульфата кальция (CaSO4•2H2O) и различных механических примесей (глины и др.). В качестве сырья могут так же использоваться гипосодержащие промышленные отходы, например фосфогипс, а также сульфат кальция, образующийся при химической очистке дымовых газов от оксидов серы с помощью известняка.</w:t>
      </w:r>
    </w:p>
    <w:p w:rsidR="00206509" w:rsidRPr="00206509" w:rsidRDefault="00206509" w:rsidP="000C6C4A">
      <w:pPr>
        <w:spacing w:after="0" w:line="360" w:lineRule="auto"/>
        <w:ind w:firstLine="709"/>
        <w:jc w:val="both"/>
        <w:rPr>
          <w:rFonts w:ascii="Times New Roman" w:hAnsi="Times New Roman"/>
          <w:sz w:val="28"/>
          <w:szCs w:val="28"/>
        </w:rPr>
      </w:pPr>
      <w:r w:rsidRPr="00206509">
        <w:rPr>
          <w:rFonts w:ascii="Times New Roman" w:hAnsi="Times New Roman"/>
          <w:sz w:val="28"/>
          <w:szCs w:val="28"/>
        </w:rPr>
        <w:t>Получение гипса включает две операции:</w:t>
      </w:r>
    </w:p>
    <w:p w:rsidR="00206509" w:rsidRPr="00B95FEF" w:rsidRDefault="00206509" w:rsidP="000C6C4A">
      <w:pPr>
        <w:pStyle w:val="a3"/>
        <w:numPr>
          <w:ilvl w:val="0"/>
          <w:numId w:val="5"/>
        </w:numPr>
        <w:tabs>
          <w:tab w:val="left" w:pos="1080"/>
        </w:tabs>
        <w:spacing w:after="0" w:line="360" w:lineRule="auto"/>
        <w:ind w:left="0" w:firstLine="709"/>
        <w:jc w:val="both"/>
        <w:rPr>
          <w:rFonts w:ascii="Times New Roman" w:hAnsi="Times New Roman"/>
          <w:sz w:val="28"/>
          <w:szCs w:val="28"/>
        </w:rPr>
      </w:pPr>
      <w:r w:rsidRPr="00B95FEF">
        <w:rPr>
          <w:rFonts w:ascii="Times New Roman" w:hAnsi="Times New Roman"/>
          <w:sz w:val="28"/>
          <w:szCs w:val="28"/>
        </w:rPr>
        <w:t>Термообработку гипсово</w:t>
      </w:r>
      <w:r w:rsidR="000C6C4A">
        <w:rPr>
          <w:rFonts w:ascii="Times New Roman" w:hAnsi="Times New Roman"/>
          <w:sz w:val="28"/>
          <w:szCs w:val="28"/>
        </w:rPr>
        <w:t>го камня на воздухе при 150-160</w:t>
      </w:r>
      <w:r w:rsidRPr="00B95FEF">
        <w:rPr>
          <w:rFonts w:ascii="Times New Roman" w:hAnsi="Times New Roman"/>
          <w:sz w:val="28"/>
          <w:szCs w:val="28"/>
        </w:rPr>
        <w:t>ºС; при этом он теряет часть химически связанной воды, превращаясь в полуводный сульфат кальция β-модификации CaSO</w:t>
      </w:r>
      <w:r w:rsidRPr="00737493">
        <w:rPr>
          <w:rFonts w:ascii="Times New Roman" w:hAnsi="Times New Roman"/>
          <w:sz w:val="28"/>
          <w:szCs w:val="28"/>
          <w:vertAlign w:val="subscript"/>
        </w:rPr>
        <w:t>4</w:t>
      </w:r>
      <w:r w:rsidRPr="00B95FEF">
        <w:rPr>
          <w:rFonts w:ascii="Times New Roman" w:hAnsi="Times New Roman"/>
          <w:sz w:val="28"/>
          <w:szCs w:val="28"/>
        </w:rPr>
        <w:t>•2H</w:t>
      </w:r>
      <w:r w:rsidRPr="00737493">
        <w:rPr>
          <w:rFonts w:ascii="Times New Roman" w:hAnsi="Times New Roman"/>
          <w:sz w:val="28"/>
          <w:szCs w:val="28"/>
          <w:vertAlign w:val="subscript"/>
        </w:rPr>
        <w:t>2</w:t>
      </w:r>
      <w:r w:rsidRPr="00B95FEF">
        <w:rPr>
          <w:rFonts w:ascii="Times New Roman" w:hAnsi="Times New Roman"/>
          <w:sz w:val="28"/>
          <w:szCs w:val="28"/>
        </w:rPr>
        <w:t>O→ CaSO</w:t>
      </w:r>
      <w:r w:rsidRPr="00737493">
        <w:rPr>
          <w:rFonts w:ascii="Times New Roman" w:hAnsi="Times New Roman"/>
          <w:sz w:val="28"/>
          <w:szCs w:val="28"/>
          <w:vertAlign w:val="subscript"/>
        </w:rPr>
        <w:t>4</w:t>
      </w:r>
      <w:r w:rsidRPr="00B95FEF">
        <w:rPr>
          <w:rFonts w:ascii="Times New Roman" w:hAnsi="Times New Roman"/>
          <w:sz w:val="28"/>
          <w:szCs w:val="28"/>
        </w:rPr>
        <w:t>•0,5H</w:t>
      </w:r>
      <w:r w:rsidRPr="00737493">
        <w:rPr>
          <w:rFonts w:ascii="Times New Roman" w:hAnsi="Times New Roman"/>
          <w:sz w:val="28"/>
          <w:szCs w:val="28"/>
          <w:vertAlign w:val="subscript"/>
        </w:rPr>
        <w:t>2</w:t>
      </w:r>
      <w:r w:rsidRPr="00B95FEF">
        <w:rPr>
          <w:rFonts w:ascii="Times New Roman" w:hAnsi="Times New Roman"/>
          <w:sz w:val="28"/>
          <w:szCs w:val="28"/>
        </w:rPr>
        <w:t>O+1,5 H</w:t>
      </w:r>
      <w:r w:rsidRPr="00737493">
        <w:rPr>
          <w:rFonts w:ascii="Times New Roman" w:hAnsi="Times New Roman"/>
          <w:sz w:val="28"/>
          <w:szCs w:val="28"/>
          <w:vertAlign w:val="subscript"/>
        </w:rPr>
        <w:t>2</w:t>
      </w:r>
      <w:r w:rsidRPr="00B95FEF">
        <w:rPr>
          <w:rFonts w:ascii="Times New Roman" w:hAnsi="Times New Roman"/>
          <w:sz w:val="28"/>
          <w:szCs w:val="28"/>
        </w:rPr>
        <w:t>O</w:t>
      </w:r>
    </w:p>
    <w:p w:rsidR="00206509" w:rsidRPr="00B95FEF" w:rsidRDefault="00206509" w:rsidP="000C6C4A">
      <w:pPr>
        <w:pStyle w:val="a3"/>
        <w:numPr>
          <w:ilvl w:val="0"/>
          <w:numId w:val="5"/>
        </w:numPr>
        <w:tabs>
          <w:tab w:val="left" w:pos="1080"/>
        </w:tabs>
        <w:spacing w:after="0" w:line="360" w:lineRule="auto"/>
        <w:ind w:left="0" w:firstLine="709"/>
        <w:jc w:val="both"/>
        <w:rPr>
          <w:rFonts w:ascii="Times New Roman" w:hAnsi="Times New Roman"/>
          <w:sz w:val="28"/>
          <w:szCs w:val="28"/>
        </w:rPr>
      </w:pPr>
      <w:r w:rsidRPr="00B95FEF">
        <w:rPr>
          <w:rFonts w:ascii="Times New Roman" w:hAnsi="Times New Roman"/>
          <w:sz w:val="28"/>
          <w:szCs w:val="28"/>
        </w:rPr>
        <w:t>Тонкий размол продукта, который можно производить как до, так и после термообработки; гипс – мягкий минерал (твердость по шкале Мооса – 2), поэтому размалывается он очень легко.</w:t>
      </w:r>
    </w:p>
    <w:p w:rsidR="00206509" w:rsidRPr="00206509" w:rsidRDefault="00206509" w:rsidP="000C6C4A">
      <w:pPr>
        <w:spacing w:after="0" w:line="360" w:lineRule="auto"/>
        <w:ind w:firstLine="709"/>
        <w:jc w:val="both"/>
        <w:rPr>
          <w:rFonts w:ascii="Times New Roman" w:hAnsi="Times New Roman"/>
          <w:sz w:val="28"/>
          <w:szCs w:val="28"/>
        </w:rPr>
      </w:pPr>
      <w:r w:rsidRPr="00206509">
        <w:rPr>
          <w:rFonts w:ascii="Times New Roman" w:hAnsi="Times New Roman"/>
          <w:sz w:val="28"/>
          <w:szCs w:val="28"/>
        </w:rPr>
        <w:t>Таким способом производится основное количество гипса; обычно для этого использую гипсоварочные котлы.</w:t>
      </w:r>
    </w:p>
    <w:p w:rsidR="00206509" w:rsidRPr="00206509" w:rsidRDefault="00206509" w:rsidP="000C6C4A">
      <w:pPr>
        <w:spacing w:after="0" w:line="360" w:lineRule="auto"/>
        <w:ind w:firstLine="709"/>
        <w:jc w:val="both"/>
        <w:rPr>
          <w:rFonts w:ascii="Times New Roman" w:hAnsi="Times New Roman"/>
          <w:sz w:val="28"/>
          <w:szCs w:val="28"/>
        </w:rPr>
      </w:pPr>
      <w:r w:rsidRPr="00206509">
        <w:rPr>
          <w:rFonts w:ascii="Times New Roman" w:hAnsi="Times New Roman"/>
          <w:sz w:val="28"/>
          <w:szCs w:val="28"/>
        </w:rPr>
        <w:t>Доступность сырья, простота технологии и низкая энергоемкость производства делают гипс дешевым и перспективным вяжущим.</w:t>
      </w:r>
    </w:p>
    <w:p w:rsidR="00206509" w:rsidRPr="00206509" w:rsidRDefault="00206509" w:rsidP="000C6C4A">
      <w:pPr>
        <w:spacing w:after="0" w:line="360" w:lineRule="auto"/>
        <w:ind w:firstLine="709"/>
        <w:jc w:val="both"/>
        <w:rPr>
          <w:rFonts w:ascii="Times New Roman" w:hAnsi="Times New Roman"/>
          <w:sz w:val="28"/>
          <w:szCs w:val="28"/>
        </w:rPr>
      </w:pPr>
      <w:r w:rsidRPr="00206509">
        <w:rPr>
          <w:rFonts w:ascii="Times New Roman" w:hAnsi="Times New Roman"/>
          <w:sz w:val="28"/>
          <w:szCs w:val="28"/>
        </w:rPr>
        <w:t>Разница между количеством воды, необходимым для твердения вяжущего и для получения из него удобоформуемого теста, - основная проблема технологии материалов на основе минеральных вяжущих.</w:t>
      </w:r>
    </w:p>
    <w:p w:rsidR="00206509" w:rsidRPr="00206509" w:rsidRDefault="00206509" w:rsidP="000C6C4A">
      <w:pPr>
        <w:spacing w:after="0" w:line="360" w:lineRule="auto"/>
        <w:ind w:firstLine="709"/>
        <w:jc w:val="both"/>
        <w:rPr>
          <w:rFonts w:ascii="Times New Roman" w:hAnsi="Times New Roman"/>
          <w:sz w:val="28"/>
          <w:szCs w:val="28"/>
        </w:rPr>
      </w:pPr>
      <w:r w:rsidRPr="00206509">
        <w:rPr>
          <w:rFonts w:ascii="Times New Roman" w:hAnsi="Times New Roman"/>
          <w:sz w:val="28"/>
          <w:szCs w:val="28"/>
        </w:rPr>
        <w:t>Для гипса проблема снижения водопотребности и, соответственно, снижения пористости и повышения прочности была решена путем получения гипса термообработки не на воздухе, а в среде насыщенного пара (в автоклаве при давлении 0,3-0,4МПа) или в растворах солей. В этих условиях образуется другая кристаллическая модификация полуводного гипса – α-гипс, имеющий водопотребность 35-40%.</w:t>
      </w:r>
    </w:p>
    <w:p w:rsidR="00206509" w:rsidRDefault="00206509" w:rsidP="000C6C4A">
      <w:pPr>
        <w:spacing w:after="0" w:line="360" w:lineRule="auto"/>
        <w:ind w:firstLine="709"/>
        <w:jc w:val="both"/>
        <w:rPr>
          <w:rFonts w:ascii="Times New Roman" w:hAnsi="Times New Roman"/>
          <w:sz w:val="28"/>
          <w:szCs w:val="28"/>
        </w:rPr>
      </w:pPr>
      <w:r w:rsidRPr="00206509">
        <w:rPr>
          <w:rFonts w:ascii="Times New Roman" w:hAnsi="Times New Roman"/>
          <w:sz w:val="28"/>
          <w:szCs w:val="28"/>
        </w:rPr>
        <w:t>Гипс</w:t>
      </w:r>
      <w:r>
        <w:rPr>
          <w:rFonts w:ascii="Times New Roman" w:hAnsi="Times New Roman"/>
          <w:sz w:val="28"/>
          <w:szCs w:val="28"/>
        </w:rPr>
        <w:t xml:space="preserve"> </w:t>
      </w:r>
      <w:r w:rsidRPr="00206509">
        <w:rPr>
          <w:rFonts w:ascii="Times New Roman" w:hAnsi="Times New Roman"/>
          <w:sz w:val="28"/>
          <w:szCs w:val="28"/>
        </w:rPr>
        <w:t>α-</w:t>
      </w:r>
      <w:r>
        <w:rPr>
          <w:rFonts w:ascii="Times New Roman" w:hAnsi="Times New Roman"/>
          <w:sz w:val="28"/>
          <w:szCs w:val="28"/>
        </w:rPr>
        <w:t xml:space="preserve">модификации называют высокопрочным гипсом, т.к. благодаря пониженной водопотребности он образует при твердении менее пористый и более прочный камень, чем обычный гипс </w:t>
      </w:r>
      <w:r w:rsidRPr="00206509">
        <w:rPr>
          <w:rFonts w:ascii="Times New Roman" w:hAnsi="Times New Roman"/>
          <w:sz w:val="28"/>
          <w:szCs w:val="28"/>
        </w:rPr>
        <w:t>β-модификации</w:t>
      </w:r>
      <w:r>
        <w:rPr>
          <w:rFonts w:ascii="Times New Roman" w:hAnsi="Times New Roman"/>
          <w:sz w:val="28"/>
          <w:szCs w:val="28"/>
        </w:rPr>
        <w:t>. Из-за трудностей производства высокопрочный гипс не нашел широкого применения в строительстве.</w:t>
      </w:r>
    </w:p>
    <w:p w:rsidR="00206509" w:rsidRDefault="00206509" w:rsidP="000C6C4A">
      <w:pPr>
        <w:spacing w:after="0" w:line="360" w:lineRule="auto"/>
        <w:ind w:firstLine="709"/>
        <w:jc w:val="both"/>
        <w:rPr>
          <w:rFonts w:ascii="Times New Roman" w:hAnsi="Times New Roman"/>
          <w:sz w:val="28"/>
          <w:szCs w:val="28"/>
        </w:rPr>
      </w:pPr>
      <w:r>
        <w:rPr>
          <w:rFonts w:ascii="Times New Roman" w:hAnsi="Times New Roman"/>
          <w:b/>
          <w:i/>
          <w:sz w:val="28"/>
          <w:szCs w:val="28"/>
        </w:rPr>
        <w:t xml:space="preserve">Технические свойства гипса. </w:t>
      </w:r>
      <w:r>
        <w:rPr>
          <w:rFonts w:ascii="Times New Roman" w:hAnsi="Times New Roman"/>
          <w:sz w:val="28"/>
          <w:szCs w:val="28"/>
        </w:rPr>
        <w:t>Истинная плотность полуводного гипса 2,65-2,75 г/см</w:t>
      </w:r>
      <w:r w:rsidRPr="00206509">
        <w:rPr>
          <w:rFonts w:ascii="Times New Roman" w:hAnsi="Times New Roman"/>
          <w:sz w:val="28"/>
          <w:szCs w:val="28"/>
          <w:vertAlign w:val="superscript"/>
        </w:rPr>
        <w:t>3</w:t>
      </w:r>
      <w:r>
        <w:rPr>
          <w:rFonts w:ascii="Times New Roman" w:hAnsi="Times New Roman"/>
          <w:sz w:val="28"/>
          <w:szCs w:val="28"/>
        </w:rPr>
        <w:t>; насыпная плотность полуводного гипса 800-1100 кг/м</w:t>
      </w:r>
      <w:r w:rsidRPr="00206509">
        <w:rPr>
          <w:rFonts w:ascii="Times New Roman" w:hAnsi="Times New Roman"/>
          <w:sz w:val="28"/>
          <w:szCs w:val="28"/>
          <w:vertAlign w:val="superscript"/>
        </w:rPr>
        <w:t>3</w:t>
      </w:r>
      <w:r>
        <w:rPr>
          <w:rFonts w:ascii="Times New Roman" w:hAnsi="Times New Roman"/>
          <w:sz w:val="28"/>
          <w:szCs w:val="28"/>
        </w:rPr>
        <w:t>.</w:t>
      </w:r>
    </w:p>
    <w:p w:rsidR="00206509" w:rsidRDefault="00206509" w:rsidP="000C6C4A">
      <w:pPr>
        <w:spacing w:after="0" w:line="360" w:lineRule="auto"/>
        <w:ind w:firstLine="709"/>
        <w:jc w:val="both"/>
        <w:rPr>
          <w:rFonts w:ascii="Times New Roman" w:hAnsi="Times New Roman"/>
          <w:sz w:val="28"/>
          <w:szCs w:val="28"/>
        </w:rPr>
      </w:pPr>
      <w:r>
        <w:rPr>
          <w:rFonts w:ascii="Times New Roman" w:hAnsi="Times New Roman"/>
          <w:sz w:val="28"/>
          <w:szCs w:val="28"/>
        </w:rPr>
        <w:t>По строкам схватывания</w:t>
      </w:r>
      <w:r w:rsidR="008D54FD">
        <w:rPr>
          <w:rFonts w:ascii="Times New Roman" w:hAnsi="Times New Roman"/>
          <w:sz w:val="28"/>
          <w:szCs w:val="28"/>
        </w:rPr>
        <w:t xml:space="preserve">, определяемым на приборе Вика, </w:t>
      </w:r>
      <w:r>
        <w:rPr>
          <w:rFonts w:ascii="Times New Roman" w:hAnsi="Times New Roman"/>
          <w:sz w:val="28"/>
          <w:szCs w:val="28"/>
        </w:rPr>
        <w:t xml:space="preserve"> гипс делят на три группы (А, Б, 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296227" w:rsidRPr="00640884">
        <w:trPr>
          <w:jc w:val="center"/>
        </w:trPr>
        <w:tc>
          <w:tcPr>
            <w:tcW w:w="3190" w:type="dxa"/>
            <w:vAlign w:val="center"/>
          </w:tcPr>
          <w:p w:rsidR="00296227" w:rsidRPr="00640884" w:rsidRDefault="00296227" w:rsidP="000C6C4A">
            <w:pPr>
              <w:spacing w:after="0" w:line="240" w:lineRule="auto"/>
              <w:jc w:val="center"/>
              <w:rPr>
                <w:rFonts w:ascii="Times New Roman" w:hAnsi="Times New Roman"/>
                <w:i/>
                <w:sz w:val="24"/>
                <w:szCs w:val="24"/>
              </w:rPr>
            </w:pPr>
            <w:r w:rsidRPr="00640884">
              <w:rPr>
                <w:rFonts w:ascii="Times New Roman" w:hAnsi="Times New Roman"/>
                <w:i/>
                <w:sz w:val="24"/>
                <w:szCs w:val="24"/>
              </w:rPr>
              <w:t>Вид гипса</w:t>
            </w:r>
          </w:p>
        </w:tc>
        <w:tc>
          <w:tcPr>
            <w:tcW w:w="3190" w:type="dxa"/>
            <w:vAlign w:val="center"/>
          </w:tcPr>
          <w:p w:rsidR="00296227" w:rsidRPr="00640884" w:rsidRDefault="00296227" w:rsidP="000C6C4A">
            <w:pPr>
              <w:spacing w:after="0" w:line="240" w:lineRule="auto"/>
              <w:jc w:val="center"/>
              <w:rPr>
                <w:rFonts w:ascii="Times New Roman" w:hAnsi="Times New Roman"/>
                <w:i/>
                <w:sz w:val="24"/>
                <w:szCs w:val="24"/>
              </w:rPr>
            </w:pPr>
            <w:r w:rsidRPr="00640884">
              <w:rPr>
                <w:rFonts w:ascii="Times New Roman" w:hAnsi="Times New Roman"/>
                <w:i/>
                <w:sz w:val="24"/>
                <w:szCs w:val="24"/>
              </w:rPr>
              <w:t>Начало схватывания</w:t>
            </w:r>
          </w:p>
        </w:tc>
        <w:tc>
          <w:tcPr>
            <w:tcW w:w="3191" w:type="dxa"/>
            <w:vAlign w:val="center"/>
          </w:tcPr>
          <w:p w:rsidR="00296227" w:rsidRPr="00640884" w:rsidRDefault="00296227" w:rsidP="000C6C4A">
            <w:pPr>
              <w:spacing w:after="0" w:line="240" w:lineRule="auto"/>
              <w:jc w:val="center"/>
              <w:rPr>
                <w:rFonts w:ascii="Times New Roman" w:hAnsi="Times New Roman"/>
                <w:i/>
                <w:sz w:val="24"/>
                <w:szCs w:val="24"/>
              </w:rPr>
            </w:pPr>
            <w:r w:rsidRPr="00640884">
              <w:rPr>
                <w:rFonts w:ascii="Times New Roman" w:hAnsi="Times New Roman"/>
                <w:i/>
                <w:sz w:val="24"/>
                <w:szCs w:val="24"/>
              </w:rPr>
              <w:t>Конец схватывания</w:t>
            </w:r>
          </w:p>
        </w:tc>
      </w:tr>
      <w:tr w:rsidR="00296227" w:rsidRPr="00640884">
        <w:trPr>
          <w:jc w:val="center"/>
        </w:trPr>
        <w:tc>
          <w:tcPr>
            <w:tcW w:w="3190" w:type="dxa"/>
            <w:vAlign w:val="center"/>
          </w:tcPr>
          <w:p w:rsidR="00296227" w:rsidRPr="00640884" w:rsidRDefault="00296227" w:rsidP="000C6C4A">
            <w:pPr>
              <w:spacing w:after="0" w:line="240" w:lineRule="auto"/>
              <w:jc w:val="center"/>
              <w:rPr>
                <w:rFonts w:ascii="Times New Roman" w:hAnsi="Times New Roman"/>
                <w:sz w:val="24"/>
                <w:szCs w:val="24"/>
              </w:rPr>
            </w:pPr>
            <w:r w:rsidRPr="00640884">
              <w:rPr>
                <w:rFonts w:ascii="Times New Roman" w:hAnsi="Times New Roman"/>
                <w:sz w:val="24"/>
                <w:szCs w:val="24"/>
              </w:rPr>
              <w:t>Быстротвердеющий (А)</w:t>
            </w:r>
          </w:p>
        </w:tc>
        <w:tc>
          <w:tcPr>
            <w:tcW w:w="3190" w:type="dxa"/>
            <w:vAlign w:val="center"/>
          </w:tcPr>
          <w:p w:rsidR="00296227" w:rsidRPr="00640884" w:rsidRDefault="00296227" w:rsidP="000C6C4A">
            <w:pPr>
              <w:spacing w:after="0" w:line="240" w:lineRule="auto"/>
              <w:jc w:val="center"/>
              <w:rPr>
                <w:rFonts w:ascii="Times New Roman" w:hAnsi="Times New Roman"/>
                <w:sz w:val="24"/>
                <w:szCs w:val="24"/>
              </w:rPr>
            </w:pPr>
            <w:r w:rsidRPr="00640884">
              <w:rPr>
                <w:rFonts w:ascii="Times New Roman" w:hAnsi="Times New Roman"/>
                <w:sz w:val="24"/>
                <w:szCs w:val="24"/>
              </w:rPr>
              <w:t>Не ранее 2 мин</w:t>
            </w:r>
          </w:p>
        </w:tc>
        <w:tc>
          <w:tcPr>
            <w:tcW w:w="3191" w:type="dxa"/>
            <w:vAlign w:val="center"/>
          </w:tcPr>
          <w:p w:rsidR="00296227" w:rsidRPr="00640884" w:rsidRDefault="00296227" w:rsidP="000C6C4A">
            <w:pPr>
              <w:spacing w:after="0" w:line="240" w:lineRule="auto"/>
              <w:jc w:val="center"/>
              <w:rPr>
                <w:rFonts w:ascii="Times New Roman" w:hAnsi="Times New Roman"/>
                <w:sz w:val="24"/>
                <w:szCs w:val="24"/>
              </w:rPr>
            </w:pPr>
            <w:r w:rsidRPr="00640884">
              <w:rPr>
                <w:rFonts w:ascii="Times New Roman" w:hAnsi="Times New Roman"/>
                <w:sz w:val="24"/>
                <w:szCs w:val="24"/>
              </w:rPr>
              <w:t>Не позднее 15 мин</w:t>
            </w:r>
          </w:p>
        </w:tc>
      </w:tr>
      <w:tr w:rsidR="00296227" w:rsidRPr="00640884">
        <w:trPr>
          <w:jc w:val="center"/>
        </w:trPr>
        <w:tc>
          <w:tcPr>
            <w:tcW w:w="3190" w:type="dxa"/>
            <w:vAlign w:val="center"/>
          </w:tcPr>
          <w:p w:rsidR="00296227" w:rsidRPr="00640884" w:rsidRDefault="00296227" w:rsidP="000C6C4A">
            <w:pPr>
              <w:spacing w:after="0" w:line="240" w:lineRule="auto"/>
              <w:jc w:val="center"/>
              <w:rPr>
                <w:rFonts w:ascii="Times New Roman" w:hAnsi="Times New Roman"/>
                <w:sz w:val="24"/>
                <w:szCs w:val="24"/>
              </w:rPr>
            </w:pPr>
            <w:r w:rsidRPr="00640884">
              <w:rPr>
                <w:rFonts w:ascii="Times New Roman" w:hAnsi="Times New Roman"/>
                <w:sz w:val="24"/>
                <w:szCs w:val="24"/>
              </w:rPr>
              <w:t>Нормальнотвердеющий (Б)</w:t>
            </w:r>
          </w:p>
        </w:tc>
        <w:tc>
          <w:tcPr>
            <w:tcW w:w="3190" w:type="dxa"/>
            <w:vAlign w:val="center"/>
          </w:tcPr>
          <w:p w:rsidR="00296227" w:rsidRPr="00640884" w:rsidRDefault="00296227" w:rsidP="000C6C4A">
            <w:pPr>
              <w:spacing w:after="0" w:line="240" w:lineRule="auto"/>
              <w:jc w:val="center"/>
              <w:rPr>
                <w:rFonts w:ascii="Times New Roman" w:hAnsi="Times New Roman"/>
                <w:sz w:val="24"/>
                <w:szCs w:val="24"/>
              </w:rPr>
            </w:pPr>
            <w:r w:rsidRPr="00640884">
              <w:rPr>
                <w:rFonts w:ascii="Times New Roman" w:hAnsi="Times New Roman"/>
                <w:sz w:val="24"/>
                <w:szCs w:val="24"/>
              </w:rPr>
              <w:t>Не ранее 6 мин</w:t>
            </w:r>
          </w:p>
        </w:tc>
        <w:tc>
          <w:tcPr>
            <w:tcW w:w="3191" w:type="dxa"/>
            <w:vAlign w:val="center"/>
          </w:tcPr>
          <w:p w:rsidR="00296227" w:rsidRPr="00640884" w:rsidRDefault="00296227" w:rsidP="000C6C4A">
            <w:pPr>
              <w:spacing w:after="0" w:line="240" w:lineRule="auto"/>
              <w:jc w:val="center"/>
              <w:rPr>
                <w:rFonts w:ascii="Times New Roman" w:hAnsi="Times New Roman"/>
                <w:sz w:val="24"/>
                <w:szCs w:val="24"/>
              </w:rPr>
            </w:pPr>
            <w:r w:rsidRPr="00640884">
              <w:rPr>
                <w:rFonts w:ascii="Times New Roman" w:hAnsi="Times New Roman"/>
                <w:sz w:val="24"/>
                <w:szCs w:val="24"/>
              </w:rPr>
              <w:t>Не позднее 30 мин</w:t>
            </w:r>
          </w:p>
        </w:tc>
      </w:tr>
      <w:tr w:rsidR="00296227" w:rsidRPr="00640884">
        <w:trPr>
          <w:jc w:val="center"/>
        </w:trPr>
        <w:tc>
          <w:tcPr>
            <w:tcW w:w="3190" w:type="dxa"/>
            <w:vAlign w:val="center"/>
          </w:tcPr>
          <w:p w:rsidR="00296227" w:rsidRPr="00640884" w:rsidRDefault="00B95FEF" w:rsidP="000C6C4A">
            <w:pPr>
              <w:spacing w:after="0" w:line="240" w:lineRule="auto"/>
              <w:jc w:val="center"/>
              <w:rPr>
                <w:rFonts w:ascii="Times New Roman" w:hAnsi="Times New Roman"/>
                <w:sz w:val="24"/>
                <w:szCs w:val="24"/>
              </w:rPr>
            </w:pPr>
            <w:r w:rsidRPr="00640884">
              <w:rPr>
                <w:rFonts w:ascii="Times New Roman" w:hAnsi="Times New Roman"/>
                <w:sz w:val="24"/>
                <w:szCs w:val="24"/>
              </w:rPr>
              <w:t>М</w:t>
            </w:r>
            <w:r w:rsidR="00296227" w:rsidRPr="00640884">
              <w:rPr>
                <w:rFonts w:ascii="Times New Roman" w:hAnsi="Times New Roman"/>
                <w:sz w:val="24"/>
                <w:szCs w:val="24"/>
              </w:rPr>
              <w:t>едленнотвердеющий (В)</w:t>
            </w:r>
          </w:p>
        </w:tc>
        <w:tc>
          <w:tcPr>
            <w:tcW w:w="3190" w:type="dxa"/>
            <w:vAlign w:val="center"/>
          </w:tcPr>
          <w:p w:rsidR="00296227" w:rsidRPr="00640884" w:rsidRDefault="00296227" w:rsidP="000C6C4A">
            <w:pPr>
              <w:spacing w:after="0" w:line="240" w:lineRule="auto"/>
              <w:jc w:val="center"/>
              <w:rPr>
                <w:rFonts w:ascii="Times New Roman" w:hAnsi="Times New Roman"/>
                <w:sz w:val="24"/>
                <w:szCs w:val="24"/>
              </w:rPr>
            </w:pPr>
            <w:r w:rsidRPr="00640884">
              <w:rPr>
                <w:rFonts w:ascii="Times New Roman" w:hAnsi="Times New Roman"/>
                <w:sz w:val="24"/>
                <w:szCs w:val="24"/>
              </w:rPr>
              <w:t>Не ранее 20 мин</w:t>
            </w:r>
          </w:p>
        </w:tc>
        <w:tc>
          <w:tcPr>
            <w:tcW w:w="3191" w:type="dxa"/>
            <w:vAlign w:val="center"/>
          </w:tcPr>
          <w:p w:rsidR="00296227" w:rsidRPr="00640884" w:rsidRDefault="00296227" w:rsidP="000C6C4A">
            <w:pPr>
              <w:spacing w:after="0" w:line="240" w:lineRule="auto"/>
              <w:jc w:val="center"/>
              <w:rPr>
                <w:rFonts w:ascii="Times New Roman" w:hAnsi="Times New Roman"/>
                <w:sz w:val="24"/>
                <w:szCs w:val="24"/>
              </w:rPr>
            </w:pPr>
            <w:r w:rsidRPr="00640884">
              <w:rPr>
                <w:rFonts w:ascii="Times New Roman" w:hAnsi="Times New Roman"/>
                <w:sz w:val="24"/>
                <w:szCs w:val="24"/>
              </w:rPr>
              <w:t>Не нормируется</w:t>
            </w:r>
          </w:p>
        </w:tc>
      </w:tr>
    </w:tbl>
    <w:p w:rsidR="00296227" w:rsidRDefault="00296227" w:rsidP="000C6C4A">
      <w:pPr>
        <w:spacing w:after="0" w:line="360" w:lineRule="auto"/>
        <w:ind w:firstLine="709"/>
        <w:jc w:val="both"/>
        <w:rPr>
          <w:rFonts w:ascii="Times New Roman" w:hAnsi="Times New Roman"/>
          <w:sz w:val="28"/>
          <w:szCs w:val="28"/>
        </w:rPr>
      </w:pPr>
      <w:r>
        <w:rPr>
          <w:rFonts w:ascii="Times New Roman" w:hAnsi="Times New Roman"/>
          <w:sz w:val="28"/>
          <w:szCs w:val="28"/>
        </w:rPr>
        <w:t>Замедляют схватывание гипса добавкой столярного клея, сульфтноспртовой барды (ССБ), технических лигносульфонатов (ЛСТ), кератинового замедлителя, а также борной кислоты, буры и полимерных дисперсий (например, ПВА).</w:t>
      </w:r>
    </w:p>
    <w:p w:rsidR="00296227" w:rsidRDefault="00296227" w:rsidP="000C6C4A">
      <w:pPr>
        <w:spacing w:after="0" w:line="360" w:lineRule="auto"/>
        <w:ind w:firstLine="709"/>
        <w:jc w:val="both"/>
        <w:rPr>
          <w:rFonts w:ascii="Times New Roman" w:hAnsi="Times New Roman"/>
          <w:sz w:val="28"/>
          <w:szCs w:val="28"/>
        </w:rPr>
      </w:pPr>
      <w:r>
        <w:rPr>
          <w:rFonts w:ascii="Times New Roman" w:hAnsi="Times New Roman"/>
          <w:sz w:val="28"/>
          <w:szCs w:val="28"/>
        </w:rPr>
        <w:t>Марку гипса определяют испытанием на сжатие и изгиб стандартных образцов-балочек 4х4х16см спустя 2 ч после их формования. За это время гидратация и кристаллизация гипса заканчивается.</w:t>
      </w:r>
    </w:p>
    <w:p w:rsidR="00296227" w:rsidRDefault="00296227" w:rsidP="000C6C4A">
      <w:pPr>
        <w:spacing w:after="0" w:line="360" w:lineRule="auto"/>
        <w:ind w:firstLine="709"/>
        <w:jc w:val="both"/>
        <w:rPr>
          <w:rFonts w:ascii="Times New Roman" w:hAnsi="Times New Roman"/>
          <w:sz w:val="28"/>
          <w:szCs w:val="28"/>
        </w:rPr>
      </w:pPr>
      <w:r>
        <w:rPr>
          <w:rFonts w:ascii="Times New Roman" w:hAnsi="Times New Roman"/>
          <w:sz w:val="28"/>
          <w:szCs w:val="28"/>
        </w:rPr>
        <w:t>Установлено 12 марок гипса по прочности от Г-2 до Г-25: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4"/>
        <w:gridCol w:w="704"/>
        <w:gridCol w:w="682"/>
        <w:gridCol w:w="682"/>
        <w:gridCol w:w="682"/>
        <w:gridCol w:w="683"/>
        <w:gridCol w:w="683"/>
        <w:gridCol w:w="683"/>
        <w:gridCol w:w="683"/>
        <w:gridCol w:w="683"/>
        <w:gridCol w:w="684"/>
        <w:gridCol w:w="684"/>
        <w:gridCol w:w="684"/>
      </w:tblGrid>
      <w:tr w:rsidR="000C6C4A" w:rsidRPr="00007985">
        <w:trPr>
          <w:jc w:val="center"/>
        </w:trPr>
        <w:tc>
          <w:tcPr>
            <w:tcW w:w="1354" w:type="dxa"/>
            <w:vAlign w:val="center"/>
          </w:tcPr>
          <w:p w:rsidR="00296227" w:rsidRPr="00007985" w:rsidRDefault="00296227" w:rsidP="000C6C4A">
            <w:pPr>
              <w:spacing w:after="0" w:line="240" w:lineRule="auto"/>
              <w:jc w:val="both"/>
              <w:rPr>
                <w:rFonts w:ascii="Times New Roman" w:hAnsi="Times New Roman"/>
              </w:rPr>
            </w:pPr>
            <w:r w:rsidRPr="00007985">
              <w:rPr>
                <w:rFonts w:ascii="Times New Roman" w:hAnsi="Times New Roman"/>
              </w:rPr>
              <w:t>марка</w:t>
            </w:r>
          </w:p>
        </w:tc>
        <w:tc>
          <w:tcPr>
            <w:tcW w:w="704" w:type="dxa"/>
          </w:tcPr>
          <w:p w:rsidR="00296227" w:rsidRPr="00007985" w:rsidRDefault="00296227" w:rsidP="000C6C4A">
            <w:pPr>
              <w:spacing w:after="0" w:line="240" w:lineRule="auto"/>
              <w:jc w:val="both"/>
              <w:rPr>
                <w:rFonts w:ascii="Times New Roman" w:hAnsi="Times New Roman"/>
              </w:rPr>
            </w:pPr>
            <w:r w:rsidRPr="00007985">
              <w:rPr>
                <w:rFonts w:ascii="Times New Roman" w:hAnsi="Times New Roman"/>
              </w:rPr>
              <w:t>Г-2</w:t>
            </w:r>
          </w:p>
        </w:tc>
        <w:tc>
          <w:tcPr>
            <w:tcW w:w="682" w:type="dxa"/>
          </w:tcPr>
          <w:p w:rsidR="00296227" w:rsidRPr="00007985" w:rsidRDefault="00296227" w:rsidP="000C6C4A">
            <w:pPr>
              <w:spacing w:after="0" w:line="240" w:lineRule="auto"/>
              <w:jc w:val="both"/>
              <w:rPr>
                <w:rFonts w:ascii="Times New Roman" w:hAnsi="Times New Roman"/>
              </w:rPr>
            </w:pPr>
            <w:r w:rsidRPr="00007985">
              <w:rPr>
                <w:rFonts w:ascii="Times New Roman" w:hAnsi="Times New Roman"/>
              </w:rPr>
              <w:t>Г-3</w:t>
            </w:r>
          </w:p>
        </w:tc>
        <w:tc>
          <w:tcPr>
            <w:tcW w:w="682" w:type="dxa"/>
          </w:tcPr>
          <w:p w:rsidR="00296227" w:rsidRPr="00007985" w:rsidRDefault="00296227" w:rsidP="000C6C4A">
            <w:pPr>
              <w:spacing w:after="0" w:line="240" w:lineRule="auto"/>
              <w:jc w:val="both"/>
              <w:rPr>
                <w:rFonts w:ascii="Times New Roman" w:hAnsi="Times New Roman"/>
              </w:rPr>
            </w:pPr>
            <w:r w:rsidRPr="00007985">
              <w:rPr>
                <w:rFonts w:ascii="Times New Roman" w:hAnsi="Times New Roman"/>
              </w:rPr>
              <w:t>Г-4</w:t>
            </w:r>
          </w:p>
        </w:tc>
        <w:tc>
          <w:tcPr>
            <w:tcW w:w="682" w:type="dxa"/>
          </w:tcPr>
          <w:p w:rsidR="00296227" w:rsidRPr="00007985" w:rsidRDefault="00296227" w:rsidP="000C6C4A">
            <w:pPr>
              <w:spacing w:after="0" w:line="240" w:lineRule="auto"/>
              <w:jc w:val="both"/>
              <w:rPr>
                <w:rFonts w:ascii="Times New Roman" w:hAnsi="Times New Roman"/>
              </w:rPr>
            </w:pPr>
            <w:r w:rsidRPr="00007985">
              <w:rPr>
                <w:rFonts w:ascii="Times New Roman" w:hAnsi="Times New Roman"/>
              </w:rPr>
              <w:t>Г-5</w:t>
            </w:r>
          </w:p>
        </w:tc>
        <w:tc>
          <w:tcPr>
            <w:tcW w:w="683" w:type="dxa"/>
          </w:tcPr>
          <w:p w:rsidR="00296227" w:rsidRPr="00007985" w:rsidRDefault="00296227" w:rsidP="000C6C4A">
            <w:pPr>
              <w:spacing w:after="0" w:line="240" w:lineRule="auto"/>
              <w:jc w:val="both"/>
              <w:rPr>
                <w:rFonts w:ascii="Times New Roman" w:hAnsi="Times New Roman"/>
              </w:rPr>
            </w:pPr>
            <w:r w:rsidRPr="00007985">
              <w:rPr>
                <w:rFonts w:ascii="Times New Roman" w:hAnsi="Times New Roman"/>
              </w:rPr>
              <w:t>Г-6</w:t>
            </w:r>
          </w:p>
        </w:tc>
        <w:tc>
          <w:tcPr>
            <w:tcW w:w="683" w:type="dxa"/>
          </w:tcPr>
          <w:p w:rsidR="00296227" w:rsidRPr="00007985" w:rsidRDefault="00296227" w:rsidP="000C6C4A">
            <w:pPr>
              <w:spacing w:after="0" w:line="240" w:lineRule="auto"/>
              <w:jc w:val="both"/>
              <w:rPr>
                <w:rFonts w:ascii="Times New Roman" w:hAnsi="Times New Roman"/>
              </w:rPr>
            </w:pPr>
            <w:r w:rsidRPr="00007985">
              <w:rPr>
                <w:rFonts w:ascii="Times New Roman" w:hAnsi="Times New Roman"/>
              </w:rPr>
              <w:t>Г-7</w:t>
            </w:r>
          </w:p>
        </w:tc>
        <w:tc>
          <w:tcPr>
            <w:tcW w:w="683" w:type="dxa"/>
          </w:tcPr>
          <w:p w:rsidR="00296227" w:rsidRPr="00007985" w:rsidRDefault="00296227" w:rsidP="000C6C4A">
            <w:pPr>
              <w:spacing w:after="0" w:line="240" w:lineRule="auto"/>
              <w:jc w:val="both"/>
              <w:rPr>
                <w:rFonts w:ascii="Times New Roman" w:hAnsi="Times New Roman"/>
              </w:rPr>
            </w:pPr>
            <w:r w:rsidRPr="00007985">
              <w:rPr>
                <w:rFonts w:ascii="Times New Roman" w:hAnsi="Times New Roman"/>
              </w:rPr>
              <w:t>Г-10</w:t>
            </w:r>
          </w:p>
        </w:tc>
        <w:tc>
          <w:tcPr>
            <w:tcW w:w="683" w:type="dxa"/>
          </w:tcPr>
          <w:p w:rsidR="00296227" w:rsidRPr="00007985" w:rsidRDefault="00296227" w:rsidP="000C6C4A">
            <w:pPr>
              <w:spacing w:after="0" w:line="240" w:lineRule="auto"/>
              <w:jc w:val="both"/>
              <w:rPr>
                <w:rFonts w:ascii="Times New Roman" w:hAnsi="Times New Roman"/>
              </w:rPr>
            </w:pPr>
            <w:r w:rsidRPr="00007985">
              <w:rPr>
                <w:rFonts w:ascii="Times New Roman" w:hAnsi="Times New Roman"/>
              </w:rPr>
              <w:t>Г-13</w:t>
            </w:r>
          </w:p>
        </w:tc>
        <w:tc>
          <w:tcPr>
            <w:tcW w:w="683" w:type="dxa"/>
          </w:tcPr>
          <w:p w:rsidR="00296227" w:rsidRPr="00007985" w:rsidRDefault="00296227" w:rsidP="000C6C4A">
            <w:pPr>
              <w:spacing w:after="0" w:line="240" w:lineRule="auto"/>
              <w:jc w:val="both"/>
              <w:rPr>
                <w:rFonts w:ascii="Times New Roman" w:hAnsi="Times New Roman"/>
              </w:rPr>
            </w:pPr>
            <w:r w:rsidRPr="00007985">
              <w:rPr>
                <w:rFonts w:ascii="Times New Roman" w:hAnsi="Times New Roman"/>
              </w:rPr>
              <w:t>Г-16</w:t>
            </w:r>
          </w:p>
        </w:tc>
        <w:tc>
          <w:tcPr>
            <w:tcW w:w="684" w:type="dxa"/>
          </w:tcPr>
          <w:p w:rsidR="00296227" w:rsidRPr="00007985" w:rsidRDefault="00296227" w:rsidP="000C6C4A">
            <w:pPr>
              <w:spacing w:after="0" w:line="240" w:lineRule="auto"/>
              <w:jc w:val="both"/>
              <w:rPr>
                <w:rFonts w:ascii="Times New Roman" w:hAnsi="Times New Roman"/>
              </w:rPr>
            </w:pPr>
            <w:r w:rsidRPr="00007985">
              <w:rPr>
                <w:rFonts w:ascii="Times New Roman" w:hAnsi="Times New Roman"/>
              </w:rPr>
              <w:t>Г-19</w:t>
            </w:r>
          </w:p>
        </w:tc>
        <w:tc>
          <w:tcPr>
            <w:tcW w:w="684" w:type="dxa"/>
          </w:tcPr>
          <w:p w:rsidR="00296227" w:rsidRPr="00007985" w:rsidRDefault="00296227" w:rsidP="000C6C4A">
            <w:pPr>
              <w:spacing w:after="0" w:line="240" w:lineRule="auto"/>
              <w:jc w:val="both"/>
              <w:rPr>
                <w:rFonts w:ascii="Times New Roman" w:hAnsi="Times New Roman"/>
              </w:rPr>
            </w:pPr>
            <w:r w:rsidRPr="00007985">
              <w:rPr>
                <w:rFonts w:ascii="Times New Roman" w:hAnsi="Times New Roman"/>
              </w:rPr>
              <w:t>Г-22</w:t>
            </w:r>
          </w:p>
        </w:tc>
        <w:tc>
          <w:tcPr>
            <w:tcW w:w="684" w:type="dxa"/>
          </w:tcPr>
          <w:p w:rsidR="00296227" w:rsidRPr="00007985" w:rsidRDefault="00296227" w:rsidP="000C6C4A">
            <w:pPr>
              <w:spacing w:after="0" w:line="240" w:lineRule="auto"/>
              <w:jc w:val="both"/>
              <w:rPr>
                <w:rFonts w:ascii="Times New Roman" w:hAnsi="Times New Roman"/>
              </w:rPr>
            </w:pPr>
            <w:r w:rsidRPr="00007985">
              <w:rPr>
                <w:rFonts w:ascii="Times New Roman" w:hAnsi="Times New Roman"/>
              </w:rPr>
              <w:t>Г-25</w:t>
            </w:r>
          </w:p>
        </w:tc>
      </w:tr>
      <w:tr w:rsidR="000C6C4A" w:rsidRPr="00007985">
        <w:trPr>
          <w:jc w:val="center"/>
        </w:trPr>
        <w:tc>
          <w:tcPr>
            <w:tcW w:w="1354" w:type="dxa"/>
            <w:vAlign w:val="center"/>
          </w:tcPr>
          <w:p w:rsidR="00296227" w:rsidRPr="00007985" w:rsidRDefault="00296227" w:rsidP="000C6C4A">
            <w:pPr>
              <w:spacing w:after="0" w:line="240" w:lineRule="auto"/>
              <w:jc w:val="both"/>
              <w:rPr>
                <w:rFonts w:ascii="Times New Roman" w:hAnsi="Times New Roman"/>
              </w:rPr>
            </w:pPr>
            <w:r w:rsidRPr="00007985">
              <w:rPr>
                <w:rFonts w:ascii="Times New Roman" w:hAnsi="Times New Roman"/>
              </w:rPr>
              <w:t>Предел прочности, МПа, не менее:</w:t>
            </w:r>
          </w:p>
          <w:p w:rsidR="00296227" w:rsidRPr="00007985" w:rsidRDefault="00296227" w:rsidP="000C6C4A">
            <w:pPr>
              <w:spacing w:after="0" w:line="240" w:lineRule="auto"/>
              <w:jc w:val="both"/>
              <w:rPr>
                <w:rFonts w:ascii="Times New Roman" w:hAnsi="Times New Roman"/>
                <w:b/>
              </w:rPr>
            </w:pPr>
            <w:r w:rsidRPr="00007985">
              <w:rPr>
                <w:rFonts w:ascii="Times New Roman" w:hAnsi="Times New Roman"/>
                <w:b/>
              </w:rPr>
              <w:t>При сжатии</w:t>
            </w:r>
          </w:p>
        </w:tc>
        <w:tc>
          <w:tcPr>
            <w:tcW w:w="704" w:type="dxa"/>
            <w:vAlign w:val="bottom"/>
          </w:tcPr>
          <w:p w:rsidR="00296227" w:rsidRPr="00007985" w:rsidRDefault="00296227" w:rsidP="000C6C4A">
            <w:pPr>
              <w:spacing w:after="0" w:line="240" w:lineRule="auto"/>
              <w:jc w:val="both"/>
              <w:rPr>
                <w:rFonts w:ascii="Times New Roman" w:hAnsi="Times New Roman"/>
              </w:rPr>
            </w:pPr>
            <w:r w:rsidRPr="00007985">
              <w:rPr>
                <w:rFonts w:ascii="Times New Roman" w:hAnsi="Times New Roman"/>
              </w:rPr>
              <w:t>2</w:t>
            </w:r>
          </w:p>
        </w:tc>
        <w:tc>
          <w:tcPr>
            <w:tcW w:w="682" w:type="dxa"/>
            <w:vAlign w:val="bottom"/>
          </w:tcPr>
          <w:p w:rsidR="00296227" w:rsidRPr="00007985" w:rsidRDefault="00296227" w:rsidP="000C6C4A">
            <w:pPr>
              <w:spacing w:after="0" w:line="240" w:lineRule="auto"/>
              <w:jc w:val="both"/>
              <w:rPr>
                <w:rFonts w:ascii="Times New Roman" w:hAnsi="Times New Roman"/>
              </w:rPr>
            </w:pPr>
            <w:r w:rsidRPr="00007985">
              <w:rPr>
                <w:rFonts w:ascii="Times New Roman" w:hAnsi="Times New Roman"/>
              </w:rPr>
              <w:t>3</w:t>
            </w:r>
          </w:p>
        </w:tc>
        <w:tc>
          <w:tcPr>
            <w:tcW w:w="682" w:type="dxa"/>
            <w:vAlign w:val="bottom"/>
          </w:tcPr>
          <w:p w:rsidR="00296227" w:rsidRPr="00007985" w:rsidRDefault="00296227" w:rsidP="000C6C4A">
            <w:pPr>
              <w:spacing w:after="0" w:line="240" w:lineRule="auto"/>
              <w:jc w:val="both"/>
              <w:rPr>
                <w:rFonts w:ascii="Times New Roman" w:hAnsi="Times New Roman"/>
              </w:rPr>
            </w:pPr>
            <w:r w:rsidRPr="00007985">
              <w:rPr>
                <w:rFonts w:ascii="Times New Roman" w:hAnsi="Times New Roman"/>
              </w:rPr>
              <w:t>4</w:t>
            </w:r>
          </w:p>
        </w:tc>
        <w:tc>
          <w:tcPr>
            <w:tcW w:w="682" w:type="dxa"/>
            <w:vAlign w:val="bottom"/>
          </w:tcPr>
          <w:p w:rsidR="00296227" w:rsidRPr="00007985" w:rsidRDefault="00296227" w:rsidP="000C6C4A">
            <w:pPr>
              <w:spacing w:after="0" w:line="240" w:lineRule="auto"/>
              <w:jc w:val="both"/>
              <w:rPr>
                <w:rFonts w:ascii="Times New Roman" w:hAnsi="Times New Roman"/>
              </w:rPr>
            </w:pPr>
            <w:r w:rsidRPr="00007985">
              <w:rPr>
                <w:rFonts w:ascii="Times New Roman" w:hAnsi="Times New Roman"/>
              </w:rPr>
              <w:t>5</w:t>
            </w:r>
          </w:p>
        </w:tc>
        <w:tc>
          <w:tcPr>
            <w:tcW w:w="683" w:type="dxa"/>
            <w:vAlign w:val="bottom"/>
          </w:tcPr>
          <w:p w:rsidR="00296227" w:rsidRPr="00007985" w:rsidRDefault="00296227" w:rsidP="000C6C4A">
            <w:pPr>
              <w:spacing w:after="0" w:line="240" w:lineRule="auto"/>
              <w:jc w:val="both"/>
              <w:rPr>
                <w:rFonts w:ascii="Times New Roman" w:hAnsi="Times New Roman"/>
              </w:rPr>
            </w:pPr>
            <w:r w:rsidRPr="00007985">
              <w:rPr>
                <w:rFonts w:ascii="Times New Roman" w:hAnsi="Times New Roman"/>
              </w:rPr>
              <w:t>6</w:t>
            </w:r>
          </w:p>
        </w:tc>
        <w:tc>
          <w:tcPr>
            <w:tcW w:w="683" w:type="dxa"/>
            <w:vAlign w:val="bottom"/>
          </w:tcPr>
          <w:p w:rsidR="00296227" w:rsidRPr="00007985" w:rsidRDefault="00296227" w:rsidP="000C6C4A">
            <w:pPr>
              <w:spacing w:after="0" w:line="240" w:lineRule="auto"/>
              <w:jc w:val="both"/>
              <w:rPr>
                <w:rFonts w:ascii="Times New Roman" w:hAnsi="Times New Roman"/>
              </w:rPr>
            </w:pPr>
            <w:r w:rsidRPr="00007985">
              <w:rPr>
                <w:rFonts w:ascii="Times New Roman" w:hAnsi="Times New Roman"/>
              </w:rPr>
              <w:t>7</w:t>
            </w:r>
          </w:p>
        </w:tc>
        <w:tc>
          <w:tcPr>
            <w:tcW w:w="683" w:type="dxa"/>
            <w:vAlign w:val="bottom"/>
          </w:tcPr>
          <w:p w:rsidR="00296227" w:rsidRPr="00007985" w:rsidRDefault="00296227" w:rsidP="000C6C4A">
            <w:pPr>
              <w:spacing w:after="0" w:line="240" w:lineRule="auto"/>
              <w:jc w:val="both"/>
              <w:rPr>
                <w:rFonts w:ascii="Times New Roman" w:hAnsi="Times New Roman"/>
              </w:rPr>
            </w:pPr>
            <w:r w:rsidRPr="00007985">
              <w:rPr>
                <w:rFonts w:ascii="Times New Roman" w:hAnsi="Times New Roman"/>
              </w:rPr>
              <w:t>10</w:t>
            </w:r>
          </w:p>
        </w:tc>
        <w:tc>
          <w:tcPr>
            <w:tcW w:w="683" w:type="dxa"/>
            <w:vAlign w:val="bottom"/>
          </w:tcPr>
          <w:p w:rsidR="00296227" w:rsidRPr="00007985" w:rsidRDefault="00296227" w:rsidP="000C6C4A">
            <w:pPr>
              <w:spacing w:after="0" w:line="240" w:lineRule="auto"/>
              <w:jc w:val="both"/>
              <w:rPr>
                <w:rFonts w:ascii="Times New Roman" w:hAnsi="Times New Roman"/>
              </w:rPr>
            </w:pPr>
            <w:r w:rsidRPr="00007985">
              <w:rPr>
                <w:rFonts w:ascii="Times New Roman" w:hAnsi="Times New Roman"/>
              </w:rPr>
              <w:t>13</w:t>
            </w:r>
          </w:p>
        </w:tc>
        <w:tc>
          <w:tcPr>
            <w:tcW w:w="683" w:type="dxa"/>
            <w:vAlign w:val="bottom"/>
          </w:tcPr>
          <w:p w:rsidR="00296227" w:rsidRPr="00007985" w:rsidRDefault="00296227" w:rsidP="000C6C4A">
            <w:pPr>
              <w:spacing w:after="0" w:line="240" w:lineRule="auto"/>
              <w:jc w:val="both"/>
              <w:rPr>
                <w:rFonts w:ascii="Times New Roman" w:hAnsi="Times New Roman"/>
              </w:rPr>
            </w:pPr>
            <w:r w:rsidRPr="00007985">
              <w:rPr>
                <w:rFonts w:ascii="Times New Roman" w:hAnsi="Times New Roman"/>
              </w:rPr>
              <w:t>16</w:t>
            </w:r>
          </w:p>
        </w:tc>
        <w:tc>
          <w:tcPr>
            <w:tcW w:w="684" w:type="dxa"/>
            <w:vAlign w:val="bottom"/>
          </w:tcPr>
          <w:p w:rsidR="00296227" w:rsidRPr="00007985" w:rsidRDefault="00296227" w:rsidP="000C6C4A">
            <w:pPr>
              <w:spacing w:after="0" w:line="240" w:lineRule="auto"/>
              <w:jc w:val="both"/>
              <w:rPr>
                <w:rFonts w:ascii="Times New Roman" w:hAnsi="Times New Roman"/>
              </w:rPr>
            </w:pPr>
            <w:r w:rsidRPr="00007985">
              <w:rPr>
                <w:rFonts w:ascii="Times New Roman" w:hAnsi="Times New Roman"/>
              </w:rPr>
              <w:t>19</w:t>
            </w:r>
          </w:p>
        </w:tc>
        <w:tc>
          <w:tcPr>
            <w:tcW w:w="684" w:type="dxa"/>
            <w:vAlign w:val="bottom"/>
          </w:tcPr>
          <w:p w:rsidR="00296227" w:rsidRPr="00007985" w:rsidRDefault="00296227" w:rsidP="000C6C4A">
            <w:pPr>
              <w:spacing w:after="0" w:line="240" w:lineRule="auto"/>
              <w:jc w:val="both"/>
              <w:rPr>
                <w:rFonts w:ascii="Times New Roman" w:hAnsi="Times New Roman"/>
              </w:rPr>
            </w:pPr>
            <w:r w:rsidRPr="00007985">
              <w:rPr>
                <w:rFonts w:ascii="Times New Roman" w:hAnsi="Times New Roman"/>
              </w:rPr>
              <w:t>22</w:t>
            </w:r>
          </w:p>
        </w:tc>
        <w:tc>
          <w:tcPr>
            <w:tcW w:w="684" w:type="dxa"/>
            <w:vAlign w:val="bottom"/>
          </w:tcPr>
          <w:p w:rsidR="00296227" w:rsidRPr="00007985" w:rsidRDefault="00296227" w:rsidP="000C6C4A">
            <w:pPr>
              <w:spacing w:after="0" w:line="240" w:lineRule="auto"/>
              <w:jc w:val="both"/>
              <w:rPr>
                <w:rFonts w:ascii="Times New Roman" w:hAnsi="Times New Roman"/>
              </w:rPr>
            </w:pPr>
            <w:r w:rsidRPr="00007985">
              <w:rPr>
                <w:rFonts w:ascii="Times New Roman" w:hAnsi="Times New Roman"/>
              </w:rPr>
              <w:t>25</w:t>
            </w:r>
          </w:p>
        </w:tc>
      </w:tr>
      <w:tr w:rsidR="000C6C4A" w:rsidRPr="00007985">
        <w:trPr>
          <w:jc w:val="center"/>
        </w:trPr>
        <w:tc>
          <w:tcPr>
            <w:tcW w:w="1354" w:type="dxa"/>
            <w:vAlign w:val="center"/>
          </w:tcPr>
          <w:p w:rsidR="00296227" w:rsidRPr="00007985" w:rsidRDefault="00296227" w:rsidP="000C6C4A">
            <w:pPr>
              <w:spacing w:after="0" w:line="240" w:lineRule="auto"/>
              <w:jc w:val="both"/>
              <w:rPr>
                <w:rFonts w:ascii="Times New Roman" w:hAnsi="Times New Roman"/>
                <w:b/>
              </w:rPr>
            </w:pPr>
            <w:r w:rsidRPr="00007985">
              <w:rPr>
                <w:rFonts w:ascii="Times New Roman" w:hAnsi="Times New Roman"/>
                <w:b/>
              </w:rPr>
              <w:t>При изгибе</w:t>
            </w:r>
          </w:p>
        </w:tc>
        <w:tc>
          <w:tcPr>
            <w:tcW w:w="704" w:type="dxa"/>
          </w:tcPr>
          <w:p w:rsidR="00296227" w:rsidRPr="00007985" w:rsidRDefault="00296227" w:rsidP="000C6C4A">
            <w:pPr>
              <w:spacing w:after="0" w:line="240" w:lineRule="auto"/>
              <w:jc w:val="both"/>
              <w:rPr>
                <w:rFonts w:ascii="Times New Roman" w:hAnsi="Times New Roman"/>
              </w:rPr>
            </w:pPr>
            <w:r w:rsidRPr="00007985">
              <w:rPr>
                <w:rFonts w:ascii="Times New Roman" w:hAnsi="Times New Roman"/>
              </w:rPr>
              <w:t>1,2</w:t>
            </w:r>
          </w:p>
        </w:tc>
        <w:tc>
          <w:tcPr>
            <w:tcW w:w="682" w:type="dxa"/>
          </w:tcPr>
          <w:p w:rsidR="00296227" w:rsidRPr="00007985" w:rsidRDefault="00296227" w:rsidP="000C6C4A">
            <w:pPr>
              <w:spacing w:after="0" w:line="240" w:lineRule="auto"/>
              <w:jc w:val="both"/>
              <w:rPr>
                <w:rFonts w:ascii="Times New Roman" w:hAnsi="Times New Roman"/>
              </w:rPr>
            </w:pPr>
            <w:r w:rsidRPr="00007985">
              <w:rPr>
                <w:rFonts w:ascii="Times New Roman" w:hAnsi="Times New Roman"/>
              </w:rPr>
              <w:t>1,8</w:t>
            </w:r>
          </w:p>
        </w:tc>
        <w:tc>
          <w:tcPr>
            <w:tcW w:w="682" w:type="dxa"/>
          </w:tcPr>
          <w:p w:rsidR="00296227" w:rsidRPr="00007985" w:rsidRDefault="00296227" w:rsidP="000C6C4A">
            <w:pPr>
              <w:spacing w:after="0" w:line="240" w:lineRule="auto"/>
              <w:jc w:val="both"/>
              <w:rPr>
                <w:rFonts w:ascii="Times New Roman" w:hAnsi="Times New Roman"/>
              </w:rPr>
            </w:pPr>
            <w:r w:rsidRPr="00007985">
              <w:rPr>
                <w:rFonts w:ascii="Times New Roman" w:hAnsi="Times New Roman"/>
              </w:rPr>
              <w:t>2</w:t>
            </w:r>
          </w:p>
        </w:tc>
        <w:tc>
          <w:tcPr>
            <w:tcW w:w="682" w:type="dxa"/>
          </w:tcPr>
          <w:p w:rsidR="00296227" w:rsidRPr="00007985" w:rsidRDefault="00296227" w:rsidP="000C6C4A">
            <w:pPr>
              <w:spacing w:after="0" w:line="240" w:lineRule="auto"/>
              <w:jc w:val="both"/>
              <w:rPr>
                <w:rFonts w:ascii="Times New Roman" w:hAnsi="Times New Roman"/>
              </w:rPr>
            </w:pPr>
            <w:r w:rsidRPr="00007985">
              <w:rPr>
                <w:rFonts w:ascii="Times New Roman" w:hAnsi="Times New Roman"/>
              </w:rPr>
              <w:t>2,5</w:t>
            </w:r>
          </w:p>
        </w:tc>
        <w:tc>
          <w:tcPr>
            <w:tcW w:w="683" w:type="dxa"/>
          </w:tcPr>
          <w:p w:rsidR="00296227" w:rsidRPr="00007985" w:rsidRDefault="00296227" w:rsidP="000C6C4A">
            <w:pPr>
              <w:spacing w:after="0" w:line="240" w:lineRule="auto"/>
              <w:jc w:val="both"/>
              <w:rPr>
                <w:rFonts w:ascii="Times New Roman" w:hAnsi="Times New Roman"/>
              </w:rPr>
            </w:pPr>
            <w:r w:rsidRPr="00007985">
              <w:rPr>
                <w:rFonts w:ascii="Times New Roman" w:hAnsi="Times New Roman"/>
              </w:rPr>
              <w:t>3</w:t>
            </w:r>
          </w:p>
        </w:tc>
        <w:tc>
          <w:tcPr>
            <w:tcW w:w="683" w:type="dxa"/>
          </w:tcPr>
          <w:p w:rsidR="00296227" w:rsidRPr="00007985" w:rsidRDefault="00296227" w:rsidP="000C6C4A">
            <w:pPr>
              <w:spacing w:after="0" w:line="240" w:lineRule="auto"/>
              <w:jc w:val="both"/>
              <w:rPr>
                <w:rFonts w:ascii="Times New Roman" w:hAnsi="Times New Roman"/>
              </w:rPr>
            </w:pPr>
            <w:r w:rsidRPr="00007985">
              <w:rPr>
                <w:rFonts w:ascii="Times New Roman" w:hAnsi="Times New Roman"/>
              </w:rPr>
              <w:t>3,5</w:t>
            </w:r>
          </w:p>
        </w:tc>
        <w:tc>
          <w:tcPr>
            <w:tcW w:w="683" w:type="dxa"/>
          </w:tcPr>
          <w:p w:rsidR="00296227" w:rsidRPr="00007985" w:rsidRDefault="00296227" w:rsidP="000C6C4A">
            <w:pPr>
              <w:spacing w:after="0" w:line="240" w:lineRule="auto"/>
              <w:jc w:val="both"/>
              <w:rPr>
                <w:rFonts w:ascii="Times New Roman" w:hAnsi="Times New Roman"/>
              </w:rPr>
            </w:pPr>
            <w:r w:rsidRPr="00007985">
              <w:rPr>
                <w:rFonts w:ascii="Times New Roman" w:hAnsi="Times New Roman"/>
              </w:rPr>
              <w:t>4,5</w:t>
            </w:r>
          </w:p>
        </w:tc>
        <w:tc>
          <w:tcPr>
            <w:tcW w:w="683" w:type="dxa"/>
          </w:tcPr>
          <w:p w:rsidR="00296227" w:rsidRPr="00007985" w:rsidRDefault="00296227" w:rsidP="000C6C4A">
            <w:pPr>
              <w:spacing w:after="0" w:line="240" w:lineRule="auto"/>
              <w:jc w:val="both"/>
              <w:rPr>
                <w:rFonts w:ascii="Times New Roman" w:hAnsi="Times New Roman"/>
              </w:rPr>
            </w:pPr>
            <w:r w:rsidRPr="00007985">
              <w:rPr>
                <w:rFonts w:ascii="Times New Roman" w:hAnsi="Times New Roman"/>
              </w:rPr>
              <w:t>5,5</w:t>
            </w:r>
          </w:p>
        </w:tc>
        <w:tc>
          <w:tcPr>
            <w:tcW w:w="683" w:type="dxa"/>
          </w:tcPr>
          <w:p w:rsidR="00296227" w:rsidRPr="00007985" w:rsidRDefault="00296227" w:rsidP="000C6C4A">
            <w:pPr>
              <w:spacing w:after="0" w:line="240" w:lineRule="auto"/>
              <w:jc w:val="both"/>
              <w:rPr>
                <w:rFonts w:ascii="Times New Roman" w:hAnsi="Times New Roman"/>
              </w:rPr>
            </w:pPr>
            <w:r w:rsidRPr="00007985">
              <w:rPr>
                <w:rFonts w:ascii="Times New Roman" w:hAnsi="Times New Roman"/>
              </w:rPr>
              <w:t>6</w:t>
            </w:r>
          </w:p>
        </w:tc>
        <w:tc>
          <w:tcPr>
            <w:tcW w:w="684" w:type="dxa"/>
          </w:tcPr>
          <w:p w:rsidR="00296227" w:rsidRPr="00007985" w:rsidRDefault="00296227" w:rsidP="000C6C4A">
            <w:pPr>
              <w:spacing w:after="0" w:line="240" w:lineRule="auto"/>
              <w:jc w:val="both"/>
              <w:rPr>
                <w:rFonts w:ascii="Times New Roman" w:hAnsi="Times New Roman"/>
              </w:rPr>
            </w:pPr>
            <w:r w:rsidRPr="00007985">
              <w:rPr>
                <w:rFonts w:ascii="Times New Roman" w:hAnsi="Times New Roman"/>
              </w:rPr>
              <w:t>6,5</w:t>
            </w:r>
          </w:p>
        </w:tc>
        <w:tc>
          <w:tcPr>
            <w:tcW w:w="684" w:type="dxa"/>
          </w:tcPr>
          <w:p w:rsidR="00296227" w:rsidRPr="00007985" w:rsidRDefault="00296227" w:rsidP="000C6C4A">
            <w:pPr>
              <w:spacing w:after="0" w:line="240" w:lineRule="auto"/>
              <w:jc w:val="both"/>
              <w:rPr>
                <w:rFonts w:ascii="Times New Roman" w:hAnsi="Times New Roman"/>
              </w:rPr>
            </w:pPr>
            <w:r w:rsidRPr="00007985">
              <w:rPr>
                <w:rFonts w:ascii="Times New Roman" w:hAnsi="Times New Roman"/>
              </w:rPr>
              <w:t>7</w:t>
            </w:r>
          </w:p>
        </w:tc>
        <w:tc>
          <w:tcPr>
            <w:tcW w:w="684" w:type="dxa"/>
          </w:tcPr>
          <w:p w:rsidR="00296227" w:rsidRPr="00007985" w:rsidRDefault="00296227" w:rsidP="000C6C4A">
            <w:pPr>
              <w:spacing w:after="0" w:line="240" w:lineRule="auto"/>
              <w:jc w:val="both"/>
              <w:rPr>
                <w:rFonts w:ascii="Times New Roman" w:hAnsi="Times New Roman"/>
              </w:rPr>
            </w:pPr>
            <w:r w:rsidRPr="00007985">
              <w:rPr>
                <w:rFonts w:ascii="Times New Roman" w:hAnsi="Times New Roman"/>
              </w:rPr>
              <w:t>8</w:t>
            </w:r>
          </w:p>
        </w:tc>
      </w:tr>
    </w:tbl>
    <w:p w:rsidR="00296227" w:rsidRDefault="008D54FD" w:rsidP="000C6C4A">
      <w:pPr>
        <w:spacing w:after="0" w:line="360" w:lineRule="auto"/>
        <w:ind w:firstLine="709"/>
        <w:jc w:val="both"/>
        <w:rPr>
          <w:rFonts w:ascii="Times New Roman" w:hAnsi="Times New Roman"/>
          <w:sz w:val="28"/>
          <w:szCs w:val="28"/>
        </w:rPr>
      </w:pPr>
      <w:r>
        <w:rPr>
          <w:rFonts w:ascii="Times New Roman" w:hAnsi="Times New Roman"/>
          <w:sz w:val="28"/>
          <w:szCs w:val="28"/>
        </w:rPr>
        <w:t>В строительстве использую в основном гипс марок от Г-4 до Г-7.</w:t>
      </w:r>
    </w:p>
    <w:p w:rsidR="008D54FD" w:rsidRDefault="008D54FD" w:rsidP="000C6C4A">
      <w:pPr>
        <w:spacing w:after="0" w:line="360" w:lineRule="auto"/>
        <w:ind w:firstLine="709"/>
        <w:jc w:val="both"/>
        <w:rPr>
          <w:rFonts w:ascii="Times New Roman" w:hAnsi="Times New Roman"/>
          <w:sz w:val="28"/>
          <w:szCs w:val="28"/>
        </w:rPr>
      </w:pPr>
      <w:r>
        <w:rPr>
          <w:rFonts w:ascii="Times New Roman" w:hAnsi="Times New Roman"/>
          <w:sz w:val="28"/>
          <w:szCs w:val="28"/>
        </w:rPr>
        <w:t>По тонкости помола, определяемой максимальным остатком пробы гипса при просеивании на сите с отве</w:t>
      </w:r>
      <w:r w:rsidR="00A11603">
        <w:rPr>
          <w:rFonts w:ascii="Times New Roman" w:hAnsi="Times New Roman"/>
          <w:sz w:val="28"/>
          <w:szCs w:val="28"/>
        </w:rPr>
        <w:t xml:space="preserve">рстиями </w:t>
      </w:r>
      <w:smartTag w:uri="urn:schemas-microsoft-com:office:smarttags" w:element="metricconverter">
        <w:smartTagPr>
          <w:attr w:name="ProductID" w:val="0,2 мм"/>
        </w:smartTagPr>
        <w:r w:rsidR="00A11603">
          <w:rPr>
            <w:rFonts w:ascii="Times New Roman" w:hAnsi="Times New Roman"/>
            <w:sz w:val="28"/>
            <w:szCs w:val="28"/>
          </w:rPr>
          <w:t>0,2 мм</w:t>
        </w:r>
      </w:smartTag>
      <w:r w:rsidR="00A11603">
        <w:rPr>
          <w:rFonts w:ascii="Times New Roman" w:hAnsi="Times New Roman"/>
          <w:sz w:val="28"/>
          <w:szCs w:val="28"/>
        </w:rPr>
        <w:t>, гипсовые вяжущие</w:t>
      </w:r>
      <w:r>
        <w:rPr>
          <w:rFonts w:ascii="Times New Roman" w:hAnsi="Times New Roman"/>
          <w:sz w:val="28"/>
          <w:szCs w:val="28"/>
        </w:rPr>
        <w:t xml:space="preserve"> делят на три группы: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8D54FD" w:rsidRPr="00640884">
        <w:tc>
          <w:tcPr>
            <w:tcW w:w="2392" w:type="dxa"/>
            <w:vAlign w:val="center"/>
          </w:tcPr>
          <w:p w:rsidR="008D54FD" w:rsidRPr="00640884" w:rsidRDefault="008D54FD" w:rsidP="000C6C4A">
            <w:pPr>
              <w:spacing w:after="0" w:line="240" w:lineRule="auto"/>
              <w:jc w:val="center"/>
              <w:rPr>
                <w:rFonts w:ascii="Times New Roman" w:hAnsi="Times New Roman"/>
              </w:rPr>
            </w:pPr>
            <w:r w:rsidRPr="00640884">
              <w:rPr>
                <w:rFonts w:ascii="Times New Roman" w:hAnsi="Times New Roman"/>
              </w:rPr>
              <w:t>Группа</w:t>
            </w:r>
          </w:p>
        </w:tc>
        <w:tc>
          <w:tcPr>
            <w:tcW w:w="2393" w:type="dxa"/>
            <w:vAlign w:val="center"/>
          </w:tcPr>
          <w:p w:rsidR="008D54FD" w:rsidRPr="00640884" w:rsidRDefault="008D54FD" w:rsidP="000C6C4A">
            <w:pPr>
              <w:spacing w:after="0" w:line="240" w:lineRule="auto"/>
              <w:jc w:val="center"/>
              <w:rPr>
                <w:rFonts w:ascii="Times New Roman" w:hAnsi="Times New Roman"/>
                <w:lang w:val="en-US"/>
              </w:rPr>
            </w:pPr>
            <w:r w:rsidRPr="00640884">
              <w:rPr>
                <w:rFonts w:ascii="Times New Roman" w:hAnsi="Times New Roman"/>
                <w:lang w:val="en-US"/>
              </w:rPr>
              <w:t>I</w:t>
            </w:r>
          </w:p>
        </w:tc>
        <w:tc>
          <w:tcPr>
            <w:tcW w:w="2393" w:type="dxa"/>
            <w:vAlign w:val="center"/>
          </w:tcPr>
          <w:p w:rsidR="008D54FD" w:rsidRPr="00640884" w:rsidRDefault="008D54FD" w:rsidP="000C6C4A">
            <w:pPr>
              <w:spacing w:after="0" w:line="240" w:lineRule="auto"/>
              <w:jc w:val="center"/>
              <w:rPr>
                <w:rFonts w:ascii="Times New Roman" w:hAnsi="Times New Roman"/>
                <w:lang w:val="en-US"/>
              </w:rPr>
            </w:pPr>
            <w:r w:rsidRPr="00640884">
              <w:rPr>
                <w:rFonts w:ascii="Times New Roman" w:hAnsi="Times New Roman"/>
                <w:lang w:val="en-US"/>
              </w:rPr>
              <w:t>II</w:t>
            </w:r>
          </w:p>
        </w:tc>
        <w:tc>
          <w:tcPr>
            <w:tcW w:w="2393" w:type="dxa"/>
            <w:vAlign w:val="center"/>
          </w:tcPr>
          <w:p w:rsidR="008D54FD" w:rsidRPr="00640884" w:rsidRDefault="008D54FD" w:rsidP="000C6C4A">
            <w:pPr>
              <w:spacing w:after="0" w:line="240" w:lineRule="auto"/>
              <w:jc w:val="center"/>
              <w:rPr>
                <w:rFonts w:ascii="Times New Roman" w:hAnsi="Times New Roman"/>
                <w:lang w:val="en-US"/>
              </w:rPr>
            </w:pPr>
            <w:r w:rsidRPr="00640884">
              <w:rPr>
                <w:rFonts w:ascii="Times New Roman" w:hAnsi="Times New Roman"/>
                <w:lang w:val="en-US"/>
              </w:rPr>
              <w:t>III</w:t>
            </w:r>
          </w:p>
        </w:tc>
      </w:tr>
      <w:tr w:rsidR="008D54FD" w:rsidRPr="00640884">
        <w:tc>
          <w:tcPr>
            <w:tcW w:w="2392" w:type="dxa"/>
            <w:vAlign w:val="center"/>
          </w:tcPr>
          <w:p w:rsidR="008D54FD" w:rsidRPr="00640884" w:rsidRDefault="008D54FD" w:rsidP="000C6C4A">
            <w:pPr>
              <w:spacing w:after="0" w:line="240" w:lineRule="auto"/>
              <w:jc w:val="center"/>
              <w:rPr>
                <w:rFonts w:ascii="Times New Roman" w:hAnsi="Times New Roman"/>
              </w:rPr>
            </w:pPr>
            <w:r w:rsidRPr="00640884">
              <w:rPr>
                <w:rFonts w:ascii="Times New Roman" w:hAnsi="Times New Roman"/>
              </w:rPr>
              <w:t>Помол</w:t>
            </w:r>
          </w:p>
        </w:tc>
        <w:tc>
          <w:tcPr>
            <w:tcW w:w="2393" w:type="dxa"/>
            <w:vAlign w:val="center"/>
          </w:tcPr>
          <w:p w:rsidR="008D54FD" w:rsidRPr="00640884" w:rsidRDefault="008D54FD" w:rsidP="000C6C4A">
            <w:pPr>
              <w:spacing w:after="0" w:line="240" w:lineRule="auto"/>
              <w:jc w:val="center"/>
              <w:rPr>
                <w:rFonts w:ascii="Times New Roman" w:hAnsi="Times New Roman"/>
              </w:rPr>
            </w:pPr>
            <w:r w:rsidRPr="00640884">
              <w:rPr>
                <w:rFonts w:ascii="Times New Roman" w:hAnsi="Times New Roman"/>
              </w:rPr>
              <w:t>Грубый</w:t>
            </w:r>
          </w:p>
        </w:tc>
        <w:tc>
          <w:tcPr>
            <w:tcW w:w="2393" w:type="dxa"/>
            <w:vAlign w:val="center"/>
          </w:tcPr>
          <w:p w:rsidR="008D54FD" w:rsidRPr="00640884" w:rsidRDefault="008D54FD" w:rsidP="000C6C4A">
            <w:pPr>
              <w:spacing w:after="0" w:line="240" w:lineRule="auto"/>
              <w:jc w:val="center"/>
              <w:rPr>
                <w:rFonts w:ascii="Times New Roman" w:hAnsi="Times New Roman"/>
              </w:rPr>
            </w:pPr>
            <w:r w:rsidRPr="00640884">
              <w:rPr>
                <w:rFonts w:ascii="Times New Roman" w:hAnsi="Times New Roman"/>
              </w:rPr>
              <w:t>Средний</w:t>
            </w:r>
          </w:p>
        </w:tc>
        <w:tc>
          <w:tcPr>
            <w:tcW w:w="2393" w:type="dxa"/>
            <w:vAlign w:val="center"/>
          </w:tcPr>
          <w:p w:rsidR="008D54FD" w:rsidRPr="00640884" w:rsidRDefault="008D54FD" w:rsidP="000C6C4A">
            <w:pPr>
              <w:spacing w:after="0" w:line="240" w:lineRule="auto"/>
              <w:jc w:val="center"/>
              <w:rPr>
                <w:rFonts w:ascii="Times New Roman" w:hAnsi="Times New Roman"/>
              </w:rPr>
            </w:pPr>
            <w:r w:rsidRPr="00640884">
              <w:rPr>
                <w:rFonts w:ascii="Times New Roman" w:hAnsi="Times New Roman"/>
              </w:rPr>
              <w:t>Тонкий</w:t>
            </w:r>
          </w:p>
        </w:tc>
      </w:tr>
      <w:tr w:rsidR="008D54FD" w:rsidRPr="00640884">
        <w:tc>
          <w:tcPr>
            <w:tcW w:w="2392" w:type="dxa"/>
            <w:vAlign w:val="center"/>
          </w:tcPr>
          <w:p w:rsidR="008D54FD" w:rsidRPr="00640884" w:rsidRDefault="008D54FD" w:rsidP="000C6C4A">
            <w:pPr>
              <w:spacing w:after="0" w:line="240" w:lineRule="auto"/>
              <w:jc w:val="center"/>
              <w:rPr>
                <w:rFonts w:ascii="Times New Roman" w:hAnsi="Times New Roman"/>
              </w:rPr>
            </w:pPr>
            <w:r w:rsidRPr="00640884">
              <w:rPr>
                <w:rFonts w:ascii="Times New Roman" w:hAnsi="Times New Roman"/>
              </w:rPr>
              <w:t>Остаток на сите 0,2%</w:t>
            </w:r>
          </w:p>
        </w:tc>
        <w:tc>
          <w:tcPr>
            <w:tcW w:w="2393" w:type="dxa"/>
            <w:vAlign w:val="center"/>
          </w:tcPr>
          <w:p w:rsidR="008D54FD" w:rsidRPr="00640884" w:rsidRDefault="008D54FD" w:rsidP="000C6C4A">
            <w:pPr>
              <w:spacing w:after="0" w:line="240" w:lineRule="auto"/>
              <w:jc w:val="center"/>
              <w:rPr>
                <w:rFonts w:ascii="Times New Roman" w:hAnsi="Times New Roman"/>
              </w:rPr>
            </w:pPr>
            <w:r w:rsidRPr="00640884">
              <w:rPr>
                <w:rFonts w:ascii="Times New Roman" w:hAnsi="Times New Roman"/>
              </w:rPr>
              <w:t>23</w:t>
            </w:r>
          </w:p>
        </w:tc>
        <w:tc>
          <w:tcPr>
            <w:tcW w:w="2393" w:type="dxa"/>
            <w:vAlign w:val="center"/>
          </w:tcPr>
          <w:p w:rsidR="008D54FD" w:rsidRPr="00640884" w:rsidRDefault="008D54FD" w:rsidP="000C6C4A">
            <w:pPr>
              <w:spacing w:after="0" w:line="240" w:lineRule="auto"/>
              <w:jc w:val="center"/>
              <w:rPr>
                <w:rFonts w:ascii="Times New Roman" w:hAnsi="Times New Roman"/>
              </w:rPr>
            </w:pPr>
            <w:r w:rsidRPr="00640884">
              <w:rPr>
                <w:rFonts w:ascii="Times New Roman" w:hAnsi="Times New Roman"/>
              </w:rPr>
              <w:t>14</w:t>
            </w:r>
          </w:p>
        </w:tc>
        <w:tc>
          <w:tcPr>
            <w:tcW w:w="2393" w:type="dxa"/>
            <w:vAlign w:val="center"/>
          </w:tcPr>
          <w:p w:rsidR="008D54FD" w:rsidRPr="00640884" w:rsidRDefault="008D54FD" w:rsidP="000C6C4A">
            <w:pPr>
              <w:spacing w:after="0" w:line="240" w:lineRule="auto"/>
              <w:jc w:val="center"/>
              <w:rPr>
                <w:rFonts w:ascii="Times New Roman" w:hAnsi="Times New Roman"/>
              </w:rPr>
            </w:pPr>
            <w:r w:rsidRPr="00640884">
              <w:rPr>
                <w:rFonts w:ascii="Times New Roman" w:hAnsi="Times New Roman"/>
              </w:rPr>
              <w:t>2</w:t>
            </w:r>
          </w:p>
        </w:tc>
      </w:tr>
    </w:tbl>
    <w:p w:rsidR="00B95FEF" w:rsidRDefault="00B95FEF" w:rsidP="000C6C4A">
      <w:pPr>
        <w:spacing w:after="0" w:line="360" w:lineRule="auto"/>
        <w:ind w:firstLine="709"/>
        <w:jc w:val="both"/>
        <w:rPr>
          <w:rFonts w:ascii="Times New Roman" w:hAnsi="Times New Roman"/>
          <w:sz w:val="28"/>
          <w:szCs w:val="28"/>
        </w:rPr>
      </w:pPr>
      <w:r w:rsidRPr="00B95FEF">
        <w:rPr>
          <w:rFonts w:ascii="Times New Roman" w:hAnsi="Times New Roman"/>
          <w:b/>
          <w:i/>
          <w:sz w:val="28"/>
          <w:szCs w:val="28"/>
        </w:rPr>
        <w:t>Нормальная густота</w:t>
      </w:r>
      <w:r>
        <w:rPr>
          <w:rFonts w:ascii="Times New Roman" w:hAnsi="Times New Roman"/>
          <w:sz w:val="28"/>
          <w:szCs w:val="28"/>
        </w:rPr>
        <w:t xml:space="preserve"> – количество воды в % необходимое для получения теста стандартной консистенции. Определяют на приборе вискозиметре Суттарда.</w:t>
      </w:r>
    </w:p>
    <w:p w:rsidR="008D54FD" w:rsidRDefault="008D54FD" w:rsidP="000C6C4A">
      <w:pPr>
        <w:spacing w:after="0" w:line="360" w:lineRule="auto"/>
        <w:ind w:firstLine="709"/>
        <w:jc w:val="both"/>
        <w:rPr>
          <w:rFonts w:ascii="Times New Roman" w:hAnsi="Times New Roman"/>
          <w:sz w:val="28"/>
          <w:szCs w:val="28"/>
        </w:rPr>
      </w:pPr>
      <w:r>
        <w:rPr>
          <w:rFonts w:ascii="Times New Roman" w:hAnsi="Times New Roman"/>
          <w:sz w:val="28"/>
          <w:szCs w:val="28"/>
        </w:rPr>
        <w:t>Маркируют гипсовые вяжущие по всем трем показателям: скорости схватывания, тонкости помола и прочности.</w:t>
      </w:r>
    </w:p>
    <w:p w:rsidR="008D54FD" w:rsidRDefault="008D54FD" w:rsidP="000C6C4A">
      <w:pPr>
        <w:spacing w:after="0" w:line="360" w:lineRule="auto"/>
        <w:ind w:firstLine="709"/>
        <w:jc w:val="both"/>
        <w:rPr>
          <w:rFonts w:ascii="Times New Roman" w:hAnsi="Times New Roman"/>
          <w:sz w:val="28"/>
          <w:szCs w:val="28"/>
        </w:rPr>
      </w:pPr>
      <w:r>
        <w:rPr>
          <w:rFonts w:ascii="Times New Roman" w:hAnsi="Times New Roman"/>
          <w:sz w:val="28"/>
          <w:szCs w:val="28"/>
        </w:rPr>
        <w:t>Плотность затвердевшего гипсового камня низкая (1200-1500 кг/</w:t>
      </w:r>
      <w:r w:rsidRPr="008D54FD">
        <w:rPr>
          <w:rFonts w:ascii="Times New Roman" w:hAnsi="Times New Roman"/>
          <w:sz w:val="28"/>
          <w:szCs w:val="28"/>
        </w:rPr>
        <w:t xml:space="preserve"> </w:t>
      </w:r>
      <w:r>
        <w:rPr>
          <w:rFonts w:ascii="Times New Roman" w:hAnsi="Times New Roman"/>
          <w:sz w:val="28"/>
          <w:szCs w:val="28"/>
        </w:rPr>
        <w:t>м</w:t>
      </w:r>
      <w:r w:rsidRPr="00206509">
        <w:rPr>
          <w:rFonts w:ascii="Times New Roman" w:hAnsi="Times New Roman"/>
          <w:sz w:val="28"/>
          <w:szCs w:val="28"/>
          <w:vertAlign w:val="superscript"/>
        </w:rPr>
        <w:t>3</w:t>
      </w:r>
      <w:r>
        <w:rPr>
          <w:rFonts w:ascii="Times New Roman" w:hAnsi="Times New Roman"/>
          <w:sz w:val="28"/>
          <w:szCs w:val="28"/>
        </w:rPr>
        <w:t>) из-за значительной пористости (60-30% соответственно).</w:t>
      </w:r>
    </w:p>
    <w:p w:rsidR="008D54FD" w:rsidRDefault="008D54FD" w:rsidP="000C6C4A">
      <w:pPr>
        <w:spacing w:after="0" w:line="360" w:lineRule="auto"/>
        <w:ind w:firstLine="709"/>
        <w:jc w:val="both"/>
        <w:rPr>
          <w:rFonts w:ascii="Times New Roman" w:hAnsi="Times New Roman"/>
          <w:sz w:val="28"/>
          <w:szCs w:val="28"/>
        </w:rPr>
      </w:pPr>
      <w:r>
        <w:rPr>
          <w:rFonts w:ascii="Times New Roman" w:hAnsi="Times New Roman"/>
          <w:sz w:val="28"/>
          <w:szCs w:val="28"/>
        </w:rPr>
        <w:t>Гипсовое вяжущее – одно из немногих вяжущих, расширяющихся при твердении: увеличение в объеме достигает 0,2%. Эта особенность гипсовых вяжущих позволяет применять их без заполнителей, не боясь растрескивания от усадки.</w:t>
      </w:r>
    </w:p>
    <w:p w:rsidR="008D54FD" w:rsidRDefault="008D54FD" w:rsidP="000C6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увлажнении затвердевший гипс не только существенно снижает прочность, но и проявляет нежелательное свойство – </w:t>
      </w:r>
      <w:r w:rsidRPr="008D54FD">
        <w:rPr>
          <w:rFonts w:ascii="Times New Roman" w:hAnsi="Times New Roman"/>
          <w:i/>
          <w:sz w:val="28"/>
          <w:szCs w:val="28"/>
        </w:rPr>
        <w:t>ползучесть</w:t>
      </w:r>
      <w:r>
        <w:rPr>
          <w:rFonts w:ascii="Times New Roman" w:hAnsi="Times New Roman"/>
          <w:sz w:val="28"/>
          <w:szCs w:val="28"/>
        </w:rPr>
        <w:t xml:space="preserve"> – медленное необратимое изменение размеров и формы под нагрузкой. Характер водной среды во влажном гипсе – нейтральный (рН=6,5-7,5), и она содержит ионы </w:t>
      </w:r>
      <w:r>
        <w:rPr>
          <w:rFonts w:ascii="Times New Roman" w:hAnsi="Times New Roman"/>
          <w:sz w:val="28"/>
          <w:szCs w:val="28"/>
          <w:lang w:val="en-US"/>
        </w:rPr>
        <w:t>Ca</w:t>
      </w:r>
      <w:r w:rsidRPr="008F2D57">
        <w:rPr>
          <w:rFonts w:ascii="Times New Roman" w:hAnsi="Times New Roman"/>
          <w:sz w:val="28"/>
          <w:szCs w:val="28"/>
          <w:vertAlign w:val="superscript"/>
        </w:rPr>
        <w:t>+2</w:t>
      </w:r>
      <w:r w:rsidRPr="008D54FD">
        <w:rPr>
          <w:rFonts w:ascii="Times New Roman" w:hAnsi="Times New Roman"/>
          <w:sz w:val="28"/>
          <w:szCs w:val="28"/>
        </w:rPr>
        <w:t xml:space="preserve"> </w:t>
      </w:r>
      <w:r w:rsidR="008F2D57">
        <w:rPr>
          <w:rFonts w:ascii="Times New Roman" w:hAnsi="Times New Roman"/>
          <w:sz w:val="28"/>
          <w:szCs w:val="28"/>
        </w:rPr>
        <w:t xml:space="preserve">и </w:t>
      </w:r>
      <w:r>
        <w:rPr>
          <w:rFonts w:ascii="Times New Roman" w:hAnsi="Times New Roman"/>
          <w:sz w:val="28"/>
          <w:szCs w:val="28"/>
          <w:lang w:val="en-US"/>
        </w:rPr>
        <w:t>SO</w:t>
      </w:r>
      <w:r w:rsidRPr="008F2D57">
        <w:rPr>
          <w:rFonts w:ascii="Times New Roman" w:hAnsi="Times New Roman"/>
          <w:sz w:val="28"/>
          <w:szCs w:val="28"/>
          <w:vertAlign w:val="superscript"/>
        </w:rPr>
        <w:t>-2</w:t>
      </w:r>
      <w:r w:rsidR="008F2D57" w:rsidRPr="008F2D57">
        <w:rPr>
          <w:rFonts w:ascii="Times New Roman" w:hAnsi="Times New Roman"/>
          <w:sz w:val="28"/>
          <w:szCs w:val="28"/>
          <w:vertAlign w:val="subscript"/>
        </w:rPr>
        <w:t>4</w:t>
      </w:r>
      <w:r w:rsidR="008F2D57">
        <w:rPr>
          <w:rFonts w:ascii="Times New Roman" w:hAnsi="Times New Roman"/>
          <w:sz w:val="28"/>
          <w:szCs w:val="28"/>
        </w:rPr>
        <w:t xml:space="preserve">, поэтому стальная арматура в гипсе коррозирует. Увлажнение гипса способствует его </w:t>
      </w:r>
      <w:r w:rsidR="008F2D57" w:rsidRPr="008F2D57">
        <w:rPr>
          <w:rFonts w:ascii="Times New Roman" w:hAnsi="Times New Roman"/>
          <w:i/>
          <w:sz w:val="28"/>
          <w:szCs w:val="28"/>
        </w:rPr>
        <w:t>гигроскопичности</w:t>
      </w:r>
      <w:r w:rsidR="008F2D57">
        <w:rPr>
          <w:rFonts w:ascii="Times New Roman" w:hAnsi="Times New Roman"/>
          <w:sz w:val="28"/>
          <w:szCs w:val="28"/>
        </w:rPr>
        <w:t xml:space="preserve"> – способность поглощать влагу из воздуха.</w:t>
      </w:r>
    </w:p>
    <w:p w:rsidR="008F2D57" w:rsidRDefault="008F2D57" w:rsidP="000C6C4A">
      <w:pPr>
        <w:spacing w:after="0" w:line="360" w:lineRule="auto"/>
        <w:ind w:firstLine="709"/>
        <w:jc w:val="both"/>
        <w:rPr>
          <w:rFonts w:ascii="Times New Roman" w:hAnsi="Times New Roman"/>
          <w:sz w:val="28"/>
          <w:szCs w:val="28"/>
        </w:rPr>
      </w:pPr>
      <w:r>
        <w:rPr>
          <w:rFonts w:ascii="Times New Roman" w:hAnsi="Times New Roman"/>
          <w:sz w:val="28"/>
          <w:szCs w:val="28"/>
        </w:rPr>
        <w:t>Гипс хорошо сцепляется с древесиной и поэтому его целесообразно армировать деревянными рейками, картоном или целлюлозными волокнами и наполнять древесными стружками и опилками.</w:t>
      </w:r>
    </w:p>
    <w:p w:rsidR="008F2D57" w:rsidRDefault="008F2D57" w:rsidP="000C6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Гипс – </w:t>
      </w:r>
      <w:r w:rsidRPr="008F2D57">
        <w:rPr>
          <w:rFonts w:ascii="Times New Roman" w:hAnsi="Times New Roman"/>
          <w:i/>
          <w:sz w:val="28"/>
          <w:szCs w:val="28"/>
        </w:rPr>
        <w:t>негорючий</w:t>
      </w:r>
      <w:r>
        <w:rPr>
          <w:rFonts w:ascii="Times New Roman" w:hAnsi="Times New Roman"/>
          <w:sz w:val="28"/>
          <w:szCs w:val="28"/>
        </w:rPr>
        <w:t xml:space="preserve"> материал, но в силу своей пористости замедляют передачу теплоты, а при действии высоких температур выделяют воду, тем самым тормозя распространение огня.</w:t>
      </w:r>
    </w:p>
    <w:p w:rsidR="008F2D57" w:rsidRDefault="008F2D57" w:rsidP="000C6C4A">
      <w:pPr>
        <w:spacing w:after="0" w:line="360" w:lineRule="auto"/>
        <w:ind w:firstLine="709"/>
        <w:jc w:val="both"/>
        <w:rPr>
          <w:rFonts w:ascii="Times New Roman" w:hAnsi="Times New Roman"/>
          <w:sz w:val="28"/>
          <w:szCs w:val="28"/>
        </w:rPr>
      </w:pPr>
      <w:r>
        <w:rPr>
          <w:rFonts w:ascii="Times New Roman" w:hAnsi="Times New Roman"/>
          <w:b/>
          <w:i/>
          <w:sz w:val="28"/>
          <w:szCs w:val="28"/>
        </w:rPr>
        <w:t xml:space="preserve">Область применения. </w:t>
      </w:r>
      <w:r>
        <w:rPr>
          <w:rFonts w:ascii="Times New Roman" w:hAnsi="Times New Roman"/>
          <w:sz w:val="28"/>
          <w:szCs w:val="28"/>
        </w:rPr>
        <w:t>Главнейшая область применения гипса – устройство перегородок. Они могут быть заводского изготовления, из гипсовых камней или из гипсокартонных листов. Гипсоволокнистые материалы используют как выравнивающий слой под чистые полы. Из гипса делают акустические плиты, применяют для огнезащитных покрытий металлических конструкций, а так же декоративные архитектурные детали (лепнина) и скульптура.</w:t>
      </w:r>
    </w:p>
    <w:p w:rsidR="008F2D57" w:rsidRDefault="008F2D57" w:rsidP="000C6C4A">
      <w:pPr>
        <w:spacing w:after="0" w:line="360" w:lineRule="auto"/>
        <w:ind w:firstLine="709"/>
        <w:jc w:val="both"/>
        <w:rPr>
          <w:rFonts w:ascii="Times New Roman" w:hAnsi="Times New Roman"/>
          <w:sz w:val="28"/>
          <w:szCs w:val="28"/>
        </w:rPr>
      </w:pPr>
      <w:r>
        <w:rPr>
          <w:rFonts w:ascii="Times New Roman" w:hAnsi="Times New Roman"/>
          <w:sz w:val="28"/>
          <w:szCs w:val="28"/>
        </w:rPr>
        <w:t xml:space="preserve">Гипс использую для изготовления форм (например, для керамики) – формовочный </w:t>
      </w:r>
      <w:r w:rsidR="00B95FEF">
        <w:rPr>
          <w:rFonts w:ascii="Times New Roman" w:hAnsi="Times New Roman"/>
          <w:sz w:val="28"/>
          <w:szCs w:val="28"/>
        </w:rPr>
        <w:t>гипс и в медицине для фиксации при переломах – медицинский гипс.</w:t>
      </w:r>
    </w:p>
    <w:p w:rsidR="00C11D87" w:rsidRDefault="00C11D87" w:rsidP="000C6C4A">
      <w:pPr>
        <w:spacing w:after="0" w:line="360" w:lineRule="auto"/>
        <w:ind w:firstLine="709"/>
        <w:jc w:val="both"/>
        <w:rPr>
          <w:rFonts w:ascii="Times New Roman" w:hAnsi="Times New Roman"/>
          <w:sz w:val="28"/>
          <w:szCs w:val="28"/>
        </w:rPr>
      </w:pPr>
    </w:p>
    <w:p w:rsidR="00420BA9" w:rsidRPr="00420BA9" w:rsidRDefault="00420BA9" w:rsidP="000C6C4A">
      <w:pPr>
        <w:pStyle w:val="a3"/>
        <w:numPr>
          <w:ilvl w:val="0"/>
          <w:numId w:val="6"/>
        </w:numPr>
        <w:spacing w:after="0" w:line="360" w:lineRule="auto"/>
        <w:ind w:left="0" w:firstLine="709"/>
        <w:jc w:val="both"/>
        <w:rPr>
          <w:rFonts w:ascii="Times New Roman" w:hAnsi="Times New Roman"/>
          <w:i/>
          <w:sz w:val="28"/>
          <w:szCs w:val="28"/>
        </w:rPr>
      </w:pPr>
      <w:r w:rsidRPr="00420BA9">
        <w:rPr>
          <w:rFonts w:ascii="Times New Roman" w:hAnsi="Times New Roman"/>
          <w:i/>
          <w:sz w:val="28"/>
          <w:szCs w:val="28"/>
        </w:rPr>
        <w:t>Искусственные пористые заполнители, получаемые из глины. Их производство и области применения.</w:t>
      </w:r>
    </w:p>
    <w:p w:rsidR="005D6910" w:rsidRDefault="005D6910" w:rsidP="000C6C4A">
      <w:pPr>
        <w:spacing w:after="0" w:line="360" w:lineRule="auto"/>
        <w:ind w:firstLine="709"/>
        <w:jc w:val="both"/>
        <w:rPr>
          <w:rFonts w:ascii="Times New Roman" w:hAnsi="Times New Roman"/>
          <w:sz w:val="28"/>
          <w:szCs w:val="28"/>
        </w:rPr>
      </w:pPr>
      <w:r>
        <w:rPr>
          <w:rFonts w:ascii="Times New Roman" w:hAnsi="Times New Roman"/>
          <w:sz w:val="28"/>
          <w:szCs w:val="28"/>
        </w:rPr>
        <w:t>Пористые заполнители для легких бетонов получают главным образом искусственным путем. Из природных пористых заполнителей применяют щебень из пемзы, туфа и пористых известняков, которые используют в качестве местного материала. Марку пористых заполнителей устанавливают по их насыпной плотности (кг/м</w:t>
      </w:r>
      <w:r w:rsidRPr="005D6910">
        <w:rPr>
          <w:rFonts w:ascii="Times New Roman" w:hAnsi="Times New Roman"/>
          <w:sz w:val="28"/>
          <w:szCs w:val="28"/>
          <w:vertAlign w:val="superscript"/>
        </w:rPr>
        <w:t>3</w:t>
      </w:r>
      <w:r>
        <w:rPr>
          <w:rFonts w:ascii="Times New Roman" w:hAnsi="Times New Roman"/>
          <w:sz w:val="28"/>
          <w:szCs w:val="28"/>
        </w:rPr>
        <w:t>).</w:t>
      </w:r>
    </w:p>
    <w:p w:rsidR="005D6910" w:rsidRDefault="005D6910" w:rsidP="000C6C4A">
      <w:pPr>
        <w:spacing w:after="0" w:line="360" w:lineRule="auto"/>
        <w:ind w:firstLine="709"/>
        <w:jc w:val="both"/>
        <w:rPr>
          <w:rFonts w:ascii="Times New Roman" w:hAnsi="Times New Roman"/>
          <w:sz w:val="28"/>
          <w:szCs w:val="28"/>
        </w:rPr>
      </w:pPr>
      <w:r>
        <w:rPr>
          <w:rFonts w:ascii="Times New Roman" w:hAnsi="Times New Roman"/>
          <w:sz w:val="28"/>
          <w:szCs w:val="28"/>
        </w:rPr>
        <w:t>Для пористых заполнителей имеет значение правильный зерновой состав. Пористые заполнители выпускают в виде фракций размерами 5-10мм; 10-</w:t>
      </w:r>
      <w:smartTag w:uri="urn:schemas-microsoft-com:office:smarttags" w:element="metricconverter">
        <w:smartTagPr>
          <w:attr w:name="ProductID" w:val="20 мм"/>
        </w:smartTagPr>
        <w:r>
          <w:rPr>
            <w:rFonts w:ascii="Times New Roman" w:hAnsi="Times New Roman"/>
            <w:sz w:val="28"/>
            <w:szCs w:val="28"/>
          </w:rPr>
          <w:t>20 мм</w:t>
        </w:r>
      </w:smartTag>
      <w:r>
        <w:rPr>
          <w:rFonts w:ascii="Times New Roman" w:hAnsi="Times New Roman"/>
          <w:sz w:val="28"/>
          <w:szCs w:val="28"/>
        </w:rPr>
        <w:t xml:space="preserve"> и 20-</w:t>
      </w:r>
      <w:smartTag w:uri="urn:schemas-microsoft-com:office:smarttags" w:element="metricconverter">
        <w:smartTagPr>
          <w:attr w:name="ProductID" w:val="40 мм"/>
        </w:smartTagPr>
        <w:r>
          <w:rPr>
            <w:rFonts w:ascii="Times New Roman" w:hAnsi="Times New Roman"/>
            <w:sz w:val="28"/>
            <w:szCs w:val="28"/>
          </w:rPr>
          <w:t>40 мм</w:t>
        </w:r>
      </w:smartTag>
      <w:r>
        <w:rPr>
          <w:rFonts w:ascii="Times New Roman" w:hAnsi="Times New Roman"/>
          <w:sz w:val="28"/>
          <w:szCs w:val="28"/>
        </w:rPr>
        <w:t>.</w:t>
      </w:r>
    </w:p>
    <w:p w:rsidR="007638D4" w:rsidRDefault="007638D4" w:rsidP="000C6C4A">
      <w:pPr>
        <w:spacing w:after="0" w:line="360" w:lineRule="auto"/>
        <w:ind w:firstLine="709"/>
        <w:jc w:val="both"/>
        <w:rPr>
          <w:rFonts w:ascii="Times New Roman" w:hAnsi="Times New Roman"/>
          <w:sz w:val="28"/>
          <w:szCs w:val="28"/>
        </w:rPr>
      </w:pPr>
      <w:r>
        <w:rPr>
          <w:rFonts w:ascii="Times New Roman" w:hAnsi="Times New Roman"/>
          <w:b/>
          <w:i/>
          <w:sz w:val="28"/>
          <w:szCs w:val="28"/>
        </w:rPr>
        <w:t xml:space="preserve">Керамзитовый гравий – </w:t>
      </w:r>
      <w:r>
        <w:rPr>
          <w:rFonts w:ascii="Times New Roman" w:hAnsi="Times New Roman"/>
          <w:sz w:val="28"/>
          <w:szCs w:val="28"/>
        </w:rPr>
        <w:t>изготовляют путем обжига гранул, приготовленных из вспучивающихся глин. Это легкий и прочный заполнитель. Его объемная насыпная масса 250-800 кг/</w:t>
      </w:r>
      <w:r w:rsidRPr="007638D4">
        <w:rPr>
          <w:rFonts w:ascii="Times New Roman" w:hAnsi="Times New Roman"/>
          <w:sz w:val="28"/>
          <w:szCs w:val="28"/>
        </w:rPr>
        <w:t>м</w:t>
      </w:r>
      <w:r w:rsidRPr="007638D4">
        <w:rPr>
          <w:rFonts w:ascii="Times New Roman" w:hAnsi="Times New Roman"/>
          <w:sz w:val="28"/>
          <w:szCs w:val="28"/>
          <w:vertAlign w:val="superscript"/>
        </w:rPr>
        <w:t>3</w:t>
      </w:r>
      <w:r>
        <w:rPr>
          <w:rFonts w:ascii="Times New Roman" w:hAnsi="Times New Roman"/>
          <w:sz w:val="28"/>
          <w:szCs w:val="28"/>
        </w:rPr>
        <w:t xml:space="preserve">. </w:t>
      </w:r>
    </w:p>
    <w:p w:rsidR="007638D4" w:rsidRDefault="007638D4" w:rsidP="000C6C4A">
      <w:pPr>
        <w:spacing w:after="0" w:line="360" w:lineRule="auto"/>
        <w:ind w:firstLine="709"/>
        <w:jc w:val="both"/>
        <w:rPr>
          <w:rFonts w:ascii="Times New Roman" w:hAnsi="Times New Roman"/>
          <w:sz w:val="28"/>
          <w:szCs w:val="28"/>
        </w:rPr>
      </w:pPr>
      <w:r>
        <w:rPr>
          <w:rFonts w:ascii="Times New Roman" w:hAnsi="Times New Roman"/>
          <w:b/>
          <w:i/>
          <w:sz w:val="28"/>
          <w:szCs w:val="28"/>
        </w:rPr>
        <w:t xml:space="preserve">Керамзитовый песок – </w:t>
      </w:r>
      <w:r>
        <w:rPr>
          <w:rFonts w:ascii="Times New Roman" w:hAnsi="Times New Roman"/>
          <w:sz w:val="28"/>
          <w:szCs w:val="28"/>
        </w:rPr>
        <w:t xml:space="preserve">(зерна до </w:t>
      </w:r>
      <w:smartTag w:uri="urn:schemas-microsoft-com:office:smarttags" w:element="metricconverter">
        <w:smartTagPr>
          <w:attr w:name="ProductID" w:val="5 мм"/>
        </w:smartTagPr>
        <w:r>
          <w:rPr>
            <w:rFonts w:ascii="Times New Roman" w:hAnsi="Times New Roman"/>
            <w:sz w:val="28"/>
            <w:szCs w:val="28"/>
          </w:rPr>
          <w:t>5 мм</w:t>
        </w:r>
      </w:smartTag>
      <w:r>
        <w:rPr>
          <w:rFonts w:ascii="Times New Roman" w:hAnsi="Times New Roman"/>
          <w:sz w:val="28"/>
          <w:szCs w:val="28"/>
        </w:rPr>
        <w:t xml:space="preserve">) получают при производстве керамзитового гравия, а также по методу кипящего слоя обжигом сырья во взвешенном состоянии. Кроме того, его можно получать дроблением некондиционного продукта 0 зерен гравия размером более </w:t>
      </w:r>
      <w:smartTag w:uri="urn:schemas-microsoft-com:office:smarttags" w:element="metricconverter">
        <w:smartTagPr>
          <w:attr w:name="ProductID" w:val="40 мм"/>
        </w:smartTagPr>
        <w:r>
          <w:rPr>
            <w:rFonts w:ascii="Times New Roman" w:hAnsi="Times New Roman"/>
            <w:sz w:val="28"/>
            <w:szCs w:val="28"/>
          </w:rPr>
          <w:t>40 мм</w:t>
        </w:r>
      </w:smartTag>
      <w:r>
        <w:rPr>
          <w:rFonts w:ascii="Times New Roman" w:hAnsi="Times New Roman"/>
          <w:sz w:val="28"/>
          <w:szCs w:val="28"/>
        </w:rPr>
        <w:t xml:space="preserve"> и сваров.</w:t>
      </w:r>
    </w:p>
    <w:p w:rsidR="005D6910" w:rsidRDefault="005D6910" w:rsidP="000C6C4A">
      <w:pPr>
        <w:spacing w:after="0" w:line="360" w:lineRule="auto"/>
        <w:ind w:firstLine="709"/>
        <w:jc w:val="both"/>
        <w:rPr>
          <w:rFonts w:ascii="Times New Roman" w:hAnsi="Times New Roman"/>
          <w:sz w:val="28"/>
          <w:szCs w:val="28"/>
        </w:rPr>
      </w:pPr>
      <w:r w:rsidRPr="007638D4">
        <w:rPr>
          <w:rFonts w:ascii="Times New Roman" w:hAnsi="Times New Roman"/>
          <w:b/>
          <w:i/>
          <w:sz w:val="28"/>
          <w:szCs w:val="28"/>
        </w:rPr>
        <w:t>Керамзит</w:t>
      </w:r>
      <w:r>
        <w:rPr>
          <w:rFonts w:ascii="Times New Roman" w:hAnsi="Times New Roman"/>
          <w:b/>
          <w:i/>
          <w:sz w:val="28"/>
          <w:szCs w:val="28"/>
        </w:rPr>
        <w:t xml:space="preserve"> – </w:t>
      </w:r>
      <w:r>
        <w:rPr>
          <w:rFonts w:ascii="Times New Roman" w:hAnsi="Times New Roman"/>
          <w:sz w:val="28"/>
          <w:szCs w:val="28"/>
        </w:rPr>
        <w:t>гранулы округлой формы с пористой сердцевиной и плотной спекшейся оболочкой. Прочность керамзита сравнительно высокая при небольшой насыпной плотности (250-600</w:t>
      </w:r>
      <w:r w:rsidRPr="005D6910">
        <w:rPr>
          <w:rFonts w:ascii="Times New Roman" w:hAnsi="Times New Roman"/>
          <w:sz w:val="28"/>
          <w:szCs w:val="28"/>
        </w:rPr>
        <w:t xml:space="preserve"> </w:t>
      </w:r>
      <w:r>
        <w:rPr>
          <w:rFonts w:ascii="Times New Roman" w:hAnsi="Times New Roman"/>
          <w:sz w:val="28"/>
          <w:szCs w:val="28"/>
        </w:rPr>
        <w:t>кг/м</w:t>
      </w:r>
      <w:r w:rsidRPr="005D6910">
        <w:rPr>
          <w:rFonts w:ascii="Times New Roman" w:hAnsi="Times New Roman"/>
          <w:sz w:val="28"/>
          <w:szCs w:val="28"/>
          <w:vertAlign w:val="superscript"/>
        </w:rPr>
        <w:t>3</w:t>
      </w:r>
      <w:r>
        <w:rPr>
          <w:rFonts w:ascii="Times New Roman" w:hAnsi="Times New Roman"/>
          <w:sz w:val="28"/>
          <w:szCs w:val="28"/>
        </w:rPr>
        <w:t>). Получают керамзит быстрым обжигом во вращающихся печах легкоплавких глинистых пород с большим содержанием оксидов железа и органических примесей до их вспучивания.</w:t>
      </w:r>
    </w:p>
    <w:p w:rsidR="005D6910" w:rsidRDefault="005D6910" w:rsidP="000C6C4A">
      <w:pPr>
        <w:spacing w:after="0" w:line="360" w:lineRule="auto"/>
        <w:ind w:firstLine="709"/>
        <w:jc w:val="both"/>
        <w:rPr>
          <w:rFonts w:ascii="Times New Roman" w:hAnsi="Times New Roman"/>
          <w:sz w:val="28"/>
          <w:szCs w:val="28"/>
        </w:rPr>
      </w:pPr>
      <w:r>
        <w:rPr>
          <w:rFonts w:ascii="Times New Roman" w:hAnsi="Times New Roman"/>
          <w:sz w:val="28"/>
          <w:szCs w:val="28"/>
        </w:rPr>
        <w:t>Керамзит выпускают в виде гравия (гранулы 5-</w:t>
      </w:r>
      <w:smartTag w:uri="urn:schemas-microsoft-com:office:smarttags" w:element="metricconverter">
        <w:smartTagPr>
          <w:attr w:name="ProductID" w:val="40 мм"/>
        </w:smartTagPr>
        <w:r>
          <w:rPr>
            <w:rFonts w:ascii="Times New Roman" w:hAnsi="Times New Roman"/>
            <w:sz w:val="28"/>
            <w:szCs w:val="28"/>
          </w:rPr>
          <w:t>40 мм</w:t>
        </w:r>
      </w:smartTag>
      <w:r>
        <w:rPr>
          <w:rFonts w:ascii="Times New Roman" w:hAnsi="Times New Roman"/>
          <w:sz w:val="28"/>
          <w:szCs w:val="28"/>
        </w:rPr>
        <w:t xml:space="preserve">) и песка (зерна менее </w:t>
      </w:r>
      <w:smartTag w:uri="urn:schemas-microsoft-com:office:smarttags" w:element="metricconverter">
        <w:smartTagPr>
          <w:attr w:name="ProductID" w:val="5 мм"/>
        </w:smartTagPr>
        <w:r>
          <w:rPr>
            <w:rFonts w:ascii="Times New Roman" w:hAnsi="Times New Roman"/>
            <w:sz w:val="28"/>
            <w:szCs w:val="28"/>
          </w:rPr>
          <w:t>5 мм</w:t>
        </w:r>
      </w:smartTag>
      <w:r>
        <w:rPr>
          <w:rFonts w:ascii="Times New Roman" w:hAnsi="Times New Roman"/>
          <w:sz w:val="28"/>
          <w:szCs w:val="28"/>
        </w:rPr>
        <w:t xml:space="preserve">). </w:t>
      </w:r>
      <w:r w:rsidR="0004481B">
        <w:rPr>
          <w:rFonts w:ascii="Times New Roman" w:hAnsi="Times New Roman"/>
          <w:sz w:val="28"/>
          <w:szCs w:val="28"/>
        </w:rPr>
        <w:t>Марки керамзита от 250 до 600 кг/м</w:t>
      </w:r>
      <w:r w:rsidR="0004481B" w:rsidRPr="005D6910">
        <w:rPr>
          <w:rFonts w:ascii="Times New Roman" w:hAnsi="Times New Roman"/>
          <w:sz w:val="28"/>
          <w:szCs w:val="28"/>
          <w:vertAlign w:val="superscript"/>
        </w:rPr>
        <w:t>3</w:t>
      </w:r>
      <w:r w:rsidR="0004481B">
        <w:rPr>
          <w:rFonts w:ascii="Times New Roman" w:hAnsi="Times New Roman"/>
          <w:sz w:val="28"/>
          <w:szCs w:val="28"/>
        </w:rPr>
        <w:t xml:space="preserve">. Морозостойкость – не менее </w:t>
      </w:r>
      <w:r w:rsidR="0004481B">
        <w:rPr>
          <w:rFonts w:ascii="Times New Roman" w:hAnsi="Times New Roman"/>
          <w:sz w:val="28"/>
          <w:szCs w:val="28"/>
          <w:lang w:val="en-US"/>
        </w:rPr>
        <w:t>F</w:t>
      </w:r>
      <w:r w:rsidR="0004481B">
        <w:rPr>
          <w:rFonts w:ascii="Times New Roman" w:hAnsi="Times New Roman"/>
          <w:sz w:val="28"/>
          <w:szCs w:val="28"/>
        </w:rPr>
        <w:t>15.</w:t>
      </w:r>
    </w:p>
    <w:p w:rsidR="0004481B" w:rsidRDefault="0004481B" w:rsidP="000C6C4A">
      <w:pPr>
        <w:spacing w:after="0" w:line="360" w:lineRule="auto"/>
        <w:ind w:firstLine="709"/>
        <w:jc w:val="both"/>
        <w:rPr>
          <w:rFonts w:ascii="Times New Roman" w:hAnsi="Times New Roman"/>
          <w:sz w:val="28"/>
          <w:szCs w:val="28"/>
        </w:rPr>
      </w:pPr>
      <w:r>
        <w:rPr>
          <w:rFonts w:ascii="Times New Roman" w:hAnsi="Times New Roman"/>
          <w:b/>
          <w:i/>
          <w:sz w:val="28"/>
          <w:szCs w:val="28"/>
        </w:rPr>
        <w:t xml:space="preserve">Шлаковая пемза – </w:t>
      </w:r>
      <w:r>
        <w:rPr>
          <w:rFonts w:ascii="Times New Roman" w:hAnsi="Times New Roman"/>
          <w:sz w:val="28"/>
          <w:szCs w:val="28"/>
        </w:rPr>
        <w:t>пористый щебень, получаемый вспучиванием расплавленных металлургических шлаков путем их быстрого охлаждения водой или паром. Этот вид экономически очень эффективен, т.к. сырьем служат промышленные отходы, а переработка их крайне проста. Марки шлаковой пемзы от 400 до 1000. Прочность ее соответственно от 0,4 до 2 МПа.</w:t>
      </w:r>
    </w:p>
    <w:p w:rsidR="007638D4" w:rsidRDefault="007638D4" w:rsidP="000C6C4A">
      <w:pPr>
        <w:spacing w:after="0" w:line="360" w:lineRule="auto"/>
        <w:ind w:firstLine="709"/>
        <w:jc w:val="both"/>
        <w:rPr>
          <w:rFonts w:ascii="Times New Roman" w:hAnsi="Times New Roman"/>
          <w:sz w:val="28"/>
          <w:szCs w:val="28"/>
        </w:rPr>
      </w:pPr>
      <w:r>
        <w:rPr>
          <w:rFonts w:ascii="Times New Roman" w:hAnsi="Times New Roman"/>
          <w:b/>
          <w:i/>
          <w:sz w:val="28"/>
          <w:szCs w:val="28"/>
        </w:rPr>
        <w:t>Гранулированный металлургический шлак –</w:t>
      </w:r>
      <w:r>
        <w:rPr>
          <w:rFonts w:ascii="Times New Roman" w:hAnsi="Times New Roman"/>
          <w:sz w:val="28"/>
          <w:szCs w:val="28"/>
        </w:rPr>
        <w:t xml:space="preserve"> получают в виде крупного песка с пористыми зернами размером 5-</w:t>
      </w:r>
      <w:smartTag w:uri="urn:schemas-microsoft-com:office:smarttags" w:element="metricconverter">
        <w:smartTagPr>
          <w:attr w:name="ProductID" w:val="7 мм"/>
        </w:smartTagPr>
        <w:r>
          <w:rPr>
            <w:rFonts w:ascii="Times New Roman" w:hAnsi="Times New Roman"/>
            <w:sz w:val="28"/>
            <w:szCs w:val="28"/>
          </w:rPr>
          <w:t>7 мм</w:t>
        </w:r>
      </w:smartTag>
      <w:r>
        <w:rPr>
          <w:rFonts w:ascii="Times New Roman" w:hAnsi="Times New Roman"/>
          <w:sz w:val="28"/>
          <w:szCs w:val="28"/>
        </w:rPr>
        <w:t xml:space="preserve">, иногда </w:t>
      </w:r>
      <w:smartTag w:uri="urn:schemas-microsoft-com:office:smarttags" w:element="metricconverter">
        <w:smartTagPr>
          <w:attr w:name="ProductID" w:val="10 мм"/>
        </w:smartTagPr>
        <w:r>
          <w:rPr>
            <w:rFonts w:ascii="Times New Roman" w:hAnsi="Times New Roman"/>
            <w:sz w:val="28"/>
            <w:szCs w:val="28"/>
          </w:rPr>
          <w:t>10 мм</w:t>
        </w:r>
      </w:smartTag>
      <w:r>
        <w:rPr>
          <w:rFonts w:ascii="Times New Roman" w:hAnsi="Times New Roman"/>
          <w:sz w:val="28"/>
          <w:szCs w:val="28"/>
        </w:rPr>
        <w:t xml:space="preserve"> в результате быстрого охлаждения расплавов металлургических шлаков.</w:t>
      </w:r>
    </w:p>
    <w:p w:rsidR="0004481B" w:rsidRDefault="0004481B" w:rsidP="000C6C4A">
      <w:pPr>
        <w:spacing w:after="0" w:line="360" w:lineRule="auto"/>
        <w:ind w:firstLine="709"/>
        <w:jc w:val="both"/>
        <w:rPr>
          <w:rFonts w:ascii="Times New Roman" w:hAnsi="Times New Roman"/>
          <w:sz w:val="28"/>
          <w:szCs w:val="28"/>
        </w:rPr>
      </w:pPr>
      <w:r>
        <w:rPr>
          <w:rFonts w:ascii="Times New Roman" w:hAnsi="Times New Roman"/>
          <w:b/>
          <w:i/>
          <w:sz w:val="28"/>
          <w:szCs w:val="28"/>
        </w:rPr>
        <w:t xml:space="preserve">Аглопорит – </w:t>
      </w:r>
      <w:r>
        <w:rPr>
          <w:rFonts w:ascii="Times New Roman" w:hAnsi="Times New Roman"/>
          <w:sz w:val="28"/>
          <w:szCs w:val="28"/>
        </w:rPr>
        <w:t>пористый заполнитель в виде гравия, щебня, получаемый спеканием сырьевой шихты из глинистых пород и топливных отходов. Марки аглопорита от 400 до 900.</w:t>
      </w:r>
    </w:p>
    <w:p w:rsidR="0004481B" w:rsidRDefault="0004481B" w:rsidP="000C6C4A">
      <w:pPr>
        <w:spacing w:after="0" w:line="360" w:lineRule="auto"/>
        <w:ind w:firstLine="709"/>
        <w:jc w:val="both"/>
        <w:rPr>
          <w:rFonts w:ascii="Times New Roman" w:hAnsi="Times New Roman"/>
          <w:sz w:val="28"/>
          <w:szCs w:val="28"/>
        </w:rPr>
      </w:pPr>
      <w:r>
        <w:rPr>
          <w:rFonts w:ascii="Times New Roman" w:hAnsi="Times New Roman"/>
          <w:b/>
          <w:i/>
          <w:sz w:val="28"/>
          <w:szCs w:val="28"/>
        </w:rPr>
        <w:t xml:space="preserve">Вспученные перлитовый песок и щебень – </w:t>
      </w:r>
      <w:r>
        <w:rPr>
          <w:rFonts w:ascii="Times New Roman" w:hAnsi="Times New Roman"/>
          <w:sz w:val="28"/>
          <w:szCs w:val="28"/>
        </w:rPr>
        <w:t xml:space="preserve">пористые зерна белого или светло-серого цвета, получаемые путем быстрого (1-2 мин) нагрева до </w:t>
      </w:r>
      <w:r w:rsidRPr="0004481B">
        <w:rPr>
          <w:rFonts w:ascii="Times New Roman" w:hAnsi="Times New Roman"/>
          <w:sz w:val="28"/>
          <w:szCs w:val="28"/>
        </w:rPr>
        <w:t>температуры 1000-1200ºС</w:t>
      </w:r>
      <w:r>
        <w:rPr>
          <w:rFonts w:ascii="Times New Roman" w:hAnsi="Times New Roman"/>
          <w:sz w:val="28"/>
          <w:szCs w:val="28"/>
        </w:rPr>
        <w:t xml:space="preserve">  вулканических горных пород, содержащих небольшой количество (3-5%) гидратной воды (перлит и др.). При обжиге исходная порода увеличивается в объёме в 5-15 раз, в пористость  образующихся зерен достигает 85-90%.</w:t>
      </w:r>
    </w:p>
    <w:p w:rsidR="003233FD" w:rsidRPr="008C1330" w:rsidRDefault="008C1330" w:rsidP="00C11D87">
      <w:pPr>
        <w:spacing w:line="360" w:lineRule="auto"/>
        <w:ind w:firstLine="709"/>
        <w:jc w:val="both"/>
        <w:rPr>
          <w:rFonts w:ascii="Times New Roman" w:hAnsi="Times New Roman"/>
          <w:sz w:val="28"/>
          <w:szCs w:val="28"/>
        </w:rPr>
      </w:pPr>
      <w:r w:rsidRPr="008C1330">
        <w:rPr>
          <w:rFonts w:ascii="Times New Roman" w:hAnsi="Times New Roman"/>
          <w:sz w:val="28"/>
          <w:szCs w:val="28"/>
        </w:rPr>
        <w:t>По размеру зерен природные пористые заполнители подразделяют на щебень фракций 5-10; 5-20; 5-40; 10-20; 20-</w:t>
      </w:r>
      <w:smartTag w:uri="urn:schemas-microsoft-com:office:smarttags" w:element="metricconverter">
        <w:smartTagPr>
          <w:attr w:name="ProductID" w:val="40 мм"/>
        </w:smartTagPr>
        <w:r w:rsidRPr="008C1330">
          <w:rPr>
            <w:rFonts w:ascii="Times New Roman" w:hAnsi="Times New Roman"/>
            <w:sz w:val="28"/>
            <w:szCs w:val="28"/>
          </w:rPr>
          <w:t>40 мм</w:t>
        </w:r>
      </w:smartTag>
      <w:r w:rsidRPr="008C1330">
        <w:rPr>
          <w:rFonts w:ascii="Times New Roman" w:hAnsi="Times New Roman"/>
          <w:sz w:val="28"/>
          <w:szCs w:val="28"/>
        </w:rPr>
        <w:t xml:space="preserve"> и песок: крупный, средний и мелкий.</w:t>
      </w:r>
      <w:r w:rsidR="00C11D87">
        <w:rPr>
          <w:rFonts w:ascii="Times New Roman" w:hAnsi="Times New Roman"/>
          <w:sz w:val="28"/>
          <w:szCs w:val="28"/>
        </w:rPr>
        <w:t xml:space="preserve"> </w:t>
      </w:r>
      <w:r w:rsidRPr="008C1330">
        <w:rPr>
          <w:rFonts w:ascii="Times New Roman" w:hAnsi="Times New Roman"/>
          <w:sz w:val="28"/>
          <w:szCs w:val="28"/>
        </w:rPr>
        <w:t>По объемной насыпной массе природные пористые заполнители подразделяют на марки согласно табл</w:t>
      </w:r>
      <w:r w:rsidR="003233FD">
        <w:rPr>
          <w:rFonts w:ascii="Times New Roman" w:hAnsi="Times New Roman"/>
          <w:sz w:val="28"/>
          <w:szCs w:val="28"/>
        </w:rPr>
        <w:t>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23"/>
        <w:gridCol w:w="1338"/>
        <w:gridCol w:w="3358"/>
      </w:tblGrid>
      <w:tr w:rsidR="008C1330" w:rsidRPr="008C1330">
        <w:trPr>
          <w:jc w:val="center"/>
        </w:trPr>
        <w:tc>
          <w:tcPr>
            <w:tcW w:w="0" w:type="auto"/>
            <w:gridSpan w:val="2"/>
            <w:vAlign w:val="center"/>
          </w:tcPr>
          <w:p w:rsidR="008C1330" w:rsidRPr="008C1330" w:rsidRDefault="008C1330" w:rsidP="00C11D87">
            <w:pPr>
              <w:overflowPunct w:val="0"/>
              <w:autoSpaceDE w:val="0"/>
              <w:autoSpaceDN w:val="0"/>
              <w:adjustRightInd w:val="0"/>
              <w:spacing w:line="240" w:lineRule="auto"/>
              <w:jc w:val="center"/>
              <w:rPr>
                <w:rFonts w:ascii="Times New Roman" w:hAnsi="Times New Roman"/>
                <w:sz w:val="18"/>
                <w:szCs w:val="18"/>
              </w:rPr>
            </w:pPr>
            <w:bookmarkStart w:id="34" w:name="TO0000002"/>
            <w:r w:rsidRPr="008C1330">
              <w:rPr>
                <w:rFonts w:ascii="Times New Roman" w:hAnsi="Times New Roman"/>
                <w:sz w:val="18"/>
                <w:szCs w:val="18"/>
              </w:rPr>
              <w:t>Марка по объемной насыпной массе</w:t>
            </w:r>
          </w:p>
        </w:tc>
        <w:tc>
          <w:tcPr>
            <w:tcW w:w="0" w:type="auto"/>
            <w:vMerge w:val="restart"/>
            <w:vAlign w:val="center"/>
          </w:tcPr>
          <w:p w:rsidR="008C1330" w:rsidRPr="008C1330" w:rsidRDefault="008C1330" w:rsidP="00C11D87">
            <w:pPr>
              <w:overflowPunct w:val="0"/>
              <w:autoSpaceDE w:val="0"/>
              <w:autoSpaceDN w:val="0"/>
              <w:adjustRightInd w:val="0"/>
              <w:spacing w:line="240" w:lineRule="auto"/>
              <w:jc w:val="center"/>
              <w:rPr>
                <w:rFonts w:ascii="Times New Roman" w:hAnsi="Times New Roman"/>
                <w:sz w:val="18"/>
                <w:szCs w:val="18"/>
              </w:rPr>
            </w:pPr>
            <w:r w:rsidRPr="008C1330">
              <w:rPr>
                <w:rFonts w:ascii="Times New Roman" w:hAnsi="Times New Roman"/>
                <w:sz w:val="18"/>
                <w:szCs w:val="18"/>
              </w:rPr>
              <w:t>Значение объемной насыпной массы, кг/м</w:t>
            </w:r>
            <w:r w:rsidRPr="008C1330">
              <w:rPr>
                <w:rFonts w:ascii="Times New Roman" w:hAnsi="Times New Roman"/>
                <w:sz w:val="18"/>
                <w:szCs w:val="18"/>
                <w:vertAlign w:val="superscript"/>
              </w:rPr>
              <w:t>3</w:t>
            </w:r>
          </w:p>
        </w:tc>
      </w:tr>
      <w:tr w:rsidR="008C1330" w:rsidRPr="008C1330">
        <w:trPr>
          <w:jc w:val="center"/>
        </w:trPr>
        <w:tc>
          <w:tcPr>
            <w:tcW w:w="0" w:type="auto"/>
            <w:vAlign w:val="center"/>
          </w:tcPr>
          <w:p w:rsidR="008C1330" w:rsidRPr="008C1330" w:rsidRDefault="008C1330" w:rsidP="00C11D87">
            <w:pPr>
              <w:overflowPunct w:val="0"/>
              <w:autoSpaceDE w:val="0"/>
              <w:autoSpaceDN w:val="0"/>
              <w:adjustRightInd w:val="0"/>
              <w:spacing w:line="240" w:lineRule="auto"/>
              <w:jc w:val="center"/>
              <w:rPr>
                <w:rFonts w:ascii="Times New Roman" w:hAnsi="Times New Roman"/>
                <w:sz w:val="18"/>
                <w:szCs w:val="18"/>
              </w:rPr>
            </w:pPr>
            <w:r w:rsidRPr="008C1330">
              <w:rPr>
                <w:rFonts w:ascii="Times New Roman" w:hAnsi="Times New Roman"/>
                <w:sz w:val="18"/>
                <w:szCs w:val="18"/>
              </w:rPr>
              <w:t>щебня</w:t>
            </w:r>
          </w:p>
        </w:tc>
        <w:tc>
          <w:tcPr>
            <w:tcW w:w="0" w:type="auto"/>
            <w:vAlign w:val="center"/>
          </w:tcPr>
          <w:p w:rsidR="008C1330" w:rsidRPr="008C1330" w:rsidRDefault="008C1330" w:rsidP="00C11D87">
            <w:pPr>
              <w:overflowPunct w:val="0"/>
              <w:autoSpaceDE w:val="0"/>
              <w:autoSpaceDN w:val="0"/>
              <w:adjustRightInd w:val="0"/>
              <w:spacing w:line="240" w:lineRule="auto"/>
              <w:jc w:val="center"/>
              <w:rPr>
                <w:rFonts w:ascii="Times New Roman" w:hAnsi="Times New Roman"/>
                <w:sz w:val="18"/>
                <w:szCs w:val="18"/>
              </w:rPr>
            </w:pPr>
            <w:r w:rsidRPr="008C1330">
              <w:rPr>
                <w:rFonts w:ascii="Times New Roman" w:hAnsi="Times New Roman"/>
                <w:sz w:val="18"/>
                <w:szCs w:val="18"/>
              </w:rPr>
              <w:t>песка</w:t>
            </w:r>
          </w:p>
        </w:tc>
        <w:tc>
          <w:tcPr>
            <w:tcW w:w="0" w:type="auto"/>
            <w:vMerge/>
            <w:vAlign w:val="center"/>
          </w:tcPr>
          <w:p w:rsidR="008C1330" w:rsidRPr="008C1330" w:rsidRDefault="008C1330" w:rsidP="00C11D87">
            <w:pPr>
              <w:spacing w:line="240" w:lineRule="auto"/>
              <w:ind w:firstLine="709"/>
              <w:jc w:val="center"/>
              <w:rPr>
                <w:rFonts w:ascii="Times New Roman" w:hAnsi="Times New Roman"/>
                <w:sz w:val="18"/>
                <w:szCs w:val="18"/>
              </w:rPr>
            </w:pPr>
          </w:p>
        </w:tc>
      </w:tr>
      <w:tr w:rsidR="008C1330" w:rsidRPr="008C1330">
        <w:trPr>
          <w:jc w:val="center"/>
        </w:trPr>
        <w:tc>
          <w:tcPr>
            <w:tcW w:w="0" w:type="auto"/>
            <w:vAlign w:val="center"/>
          </w:tcPr>
          <w:p w:rsidR="008C1330" w:rsidRPr="008C1330" w:rsidRDefault="008C1330" w:rsidP="00C11D87">
            <w:pPr>
              <w:overflowPunct w:val="0"/>
              <w:autoSpaceDE w:val="0"/>
              <w:autoSpaceDN w:val="0"/>
              <w:adjustRightInd w:val="0"/>
              <w:spacing w:line="240" w:lineRule="auto"/>
              <w:jc w:val="center"/>
              <w:rPr>
                <w:rFonts w:ascii="Times New Roman" w:hAnsi="Times New Roman"/>
                <w:sz w:val="18"/>
                <w:szCs w:val="18"/>
              </w:rPr>
            </w:pPr>
            <w:r w:rsidRPr="008C1330">
              <w:rPr>
                <w:rFonts w:ascii="Times New Roman" w:hAnsi="Times New Roman"/>
                <w:sz w:val="18"/>
                <w:szCs w:val="18"/>
              </w:rPr>
              <w:t>300</w:t>
            </w:r>
          </w:p>
        </w:tc>
        <w:tc>
          <w:tcPr>
            <w:tcW w:w="0" w:type="auto"/>
            <w:vAlign w:val="center"/>
          </w:tcPr>
          <w:p w:rsidR="008C1330" w:rsidRPr="008C1330" w:rsidRDefault="008C1330" w:rsidP="00C11D87">
            <w:pPr>
              <w:overflowPunct w:val="0"/>
              <w:autoSpaceDE w:val="0"/>
              <w:autoSpaceDN w:val="0"/>
              <w:adjustRightInd w:val="0"/>
              <w:spacing w:line="240" w:lineRule="auto"/>
              <w:jc w:val="center"/>
              <w:rPr>
                <w:rFonts w:ascii="Times New Roman" w:hAnsi="Times New Roman"/>
                <w:sz w:val="18"/>
                <w:szCs w:val="18"/>
              </w:rPr>
            </w:pPr>
            <w:r w:rsidRPr="008C1330">
              <w:rPr>
                <w:rFonts w:ascii="Times New Roman" w:hAnsi="Times New Roman"/>
                <w:sz w:val="18"/>
                <w:szCs w:val="18"/>
              </w:rPr>
              <w:t>-</w:t>
            </w:r>
          </w:p>
        </w:tc>
        <w:tc>
          <w:tcPr>
            <w:tcW w:w="0" w:type="auto"/>
            <w:vAlign w:val="center"/>
          </w:tcPr>
          <w:p w:rsidR="008C1330" w:rsidRPr="008C1330" w:rsidRDefault="008C1330" w:rsidP="00C11D87">
            <w:pPr>
              <w:tabs>
                <w:tab w:val="left" w:pos="662"/>
              </w:tabs>
              <w:overflowPunct w:val="0"/>
              <w:autoSpaceDE w:val="0"/>
              <w:autoSpaceDN w:val="0"/>
              <w:adjustRightInd w:val="0"/>
              <w:spacing w:line="240" w:lineRule="auto"/>
              <w:jc w:val="center"/>
              <w:rPr>
                <w:rFonts w:ascii="Times New Roman" w:hAnsi="Times New Roman"/>
                <w:sz w:val="18"/>
                <w:szCs w:val="18"/>
              </w:rPr>
            </w:pPr>
            <w:r w:rsidRPr="008C1330">
              <w:rPr>
                <w:rFonts w:ascii="Times New Roman" w:hAnsi="Times New Roman"/>
                <w:sz w:val="18"/>
                <w:szCs w:val="18"/>
              </w:rPr>
              <w:t>Менее</w:t>
            </w:r>
            <w:r w:rsidRPr="008C1330">
              <w:rPr>
                <w:rFonts w:ascii="Times New Roman" w:hAnsi="Times New Roman"/>
                <w:sz w:val="18"/>
                <w:szCs w:val="18"/>
              </w:rPr>
              <w:tab/>
              <w:t>300</w:t>
            </w:r>
          </w:p>
        </w:tc>
      </w:tr>
      <w:tr w:rsidR="008C1330" w:rsidRPr="008C1330">
        <w:trPr>
          <w:jc w:val="center"/>
        </w:trPr>
        <w:tc>
          <w:tcPr>
            <w:tcW w:w="0" w:type="auto"/>
            <w:vAlign w:val="center"/>
          </w:tcPr>
          <w:p w:rsidR="008C1330" w:rsidRPr="008C1330" w:rsidRDefault="008C1330" w:rsidP="00C11D87">
            <w:pPr>
              <w:overflowPunct w:val="0"/>
              <w:autoSpaceDE w:val="0"/>
              <w:autoSpaceDN w:val="0"/>
              <w:adjustRightInd w:val="0"/>
              <w:spacing w:line="240" w:lineRule="auto"/>
              <w:jc w:val="center"/>
              <w:rPr>
                <w:rFonts w:ascii="Times New Roman" w:hAnsi="Times New Roman"/>
                <w:sz w:val="18"/>
                <w:szCs w:val="18"/>
              </w:rPr>
            </w:pPr>
            <w:r w:rsidRPr="008C1330">
              <w:rPr>
                <w:rFonts w:ascii="Times New Roman" w:hAnsi="Times New Roman"/>
                <w:sz w:val="18"/>
                <w:szCs w:val="18"/>
              </w:rPr>
              <w:t>350</w:t>
            </w:r>
          </w:p>
        </w:tc>
        <w:tc>
          <w:tcPr>
            <w:tcW w:w="0" w:type="auto"/>
            <w:vAlign w:val="center"/>
          </w:tcPr>
          <w:p w:rsidR="008C1330" w:rsidRPr="008C1330" w:rsidRDefault="008C1330" w:rsidP="00C11D87">
            <w:pPr>
              <w:overflowPunct w:val="0"/>
              <w:autoSpaceDE w:val="0"/>
              <w:autoSpaceDN w:val="0"/>
              <w:adjustRightInd w:val="0"/>
              <w:spacing w:line="240" w:lineRule="auto"/>
              <w:jc w:val="center"/>
              <w:rPr>
                <w:rFonts w:ascii="Times New Roman" w:hAnsi="Times New Roman"/>
                <w:sz w:val="18"/>
                <w:szCs w:val="18"/>
              </w:rPr>
            </w:pPr>
            <w:r w:rsidRPr="008C1330">
              <w:rPr>
                <w:rFonts w:ascii="Times New Roman" w:hAnsi="Times New Roman"/>
                <w:sz w:val="18"/>
                <w:szCs w:val="18"/>
              </w:rPr>
              <w:t>-</w:t>
            </w:r>
          </w:p>
        </w:tc>
        <w:tc>
          <w:tcPr>
            <w:tcW w:w="0" w:type="auto"/>
            <w:vAlign w:val="center"/>
          </w:tcPr>
          <w:p w:rsidR="008C1330" w:rsidRPr="008C1330" w:rsidRDefault="008C1330" w:rsidP="00C11D87">
            <w:pPr>
              <w:tabs>
                <w:tab w:val="left" w:pos="662"/>
                <w:tab w:val="left" w:pos="1062"/>
                <w:tab w:val="left" w:pos="1462"/>
              </w:tabs>
              <w:overflowPunct w:val="0"/>
              <w:autoSpaceDE w:val="0"/>
              <w:autoSpaceDN w:val="0"/>
              <w:adjustRightInd w:val="0"/>
              <w:spacing w:line="240" w:lineRule="auto"/>
              <w:jc w:val="center"/>
              <w:rPr>
                <w:rFonts w:ascii="Times New Roman" w:hAnsi="Times New Roman"/>
                <w:sz w:val="18"/>
                <w:szCs w:val="18"/>
              </w:rPr>
            </w:pPr>
            <w:r w:rsidRPr="008C1330">
              <w:rPr>
                <w:rFonts w:ascii="Times New Roman" w:hAnsi="Times New Roman"/>
                <w:sz w:val="18"/>
                <w:szCs w:val="18"/>
              </w:rPr>
              <w:t>Св.</w:t>
            </w:r>
            <w:r w:rsidRPr="008C1330">
              <w:rPr>
                <w:rFonts w:ascii="Times New Roman" w:hAnsi="Times New Roman"/>
                <w:sz w:val="18"/>
                <w:szCs w:val="18"/>
              </w:rPr>
              <w:tab/>
              <w:t>300</w:t>
            </w:r>
            <w:r w:rsidRPr="008C1330">
              <w:rPr>
                <w:rFonts w:ascii="Times New Roman" w:hAnsi="Times New Roman"/>
                <w:sz w:val="18"/>
                <w:szCs w:val="18"/>
              </w:rPr>
              <w:tab/>
              <w:t>до</w:t>
            </w:r>
            <w:r w:rsidRPr="008C1330">
              <w:rPr>
                <w:rFonts w:ascii="Times New Roman" w:hAnsi="Times New Roman"/>
                <w:sz w:val="18"/>
                <w:szCs w:val="18"/>
              </w:rPr>
              <w:tab/>
              <w:t>350</w:t>
            </w:r>
          </w:p>
        </w:tc>
      </w:tr>
      <w:tr w:rsidR="008C1330" w:rsidRPr="008C1330">
        <w:trPr>
          <w:jc w:val="center"/>
        </w:trPr>
        <w:tc>
          <w:tcPr>
            <w:tcW w:w="0" w:type="auto"/>
            <w:vAlign w:val="center"/>
          </w:tcPr>
          <w:p w:rsidR="008C1330" w:rsidRPr="008C1330" w:rsidRDefault="008C1330" w:rsidP="00C11D87">
            <w:pPr>
              <w:overflowPunct w:val="0"/>
              <w:autoSpaceDE w:val="0"/>
              <w:autoSpaceDN w:val="0"/>
              <w:adjustRightInd w:val="0"/>
              <w:spacing w:line="240" w:lineRule="auto"/>
              <w:jc w:val="center"/>
              <w:rPr>
                <w:rFonts w:ascii="Times New Roman" w:hAnsi="Times New Roman"/>
                <w:sz w:val="18"/>
                <w:szCs w:val="18"/>
              </w:rPr>
            </w:pPr>
            <w:r w:rsidRPr="008C1330">
              <w:rPr>
                <w:rFonts w:ascii="Times New Roman" w:hAnsi="Times New Roman"/>
                <w:sz w:val="18"/>
                <w:szCs w:val="18"/>
              </w:rPr>
              <w:t>400</w:t>
            </w:r>
          </w:p>
        </w:tc>
        <w:tc>
          <w:tcPr>
            <w:tcW w:w="0" w:type="auto"/>
            <w:vAlign w:val="center"/>
          </w:tcPr>
          <w:p w:rsidR="008C1330" w:rsidRPr="008C1330" w:rsidRDefault="008C1330" w:rsidP="00C11D87">
            <w:pPr>
              <w:overflowPunct w:val="0"/>
              <w:autoSpaceDE w:val="0"/>
              <w:autoSpaceDN w:val="0"/>
              <w:adjustRightInd w:val="0"/>
              <w:spacing w:line="240" w:lineRule="auto"/>
              <w:jc w:val="center"/>
              <w:rPr>
                <w:rFonts w:ascii="Times New Roman" w:hAnsi="Times New Roman"/>
                <w:sz w:val="18"/>
                <w:szCs w:val="18"/>
              </w:rPr>
            </w:pPr>
            <w:r w:rsidRPr="008C1330">
              <w:rPr>
                <w:rFonts w:ascii="Times New Roman" w:hAnsi="Times New Roman"/>
                <w:sz w:val="18"/>
                <w:szCs w:val="18"/>
              </w:rPr>
              <w:t>-</w:t>
            </w:r>
          </w:p>
        </w:tc>
        <w:tc>
          <w:tcPr>
            <w:tcW w:w="0" w:type="auto"/>
            <w:vAlign w:val="center"/>
          </w:tcPr>
          <w:p w:rsidR="008C1330" w:rsidRPr="008C1330" w:rsidRDefault="008C1330" w:rsidP="00C11D87">
            <w:pPr>
              <w:tabs>
                <w:tab w:val="left" w:pos="106"/>
                <w:tab w:val="left" w:pos="662"/>
                <w:tab w:val="left" w:pos="1162"/>
                <w:tab w:val="left" w:pos="1462"/>
              </w:tabs>
              <w:overflowPunct w:val="0"/>
              <w:autoSpaceDE w:val="0"/>
              <w:autoSpaceDN w:val="0"/>
              <w:adjustRightInd w:val="0"/>
              <w:spacing w:line="240" w:lineRule="auto"/>
              <w:jc w:val="center"/>
              <w:rPr>
                <w:rFonts w:ascii="Times New Roman" w:hAnsi="Times New Roman"/>
                <w:sz w:val="18"/>
                <w:szCs w:val="18"/>
              </w:rPr>
            </w:pPr>
            <w:r w:rsidRPr="008C1330">
              <w:rPr>
                <w:rFonts w:ascii="Times New Roman" w:hAnsi="Times New Roman"/>
                <w:sz w:val="18"/>
                <w:szCs w:val="18"/>
              </w:rPr>
              <w:t>»</w:t>
            </w:r>
            <w:r w:rsidRPr="008C1330">
              <w:rPr>
                <w:rFonts w:ascii="Times New Roman" w:hAnsi="Times New Roman"/>
                <w:sz w:val="18"/>
                <w:szCs w:val="18"/>
              </w:rPr>
              <w:tab/>
              <w:t>350</w:t>
            </w:r>
            <w:r w:rsidRPr="008C1330">
              <w:rPr>
                <w:rFonts w:ascii="Times New Roman" w:hAnsi="Times New Roman"/>
                <w:sz w:val="18"/>
                <w:szCs w:val="18"/>
              </w:rPr>
              <w:tab/>
              <w:t>»</w:t>
            </w:r>
            <w:r w:rsidRPr="008C1330">
              <w:rPr>
                <w:rFonts w:ascii="Times New Roman" w:hAnsi="Times New Roman"/>
                <w:sz w:val="18"/>
                <w:szCs w:val="18"/>
              </w:rPr>
              <w:tab/>
              <w:t>400</w:t>
            </w:r>
          </w:p>
        </w:tc>
      </w:tr>
      <w:tr w:rsidR="008C1330" w:rsidRPr="008C1330">
        <w:trPr>
          <w:jc w:val="center"/>
        </w:trPr>
        <w:tc>
          <w:tcPr>
            <w:tcW w:w="0" w:type="auto"/>
            <w:vAlign w:val="center"/>
          </w:tcPr>
          <w:p w:rsidR="008C1330" w:rsidRPr="008C1330" w:rsidRDefault="008C1330" w:rsidP="00C11D87">
            <w:pPr>
              <w:overflowPunct w:val="0"/>
              <w:autoSpaceDE w:val="0"/>
              <w:autoSpaceDN w:val="0"/>
              <w:adjustRightInd w:val="0"/>
              <w:spacing w:line="240" w:lineRule="auto"/>
              <w:jc w:val="center"/>
              <w:rPr>
                <w:rFonts w:ascii="Times New Roman" w:hAnsi="Times New Roman"/>
                <w:sz w:val="18"/>
                <w:szCs w:val="18"/>
              </w:rPr>
            </w:pPr>
            <w:r w:rsidRPr="008C1330">
              <w:rPr>
                <w:rFonts w:ascii="Times New Roman" w:hAnsi="Times New Roman"/>
                <w:sz w:val="18"/>
                <w:szCs w:val="18"/>
              </w:rPr>
              <w:t>500</w:t>
            </w:r>
          </w:p>
        </w:tc>
        <w:tc>
          <w:tcPr>
            <w:tcW w:w="0" w:type="auto"/>
            <w:vAlign w:val="center"/>
          </w:tcPr>
          <w:p w:rsidR="008C1330" w:rsidRPr="008C1330" w:rsidRDefault="008C1330" w:rsidP="00C11D87">
            <w:pPr>
              <w:overflowPunct w:val="0"/>
              <w:autoSpaceDE w:val="0"/>
              <w:autoSpaceDN w:val="0"/>
              <w:adjustRightInd w:val="0"/>
              <w:spacing w:line="240" w:lineRule="auto"/>
              <w:jc w:val="center"/>
              <w:rPr>
                <w:rFonts w:ascii="Times New Roman" w:hAnsi="Times New Roman"/>
                <w:sz w:val="18"/>
                <w:szCs w:val="18"/>
              </w:rPr>
            </w:pPr>
            <w:r w:rsidRPr="008C1330">
              <w:rPr>
                <w:rFonts w:ascii="Times New Roman" w:hAnsi="Times New Roman"/>
                <w:sz w:val="18"/>
                <w:szCs w:val="18"/>
              </w:rPr>
              <w:t>500</w:t>
            </w:r>
          </w:p>
        </w:tc>
        <w:tc>
          <w:tcPr>
            <w:tcW w:w="0" w:type="auto"/>
            <w:vAlign w:val="center"/>
          </w:tcPr>
          <w:p w:rsidR="008C1330" w:rsidRPr="008C1330" w:rsidRDefault="008C1330" w:rsidP="00C11D87">
            <w:pPr>
              <w:tabs>
                <w:tab w:val="left" w:pos="106"/>
                <w:tab w:val="left" w:pos="662"/>
                <w:tab w:val="left" w:pos="1162"/>
                <w:tab w:val="left" w:pos="1462"/>
              </w:tabs>
              <w:overflowPunct w:val="0"/>
              <w:autoSpaceDE w:val="0"/>
              <w:autoSpaceDN w:val="0"/>
              <w:adjustRightInd w:val="0"/>
              <w:spacing w:line="240" w:lineRule="auto"/>
              <w:jc w:val="center"/>
              <w:rPr>
                <w:rFonts w:ascii="Times New Roman" w:hAnsi="Times New Roman"/>
                <w:sz w:val="18"/>
                <w:szCs w:val="18"/>
              </w:rPr>
            </w:pPr>
            <w:r w:rsidRPr="008C1330">
              <w:rPr>
                <w:rFonts w:ascii="Times New Roman" w:hAnsi="Times New Roman"/>
                <w:sz w:val="18"/>
                <w:szCs w:val="18"/>
              </w:rPr>
              <w:t>»</w:t>
            </w:r>
            <w:r w:rsidRPr="008C1330">
              <w:rPr>
                <w:rFonts w:ascii="Times New Roman" w:hAnsi="Times New Roman"/>
                <w:sz w:val="18"/>
                <w:szCs w:val="18"/>
              </w:rPr>
              <w:tab/>
              <w:t>400</w:t>
            </w:r>
            <w:r w:rsidRPr="008C1330">
              <w:rPr>
                <w:rFonts w:ascii="Times New Roman" w:hAnsi="Times New Roman"/>
                <w:sz w:val="18"/>
                <w:szCs w:val="18"/>
              </w:rPr>
              <w:tab/>
              <w:t>»</w:t>
            </w:r>
            <w:r w:rsidRPr="008C1330">
              <w:rPr>
                <w:rFonts w:ascii="Times New Roman" w:hAnsi="Times New Roman"/>
                <w:sz w:val="18"/>
                <w:szCs w:val="18"/>
              </w:rPr>
              <w:tab/>
              <w:t>500</w:t>
            </w:r>
          </w:p>
        </w:tc>
      </w:tr>
      <w:tr w:rsidR="008C1330" w:rsidRPr="008C1330">
        <w:trPr>
          <w:jc w:val="center"/>
        </w:trPr>
        <w:tc>
          <w:tcPr>
            <w:tcW w:w="0" w:type="auto"/>
            <w:vAlign w:val="center"/>
          </w:tcPr>
          <w:p w:rsidR="008C1330" w:rsidRPr="008C1330" w:rsidRDefault="008C1330" w:rsidP="00C11D87">
            <w:pPr>
              <w:overflowPunct w:val="0"/>
              <w:autoSpaceDE w:val="0"/>
              <w:autoSpaceDN w:val="0"/>
              <w:adjustRightInd w:val="0"/>
              <w:spacing w:line="240" w:lineRule="auto"/>
              <w:jc w:val="center"/>
              <w:rPr>
                <w:rFonts w:ascii="Times New Roman" w:hAnsi="Times New Roman"/>
                <w:sz w:val="18"/>
                <w:szCs w:val="18"/>
              </w:rPr>
            </w:pPr>
            <w:r w:rsidRPr="008C1330">
              <w:rPr>
                <w:rFonts w:ascii="Times New Roman" w:hAnsi="Times New Roman"/>
                <w:sz w:val="18"/>
                <w:szCs w:val="18"/>
              </w:rPr>
              <w:t>600</w:t>
            </w:r>
          </w:p>
        </w:tc>
        <w:tc>
          <w:tcPr>
            <w:tcW w:w="0" w:type="auto"/>
            <w:vAlign w:val="center"/>
          </w:tcPr>
          <w:p w:rsidR="008C1330" w:rsidRPr="008C1330" w:rsidRDefault="008C1330" w:rsidP="00C11D87">
            <w:pPr>
              <w:overflowPunct w:val="0"/>
              <w:autoSpaceDE w:val="0"/>
              <w:autoSpaceDN w:val="0"/>
              <w:adjustRightInd w:val="0"/>
              <w:spacing w:line="240" w:lineRule="auto"/>
              <w:jc w:val="center"/>
              <w:rPr>
                <w:rFonts w:ascii="Times New Roman" w:hAnsi="Times New Roman"/>
                <w:sz w:val="18"/>
                <w:szCs w:val="18"/>
              </w:rPr>
            </w:pPr>
            <w:r w:rsidRPr="008C1330">
              <w:rPr>
                <w:rFonts w:ascii="Times New Roman" w:hAnsi="Times New Roman"/>
                <w:sz w:val="18"/>
                <w:szCs w:val="18"/>
              </w:rPr>
              <w:t>600</w:t>
            </w:r>
          </w:p>
        </w:tc>
        <w:tc>
          <w:tcPr>
            <w:tcW w:w="0" w:type="auto"/>
            <w:vAlign w:val="center"/>
          </w:tcPr>
          <w:p w:rsidR="008C1330" w:rsidRPr="008C1330" w:rsidRDefault="008C1330" w:rsidP="00C11D87">
            <w:pPr>
              <w:tabs>
                <w:tab w:val="left" w:pos="106"/>
                <w:tab w:val="left" w:pos="662"/>
                <w:tab w:val="left" w:pos="1162"/>
                <w:tab w:val="left" w:pos="1462"/>
              </w:tabs>
              <w:overflowPunct w:val="0"/>
              <w:autoSpaceDE w:val="0"/>
              <w:autoSpaceDN w:val="0"/>
              <w:adjustRightInd w:val="0"/>
              <w:spacing w:line="240" w:lineRule="auto"/>
              <w:jc w:val="center"/>
              <w:rPr>
                <w:rFonts w:ascii="Times New Roman" w:hAnsi="Times New Roman"/>
                <w:sz w:val="18"/>
                <w:szCs w:val="18"/>
              </w:rPr>
            </w:pPr>
            <w:r w:rsidRPr="008C1330">
              <w:rPr>
                <w:rFonts w:ascii="Times New Roman" w:hAnsi="Times New Roman"/>
                <w:sz w:val="18"/>
                <w:szCs w:val="18"/>
              </w:rPr>
              <w:t>»</w:t>
            </w:r>
            <w:r w:rsidRPr="008C1330">
              <w:rPr>
                <w:rFonts w:ascii="Times New Roman" w:hAnsi="Times New Roman"/>
                <w:sz w:val="18"/>
                <w:szCs w:val="18"/>
              </w:rPr>
              <w:tab/>
              <w:t>500</w:t>
            </w:r>
            <w:r w:rsidRPr="008C1330">
              <w:rPr>
                <w:rFonts w:ascii="Times New Roman" w:hAnsi="Times New Roman"/>
                <w:sz w:val="18"/>
                <w:szCs w:val="18"/>
              </w:rPr>
              <w:tab/>
              <w:t>»</w:t>
            </w:r>
            <w:r w:rsidRPr="008C1330">
              <w:rPr>
                <w:rFonts w:ascii="Times New Roman" w:hAnsi="Times New Roman"/>
                <w:sz w:val="18"/>
                <w:szCs w:val="18"/>
              </w:rPr>
              <w:tab/>
              <w:t>600</w:t>
            </w:r>
          </w:p>
        </w:tc>
      </w:tr>
      <w:tr w:rsidR="008C1330" w:rsidRPr="008C1330">
        <w:trPr>
          <w:jc w:val="center"/>
        </w:trPr>
        <w:tc>
          <w:tcPr>
            <w:tcW w:w="0" w:type="auto"/>
            <w:vAlign w:val="center"/>
          </w:tcPr>
          <w:p w:rsidR="008C1330" w:rsidRPr="008C1330" w:rsidRDefault="008C1330" w:rsidP="00C11D87">
            <w:pPr>
              <w:overflowPunct w:val="0"/>
              <w:autoSpaceDE w:val="0"/>
              <w:autoSpaceDN w:val="0"/>
              <w:adjustRightInd w:val="0"/>
              <w:spacing w:line="240" w:lineRule="auto"/>
              <w:jc w:val="center"/>
              <w:rPr>
                <w:rFonts w:ascii="Times New Roman" w:hAnsi="Times New Roman"/>
                <w:sz w:val="18"/>
                <w:szCs w:val="18"/>
              </w:rPr>
            </w:pPr>
            <w:r w:rsidRPr="008C1330">
              <w:rPr>
                <w:rFonts w:ascii="Times New Roman" w:hAnsi="Times New Roman"/>
                <w:sz w:val="18"/>
                <w:szCs w:val="18"/>
              </w:rPr>
              <w:t>700</w:t>
            </w:r>
          </w:p>
        </w:tc>
        <w:tc>
          <w:tcPr>
            <w:tcW w:w="0" w:type="auto"/>
            <w:vAlign w:val="center"/>
          </w:tcPr>
          <w:p w:rsidR="008C1330" w:rsidRPr="008C1330" w:rsidRDefault="008C1330" w:rsidP="00C11D87">
            <w:pPr>
              <w:overflowPunct w:val="0"/>
              <w:autoSpaceDE w:val="0"/>
              <w:autoSpaceDN w:val="0"/>
              <w:adjustRightInd w:val="0"/>
              <w:spacing w:line="240" w:lineRule="auto"/>
              <w:jc w:val="center"/>
              <w:rPr>
                <w:rFonts w:ascii="Times New Roman" w:hAnsi="Times New Roman"/>
                <w:sz w:val="18"/>
                <w:szCs w:val="18"/>
              </w:rPr>
            </w:pPr>
            <w:r w:rsidRPr="008C1330">
              <w:rPr>
                <w:rFonts w:ascii="Times New Roman" w:hAnsi="Times New Roman"/>
                <w:sz w:val="18"/>
                <w:szCs w:val="18"/>
              </w:rPr>
              <w:t>700</w:t>
            </w:r>
          </w:p>
        </w:tc>
        <w:tc>
          <w:tcPr>
            <w:tcW w:w="0" w:type="auto"/>
            <w:vAlign w:val="center"/>
          </w:tcPr>
          <w:p w:rsidR="008C1330" w:rsidRPr="008C1330" w:rsidRDefault="008C1330" w:rsidP="00C11D87">
            <w:pPr>
              <w:tabs>
                <w:tab w:val="left" w:pos="106"/>
                <w:tab w:val="left" w:pos="662"/>
                <w:tab w:val="left" w:pos="1162"/>
                <w:tab w:val="left" w:pos="1462"/>
              </w:tabs>
              <w:overflowPunct w:val="0"/>
              <w:autoSpaceDE w:val="0"/>
              <w:autoSpaceDN w:val="0"/>
              <w:adjustRightInd w:val="0"/>
              <w:spacing w:line="240" w:lineRule="auto"/>
              <w:jc w:val="center"/>
              <w:rPr>
                <w:rFonts w:ascii="Times New Roman" w:hAnsi="Times New Roman"/>
                <w:sz w:val="18"/>
                <w:szCs w:val="18"/>
              </w:rPr>
            </w:pPr>
            <w:r w:rsidRPr="008C1330">
              <w:rPr>
                <w:rFonts w:ascii="Times New Roman" w:hAnsi="Times New Roman"/>
                <w:sz w:val="18"/>
                <w:szCs w:val="18"/>
              </w:rPr>
              <w:t>»</w:t>
            </w:r>
            <w:r w:rsidRPr="008C1330">
              <w:rPr>
                <w:rFonts w:ascii="Times New Roman" w:hAnsi="Times New Roman"/>
                <w:sz w:val="18"/>
                <w:szCs w:val="18"/>
              </w:rPr>
              <w:tab/>
              <w:t>600</w:t>
            </w:r>
            <w:r w:rsidRPr="008C1330">
              <w:rPr>
                <w:rFonts w:ascii="Times New Roman" w:hAnsi="Times New Roman"/>
                <w:sz w:val="18"/>
                <w:szCs w:val="18"/>
              </w:rPr>
              <w:tab/>
              <w:t>»</w:t>
            </w:r>
            <w:r w:rsidRPr="008C1330">
              <w:rPr>
                <w:rFonts w:ascii="Times New Roman" w:hAnsi="Times New Roman"/>
                <w:sz w:val="18"/>
                <w:szCs w:val="18"/>
              </w:rPr>
              <w:tab/>
              <w:t>700</w:t>
            </w:r>
          </w:p>
        </w:tc>
      </w:tr>
      <w:tr w:rsidR="008C1330" w:rsidRPr="008C1330">
        <w:trPr>
          <w:jc w:val="center"/>
        </w:trPr>
        <w:tc>
          <w:tcPr>
            <w:tcW w:w="0" w:type="auto"/>
            <w:vAlign w:val="center"/>
          </w:tcPr>
          <w:p w:rsidR="008C1330" w:rsidRPr="008C1330" w:rsidRDefault="008C1330" w:rsidP="00C11D87">
            <w:pPr>
              <w:overflowPunct w:val="0"/>
              <w:autoSpaceDE w:val="0"/>
              <w:autoSpaceDN w:val="0"/>
              <w:adjustRightInd w:val="0"/>
              <w:spacing w:line="240" w:lineRule="auto"/>
              <w:jc w:val="center"/>
              <w:rPr>
                <w:rFonts w:ascii="Times New Roman" w:hAnsi="Times New Roman"/>
                <w:sz w:val="18"/>
                <w:szCs w:val="18"/>
              </w:rPr>
            </w:pPr>
            <w:r w:rsidRPr="008C1330">
              <w:rPr>
                <w:rFonts w:ascii="Times New Roman" w:hAnsi="Times New Roman"/>
                <w:sz w:val="18"/>
                <w:szCs w:val="18"/>
              </w:rPr>
              <w:t>800</w:t>
            </w:r>
          </w:p>
        </w:tc>
        <w:tc>
          <w:tcPr>
            <w:tcW w:w="0" w:type="auto"/>
            <w:vAlign w:val="center"/>
          </w:tcPr>
          <w:p w:rsidR="008C1330" w:rsidRPr="008C1330" w:rsidRDefault="008C1330" w:rsidP="00C11D87">
            <w:pPr>
              <w:overflowPunct w:val="0"/>
              <w:autoSpaceDE w:val="0"/>
              <w:autoSpaceDN w:val="0"/>
              <w:adjustRightInd w:val="0"/>
              <w:spacing w:line="240" w:lineRule="auto"/>
              <w:jc w:val="center"/>
              <w:rPr>
                <w:rFonts w:ascii="Times New Roman" w:hAnsi="Times New Roman"/>
                <w:sz w:val="18"/>
                <w:szCs w:val="18"/>
              </w:rPr>
            </w:pPr>
            <w:r w:rsidRPr="008C1330">
              <w:rPr>
                <w:rFonts w:ascii="Times New Roman" w:hAnsi="Times New Roman"/>
                <w:sz w:val="18"/>
                <w:szCs w:val="18"/>
              </w:rPr>
              <w:t>800</w:t>
            </w:r>
          </w:p>
        </w:tc>
        <w:tc>
          <w:tcPr>
            <w:tcW w:w="0" w:type="auto"/>
            <w:vAlign w:val="center"/>
          </w:tcPr>
          <w:p w:rsidR="008C1330" w:rsidRPr="008C1330" w:rsidRDefault="008C1330" w:rsidP="00C11D87">
            <w:pPr>
              <w:tabs>
                <w:tab w:val="left" w:pos="106"/>
                <w:tab w:val="left" w:pos="662"/>
                <w:tab w:val="left" w:pos="1162"/>
                <w:tab w:val="left" w:pos="1462"/>
              </w:tabs>
              <w:overflowPunct w:val="0"/>
              <w:autoSpaceDE w:val="0"/>
              <w:autoSpaceDN w:val="0"/>
              <w:adjustRightInd w:val="0"/>
              <w:spacing w:line="240" w:lineRule="auto"/>
              <w:jc w:val="center"/>
              <w:rPr>
                <w:rFonts w:ascii="Times New Roman" w:hAnsi="Times New Roman"/>
                <w:sz w:val="18"/>
                <w:szCs w:val="18"/>
              </w:rPr>
            </w:pPr>
            <w:r w:rsidRPr="008C1330">
              <w:rPr>
                <w:rFonts w:ascii="Times New Roman" w:hAnsi="Times New Roman"/>
                <w:sz w:val="18"/>
                <w:szCs w:val="18"/>
              </w:rPr>
              <w:t>»</w:t>
            </w:r>
            <w:r w:rsidRPr="008C1330">
              <w:rPr>
                <w:rFonts w:ascii="Times New Roman" w:hAnsi="Times New Roman"/>
                <w:sz w:val="18"/>
                <w:szCs w:val="18"/>
              </w:rPr>
              <w:tab/>
              <w:t>700</w:t>
            </w:r>
            <w:r w:rsidRPr="008C1330">
              <w:rPr>
                <w:rFonts w:ascii="Times New Roman" w:hAnsi="Times New Roman"/>
                <w:sz w:val="18"/>
                <w:szCs w:val="18"/>
              </w:rPr>
              <w:tab/>
              <w:t>»</w:t>
            </w:r>
            <w:r w:rsidRPr="008C1330">
              <w:rPr>
                <w:rFonts w:ascii="Times New Roman" w:hAnsi="Times New Roman"/>
                <w:sz w:val="18"/>
                <w:szCs w:val="18"/>
              </w:rPr>
              <w:tab/>
              <w:t>800</w:t>
            </w:r>
          </w:p>
        </w:tc>
      </w:tr>
      <w:tr w:rsidR="008C1330" w:rsidRPr="008C1330">
        <w:trPr>
          <w:jc w:val="center"/>
        </w:trPr>
        <w:tc>
          <w:tcPr>
            <w:tcW w:w="0" w:type="auto"/>
            <w:vAlign w:val="center"/>
          </w:tcPr>
          <w:p w:rsidR="008C1330" w:rsidRPr="008C1330" w:rsidRDefault="008C1330" w:rsidP="00C11D87">
            <w:pPr>
              <w:overflowPunct w:val="0"/>
              <w:autoSpaceDE w:val="0"/>
              <w:autoSpaceDN w:val="0"/>
              <w:adjustRightInd w:val="0"/>
              <w:spacing w:line="240" w:lineRule="auto"/>
              <w:jc w:val="center"/>
              <w:rPr>
                <w:rFonts w:ascii="Times New Roman" w:hAnsi="Times New Roman"/>
                <w:sz w:val="18"/>
                <w:szCs w:val="18"/>
              </w:rPr>
            </w:pPr>
            <w:r w:rsidRPr="008C1330">
              <w:rPr>
                <w:rFonts w:ascii="Times New Roman" w:hAnsi="Times New Roman"/>
                <w:sz w:val="18"/>
                <w:szCs w:val="18"/>
              </w:rPr>
              <w:t>900</w:t>
            </w:r>
          </w:p>
        </w:tc>
        <w:tc>
          <w:tcPr>
            <w:tcW w:w="0" w:type="auto"/>
            <w:vAlign w:val="center"/>
          </w:tcPr>
          <w:p w:rsidR="008C1330" w:rsidRPr="008C1330" w:rsidRDefault="008C1330" w:rsidP="00C11D87">
            <w:pPr>
              <w:overflowPunct w:val="0"/>
              <w:autoSpaceDE w:val="0"/>
              <w:autoSpaceDN w:val="0"/>
              <w:adjustRightInd w:val="0"/>
              <w:spacing w:line="240" w:lineRule="auto"/>
              <w:jc w:val="center"/>
              <w:rPr>
                <w:rFonts w:ascii="Times New Roman" w:hAnsi="Times New Roman"/>
                <w:sz w:val="18"/>
                <w:szCs w:val="18"/>
              </w:rPr>
            </w:pPr>
            <w:r w:rsidRPr="008C1330">
              <w:rPr>
                <w:rFonts w:ascii="Times New Roman" w:hAnsi="Times New Roman"/>
                <w:sz w:val="18"/>
                <w:szCs w:val="18"/>
              </w:rPr>
              <w:t>900</w:t>
            </w:r>
          </w:p>
        </w:tc>
        <w:tc>
          <w:tcPr>
            <w:tcW w:w="0" w:type="auto"/>
            <w:vAlign w:val="center"/>
          </w:tcPr>
          <w:p w:rsidR="008C1330" w:rsidRPr="008C1330" w:rsidRDefault="008C1330" w:rsidP="00C11D87">
            <w:pPr>
              <w:tabs>
                <w:tab w:val="left" w:pos="106"/>
                <w:tab w:val="left" w:pos="662"/>
                <w:tab w:val="left" w:pos="1162"/>
                <w:tab w:val="left" w:pos="1462"/>
              </w:tabs>
              <w:overflowPunct w:val="0"/>
              <w:autoSpaceDE w:val="0"/>
              <w:autoSpaceDN w:val="0"/>
              <w:adjustRightInd w:val="0"/>
              <w:spacing w:line="240" w:lineRule="auto"/>
              <w:jc w:val="center"/>
              <w:rPr>
                <w:rFonts w:ascii="Times New Roman" w:hAnsi="Times New Roman"/>
                <w:sz w:val="18"/>
                <w:szCs w:val="18"/>
              </w:rPr>
            </w:pPr>
            <w:r w:rsidRPr="008C1330">
              <w:rPr>
                <w:rFonts w:ascii="Times New Roman" w:hAnsi="Times New Roman"/>
                <w:sz w:val="18"/>
                <w:szCs w:val="18"/>
              </w:rPr>
              <w:t>»</w:t>
            </w:r>
            <w:r w:rsidRPr="008C1330">
              <w:rPr>
                <w:rFonts w:ascii="Times New Roman" w:hAnsi="Times New Roman"/>
                <w:sz w:val="18"/>
                <w:szCs w:val="18"/>
              </w:rPr>
              <w:tab/>
              <w:t>800</w:t>
            </w:r>
            <w:r w:rsidRPr="008C1330">
              <w:rPr>
                <w:rFonts w:ascii="Times New Roman" w:hAnsi="Times New Roman"/>
                <w:sz w:val="18"/>
                <w:szCs w:val="18"/>
              </w:rPr>
              <w:tab/>
              <w:t>»</w:t>
            </w:r>
            <w:r w:rsidRPr="008C1330">
              <w:rPr>
                <w:rFonts w:ascii="Times New Roman" w:hAnsi="Times New Roman"/>
                <w:sz w:val="18"/>
                <w:szCs w:val="18"/>
              </w:rPr>
              <w:tab/>
              <w:t>900</w:t>
            </w:r>
          </w:p>
        </w:tc>
      </w:tr>
      <w:tr w:rsidR="008C1330" w:rsidRPr="008C1330">
        <w:trPr>
          <w:jc w:val="center"/>
        </w:trPr>
        <w:tc>
          <w:tcPr>
            <w:tcW w:w="0" w:type="auto"/>
            <w:vAlign w:val="center"/>
          </w:tcPr>
          <w:p w:rsidR="008C1330" w:rsidRPr="008C1330" w:rsidRDefault="008C1330" w:rsidP="00C11D87">
            <w:pPr>
              <w:overflowPunct w:val="0"/>
              <w:autoSpaceDE w:val="0"/>
              <w:autoSpaceDN w:val="0"/>
              <w:adjustRightInd w:val="0"/>
              <w:spacing w:line="240" w:lineRule="auto"/>
              <w:jc w:val="center"/>
              <w:rPr>
                <w:rFonts w:ascii="Times New Roman" w:hAnsi="Times New Roman"/>
                <w:sz w:val="18"/>
                <w:szCs w:val="18"/>
              </w:rPr>
            </w:pPr>
            <w:r w:rsidRPr="008C1330">
              <w:rPr>
                <w:rFonts w:ascii="Times New Roman" w:hAnsi="Times New Roman"/>
                <w:sz w:val="18"/>
                <w:szCs w:val="18"/>
              </w:rPr>
              <w:t>1000</w:t>
            </w:r>
          </w:p>
        </w:tc>
        <w:tc>
          <w:tcPr>
            <w:tcW w:w="0" w:type="auto"/>
            <w:vAlign w:val="center"/>
          </w:tcPr>
          <w:p w:rsidR="008C1330" w:rsidRPr="008C1330" w:rsidRDefault="008C1330" w:rsidP="00C11D87">
            <w:pPr>
              <w:overflowPunct w:val="0"/>
              <w:autoSpaceDE w:val="0"/>
              <w:autoSpaceDN w:val="0"/>
              <w:adjustRightInd w:val="0"/>
              <w:spacing w:line="240" w:lineRule="auto"/>
              <w:jc w:val="center"/>
              <w:rPr>
                <w:rFonts w:ascii="Times New Roman" w:hAnsi="Times New Roman"/>
                <w:sz w:val="18"/>
                <w:szCs w:val="18"/>
              </w:rPr>
            </w:pPr>
            <w:r w:rsidRPr="008C1330">
              <w:rPr>
                <w:rFonts w:ascii="Times New Roman" w:hAnsi="Times New Roman"/>
                <w:sz w:val="18"/>
                <w:szCs w:val="18"/>
              </w:rPr>
              <w:t>1000</w:t>
            </w:r>
          </w:p>
        </w:tc>
        <w:tc>
          <w:tcPr>
            <w:tcW w:w="0" w:type="auto"/>
            <w:vAlign w:val="center"/>
          </w:tcPr>
          <w:p w:rsidR="008C1330" w:rsidRPr="008C1330" w:rsidRDefault="008C1330" w:rsidP="00C11D87">
            <w:pPr>
              <w:tabs>
                <w:tab w:val="left" w:pos="106"/>
                <w:tab w:val="left" w:pos="662"/>
                <w:tab w:val="left" w:pos="1162"/>
                <w:tab w:val="left" w:pos="1462"/>
              </w:tabs>
              <w:overflowPunct w:val="0"/>
              <w:autoSpaceDE w:val="0"/>
              <w:autoSpaceDN w:val="0"/>
              <w:adjustRightInd w:val="0"/>
              <w:spacing w:line="240" w:lineRule="auto"/>
              <w:jc w:val="center"/>
              <w:rPr>
                <w:rFonts w:ascii="Times New Roman" w:hAnsi="Times New Roman"/>
                <w:sz w:val="18"/>
                <w:szCs w:val="18"/>
              </w:rPr>
            </w:pPr>
            <w:r w:rsidRPr="008C1330">
              <w:rPr>
                <w:rFonts w:ascii="Times New Roman" w:hAnsi="Times New Roman"/>
                <w:sz w:val="18"/>
                <w:szCs w:val="18"/>
              </w:rPr>
              <w:t>»</w:t>
            </w:r>
            <w:r w:rsidRPr="008C1330">
              <w:rPr>
                <w:rFonts w:ascii="Times New Roman" w:hAnsi="Times New Roman"/>
                <w:sz w:val="18"/>
                <w:szCs w:val="18"/>
              </w:rPr>
              <w:tab/>
              <w:t>900</w:t>
            </w:r>
            <w:r w:rsidRPr="008C1330">
              <w:rPr>
                <w:rFonts w:ascii="Times New Roman" w:hAnsi="Times New Roman"/>
                <w:sz w:val="18"/>
                <w:szCs w:val="18"/>
              </w:rPr>
              <w:tab/>
              <w:t>»</w:t>
            </w:r>
            <w:r w:rsidRPr="008C1330">
              <w:rPr>
                <w:rFonts w:ascii="Times New Roman" w:hAnsi="Times New Roman"/>
                <w:sz w:val="18"/>
                <w:szCs w:val="18"/>
              </w:rPr>
              <w:tab/>
              <w:t>1000</w:t>
            </w:r>
          </w:p>
        </w:tc>
      </w:tr>
      <w:tr w:rsidR="008C1330" w:rsidRPr="008C1330">
        <w:trPr>
          <w:jc w:val="center"/>
        </w:trPr>
        <w:tc>
          <w:tcPr>
            <w:tcW w:w="0" w:type="auto"/>
            <w:vAlign w:val="center"/>
          </w:tcPr>
          <w:p w:rsidR="008C1330" w:rsidRPr="008C1330" w:rsidRDefault="008C1330" w:rsidP="00C11D87">
            <w:pPr>
              <w:overflowPunct w:val="0"/>
              <w:autoSpaceDE w:val="0"/>
              <w:autoSpaceDN w:val="0"/>
              <w:adjustRightInd w:val="0"/>
              <w:spacing w:line="240" w:lineRule="auto"/>
              <w:jc w:val="center"/>
              <w:rPr>
                <w:rFonts w:ascii="Times New Roman" w:hAnsi="Times New Roman"/>
                <w:sz w:val="18"/>
                <w:szCs w:val="18"/>
              </w:rPr>
            </w:pPr>
            <w:r w:rsidRPr="008C1330">
              <w:rPr>
                <w:rFonts w:ascii="Times New Roman" w:hAnsi="Times New Roman"/>
                <w:sz w:val="18"/>
                <w:szCs w:val="18"/>
              </w:rPr>
              <w:t>1100</w:t>
            </w:r>
          </w:p>
        </w:tc>
        <w:tc>
          <w:tcPr>
            <w:tcW w:w="0" w:type="auto"/>
            <w:vAlign w:val="center"/>
          </w:tcPr>
          <w:p w:rsidR="008C1330" w:rsidRPr="008C1330" w:rsidRDefault="008C1330" w:rsidP="00C11D87">
            <w:pPr>
              <w:overflowPunct w:val="0"/>
              <w:autoSpaceDE w:val="0"/>
              <w:autoSpaceDN w:val="0"/>
              <w:adjustRightInd w:val="0"/>
              <w:spacing w:line="240" w:lineRule="auto"/>
              <w:jc w:val="center"/>
              <w:rPr>
                <w:rFonts w:ascii="Times New Roman" w:hAnsi="Times New Roman"/>
                <w:sz w:val="18"/>
                <w:szCs w:val="18"/>
              </w:rPr>
            </w:pPr>
            <w:r w:rsidRPr="008C1330">
              <w:rPr>
                <w:rFonts w:ascii="Times New Roman" w:hAnsi="Times New Roman"/>
                <w:sz w:val="18"/>
                <w:szCs w:val="18"/>
              </w:rPr>
              <w:t>1100</w:t>
            </w:r>
          </w:p>
        </w:tc>
        <w:tc>
          <w:tcPr>
            <w:tcW w:w="0" w:type="auto"/>
            <w:vAlign w:val="center"/>
          </w:tcPr>
          <w:p w:rsidR="008C1330" w:rsidRPr="008C1330" w:rsidRDefault="008C1330" w:rsidP="00C11D87">
            <w:pPr>
              <w:tabs>
                <w:tab w:val="left" w:pos="106"/>
                <w:tab w:val="left" w:pos="662"/>
                <w:tab w:val="left" w:pos="1162"/>
                <w:tab w:val="left" w:pos="1462"/>
              </w:tabs>
              <w:overflowPunct w:val="0"/>
              <w:autoSpaceDE w:val="0"/>
              <w:autoSpaceDN w:val="0"/>
              <w:adjustRightInd w:val="0"/>
              <w:spacing w:line="240" w:lineRule="auto"/>
              <w:jc w:val="center"/>
              <w:rPr>
                <w:rFonts w:ascii="Times New Roman" w:hAnsi="Times New Roman"/>
                <w:sz w:val="18"/>
                <w:szCs w:val="18"/>
              </w:rPr>
            </w:pPr>
            <w:r w:rsidRPr="008C1330">
              <w:rPr>
                <w:rFonts w:ascii="Times New Roman" w:hAnsi="Times New Roman"/>
                <w:sz w:val="18"/>
                <w:szCs w:val="18"/>
              </w:rPr>
              <w:t>»</w:t>
            </w:r>
            <w:r w:rsidRPr="008C1330">
              <w:rPr>
                <w:rFonts w:ascii="Times New Roman" w:hAnsi="Times New Roman"/>
                <w:sz w:val="18"/>
                <w:szCs w:val="18"/>
              </w:rPr>
              <w:tab/>
              <w:t>1000</w:t>
            </w:r>
            <w:r w:rsidRPr="008C1330">
              <w:rPr>
                <w:rFonts w:ascii="Times New Roman" w:hAnsi="Times New Roman"/>
                <w:sz w:val="18"/>
                <w:szCs w:val="18"/>
              </w:rPr>
              <w:tab/>
              <w:t>»</w:t>
            </w:r>
            <w:r w:rsidRPr="008C1330">
              <w:rPr>
                <w:rFonts w:ascii="Times New Roman" w:hAnsi="Times New Roman"/>
                <w:sz w:val="18"/>
                <w:szCs w:val="18"/>
              </w:rPr>
              <w:tab/>
              <w:t>1100</w:t>
            </w:r>
          </w:p>
        </w:tc>
      </w:tr>
      <w:tr w:rsidR="008C1330" w:rsidRPr="008C1330">
        <w:trPr>
          <w:trHeight w:val="221"/>
          <w:jc w:val="center"/>
        </w:trPr>
        <w:tc>
          <w:tcPr>
            <w:tcW w:w="0" w:type="auto"/>
            <w:vAlign w:val="center"/>
          </w:tcPr>
          <w:p w:rsidR="008C1330" w:rsidRPr="008C1330" w:rsidRDefault="008C1330" w:rsidP="00C11D87">
            <w:pPr>
              <w:overflowPunct w:val="0"/>
              <w:autoSpaceDE w:val="0"/>
              <w:autoSpaceDN w:val="0"/>
              <w:adjustRightInd w:val="0"/>
              <w:spacing w:line="240" w:lineRule="auto"/>
              <w:jc w:val="center"/>
              <w:rPr>
                <w:rFonts w:ascii="Times New Roman" w:hAnsi="Times New Roman"/>
                <w:sz w:val="18"/>
                <w:szCs w:val="18"/>
              </w:rPr>
            </w:pPr>
            <w:r w:rsidRPr="008C1330">
              <w:rPr>
                <w:rFonts w:ascii="Times New Roman" w:hAnsi="Times New Roman"/>
                <w:sz w:val="18"/>
                <w:szCs w:val="18"/>
              </w:rPr>
              <w:t>1200</w:t>
            </w:r>
          </w:p>
        </w:tc>
        <w:tc>
          <w:tcPr>
            <w:tcW w:w="0" w:type="auto"/>
            <w:vAlign w:val="center"/>
          </w:tcPr>
          <w:p w:rsidR="008C1330" w:rsidRPr="008C1330" w:rsidRDefault="008C1330" w:rsidP="00C11D87">
            <w:pPr>
              <w:overflowPunct w:val="0"/>
              <w:autoSpaceDE w:val="0"/>
              <w:autoSpaceDN w:val="0"/>
              <w:adjustRightInd w:val="0"/>
              <w:spacing w:line="240" w:lineRule="auto"/>
              <w:jc w:val="center"/>
              <w:rPr>
                <w:rFonts w:ascii="Times New Roman" w:hAnsi="Times New Roman"/>
                <w:sz w:val="18"/>
                <w:szCs w:val="18"/>
              </w:rPr>
            </w:pPr>
            <w:r w:rsidRPr="008C1330">
              <w:rPr>
                <w:rFonts w:ascii="Times New Roman" w:hAnsi="Times New Roman"/>
                <w:sz w:val="18"/>
                <w:szCs w:val="18"/>
              </w:rPr>
              <w:t>1200</w:t>
            </w:r>
          </w:p>
        </w:tc>
        <w:tc>
          <w:tcPr>
            <w:tcW w:w="0" w:type="auto"/>
            <w:vAlign w:val="center"/>
          </w:tcPr>
          <w:p w:rsidR="008C1330" w:rsidRPr="008C1330" w:rsidRDefault="008C1330" w:rsidP="00C11D87">
            <w:pPr>
              <w:tabs>
                <w:tab w:val="left" w:pos="106"/>
                <w:tab w:val="left" w:pos="662"/>
                <w:tab w:val="left" w:pos="1162"/>
                <w:tab w:val="left" w:pos="1462"/>
              </w:tabs>
              <w:overflowPunct w:val="0"/>
              <w:autoSpaceDE w:val="0"/>
              <w:autoSpaceDN w:val="0"/>
              <w:adjustRightInd w:val="0"/>
              <w:spacing w:line="240" w:lineRule="auto"/>
              <w:jc w:val="center"/>
              <w:rPr>
                <w:rFonts w:ascii="Times New Roman" w:hAnsi="Times New Roman"/>
                <w:sz w:val="18"/>
                <w:szCs w:val="18"/>
              </w:rPr>
            </w:pPr>
            <w:r w:rsidRPr="008C1330">
              <w:rPr>
                <w:rFonts w:ascii="Times New Roman" w:hAnsi="Times New Roman"/>
                <w:sz w:val="18"/>
                <w:szCs w:val="18"/>
              </w:rPr>
              <w:t>»</w:t>
            </w:r>
            <w:r w:rsidRPr="008C1330">
              <w:rPr>
                <w:rFonts w:ascii="Times New Roman" w:hAnsi="Times New Roman"/>
                <w:sz w:val="18"/>
                <w:szCs w:val="18"/>
              </w:rPr>
              <w:tab/>
              <w:t>1100</w:t>
            </w:r>
            <w:r w:rsidRPr="008C1330">
              <w:rPr>
                <w:rFonts w:ascii="Times New Roman" w:hAnsi="Times New Roman"/>
                <w:sz w:val="18"/>
                <w:szCs w:val="18"/>
              </w:rPr>
              <w:tab/>
              <w:t>»</w:t>
            </w:r>
            <w:r w:rsidRPr="008C1330">
              <w:rPr>
                <w:rFonts w:ascii="Times New Roman" w:hAnsi="Times New Roman"/>
                <w:sz w:val="18"/>
                <w:szCs w:val="18"/>
              </w:rPr>
              <w:tab/>
              <w:t>1200</w:t>
            </w:r>
          </w:p>
        </w:tc>
      </w:tr>
      <w:tr w:rsidR="008C1330" w:rsidRPr="008C1330">
        <w:trPr>
          <w:jc w:val="center"/>
        </w:trPr>
        <w:tc>
          <w:tcPr>
            <w:tcW w:w="0" w:type="auto"/>
            <w:vAlign w:val="center"/>
          </w:tcPr>
          <w:p w:rsidR="008C1330" w:rsidRPr="008C1330" w:rsidRDefault="008C1330" w:rsidP="00C11D87">
            <w:pPr>
              <w:overflowPunct w:val="0"/>
              <w:autoSpaceDE w:val="0"/>
              <w:autoSpaceDN w:val="0"/>
              <w:adjustRightInd w:val="0"/>
              <w:spacing w:line="240" w:lineRule="auto"/>
              <w:jc w:val="center"/>
              <w:rPr>
                <w:rFonts w:ascii="Times New Roman" w:hAnsi="Times New Roman"/>
                <w:sz w:val="18"/>
                <w:szCs w:val="18"/>
              </w:rPr>
            </w:pPr>
            <w:r w:rsidRPr="008C1330">
              <w:rPr>
                <w:rFonts w:ascii="Times New Roman" w:hAnsi="Times New Roman"/>
                <w:sz w:val="18"/>
                <w:szCs w:val="18"/>
              </w:rPr>
              <w:t>-</w:t>
            </w:r>
          </w:p>
        </w:tc>
        <w:tc>
          <w:tcPr>
            <w:tcW w:w="0" w:type="auto"/>
            <w:vAlign w:val="center"/>
          </w:tcPr>
          <w:p w:rsidR="008C1330" w:rsidRPr="008C1330" w:rsidRDefault="008C1330" w:rsidP="00C11D87">
            <w:pPr>
              <w:overflowPunct w:val="0"/>
              <w:autoSpaceDE w:val="0"/>
              <w:autoSpaceDN w:val="0"/>
              <w:adjustRightInd w:val="0"/>
              <w:spacing w:line="240" w:lineRule="auto"/>
              <w:jc w:val="center"/>
              <w:rPr>
                <w:rFonts w:ascii="Times New Roman" w:hAnsi="Times New Roman"/>
                <w:sz w:val="18"/>
                <w:szCs w:val="18"/>
              </w:rPr>
            </w:pPr>
            <w:r w:rsidRPr="008C1330">
              <w:rPr>
                <w:rFonts w:ascii="Times New Roman" w:hAnsi="Times New Roman"/>
                <w:sz w:val="18"/>
                <w:szCs w:val="18"/>
              </w:rPr>
              <w:t>1300</w:t>
            </w:r>
          </w:p>
        </w:tc>
        <w:tc>
          <w:tcPr>
            <w:tcW w:w="0" w:type="auto"/>
            <w:vAlign w:val="center"/>
          </w:tcPr>
          <w:p w:rsidR="008C1330" w:rsidRPr="008C1330" w:rsidRDefault="008C1330" w:rsidP="00C11D87">
            <w:pPr>
              <w:tabs>
                <w:tab w:val="left" w:pos="106"/>
                <w:tab w:val="left" w:pos="662"/>
                <w:tab w:val="left" w:pos="1162"/>
                <w:tab w:val="left" w:pos="1462"/>
              </w:tabs>
              <w:overflowPunct w:val="0"/>
              <w:autoSpaceDE w:val="0"/>
              <w:autoSpaceDN w:val="0"/>
              <w:adjustRightInd w:val="0"/>
              <w:spacing w:line="240" w:lineRule="auto"/>
              <w:jc w:val="center"/>
              <w:rPr>
                <w:rFonts w:ascii="Times New Roman" w:hAnsi="Times New Roman"/>
                <w:sz w:val="18"/>
                <w:szCs w:val="18"/>
              </w:rPr>
            </w:pPr>
            <w:r w:rsidRPr="008C1330">
              <w:rPr>
                <w:rFonts w:ascii="Times New Roman" w:hAnsi="Times New Roman"/>
                <w:sz w:val="18"/>
                <w:szCs w:val="18"/>
              </w:rPr>
              <w:t>»</w:t>
            </w:r>
            <w:r w:rsidRPr="008C1330">
              <w:rPr>
                <w:rFonts w:ascii="Times New Roman" w:hAnsi="Times New Roman"/>
                <w:sz w:val="18"/>
                <w:szCs w:val="18"/>
              </w:rPr>
              <w:tab/>
              <w:t>1200</w:t>
            </w:r>
            <w:r w:rsidRPr="008C1330">
              <w:rPr>
                <w:rFonts w:ascii="Times New Roman" w:hAnsi="Times New Roman"/>
                <w:sz w:val="18"/>
                <w:szCs w:val="18"/>
              </w:rPr>
              <w:tab/>
              <w:t>»</w:t>
            </w:r>
            <w:r w:rsidRPr="008C1330">
              <w:rPr>
                <w:rFonts w:ascii="Times New Roman" w:hAnsi="Times New Roman"/>
                <w:sz w:val="18"/>
                <w:szCs w:val="18"/>
              </w:rPr>
              <w:tab/>
              <w:t>1300</w:t>
            </w:r>
          </w:p>
        </w:tc>
      </w:tr>
      <w:tr w:rsidR="008C1330" w:rsidRPr="008C1330">
        <w:trPr>
          <w:jc w:val="center"/>
        </w:trPr>
        <w:tc>
          <w:tcPr>
            <w:tcW w:w="0" w:type="auto"/>
            <w:vAlign w:val="center"/>
          </w:tcPr>
          <w:p w:rsidR="008C1330" w:rsidRPr="008C1330" w:rsidRDefault="008C1330" w:rsidP="00C11D87">
            <w:pPr>
              <w:overflowPunct w:val="0"/>
              <w:autoSpaceDE w:val="0"/>
              <w:autoSpaceDN w:val="0"/>
              <w:adjustRightInd w:val="0"/>
              <w:spacing w:line="240" w:lineRule="auto"/>
              <w:jc w:val="center"/>
              <w:rPr>
                <w:rFonts w:ascii="Times New Roman" w:hAnsi="Times New Roman"/>
                <w:sz w:val="18"/>
                <w:szCs w:val="18"/>
              </w:rPr>
            </w:pPr>
          </w:p>
        </w:tc>
        <w:tc>
          <w:tcPr>
            <w:tcW w:w="0" w:type="auto"/>
            <w:vAlign w:val="center"/>
          </w:tcPr>
          <w:p w:rsidR="008C1330" w:rsidRPr="008C1330" w:rsidRDefault="008C1330" w:rsidP="00C11D87">
            <w:pPr>
              <w:overflowPunct w:val="0"/>
              <w:autoSpaceDE w:val="0"/>
              <w:autoSpaceDN w:val="0"/>
              <w:adjustRightInd w:val="0"/>
              <w:spacing w:line="240" w:lineRule="auto"/>
              <w:jc w:val="center"/>
              <w:rPr>
                <w:rFonts w:ascii="Times New Roman" w:hAnsi="Times New Roman"/>
                <w:sz w:val="18"/>
                <w:szCs w:val="18"/>
              </w:rPr>
            </w:pPr>
            <w:r w:rsidRPr="008C1330">
              <w:rPr>
                <w:rFonts w:ascii="Times New Roman" w:hAnsi="Times New Roman"/>
                <w:sz w:val="18"/>
                <w:szCs w:val="18"/>
              </w:rPr>
              <w:t>1400</w:t>
            </w:r>
          </w:p>
        </w:tc>
        <w:tc>
          <w:tcPr>
            <w:tcW w:w="0" w:type="auto"/>
            <w:vAlign w:val="center"/>
          </w:tcPr>
          <w:p w:rsidR="008C1330" w:rsidRPr="008C1330" w:rsidRDefault="008C1330" w:rsidP="00C11D87">
            <w:pPr>
              <w:tabs>
                <w:tab w:val="left" w:pos="106"/>
                <w:tab w:val="left" w:pos="662"/>
                <w:tab w:val="left" w:pos="1162"/>
                <w:tab w:val="left" w:pos="1462"/>
              </w:tabs>
              <w:overflowPunct w:val="0"/>
              <w:autoSpaceDE w:val="0"/>
              <w:autoSpaceDN w:val="0"/>
              <w:adjustRightInd w:val="0"/>
              <w:spacing w:line="240" w:lineRule="auto"/>
              <w:jc w:val="center"/>
              <w:rPr>
                <w:rFonts w:ascii="Times New Roman" w:hAnsi="Times New Roman"/>
                <w:sz w:val="18"/>
                <w:szCs w:val="18"/>
              </w:rPr>
            </w:pPr>
            <w:r w:rsidRPr="008C1330">
              <w:rPr>
                <w:rFonts w:ascii="Times New Roman" w:hAnsi="Times New Roman"/>
                <w:sz w:val="18"/>
                <w:szCs w:val="18"/>
              </w:rPr>
              <w:t>»</w:t>
            </w:r>
            <w:r w:rsidRPr="008C1330">
              <w:rPr>
                <w:rFonts w:ascii="Times New Roman" w:hAnsi="Times New Roman"/>
                <w:sz w:val="18"/>
                <w:szCs w:val="18"/>
              </w:rPr>
              <w:tab/>
              <w:t>1300</w:t>
            </w:r>
            <w:r w:rsidRPr="008C1330">
              <w:rPr>
                <w:rFonts w:ascii="Times New Roman" w:hAnsi="Times New Roman"/>
                <w:sz w:val="18"/>
                <w:szCs w:val="18"/>
              </w:rPr>
              <w:tab/>
              <w:t>»</w:t>
            </w:r>
            <w:r w:rsidRPr="008C1330">
              <w:rPr>
                <w:rFonts w:ascii="Times New Roman" w:hAnsi="Times New Roman"/>
                <w:sz w:val="18"/>
                <w:szCs w:val="18"/>
              </w:rPr>
              <w:tab/>
              <w:t>1400</w:t>
            </w:r>
          </w:p>
        </w:tc>
      </w:tr>
    </w:tbl>
    <w:bookmarkEnd w:id="34"/>
    <w:p w:rsidR="008C1330" w:rsidRPr="00970EE7" w:rsidRDefault="008C1330" w:rsidP="000C6C4A">
      <w:pPr>
        <w:spacing w:after="0" w:line="360" w:lineRule="auto"/>
        <w:ind w:firstLine="709"/>
        <w:jc w:val="both"/>
        <w:rPr>
          <w:rFonts w:ascii="Times New Roman" w:hAnsi="Times New Roman"/>
          <w:sz w:val="28"/>
          <w:szCs w:val="28"/>
        </w:rPr>
      </w:pPr>
      <w:r w:rsidRPr="008C1330">
        <w:rPr>
          <w:rFonts w:ascii="Times New Roman" w:hAnsi="Times New Roman"/>
          <w:sz w:val="28"/>
          <w:szCs w:val="28"/>
        </w:rPr>
        <w:t xml:space="preserve"> </w:t>
      </w:r>
      <w:r w:rsidR="0004481B" w:rsidRPr="008C1330">
        <w:rPr>
          <w:rFonts w:ascii="Times New Roman" w:hAnsi="Times New Roman"/>
          <w:sz w:val="28"/>
          <w:szCs w:val="28"/>
        </w:rPr>
        <w:t>Щебень, выпускаемый двух фракций (5-10 и 10-</w:t>
      </w:r>
      <w:smartTag w:uri="urn:schemas-microsoft-com:office:smarttags" w:element="metricconverter">
        <w:smartTagPr>
          <w:attr w:name="ProductID" w:val="20 мм"/>
        </w:smartTagPr>
        <w:r w:rsidR="0004481B" w:rsidRPr="008C1330">
          <w:rPr>
            <w:rFonts w:ascii="Times New Roman" w:hAnsi="Times New Roman"/>
            <w:sz w:val="28"/>
            <w:szCs w:val="28"/>
          </w:rPr>
          <w:t>20</w:t>
        </w:r>
        <w:r w:rsidR="00A7144A" w:rsidRPr="008C1330">
          <w:rPr>
            <w:rFonts w:ascii="Times New Roman" w:hAnsi="Times New Roman"/>
            <w:sz w:val="28"/>
            <w:szCs w:val="28"/>
          </w:rPr>
          <w:t xml:space="preserve"> мм</w:t>
        </w:r>
      </w:smartTag>
      <w:r w:rsidR="00A7144A" w:rsidRPr="008C1330">
        <w:rPr>
          <w:rFonts w:ascii="Times New Roman" w:hAnsi="Times New Roman"/>
          <w:sz w:val="28"/>
          <w:szCs w:val="28"/>
        </w:rPr>
        <w:t>), имеет насы</w:t>
      </w:r>
      <w:r w:rsidR="0004481B" w:rsidRPr="008C1330">
        <w:rPr>
          <w:rFonts w:ascii="Times New Roman" w:hAnsi="Times New Roman"/>
          <w:sz w:val="28"/>
          <w:szCs w:val="28"/>
        </w:rPr>
        <w:t>пную плотность от 200 до 500 кг/м</w:t>
      </w:r>
      <w:r w:rsidR="0004481B" w:rsidRPr="008C1330">
        <w:rPr>
          <w:rFonts w:ascii="Times New Roman" w:hAnsi="Times New Roman"/>
          <w:sz w:val="28"/>
          <w:szCs w:val="28"/>
          <w:vertAlign w:val="superscript"/>
        </w:rPr>
        <w:t>3</w:t>
      </w:r>
      <w:r w:rsidR="0004481B" w:rsidRPr="008C1330">
        <w:rPr>
          <w:rFonts w:ascii="Times New Roman" w:hAnsi="Times New Roman"/>
          <w:sz w:val="28"/>
          <w:szCs w:val="28"/>
        </w:rPr>
        <w:t xml:space="preserve">. </w:t>
      </w:r>
      <w:r w:rsidRPr="008C1330">
        <w:rPr>
          <w:rFonts w:ascii="Times New Roman" w:hAnsi="Times New Roman"/>
          <w:sz w:val="28"/>
          <w:szCs w:val="28"/>
        </w:rPr>
        <w:t xml:space="preserve">Щебень не должен содержать пылевидных и глинистых частиц более 3 % по массе. Содержание глины в комках не должно </w:t>
      </w:r>
      <w:r w:rsidRPr="00970EE7">
        <w:rPr>
          <w:rFonts w:ascii="Times New Roman" w:hAnsi="Times New Roman"/>
          <w:sz w:val="28"/>
          <w:szCs w:val="28"/>
        </w:rPr>
        <w:t>быть более 0,25 % по массе.</w:t>
      </w:r>
    </w:p>
    <w:p w:rsidR="00970EE7" w:rsidRPr="00970EE7" w:rsidRDefault="00970EE7" w:rsidP="000C6C4A">
      <w:pPr>
        <w:overflowPunct w:val="0"/>
        <w:autoSpaceDE w:val="0"/>
        <w:autoSpaceDN w:val="0"/>
        <w:adjustRightInd w:val="0"/>
        <w:spacing w:after="0" w:line="360" w:lineRule="auto"/>
        <w:ind w:firstLine="709"/>
        <w:jc w:val="both"/>
        <w:rPr>
          <w:rFonts w:ascii="Times New Roman" w:hAnsi="Times New Roman"/>
          <w:sz w:val="28"/>
          <w:szCs w:val="28"/>
        </w:rPr>
      </w:pPr>
      <w:r w:rsidRPr="00970EE7">
        <w:rPr>
          <w:rFonts w:ascii="Times New Roman" w:hAnsi="Times New Roman"/>
          <w:sz w:val="28"/>
          <w:szCs w:val="28"/>
        </w:rPr>
        <w:t>По содержанию зерен пластинчатой (лещадной) формы щебень должен удовлетворять требованиям табл.</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490"/>
        <w:gridCol w:w="5488"/>
      </w:tblGrid>
      <w:tr w:rsidR="00970EE7" w:rsidRPr="00970EE7">
        <w:trPr>
          <w:tblHeader/>
          <w:jc w:val="center"/>
        </w:trPr>
        <w:tc>
          <w:tcPr>
            <w:tcW w:w="2250" w:type="pct"/>
            <w:tcBorders>
              <w:top w:val="single" w:sz="4" w:space="0" w:color="auto"/>
              <w:left w:val="single" w:sz="4" w:space="0" w:color="auto"/>
              <w:bottom w:val="single" w:sz="4" w:space="0" w:color="auto"/>
              <w:right w:val="single" w:sz="4" w:space="0" w:color="auto"/>
            </w:tcBorders>
            <w:vAlign w:val="center"/>
          </w:tcPr>
          <w:p w:rsidR="00970EE7" w:rsidRPr="00970EE7" w:rsidRDefault="00970EE7" w:rsidP="000C6C4A">
            <w:pPr>
              <w:overflowPunct w:val="0"/>
              <w:autoSpaceDE w:val="0"/>
              <w:autoSpaceDN w:val="0"/>
              <w:adjustRightInd w:val="0"/>
              <w:spacing w:after="0" w:line="240" w:lineRule="auto"/>
              <w:ind w:firstLine="709"/>
              <w:jc w:val="center"/>
              <w:rPr>
                <w:rFonts w:ascii="Times New Roman" w:hAnsi="Times New Roman"/>
                <w:sz w:val="20"/>
                <w:szCs w:val="20"/>
              </w:rPr>
            </w:pPr>
            <w:bookmarkStart w:id="35" w:name="TO0000004"/>
            <w:r w:rsidRPr="00970EE7">
              <w:rPr>
                <w:rFonts w:ascii="Times New Roman" w:hAnsi="Times New Roman"/>
                <w:sz w:val="20"/>
                <w:szCs w:val="20"/>
              </w:rPr>
              <w:t>Группа щебня по форме зерен</w:t>
            </w:r>
          </w:p>
        </w:tc>
        <w:tc>
          <w:tcPr>
            <w:tcW w:w="2750" w:type="pct"/>
            <w:tcBorders>
              <w:top w:val="single" w:sz="4" w:space="0" w:color="auto"/>
              <w:left w:val="single" w:sz="4" w:space="0" w:color="auto"/>
              <w:bottom w:val="single" w:sz="4" w:space="0" w:color="auto"/>
              <w:right w:val="single" w:sz="4" w:space="0" w:color="auto"/>
            </w:tcBorders>
            <w:vAlign w:val="center"/>
          </w:tcPr>
          <w:p w:rsidR="00970EE7" w:rsidRPr="00970EE7" w:rsidRDefault="00970EE7" w:rsidP="000C6C4A">
            <w:pPr>
              <w:overflowPunct w:val="0"/>
              <w:autoSpaceDE w:val="0"/>
              <w:autoSpaceDN w:val="0"/>
              <w:adjustRightInd w:val="0"/>
              <w:spacing w:after="0" w:line="240" w:lineRule="auto"/>
              <w:ind w:firstLine="709"/>
              <w:jc w:val="center"/>
              <w:rPr>
                <w:rFonts w:ascii="Times New Roman" w:hAnsi="Times New Roman"/>
                <w:sz w:val="20"/>
                <w:szCs w:val="20"/>
              </w:rPr>
            </w:pPr>
            <w:r w:rsidRPr="00970EE7">
              <w:rPr>
                <w:rFonts w:ascii="Times New Roman" w:hAnsi="Times New Roman"/>
                <w:sz w:val="20"/>
                <w:szCs w:val="20"/>
              </w:rPr>
              <w:t>Содержание зерен пластинчатой (лещадной) формы, % по массе, не более</w:t>
            </w:r>
          </w:p>
        </w:tc>
      </w:tr>
      <w:tr w:rsidR="00970EE7" w:rsidRPr="00970EE7">
        <w:trPr>
          <w:jc w:val="center"/>
        </w:trPr>
        <w:tc>
          <w:tcPr>
            <w:tcW w:w="2250" w:type="pct"/>
            <w:tcBorders>
              <w:top w:val="single" w:sz="4" w:space="0" w:color="auto"/>
              <w:left w:val="single" w:sz="4" w:space="0" w:color="auto"/>
              <w:bottom w:val="nil"/>
              <w:right w:val="single" w:sz="4" w:space="0" w:color="auto"/>
            </w:tcBorders>
          </w:tcPr>
          <w:p w:rsidR="00970EE7" w:rsidRPr="00970EE7" w:rsidRDefault="00970EE7" w:rsidP="000C6C4A">
            <w:pPr>
              <w:overflowPunct w:val="0"/>
              <w:autoSpaceDE w:val="0"/>
              <w:autoSpaceDN w:val="0"/>
              <w:adjustRightInd w:val="0"/>
              <w:spacing w:after="0" w:line="240" w:lineRule="auto"/>
              <w:ind w:firstLine="709"/>
              <w:jc w:val="both"/>
              <w:rPr>
                <w:rFonts w:ascii="Times New Roman" w:hAnsi="Times New Roman"/>
                <w:sz w:val="20"/>
                <w:szCs w:val="20"/>
              </w:rPr>
            </w:pPr>
            <w:r w:rsidRPr="00970EE7">
              <w:rPr>
                <w:rFonts w:ascii="Times New Roman" w:hAnsi="Times New Roman"/>
                <w:sz w:val="20"/>
                <w:szCs w:val="20"/>
              </w:rPr>
              <w:t>Обычная</w:t>
            </w:r>
          </w:p>
        </w:tc>
        <w:tc>
          <w:tcPr>
            <w:tcW w:w="2750" w:type="pct"/>
            <w:tcBorders>
              <w:top w:val="single" w:sz="4" w:space="0" w:color="auto"/>
              <w:left w:val="single" w:sz="4" w:space="0" w:color="auto"/>
              <w:bottom w:val="nil"/>
              <w:right w:val="single" w:sz="4" w:space="0" w:color="auto"/>
            </w:tcBorders>
          </w:tcPr>
          <w:p w:rsidR="00970EE7" w:rsidRPr="00970EE7" w:rsidRDefault="00970EE7" w:rsidP="000C6C4A">
            <w:pPr>
              <w:overflowPunct w:val="0"/>
              <w:autoSpaceDE w:val="0"/>
              <w:autoSpaceDN w:val="0"/>
              <w:adjustRightInd w:val="0"/>
              <w:spacing w:after="0" w:line="240" w:lineRule="auto"/>
              <w:ind w:firstLine="709"/>
              <w:jc w:val="center"/>
              <w:rPr>
                <w:rFonts w:ascii="Times New Roman" w:hAnsi="Times New Roman"/>
                <w:sz w:val="20"/>
                <w:szCs w:val="20"/>
              </w:rPr>
            </w:pPr>
            <w:r w:rsidRPr="00970EE7">
              <w:rPr>
                <w:rFonts w:ascii="Times New Roman" w:hAnsi="Times New Roman"/>
                <w:sz w:val="20"/>
                <w:szCs w:val="20"/>
              </w:rPr>
              <w:t>30</w:t>
            </w:r>
          </w:p>
        </w:tc>
      </w:tr>
      <w:tr w:rsidR="00970EE7" w:rsidRPr="00970EE7">
        <w:trPr>
          <w:jc w:val="center"/>
        </w:trPr>
        <w:tc>
          <w:tcPr>
            <w:tcW w:w="2250" w:type="pct"/>
            <w:tcBorders>
              <w:top w:val="nil"/>
              <w:left w:val="single" w:sz="4" w:space="0" w:color="auto"/>
              <w:bottom w:val="nil"/>
              <w:right w:val="single" w:sz="4" w:space="0" w:color="auto"/>
            </w:tcBorders>
          </w:tcPr>
          <w:p w:rsidR="00970EE7" w:rsidRPr="00970EE7" w:rsidRDefault="00970EE7" w:rsidP="000C6C4A">
            <w:pPr>
              <w:overflowPunct w:val="0"/>
              <w:autoSpaceDE w:val="0"/>
              <w:autoSpaceDN w:val="0"/>
              <w:adjustRightInd w:val="0"/>
              <w:spacing w:after="0" w:line="240" w:lineRule="auto"/>
              <w:ind w:firstLine="709"/>
              <w:jc w:val="both"/>
              <w:rPr>
                <w:rFonts w:ascii="Times New Roman" w:hAnsi="Times New Roman"/>
                <w:sz w:val="20"/>
                <w:szCs w:val="20"/>
              </w:rPr>
            </w:pPr>
            <w:r w:rsidRPr="00970EE7">
              <w:rPr>
                <w:rFonts w:ascii="Times New Roman" w:hAnsi="Times New Roman"/>
                <w:sz w:val="20"/>
                <w:szCs w:val="20"/>
              </w:rPr>
              <w:t>Улучшенная</w:t>
            </w:r>
          </w:p>
        </w:tc>
        <w:tc>
          <w:tcPr>
            <w:tcW w:w="2750" w:type="pct"/>
            <w:tcBorders>
              <w:top w:val="nil"/>
              <w:left w:val="single" w:sz="4" w:space="0" w:color="auto"/>
              <w:bottom w:val="nil"/>
              <w:right w:val="single" w:sz="4" w:space="0" w:color="auto"/>
            </w:tcBorders>
          </w:tcPr>
          <w:p w:rsidR="00970EE7" w:rsidRPr="00970EE7" w:rsidRDefault="00970EE7" w:rsidP="000C6C4A">
            <w:pPr>
              <w:overflowPunct w:val="0"/>
              <w:autoSpaceDE w:val="0"/>
              <w:autoSpaceDN w:val="0"/>
              <w:adjustRightInd w:val="0"/>
              <w:spacing w:after="0" w:line="240" w:lineRule="auto"/>
              <w:ind w:firstLine="709"/>
              <w:jc w:val="center"/>
              <w:rPr>
                <w:rFonts w:ascii="Times New Roman" w:hAnsi="Times New Roman"/>
                <w:sz w:val="20"/>
                <w:szCs w:val="20"/>
              </w:rPr>
            </w:pPr>
            <w:r w:rsidRPr="00970EE7">
              <w:rPr>
                <w:rFonts w:ascii="Times New Roman" w:hAnsi="Times New Roman"/>
                <w:sz w:val="20"/>
                <w:szCs w:val="20"/>
              </w:rPr>
              <w:t>20</w:t>
            </w:r>
          </w:p>
        </w:tc>
      </w:tr>
      <w:tr w:rsidR="00970EE7" w:rsidRPr="00970EE7">
        <w:trPr>
          <w:jc w:val="center"/>
        </w:trPr>
        <w:tc>
          <w:tcPr>
            <w:tcW w:w="2250" w:type="pct"/>
            <w:tcBorders>
              <w:top w:val="nil"/>
              <w:left w:val="single" w:sz="4" w:space="0" w:color="auto"/>
              <w:bottom w:val="nil"/>
              <w:right w:val="single" w:sz="4" w:space="0" w:color="auto"/>
            </w:tcBorders>
          </w:tcPr>
          <w:p w:rsidR="00970EE7" w:rsidRPr="00970EE7" w:rsidRDefault="00970EE7" w:rsidP="000C6C4A">
            <w:pPr>
              <w:overflowPunct w:val="0"/>
              <w:autoSpaceDE w:val="0"/>
              <w:autoSpaceDN w:val="0"/>
              <w:adjustRightInd w:val="0"/>
              <w:spacing w:after="0" w:line="240" w:lineRule="auto"/>
              <w:ind w:firstLine="709"/>
              <w:jc w:val="both"/>
              <w:rPr>
                <w:rFonts w:ascii="Times New Roman" w:hAnsi="Times New Roman"/>
                <w:sz w:val="20"/>
                <w:szCs w:val="20"/>
              </w:rPr>
            </w:pPr>
            <w:r w:rsidRPr="00970EE7">
              <w:rPr>
                <w:rFonts w:ascii="Times New Roman" w:hAnsi="Times New Roman"/>
                <w:sz w:val="20"/>
                <w:szCs w:val="20"/>
              </w:rPr>
              <w:t>Кубовидная</w:t>
            </w:r>
          </w:p>
        </w:tc>
        <w:tc>
          <w:tcPr>
            <w:tcW w:w="2750" w:type="pct"/>
            <w:tcBorders>
              <w:top w:val="nil"/>
              <w:left w:val="single" w:sz="4" w:space="0" w:color="auto"/>
              <w:bottom w:val="nil"/>
              <w:right w:val="single" w:sz="4" w:space="0" w:color="auto"/>
            </w:tcBorders>
          </w:tcPr>
          <w:p w:rsidR="00970EE7" w:rsidRPr="00970EE7" w:rsidRDefault="00970EE7" w:rsidP="000C6C4A">
            <w:pPr>
              <w:overflowPunct w:val="0"/>
              <w:autoSpaceDE w:val="0"/>
              <w:autoSpaceDN w:val="0"/>
              <w:adjustRightInd w:val="0"/>
              <w:spacing w:after="0" w:line="240" w:lineRule="auto"/>
              <w:ind w:firstLine="709"/>
              <w:jc w:val="center"/>
              <w:rPr>
                <w:rFonts w:ascii="Times New Roman" w:hAnsi="Times New Roman"/>
                <w:sz w:val="20"/>
                <w:szCs w:val="20"/>
              </w:rPr>
            </w:pPr>
            <w:r w:rsidRPr="00970EE7">
              <w:rPr>
                <w:rFonts w:ascii="Times New Roman" w:hAnsi="Times New Roman"/>
                <w:sz w:val="20"/>
                <w:szCs w:val="20"/>
              </w:rPr>
              <w:t>15</w:t>
            </w:r>
          </w:p>
        </w:tc>
      </w:tr>
      <w:tr w:rsidR="00970EE7" w:rsidRPr="00970EE7">
        <w:trPr>
          <w:jc w:val="center"/>
        </w:trPr>
        <w:tc>
          <w:tcPr>
            <w:tcW w:w="2250" w:type="pct"/>
            <w:tcBorders>
              <w:top w:val="nil"/>
              <w:left w:val="single" w:sz="4" w:space="0" w:color="auto"/>
              <w:bottom w:val="single" w:sz="4" w:space="0" w:color="auto"/>
              <w:right w:val="single" w:sz="4" w:space="0" w:color="auto"/>
            </w:tcBorders>
          </w:tcPr>
          <w:p w:rsidR="00970EE7" w:rsidRPr="00970EE7" w:rsidRDefault="00970EE7" w:rsidP="000C6C4A">
            <w:pPr>
              <w:overflowPunct w:val="0"/>
              <w:autoSpaceDE w:val="0"/>
              <w:autoSpaceDN w:val="0"/>
              <w:adjustRightInd w:val="0"/>
              <w:spacing w:after="0" w:line="240" w:lineRule="auto"/>
              <w:ind w:firstLine="709"/>
              <w:jc w:val="both"/>
              <w:rPr>
                <w:rFonts w:ascii="Times New Roman" w:hAnsi="Times New Roman"/>
                <w:sz w:val="20"/>
                <w:szCs w:val="20"/>
              </w:rPr>
            </w:pPr>
            <w:r w:rsidRPr="00970EE7">
              <w:rPr>
                <w:rFonts w:ascii="Times New Roman" w:hAnsi="Times New Roman"/>
                <w:sz w:val="20"/>
                <w:szCs w:val="20"/>
              </w:rPr>
              <w:t>Окатанная</w:t>
            </w:r>
          </w:p>
        </w:tc>
        <w:tc>
          <w:tcPr>
            <w:tcW w:w="2750" w:type="pct"/>
            <w:tcBorders>
              <w:top w:val="nil"/>
              <w:left w:val="single" w:sz="4" w:space="0" w:color="auto"/>
              <w:bottom w:val="single" w:sz="4" w:space="0" w:color="auto"/>
              <w:right w:val="single" w:sz="4" w:space="0" w:color="auto"/>
            </w:tcBorders>
          </w:tcPr>
          <w:p w:rsidR="00970EE7" w:rsidRPr="00970EE7" w:rsidRDefault="00970EE7" w:rsidP="000C6C4A">
            <w:pPr>
              <w:overflowPunct w:val="0"/>
              <w:autoSpaceDE w:val="0"/>
              <w:autoSpaceDN w:val="0"/>
              <w:adjustRightInd w:val="0"/>
              <w:spacing w:after="0" w:line="240" w:lineRule="auto"/>
              <w:ind w:firstLine="709"/>
              <w:jc w:val="center"/>
              <w:rPr>
                <w:rFonts w:ascii="Times New Roman" w:hAnsi="Times New Roman"/>
                <w:sz w:val="20"/>
                <w:szCs w:val="20"/>
              </w:rPr>
            </w:pPr>
            <w:r w:rsidRPr="00970EE7">
              <w:rPr>
                <w:rFonts w:ascii="Times New Roman" w:hAnsi="Times New Roman"/>
                <w:sz w:val="20"/>
                <w:szCs w:val="20"/>
              </w:rPr>
              <w:t>10</w:t>
            </w:r>
          </w:p>
        </w:tc>
      </w:tr>
    </w:tbl>
    <w:bookmarkEnd w:id="35"/>
    <w:p w:rsidR="00970EE7" w:rsidRPr="00970EE7" w:rsidRDefault="00970EE7" w:rsidP="000C6C4A">
      <w:pPr>
        <w:overflowPunct w:val="0"/>
        <w:autoSpaceDE w:val="0"/>
        <w:autoSpaceDN w:val="0"/>
        <w:adjustRightInd w:val="0"/>
        <w:spacing w:before="120" w:after="0" w:line="360" w:lineRule="auto"/>
        <w:ind w:firstLine="709"/>
        <w:jc w:val="both"/>
        <w:rPr>
          <w:rFonts w:ascii="Times New Roman" w:hAnsi="Times New Roman"/>
          <w:sz w:val="28"/>
          <w:szCs w:val="28"/>
        </w:rPr>
      </w:pPr>
      <w:r w:rsidRPr="00970EE7">
        <w:rPr>
          <w:rFonts w:ascii="Times New Roman" w:hAnsi="Times New Roman"/>
          <w:sz w:val="28"/>
          <w:szCs w:val="28"/>
        </w:rPr>
        <w:t>К зернам пластинчатой (лещадной) формы относятся зерна щебня, у которых ширина или толщина менее длины в три и более раза.</w:t>
      </w:r>
    </w:p>
    <w:p w:rsidR="00970EE7" w:rsidRDefault="00970EE7" w:rsidP="000C6C4A">
      <w:pPr>
        <w:spacing w:line="360" w:lineRule="auto"/>
        <w:ind w:firstLine="709"/>
        <w:jc w:val="both"/>
        <w:rPr>
          <w:rFonts w:ascii="Times New Roman" w:hAnsi="Times New Roman"/>
          <w:sz w:val="28"/>
          <w:szCs w:val="28"/>
        </w:rPr>
      </w:pPr>
      <w:r w:rsidRPr="00970EE7">
        <w:rPr>
          <w:rFonts w:ascii="Times New Roman" w:hAnsi="Times New Roman"/>
          <w:sz w:val="28"/>
          <w:szCs w:val="28"/>
        </w:rPr>
        <w:t xml:space="preserve">Щебень в зависимости от прочности, определяемой сдавливанием в цилиндре, подразделяют на марки согласно табл. </w:t>
      </w:r>
    </w:p>
    <w:p w:rsidR="00C11D87" w:rsidRPr="00970EE7" w:rsidRDefault="00C11D87" w:rsidP="000C6C4A">
      <w:pPr>
        <w:spacing w:line="360" w:lineRule="auto"/>
        <w:ind w:firstLine="709"/>
        <w:jc w:val="both"/>
        <w:rPr>
          <w:rFonts w:ascii="Times New Roman" w:hAnsi="Times New Roman"/>
          <w:sz w:val="28"/>
          <w:szCs w:val="28"/>
        </w:rPr>
      </w:pPr>
    </w:p>
    <w:tbl>
      <w:tblPr>
        <w:tblW w:w="5000" w:type="pct"/>
        <w:jc w:val="center"/>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2470"/>
        <w:gridCol w:w="3754"/>
        <w:gridCol w:w="3754"/>
      </w:tblGrid>
      <w:tr w:rsidR="00970EE7" w:rsidRPr="00970EE7">
        <w:trPr>
          <w:cantSplit/>
          <w:jc w:val="center"/>
        </w:trPr>
        <w:tc>
          <w:tcPr>
            <w:tcW w:w="1238" w:type="pct"/>
            <w:vMerge w:val="restart"/>
            <w:tcBorders>
              <w:top w:val="single" w:sz="4" w:space="0" w:color="auto"/>
              <w:left w:val="single" w:sz="4" w:space="0" w:color="auto"/>
              <w:bottom w:val="single" w:sz="4" w:space="0" w:color="auto"/>
              <w:right w:val="single" w:sz="4" w:space="0" w:color="auto"/>
            </w:tcBorders>
            <w:vAlign w:val="center"/>
          </w:tcPr>
          <w:p w:rsidR="00970EE7" w:rsidRPr="00970EE7" w:rsidRDefault="00970EE7" w:rsidP="00C11D87">
            <w:pPr>
              <w:overflowPunct w:val="0"/>
              <w:autoSpaceDE w:val="0"/>
              <w:autoSpaceDN w:val="0"/>
              <w:adjustRightInd w:val="0"/>
              <w:spacing w:line="240" w:lineRule="auto"/>
              <w:jc w:val="center"/>
              <w:rPr>
                <w:rFonts w:ascii="Times New Roman" w:hAnsi="Times New Roman"/>
                <w:sz w:val="18"/>
                <w:szCs w:val="18"/>
              </w:rPr>
            </w:pPr>
            <w:bookmarkStart w:id="36" w:name="TO0000005"/>
            <w:r w:rsidRPr="00970EE7">
              <w:rPr>
                <w:rFonts w:ascii="Times New Roman" w:hAnsi="Times New Roman"/>
                <w:sz w:val="18"/>
                <w:szCs w:val="18"/>
              </w:rPr>
              <w:t>Марка щебня по прочности</w:t>
            </w:r>
          </w:p>
        </w:tc>
        <w:tc>
          <w:tcPr>
            <w:tcW w:w="3762" w:type="pct"/>
            <w:gridSpan w:val="2"/>
            <w:tcBorders>
              <w:top w:val="single" w:sz="4" w:space="0" w:color="auto"/>
              <w:left w:val="single" w:sz="4" w:space="0" w:color="auto"/>
              <w:bottom w:val="single" w:sz="6" w:space="0" w:color="auto"/>
              <w:right w:val="single" w:sz="4" w:space="0" w:color="auto"/>
            </w:tcBorders>
            <w:vAlign w:val="center"/>
          </w:tcPr>
          <w:p w:rsidR="00970EE7" w:rsidRPr="00970EE7" w:rsidRDefault="00970EE7" w:rsidP="00C11D87">
            <w:pPr>
              <w:overflowPunct w:val="0"/>
              <w:autoSpaceDE w:val="0"/>
              <w:autoSpaceDN w:val="0"/>
              <w:adjustRightInd w:val="0"/>
              <w:spacing w:line="240" w:lineRule="auto"/>
              <w:ind w:firstLine="50"/>
              <w:jc w:val="center"/>
              <w:rPr>
                <w:rFonts w:ascii="Times New Roman" w:hAnsi="Times New Roman"/>
                <w:sz w:val="18"/>
                <w:szCs w:val="18"/>
              </w:rPr>
            </w:pPr>
            <w:r w:rsidRPr="00970EE7">
              <w:rPr>
                <w:rFonts w:ascii="Times New Roman" w:hAnsi="Times New Roman"/>
                <w:sz w:val="18"/>
                <w:szCs w:val="18"/>
              </w:rPr>
              <w:t>Прочность щебня (при сдавливании в цилиндре), кгс/см</w:t>
            </w:r>
            <w:r w:rsidRPr="00970EE7">
              <w:rPr>
                <w:rFonts w:ascii="Times New Roman" w:hAnsi="Times New Roman"/>
                <w:sz w:val="18"/>
                <w:szCs w:val="18"/>
                <w:vertAlign w:val="superscript"/>
              </w:rPr>
              <w:t>2</w:t>
            </w:r>
            <w:r w:rsidRPr="00970EE7">
              <w:rPr>
                <w:rFonts w:ascii="Times New Roman" w:hAnsi="Times New Roman"/>
                <w:sz w:val="18"/>
                <w:szCs w:val="18"/>
              </w:rPr>
              <w:t>; даН/см</w:t>
            </w:r>
            <w:r w:rsidRPr="00970EE7">
              <w:rPr>
                <w:rFonts w:ascii="Times New Roman" w:hAnsi="Times New Roman"/>
                <w:sz w:val="18"/>
                <w:szCs w:val="18"/>
                <w:vertAlign w:val="superscript"/>
              </w:rPr>
              <w:t>2</w:t>
            </w:r>
          </w:p>
        </w:tc>
      </w:tr>
      <w:tr w:rsidR="00970EE7" w:rsidRPr="00970EE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70EE7" w:rsidRPr="00970EE7" w:rsidRDefault="00970EE7" w:rsidP="00C11D87">
            <w:pPr>
              <w:spacing w:line="240" w:lineRule="auto"/>
              <w:ind w:firstLine="709"/>
              <w:jc w:val="center"/>
              <w:rPr>
                <w:rFonts w:ascii="Times New Roman" w:hAnsi="Times New Roman"/>
                <w:sz w:val="18"/>
                <w:szCs w:val="18"/>
              </w:rPr>
            </w:pPr>
          </w:p>
        </w:tc>
        <w:tc>
          <w:tcPr>
            <w:tcW w:w="1881" w:type="pct"/>
            <w:tcBorders>
              <w:top w:val="nil"/>
              <w:left w:val="single" w:sz="4" w:space="0" w:color="auto"/>
              <w:bottom w:val="single" w:sz="4" w:space="0" w:color="auto"/>
              <w:right w:val="single" w:sz="4" w:space="0" w:color="auto"/>
            </w:tcBorders>
            <w:vAlign w:val="center"/>
          </w:tcPr>
          <w:p w:rsidR="00970EE7" w:rsidRPr="00970EE7" w:rsidRDefault="00970EE7" w:rsidP="00C11D87">
            <w:pPr>
              <w:overflowPunct w:val="0"/>
              <w:autoSpaceDE w:val="0"/>
              <w:autoSpaceDN w:val="0"/>
              <w:adjustRightInd w:val="0"/>
              <w:spacing w:line="240" w:lineRule="auto"/>
              <w:jc w:val="center"/>
              <w:rPr>
                <w:rFonts w:ascii="Times New Roman" w:hAnsi="Times New Roman"/>
                <w:sz w:val="18"/>
                <w:szCs w:val="18"/>
              </w:rPr>
            </w:pPr>
            <w:r w:rsidRPr="00970EE7">
              <w:rPr>
                <w:rFonts w:ascii="Times New Roman" w:hAnsi="Times New Roman"/>
                <w:sz w:val="18"/>
                <w:szCs w:val="18"/>
              </w:rPr>
              <w:t>из пемз и шлаков</w:t>
            </w:r>
          </w:p>
        </w:tc>
        <w:tc>
          <w:tcPr>
            <w:tcW w:w="1881" w:type="pct"/>
            <w:tcBorders>
              <w:top w:val="nil"/>
              <w:left w:val="single" w:sz="4" w:space="0" w:color="auto"/>
              <w:bottom w:val="single" w:sz="4" w:space="0" w:color="auto"/>
              <w:right w:val="single" w:sz="4" w:space="0" w:color="auto"/>
            </w:tcBorders>
            <w:vAlign w:val="center"/>
          </w:tcPr>
          <w:p w:rsidR="00970EE7" w:rsidRPr="00970EE7" w:rsidRDefault="00970EE7" w:rsidP="00C11D87">
            <w:pPr>
              <w:overflowPunct w:val="0"/>
              <w:autoSpaceDE w:val="0"/>
              <w:autoSpaceDN w:val="0"/>
              <w:adjustRightInd w:val="0"/>
              <w:spacing w:line="240" w:lineRule="auto"/>
              <w:jc w:val="center"/>
              <w:rPr>
                <w:rFonts w:ascii="Times New Roman" w:hAnsi="Times New Roman"/>
                <w:sz w:val="18"/>
                <w:szCs w:val="18"/>
              </w:rPr>
            </w:pPr>
            <w:r w:rsidRPr="00970EE7">
              <w:rPr>
                <w:rFonts w:ascii="Times New Roman" w:hAnsi="Times New Roman"/>
                <w:sz w:val="18"/>
                <w:szCs w:val="18"/>
              </w:rPr>
              <w:t>из туфов, крупнопористых базальтов, карбонатных и кремнеземистых пород</w:t>
            </w:r>
          </w:p>
        </w:tc>
      </w:tr>
      <w:tr w:rsidR="00970EE7" w:rsidRPr="00970EE7">
        <w:trPr>
          <w:cantSplit/>
          <w:jc w:val="center"/>
        </w:trPr>
        <w:tc>
          <w:tcPr>
            <w:tcW w:w="1238" w:type="pct"/>
            <w:tcBorders>
              <w:top w:val="single" w:sz="4" w:space="0" w:color="auto"/>
              <w:left w:val="single" w:sz="4" w:space="0" w:color="auto"/>
              <w:bottom w:val="nil"/>
              <w:right w:val="single" w:sz="4" w:space="0" w:color="auto"/>
            </w:tcBorders>
            <w:vAlign w:val="center"/>
          </w:tcPr>
          <w:p w:rsidR="00970EE7" w:rsidRPr="00970EE7" w:rsidRDefault="00970EE7" w:rsidP="00C11D87">
            <w:pPr>
              <w:overflowPunct w:val="0"/>
              <w:autoSpaceDE w:val="0"/>
              <w:autoSpaceDN w:val="0"/>
              <w:adjustRightInd w:val="0"/>
              <w:spacing w:line="240" w:lineRule="auto"/>
              <w:jc w:val="center"/>
              <w:rPr>
                <w:rFonts w:ascii="Times New Roman" w:hAnsi="Times New Roman"/>
                <w:sz w:val="18"/>
                <w:szCs w:val="18"/>
              </w:rPr>
            </w:pPr>
            <w:r w:rsidRPr="00970EE7">
              <w:rPr>
                <w:rFonts w:ascii="Times New Roman" w:hAnsi="Times New Roman"/>
                <w:sz w:val="18"/>
                <w:szCs w:val="18"/>
              </w:rPr>
              <w:t>П 25</w:t>
            </w:r>
          </w:p>
        </w:tc>
        <w:tc>
          <w:tcPr>
            <w:tcW w:w="1881" w:type="pct"/>
            <w:tcBorders>
              <w:top w:val="single" w:sz="4" w:space="0" w:color="auto"/>
              <w:left w:val="single" w:sz="4" w:space="0" w:color="auto"/>
              <w:bottom w:val="nil"/>
              <w:right w:val="single" w:sz="4" w:space="0" w:color="auto"/>
            </w:tcBorders>
            <w:vAlign w:val="center"/>
          </w:tcPr>
          <w:p w:rsidR="00970EE7" w:rsidRPr="00970EE7" w:rsidRDefault="00970EE7" w:rsidP="00C11D87">
            <w:pPr>
              <w:tabs>
                <w:tab w:val="left" w:pos="106"/>
                <w:tab w:val="left" w:pos="342"/>
                <w:tab w:val="left" w:pos="642"/>
                <w:tab w:val="left" w:pos="942"/>
              </w:tabs>
              <w:overflowPunct w:val="0"/>
              <w:autoSpaceDE w:val="0"/>
              <w:autoSpaceDN w:val="0"/>
              <w:adjustRightInd w:val="0"/>
              <w:spacing w:line="240" w:lineRule="auto"/>
              <w:ind w:firstLine="709"/>
              <w:jc w:val="center"/>
              <w:rPr>
                <w:rFonts w:ascii="Times New Roman" w:hAnsi="Times New Roman"/>
                <w:sz w:val="18"/>
                <w:szCs w:val="18"/>
              </w:rPr>
            </w:pPr>
            <w:r w:rsidRPr="00970EE7">
              <w:rPr>
                <w:rFonts w:ascii="Times New Roman" w:hAnsi="Times New Roman"/>
                <w:sz w:val="18"/>
                <w:szCs w:val="18"/>
              </w:rPr>
              <w:t>Св.</w:t>
            </w:r>
            <w:r w:rsidRPr="00970EE7">
              <w:rPr>
                <w:rFonts w:ascii="Times New Roman" w:hAnsi="Times New Roman"/>
                <w:sz w:val="18"/>
                <w:szCs w:val="18"/>
              </w:rPr>
              <w:tab/>
              <w:t>2</w:t>
            </w:r>
            <w:r w:rsidRPr="00970EE7">
              <w:rPr>
                <w:rFonts w:ascii="Times New Roman" w:hAnsi="Times New Roman"/>
                <w:sz w:val="18"/>
                <w:szCs w:val="18"/>
              </w:rPr>
              <w:tab/>
              <w:t>до</w:t>
            </w:r>
            <w:r w:rsidRPr="00970EE7">
              <w:rPr>
                <w:rFonts w:ascii="Times New Roman" w:hAnsi="Times New Roman"/>
                <w:sz w:val="18"/>
                <w:szCs w:val="18"/>
              </w:rPr>
              <w:tab/>
              <w:t>3</w:t>
            </w:r>
          </w:p>
        </w:tc>
        <w:tc>
          <w:tcPr>
            <w:tcW w:w="1881" w:type="pct"/>
            <w:tcBorders>
              <w:top w:val="single" w:sz="4" w:space="0" w:color="auto"/>
              <w:left w:val="single" w:sz="4" w:space="0" w:color="auto"/>
              <w:bottom w:val="nil"/>
              <w:right w:val="single" w:sz="4" w:space="0" w:color="auto"/>
            </w:tcBorders>
            <w:vAlign w:val="center"/>
          </w:tcPr>
          <w:p w:rsidR="00970EE7" w:rsidRPr="00970EE7" w:rsidRDefault="00970EE7" w:rsidP="00C11D87">
            <w:pPr>
              <w:tabs>
                <w:tab w:val="left" w:pos="106"/>
                <w:tab w:val="left" w:pos="342"/>
                <w:tab w:val="left" w:pos="642"/>
                <w:tab w:val="left" w:pos="942"/>
              </w:tabs>
              <w:overflowPunct w:val="0"/>
              <w:autoSpaceDE w:val="0"/>
              <w:autoSpaceDN w:val="0"/>
              <w:adjustRightInd w:val="0"/>
              <w:spacing w:line="240" w:lineRule="auto"/>
              <w:ind w:firstLine="709"/>
              <w:jc w:val="center"/>
              <w:rPr>
                <w:rFonts w:ascii="Times New Roman" w:hAnsi="Times New Roman"/>
                <w:sz w:val="18"/>
                <w:szCs w:val="18"/>
              </w:rPr>
            </w:pPr>
            <w:r w:rsidRPr="00970EE7">
              <w:rPr>
                <w:rFonts w:ascii="Times New Roman" w:hAnsi="Times New Roman"/>
                <w:sz w:val="18"/>
                <w:szCs w:val="18"/>
              </w:rPr>
              <w:t>Св.</w:t>
            </w:r>
            <w:r w:rsidRPr="00970EE7">
              <w:rPr>
                <w:rFonts w:ascii="Times New Roman" w:hAnsi="Times New Roman"/>
                <w:sz w:val="18"/>
                <w:szCs w:val="18"/>
              </w:rPr>
              <w:tab/>
              <w:t>2</w:t>
            </w:r>
            <w:r w:rsidRPr="00970EE7">
              <w:rPr>
                <w:rFonts w:ascii="Times New Roman" w:hAnsi="Times New Roman"/>
                <w:sz w:val="18"/>
                <w:szCs w:val="18"/>
              </w:rPr>
              <w:tab/>
              <w:t>до</w:t>
            </w:r>
            <w:r w:rsidRPr="00970EE7">
              <w:rPr>
                <w:rFonts w:ascii="Times New Roman" w:hAnsi="Times New Roman"/>
                <w:sz w:val="18"/>
                <w:szCs w:val="18"/>
              </w:rPr>
              <w:tab/>
              <w:t>3</w:t>
            </w:r>
          </w:p>
        </w:tc>
      </w:tr>
      <w:tr w:rsidR="00970EE7" w:rsidRPr="00970EE7">
        <w:trPr>
          <w:cantSplit/>
          <w:jc w:val="center"/>
        </w:trPr>
        <w:tc>
          <w:tcPr>
            <w:tcW w:w="1238" w:type="pct"/>
            <w:tcBorders>
              <w:top w:val="nil"/>
              <w:left w:val="single" w:sz="4" w:space="0" w:color="auto"/>
              <w:bottom w:val="nil"/>
              <w:right w:val="single" w:sz="4" w:space="0" w:color="auto"/>
            </w:tcBorders>
            <w:vAlign w:val="center"/>
          </w:tcPr>
          <w:p w:rsidR="00970EE7" w:rsidRPr="00970EE7" w:rsidRDefault="00970EE7" w:rsidP="00C11D87">
            <w:pPr>
              <w:overflowPunct w:val="0"/>
              <w:autoSpaceDE w:val="0"/>
              <w:autoSpaceDN w:val="0"/>
              <w:adjustRightInd w:val="0"/>
              <w:spacing w:line="240" w:lineRule="auto"/>
              <w:jc w:val="center"/>
              <w:rPr>
                <w:rFonts w:ascii="Times New Roman" w:hAnsi="Times New Roman"/>
                <w:sz w:val="18"/>
                <w:szCs w:val="18"/>
              </w:rPr>
            </w:pPr>
            <w:r w:rsidRPr="00970EE7">
              <w:rPr>
                <w:rFonts w:ascii="Times New Roman" w:hAnsi="Times New Roman"/>
                <w:sz w:val="18"/>
                <w:szCs w:val="18"/>
              </w:rPr>
              <w:t>П 35</w:t>
            </w:r>
          </w:p>
        </w:tc>
        <w:tc>
          <w:tcPr>
            <w:tcW w:w="1881" w:type="pct"/>
            <w:tcBorders>
              <w:top w:val="nil"/>
              <w:left w:val="single" w:sz="4" w:space="0" w:color="auto"/>
              <w:bottom w:val="nil"/>
              <w:right w:val="single" w:sz="4" w:space="0" w:color="auto"/>
            </w:tcBorders>
            <w:vAlign w:val="center"/>
          </w:tcPr>
          <w:p w:rsidR="00970EE7" w:rsidRPr="00970EE7" w:rsidRDefault="00970EE7" w:rsidP="00C11D87">
            <w:pPr>
              <w:tabs>
                <w:tab w:val="left" w:pos="106"/>
                <w:tab w:val="left" w:pos="342"/>
                <w:tab w:val="left" w:pos="742"/>
                <w:tab w:val="left" w:pos="942"/>
              </w:tabs>
              <w:overflowPunct w:val="0"/>
              <w:autoSpaceDE w:val="0"/>
              <w:autoSpaceDN w:val="0"/>
              <w:adjustRightInd w:val="0"/>
              <w:spacing w:line="240" w:lineRule="auto"/>
              <w:ind w:firstLine="709"/>
              <w:jc w:val="center"/>
              <w:rPr>
                <w:rFonts w:ascii="Times New Roman" w:hAnsi="Times New Roman"/>
                <w:sz w:val="18"/>
                <w:szCs w:val="18"/>
              </w:rPr>
            </w:pPr>
            <w:r w:rsidRPr="00970EE7">
              <w:rPr>
                <w:rFonts w:ascii="Times New Roman" w:hAnsi="Times New Roman"/>
                <w:sz w:val="18"/>
                <w:szCs w:val="18"/>
              </w:rPr>
              <w:t>»</w:t>
            </w:r>
            <w:r w:rsidRPr="00970EE7">
              <w:rPr>
                <w:rFonts w:ascii="Times New Roman" w:hAnsi="Times New Roman"/>
                <w:sz w:val="18"/>
                <w:szCs w:val="18"/>
              </w:rPr>
              <w:tab/>
              <w:t>3</w:t>
            </w:r>
            <w:r w:rsidRPr="00970EE7">
              <w:rPr>
                <w:rFonts w:ascii="Times New Roman" w:hAnsi="Times New Roman"/>
                <w:sz w:val="18"/>
                <w:szCs w:val="18"/>
              </w:rPr>
              <w:tab/>
              <w:t>»</w:t>
            </w:r>
            <w:r w:rsidRPr="00970EE7">
              <w:rPr>
                <w:rFonts w:ascii="Times New Roman" w:hAnsi="Times New Roman"/>
                <w:sz w:val="18"/>
                <w:szCs w:val="18"/>
              </w:rPr>
              <w:tab/>
              <w:t>4</w:t>
            </w:r>
          </w:p>
        </w:tc>
        <w:tc>
          <w:tcPr>
            <w:tcW w:w="1881" w:type="pct"/>
            <w:tcBorders>
              <w:top w:val="nil"/>
              <w:left w:val="single" w:sz="4" w:space="0" w:color="auto"/>
              <w:bottom w:val="nil"/>
              <w:right w:val="single" w:sz="4" w:space="0" w:color="auto"/>
            </w:tcBorders>
            <w:vAlign w:val="center"/>
          </w:tcPr>
          <w:p w:rsidR="00970EE7" w:rsidRPr="00970EE7" w:rsidRDefault="00970EE7" w:rsidP="00C11D87">
            <w:pPr>
              <w:tabs>
                <w:tab w:val="left" w:pos="106"/>
                <w:tab w:val="left" w:pos="342"/>
                <w:tab w:val="left" w:pos="742"/>
                <w:tab w:val="left" w:pos="942"/>
              </w:tabs>
              <w:overflowPunct w:val="0"/>
              <w:autoSpaceDE w:val="0"/>
              <w:autoSpaceDN w:val="0"/>
              <w:adjustRightInd w:val="0"/>
              <w:spacing w:line="240" w:lineRule="auto"/>
              <w:ind w:firstLine="709"/>
              <w:jc w:val="center"/>
              <w:rPr>
                <w:rFonts w:ascii="Times New Roman" w:hAnsi="Times New Roman"/>
                <w:sz w:val="18"/>
                <w:szCs w:val="18"/>
              </w:rPr>
            </w:pPr>
            <w:r w:rsidRPr="00970EE7">
              <w:rPr>
                <w:rFonts w:ascii="Times New Roman" w:hAnsi="Times New Roman"/>
                <w:sz w:val="18"/>
                <w:szCs w:val="18"/>
              </w:rPr>
              <w:t>»</w:t>
            </w:r>
            <w:r w:rsidRPr="00970EE7">
              <w:rPr>
                <w:rFonts w:ascii="Times New Roman" w:hAnsi="Times New Roman"/>
                <w:sz w:val="18"/>
                <w:szCs w:val="18"/>
              </w:rPr>
              <w:tab/>
              <w:t>3</w:t>
            </w:r>
            <w:r w:rsidRPr="00970EE7">
              <w:rPr>
                <w:rFonts w:ascii="Times New Roman" w:hAnsi="Times New Roman"/>
                <w:sz w:val="18"/>
                <w:szCs w:val="18"/>
              </w:rPr>
              <w:tab/>
              <w:t>»</w:t>
            </w:r>
            <w:r w:rsidRPr="00970EE7">
              <w:rPr>
                <w:rFonts w:ascii="Times New Roman" w:hAnsi="Times New Roman"/>
                <w:sz w:val="18"/>
                <w:szCs w:val="18"/>
              </w:rPr>
              <w:tab/>
              <w:t>4</w:t>
            </w:r>
          </w:p>
        </w:tc>
      </w:tr>
      <w:tr w:rsidR="00970EE7" w:rsidRPr="00970EE7">
        <w:trPr>
          <w:cantSplit/>
          <w:jc w:val="center"/>
        </w:trPr>
        <w:tc>
          <w:tcPr>
            <w:tcW w:w="1238" w:type="pct"/>
            <w:tcBorders>
              <w:top w:val="nil"/>
              <w:left w:val="single" w:sz="4" w:space="0" w:color="auto"/>
              <w:bottom w:val="nil"/>
              <w:right w:val="single" w:sz="4" w:space="0" w:color="auto"/>
            </w:tcBorders>
            <w:vAlign w:val="center"/>
          </w:tcPr>
          <w:p w:rsidR="00970EE7" w:rsidRPr="00970EE7" w:rsidRDefault="00970EE7" w:rsidP="00C11D87">
            <w:pPr>
              <w:overflowPunct w:val="0"/>
              <w:autoSpaceDE w:val="0"/>
              <w:autoSpaceDN w:val="0"/>
              <w:adjustRightInd w:val="0"/>
              <w:spacing w:line="240" w:lineRule="auto"/>
              <w:jc w:val="center"/>
              <w:rPr>
                <w:rFonts w:ascii="Times New Roman" w:hAnsi="Times New Roman"/>
                <w:sz w:val="18"/>
                <w:szCs w:val="18"/>
              </w:rPr>
            </w:pPr>
            <w:r w:rsidRPr="00970EE7">
              <w:rPr>
                <w:rFonts w:ascii="Times New Roman" w:hAnsi="Times New Roman"/>
                <w:sz w:val="18"/>
                <w:szCs w:val="18"/>
              </w:rPr>
              <w:t>П 50</w:t>
            </w:r>
          </w:p>
        </w:tc>
        <w:tc>
          <w:tcPr>
            <w:tcW w:w="1881" w:type="pct"/>
            <w:tcBorders>
              <w:top w:val="nil"/>
              <w:left w:val="single" w:sz="4" w:space="0" w:color="auto"/>
              <w:bottom w:val="nil"/>
              <w:right w:val="single" w:sz="4" w:space="0" w:color="auto"/>
            </w:tcBorders>
            <w:vAlign w:val="center"/>
          </w:tcPr>
          <w:p w:rsidR="00970EE7" w:rsidRPr="00970EE7" w:rsidRDefault="00970EE7" w:rsidP="00C11D87">
            <w:pPr>
              <w:tabs>
                <w:tab w:val="left" w:pos="106"/>
                <w:tab w:val="left" w:pos="342"/>
                <w:tab w:val="left" w:pos="742"/>
                <w:tab w:val="left" w:pos="942"/>
              </w:tabs>
              <w:overflowPunct w:val="0"/>
              <w:autoSpaceDE w:val="0"/>
              <w:autoSpaceDN w:val="0"/>
              <w:adjustRightInd w:val="0"/>
              <w:spacing w:line="240" w:lineRule="auto"/>
              <w:ind w:firstLine="709"/>
              <w:jc w:val="center"/>
              <w:rPr>
                <w:rFonts w:ascii="Times New Roman" w:hAnsi="Times New Roman"/>
                <w:sz w:val="18"/>
                <w:szCs w:val="18"/>
              </w:rPr>
            </w:pPr>
            <w:r w:rsidRPr="00970EE7">
              <w:rPr>
                <w:rFonts w:ascii="Times New Roman" w:hAnsi="Times New Roman"/>
                <w:sz w:val="18"/>
                <w:szCs w:val="18"/>
              </w:rPr>
              <w:t>»</w:t>
            </w:r>
            <w:r w:rsidRPr="00970EE7">
              <w:rPr>
                <w:rFonts w:ascii="Times New Roman" w:hAnsi="Times New Roman"/>
                <w:sz w:val="18"/>
                <w:szCs w:val="18"/>
              </w:rPr>
              <w:tab/>
              <w:t>5</w:t>
            </w:r>
            <w:r w:rsidRPr="00970EE7">
              <w:rPr>
                <w:rFonts w:ascii="Times New Roman" w:hAnsi="Times New Roman"/>
                <w:sz w:val="18"/>
                <w:szCs w:val="18"/>
              </w:rPr>
              <w:tab/>
              <w:t>»</w:t>
            </w:r>
            <w:r w:rsidRPr="00970EE7">
              <w:rPr>
                <w:rFonts w:ascii="Times New Roman" w:hAnsi="Times New Roman"/>
                <w:sz w:val="18"/>
                <w:szCs w:val="18"/>
              </w:rPr>
              <w:tab/>
              <w:t>8</w:t>
            </w:r>
          </w:p>
        </w:tc>
        <w:tc>
          <w:tcPr>
            <w:tcW w:w="1881" w:type="pct"/>
            <w:tcBorders>
              <w:top w:val="nil"/>
              <w:left w:val="single" w:sz="4" w:space="0" w:color="auto"/>
              <w:bottom w:val="nil"/>
              <w:right w:val="single" w:sz="4" w:space="0" w:color="auto"/>
            </w:tcBorders>
            <w:vAlign w:val="center"/>
          </w:tcPr>
          <w:p w:rsidR="00970EE7" w:rsidRPr="00970EE7" w:rsidRDefault="00970EE7" w:rsidP="00C11D87">
            <w:pPr>
              <w:tabs>
                <w:tab w:val="left" w:pos="106"/>
                <w:tab w:val="left" w:pos="342"/>
                <w:tab w:val="left" w:pos="742"/>
                <w:tab w:val="left" w:pos="942"/>
              </w:tabs>
              <w:overflowPunct w:val="0"/>
              <w:autoSpaceDE w:val="0"/>
              <w:autoSpaceDN w:val="0"/>
              <w:adjustRightInd w:val="0"/>
              <w:spacing w:line="240" w:lineRule="auto"/>
              <w:ind w:firstLine="709"/>
              <w:jc w:val="center"/>
              <w:rPr>
                <w:rFonts w:ascii="Times New Roman" w:hAnsi="Times New Roman"/>
                <w:sz w:val="18"/>
                <w:szCs w:val="18"/>
              </w:rPr>
            </w:pPr>
            <w:r w:rsidRPr="00970EE7">
              <w:rPr>
                <w:rFonts w:ascii="Times New Roman" w:hAnsi="Times New Roman"/>
                <w:sz w:val="18"/>
                <w:szCs w:val="18"/>
              </w:rPr>
              <w:t>»</w:t>
            </w:r>
            <w:r w:rsidRPr="00970EE7">
              <w:rPr>
                <w:rFonts w:ascii="Times New Roman" w:hAnsi="Times New Roman"/>
                <w:sz w:val="18"/>
                <w:szCs w:val="18"/>
              </w:rPr>
              <w:tab/>
              <w:t>4</w:t>
            </w:r>
            <w:r w:rsidRPr="00970EE7">
              <w:rPr>
                <w:rFonts w:ascii="Times New Roman" w:hAnsi="Times New Roman"/>
                <w:sz w:val="18"/>
                <w:szCs w:val="18"/>
              </w:rPr>
              <w:tab/>
              <w:t>»</w:t>
            </w:r>
            <w:r w:rsidRPr="00970EE7">
              <w:rPr>
                <w:rFonts w:ascii="Times New Roman" w:hAnsi="Times New Roman"/>
                <w:sz w:val="18"/>
                <w:szCs w:val="18"/>
              </w:rPr>
              <w:tab/>
              <w:t>6</w:t>
            </w:r>
          </w:p>
        </w:tc>
      </w:tr>
      <w:tr w:rsidR="00970EE7" w:rsidRPr="00970EE7">
        <w:trPr>
          <w:cantSplit/>
          <w:jc w:val="center"/>
        </w:trPr>
        <w:tc>
          <w:tcPr>
            <w:tcW w:w="1238" w:type="pct"/>
            <w:tcBorders>
              <w:top w:val="nil"/>
              <w:left w:val="single" w:sz="4" w:space="0" w:color="auto"/>
              <w:bottom w:val="nil"/>
              <w:right w:val="single" w:sz="4" w:space="0" w:color="auto"/>
            </w:tcBorders>
            <w:vAlign w:val="center"/>
          </w:tcPr>
          <w:p w:rsidR="00970EE7" w:rsidRPr="00970EE7" w:rsidRDefault="00970EE7" w:rsidP="00C11D87">
            <w:pPr>
              <w:overflowPunct w:val="0"/>
              <w:autoSpaceDE w:val="0"/>
              <w:autoSpaceDN w:val="0"/>
              <w:adjustRightInd w:val="0"/>
              <w:spacing w:line="240" w:lineRule="auto"/>
              <w:jc w:val="center"/>
              <w:rPr>
                <w:rFonts w:ascii="Times New Roman" w:hAnsi="Times New Roman"/>
                <w:sz w:val="18"/>
                <w:szCs w:val="18"/>
              </w:rPr>
            </w:pPr>
            <w:r w:rsidRPr="00970EE7">
              <w:rPr>
                <w:rFonts w:ascii="Times New Roman" w:hAnsi="Times New Roman"/>
                <w:sz w:val="18"/>
                <w:szCs w:val="18"/>
              </w:rPr>
              <w:t>П 75</w:t>
            </w:r>
          </w:p>
        </w:tc>
        <w:tc>
          <w:tcPr>
            <w:tcW w:w="1881" w:type="pct"/>
            <w:tcBorders>
              <w:top w:val="nil"/>
              <w:left w:val="single" w:sz="4" w:space="0" w:color="auto"/>
              <w:bottom w:val="nil"/>
              <w:right w:val="single" w:sz="4" w:space="0" w:color="auto"/>
            </w:tcBorders>
            <w:vAlign w:val="center"/>
          </w:tcPr>
          <w:p w:rsidR="00970EE7" w:rsidRPr="00970EE7" w:rsidRDefault="00970EE7" w:rsidP="00C11D87">
            <w:pPr>
              <w:tabs>
                <w:tab w:val="left" w:pos="106"/>
                <w:tab w:val="left" w:pos="342"/>
                <w:tab w:val="left" w:pos="742"/>
                <w:tab w:val="left" w:pos="942"/>
              </w:tabs>
              <w:overflowPunct w:val="0"/>
              <w:autoSpaceDE w:val="0"/>
              <w:autoSpaceDN w:val="0"/>
              <w:adjustRightInd w:val="0"/>
              <w:spacing w:line="240" w:lineRule="auto"/>
              <w:ind w:firstLine="709"/>
              <w:jc w:val="center"/>
              <w:rPr>
                <w:rFonts w:ascii="Times New Roman" w:hAnsi="Times New Roman"/>
                <w:sz w:val="18"/>
                <w:szCs w:val="18"/>
              </w:rPr>
            </w:pPr>
            <w:r w:rsidRPr="00970EE7">
              <w:rPr>
                <w:rFonts w:ascii="Times New Roman" w:hAnsi="Times New Roman"/>
                <w:sz w:val="18"/>
                <w:szCs w:val="18"/>
              </w:rPr>
              <w:t>»</w:t>
            </w:r>
            <w:r w:rsidRPr="00970EE7">
              <w:rPr>
                <w:rFonts w:ascii="Times New Roman" w:hAnsi="Times New Roman"/>
                <w:sz w:val="18"/>
                <w:szCs w:val="18"/>
              </w:rPr>
              <w:tab/>
              <w:t>8</w:t>
            </w:r>
            <w:r w:rsidRPr="00970EE7">
              <w:rPr>
                <w:rFonts w:ascii="Times New Roman" w:hAnsi="Times New Roman"/>
                <w:sz w:val="18"/>
                <w:szCs w:val="18"/>
              </w:rPr>
              <w:tab/>
              <w:t>»</w:t>
            </w:r>
            <w:r w:rsidRPr="00970EE7">
              <w:rPr>
                <w:rFonts w:ascii="Times New Roman" w:hAnsi="Times New Roman"/>
                <w:sz w:val="18"/>
                <w:szCs w:val="18"/>
              </w:rPr>
              <w:tab/>
              <w:t>10</w:t>
            </w:r>
          </w:p>
        </w:tc>
        <w:tc>
          <w:tcPr>
            <w:tcW w:w="1881" w:type="pct"/>
            <w:tcBorders>
              <w:top w:val="nil"/>
              <w:left w:val="single" w:sz="4" w:space="0" w:color="auto"/>
              <w:bottom w:val="nil"/>
              <w:right w:val="single" w:sz="4" w:space="0" w:color="auto"/>
            </w:tcBorders>
            <w:vAlign w:val="center"/>
          </w:tcPr>
          <w:p w:rsidR="00970EE7" w:rsidRPr="00970EE7" w:rsidRDefault="00970EE7" w:rsidP="00C11D87">
            <w:pPr>
              <w:tabs>
                <w:tab w:val="left" w:pos="106"/>
                <w:tab w:val="left" w:pos="342"/>
                <w:tab w:val="left" w:pos="742"/>
                <w:tab w:val="left" w:pos="942"/>
              </w:tabs>
              <w:overflowPunct w:val="0"/>
              <w:autoSpaceDE w:val="0"/>
              <w:autoSpaceDN w:val="0"/>
              <w:adjustRightInd w:val="0"/>
              <w:spacing w:line="240" w:lineRule="auto"/>
              <w:ind w:firstLine="709"/>
              <w:jc w:val="center"/>
              <w:rPr>
                <w:rFonts w:ascii="Times New Roman" w:hAnsi="Times New Roman"/>
                <w:sz w:val="18"/>
                <w:szCs w:val="18"/>
              </w:rPr>
            </w:pPr>
            <w:r w:rsidRPr="00970EE7">
              <w:rPr>
                <w:rFonts w:ascii="Times New Roman" w:hAnsi="Times New Roman"/>
                <w:sz w:val="18"/>
                <w:szCs w:val="18"/>
              </w:rPr>
              <w:t>»</w:t>
            </w:r>
            <w:r w:rsidRPr="00970EE7">
              <w:rPr>
                <w:rFonts w:ascii="Times New Roman" w:hAnsi="Times New Roman"/>
                <w:sz w:val="18"/>
                <w:szCs w:val="18"/>
              </w:rPr>
              <w:tab/>
              <w:t>6</w:t>
            </w:r>
            <w:r w:rsidRPr="00970EE7">
              <w:rPr>
                <w:rFonts w:ascii="Times New Roman" w:hAnsi="Times New Roman"/>
                <w:sz w:val="18"/>
                <w:szCs w:val="18"/>
              </w:rPr>
              <w:tab/>
              <w:t>»</w:t>
            </w:r>
            <w:r w:rsidRPr="00970EE7">
              <w:rPr>
                <w:rFonts w:ascii="Times New Roman" w:hAnsi="Times New Roman"/>
                <w:sz w:val="18"/>
                <w:szCs w:val="18"/>
              </w:rPr>
              <w:tab/>
              <w:t>8</w:t>
            </w:r>
          </w:p>
        </w:tc>
      </w:tr>
      <w:tr w:rsidR="00970EE7" w:rsidRPr="00970EE7">
        <w:trPr>
          <w:cantSplit/>
          <w:jc w:val="center"/>
        </w:trPr>
        <w:tc>
          <w:tcPr>
            <w:tcW w:w="1238" w:type="pct"/>
            <w:tcBorders>
              <w:top w:val="nil"/>
              <w:left w:val="single" w:sz="4" w:space="0" w:color="auto"/>
              <w:bottom w:val="nil"/>
              <w:right w:val="single" w:sz="4" w:space="0" w:color="auto"/>
            </w:tcBorders>
            <w:vAlign w:val="center"/>
          </w:tcPr>
          <w:p w:rsidR="00970EE7" w:rsidRPr="00970EE7" w:rsidRDefault="00970EE7" w:rsidP="00C11D87">
            <w:pPr>
              <w:overflowPunct w:val="0"/>
              <w:autoSpaceDE w:val="0"/>
              <w:autoSpaceDN w:val="0"/>
              <w:adjustRightInd w:val="0"/>
              <w:spacing w:line="240" w:lineRule="auto"/>
              <w:jc w:val="center"/>
              <w:rPr>
                <w:rFonts w:ascii="Times New Roman" w:hAnsi="Times New Roman"/>
                <w:sz w:val="18"/>
                <w:szCs w:val="18"/>
              </w:rPr>
            </w:pPr>
            <w:r w:rsidRPr="00970EE7">
              <w:rPr>
                <w:rFonts w:ascii="Times New Roman" w:hAnsi="Times New Roman"/>
                <w:sz w:val="18"/>
                <w:szCs w:val="18"/>
              </w:rPr>
              <w:t>П 100</w:t>
            </w:r>
          </w:p>
        </w:tc>
        <w:tc>
          <w:tcPr>
            <w:tcW w:w="1881" w:type="pct"/>
            <w:tcBorders>
              <w:top w:val="nil"/>
              <w:left w:val="single" w:sz="4" w:space="0" w:color="auto"/>
              <w:bottom w:val="nil"/>
              <w:right w:val="single" w:sz="4" w:space="0" w:color="auto"/>
            </w:tcBorders>
            <w:vAlign w:val="center"/>
          </w:tcPr>
          <w:p w:rsidR="00970EE7" w:rsidRPr="00970EE7" w:rsidRDefault="00970EE7" w:rsidP="00C11D87">
            <w:pPr>
              <w:tabs>
                <w:tab w:val="left" w:pos="106"/>
                <w:tab w:val="left" w:pos="342"/>
                <w:tab w:val="left" w:pos="742"/>
                <w:tab w:val="left" w:pos="942"/>
              </w:tabs>
              <w:overflowPunct w:val="0"/>
              <w:autoSpaceDE w:val="0"/>
              <w:autoSpaceDN w:val="0"/>
              <w:adjustRightInd w:val="0"/>
              <w:spacing w:line="240" w:lineRule="auto"/>
              <w:ind w:firstLine="709"/>
              <w:jc w:val="center"/>
              <w:rPr>
                <w:rFonts w:ascii="Times New Roman" w:hAnsi="Times New Roman"/>
                <w:sz w:val="18"/>
                <w:szCs w:val="18"/>
              </w:rPr>
            </w:pPr>
            <w:r w:rsidRPr="00970EE7">
              <w:rPr>
                <w:rFonts w:ascii="Times New Roman" w:hAnsi="Times New Roman"/>
                <w:sz w:val="18"/>
                <w:szCs w:val="18"/>
              </w:rPr>
              <w:t>»</w:t>
            </w:r>
            <w:r w:rsidRPr="00970EE7">
              <w:rPr>
                <w:rFonts w:ascii="Times New Roman" w:hAnsi="Times New Roman"/>
                <w:sz w:val="18"/>
                <w:szCs w:val="18"/>
              </w:rPr>
              <w:tab/>
              <w:t>10</w:t>
            </w:r>
            <w:r w:rsidRPr="00970EE7">
              <w:rPr>
                <w:rFonts w:ascii="Times New Roman" w:hAnsi="Times New Roman"/>
                <w:sz w:val="18"/>
                <w:szCs w:val="18"/>
              </w:rPr>
              <w:tab/>
              <w:t>»</w:t>
            </w:r>
            <w:r w:rsidRPr="00970EE7">
              <w:rPr>
                <w:rFonts w:ascii="Times New Roman" w:hAnsi="Times New Roman"/>
                <w:sz w:val="18"/>
                <w:szCs w:val="18"/>
              </w:rPr>
              <w:tab/>
              <w:t>12</w:t>
            </w:r>
          </w:p>
        </w:tc>
        <w:tc>
          <w:tcPr>
            <w:tcW w:w="1881" w:type="pct"/>
            <w:tcBorders>
              <w:top w:val="nil"/>
              <w:left w:val="single" w:sz="4" w:space="0" w:color="auto"/>
              <w:bottom w:val="nil"/>
              <w:right w:val="single" w:sz="4" w:space="0" w:color="auto"/>
            </w:tcBorders>
            <w:vAlign w:val="center"/>
          </w:tcPr>
          <w:p w:rsidR="00970EE7" w:rsidRPr="00970EE7" w:rsidRDefault="00970EE7" w:rsidP="00C11D87">
            <w:pPr>
              <w:tabs>
                <w:tab w:val="left" w:pos="106"/>
                <w:tab w:val="left" w:pos="342"/>
                <w:tab w:val="left" w:pos="742"/>
                <w:tab w:val="left" w:pos="942"/>
              </w:tabs>
              <w:overflowPunct w:val="0"/>
              <w:autoSpaceDE w:val="0"/>
              <w:autoSpaceDN w:val="0"/>
              <w:adjustRightInd w:val="0"/>
              <w:spacing w:line="240" w:lineRule="auto"/>
              <w:ind w:firstLine="709"/>
              <w:jc w:val="center"/>
              <w:rPr>
                <w:rFonts w:ascii="Times New Roman" w:hAnsi="Times New Roman"/>
                <w:sz w:val="18"/>
                <w:szCs w:val="18"/>
              </w:rPr>
            </w:pPr>
            <w:r w:rsidRPr="00970EE7">
              <w:rPr>
                <w:rFonts w:ascii="Times New Roman" w:hAnsi="Times New Roman"/>
                <w:sz w:val="18"/>
                <w:szCs w:val="18"/>
              </w:rPr>
              <w:t>»</w:t>
            </w:r>
            <w:r w:rsidRPr="00970EE7">
              <w:rPr>
                <w:rFonts w:ascii="Times New Roman" w:hAnsi="Times New Roman"/>
                <w:sz w:val="18"/>
                <w:szCs w:val="18"/>
              </w:rPr>
              <w:tab/>
              <w:t>8</w:t>
            </w:r>
            <w:r w:rsidRPr="00970EE7">
              <w:rPr>
                <w:rFonts w:ascii="Times New Roman" w:hAnsi="Times New Roman"/>
                <w:sz w:val="18"/>
                <w:szCs w:val="18"/>
              </w:rPr>
              <w:tab/>
              <w:t>»</w:t>
            </w:r>
            <w:r w:rsidRPr="00970EE7">
              <w:rPr>
                <w:rFonts w:ascii="Times New Roman" w:hAnsi="Times New Roman"/>
                <w:sz w:val="18"/>
                <w:szCs w:val="18"/>
              </w:rPr>
              <w:tab/>
              <w:t>10</w:t>
            </w:r>
          </w:p>
        </w:tc>
      </w:tr>
      <w:tr w:rsidR="00970EE7" w:rsidRPr="00970EE7">
        <w:trPr>
          <w:cantSplit/>
          <w:jc w:val="center"/>
        </w:trPr>
        <w:tc>
          <w:tcPr>
            <w:tcW w:w="1238" w:type="pct"/>
            <w:tcBorders>
              <w:top w:val="nil"/>
              <w:left w:val="single" w:sz="4" w:space="0" w:color="auto"/>
              <w:bottom w:val="nil"/>
              <w:right w:val="single" w:sz="4" w:space="0" w:color="auto"/>
            </w:tcBorders>
            <w:vAlign w:val="center"/>
          </w:tcPr>
          <w:p w:rsidR="00970EE7" w:rsidRPr="00970EE7" w:rsidRDefault="00970EE7" w:rsidP="00C11D87">
            <w:pPr>
              <w:overflowPunct w:val="0"/>
              <w:autoSpaceDE w:val="0"/>
              <w:autoSpaceDN w:val="0"/>
              <w:adjustRightInd w:val="0"/>
              <w:spacing w:line="240" w:lineRule="auto"/>
              <w:jc w:val="center"/>
              <w:rPr>
                <w:rFonts w:ascii="Times New Roman" w:hAnsi="Times New Roman"/>
                <w:sz w:val="18"/>
                <w:szCs w:val="18"/>
              </w:rPr>
            </w:pPr>
            <w:r w:rsidRPr="00970EE7">
              <w:rPr>
                <w:rFonts w:ascii="Times New Roman" w:hAnsi="Times New Roman"/>
                <w:sz w:val="18"/>
                <w:szCs w:val="18"/>
              </w:rPr>
              <w:t>П 125</w:t>
            </w:r>
          </w:p>
        </w:tc>
        <w:tc>
          <w:tcPr>
            <w:tcW w:w="1881" w:type="pct"/>
            <w:tcBorders>
              <w:top w:val="nil"/>
              <w:left w:val="single" w:sz="4" w:space="0" w:color="auto"/>
              <w:bottom w:val="nil"/>
              <w:right w:val="single" w:sz="4" w:space="0" w:color="auto"/>
            </w:tcBorders>
            <w:vAlign w:val="center"/>
          </w:tcPr>
          <w:p w:rsidR="00970EE7" w:rsidRPr="00970EE7" w:rsidRDefault="00970EE7" w:rsidP="00C11D87">
            <w:pPr>
              <w:tabs>
                <w:tab w:val="left" w:pos="106"/>
                <w:tab w:val="left" w:pos="342"/>
                <w:tab w:val="left" w:pos="742"/>
                <w:tab w:val="left" w:pos="942"/>
              </w:tabs>
              <w:overflowPunct w:val="0"/>
              <w:autoSpaceDE w:val="0"/>
              <w:autoSpaceDN w:val="0"/>
              <w:adjustRightInd w:val="0"/>
              <w:spacing w:line="240" w:lineRule="auto"/>
              <w:ind w:firstLine="709"/>
              <w:jc w:val="center"/>
              <w:rPr>
                <w:rFonts w:ascii="Times New Roman" w:hAnsi="Times New Roman"/>
                <w:sz w:val="18"/>
                <w:szCs w:val="18"/>
              </w:rPr>
            </w:pPr>
            <w:r w:rsidRPr="00970EE7">
              <w:rPr>
                <w:rFonts w:ascii="Times New Roman" w:hAnsi="Times New Roman"/>
                <w:sz w:val="18"/>
                <w:szCs w:val="18"/>
              </w:rPr>
              <w:t>»</w:t>
            </w:r>
            <w:r w:rsidRPr="00970EE7">
              <w:rPr>
                <w:rFonts w:ascii="Times New Roman" w:hAnsi="Times New Roman"/>
                <w:sz w:val="18"/>
                <w:szCs w:val="18"/>
              </w:rPr>
              <w:tab/>
              <w:t>12</w:t>
            </w:r>
            <w:r w:rsidRPr="00970EE7">
              <w:rPr>
                <w:rFonts w:ascii="Times New Roman" w:hAnsi="Times New Roman"/>
                <w:sz w:val="18"/>
                <w:szCs w:val="18"/>
              </w:rPr>
              <w:tab/>
              <w:t>»</w:t>
            </w:r>
            <w:r w:rsidRPr="00970EE7">
              <w:rPr>
                <w:rFonts w:ascii="Times New Roman" w:hAnsi="Times New Roman"/>
                <w:sz w:val="18"/>
                <w:szCs w:val="18"/>
              </w:rPr>
              <w:tab/>
              <w:t>15</w:t>
            </w:r>
          </w:p>
        </w:tc>
        <w:tc>
          <w:tcPr>
            <w:tcW w:w="1881" w:type="pct"/>
            <w:tcBorders>
              <w:top w:val="nil"/>
              <w:left w:val="single" w:sz="4" w:space="0" w:color="auto"/>
              <w:bottom w:val="nil"/>
              <w:right w:val="single" w:sz="4" w:space="0" w:color="auto"/>
            </w:tcBorders>
            <w:vAlign w:val="center"/>
          </w:tcPr>
          <w:p w:rsidR="00970EE7" w:rsidRPr="00970EE7" w:rsidRDefault="00970EE7" w:rsidP="00C11D87">
            <w:pPr>
              <w:tabs>
                <w:tab w:val="left" w:pos="106"/>
                <w:tab w:val="left" w:pos="342"/>
                <w:tab w:val="left" w:pos="742"/>
                <w:tab w:val="left" w:pos="942"/>
              </w:tabs>
              <w:overflowPunct w:val="0"/>
              <w:autoSpaceDE w:val="0"/>
              <w:autoSpaceDN w:val="0"/>
              <w:adjustRightInd w:val="0"/>
              <w:spacing w:line="240" w:lineRule="auto"/>
              <w:ind w:firstLine="709"/>
              <w:jc w:val="center"/>
              <w:rPr>
                <w:rFonts w:ascii="Times New Roman" w:hAnsi="Times New Roman"/>
                <w:sz w:val="18"/>
                <w:szCs w:val="18"/>
              </w:rPr>
            </w:pPr>
            <w:r w:rsidRPr="00970EE7">
              <w:rPr>
                <w:rFonts w:ascii="Times New Roman" w:hAnsi="Times New Roman"/>
                <w:sz w:val="18"/>
                <w:szCs w:val="18"/>
              </w:rPr>
              <w:t>»</w:t>
            </w:r>
            <w:r w:rsidRPr="00970EE7">
              <w:rPr>
                <w:rFonts w:ascii="Times New Roman" w:hAnsi="Times New Roman"/>
                <w:sz w:val="18"/>
                <w:szCs w:val="18"/>
              </w:rPr>
              <w:tab/>
              <w:t>10</w:t>
            </w:r>
            <w:r w:rsidRPr="00970EE7">
              <w:rPr>
                <w:rFonts w:ascii="Times New Roman" w:hAnsi="Times New Roman"/>
                <w:sz w:val="18"/>
                <w:szCs w:val="18"/>
              </w:rPr>
              <w:tab/>
              <w:t>»</w:t>
            </w:r>
            <w:r w:rsidRPr="00970EE7">
              <w:rPr>
                <w:rFonts w:ascii="Times New Roman" w:hAnsi="Times New Roman"/>
                <w:sz w:val="18"/>
                <w:szCs w:val="18"/>
              </w:rPr>
              <w:tab/>
              <w:t>12</w:t>
            </w:r>
          </w:p>
        </w:tc>
      </w:tr>
      <w:tr w:rsidR="00970EE7" w:rsidRPr="00970EE7">
        <w:trPr>
          <w:cantSplit/>
          <w:jc w:val="center"/>
        </w:trPr>
        <w:tc>
          <w:tcPr>
            <w:tcW w:w="1238" w:type="pct"/>
            <w:tcBorders>
              <w:top w:val="nil"/>
              <w:left w:val="single" w:sz="4" w:space="0" w:color="auto"/>
              <w:bottom w:val="nil"/>
              <w:right w:val="single" w:sz="4" w:space="0" w:color="auto"/>
            </w:tcBorders>
            <w:vAlign w:val="center"/>
          </w:tcPr>
          <w:p w:rsidR="00970EE7" w:rsidRPr="00970EE7" w:rsidRDefault="00970EE7" w:rsidP="00C11D87">
            <w:pPr>
              <w:overflowPunct w:val="0"/>
              <w:autoSpaceDE w:val="0"/>
              <w:autoSpaceDN w:val="0"/>
              <w:adjustRightInd w:val="0"/>
              <w:spacing w:line="240" w:lineRule="auto"/>
              <w:jc w:val="center"/>
              <w:rPr>
                <w:rFonts w:ascii="Times New Roman" w:hAnsi="Times New Roman"/>
                <w:sz w:val="18"/>
                <w:szCs w:val="18"/>
              </w:rPr>
            </w:pPr>
            <w:r w:rsidRPr="00970EE7">
              <w:rPr>
                <w:rFonts w:ascii="Times New Roman" w:hAnsi="Times New Roman"/>
                <w:sz w:val="18"/>
                <w:szCs w:val="18"/>
              </w:rPr>
              <w:t>П 150</w:t>
            </w:r>
          </w:p>
        </w:tc>
        <w:tc>
          <w:tcPr>
            <w:tcW w:w="1881" w:type="pct"/>
            <w:tcBorders>
              <w:top w:val="nil"/>
              <w:left w:val="single" w:sz="4" w:space="0" w:color="auto"/>
              <w:bottom w:val="nil"/>
              <w:right w:val="single" w:sz="4" w:space="0" w:color="auto"/>
            </w:tcBorders>
            <w:vAlign w:val="center"/>
          </w:tcPr>
          <w:p w:rsidR="00970EE7" w:rsidRPr="00970EE7" w:rsidRDefault="00970EE7" w:rsidP="00C11D87">
            <w:pPr>
              <w:tabs>
                <w:tab w:val="left" w:pos="106"/>
                <w:tab w:val="left" w:pos="342"/>
                <w:tab w:val="left" w:pos="742"/>
                <w:tab w:val="left" w:pos="942"/>
              </w:tabs>
              <w:overflowPunct w:val="0"/>
              <w:autoSpaceDE w:val="0"/>
              <w:autoSpaceDN w:val="0"/>
              <w:adjustRightInd w:val="0"/>
              <w:spacing w:line="240" w:lineRule="auto"/>
              <w:ind w:firstLine="709"/>
              <w:jc w:val="center"/>
              <w:rPr>
                <w:rFonts w:ascii="Times New Roman" w:hAnsi="Times New Roman"/>
                <w:sz w:val="18"/>
                <w:szCs w:val="18"/>
              </w:rPr>
            </w:pPr>
            <w:r w:rsidRPr="00970EE7">
              <w:rPr>
                <w:rFonts w:ascii="Times New Roman" w:hAnsi="Times New Roman"/>
                <w:sz w:val="18"/>
                <w:szCs w:val="18"/>
              </w:rPr>
              <w:t>»</w:t>
            </w:r>
            <w:r w:rsidRPr="00970EE7">
              <w:rPr>
                <w:rFonts w:ascii="Times New Roman" w:hAnsi="Times New Roman"/>
                <w:sz w:val="18"/>
                <w:szCs w:val="18"/>
              </w:rPr>
              <w:tab/>
              <w:t>15</w:t>
            </w:r>
            <w:r w:rsidRPr="00970EE7">
              <w:rPr>
                <w:rFonts w:ascii="Times New Roman" w:hAnsi="Times New Roman"/>
                <w:sz w:val="18"/>
                <w:szCs w:val="18"/>
              </w:rPr>
              <w:tab/>
              <w:t>»</w:t>
            </w:r>
            <w:r w:rsidRPr="00970EE7">
              <w:rPr>
                <w:rFonts w:ascii="Times New Roman" w:hAnsi="Times New Roman"/>
                <w:sz w:val="18"/>
                <w:szCs w:val="18"/>
              </w:rPr>
              <w:tab/>
              <w:t>20</w:t>
            </w:r>
          </w:p>
        </w:tc>
        <w:tc>
          <w:tcPr>
            <w:tcW w:w="1881" w:type="pct"/>
            <w:tcBorders>
              <w:top w:val="nil"/>
              <w:left w:val="single" w:sz="4" w:space="0" w:color="auto"/>
              <w:bottom w:val="nil"/>
              <w:right w:val="single" w:sz="4" w:space="0" w:color="auto"/>
            </w:tcBorders>
            <w:vAlign w:val="center"/>
          </w:tcPr>
          <w:p w:rsidR="00970EE7" w:rsidRPr="00970EE7" w:rsidRDefault="00970EE7" w:rsidP="00C11D87">
            <w:pPr>
              <w:tabs>
                <w:tab w:val="left" w:pos="106"/>
                <w:tab w:val="left" w:pos="342"/>
                <w:tab w:val="left" w:pos="742"/>
                <w:tab w:val="left" w:pos="942"/>
              </w:tabs>
              <w:overflowPunct w:val="0"/>
              <w:autoSpaceDE w:val="0"/>
              <w:autoSpaceDN w:val="0"/>
              <w:adjustRightInd w:val="0"/>
              <w:spacing w:line="240" w:lineRule="auto"/>
              <w:ind w:firstLine="709"/>
              <w:jc w:val="center"/>
              <w:rPr>
                <w:rFonts w:ascii="Times New Roman" w:hAnsi="Times New Roman"/>
                <w:sz w:val="18"/>
                <w:szCs w:val="18"/>
              </w:rPr>
            </w:pPr>
            <w:r w:rsidRPr="00970EE7">
              <w:rPr>
                <w:rFonts w:ascii="Times New Roman" w:hAnsi="Times New Roman"/>
                <w:sz w:val="18"/>
                <w:szCs w:val="18"/>
              </w:rPr>
              <w:t>»</w:t>
            </w:r>
            <w:r w:rsidRPr="00970EE7">
              <w:rPr>
                <w:rFonts w:ascii="Times New Roman" w:hAnsi="Times New Roman"/>
                <w:sz w:val="18"/>
                <w:szCs w:val="18"/>
              </w:rPr>
              <w:tab/>
              <w:t>12</w:t>
            </w:r>
            <w:r w:rsidRPr="00970EE7">
              <w:rPr>
                <w:rFonts w:ascii="Times New Roman" w:hAnsi="Times New Roman"/>
                <w:sz w:val="18"/>
                <w:szCs w:val="18"/>
              </w:rPr>
              <w:tab/>
              <w:t>»</w:t>
            </w:r>
            <w:r w:rsidRPr="00970EE7">
              <w:rPr>
                <w:rFonts w:ascii="Times New Roman" w:hAnsi="Times New Roman"/>
                <w:sz w:val="18"/>
                <w:szCs w:val="18"/>
              </w:rPr>
              <w:tab/>
              <w:t>16</w:t>
            </w:r>
          </w:p>
        </w:tc>
      </w:tr>
      <w:tr w:rsidR="00970EE7" w:rsidRPr="00970EE7">
        <w:trPr>
          <w:cantSplit/>
          <w:jc w:val="center"/>
        </w:trPr>
        <w:tc>
          <w:tcPr>
            <w:tcW w:w="1238" w:type="pct"/>
            <w:tcBorders>
              <w:top w:val="nil"/>
              <w:left w:val="single" w:sz="4" w:space="0" w:color="auto"/>
              <w:bottom w:val="nil"/>
              <w:right w:val="single" w:sz="4" w:space="0" w:color="auto"/>
            </w:tcBorders>
            <w:vAlign w:val="center"/>
          </w:tcPr>
          <w:p w:rsidR="00970EE7" w:rsidRPr="00970EE7" w:rsidRDefault="00970EE7" w:rsidP="00C11D87">
            <w:pPr>
              <w:overflowPunct w:val="0"/>
              <w:autoSpaceDE w:val="0"/>
              <w:autoSpaceDN w:val="0"/>
              <w:adjustRightInd w:val="0"/>
              <w:spacing w:line="240" w:lineRule="auto"/>
              <w:jc w:val="center"/>
              <w:rPr>
                <w:rFonts w:ascii="Times New Roman" w:hAnsi="Times New Roman"/>
                <w:sz w:val="18"/>
                <w:szCs w:val="18"/>
              </w:rPr>
            </w:pPr>
            <w:r w:rsidRPr="00970EE7">
              <w:rPr>
                <w:rFonts w:ascii="Times New Roman" w:hAnsi="Times New Roman"/>
                <w:sz w:val="18"/>
                <w:szCs w:val="18"/>
              </w:rPr>
              <w:t>П 200</w:t>
            </w:r>
          </w:p>
        </w:tc>
        <w:tc>
          <w:tcPr>
            <w:tcW w:w="1881" w:type="pct"/>
            <w:tcBorders>
              <w:top w:val="nil"/>
              <w:left w:val="single" w:sz="4" w:space="0" w:color="auto"/>
              <w:bottom w:val="nil"/>
              <w:right w:val="single" w:sz="4" w:space="0" w:color="auto"/>
            </w:tcBorders>
            <w:vAlign w:val="center"/>
          </w:tcPr>
          <w:p w:rsidR="00970EE7" w:rsidRPr="00970EE7" w:rsidRDefault="00970EE7" w:rsidP="00C11D87">
            <w:pPr>
              <w:tabs>
                <w:tab w:val="left" w:pos="106"/>
                <w:tab w:val="left" w:pos="342"/>
                <w:tab w:val="left" w:pos="742"/>
                <w:tab w:val="left" w:pos="942"/>
              </w:tabs>
              <w:overflowPunct w:val="0"/>
              <w:autoSpaceDE w:val="0"/>
              <w:autoSpaceDN w:val="0"/>
              <w:adjustRightInd w:val="0"/>
              <w:spacing w:line="240" w:lineRule="auto"/>
              <w:ind w:firstLine="709"/>
              <w:jc w:val="center"/>
              <w:rPr>
                <w:rFonts w:ascii="Times New Roman" w:hAnsi="Times New Roman"/>
                <w:sz w:val="18"/>
                <w:szCs w:val="18"/>
              </w:rPr>
            </w:pPr>
            <w:r w:rsidRPr="00970EE7">
              <w:rPr>
                <w:rFonts w:ascii="Times New Roman" w:hAnsi="Times New Roman"/>
                <w:sz w:val="18"/>
                <w:szCs w:val="18"/>
              </w:rPr>
              <w:t>»</w:t>
            </w:r>
            <w:r w:rsidRPr="00970EE7">
              <w:rPr>
                <w:rFonts w:ascii="Times New Roman" w:hAnsi="Times New Roman"/>
                <w:sz w:val="18"/>
                <w:szCs w:val="18"/>
              </w:rPr>
              <w:tab/>
              <w:t>20</w:t>
            </w:r>
            <w:r w:rsidRPr="00970EE7">
              <w:rPr>
                <w:rFonts w:ascii="Times New Roman" w:hAnsi="Times New Roman"/>
                <w:sz w:val="18"/>
                <w:szCs w:val="18"/>
              </w:rPr>
              <w:tab/>
              <w:t>»</w:t>
            </w:r>
            <w:r w:rsidRPr="00970EE7">
              <w:rPr>
                <w:rFonts w:ascii="Times New Roman" w:hAnsi="Times New Roman"/>
                <w:sz w:val="18"/>
                <w:szCs w:val="18"/>
              </w:rPr>
              <w:tab/>
              <w:t>25</w:t>
            </w:r>
          </w:p>
        </w:tc>
        <w:tc>
          <w:tcPr>
            <w:tcW w:w="1881" w:type="pct"/>
            <w:tcBorders>
              <w:top w:val="nil"/>
              <w:left w:val="single" w:sz="4" w:space="0" w:color="auto"/>
              <w:bottom w:val="nil"/>
              <w:right w:val="single" w:sz="4" w:space="0" w:color="auto"/>
            </w:tcBorders>
            <w:vAlign w:val="center"/>
          </w:tcPr>
          <w:p w:rsidR="00970EE7" w:rsidRPr="00970EE7" w:rsidRDefault="00970EE7" w:rsidP="00C11D87">
            <w:pPr>
              <w:tabs>
                <w:tab w:val="left" w:pos="106"/>
                <w:tab w:val="left" w:pos="342"/>
                <w:tab w:val="left" w:pos="742"/>
                <w:tab w:val="left" w:pos="942"/>
              </w:tabs>
              <w:overflowPunct w:val="0"/>
              <w:autoSpaceDE w:val="0"/>
              <w:autoSpaceDN w:val="0"/>
              <w:adjustRightInd w:val="0"/>
              <w:spacing w:line="240" w:lineRule="auto"/>
              <w:ind w:firstLine="709"/>
              <w:jc w:val="center"/>
              <w:rPr>
                <w:rFonts w:ascii="Times New Roman" w:hAnsi="Times New Roman"/>
                <w:sz w:val="18"/>
                <w:szCs w:val="18"/>
              </w:rPr>
            </w:pPr>
            <w:r w:rsidRPr="00970EE7">
              <w:rPr>
                <w:rFonts w:ascii="Times New Roman" w:hAnsi="Times New Roman"/>
                <w:sz w:val="18"/>
                <w:szCs w:val="18"/>
              </w:rPr>
              <w:t>»</w:t>
            </w:r>
            <w:r w:rsidRPr="00970EE7">
              <w:rPr>
                <w:rFonts w:ascii="Times New Roman" w:hAnsi="Times New Roman"/>
                <w:sz w:val="18"/>
                <w:szCs w:val="18"/>
              </w:rPr>
              <w:tab/>
              <w:t>16</w:t>
            </w:r>
            <w:r w:rsidRPr="00970EE7">
              <w:rPr>
                <w:rFonts w:ascii="Times New Roman" w:hAnsi="Times New Roman"/>
                <w:sz w:val="18"/>
                <w:szCs w:val="18"/>
              </w:rPr>
              <w:tab/>
              <w:t>»</w:t>
            </w:r>
            <w:r w:rsidRPr="00970EE7">
              <w:rPr>
                <w:rFonts w:ascii="Times New Roman" w:hAnsi="Times New Roman"/>
                <w:sz w:val="18"/>
                <w:szCs w:val="18"/>
              </w:rPr>
              <w:tab/>
              <w:t>20</w:t>
            </w:r>
          </w:p>
        </w:tc>
      </w:tr>
      <w:tr w:rsidR="00970EE7" w:rsidRPr="00970EE7">
        <w:trPr>
          <w:cantSplit/>
          <w:jc w:val="center"/>
        </w:trPr>
        <w:tc>
          <w:tcPr>
            <w:tcW w:w="1238" w:type="pct"/>
            <w:tcBorders>
              <w:top w:val="nil"/>
              <w:left w:val="single" w:sz="4" w:space="0" w:color="auto"/>
              <w:bottom w:val="nil"/>
              <w:right w:val="single" w:sz="4" w:space="0" w:color="auto"/>
            </w:tcBorders>
            <w:vAlign w:val="center"/>
          </w:tcPr>
          <w:p w:rsidR="00970EE7" w:rsidRPr="00970EE7" w:rsidRDefault="00970EE7" w:rsidP="00C11D87">
            <w:pPr>
              <w:overflowPunct w:val="0"/>
              <w:autoSpaceDE w:val="0"/>
              <w:autoSpaceDN w:val="0"/>
              <w:adjustRightInd w:val="0"/>
              <w:spacing w:line="240" w:lineRule="auto"/>
              <w:jc w:val="center"/>
              <w:rPr>
                <w:rFonts w:ascii="Times New Roman" w:hAnsi="Times New Roman"/>
                <w:sz w:val="18"/>
                <w:szCs w:val="18"/>
              </w:rPr>
            </w:pPr>
            <w:r w:rsidRPr="00970EE7">
              <w:rPr>
                <w:rFonts w:ascii="Times New Roman" w:hAnsi="Times New Roman"/>
                <w:sz w:val="18"/>
                <w:szCs w:val="18"/>
              </w:rPr>
              <w:t>П 250</w:t>
            </w:r>
          </w:p>
        </w:tc>
        <w:tc>
          <w:tcPr>
            <w:tcW w:w="1881" w:type="pct"/>
            <w:tcBorders>
              <w:top w:val="nil"/>
              <w:left w:val="single" w:sz="4" w:space="0" w:color="auto"/>
              <w:bottom w:val="nil"/>
              <w:right w:val="single" w:sz="4" w:space="0" w:color="auto"/>
            </w:tcBorders>
            <w:vAlign w:val="center"/>
          </w:tcPr>
          <w:p w:rsidR="00970EE7" w:rsidRPr="00970EE7" w:rsidRDefault="00970EE7" w:rsidP="00C11D87">
            <w:pPr>
              <w:tabs>
                <w:tab w:val="left" w:pos="106"/>
                <w:tab w:val="left" w:pos="342"/>
                <w:tab w:val="left" w:pos="742"/>
                <w:tab w:val="left" w:pos="942"/>
              </w:tabs>
              <w:overflowPunct w:val="0"/>
              <w:autoSpaceDE w:val="0"/>
              <w:autoSpaceDN w:val="0"/>
              <w:adjustRightInd w:val="0"/>
              <w:spacing w:line="240" w:lineRule="auto"/>
              <w:ind w:firstLine="709"/>
              <w:jc w:val="center"/>
              <w:rPr>
                <w:rFonts w:ascii="Times New Roman" w:hAnsi="Times New Roman"/>
                <w:sz w:val="18"/>
                <w:szCs w:val="18"/>
              </w:rPr>
            </w:pPr>
            <w:r w:rsidRPr="00970EE7">
              <w:rPr>
                <w:rFonts w:ascii="Times New Roman" w:hAnsi="Times New Roman"/>
                <w:sz w:val="18"/>
                <w:szCs w:val="18"/>
              </w:rPr>
              <w:t>»</w:t>
            </w:r>
            <w:r w:rsidRPr="00970EE7">
              <w:rPr>
                <w:rFonts w:ascii="Times New Roman" w:hAnsi="Times New Roman"/>
                <w:sz w:val="18"/>
                <w:szCs w:val="18"/>
              </w:rPr>
              <w:tab/>
              <w:t>25</w:t>
            </w:r>
            <w:r w:rsidRPr="00970EE7">
              <w:rPr>
                <w:rFonts w:ascii="Times New Roman" w:hAnsi="Times New Roman"/>
                <w:sz w:val="18"/>
                <w:szCs w:val="18"/>
              </w:rPr>
              <w:tab/>
              <w:t>»</w:t>
            </w:r>
            <w:r w:rsidRPr="00970EE7">
              <w:rPr>
                <w:rFonts w:ascii="Times New Roman" w:hAnsi="Times New Roman"/>
                <w:sz w:val="18"/>
                <w:szCs w:val="18"/>
              </w:rPr>
              <w:tab/>
              <w:t>30</w:t>
            </w:r>
          </w:p>
        </w:tc>
        <w:tc>
          <w:tcPr>
            <w:tcW w:w="1881" w:type="pct"/>
            <w:tcBorders>
              <w:top w:val="nil"/>
              <w:left w:val="single" w:sz="4" w:space="0" w:color="auto"/>
              <w:bottom w:val="nil"/>
              <w:right w:val="single" w:sz="4" w:space="0" w:color="auto"/>
            </w:tcBorders>
            <w:vAlign w:val="center"/>
          </w:tcPr>
          <w:p w:rsidR="00970EE7" w:rsidRPr="00970EE7" w:rsidRDefault="00970EE7" w:rsidP="00C11D87">
            <w:pPr>
              <w:tabs>
                <w:tab w:val="left" w:pos="106"/>
                <w:tab w:val="left" w:pos="342"/>
                <w:tab w:val="left" w:pos="742"/>
                <w:tab w:val="left" w:pos="942"/>
              </w:tabs>
              <w:overflowPunct w:val="0"/>
              <w:autoSpaceDE w:val="0"/>
              <w:autoSpaceDN w:val="0"/>
              <w:adjustRightInd w:val="0"/>
              <w:spacing w:line="240" w:lineRule="auto"/>
              <w:ind w:firstLine="709"/>
              <w:jc w:val="center"/>
              <w:rPr>
                <w:rFonts w:ascii="Times New Roman" w:hAnsi="Times New Roman"/>
                <w:sz w:val="18"/>
                <w:szCs w:val="18"/>
              </w:rPr>
            </w:pPr>
            <w:r w:rsidRPr="00970EE7">
              <w:rPr>
                <w:rFonts w:ascii="Times New Roman" w:hAnsi="Times New Roman"/>
                <w:sz w:val="18"/>
                <w:szCs w:val="18"/>
              </w:rPr>
              <w:t>»</w:t>
            </w:r>
            <w:r w:rsidRPr="00970EE7">
              <w:rPr>
                <w:rFonts w:ascii="Times New Roman" w:hAnsi="Times New Roman"/>
                <w:sz w:val="18"/>
                <w:szCs w:val="18"/>
              </w:rPr>
              <w:tab/>
              <w:t>20</w:t>
            </w:r>
            <w:r w:rsidRPr="00970EE7">
              <w:rPr>
                <w:rFonts w:ascii="Times New Roman" w:hAnsi="Times New Roman"/>
                <w:sz w:val="18"/>
                <w:szCs w:val="18"/>
              </w:rPr>
              <w:tab/>
              <w:t>»</w:t>
            </w:r>
            <w:r w:rsidRPr="00970EE7">
              <w:rPr>
                <w:rFonts w:ascii="Times New Roman" w:hAnsi="Times New Roman"/>
                <w:sz w:val="18"/>
                <w:szCs w:val="18"/>
              </w:rPr>
              <w:tab/>
              <w:t>25</w:t>
            </w:r>
          </w:p>
        </w:tc>
      </w:tr>
      <w:tr w:rsidR="00970EE7" w:rsidRPr="00970EE7">
        <w:trPr>
          <w:cantSplit/>
          <w:jc w:val="center"/>
        </w:trPr>
        <w:tc>
          <w:tcPr>
            <w:tcW w:w="1238" w:type="pct"/>
            <w:tcBorders>
              <w:top w:val="nil"/>
              <w:left w:val="single" w:sz="4" w:space="0" w:color="auto"/>
              <w:bottom w:val="nil"/>
              <w:right w:val="single" w:sz="4" w:space="0" w:color="auto"/>
            </w:tcBorders>
            <w:vAlign w:val="center"/>
          </w:tcPr>
          <w:p w:rsidR="00970EE7" w:rsidRPr="00970EE7" w:rsidRDefault="00970EE7" w:rsidP="00C11D87">
            <w:pPr>
              <w:overflowPunct w:val="0"/>
              <w:autoSpaceDE w:val="0"/>
              <w:autoSpaceDN w:val="0"/>
              <w:adjustRightInd w:val="0"/>
              <w:spacing w:line="240" w:lineRule="auto"/>
              <w:jc w:val="center"/>
              <w:rPr>
                <w:rFonts w:ascii="Times New Roman" w:hAnsi="Times New Roman"/>
                <w:sz w:val="18"/>
                <w:szCs w:val="18"/>
              </w:rPr>
            </w:pPr>
            <w:r w:rsidRPr="00970EE7">
              <w:rPr>
                <w:rFonts w:ascii="Times New Roman" w:hAnsi="Times New Roman"/>
                <w:sz w:val="18"/>
                <w:szCs w:val="18"/>
              </w:rPr>
              <w:t>П 300</w:t>
            </w:r>
          </w:p>
        </w:tc>
        <w:tc>
          <w:tcPr>
            <w:tcW w:w="1881" w:type="pct"/>
            <w:tcBorders>
              <w:top w:val="nil"/>
              <w:left w:val="single" w:sz="4" w:space="0" w:color="auto"/>
              <w:bottom w:val="nil"/>
              <w:right w:val="single" w:sz="4" w:space="0" w:color="auto"/>
            </w:tcBorders>
            <w:vAlign w:val="center"/>
          </w:tcPr>
          <w:p w:rsidR="00970EE7" w:rsidRPr="00970EE7" w:rsidRDefault="00970EE7" w:rsidP="00C11D87">
            <w:pPr>
              <w:tabs>
                <w:tab w:val="left" w:pos="106"/>
                <w:tab w:val="left" w:pos="342"/>
                <w:tab w:val="left" w:pos="742"/>
                <w:tab w:val="left" w:pos="942"/>
              </w:tabs>
              <w:overflowPunct w:val="0"/>
              <w:autoSpaceDE w:val="0"/>
              <w:autoSpaceDN w:val="0"/>
              <w:adjustRightInd w:val="0"/>
              <w:spacing w:line="240" w:lineRule="auto"/>
              <w:ind w:firstLine="709"/>
              <w:jc w:val="center"/>
              <w:rPr>
                <w:rFonts w:ascii="Times New Roman" w:hAnsi="Times New Roman"/>
                <w:sz w:val="18"/>
                <w:szCs w:val="18"/>
              </w:rPr>
            </w:pPr>
            <w:r w:rsidRPr="00970EE7">
              <w:rPr>
                <w:rFonts w:ascii="Times New Roman" w:hAnsi="Times New Roman"/>
                <w:sz w:val="18"/>
                <w:szCs w:val="18"/>
              </w:rPr>
              <w:t>»</w:t>
            </w:r>
            <w:r w:rsidRPr="00970EE7">
              <w:rPr>
                <w:rFonts w:ascii="Times New Roman" w:hAnsi="Times New Roman"/>
                <w:sz w:val="18"/>
                <w:szCs w:val="18"/>
              </w:rPr>
              <w:tab/>
              <w:t>30</w:t>
            </w:r>
            <w:r w:rsidRPr="00970EE7">
              <w:rPr>
                <w:rFonts w:ascii="Times New Roman" w:hAnsi="Times New Roman"/>
                <w:sz w:val="18"/>
                <w:szCs w:val="18"/>
              </w:rPr>
              <w:tab/>
              <w:t>»</w:t>
            </w:r>
            <w:r w:rsidRPr="00970EE7">
              <w:rPr>
                <w:rFonts w:ascii="Times New Roman" w:hAnsi="Times New Roman"/>
                <w:sz w:val="18"/>
                <w:szCs w:val="18"/>
              </w:rPr>
              <w:tab/>
              <w:t>35</w:t>
            </w:r>
          </w:p>
        </w:tc>
        <w:tc>
          <w:tcPr>
            <w:tcW w:w="1881" w:type="pct"/>
            <w:tcBorders>
              <w:top w:val="nil"/>
              <w:left w:val="single" w:sz="4" w:space="0" w:color="auto"/>
              <w:bottom w:val="nil"/>
              <w:right w:val="single" w:sz="4" w:space="0" w:color="auto"/>
            </w:tcBorders>
            <w:vAlign w:val="center"/>
          </w:tcPr>
          <w:p w:rsidR="00970EE7" w:rsidRPr="00970EE7" w:rsidRDefault="00970EE7" w:rsidP="00C11D87">
            <w:pPr>
              <w:tabs>
                <w:tab w:val="left" w:pos="106"/>
                <w:tab w:val="left" w:pos="342"/>
                <w:tab w:val="left" w:pos="742"/>
                <w:tab w:val="left" w:pos="942"/>
              </w:tabs>
              <w:overflowPunct w:val="0"/>
              <w:autoSpaceDE w:val="0"/>
              <w:autoSpaceDN w:val="0"/>
              <w:adjustRightInd w:val="0"/>
              <w:spacing w:line="240" w:lineRule="auto"/>
              <w:ind w:firstLine="709"/>
              <w:jc w:val="center"/>
              <w:rPr>
                <w:rFonts w:ascii="Times New Roman" w:hAnsi="Times New Roman"/>
                <w:sz w:val="18"/>
                <w:szCs w:val="18"/>
              </w:rPr>
            </w:pPr>
            <w:r w:rsidRPr="00970EE7">
              <w:rPr>
                <w:rFonts w:ascii="Times New Roman" w:hAnsi="Times New Roman"/>
                <w:sz w:val="18"/>
                <w:szCs w:val="18"/>
              </w:rPr>
              <w:t>»</w:t>
            </w:r>
            <w:r w:rsidRPr="00970EE7">
              <w:rPr>
                <w:rFonts w:ascii="Times New Roman" w:hAnsi="Times New Roman"/>
                <w:sz w:val="18"/>
                <w:szCs w:val="18"/>
              </w:rPr>
              <w:tab/>
              <w:t>25</w:t>
            </w:r>
            <w:r w:rsidRPr="00970EE7">
              <w:rPr>
                <w:rFonts w:ascii="Times New Roman" w:hAnsi="Times New Roman"/>
                <w:sz w:val="18"/>
                <w:szCs w:val="18"/>
              </w:rPr>
              <w:tab/>
              <w:t>»</w:t>
            </w:r>
            <w:r w:rsidRPr="00970EE7">
              <w:rPr>
                <w:rFonts w:ascii="Times New Roman" w:hAnsi="Times New Roman"/>
                <w:sz w:val="18"/>
                <w:szCs w:val="18"/>
              </w:rPr>
              <w:tab/>
              <w:t>30</w:t>
            </w:r>
          </w:p>
        </w:tc>
      </w:tr>
      <w:tr w:rsidR="00970EE7" w:rsidRPr="00970EE7">
        <w:trPr>
          <w:cantSplit/>
          <w:jc w:val="center"/>
        </w:trPr>
        <w:tc>
          <w:tcPr>
            <w:tcW w:w="1238" w:type="pct"/>
            <w:tcBorders>
              <w:top w:val="nil"/>
              <w:left w:val="single" w:sz="4" w:space="0" w:color="auto"/>
              <w:bottom w:val="single" w:sz="4" w:space="0" w:color="auto"/>
              <w:right w:val="single" w:sz="4" w:space="0" w:color="auto"/>
            </w:tcBorders>
            <w:vAlign w:val="center"/>
          </w:tcPr>
          <w:p w:rsidR="00970EE7" w:rsidRPr="00970EE7" w:rsidRDefault="00970EE7" w:rsidP="00C11D87">
            <w:pPr>
              <w:overflowPunct w:val="0"/>
              <w:autoSpaceDE w:val="0"/>
              <w:autoSpaceDN w:val="0"/>
              <w:adjustRightInd w:val="0"/>
              <w:spacing w:line="240" w:lineRule="auto"/>
              <w:jc w:val="center"/>
              <w:rPr>
                <w:rFonts w:ascii="Times New Roman" w:hAnsi="Times New Roman"/>
                <w:sz w:val="18"/>
                <w:szCs w:val="18"/>
              </w:rPr>
            </w:pPr>
            <w:r w:rsidRPr="00970EE7">
              <w:rPr>
                <w:rFonts w:ascii="Times New Roman" w:hAnsi="Times New Roman"/>
                <w:sz w:val="18"/>
                <w:szCs w:val="18"/>
              </w:rPr>
              <w:t>П 350</w:t>
            </w:r>
          </w:p>
        </w:tc>
        <w:tc>
          <w:tcPr>
            <w:tcW w:w="1881" w:type="pct"/>
            <w:tcBorders>
              <w:top w:val="nil"/>
              <w:left w:val="single" w:sz="4" w:space="0" w:color="auto"/>
              <w:bottom w:val="single" w:sz="4" w:space="0" w:color="auto"/>
              <w:right w:val="single" w:sz="4" w:space="0" w:color="auto"/>
            </w:tcBorders>
            <w:vAlign w:val="center"/>
          </w:tcPr>
          <w:p w:rsidR="00970EE7" w:rsidRPr="00970EE7" w:rsidRDefault="00970EE7" w:rsidP="00C11D87">
            <w:pPr>
              <w:tabs>
                <w:tab w:val="left" w:pos="106"/>
                <w:tab w:val="left" w:pos="342"/>
                <w:tab w:val="left" w:pos="742"/>
                <w:tab w:val="left" w:pos="942"/>
              </w:tabs>
              <w:overflowPunct w:val="0"/>
              <w:autoSpaceDE w:val="0"/>
              <w:autoSpaceDN w:val="0"/>
              <w:adjustRightInd w:val="0"/>
              <w:spacing w:line="240" w:lineRule="auto"/>
              <w:ind w:firstLine="709"/>
              <w:jc w:val="center"/>
              <w:rPr>
                <w:rFonts w:ascii="Times New Roman" w:hAnsi="Times New Roman"/>
                <w:sz w:val="18"/>
                <w:szCs w:val="18"/>
              </w:rPr>
            </w:pPr>
            <w:r w:rsidRPr="00970EE7">
              <w:rPr>
                <w:rFonts w:ascii="Times New Roman" w:hAnsi="Times New Roman"/>
                <w:sz w:val="18"/>
                <w:szCs w:val="18"/>
              </w:rPr>
              <w:t>»</w:t>
            </w:r>
            <w:r w:rsidRPr="00970EE7">
              <w:rPr>
                <w:rFonts w:ascii="Times New Roman" w:hAnsi="Times New Roman"/>
                <w:sz w:val="18"/>
                <w:szCs w:val="18"/>
              </w:rPr>
              <w:tab/>
              <w:t>35</w:t>
            </w:r>
          </w:p>
        </w:tc>
        <w:tc>
          <w:tcPr>
            <w:tcW w:w="1881" w:type="pct"/>
            <w:tcBorders>
              <w:top w:val="nil"/>
              <w:left w:val="single" w:sz="4" w:space="0" w:color="auto"/>
              <w:bottom w:val="single" w:sz="4" w:space="0" w:color="auto"/>
              <w:right w:val="single" w:sz="4" w:space="0" w:color="auto"/>
            </w:tcBorders>
            <w:vAlign w:val="center"/>
          </w:tcPr>
          <w:p w:rsidR="00970EE7" w:rsidRPr="00970EE7" w:rsidRDefault="00970EE7" w:rsidP="00C11D87">
            <w:pPr>
              <w:tabs>
                <w:tab w:val="left" w:pos="106"/>
                <w:tab w:val="left" w:pos="342"/>
                <w:tab w:val="left" w:pos="742"/>
                <w:tab w:val="left" w:pos="942"/>
              </w:tabs>
              <w:overflowPunct w:val="0"/>
              <w:autoSpaceDE w:val="0"/>
              <w:autoSpaceDN w:val="0"/>
              <w:adjustRightInd w:val="0"/>
              <w:spacing w:line="240" w:lineRule="auto"/>
              <w:ind w:firstLine="709"/>
              <w:jc w:val="center"/>
              <w:rPr>
                <w:rFonts w:ascii="Times New Roman" w:hAnsi="Times New Roman"/>
                <w:sz w:val="18"/>
                <w:szCs w:val="18"/>
              </w:rPr>
            </w:pPr>
            <w:r w:rsidRPr="00970EE7">
              <w:rPr>
                <w:rFonts w:ascii="Times New Roman" w:hAnsi="Times New Roman"/>
                <w:sz w:val="18"/>
                <w:szCs w:val="18"/>
              </w:rPr>
              <w:t>»</w:t>
            </w:r>
            <w:r w:rsidRPr="00970EE7">
              <w:rPr>
                <w:rFonts w:ascii="Times New Roman" w:hAnsi="Times New Roman"/>
                <w:sz w:val="18"/>
                <w:szCs w:val="18"/>
              </w:rPr>
              <w:tab/>
              <w:t>30</w:t>
            </w:r>
            <w:bookmarkEnd w:id="36"/>
          </w:p>
        </w:tc>
      </w:tr>
    </w:tbl>
    <w:p w:rsidR="0004481B" w:rsidRDefault="00970EE7" w:rsidP="000C6C4A">
      <w:pPr>
        <w:spacing w:after="0" w:line="360" w:lineRule="auto"/>
        <w:ind w:firstLine="709"/>
        <w:jc w:val="both"/>
        <w:rPr>
          <w:rFonts w:ascii="Times New Roman" w:hAnsi="Times New Roman"/>
          <w:sz w:val="28"/>
          <w:szCs w:val="28"/>
        </w:rPr>
      </w:pPr>
      <w:r w:rsidRPr="008C1330">
        <w:rPr>
          <w:rFonts w:ascii="Times New Roman" w:hAnsi="Times New Roman"/>
          <w:sz w:val="28"/>
          <w:szCs w:val="28"/>
        </w:rPr>
        <w:t xml:space="preserve"> </w:t>
      </w:r>
      <w:r w:rsidR="0004481B" w:rsidRPr="008C1330">
        <w:rPr>
          <w:rFonts w:ascii="Times New Roman" w:hAnsi="Times New Roman"/>
          <w:sz w:val="28"/>
          <w:szCs w:val="28"/>
        </w:rPr>
        <w:t xml:space="preserve">Перлитовый песок </w:t>
      </w:r>
      <w:r w:rsidR="00A7144A" w:rsidRPr="008C1330">
        <w:rPr>
          <w:rFonts w:ascii="Times New Roman" w:hAnsi="Times New Roman"/>
          <w:sz w:val="28"/>
          <w:szCs w:val="28"/>
        </w:rPr>
        <w:t>–</w:t>
      </w:r>
      <w:r w:rsidR="0004481B" w:rsidRPr="008C1330">
        <w:rPr>
          <w:rFonts w:ascii="Times New Roman" w:hAnsi="Times New Roman"/>
          <w:sz w:val="28"/>
          <w:szCs w:val="28"/>
        </w:rPr>
        <w:t xml:space="preserve"> </w:t>
      </w:r>
      <w:r w:rsidR="00A7144A" w:rsidRPr="008C1330">
        <w:rPr>
          <w:rFonts w:ascii="Times New Roman" w:hAnsi="Times New Roman"/>
          <w:sz w:val="28"/>
          <w:szCs w:val="28"/>
        </w:rPr>
        <w:t>особо</w:t>
      </w:r>
      <w:r w:rsidR="00A7144A">
        <w:rPr>
          <w:rFonts w:ascii="Times New Roman" w:hAnsi="Times New Roman"/>
          <w:sz w:val="28"/>
          <w:szCs w:val="28"/>
        </w:rPr>
        <w:t xml:space="preserve"> легкий вид мелкого заполнителя: его насыпная плотность от 75 до 200 кг/м</w:t>
      </w:r>
      <w:r w:rsidR="00A7144A" w:rsidRPr="005D6910">
        <w:rPr>
          <w:rFonts w:ascii="Times New Roman" w:hAnsi="Times New Roman"/>
          <w:sz w:val="28"/>
          <w:szCs w:val="28"/>
          <w:vertAlign w:val="superscript"/>
        </w:rPr>
        <w:t>3</w:t>
      </w:r>
      <w:r w:rsidR="00A7144A">
        <w:rPr>
          <w:rFonts w:ascii="Times New Roman" w:hAnsi="Times New Roman"/>
          <w:sz w:val="28"/>
          <w:szCs w:val="28"/>
        </w:rPr>
        <w:t>.</w:t>
      </w:r>
    </w:p>
    <w:p w:rsidR="00970EE7" w:rsidRPr="00970EE7" w:rsidRDefault="00970EE7" w:rsidP="000C6C4A">
      <w:pPr>
        <w:overflowPunct w:val="0"/>
        <w:autoSpaceDE w:val="0"/>
        <w:autoSpaceDN w:val="0"/>
        <w:adjustRightInd w:val="0"/>
        <w:spacing w:after="0" w:line="360" w:lineRule="auto"/>
        <w:ind w:firstLine="709"/>
        <w:jc w:val="both"/>
        <w:rPr>
          <w:rFonts w:ascii="Times New Roman" w:hAnsi="Times New Roman"/>
          <w:sz w:val="28"/>
          <w:szCs w:val="28"/>
        </w:rPr>
      </w:pPr>
      <w:r w:rsidRPr="00970EE7">
        <w:rPr>
          <w:rFonts w:ascii="Times New Roman" w:hAnsi="Times New Roman"/>
          <w:sz w:val="28"/>
          <w:szCs w:val="28"/>
        </w:rPr>
        <w:t>Зерновой состав песка должен находиться в пределах, указанных в табл.</w:t>
      </w:r>
    </w:p>
    <w:tbl>
      <w:tblPr>
        <w:tblW w:w="5000" w:type="pct"/>
        <w:jc w:val="center"/>
        <w:tblCellMar>
          <w:left w:w="28" w:type="dxa"/>
          <w:right w:w="28" w:type="dxa"/>
        </w:tblCellMar>
        <w:tblLook w:val="0000" w:firstRow="0" w:lastRow="0" w:firstColumn="0" w:lastColumn="0" w:noHBand="0" w:noVBand="0"/>
      </w:tblPr>
      <w:tblGrid>
        <w:gridCol w:w="3145"/>
        <w:gridCol w:w="2277"/>
        <w:gridCol w:w="2277"/>
        <w:gridCol w:w="2279"/>
      </w:tblGrid>
      <w:tr w:rsidR="00970EE7" w:rsidRPr="00970EE7">
        <w:trPr>
          <w:tblHeader/>
          <w:jc w:val="center"/>
        </w:trPr>
        <w:tc>
          <w:tcPr>
            <w:tcW w:w="1576" w:type="pct"/>
            <w:vMerge w:val="restart"/>
            <w:tcBorders>
              <w:top w:val="single" w:sz="4" w:space="0" w:color="auto"/>
              <w:left w:val="single" w:sz="4" w:space="0" w:color="auto"/>
              <w:bottom w:val="single" w:sz="4" w:space="0" w:color="auto"/>
              <w:right w:val="single" w:sz="4" w:space="0" w:color="auto"/>
            </w:tcBorders>
            <w:vAlign w:val="center"/>
          </w:tcPr>
          <w:p w:rsidR="00970EE7" w:rsidRPr="00970EE7" w:rsidRDefault="00970EE7" w:rsidP="000C6C4A">
            <w:pPr>
              <w:overflowPunct w:val="0"/>
              <w:autoSpaceDE w:val="0"/>
              <w:autoSpaceDN w:val="0"/>
              <w:adjustRightInd w:val="0"/>
              <w:spacing w:after="0" w:line="240" w:lineRule="auto"/>
              <w:ind w:firstLine="709"/>
              <w:jc w:val="center"/>
              <w:rPr>
                <w:rFonts w:ascii="Times New Roman" w:hAnsi="Times New Roman"/>
                <w:sz w:val="20"/>
                <w:szCs w:val="20"/>
              </w:rPr>
            </w:pPr>
            <w:bookmarkStart w:id="37" w:name="TO0000007"/>
            <w:r w:rsidRPr="00970EE7">
              <w:rPr>
                <w:rFonts w:ascii="Times New Roman" w:hAnsi="Times New Roman"/>
                <w:sz w:val="20"/>
                <w:szCs w:val="20"/>
              </w:rPr>
              <w:t>Размер отверстий контрольных сит, мм</w:t>
            </w:r>
          </w:p>
        </w:tc>
        <w:tc>
          <w:tcPr>
            <w:tcW w:w="3424" w:type="pct"/>
            <w:gridSpan w:val="3"/>
            <w:tcBorders>
              <w:top w:val="single" w:sz="4" w:space="0" w:color="auto"/>
              <w:left w:val="single" w:sz="4" w:space="0" w:color="auto"/>
              <w:bottom w:val="single" w:sz="6" w:space="0" w:color="auto"/>
              <w:right w:val="single" w:sz="4" w:space="0" w:color="auto"/>
            </w:tcBorders>
            <w:vAlign w:val="center"/>
          </w:tcPr>
          <w:p w:rsidR="00970EE7" w:rsidRPr="00970EE7" w:rsidRDefault="00970EE7" w:rsidP="000C6C4A">
            <w:pPr>
              <w:overflowPunct w:val="0"/>
              <w:autoSpaceDE w:val="0"/>
              <w:autoSpaceDN w:val="0"/>
              <w:adjustRightInd w:val="0"/>
              <w:spacing w:after="0" w:line="240" w:lineRule="auto"/>
              <w:ind w:firstLine="709"/>
              <w:jc w:val="center"/>
              <w:rPr>
                <w:rFonts w:ascii="Times New Roman" w:hAnsi="Times New Roman"/>
                <w:sz w:val="20"/>
                <w:szCs w:val="20"/>
              </w:rPr>
            </w:pPr>
            <w:r w:rsidRPr="00970EE7">
              <w:rPr>
                <w:rFonts w:ascii="Times New Roman" w:hAnsi="Times New Roman"/>
                <w:sz w:val="20"/>
                <w:szCs w:val="20"/>
              </w:rPr>
              <w:t>Полные остатки на ситах (% по объему) для песка</w:t>
            </w:r>
          </w:p>
        </w:tc>
      </w:tr>
      <w:tr w:rsidR="00970EE7" w:rsidRPr="00970EE7">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70EE7" w:rsidRPr="00970EE7" w:rsidRDefault="00970EE7" w:rsidP="000C6C4A">
            <w:pPr>
              <w:spacing w:after="0" w:line="240" w:lineRule="auto"/>
              <w:ind w:firstLine="709"/>
              <w:rPr>
                <w:rFonts w:ascii="Times New Roman" w:hAnsi="Times New Roman"/>
                <w:sz w:val="20"/>
                <w:szCs w:val="20"/>
              </w:rPr>
            </w:pPr>
          </w:p>
        </w:tc>
        <w:tc>
          <w:tcPr>
            <w:tcW w:w="1141" w:type="pct"/>
            <w:tcBorders>
              <w:top w:val="single" w:sz="6" w:space="0" w:color="auto"/>
              <w:left w:val="single" w:sz="4" w:space="0" w:color="auto"/>
              <w:bottom w:val="single" w:sz="4" w:space="0" w:color="auto"/>
              <w:right w:val="single" w:sz="4" w:space="0" w:color="auto"/>
            </w:tcBorders>
            <w:vAlign w:val="center"/>
          </w:tcPr>
          <w:p w:rsidR="00970EE7" w:rsidRPr="00970EE7" w:rsidRDefault="00970EE7" w:rsidP="000C6C4A">
            <w:pPr>
              <w:overflowPunct w:val="0"/>
              <w:autoSpaceDE w:val="0"/>
              <w:autoSpaceDN w:val="0"/>
              <w:adjustRightInd w:val="0"/>
              <w:spacing w:after="0" w:line="240" w:lineRule="auto"/>
              <w:ind w:firstLine="709"/>
              <w:jc w:val="center"/>
              <w:rPr>
                <w:rFonts w:ascii="Times New Roman" w:hAnsi="Times New Roman"/>
                <w:sz w:val="20"/>
                <w:szCs w:val="20"/>
              </w:rPr>
            </w:pPr>
            <w:r w:rsidRPr="00970EE7">
              <w:rPr>
                <w:rFonts w:ascii="Times New Roman" w:hAnsi="Times New Roman"/>
                <w:sz w:val="20"/>
                <w:szCs w:val="20"/>
              </w:rPr>
              <w:t>крупного</w:t>
            </w:r>
          </w:p>
        </w:tc>
        <w:tc>
          <w:tcPr>
            <w:tcW w:w="1141" w:type="pct"/>
            <w:tcBorders>
              <w:top w:val="single" w:sz="6" w:space="0" w:color="auto"/>
              <w:left w:val="single" w:sz="4" w:space="0" w:color="auto"/>
              <w:bottom w:val="single" w:sz="4" w:space="0" w:color="auto"/>
              <w:right w:val="single" w:sz="4" w:space="0" w:color="auto"/>
            </w:tcBorders>
            <w:vAlign w:val="center"/>
          </w:tcPr>
          <w:p w:rsidR="00970EE7" w:rsidRPr="00970EE7" w:rsidRDefault="00970EE7" w:rsidP="000C6C4A">
            <w:pPr>
              <w:overflowPunct w:val="0"/>
              <w:autoSpaceDE w:val="0"/>
              <w:autoSpaceDN w:val="0"/>
              <w:adjustRightInd w:val="0"/>
              <w:spacing w:after="0" w:line="240" w:lineRule="auto"/>
              <w:ind w:firstLine="709"/>
              <w:jc w:val="center"/>
              <w:rPr>
                <w:rFonts w:ascii="Times New Roman" w:hAnsi="Times New Roman"/>
                <w:sz w:val="20"/>
                <w:szCs w:val="20"/>
              </w:rPr>
            </w:pPr>
            <w:r w:rsidRPr="00970EE7">
              <w:rPr>
                <w:rFonts w:ascii="Times New Roman" w:hAnsi="Times New Roman"/>
                <w:sz w:val="20"/>
                <w:szCs w:val="20"/>
              </w:rPr>
              <w:t>среднего</w:t>
            </w:r>
          </w:p>
        </w:tc>
        <w:tc>
          <w:tcPr>
            <w:tcW w:w="1142" w:type="pct"/>
            <w:tcBorders>
              <w:top w:val="single" w:sz="6" w:space="0" w:color="auto"/>
              <w:left w:val="single" w:sz="4" w:space="0" w:color="auto"/>
              <w:bottom w:val="single" w:sz="4" w:space="0" w:color="auto"/>
              <w:right w:val="single" w:sz="4" w:space="0" w:color="auto"/>
            </w:tcBorders>
            <w:vAlign w:val="center"/>
          </w:tcPr>
          <w:p w:rsidR="00970EE7" w:rsidRPr="00970EE7" w:rsidRDefault="00970EE7" w:rsidP="000C6C4A">
            <w:pPr>
              <w:overflowPunct w:val="0"/>
              <w:autoSpaceDE w:val="0"/>
              <w:autoSpaceDN w:val="0"/>
              <w:adjustRightInd w:val="0"/>
              <w:spacing w:after="0" w:line="240" w:lineRule="auto"/>
              <w:ind w:firstLine="709"/>
              <w:jc w:val="center"/>
              <w:rPr>
                <w:rFonts w:ascii="Times New Roman" w:hAnsi="Times New Roman"/>
                <w:sz w:val="20"/>
                <w:szCs w:val="20"/>
              </w:rPr>
            </w:pPr>
            <w:r w:rsidRPr="00970EE7">
              <w:rPr>
                <w:rFonts w:ascii="Times New Roman" w:hAnsi="Times New Roman"/>
                <w:sz w:val="20"/>
                <w:szCs w:val="20"/>
              </w:rPr>
              <w:t>мелкого</w:t>
            </w:r>
          </w:p>
        </w:tc>
      </w:tr>
      <w:tr w:rsidR="00970EE7" w:rsidRPr="00970EE7">
        <w:trPr>
          <w:jc w:val="center"/>
        </w:trPr>
        <w:tc>
          <w:tcPr>
            <w:tcW w:w="1576" w:type="pct"/>
            <w:tcBorders>
              <w:top w:val="single" w:sz="4" w:space="0" w:color="auto"/>
              <w:left w:val="single" w:sz="4" w:space="0" w:color="auto"/>
              <w:bottom w:val="nil"/>
              <w:right w:val="single" w:sz="4" w:space="0" w:color="auto"/>
            </w:tcBorders>
          </w:tcPr>
          <w:p w:rsidR="00970EE7" w:rsidRPr="00970EE7" w:rsidRDefault="00970EE7" w:rsidP="000C6C4A">
            <w:pPr>
              <w:overflowPunct w:val="0"/>
              <w:autoSpaceDE w:val="0"/>
              <w:autoSpaceDN w:val="0"/>
              <w:adjustRightInd w:val="0"/>
              <w:spacing w:after="0" w:line="240" w:lineRule="auto"/>
              <w:ind w:firstLine="709"/>
              <w:jc w:val="center"/>
              <w:rPr>
                <w:rFonts w:ascii="Times New Roman" w:hAnsi="Times New Roman"/>
                <w:sz w:val="20"/>
                <w:szCs w:val="20"/>
              </w:rPr>
            </w:pPr>
            <w:r w:rsidRPr="00970EE7">
              <w:rPr>
                <w:rFonts w:ascii="Times New Roman" w:hAnsi="Times New Roman"/>
                <w:sz w:val="20"/>
                <w:szCs w:val="20"/>
              </w:rPr>
              <w:t>5,0</w:t>
            </w:r>
          </w:p>
        </w:tc>
        <w:tc>
          <w:tcPr>
            <w:tcW w:w="1141" w:type="pct"/>
            <w:tcBorders>
              <w:top w:val="single" w:sz="4" w:space="0" w:color="auto"/>
              <w:left w:val="single" w:sz="4" w:space="0" w:color="auto"/>
              <w:bottom w:val="nil"/>
              <w:right w:val="single" w:sz="4" w:space="0" w:color="auto"/>
            </w:tcBorders>
          </w:tcPr>
          <w:p w:rsidR="00970EE7" w:rsidRPr="00970EE7" w:rsidRDefault="00970EE7" w:rsidP="000C6C4A">
            <w:pPr>
              <w:overflowPunct w:val="0"/>
              <w:autoSpaceDE w:val="0"/>
              <w:autoSpaceDN w:val="0"/>
              <w:adjustRightInd w:val="0"/>
              <w:spacing w:after="0" w:line="240" w:lineRule="auto"/>
              <w:ind w:firstLine="709"/>
              <w:jc w:val="center"/>
              <w:rPr>
                <w:rFonts w:ascii="Times New Roman" w:hAnsi="Times New Roman"/>
                <w:sz w:val="20"/>
                <w:szCs w:val="20"/>
              </w:rPr>
            </w:pPr>
            <w:r w:rsidRPr="00970EE7">
              <w:rPr>
                <w:rFonts w:ascii="Times New Roman" w:hAnsi="Times New Roman"/>
                <w:sz w:val="20"/>
                <w:szCs w:val="20"/>
              </w:rPr>
              <w:t>0-10</w:t>
            </w:r>
          </w:p>
        </w:tc>
        <w:tc>
          <w:tcPr>
            <w:tcW w:w="1141" w:type="pct"/>
            <w:tcBorders>
              <w:top w:val="single" w:sz="4" w:space="0" w:color="auto"/>
              <w:left w:val="single" w:sz="4" w:space="0" w:color="auto"/>
              <w:bottom w:val="nil"/>
              <w:right w:val="single" w:sz="4" w:space="0" w:color="auto"/>
            </w:tcBorders>
          </w:tcPr>
          <w:p w:rsidR="00970EE7" w:rsidRPr="00970EE7" w:rsidRDefault="00970EE7" w:rsidP="000C6C4A">
            <w:pPr>
              <w:overflowPunct w:val="0"/>
              <w:autoSpaceDE w:val="0"/>
              <w:autoSpaceDN w:val="0"/>
              <w:adjustRightInd w:val="0"/>
              <w:spacing w:after="0" w:line="240" w:lineRule="auto"/>
              <w:ind w:firstLine="709"/>
              <w:jc w:val="center"/>
              <w:rPr>
                <w:rFonts w:ascii="Times New Roman" w:hAnsi="Times New Roman"/>
                <w:sz w:val="20"/>
                <w:szCs w:val="20"/>
              </w:rPr>
            </w:pPr>
            <w:r w:rsidRPr="00970EE7">
              <w:rPr>
                <w:rFonts w:ascii="Times New Roman" w:hAnsi="Times New Roman"/>
                <w:sz w:val="20"/>
                <w:szCs w:val="20"/>
              </w:rPr>
              <w:t>0-10</w:t>
            </w:r>
          </w:p>
        </w:tc>
        <w:tc>
          <w:tcPr>
            <w:tcW w:w="1142" w:type="pct"/>
            <w:tcBorders>
              <w:top w:val="single" w:sz="4" w:space="0" w:color="auto"/>
              <w:left w:val="single" w:sz="4" w:space="0" w:color="auto"/>
              <w:bottom w:val="nil"/>
              <w:right w:val="single" w:sz="4" w:space="0" w:color="auto"/>
            </w:tcBorders>
          </w:tcPr>
          <w:p w:rsidR="00970EE7" w:rsidRPr="00970EE7" w:rsidRDefault="00970EE7" w:rsidP="000C6C4A">
            <w:pPr>
              <w:overflowPunct w:val="0"/>
              <w:autoSpaceDE w:val="0"/>
              <w:autoSpaceDN w:val="0"/>
              <w:adjustRightInd w:val="0"/>
              <w:spacing w:after="0" w:line="240" w:lineRule="auto"/>
              <w:ind w:firstLine="709"/>
              <w:jc w:val="center"/>
              <w:rPr>
                <w:rFonts w:ascii="Times New Roman" w:hAnsi="Times New Roman"/>
                <w:sz w:val="20"/>
                <w:szCs w:val="20"/>
              </w:rPr>
            </w:pPr>
            <w:r w:rsidRPr="00970EE7">
              <w:rPr>
                <w:rFonts w:ascii="Times New Roman" w:hAnsi="Times New Roman"/>
                <w:sz w:val="20"/>
                <w:szCs w:val="20"/>
              </w:rPr>
              <w:t>0-5</w:t>
            </w:r>
          </w:p>
        </w:tc>
      </w:tr>
      <w:tr w:rsidR="00970EE7" w:rsidRPr="00970EE7">
        <w:trPr>
          <w:jc w:val="center"/>
        </w:trPr>
        <w:tc>
          <w:tcPr>
            <w:tcW w:w="1576" w:type="pct"/>
            <w:tcBorders>
              <w:top w:val="nil"/>
              <w:left w:val="single" w:sz="4" w:space="0" w:color="auto"/>
              <w:bottom w:val="nil"/>
              <w:right w:val="single" w:sz="4" w:space="0" w:color="auto"/>
            </w:tcBorders>
          </w:tcPr>
          <w:p w:rsidR="00970EE7" w:rsidRPr="00970EE7" w:rsidRDefault="00970EE7" w:rsidP="000C6C4A">
            <w:pPr>
              <w:overflowPunct w:val="0"/>
              <w:autoSpaceDE w:val="0"/>
              <w:autoSpaceDN w:val="0"/>
              <w:adjustRightInd w:val="0"/>
              <w:spacing w:after="0" w:line="240" w:lineRule="auto"/>
              <w:ind w:firstLine="709"/>
              <w:jc w:val="center"/>
              <w:rPr>
                <w:rFonts w:ascii="Times New Roman" w:hAnsi="Times New Roman"/>
                <w:i/>
                <w:sz w:val="20"/>
                <w:szCs w:val="20"/>
              </w:rPr>
            </w:pPr>
            <w:r w:rsidRPr="00970EE7">
              <w:rPr>
                <w:rFonts w:ascii="Times New Roman" w:hAnsi="Times New Roman"/>
                <w:sz w:val="20"/>
                <w:szCs w:val="20"/>
              </w:rPr>
              <w:t>2,5</w:t>
            </w:r>
          </w:p>
        </w:tc>
        <w:tc>
          <w:tcPr>
            <w:tcW w:w="1141" w:type="pct"/>
            <w:tcBorders>
              <w:top w:val="nil"/>
              <w:left w:val="single" w:sz="4" w:space="0" w:color="auto"/>
              <w:bottom w:val="nil"/>
              <w:right w:val="single" w:sz="4" w:space="0" w:color="auto"/>
            </w:tcBorders>
          </w:tcPr>
          <w:p w:rsidR="00970EE7" w:rsidRPr="00970EE7" w:rsidRDefault="00970EE7" w:rsidP="000C6C4A">
            <w:pPr>
              <w:overflowPunct w:val="0"/>
              <w:autoSpaceDE w:val="0"/>
              <w:autoSpaceDN w:val="0"/>
              <w:adjustRightInd w:val="0"/>
              <w:spacing w:after="0" w:line="240" w:lineRule="auto"/>
              <w:ind w:firstLine="709"/>
              <w:jc w:val="center"/>
              <w:rPr>
                <w:rFonts w:ascii="Times New Roman" w:hAnsi="Times New Roman"/>
                <w:sz w:val="20"/>
                <w:szCs w:val="20"/>
              </w:rPr>
            </w:pPr>
            <w:r w:rsidRPr="00970EE7">
              <w:rPr>
                <w:rFonts w:ascii="Times New Roman" w:hAnsi="Times New Roman"/>
                <w:sz w:val="20"/>
                <w:szCs w:val="20"/>
              </w:rPr>
              <w:t>10-50</w:t>
            </w:r>
          </w:p>
        </w:tc>
        <w:tc>
          <w:tcPr>
            <w:tcW w:w="1141" w:type="pct"/>
            <w:tcBorders>
              <w:top w:val="nil"/>
              <w:left w:val="single" w:sz="4" w:space="0" w:color="auto"/>
              <w:bottom w:val="nil"/>
              <w:right w:val="single" w:sz="4" w:space="0" w:color="auto"/>
            </w:tcBorders>
          </w:tcPr>
          <w:p w:rsidR="00970EE7" w:rsidRPr="00970EE7" w:rsidRDefault="00970EE7" w:rsidP="000C6C4A">
            <w:pPr>
              <w:overflowPunct w:val="0"/>
              <w:autoSpaceDE w:val="0"/>
              <w:autoSpaceDN w:val="0"/>
              <w:adjustRightInd w:val="0"/>
              <w:spacing w:after="0" w:line="240" w:lineRule="auto"/>
              <w:ind w:firstLine="709"/>
              <w:jc w:val="center"/>
              <w:rPr>
                <w:rFonts w:ascii="Times New Roman" w:hAnsi="Times New Roman"/>
                <w:sz w:val="20"/>
                <w:szCs w:val="20"/>
              </w:rPr>
            </w:pPr>
            <w:r w:rsidRPr="00970EE7">
              <w:rPr>
                <w:rFonts w:ascii="Times New Roman" w:hAnsi="Times New Roman"/>
                <w:sz w:val="20"/>
                <w:szCs w:val="20"/>
              </w:rPr>
              <w:t>10-40</w:t>
            </w:r>
          </w:p>
        </w:tc>
        <w:tc>
          <w:tcPr>
            <w:tcW w:w="1142" w:type="pct"/>
            <w:tcBorders>
              <w:top w:val="nil"/>
              <w:left w:val="single" w:sz="4" w:space="0" w:color="auto"/>
              <w:bottom w:val="nil"/>
              <w:right w:val="single" w:sz="4" w:space="0" w:color="auto"/>
            </w:tcBorders>
          </w:tcPr>
          <w:p w:rsidR="00970EE7" w:rsidRPr="00970EE7" w:rsidRDefault="00970EE7" w:rsidP="000C6C4A">
            <w:pPr>
              <w:overflowPunct w:val="0"/>
              <w:autoSpaceDE w:val="0"/>
              <w:autoSpaceDN w:val="0"/>
              <w:adjustRightInd w:val="0"/>
              <w:spacing w:after="0" w:line="240" w:lineRule="auto"/>
              <w:ind w:firstLine="709"/>
              <w:jc w:val="center"/>
              <w:rPr>
                <w:rFonts w:ascii="Times New Roman" w:hAnsi="Times New Roman"/>
                <w:sz w:val="20"/>
                <w:szCs w:val="20"/>
              </w:rPr>
            </w:pPr>
            <w:r w:rsidRPr="00970EE7">
              <w:rPr>
                <w:rFonts w:ascii="Times New Roman" w:hAnsi="Times New Roman"/>
                <w:sz w:val="20"/>
                <w:szCs w:val="20"/>
              </w:rPr>
              <w:t>5-10</w:t>
            </w:r>
          </w:p>
        </w:tc>
      </w:tr>
      <w:tr w:rsidR="00970EE7" w:rsidRPr="00970EE7">
        <w:trPr>
          <w:jc w:val="center"/>
        </w:trPr>
        <w:tc>
          <w:tcPr>
            <w:tcW w:w="1576" w:type="pct"/>
            <w:tcBorders>
              <w:top w:val="nil"/>
              <w:left w:val="single" w:sz="4" w:space="0" w:color="auto"/>
              <w:bottom w:val="nil"/>
              <w:right w:val="single" w:sz="4" w:space="0" w:color="auto"/>
            </w:tcBorders>
          </w:tcPr>
          <w:p w:rsidR="00970EE7" w:rsidRPr="00970EE7" w:rsidRDefault="00970EE7" w:rsidP="000C6C4A">
            <w:pPr>
              <w:overflowPunct w:val="0"/>
              <w:autoSpaceDE w:val="0"/>
              <w:autoSpaceDN w:val="0"/>
              <w:adjustRightInd w:val="0"/>
              <w:spacing w:after="0" w:line="240" w:lineRule="auto"/>
              <w:ind w:firstLine="709"/>
              <w:jc w:val="center"/>
              <w:rPr>
                <w:rFonts w:ascii="Times New Roman" w:hAnsi="Times New Roman"/>
                <w:sz w:val="20"/>
                <w:szCs w:val="20"/>
              </w:rPr>
            </w:pPr>
            <w:r w:rsidRPr="00970EE7">
              <w:rPr>
                <w:rFonts w:ascii="Times New Roman" w:hAnsi="Times New Roman"/>
                <w:sz w:val="20"/>
                <w:szCs w:val="20"/>
              </w:rPr>
              <w:t>1,25</w:t>
            </w:r>
          </w:p>
        </w:tc>
        <w:tc>
          <w:tcPr>
            <w:tcW w:w="1141" w:type="pct"/>
            <w:tcBorders>
              <w:top w:val="nil"/>
              <w:left w:val="single" w:sz="4" w:space="0" w:color="auto"/>
              <w:bottom w:val="nil"/>
              <w:right w:val="single" w:sz="4" w:space="0" w:color="auto"/>
            </w:tcBorders>
          </w:tcPr>
          <w:p w:rsidR="00970EE7" w:rsidRPr="00970EE7" w:rsidRDefault="00970EE7" w:rsidP="000C6C4A">
            <w:pPr>
              <w:overflowPunct w:val="0"/>
              <w:autoSpaceDE w:val="0"/>
              <w:autoSpaceDN w:val="0"/>
              <w:adjustRightInd w:val="0"/>
              <w:spacing w:after="0" w:line="240" w:lineRule="auto"/>
              <w:ind w:firstLine="709"/>
              <w:jc w:val="center"/>
              <w:rPr>
                <w:rFonts w:ascii="Times New Roman" w:hAnsi="Times New Roman"/>
                <w:sz w:val="20"/>
                <w:szCs w:val="20"/>
              </w:rPr>
            </w:pPr>
            <w:r w:rsidRPr="00970EE7">
              <w:rPr>
                <w:rFonts w:ascii="Times New Roman" w:hAnsi="Times New Roman"/>
                <w:sz w:val="20"/>
                <w:szCs w:val="20"/>
              </w:rPr>
              <w:t>30-70</w:t>
            </w:r>
          </w:p>
        </w:tc>
        <w:tc>
          <w:tcPr>
            <w:tcW w:w="1141" w:type="pct"/>
            <w:tcBorders>
              <w:top w:val="nil"/>
              <w:left w:val="single" w:sz="4" w:space="0" w:color="auto"/>
              <w:bottom w:val="nil"/>
              <w:right w:val="single" w:sz="4" w:space="0" w:color="auto"/>
            </w:tcBorders>
          </w:tcPr>
          <w:p w:rsidR="00970EE7" w:rsidRPr="00970EE7" w:rsidRDefault="00970EE7" w:rsidP="000C6C4A">
            <w:pPr>
              <w:overflowPunct w:val="0"/>
              <w:autoSpaceDE w:val="0"/>
              <w:autoSpaceDN w:val="0"/>
              <w:adjustRightInd w:val="0"/>
              <w:spacing w:after="0" w:line="240" w:lineRule="auto"/>
              <w:ind w:firstLine="709"/>
              <w:jc w:val="center"/>
              <w:rPr>
                <w:rFonts w:ascii="Times New Roman" w:hAnsi="Times New Roman"/>
                <w:sz w:val="20"/>
                <w:szCs w:val="20"/>
              </w:rPr>
            </w:pPr>
            <w:r w:rsidRPr="00970EE7">
              <w:rPr>
                <w:rFonts w:ascii="Times New Roman" w:hAnsi="Times New Roman"/>
                <w:sz w:val="20"/>
                <w:szCs w:val="20"/>
              </w:rPr>
              <w:t>20-60</w:t>
            </w:r>
          </w:p>
        </w:tc>
        <w:tc>
          <w:tcPr>
            <w:tcW w:w="1142" w:type="pct"/>
            <w:tcBorders>
              <w:top w:val="nil"/>
              <w:left w:val="single" w:sz="4" w:space="0" w:color="auto"/>
              <w:bottom w:val="nil"/>
              <w:right w:val="single" w:sz="4" w:space="0" w:color="auto"/>
            </w:tcBorders>
          </w:tcPr>
          <w:p w:rsidR="00970EE7" w:rsidRPr="00970EE7" w:rsidRDefault="00970EE7" w:rsidP="000C6C4A">
            <w:pPr>
              <w:overflowPunct w:val="0"/>
              <w:autoSpaceDE w:val="0"/>
              <w:autoSpaceDN w:val="0"/>
              <w:adjustRightInd w:val="0"/>
              <w:spacing w:after="0" w:line="240" w:lineRule="auto"/>
              <w:ind w:firstLine="709"/>
              <w:jc w:val="center"/>
              <w:rPr>
                <w:rFonts w:ascii="Times New Roman" w:hAnsi="Times New Roman"/>
                <w:sz w:val="20"/>
                <w:szCs w:val="20"/>
              </w:rPr>
            </w:pPr>
            <w:r w:rsidRPr="00970EE7">
              <w:rPr>
                <w:rFonts w:ascii="Times New Roman" w:hAnsi="Times New Roman"/>
                <w:sz w:val="20"/>
                <w:szCs w:val="20"/>
              </w:rPr>
              <w:t>10-40</w:t>
            </w:r>
          </w:p>
        </w:tc>
      </w:tr>
      <w:tr w:rsidR="00970EE7" w:rsidRPr="00970EE7">
        <w:trPr>
          <w:jc w:val="center"/>
        </w:trPr>
        <w:tc>
          <w:tcPr>
            <w:tcW w:w="1576" w:type="pct"/>
            <w:tcBorders>
              <w:top w:val="nil"/>
              <w:left w:val="single" w:sz="4" w:space="0" w:color="auto"/>
              <w:bottom w:val="nil"/>
              <w:right w:val="single" w:sz="4" w:space="0" w:color="auto"/>
            </w:tcBorders>
          </w:tcPr>
          <w:p w:rsidR="00970EE7" w:rsidRPr="00970EE7" w:rsidRDefault="00970EE7" w:rsidP="000C6C4A">
            <w:pPr>
              <w:overflowPunct w:val="0"/>
              <w:autoSpaceDE w:val="0"/>
              <w:autoSpaceDN w:val="0"/>
              <w:adjustRightInd w:val="0"/>
              <w:spacing w:after="0" w:line="240" w:lineRule="auto"/>
              <w:ind w:firstLine="709"/>
              <w:jc w:val="center"/>
              <w:rPr>
                <w:rFonts w:ascii="Times New Roman" w:hAnsi="Times New Roman"/>
                <w:sz w:val="20"/>
                <w:szCs w:val="20"/>
              </w:rPr>
            </w:pPr>
            <w:r w:rsidRPr="00970EE7">
              <w:rPr>
                <w:rFonts w:ascii="Times New Roman" w:hAnsi="Times New Roman"/>
                <w:sz w:val="20"/>
                <w:szCs w:val="20"/>
              </w:rPr>
              <w:t>0,63</w:t>
            </w:r>
          </w:p>
        </w:tc>
        <w:tc>
          <w:tcPr>
            <w:tcW w:w="1141" w:type="pct"/>
            <w:tcBorders>
              <w:top w:val="nil"/>
              <w:left w:val="single" w:sz="4" w:space="0" w:color="auto"/>
              <w:bottom w:val="nil"/>
              <w:right w:val="single" w:sz="4" w:space="0" w:color="auto"/>
            </w:tcBorders>
          </w:tcPr>
          <w:p w:rsidR="00970EE7" w:rsidRPr="00970EE7" w:rsidRDefault="00970EE7" w:rsidP="000C6C4A">
            <w:pPr>
              <w:overflowPunct w:val="0"/>
              <w:autoSpaceDE w:val="0"/>
              <w:autoSpaceDN w:val="0"/>
              <w:adjustRightInd w:val="0"/>
              <w:spacing w:after="0" w:line="240" w:lineRule="auto"/>
              <w:ind w:firstLine="709"/>
              <w:jc w:val="center"/>
              <w:rPr>
                <w:rFonts w:ascii="Times New Roman" w:hAnsi="Times New Roman"/>
                <w:sz w:val="20"/>
                <w:szCs w:val="20"/>
              </w:rPr>
            </w:pPr>
            <w:r w:rsidRPr="00970EE7">
              <w:rPr>
                <w:rFonts w:ascii="Times New Roman" w:hAnsi="Times New Roman"/>
                <w:sz w:val="20"/>
                <w:szCs w:val="20"/>
              </w:rPr>
              <w:t>50-80</w:t>
            </w:r>
          </w:p>
        </w:tc>
        <w:tc>
          <w:tcPr>
            <w:tcW w:w="1141" w:type="pct"/>
            <w:tcBorders>
              <w:top w:val="nil"/>
              <w:left w:val="single" w:sz="4" w:space="0" w:color="auto"/>
              <w:bottom w:val="nil"/>
              <w:right w:val="single" w:sz="4" w:space="0" w:color="auto"/>
            </w:tcBorders>
          </w:tcPr>
          <w:p w:rsidR="00970EE7" w:rsidRPr="00970EE7" w:rsidRDefault="00970EE7" w:rsidP="000C6C4A">
            <w:pPr>
              <w:overflowPunct w:val="0"/>
              <w:autoSpaceDE w:val="0"/>
              <w:autoSpaceDN w:val="0"/>
              <w:adjustRightInd w:val="0"/>
              <w:spacing w:after="0" w:line="240" w:lineRule="auto"/>
              <w:ind w:firstLine="709"/>
              <w:jc w:val="center"/>
              <w:rPr>
                <w:rFonts w:ascii="Times New Roman" w:hAnsi="Times New Roman"/>
                <w:sz w:val="20"/>
                <w:szCs w:val="20"/>
              </w:rPr>
            </w:pPr>
            <w:r w:rsidRPr="00970EE7">
              <w:rPr>
                <w:rFonts w:ascii="Times New Roman" w:hAnsi="Times New Roman"/>
                <w:sz w:val="20"/>
                <w:szCs w:val="20"/>
              </w:rPr>
              <w:t>30-70</w:t>
            </w:r>
          </w:p>
        </w:tc>
        <w:tc>
          <w:tcPr>
            <w:tcW w:w="1142" w:type="pct"/>
            <w:tcBorders>
              <w:top w:val="nil"/>
              <w:left w:val="single" w:sz="4" w:space="0" w:color="auto"/>
              <w:bottom w:val="nil"/>
              <w:right w:val="single" w:sz="4" w:space="0" w:color="auto"/>
            </w:tcBorders>
          </w:tcPr>
          <w:p w:rsidR="00970EE7" w:rsidRPr="00970EE7" w:rsidRDefault="00970EE7" w:rsidP="000C6C4A">
            <w:pPr>
              <w:overflowPunct w:val="0"/>
              <w:autoSpaceDE w:val="0"/>
              <w:autoSpaceDN w:val="0"/>
              <w:adjustRightInd w:val="0"/>
              <w:spacing w:after="0" w:line="240" w:lineRule="auto"/>
              <w:ind w:firstLine="709"/>
              <w:jc w:val="center"/>
              <w:rPr>
                <w:rFonts w:ascii="Times New Roman" w:hAnsi="Times New Roman"/>
                <w:sz w:val="20"/>
                <w:szCs w:val="20"/>
              </w:rPr>
            </w:pPr>
            <w:r w:rsidRPr="00970EE7">
              <w:rPr>
                <w:rFonts w:ascii="Times New Roman" w:hAnsi="Times New Roman"/>
                <w:sz w:val="20"/>
                <w:szCs w:val="20"/>
              </w:rPr>
              <w:t>15-60</w:t>
            </w:r>
          </w:p>
        </w:tc>
      </w:tr>
      <w:tr w:rsidR="00970EE7" w:rsidRPr="00970EE7">
        <w:trPr>
          <w:jc w:val="center"/>
        </w:trPr>
        <w:tc>
          <w:tcPr>
            <w:tcW w:w="1576" w:type="pct"/>
            <w:tcBorders>
              <w:top w:val="nil"/>
              <w:left w:val="single" w:sz="4" w:space="0" w:color="auto"/>
              <w:bottom w:val="nil"/>
              <w:right w:val="single" w:sz="4" w:space="0" w:color="auto"/>
            </w:tcBorders>
          </w:tcPr>
          <w:p w:rsidR="00970EE7" w:rsidRPr="00970EE7" w:rsidRDefault="00970EE7" w:rsidP="000C6C4A">
            <w:pPr>
              <w:overflowPunct w:val="0"/>
              <w:autoSpaceDE w:val="0"/>
              <w:autoSpaceDN w:val="0"/>
              <w:adjustRightInd w:val="0"/>
              <w:spacing w:after="0" w:line="240" w:lineRule="auto"/>
              <w:ind w:firstLine="709"/>
              <w:jc w:val="center"/>
              <w:rPr>
                <w:rFonts w:ascii="Times New Roman" w:hAnsi="Times New Roman"/>
                <w:sz w:val="20"/>
                <w:szCs w:val="20"/>
              </w:rPr>
            </w:pPr>
            <w:r w:rsidRPr="00970EE7">
              <w:rPr>
                <w:rFonts w:ascii="Times New Roman" w:hAnsi="Times New Roman"/>
                <w:sz w:val="20"/>
                <w:szCs w:val="20"/>
              </w:rPr>
              <w:t>0,315</w:t>
            </w:r>
          </w:p>
        </w:tc>
        <w:tc>
          <w:tcPr>
            <w:tcW w:w="1141" w:type="pct"/>
            <w:tcBorders>
              <w:top w:val="nil"/>
              <w:left w:val="single" w:sz="4" w:space="0" w:color="auto"/>
              <w:bottom w:val="nil"/>
              <w:right w:val="single" w:sz="4" w:space="0" w:color="auto"/>
            </w:tcBorders>
          </w:tcPr>
          <w:p w:rsidR="00970EE7" w:rsidRPr="00970EE7" w:rsidRDefault="00970EE7" w:rsidP="000C6C4A">
            <w:pPr>
              <w:overflowPunct w:val="0"/>
              <w:autoSpaceDE w:val="0"/>
              <w:autoSpaceDN w:val="0"/>
              <w:adjustRightInd w:val="0"/>
              <w:spacing w:after="0" w:line="240" w:lineRule="auto"/>
              <w:ind w:firstLine="709"/>
              <w:jc w:val="center"/>
              <w:rPr>
                <w:rFonts w:ascii="Times New Roman" w:hAnsi="Times New Roman"/>
                <w:sz w:val="20"/>
                <w:szCs w:val="20"/>
              </w:rPr>
            </w:pPr>
            <w:r w:rsidRPr="00970EE7">
              <w:rPr>
                <w:rFonts w:ascii="Times New Roman" w:hAnsi="Times New Roman"/>
                <w:sz w:val="20"/>
                <w:szCs w:val="20"/>
              </w:rPr>
              <w:t>70-90</w:t>
            </w:r>
          </w:p>
        </w:tc>
        <w:tc>
          <w:tcPr>
            <w:tcW w:w="1141" w:type="pct"/>
            <w:tcBorders>
              <w:top w:val="nil"/>
              <w:left w:val="single" w:sz="4" w:space="0" w:color="auto"/>
              <w:bottom w:val="nil"/>
              <w:right w:val="single" w:sz="4" w:space="0" w:color="auto"/>
            </w:tcBorders>
          </w:tcPr>
          <w:p w:rsidR="00970EE7" w:rsidRPr="00970EE7" w:rsidRDefault="00970EE7" w:rsidP="000C6C4A">
            <w:pPr>
              <w:overflowPunct w:val="0"/>
              <w:autoSpaceDE w:val="0"/>
              <w:autoSpaceDN w:val="0"/>
              <w:adjustRightInd w:val="0"/>
              <w:spacing w:after="0" w:line="240" w:lineRule="auto"/>
              <w:ind w:firstLine="709"/>
              <w:jc w:val="center"/>
              <w:rPr>
                <w:rFonts w:ascii="Times New Roman" w:hAnsi="Times New Roman"/>
                <w:sz w:val="20"/>
                <w:szCs w:val="20"/>
              </w:rPr>
            </w:pPr>
            <w:r w:rsidRPr="00970EE7">
              <w:rPr>
                <w:rFonts w:ascii="Times New Roman" w:hAnsi="Times New Roman"/>
                <w:sz w:val="20"/>
                <w:szCs w:val="20"/>
              </w:rPr>
              <w:t>50-85</w:t>
            </w:r>
          </w:p>
        </w:tc>
        <w:tc>
          <w:tcPr>
            <w:tcW w:w="1142" w:type="pct"/>
            <w:tcBorders>
              <w:top w:val="nil"/>
              <w:left w:val="single" w:sz="4" w:space="0" w:color="auto"/>
              <w:bottom w:val="nil"/>
              <w:right w:val="single" w:sz="4" w:space="0" w:color="auto"/>
            </w:tcBorders>
          </w:tcPr>
          <w:p w:rsidR="00970EE7" w:rsidRPr="00970EE7" w:rsidRDefault="00970EE7" w:rsidP="000C6C4A">
            <w:pPr>
              <w:overflowPunct w:val="0"/>
              <w:autoSpaceDE w:val="0"/>
              <w:autoSpaceDN w:val="0"/>
              <w:adjustRightInd w:val="0"/>
              <w:spacing w:after="0" w:line="240" w:lineRule="auto"/>
              <w:ind w:firstLine="709"/>
              <w:jc w:val="center"/>
              <w:rPr>
                <w:rFonts w:ascii="Times New Roman" w:hAnsi="Times New Roman"/>
                <w:sz w:val="20"/>
                <w:szCs w:val="20"/>
              </w:rPr>
            </w:pPr>
            <w:r w:rsidRPr="00970EE7">
              <w:rPr>
                <w:rFonts w:ascii="Times New Roman" w:hAnsi="Times New Roman"/>
                <w:sz w:val="20"/>
                <w:szCs w:val="20"/>
              </w:rPr>
              <w:t>40-75</w:t>
            </w:r>
          </w:p>
        </w:tc>
      </w:tr>
      <w:tr w:rsidR="00970EE7" w:rsidRPr="00970EE7">
        <w:trPr>
          <w:jc w:val="center"/>
        </w:trPr>
        <w:tc>
          <w:tcPr>
            <w:tcW w:w="1576" w:type="pct"/>
            <w:tcBorders>
              <w:top w:val="nil"/>
              <w:left w:val="single" w:sz="4" w:space="0" w:color="auto"/>
              <w:bottom w:val="single" w:sz="6" w:space="0" w:color="auto"/>
              <w:right w:val="single" w:sz="4" w:space="0" w:color="auto"/>
            </w:tcBorders>
          </w:tcPr>
          <w:p w:rsidR="00970EE7" w:rsidRPr="00970EE7" w:rsidRDefault="00970EE7" w:rsidP="000C6C4A">
            <w:pPr>
              <w:overflowPunct w:val="0"/>
              <w:autoSpaceDE w:val="0"/>
              <w:autoSpaceDN w:val="0"/>
              <w:adjustRightInd w:val="0"/>
              <w:spacing w:after="0" w:line="240" w:lineRule="auto"/>
              <w:ind w:firstLine="709"/>
              <w:jc w:val="center"/>
              <w:rPr>
                <w:rFonts w:ascii="Times New Roman" w:hAnsi="Times New Roman"/>
                <w:sz w:val="20"/>
                <w:szCs w:val="20"/>
              </w:rPr>
            </w:pPr>
            <w:r w:rsidRPr="00970EE7">
              <w:rPr>
                <w:rFonts w:ascii="Times New Roman" w:hAnsi="Times New Roman"/>
                <w:sz w:val="20"/>
                <w:szCs w:val="20"/>
              </w:rPr>
              <w:t>0,14</w:t>
            </w:r>
          </w:p>
        </w:tc>
        <w:tc>
          <w:tcPr>
            <w:tcW w:w="1141" w:type="pct"/>
            <w:tcBorders>
              <w:top w:val="nil"/>
              <w:left w:val="single" w:sz="4" w:space="0" w:color="auto"/>
              <w:bottom w:val="single" w:sz="6" w:space="0" w:color="auto"/>
              <w:right w:val="single" w:sz="4" w:space="0" w:color="auto"/>
            </w:tcBorders>
          </w:tcPr>
          <w:p w:rsidR="00970EE7" w:rsidRPr="00970EE7" w:rsidRDefault="00970EE7" w:rsidP="000C6C4A">
            <w:pPr>
              <w:overflowPunct w:val="0"/>
              <w:autoSpaceDE w:val="0"/>
              <w:autoSpaceDN w:val="0"/>
              <w:adjustRightInd w:val="0"/>
              <w:spacing w:after="0" w:line="240" w:lineRule="auto"/>
              <w:ind w:firstLine="709"/>
              <w:jc w:val="center"/>
              <w:rPr>
                <w:rFonts w:ascii="Times New Roman" w:hAnsi="Times New Roman"/>
                <w:sz w:val="20"/>
                <w:szCs w:val="20"/>
              </w:rPr>
            </w:pPr>
            <w:r w:rsidRPr="00970EE7">
              <w:rPr>
                <w:rFonts w:ascii="Times New Roman" w:hAnsi="Times New Roman"/>
                <w:sz w:val="20"/>
                <w:szCs w:val="20"/>
              </w:rPr>
              <w:t>90-95</w:t>
            </w:r>
          </w:p>
        </w:tc>
        <w:tc>
          <w:tcPr>
            <w:tcW w:w="1141" w:type="pct"/>
            <w:tcBorders>
              <w:top w:val="nil"/>
              <w:left w:val="single" w:sz="4" w:space="0" w:color="auto"/>
              <w:bottom w:val="single" w:sz="6" w:space="0" w:color="auto"/>
              <w:right w:val="single" w:sz="4" w:space="0" w:color="auto"/>
            </w:tcBorders>
          </w:tcPr>
          <w:p w:rsidR="00970EE7" w:rsidRPr="00970EE7" w:rsidRDefault="00970EE7" w:rsidP="000C6C4A">
            <w:pPr>
              <w:overflowPunct w:val="0"/>
              <w:autoSpaceDE w:val="0"/>
              <w:autoSpaceDN w:val="0"/>
              <w:adjustRightInd w:val="0"/>
              <w:spacing w:after="0" w:line="240" w:lineRule="auto"/>
              <w:ind w:firstLine="709"/>
              <w:jc w:val="center"/>
              <w:rPr>
                <w:rFonts w:ascii="Times New Roman" w:hAnsi="Times New Roman"/>
                <w:sz w:val="20"/>
                <w:szCs w:val="20"/>
              </w:rPr>
            </w:pPr>
            <w:r w:rsidRPr="00970EE7">
              <w:rPr>
                <w:rFonts w:ascii="Times New Roman" w:hAnsi="Times New Roman"/>
                <w:sz w:val="20"/>
                <w:szCs w:val="20"/>
              </w:rPr>
              <w:t>75-90</w:t>
            </w:r>
          </w:p>
        </w:tc>
        <w:tc>
          <w:tcPr>
            <w:tcW w:w="1142" w:type="pct"/>
            <w:tcBorders>
              <w:top w:val="nil"/>
              <w:left w:val="single" w:sz="4" w:space="0" w:color="auto"/>
              <w:bottom w:val="single" w:sz="6" w:space="0" w:color="auto"/>
              <w:right w:val="single" w:sz="4" w:space="0" w:color="auto"/>
            </w:tcBorders>
          </w:tcPr>
          <w:p w:rsidR="00970EE7" w:rsidRPr="00970EE7" w:rsidRDefault="00970EE7" w:rsidP="000C6C4A">
            <w:pPr>
              <w:overflowPunct w:val="0"/>
              <w:autoSpaceDE w:val="0"/>
              <w:autoSpaceDN w:val="0"/>
              <w:adjustRightInd w:val="0"/>
              <w:spacing w:after="0" w:line="240" w:lineRule="auto"/>
              <w:ind w:firstLine="709"/>
              <w:jc w:val="center"/>
              <w:rPr>
                <w:rFonts w:ascii="Times New Roman" w:hAnsi="Times New Roman"/>
                <w:sz w:val="20"/>
                <w:szCs w:val="20"/>
              </w:rPr>
            </w:pPr>
            <w:r w:rsidRPr="00970EE7">
              <w:rPr>
                <w:rFonts w:ascii="Times New Roman" w:hAnsi="Times New Roman"/>
                <w:sz w:val="20"/>
                <w:szCs w:val="20"/>
              </w:rPr>
              <w:t>70-90</w:t>
            </w:r>
          </w:p>
        </w:tc>
      </w:tr>
      <w:tr w:rsidR="00970EE7" w:rsidRPr="00970EE7">
        <w:trPr>
          <w:jc w:val="center"/>
        </w:trPr>
        <w:tc>
          <w:tcPr>
            <w:tcW w:w="1576" w:type="pct"/>
            <w:tcBorders>
              <w:top w:val="single" w:sz="6" w:space="0" w:color="auto"/>
              <w:left w:val="single" w:sz="4" w:space="0" w:color="auto"/>
              <w:bottom w:val="single" w:sz="4" w:space="0" w:color="auto"/>
              <w:right w:val="single" w:sz="4" w:space="0" w:color="auto"/>
            </w:tcBorders>
          </w:tcPr>
          <w:p w:rsidR="00970EE7" w:rsidRPr="00970EE7" w:rsidRDefault="00970EE7" w:rsidP="000C6C4A">
            <w:pPr>
              <w:overflowPunct w:val="0"/>
              <w:autoSpaceDE w:val="0"/>
              <w:autoSpaceDN w:val="0"/>
              <w:adjustRightInd w:val="0"/>
              <w:spacing w:after="0" w:line="240" w:lineRule="auto"/>
              <w:ind w:firstLine="709"/>
              <w:jc w:val="center"/>
              <w:rPr>
                <w:rFonts w:ascii="Times New Roman" w:hAnsi="Times New Roman"/>
                <w:sz w:val="20"/>
                <w:szCs w:val="20"/>
              </w:rPr>
            </w:pPr>
            <w:r w:rsidRPr="00970EE7">
              <w:rPr>
                <w:rFonts w:ascii="Times New Roman" w:hAnsi="Times New Roman"/>
                <w:sz w:val="20"/>
                <w:szCs w:val="20"/>
              </w:rPr>
              <w:t>Проход через сито 0,14</w:t>
            </w:r>
          </w:p>
        </w:tc>
        <w:tc>
          <w:tcPr>
            <w:tcW w:w="1141" w:type="pct"/>
            <w:tcBorders>
              <w:top w:val="single" w:sz="6" w:space="0" w:color="auto"/>
              <w:left w:val="single" w:sz="4" w:space="0" w:color="auto"/>
              <w:bottom w:val="single" w:sz="4" w:space="0" w:color="auto"/>
              <w:right w:val="single" w:sz="4" w:space="0" w:color="auto"/>
            </w:tcBorders>
          </w:tcPr>
          <w:p w:rsidR="00970EE7" w:rsidRPr="00970EE7" w:rsidRDefault="00970EE7" w:rsidP="000C6C4A">
            <w:pPr>
              <w:overflowPunct w:val="0"/>
              <w:autoSpaceDE w:val="0"/>
              <w:autoSpaceDN w:val="0"/>
              <w:adjustRightInd w:val="0"/>
              <w:spacing w:after="0" w:line="240" w:lineRule="auto"/>
              <w:ind w:firstLine="709"/>
              <w:jc w:val="center"/>
              <w:rPr>
                <w:rFonts w:ascii="Times New Roman" w:hAnsi="Times New Roman"/>
                <w:sz w:val="20"/>
                <w:szCs w:val="20"/>
              </w:rPr>
            </w:pPr>
            <w:r w:rsidRPr="00970EE7">
              <w:rPr>
                <w:rFonts w:ascii="Times New Roman" w:hAnsi="Times New Roman"/>
                <w:sz w:val="20"/>
                <w:szCs w:val="20"/>
              </w:rPr>
              <w:t>10-5</w:t>
            </w:r>
          </w:p>
        </w:tc>
        <w:tc>
          <w:tcPr>
            <w:tcW w:w="1141" w:type="pct"/>
            <w:tcBorders>
              <w:top w:val="single" w:sz="6" w:space="0" w:color="auto"/>
              <w:left w:val="single" w:sz="4" w:space="0" w:color="auto"/>
              <w:bottom w:val="single" w:sz="4" w:space="0" w:color="auto"/>
              <w:right w:val="single" w:sz="4" w:space="0" w:color="auto"/>
            </w:tcBorders>
          </w:tcPr>
          <w:p w:rsidR="00970EE7" w:rsidRPr="00970EE7" w:rsidRDefault="00970EE7" w:rsidP="000C6C4A">
            <w:pPr>
              <w:overflowPunct w:val="0"/>
              <w:autoSpaceDE w:val="0"/>
              <w:autoSpaceDN w:val="0"/>
              <w:adjustRightInd w:val="0"/>
              <w:spacing w:after="0" w:line="240" w:lineRule="auto"/>
              <w:ind w:firstLine="709"/>
              <w:jc w:val="center"/>
              <w:rPr>
                <w:rFonts w:ascii="Times New Roman" w:hAnsi="Times New Roman"/>
                <w:sz w:val="20"/>
                <w:szCs w:val="20"/>
              </w:rPr>
            </w:pPr>
            <w:r w:rsidRPr="00970EE7">
              <w:rPr>
                <w:rFonts w:ascii="Times New Roman" w:hAnsi="Times New Roman"/>
                <w:sz w:val="20"/>
                <w:szCs w:val="20"/>
              </w:rPr>
              <w:t>25-10</w:t>
            </w:r>
          </w:p>
        </w:tc>
        <w:tc>
          <w:tcPr>
            <w:tcW w:w="1142" w:type="pct"/>
            <w:tcBorders>
              <w:top w:val="single" w:sz="6" w:space="0" w:color="auto"/>
              <w:left w:val="single" w:sz="4" w:space="0" w:color="auto"/>
              <w:bottom w:val="single" w:sz="4" w:space="0" w:color="auto"/>
              <w:right w:val="single" w:sz="4" w:space="0" w:color="auto"/>
            </w:tcBorders>
          </w:tcPr>
          <w:p w:rsidR="00970EE7" w:rsidRPr="00970EE7" w:rsidRDefault="00970EE7" w:rsidP="000C6C4A">
            <w:pPr>
              <w:overflowPunct w:val="0"/>
              <w:autoSpaceDE w:val="0"/>
              <w:autoSpaceDN w:val="0"/>
              <w:adjustRightInd w:val="0"/>
              <w:spacing w:after="0" w:line="240" w:lineRule="auto"/>
              <w:ind w:firstLine="709"/>
              <w:jc w:val="center"/>
              <w:rPr>
                <w:rFonts w:ascii="Times New Roman" w:hAnsi="Times New Roman"/>
                <w:sz w:val="20"/>
                <w:szCs w:val="20"/>
              </w:rPr>
            </w:pPr>
            <w:r w:rsidRPr="00970EE7">
              <w:rPr>
                <w:rFonts w:ascii="Times New Roman" w:hAnsi="Times New Roman"/>
                <w:sz w:val="20"/>
                <w:szCs w:val="20"/>
              </w:rPr>
              <w:t>30-10</w:t>
            </w:r>
          </w:p>
        </w:tc>
      </w:tr>
    </w:tbl>
    <w:bookmarkEnd w:id="37"/>
    <w:p w:rsidR="00970EE7" w:rsidRPr="00970EE7" w:rsidRDefault="00970EE7" w:rsidP="000C6C4A">
      <w:pPr>
        <w:overflowPunct w:val="0"/>
        <w:autoSpaceDE w:val="0"/>
        <w:autoSpaceDN w:val="0"/>
        <w:adjustRightInd w:val="0"/>
        <w:spacing w:before="120" w:after="0" w:line="360" w:lineRule="auto"/>
        <w:ind w:firstLine="709"/>
        <w:jc w:val="both"/>
        <w:rPr>
          <w:rFonts w:ascii="Times New Roman" w:hAnsi="Times New Roman"/>
          <w:sz w:val="28"/>
          <w:szCs w:val="28"/>
        </w:rPr>
      </w:pPr>
      <w:r w:rsidRPr="00970EE7">
        <w:rPr>
          <w:rFonts w:ascii="Times New Roman" w:hAnsi="Times New Roman"/>
          <w:sz w:val="28"/>
          <w:szCs w:val="28"/>
        </w:rPr>
        <w:t>Зерновой состав песка для теплоизоляционных легких бетонов не нормируется.</w:t>
      </w:r>
    </w:p>
    <w:p w:rsidR="00970EE7" w:rsidRDefault="00970EE7" w:rsidP="000C6C4A">
      <w:pPr>
        <w:spacing w:after="0" w:line="360" w:lineRule="auto"/>
        <w:ind w:firstLine="709"/>
        <w:jc w:val="both"/>
        <w:rPr>
          <w:rFonts w:ascii="Times New Roman" w:hAnsi="Times New Roman"/>
          <w:sz w:val="28"/>
          <w:szCs w:val="28"/>
        </w:rPr>
      </w:pPr>
    </w:p>
    <w:p w:rsidR="00224BFD" w:rsidRDefault="00224BFD" w:rsidP="000C6C4A">
      <w:pPr>
        <w:spacing w:after="0" w:line="360" w:lineRule="auto"/>
        <w:ind w:firstLine="709"/>
        <w:jc w:val="both"/>
        <w:rPr>
          <w:rFonts w:ascii="Times New Roman" w:hAnsi="Times New Roman"/>
          <w:sz w:val="28"/>
          <w:szCs w:val="28"/>
        </w:rPr>
      </w:pPr>
      <w:r>
        <w:rPr>
          <w:rFonts w:ascii="Times New Roman" w:hAnsi="Times New Roman"/>
          <w:sz w:val="28"/>
          <w:szCs w:val="28"/>
        </w:rPr>
        <w:t>К пористым заполнителям могут предъявлять требования по морозостойкости, водонепроницаемости и др.</w:t>
      </w:r>
    </w:p>
    <w:p w:rsidR="000278F4" w:rsidRDefault="000278F4" w:rsidP="00901D90">
      <w:pPr>
        <w:spacing w:after="0"/>
        <w:ind w:firstLine="709"/>
        <w:jc w:val="both"/>
        <w:rPr>
          <w:rFonts w:ascii="Times New Roman" w:hAnsi="Times New Roman"/>
          <w:sz w:val="28"/>
          <w:szCs w:val="28"/>
        </w:rPr>
      </w:pPr>
    </w:p>
    <w:p w:rsidR="000278F4" w:rsidRDefault="000278F4" w:rsidP="00901D90">
      <w:pPr>
        <w:spacing w:after="0"/>
        <w:ind w:firstLine="709"/>
        <w:jc w:val="both"/>
        <w:rPr>
          <w:rFonts w:ascii="Times New Roman" w:hAnsi="Times New Roman"/>
          <w:sz w:val="28"/>
          <w:szCs w:val="28"/>
        </w:rPr>
      </w:pPr>
    </w:p>
    <w:p w:rsidR="000278F4" w:rsidRDefault="000278F4" w:rsidP="00901D90">
      <w:pPr>
        <w:spacing w:after="0"/>
        <w:ind w:firstLine="709"/>
        <w:jc w:val="both"/>
        <w:rPr>
          <w:rFonts w:ascii="Times New Roman" w:hAnsi="Times New Roman"/>
          <w:sz w:val="28"/>
          <w:szCs w:val="28"/>
        </w:rPr>
      </w:pPr>
    </w:p>
    <w:p w:rsidR="003317F6" w:rsidRDefault="003317F6" w:rsidP="000278F4">
      <w:pPr>
        <w:spacing w:after="0"/>
        <w:ind w:firstLine="709"/>
        <w:jc w:val="center"/>
        <w:rPr>
          <w:rFonts w:ascii="Times New Roman" w:hAnsi="Times New Roman"/>
          <w:b/>
          <w:sz w:val="32"/>
          <w:szCs w:val="32"/>
        </w:rPr>
      </w:pPr>
    </w:p>
    <w:p w:rsidR="003317F6" w:rsidRDefault="003317F6" w:rsidP="000278F4">
      <w:pPr>
        <w:spacing w:after="0"/>
        <w:ind w:firstLine="709"/>
        <w:jc w:val="center"/>
        <w:rPr>
          <w:rFonts w:ascii="Times New Roman" w:hAnsi="Times New Roman"/>
          <w:b/>
          <w:sz w:val="32"/>
          <w:szCs w:val="32"/>
        </w:rPr>
      </w:pPr>
    </w:p>
    <w:p w:rsidR="003317F6" w:rsidRDefault="003317F6" w:rsidP="000278F4">
      <w:pPr>
        <w:spacing w:after="0"/>
        <w:ind w:firstLine="709"/>
        <w:jc w:val="center"/>
        <w:rPr>
          <w:rFonts w:ascii="Times New Roman" w:hAnsi="Times New Roman"/>
          <w:b/>
          <w:sz w:val="32"/>
          <w:szCs w:val="32"/>
        </w:rPr>
      </w:pPr>
    </w:p>
    <w:p w:rsidR="00C11D87" w:rsidRDefault="00C11D87" w:rsidP="000278F4">
      <w:pPr>
        <w:spacing w:after="0"/>
        <w:ind w:firstLine="709"/>
        <w:jc w:val="center"/>
        <w:rPr>
          <w:rFonts w:ascii="Times New Roman" w:hAnsi="Times New Roman"/>
          <w:b/>
          <w:sz w:val="32"/>
          <w:szCs w:val="32"/>
        </w:rPr>
      </w:pPr>
    </w:p>
    <w:p w:rsidR="003317F6" w:rsidRDefault="003317F6" w:rsidP="000278F4">
      <w:pPr>
        <w:spacing w:after="0"/>
        <w:ind w:firstLine="709"/>
        <w:jc w:val="center"/>
        <w:rPr>
          <w:rFonts w:ascii="Times New Roman" w:hAnsi="Times New Roman"/>
          <w:b/>
          <w:sz w:val="32"/>
          <w:szCs w:val="32"/>
        </w:rPr>
      </w:pPr>
    </w:p>
    <w:p w:rsidR="000278F4" w:rsidRDefault="000278F4" w:rsidP="000278F4">
      <w:pPr>
        <w:spacing w:after="0"/>
        <w:ind w:firstLine="709"/>
        <w:jc w:val="center"/>
        <w:rPr>
          <w:rFonts w:ascii="Times New Roman" w:hAnsi="Times New Roman"/>
          <w:b/>
          <w:sz w:val="32"/>
          <w:szCs w:val="32"/>
        </w:rPr>
      </w:pPr>
      <w:r w:rsidRPr="000278F4">
        <w:rPr>
          <w:rFonts w:ascii="Times New Roman" w:hAnsi="Times New Roman"/>
          <w:b/>
          <w:sz w:val="32"/>
          <w:szCs w:val="32"/>
        </w:rPr>
        <w:t>Список используемой литературы</w:t>
      </w:r>
    </w:p>
    <w:p w:rsidR="003317F6" w:rsidRDefault="003317F6" w:rsidP="000278F4">
      <w:pPr>
        <w:spacing w:after="0"/>
        <w:ind w:firstLine="709"/>
        <w:jc w:val="center"/>
        <w:rPr>
          <w:rFonts w:ascii="Times New Roman" w:hAnsi="Times New Roman"/>
          <w:b/>
          <w:sz w:val="32"/>
          <w:szCs w:val="32"/>
        </w:rPr>
      </w:pPr>
    </w:p>
    <w:p w:rsidR="003317F6" w:rsidRPr="003317F6" w:rsidRDefault="003317F6" w:rsidP="000C6C4A">
      <w:pPr>
        <w:numPr>
          <w:ilvl w:val="0"/>
          <w:numId w:val="8"/>
        </w:numPr>
        <w:spacing w:after="0" w:line="360" w:lineRule="auto"/>
        <w:rPr>
          <w:rFonts w:ascii="Times New Roman" w:hAnsi="Times New Roman"/>
          <w:sz w:val="28"/>
          <w:szCs w:val="28"/>
        </w:rPr>
      </w:pPr>
      <w:r w:rsidRPr="007531FB">
        <w:rPr>
          <w:rFonts w:ascii="Times New Roman" w:hAnsi="Times New Roman"/>
          <w:bCs/>
          <w:sz w:val="28"/>
          <w:szCs w:val="28"/>
        </w:rPr>
        <w:t>ГОС</w:t>
      </w:r>
      <w:r w:rsidRPr="007531FB">
        <w:rPr>
          <w:rFonts w:ascii="Times New Roman" w:hAnsi="Times New Roman"/>
          <w:bCs/>
          <w:color w:val="000000"/>
          <w:sz w:val="28"/>
          <w:szCs w:val="28"/>
        </w:rPr>
        <w:t>Т</w:t>
      </w:r>
      <w:r w:rsidRPr="007531FB">
        <w:rPr>
          <w:rFonts w:ascii="Times New Roman" w:hAnsi="Times New Roman"/>
          <w:bCs/>
          <w:sz w:val="28"/>
          <w:szCs w:val="28"/>
        </w:rPr>
        <w:t xml:space="preserve"> 10178-85 «</w:t>
      </w:r>
      <w:r>
        <w:rPr>
          <w:rFonts w:ascii="Times New Roman" w:hAnsi="Times New Roman"/>
          <w:sz w:val="28"/>
          <w:szCs w:val="28"/>
        </w:rPr>
        <w:t>П</w:t>
      </w:r>
      <w:r w:rsidRPr="007531FB">
        <w:rPr>
          <w:rFonts w:ascii="Times New Roman" w:hAnsi="Times New Roman"/>
          <w:sz w:val="28"/>
          <w:szCs w:val="28"/>
        </w:rPr>
        <w:t xml:space="preserve">ортландцемент и </w:t>
      </w:r>
      <w:r w:rsidRPr="007531FB">
        <w:rPr>
          <w:rFonts w:ascii="Times New Roman" w:hAnsi="Times New Roman"/>
          <w:color w:val="000000"/>
          <w:sz w:val="28"/>
          <w:szCs w:val="28"/>
        </w:rPr>
        <w:t xml:space="preserve">шлакопортландцемент. </w:t>
      </w:r>
      <w:r w:rsidRPr="007531FB">
        <w:rPr>
          <w:rFonts w:ascii="Times New Roman" w:hAnsi="Times New Roman"/>
          <w:sz w:val="28"/>
          <w:szCs w:val="28"/>
        </w:rPr>
        <w:t xml:space="preserve">Технические </w:t>
      </w:r>
      <w:r w:rsidRPr="00991EB0">
        <w:rPr>
          <w:rFonts w:ascii="Times New Roman" w:hAnsi="Times New Roman"/>
          <w:sz w:val="28"/>
          <w:szCs w:val="28"/>
        </w:rPr>
        <w:t>условия»</w:t>
      </w:r>
      <w:r w:rsidRPr="00991EB0">
        <w:rPr>
          <w:rFonts w:ascii="Times New Roman" w:hAnsi="Times New Roman"/>
          <w:color w:val="000000"/>
          <w:sz w:val="28"/>
          <w:szCs w:val="28"/>
        </w:rPr>
        <w:t>.</w:t>
      </w:r>
    </w:p>
    <w:p w:rsidR="003317F6" w:rsidRDefault="003317F6" w:rsidP="000C6C4A">
      <w:pPr>
        <w:numPr>
          <w:ilvl w:val="0"/>
          <w:numId w:val="8"/>
        </w:numPr>
        <w:spacing w:after="0" w:line="360" w:lineRule="auto"/>
        <w:rPr>
          <w:rFonts w:ascii="Times New Roman" w:hAnsi="Times New Roman"/>
          <w:sz w:val="28"/>
          <w:szCs w:val="28"/>
        </w:rPr>
      </w:pPr>
      <w:r w:rsidRPr="00845A0D">
        <w:rPr>
          <w:rFonts w:ascii="Times New Roman" w:hAnsi="Times New Roman"/>
          <w:sz w:val="28"/>
          <w:szCs w:val="28"/>
        </w:rPr>
        <w:t>ГОСТ 125-79 (СТ СЭВ 826-77) «</w:t>
      </w:r>
      <w:r>
        <w:rPr>
          <w:rFonts w:ascii="Times New Roman" w:hAnsi="Times New Roman"/>
          <w:sz w:val="28"/>
          <w:szCs w:val="28"/>
        </w:rPr>
        <w:t>В</w:t>
      </w:r>
      <w:r w:rsidRPr="00845A0D">
        <w:rPr>
          <w:rFonts w:ascii="Times New Roman" w:hAnsi="Times New Roman"/>
          <w:sz w:val="28"/>
          <w:szCs w:val="28"/>
        </w:rPr>
        <w:t>яжущие гипсовые. Технические условия».</w:t>
      </w:r>
    </w:p>
    <w:p w:rsidR="003317F6" w:rsidRDefault="003317F6" w:rsidP="000C6C4A">
      <w:pPr>
        <w:numPr>
          <w:ilvl w:val="0"/>
          <w:numId w:val="8"/>
        </w:numPr>
        <w:spacing w:after="0" w:line="360" w:lineRule="auto"/>
        <w:rPr>
          <w:rFonts w:ascii="Times New Roman" w:hAnsi="Times New Roman"/>
          <w:sz w:val="28"/>
          <w:szCs w:val="28"/>
        </w:rPr>
      </w:pPr>
      <w:r w:rsidRPr="000F7543">
        <w:rPr>
          <w:rFonts w:ascii="Times New Roman" w:hAnsi="Times New Roman"/>
          <w:sz w:val="28"/>
          <w:szCs w:val="28"/>
        </w:rPr>
        <w:t>ГОСТ 22263-76 «</w:t>
      </w:r>
      <w:r>
        <w:rPr>
          <w:rFonts w:ascii="Times New Roman" w:hAnsi="Times New Roman"/>
          <w:sz w:val="28"/>
          <w:szCs w:val="28"/>
        </w:rPr>
        <w:t>Щебень и песок из пористых г</w:t>
      </w:r>
      <w:r w:rsidRPr="000F7543">
        <w:rPr>
          <w:rFonts w:ascii="Times New Roman" w:hAnsi="Times New Roman"/>
          <w:sz w:val="28"/>
          <w:szCs w:val="28"/>
        </w:rPr>
        <w:t>орных пород</w:t>
      </w:r>
      <w:r>
        <w:rPr>
          <w:rFonts w:ascii="Times New Roman" w:hAnsi="Times New Roman"/>
          <w:sz w:val="28"/>
          <w:szCs w:val="28"/>
        </w:rPr>
        <w:t xml:space="preserve">. </w:t>
      </w:r>
      <w:r w:rsidRPr="00970EE7">
        <w:rPr>
          <w:rFonts w:ascii="Times New Roman" w:hAnsi="Times New Roman"/>
          <w:sz w:val="28"/>
          <w:szCs w:val="28"/>
        </w:rPr>
        <w:t>Технические условия»</w:t>
      </w:r>
      <w:r>
        <w:rPr>
          <w:rFonts w:ascii="Times New Roman" w:hAnsi="Times New Roman"/>
          <w:sz w:val="28"/>
          <w:szCs w:val="28"/>
        </w:rPr>
        <w:t>.</w:t>
      </w:r>
    </w:p>
    <w:p w:rsidR="003317F6" w:rsidRPr="003317F6" w:rsidRDefault="003317F6" w:rsidP="000C6C4A">
      <w:pPr>
        <w:numPr>
          <w:ilvl w:val="0"/>
          <w:numId w:val="8"/>
        </w:numPr>
        <w:spacing w:after="0" w:line="360" w:lineRule="auto"/>
        <w:rPr>
          <w:rFonts w:ascii="Times New Roman" w:hAnsi="Times New Roman"/>
          <w:sz w:val="28"/>
          <w:szCs w:val="28"/>
        </w:rPr>
      </w:pPr>
      <w:r w:rsidRPr="000278F4">
        <w:rPr>
          <w:rFonts w:ascii="Times New Roman" w:hAnsi="Times New Roman"/>
          <w:bCs/>
          <w:caps/>
          <w:sz w:val="28"/>
          <w:szCs w:val="28"/>
        </w:rPr>
        <w:t>ГОСТ 22688-77 «И</w:t>
      </w:r>
      <w:r w:rsidRPr="000278F4">
        <w:rPr>
          <w:rFonts w:ascii="Times New Roman" w:hAnsi="Times New Roman"/>
          <w:bCs/>
          <w:sz w:val="28"/>
          <w:szCs w:val="28"/>
        </w:rPr>
        <w:t>звесть строительная</w:t>
      </w:r>
      <w:r w:rsidRPr="000278F4">
        <w:rPr>
          <w:rFonts w:ascii="Times New Roman" w:hAnsi="Times New Roman"/>
          <w:bCs/>
          <w:caps/>
          <w:sz w:val="28"/>
          <w:szCs w:val="28"/>
        </w:rPr>
        <w:t xml:space="preserve"> </w:t>
      </w:r>
      <w:r w:rsidRPr="000278F4">
        <w:rPr>
          <w:rFonts w:ascii="Times New Roman" w:hAnsi="Times New Roman"/>
          <w:bCs/>
          <w:sz w:val="28"/>
          <w:szCs w:val="28"/>
        </w:rPr>
        <w:t>методы испытаний</w:t>
      </w:r>
      <w:r w:rsidRPr="000278F4">
        <w:rPr>
          <w:rFonts w:ascii="Times New Roman" w:hAnsi="Times New Roman"/>
          <w:bCs/>
          <w:caps/>
          <w:sz w:val="28"/>
          <w:szCs w:val="28"/>
        </w:rPr>
        <w:t>»</w:t>
      </w:r>
      <w:r>
        <w:rPr>
          <w:rFonts w:ascii="Times New Roman" w:hAnsi="Times New Roman"/>
          <w:bCs/>
          <w:caps/>
          <w:sz w:val="28"/>
          <w:szCs w:val="28"/>
        </w:rPr>
        <w:t>.</w:t>
      </w:r>
    </w:p>
    <w:p w:rsidR="003317F6" w:rsidRDefault="003317F6" w:rsidP="000C6C4A">
      <w:pPr>
        <w:numPr>
          <w:ilvl w:val="0"/>
          <w:numId w:val="8"/>
        </w:numPr>
        <w:spacing w:after="0" w:line="360" w:lineRule="auto"/>
        <w:rPr>
          <w:rFonts w:ascii="Times New Roman" w:hAnsi="Times New Roman"/>
          <w:sz w:val="28"/>
          <w:szCs w:val="28"/>
        </w:rPr>
      </w:pPr>
      <w:r w:rsidRPr="00845A0D">
        <w:rPr>
          <w:rFonts w:ascii="Times New Roman" w:hAnsi="Times New Roman"/>
          <w:spacing w:val="20"/>
          <w:sz w:val="28"/>
          <w:szCs w:val="28"/>
        </w:rPr>
        <w:t>ГОСТ 379-95 «</w:t>
      </w:r>
      <w:r w:rsidRPr="00845A0D">
        <w:rPr>
          <w:rFonts w:ascii="Times New Roman" w:hAnsi="Times New Roman"/>
          <w:sz w:val="28"/>
          <w:szCs w:val="28"/>
        </w:rPr>
        <w:t>Кирпич и камни силикатные. Технические условия».</w:t>
      </w:r>
    </w:p>
    <w:p w:rsidR="003317F6" w:rsidRDefault="003317F6" w:rsidP="000C6C4A">
      <w:pPr>
        <w:numPr>
          <w:ilvl w:val="0"/>
          <w:numId w:val="8"/>
        </w:numPr>
        <w:spacing w:after="0" w:line="360" w:lineRule="auto"/>
        <w:rPr>
          <w:rFonts w:ascii="Times New Roman" w:hAnsi="Times New Roman"/>
          <w:sz w:val="28"/>
          <w:szCs w:val="28"/>
        </w:rPr>
      </w:pPr>
      <w:r w:rsidRPr="00970EE7">
        <w:rPr>
          <w:rFonts w:ascii="Times New Roman" w:hAnsi="Times New Roman"/>
          <w:sz w:val="28"/>
          <w:szCs w:val="28"/>
        </w:rPr>
        <w:t>ГОСТ 8267-93 «Щебень и гравий из плотных горных пород для строительных работ. Технические условия»</w:t>
      </w:r>
      <w:r>
        <w:rPr>
          <w:rFonts w:ascii="Times New Roman" w:hAnsi="Times New Roman"/>
          <w:sz w:val="28"/>
          <w:szCs w:val="28"/>
        </w:rPr>
        <w:t>.</w:t>
      </w:r>
    </w:p>
    <w:p w:rsidR="000278F4" w:rsidRPr="000278F4" w:rsidRDefault="000278F4" w:rsidP="000C6C4A">
      <w:pPr>
        <w:numPr>
          <w:ilvl w:val="0"/>
          <w:numId w:val="8"/>
        </w:numPr>
        <w:spacing w:after="0" w:line="360" w:lineRule="auto"/>
        <w:rPr>
          <w:rFonts w:ascii="Times New Roman" w:hAnsi="Times New Roman"/>
          <w:sz w:val="28"/>
          <w:szCs w:val="28"/>
        </w:rPr>
      </w:pPr>
      <w:r w:rsidRPr="000278F4">
        <w:rPr>
          <w:rFonts w:ascii="Times New Roman" w:hAnsi="Times New Roman"/>
          <w:sz w:val="28"/>
          <w:szCs w:val="28"/>
        </w:rPr>
        <w:t>ГОСТ 9179-77 «Известь строительная».</w:t>
      </w:r>
    </w:p>
    <w:p w:rsidR="003317F6" w:rsidRDefault="003317F6" w:rsidP="000C6C4A">
      <w:pPr>
        <w:numPr>
          <w:ilvl w:val="0"/>
          <w:numId w:val="8"/>
        </w:numPr>
        <w:spacing w:after="0" w:line="360" w:lineRule="auto"/>
        <w:rPr>
          <w:rFonts w:ascii="Times New Roman" w:hAnsi="Times New Roman"/>
          <w:sz w:val="28"/>
          <w:szCs w:val="28"/>
        </w:rPr>
      </w:pPr>
      <w:bookmarkStart w:id="38" w:name="TO0000001"/>
      <w:r w:rsidRPr="00991EB0">
        <w:rPr>
          <w:rFonts w:ascii="Times New Roman" w:hAnsi="Times New Roman"/>
          <w:sz w:val="28"/>
          <w:szCs w:val="28"/>
        </w:rPr>
        <w:t>ГОСТ Р 50544-93</w:t>
      </w:r>
      <w:bookmarkEnd w:id="38"/>
      <w:r w:rsidRPr="00991EB0">
        <w:rPr>
          <w:rFonts w:ascii="Times New Roman" w:hAnsi="Times New Roman"/>
          <w:sz w:val="28"/>
          <w:szCs w:val="28"/>
        </w:rPr>
        <w:t xml:space="preserve"> «Породы горные. Термины и определения».</w:t>
      </w:r>
    </w:p>
    <w:p w:rsidR="00845A0D" w:rsidRPr="00970EE7" w:rsidRDefault="0074217C" w:rsidP="000C6C4A">
      <w:pPr>
        <w:numPr>
          <w:ilvl w:val="0"/>
          <w:numId w:val="8"/>
        </w:numPr>
        <w:spacing w:after="0" w:line="360" w:lineRule="auto"/>
        <w:rPr>
          <w:rFonts w:ascii="Times New Roman" w:hAnsi="Times New Roman"/>
          <w:sz w:val="28"/>
          <w:szCs w:val="28"/>
        </w:rPr>
      </w:pPr>
      <w:r w:rsidRPr="0074217C">
        <w:rPr>
          <w:rFonts w:ascii="Times New Roman" w:hAnsi="Times New Roman"/>
          <w:sz w:val="28"/>
          <w:szCs w:val="28"/>
        </w:rPr>
        <w:t>Журнал «Ценообразование и сметное нормирование в строительстве</w:t>
      </w:r>
      <w:r w:rsidR="00756474">
        <w:rPr>
          <w:rFonts w:ascii="Times New Roman" w:hAnsi="Times New Roman"/>
          <w:sz w:val="28"/>
          <w:szCs w:val="28"/>
        </w:rPr>
        <w:t>»</w:t>
      </w:r>
      <w:r w:rsidRPr="0074217C">
        <w:rPr>
          <w:rFonts w:ascii="Times New Roman" w:hAnsi="Times New Roman"/>
          <w:sz w:val="28"/>
          <w:szCs w:val="28"/>
        </w:rPr>
        <w:t xml:space="preserve">, № 5, май </w:t>
      </w:r>
      <w:smartTag w:uri="urn:schemas-microsoft-com:office:smarttags" w:element="metricconverter">
        <w:smartTagPr>
          <w:attr w:name="ProductID" w:val="2008 г"/>
        </w:smartTagPr>
        <w:r w:rsidRPr="0074217C">
          <w:rPr>
            <w:rFonts w:ascii="Times New Roman" w:hAnsi="Times New Roman"/>
            <w:sz w:val="28"/>
            <w:szCs w:val="28"/>
          </w:rPr>
          <w:t>2008 г</w:t>
        </w:r>
      </w:smartTag>
      <w:r>
        <w:rPr>
          <w:rFonts w:ascii="Times New Roman" w:hAnsi="Times New Roman"/>
          <w:sz w:val="28"/>
          <w:szCs w:val="28"/>
        </w:rPr>
        <w:t>.</w:t>
      </w:r>
    </w:p>
    <w:p w:rsidR="00845A0D" w:rsidRDefault="00FD00B5" w:rsidP="000C6C4A">
      <w:pPr>
        <w:numPr>
          <w:ilvl w:val="0"/>
          <w:numId w:val="8"/>
        </w:numPr>
        <w:spacing w:after="0" w:line="360" w:lineRule="auto"/>
        <w:rPr>
          <w:rFonts w:ascii="Times New Roman" w:hAnsi="Times New Roman"/>
          <w:sz w:val="28"/>
          <w:szCs w:val="28"/>
        </w:rPr>
      </w:pPr>
      <w:r w:rsidRPr="00FD00B5">
        <w:rPr>
          <w:rFonts w:ascii="Times New Roman" w:hAnsi="Times New Roman"/>
          <w:bCs/>
          <w:color w:val="000000"/>
          <w:sz w:val="28"/>
          <w:szCs w:val="47"/>
        </w:rPr>
        <w:t xml:space="preserve"> </w:t>
      </w:r>
      <w:r w:rsidRPr="00FD00B5">
        <w:rPr>
          <w:rFonts w:ascii="Times New Roman" w:hAnsi="Times New Roman"/>
          <w:bCs/>
          <w:color w:val="000000"/>
          <w:sz w:val="28"/>
          <w:szCs w:val="28"/>
        </w:rPr>
        <w:t>СП 23-101-2004 «</w:t>
      </w:r>
      <w:r w:rsidRPr="00FD00B5">
        <w:rPr>
          <w:rFonts w:ascii="Times New Roman" w:hAnsi="Times New Roman"/>
          <w:sz w:val="28"/>
          <w:szCs w:val="28"/>
        </w:rPr>
        <w:t>Проектирование</w:t>
      </w:r>
      <w:r>
        <w:rPr>
          <w:rFonts w:ascii="Times New Roman" w:hAnsi="Times New Roman"/>
          <w:sz w:val="28"/>
          <w:szCs w:val="28"/>
        </w:rPr>
        <w:t xml:space="preserve"> </w:t>
      </w:r>
      <w:r w:rsidRPr="00FD00B5">
        <w:rPr>
          <w:rFonts w:ascii="Times New Roman" w:hAnsi="Times New Roman"/>
          <w:sz w:val="28"/>
          <w:szCs w:val="28"/>
        </w:rPr>
        <w:t>тепловой защиты зданий».</w:t>
      </w:r>
    </w:p>
    <w:p w:rsidR="003317F6" w:rsidRDefault="003317F6" w:rsidP="000C6C4A">
      <w:pPr>
        <w:numPr>
          <w:ilvl w:val="0"/>
          <w:numId w:val="8"/>
        </w:numPr>
        <w:spacing w:after="0" w:line="360" w:lineRule="auto"/>
        <w:rPr>
          <w:rFonts w:ascii="Times New Roman" w:hAnsi="Times New Roman"/>
          <w:sz w:val="28"/>
          <w:szCs w:val="28"/>
        </w:rPr>
      </w:pPr>
      <w:r>
        <w:rPr>
          <w:rFonts w:ascii="Times New Roman" w:hAnsi="Times New Roman"/>
          <w:sz w:val="28"/>
          <w:szCs w:val="28"/>
        </w:rPr>
        <w:t xml:space="preserve"> </w:t>
      </w:r>
      <w:r w:rsidRPr="007E2E94">
        <w:rPr>
          <w:rFonts w:ascii="Times New Roman" w:hAnsi="Times New Roman"/>
          <w:sz w:val="28"/>
          <w:szCs w:val="28"/>
        </w:rPr>
        <w:t>Справочник проектировщика промышленных, жилых и общественных зданий и сооружений. Расчетно-теоретический</w:t>
      </w:r>
      <w:r>
        <w:rPr>
          <w:rFonts w:ascii="Times New Roman" w:hAnsi="Times New Roman"/>
          <w:sz w:val="28"/>
          <w:szCs w:val="28"/>
        </w:rPr>
        <w:t>/ под ред. Уманского А.А.– М.: Издательство литературы по строительству, 1972.</w:t>
      </w:r>
    </w:p>
    <w:p w:rsidR="002B4596" w:rsidRPr="002B4596" w:rsidRDefault="003317F6" w:rsidP="000C6C4A">
      <w:pPr>
        <w:numPr>
          <w:ilvl w:val="0"/>
          <w:numId w:val="8"/>
        </w:numPr>
        <w:spacing w:after="0"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bCs/>
          <w:color w:val="000000"/>
          <w:sz w:val="28"/>
          <w:szCs w:val="47"/>
        </w:rPr>
        <w:t>Строительные материалы и изделия/ Попов, К</w:t>
      </w:r>
      <w:r w:rsidR="002B4596">
        <w:rPr>
          <w:rFonts w:ascii="Times New Roman" w:hAnsi="Times New Roman"/>
          <w:bCs/>
          <w:color w:val="000000"/>
          <w:sz w:val="28"/>
          <w:szCs w:val="47"/>
        </w:rPr>
        <w:t>.Н.</w:t>
      </w:r>
      <w:r>
        <w:rPr>
          <w:rFonts w:ascii="Times New Roman" w:hAnsi="Times New Roman"/>
          <w:bCs/>
          <w:color w:val="000000"/>
          <w:sz w:val="28"/>
          <w:szCs w:val="47"/>
        </w:rPr>
        <w:t xml:space="preserve">, Каддо М.Б. </w:t>
      </w:r>
      <w:r w:rsidR="002B4596">
        <w:rPr>
          <w:rFonts w:ascii="Times New Roman" w:hAnsi="Times New Roman"/>
          <w:bCs/>
          <w:color w:val="000000"/>
          <w:sz w:val="28"/>
          <w:szCs w:val="47"/>
        </w:rPr>
        <w:t>–</w:t>
      </w:r>
      <w:r w:rsidR="00C657E9">
        <w:rPr>
          <w:rFonts w:ascii="Times New Roman" w:hAnsi="Times New Roman"/>
          <w:bCs/>
          <w:color w:val="000000"/>
          <w:sz w:val="28"/>
          <w:szCs w:val="47"/>
        </w:rPr>
        <w:t xml:space="preserve"> М.:</w:t>
      </w:r>
      <w:r>
        <w:rPr>
          <w:rFonts w:ascii="Times New Roman" w:hAnsi="Times New Roman"/>
          <w:bCs/>
          <w:color w:val="000000"/>
          <w:sz w:val="28"/>
          <w:szCs w:val="47"/>
        </w:rPr>
        <w:t xml:space="preserve"> Высшая школа</w:t>
      </w:r>
      <w:r w:rsidR="00C657E9">
        <w:rPr>
          <w:rFonts w:ascii="Times New Roman" w:hAnsi="Times New Roman"/>
          <w:bCs/>
          <w:color w:val="000000"/>
          <w:sz w:val="28"/>
          <w:szCs w:val="47"/>
        </w:rPr>
        <w:t>, 20</w:t>
      </w:r>
      <w:r>
        <w:rPr>
          <w:rFonts w:ascii="Times New Roman" w:hAnsi="Times New Roman"/>
          <w:bCs/>
          <w:color w:val="000000"/>
          <w:sz w:val="28"/>
          <w:szCs w:val="47"/>
        </w:rPr>
        <w:t>02</w:t>
      </w:r>
      <w:r w:rsidR="002B4596">
        <w:rPr>
          <w:rFonts w:ascii="Times New Roman" w:hAnsi="Times New Roman"/>
          <w:bCs/>
          <w:color w:val="000000"/>
          <w:sz w:val="28"/>
          <w:szCs w:val="47"/>
        </w:rPr>
        <w:t>.</w:t>
      </w:r>
    </w:p>
    <w:p w:rsidR="007E2E94" w:rsidRPr="007E2E94" w:rsidRDefault="003317F6" w:rsidP="000C6C4A">
      <w:pPr>
        <w:numPr>
          <w:ilvl w:val="0"/>
          <w:numId w:val="8"/>
        </w:numPr>
        <w:spacing w:after="0" w:line="360" w:lineRule="auto"/>
        <w:rPr>
          <w:rFonts w:ascii="Times New Roman" w:hAnsi="Times New Roman"/>
          <w:sz w:val="28"/>
          <w:szCs w:val="28"/>
        </w:rPr>
      </w:pPr>
      <w:r>
        <w:rPr>
          <w:rFonts w:ascii="Times New Roman" w:hAnsi="Times New Roman"/>
          <w:bCs/>
          <w:color w:val="000000"/>
          <w:sz w:val="28"/>
          <w:szCs w:val="47"/>
        </w:rPr>
        <w:t>Строительные материалы/ Горчаков Г.И. – М.: Высшая школа, 1982.</w:t>
      </w:r>
      <w:bookmarkStart w:id="39" w:name="_GoBack"/>
      <w:bookmarkEnd w:id="39"/>
    </w:p>
    <w:sectPr w:rsidR="007E2E94" w:rsidRPr="007E2E94" w:rsidSect="00AA61DD">
      <w:footerReference w:type="even" r:id="rId57"/>
      <w:footerReference w:type="default" r:id="rId58"/>
      <w:pgSz w:w="11906" w:h="16838"/>
      <w:pgMar w:top="993" w:right="850" w:bottom="851"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951" w:rsidRDefault="002C1951" w:rsidP="00901D90">
      <w:pPr>
        <w:spacing w:after="0" w:line="240" w:lineRule="auto"/>
      </w:pPr>
      <w:r>
        <w:separator/>
      </w:r>
    </w:p>
  </w:endnote>
  <w:endnote w:type="continuationSeparator" w:id="0">
    <w:p w:rsidR="002C1951" w:rsidRDefault="002C1951" w:rsidP="00901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FCE" w:rsidRDefault="00825FCE" w:rsidP="0051186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25FCE" w:rsidRDefault="00825FC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FCE" w:rsidRDefault="00825FCE" w:rsidP="0051186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84DB4">
      <w:rPr>
        <w:rStyle w:val="a9"/>
        <w:noProof/>
      </w:rPr>
      <w:t>2</w:t>
    </w:r>
    <w:r>
      <w:rPr>
        <w:rStyle w:val="a9"/>
      </w:rPr>
      <w:fldChar w:fldCharType="end"/>
    </w:r>
  </w:p>
  <w:p w:rsidR="00825FCE" w:rsidRDefault="00825FC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951" w:rsidRDefault="002C1951" w:rsidP="00901D90">
      <w:pPr>
        <w:spacing w:after="0" w:line="240" w:lineRule="auto"/>
      </w:pPr>
      <w:r>
        <w:separator/>
      </w:r>
    </w:p>
  </w:footnote>
  <w:footnote w:type="continuationSeparator" w:id="0">
    <w:p w:rsidR="002C1951" w:rsidRDefault="002C1951" w:rsidP="00901D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AF4EED"/>
    <w:multiLevelType w:val="hybridMultilevel"/>
    <w:tmpl w:val="F9E68E28"/>
    <w:lvl w:ilvl="0" w:tplc="D54A38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173D58"/>
    <w:multiLevelType w:val="hybridMultilevel"/>
    <w:tmpl w:val="3D425A1E"/>
    <w:lvl w:ilvl="0" w:tplc="D54A38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A752D7"/>
    <w:multiLevelType w:val="hybridMultilevel"/>
    <w:tmpl w:val="921CC9C6"/>
    <w:lvl w:ilvl="0" w:tplc="D54A386E">
      <w:start w:val="1"/>
      <w:numFmt w:val="bullet"/>
      <w:lvlText w:val=""/>
      <w:lvlJc w:val="left"/>
      <w:pPr>
        <w:ind w:left="1440" w:hanging="360"/>
      </w:pPr>
      <w:rPr>
        <w:rFonts w:ascii="Symbol" w:hAnsi="Symbol" w:hint="default"/>
      </w:rPr>
    </w:lvl>
    <w:lvl w:ilvl="1" w:tplc="7A849F0A">
      <w:start w:val="1"/>
      <w:numFmt w:val="bullet"/>
      <w:lvlText w:val="&gt;"/>
      <w:lvlJc w:val="left"/>
      <w:pPr>
        <w:tabs>
          <w:tab w:val="num" w:pos="2160"/>
        </w:tabs>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42144E6C"/>
    <w:multiLevelType w:val="hybridMultilevel"/>
    <w:tmpl w:val="882A4E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50B60BA1"/>
    <w:multiLevelType w:val="hybridMultilevel"/>
    <w:tmpl w:val="9668A6E8"/>
    <w:lvl w:ilvl="0" w:tplc="B75CFC2C">
      <w:start w:val="1"/>
      <w:numFmt w:val="decimal"/>
      <w:lvlText w:val="%1."/>
      <w:lvlJc w:val="left"/>
      <w:pPr>
        <w:ind w:left="1714" w:hanging="1005"/>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15B64A1"/>
    <w:multiLevelType w:val="hybridMultilevel"/>
    <w:tmpl w:val="38CE93FE"/>
    <w:lvl w:ilvl="0" w:tplc="D54A386E">
      <w:start w:val="1"/>
      <w:numFmt w:val="bullet"/>
      <w:lvlText w:val=""/>
      <w:lvlJc w:val="left"/>
      <w:pPr>
        <w:ind w:left="1440" w:hanging="360"/>
      </w:pPr>
      <w:rPr>
        <w:rFonts w:ascii="Symbol" w:hAnsi="Symbol" w:hint="default"/>
      </w:rPr>
    </w:lvl>
    <w:lvl w:ilvl="1" w:tplc="04190001">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560126C4"/>
    <w:multiLevelType w:val="multilevel"/>
    <w:tmpl w:val="92E4DD56"/>
    <w:lvl w:ilvl="0">
      <w:start w:val="1"/>
      <w:numFmt w:val="decimal"/>
      <w:lvlText w:val="%1."/>
      <w:lvlJc w:val="left"/>
      <w:pPr>
        <w:ind w:left="502"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6081C3B"/>
    <w:multiLevelType w:val="multilevel"/>
    <w:tmpl w:val="38CE93FE"/>
    <w:lvl w:ilvl="0">
      <w:start w:val="1"/>
      <w:numFmt w:val="bullet"/>
      <w:lvlText w:val=""/>
      <w:lvlJc w:val="left"/>
      <w:pPr>
        <w:ind w:left="1440" w:hanging="360"/>
      </w:pPr>
      <w:rPr>
        <w:rFonts w:ascii="Symbol" w:hAnsi="Symbol" w:hint="default"/>
      </w:rPr>
    </w:lvl>
    <w:lvl w:ilvl="1">
      <w:start w:val="1"/>
      <w:numFmt w:val="bullet"/>
      <w:lvlText w:val=""/>
      <w:lvlJc w:val="left"/>
      <w:pPr>
        <w:tabs>
          <w:tab w:val="num" w:pos="2160"/>
        </w:tabs>
        <w:ind w:left="2160" w:hanging="360"/>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nsid w:val="677C494E"/>
    <w:multiLevelType w:val="hybridMultilevel"/>
    <w:tmpl w:val="CD722F30"/>
    <w:lvl w:ilvl="0" w:tplc="26C832AE">
      <w:start w:val="1"/>
      <w:numFmt w:val="decimal"/>
      <w:lvlText w:val="%1."/>
      <w:lvlJc w:val="left"/>
      <w:pPr>
        <w:tabs>
          <w:tab w:val="num" w:pos="1069"/>
        </w:tabs>
        <w:ind w:left="1069" w:hanging="360"/>
      </w:pPr>
      <w:rPr>
        <w:rFonts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7E3C168B"/>
    <w:multiLevelType w:val="hybridMultilevel"/>
    <w:tmpl w:val="92E4DD56"/>
    <w:lvl w:ilvl="0" w:tplc="E8F8FD42">
      <w:start w:val="1"/>
      <w:numFmt w:val="decimal"/>
      <w:lvlText w:val="%1."/>
      <w:lvlJc w:val="left"/>
      <w:pPr>
        <w:ind w:left="502"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5"/>
  </w:num>
  <w:num w:numId="4">
    <w:abstractNumId w:val="1"/>
  </w:num>
  <w:num w:numId="5">
    <w:abstractNumId w:val="0"/>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442"/>
    <w:rsid w:val="0000199B"/>
    <w:rsid w:val="00007985"/>
    <w:rsid w:val="00012827"/>
    <w:rsid w:val="000129DF"/>
    <w:rsid w:val="000278F4"/>
    <w:rsid w:val="0004481B"/>
    <w:rsid w:val="00045442"/>
    <w:rsid w:val="00060418"/>
    <w:rsid w:val="000C6C4A"/>
    <w:rsid w:val="000F7543"/>
    <w:rsid w:val="00114C83"/>
    <w:rsid w:val="00182BAE"/>
    <w:rsid w:val="00184C92"/>
    <w:rsid w:val="00191ACE"/>
    <w:rsid w:val="001B0F57"/>
    <w:rsid w:val="00206509"/>
    <w:rsid w:val="00224BFD"/>
    <w:rsid w:val="00284DB4"/>
    <w:rsid w:val="00296227"/>
    <w:rsid w:val="002A5542"/>
    <w:rsid w:val="002B4596"/>
    <w:rsid w:val="002C1951"/>
    <w:rsid w:val="002D4569"/>
    <w:rsid w:val="00306B7A"/>
    <w:rsid w:val="003171A8"/>
    <w:rsid w:val="003233FD"/>
    <w:rsid w:val="003317F6"/>
    <w:rsid w:val="00346D8D"/>
    <w:rsid w:val="00374936"/>
    <w:rsid w:val="00376B47"/>
    <w:rsid w:val="003A3257"/>
    <w:rsid w:val="003C4AEC"/>
    <w:rsid w:val="003C7218"/>
    <w:rsid w:val="003D6143"/>
    <w:rsid w:val="00420BA9"/>
    <w:rsid w:val="00462974"/>
    <w:rsid w:val="00511862"/>
    <w:rsid w:val="00522F65"/>
    <w:rsid w:val="00552661"/>
    <w:rsid w:val="00554B44"/>
    <w:rsid w:val="005619FD"/>
    <w:rsid w:val="00564D07"/>
    <w:rsid w:val="00582966"/>
    <w:rsid w:val="005C19E5"/>
    <w:rsid w:val="005D6910"/>
    <w:rsid w:val="00640456"/>
    <w:rsid w:val="00640884"/>
    <w:rsid w:val="00660B0E"/>
    <w:rsid w:val="0067611D"/>
    <w:rsid w:val="006A1692"/>
    <w:rsid w:val="00716569"/>
    <w:rsid w:val="00737493"/>
    <w:rsid w:val="0074217C"/>
    <w:rsid w:val="007531FB"/>
    <w:rsid w:val="007539BE"/>
    <w:rsid w:val="00756474"/>
    <w:rsid w:val="007638D4"/>
    <w:rsid w:val="00763ABC"/>
    <w:rsid w:val="00787CCE"/>
    <w:rsid w:val="007A58D8"/>
    <w:rsid w:val="007C76B7"/>
    <w:rsid w:val="007D6840"/>
    <w:rsid w:val="007E2E94"/>
    <w:rsid w:val="00807AFF"/>
    <w:rsid w:val="00825FCE"/>
    <w:rsid w:val="00843A3E"/>
    <w:rsid w:val="00845A0D"/>
    <w:rsid w:val="00867B92"/>
    <w:rsid w:val="008C1330"/>
    <w:rsid w:val="008D54FD"/>
    <w:rsid w:val="008F2D57"/>
    <w:rsid w:val="00901D90"/>
    <w:rsid w:val="00911143"/>
    <w:rsid w:val="009111CA"/>
    <w:rsid w:val="00913012"/>
    <w:rsid w:val="009319D3"/>
    <w:rsid w:val="0094597C"/>
    <w:rsid w:val="009659F7"/>
    <w:rsid w:val="00970EE7"/>
    <w:rsid w:val="009735CA"/>
    <w:rsid w:val="00991EB0"/>
    <w:rsid w:val="00A11603"/>
    <w:rsid w:val="00A47712"/>
    <w:rsid w:val="00A7144A"/>
    <w:rsid w:val="00A7415B"/>
    <w:rsid w:val="00AA61DD"/>
    <w:rsid w:val="00B10D8F"/>
    <w:rsid w:val="00B52BF7"/>
    <w:rsid w:val="00B54B81"/>
    <w:rsid w:val="00B6329B"/>
    <w:rsid w:val="00B717C0"/>
    <w:rsid w:val="00B74E73"/>
    <w:rsid w:val="00B95FEF"/>
    <w:rsid w:val="00C023AC"/>
    <w:rsid w:val="00C11D87"/>
    <w:rsid w:val="00C657E9"/>
    <w:rsid w:val="00CA6E56"/>
    <w:rsid w:val="00CD0D91"/>
    <w:rsid w:val="00CD384E"/>
    <w:rsid w:val="00CD5C61"/>
    <w:rsid w:val="00D077D8"/>
    <w:rsid w:val="00D23201"/>
    <w:rsid w:val="00D311D5"/>
    <w:rsid w:val="00D40083"/>
    <w:rsid w:val="00DC6A53"/>
    <w:rsid w:val="00DE2ABA"/>
    <w:rsid w:val="00E467C6"/>
    <w:rsid w:val="00E63395"/>
    <w:rsid w:val="00EC108F"/>
    <w:rsid w:val="00EE21C3"/>
    <w:rsid w:val="00EE2C98"/>
    <w:rsid w:val="00F223FA"/>
    <w:rsid w:val="00FD0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0"/>
    <o:shapelayout v:ext="edit">
      <o:idmap v:ext="edit" data="1"/>
    </o:shapelayout>
  </w:shapeDefaults>
  <w:decimalSymbol w:val=","/>
  <w:listSeparator w:val=";"/>
  <w15:chartTrackingRefBased/>
  <w15:docId w15:val="{6A1EB2D4-FF2D-435F-A22B-68EE0F50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1CA"/>
    <w:pPr>
      <w:spacing w:after="200" w:line="276" w:lineRule="auto"/>
    </w:pPr>
    <w:rPr>
      <w:sz w:val="22"/>
      <w:szCs w:val="22"/>
    </w:rPr>
  </w:style>
  <w:style w:type="paragraph" w:styleId="7">
    <w:name w:val="heading 7"/>
    <w:basedOn w:val="a"/>
    <w:next w:val="a"/>
    <w:qFormat/>
    <w:rsid w:val="00845A0D"/>
    <w:pPr>
      <w:keepNext/>
      <w:overflowPunct w:val="0"/>
      <w:autoSpaceDE w:val="0"/>
      <w:autoSpaceDN w:val="0"/>
      <w:adjustRightInd w:val="0"/>
      <w:spacing w:before="120" w:after="120" w:line="240" w:lineRule="auto"/>
      <w:jc w:val="center"/>
      <w:outlineLvl w:val="6"/>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442"/>
    <w:pPr>
      <w:ind w:left="720"/>
      <w:contextualSpacing/>
    </w:pPr>
  </w:style>
  <w:style w:type="table" w:styleId="a4">
    <w:name w:val="Table Grid"/>
    <w:basedOn w:val="a1"/>
    <w:uiPriority w:val="59"/>
    <w:rsid w:val="002962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semiHidden/>
    <w:unhideWhenUsed/>
    <w:rsid w:val="00901D9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01D90"/>
  </w:style>
  <w:style w:type="paragraph" w:styleId="a7">
    <w:name w:val="footer"/>
    <w:basedOn w:val="a"/>
    <w:link w:val="a8"/>
    <w:uiPriority w:val="99"/>
    <w:semiHidden/>
    <w:unhideWhenUsed/>
    <w:rsid w:val="00901D9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01D90"/>
  </w:style>
  <w:style w:type="character" w:styleId="a9">
    <w:name w:val="page number"/>
    <w:basedOn w:val="a0"/>
    <w:rsid w:val="00AA61DD"/>
  </w:style>
  <w:style w:type="character" w:styleId="aa">
    <w:name w:val="Hyperlink"/>
    <w:basedOn w:val="a0"/>
    <w:rsid w:val="00991EB0"/>
    <w:rPr>
      <w:color w:val="0000FF"/>
      <w:u w:val="single"/>
    </w:rPr>
  </w:style>
  <w:style w:type="paragraph" w:styleId="ab">
    <w:name w:val="Title"/>
    <w:basedOn w:val="a"/>
    <w:qFormat/>
    <w:rsid w:val="00991EB0"/>
    <w:pPr>
      <w:overflowPunct w:val="0"/>
      <w:autoSpaceDE w:val="0"/>
      <w:autoSpaceDN w:val="0"/>
      <w:adjustRightInd w:val="0"/>
      <w:spacing w:before="120" w:after="0" w:line="240" w:lineRule="auto"/>
      <w:jc w:val="center"/>
    </w:pPr>
    <w:rPr>
      <w:rFonts w:ascii="Times New Roman" w:hAnsi="Times New Roman"/>
      <w:b/>
      <w:sz w:val="24"/>
      <w:szCs w:val="20"/>
    </w:rPr>
  </w:style>
  <w:style w:type="paragraph" w:styleId="ac">
    <w:name w:val="Subtitle"/>
    <w:basedOn w:val="a"/>
    <w:qFormat/>
    <w:rsid w:val="00991EB0"/>
    <w:pPr>
      <w:overflowPunct w:val="0"/>
      <w:autoSpaceDE w:val="0"/>
      <w:autoSpaceDN w:val="0"/>
      <w:adjustRightInd w:val="0"/>
      <w:spacing w:before="120" w:after="120" w:line="240" w:lineRule="auto"/>
      <w:jc w:val="center"/>
    </w:pPr>
    <w:rPr>
      <w:rFonts w:ascii="Times New Roman" w:hAnsi="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08274">
      <w:bodyDiv w:val="1"/>
      <w:marLeft w:val="0"/>
      <w:marRight w:val="0"/>
      <w:marTop w:val="0"/>
      <w:marBottom w:val="0"/>
      <w:divBdr>
        <w:top w:val="none" w:sz="0" w:space="0" w:color="auto"/>
        <w:left w:val="none" w:sz="0" w:space="0" w:color="auto"/>
        <w:bottom w:val="none" w:sz="0" w:space="0" w:color="auto"/>
        <w:right w:val="none" w:sz="0" w:space="0" w:color="auto"/>
      </w:divBdr>
    </w:div>
    <w:div w:id="489491478">
      <w:bodyDiv w:val="1"/>
      <w:marLeft w:val="0"/>
      <w:marRight w:val="0"/>
      <w:marTop w:val="0"/>
      <w:marBottom w:val="0"/>
      <w:divBdr>
        <w:top w:val="none" w:sz="0" w:space="0" w:color="auto"/>
        <w:left w:val="none" w:sz="0" w:space="0" w:color="auto"/>
        <w:bottom w:val="none" w:sz="0" w:space="0" w:color="auto"/>
        <w:right w:val="none" w:sz="0" w:space="0" w:color="auto"/>
      </w:divBdr>
    </w:div>
    <w:div w:id="658651302">
      <w:bodyDiv w:val="1"/>
      <w:marLeft w:val="0"/>
      <w:marRight w:val="0"/>
      <w:marTop w:val="0"/>
      <w:marBottom w:val="0"/>
      <w:divBdr>
        <w:top w:val="none" w:sz="0" w:space="0" w:color="auto"/>
        <w:left w:val="none" w:sz="0" w:space="0" w:color="auto"/>
        <w:bottom w:val="none" w:sz="0" w:space="0" w:color="auto"/>
        <w:right w:val="none" w:sz="0" w:space="0" w:color="auto"/>
      </w:divBdr>
    </w:div>
    <w:div w:id="748767955">
      <w:bodyDiv w:val="1"/>
      <w:marLeft w:val="0"/>
      <w:marRight w:val="0"/>
      <w:marTop w:val="0"/>
      <w:marBottom w:val="0"/>
      <w:divBdr>
        <w:top w:val="none" w:sz="0" w:space="0" w:color="auto"/>
        <w:left w:val="none" w:sz="0" w:space="0" w:color="auto"/>
        <w:bottom w:val="none" w:sz="0" w:space="0" w:color="auto"/>
        <w:right w:val="none" w:sz="0" w:space="0" w:color="auto"/>
      </w:divBdr>
    </w:div>
    <w:div w:id="820385760">
      <w:bodyDiv w:val="1"/>
      <w:marLeft w:val="0"/>
      <w:marRight w:val="0"/>
      <w:marTop w:val="0"/>
      <w:marBottom w:val="0"/>
      <w:divBdr>
        <w:top w:val="none" w:sz="0" w:space="0" w:color="auto"/>
        <w:left w:val="none" w:sz="0" w:space="0" w:color="auto"/>
        <w:bottom w:val="none" w:sz="0" w:space="0" w:color="auto"/>
        <w:right w:val="none" w:sz="0" w:space="0" w:color="auto"/>
      </w:divBdr>
    </w:div>
    <w:div w:id="842862452">
      <w:bodyDiv w:val="1"/>
      <w:marLeft w:val="0"/>
      <w:marRight w:val="0"/>
      <w:marTop w:val="0"/>
      <w:marBottom w:val="0"/>
      <w:divBdr>
        <w:top w:val="none" w:sz="0" w:space="0" w:color="auto"/>
        <w:left w:val="none" w:sz="0" w:space="0" w:color="auto"/>
        <w:bottom w:val="none" w:sz="0" w:space="0" w:color="auto"/>
        <w:right w:val="none" w:sz="0" w:space="0" w:color="auto"/>
      </w:divBdr>
    </w:div>
    <w:div w:id="900023704">
      <w:bodyDiv w:val="1"/>
      <w:marLeft w:val="0"/>
      <w:marRight w:val="0"/>
      <w:marTop w:val="0"/>
      <w:marBottom w:val="0"/>
      <w:divBdr>
        <w:top w:val="none" w:sz="0" w:space="0" w:color="auto"/>
        <w:left w:val="none" w:sz="0" w:space="0" w:color="auto"/>
        <w:bottom w:val="none" w:sz="0" w:space="0" w:color="auto"/>
        <w:right w:val="none" w:sz="0" w:space="0" w:color="auto"/>
      </w:divBdr>
    </w:div>
    <w:div w:id="931860483">
      <w:bodyDiv w:val="1"/>
      <w:marLeft w:val="0"/>
      <w:marRight w:val="0"/>
      <w:marTop w:val="0"/>
      <w:marBottom w:val="0"/>
      <w:divBdr>
        <w:top w:val="none" w:sz="0" w:space="0" w:color="auto"/>
        <w:left w:val="none" w:sz="0" w:space="0" w:color="auto"/>
        <w:bottom w:val="none" w:sz="0" w:space="0" w:color="auto"/>
        <w:right w:val="none" w:sz="0" w:space="0" w:color="auto"/>
      </w:divBdr>
    </w:div>
    <w:div w:id="982857288">
      <w:bodyDiv w:val="1"/>
      <w:marLeft w:val="0"/>
      <w:marRight w:val="0"/>
      <w:marTop w:val="0"/>
      <w:marBottom w:val="0"/>
      <w:divBdr>
        <w:top w:val="none" w:sz="0" w:space="0" w:color="auto"/>
        <w:left w:val="none" w:sz="0" w:space="0" w:color="auto"/>
        <w:bottom w:val="none" w:sz="0" w:space="0" w:color="auto"/>
        <w:right w:val="none" w:sz="0" w:space="0" w:color="auto"/>
      </w:divBdr>
    </w:div>
    <w:div w:id="1071460731">
      <w:bodyDiv w:val="1"/>
      <w:marLeft w:val="0"/>
      <w:marRight w:val="0"/>
      <w:marTop w:val="0"/>
      <w:marBottom w:val="0"/>
      <w:divBdr>
        <w:top w:val="none" w:sz="0" w:space="0" w:color="auto"/>
        <w:left w:val="none" w:sz="0" w:space="0" w:color="auto"/>
        <w:bottom w:val="none" w:sz="0" w:space="0" w:color="auto"/>
        <w:right w:val="none" w:sz="0" w:space="0" w:color="auto"/>
      </w:divBdr>
    </w:div>
    <w:div w:id="1112670719">
      <w:bodyDiv w:val="1"/>
      <w:marLeft w:val="0"/>
      <w:marRight w:val="0"/>
      <w:marTop w:val="0"/>
      <w:marBottom w:val="0"/>
      <w:divBdr>
        <w:top w:val="none" w:sz="0" w:space="0" w:color="auto"/>
        <w:left w:val="none" w:sz="0" w:space="0" w:color="auto"/>
        <w:bottom w:val="none" w:sz="0" w:space="0" w:color="auto"/>
        <w:right w:val="none" w:sz="0" w:space="0" w:color="auto"/>
      </w:divBdr>
    </w:div>
    <w:div w:id="1120108171">
      <w:bodyDiv w:val="1"/>
      <w:marLeft w:val="0"/>
      <w:marRight w:val="0"/>
      <w:marTop w:val="0"/>
      <w:marBottom w:val="0"/>
      <w:divBdr>
        <w:top w:val="none" w:sz="0" w:space="0" w:color="auto"/>
        <w:left w:val="none" w:sz="0" w:space="0" w:color="auto"/>
        <w:bottom w:val="none" w:sz="0" w:space="0" w:color="auto"/>
        <w:right w:val="none" w:sz="0" w:space="0" w:color="auto"/>
      </w:divBdr>
    </w:div>
    <w:div w:id="1155606927">
      <w:bodyDiv w:val="1"/>
      <w:marLeft w:val="0"/>
      <w:marRight w:val="0"/>
      <w:marTop w:val="0"/>
      <w:marBottom w:val="0"/>
      <w:divBdr>
        <w:top w:val="none" w:sz="0" w:space="0" w:color="auto"/>
        <w:left w:val="none" w:sz="0" w:space="0" w:color="auto"/>
        <w:bottom w:val="none" w:sz="0" w:space="0" w:color="auto"/>
        <w:right w:val="none" w:sz="0" w:space="0" w:color="auto"/>
      </w:divBdr>
    </w:div>
    <w:div w:id="1676221625">
      <w:bodyDiv w:val="1"/>
      <w:marLeft w:val="0"/>
      <w:marRight w:val="0"/>
      <w:marTop w:val="0"/>
      <w:marBottom w:val="0"/>
      <w:divBdr>
        <w:top w:val="none" w:sz="0" w:space="0" w:color="auto"/>
        <w:left w:val="none" w:sz="0" w:space="0" w:color="auto"/>
        <w:bottom w:val="none" w:sz="0" w:space="0" w:color="auto"/>
        <w:right w:val="none" w:sz="0" w:space="0" w:color="auto"/>
      </w:divBdr>
    </w:div>
    <w:div w:id="1894996100">
      <w:bodyDiv w:val="1"/>
      <w:marLeft w:val="0"/>
      <w:marRight w:val="0"/>
      <w:marTop w:val="0"/>
      <w:marBottom w:val="0"/>
      <w:divBdr>
        <w:top w:val="none" w:sz="0" w:space="0" w:color="auto"/>
        <w:left w:val="none" w:sz="0" w:space="0" w:color="auto"/>
        <w:bottom w:val="none" w:sz="0" w:space="0" w:color="auto"/>
        <w:right w:val="none" w:sz="0" w:space="0" w:color="auto"/>
      </w:divBdr>
    </w:div>
    <w:div w:id="2128086119">
      <w:bodyDiv w:val="1"/>
      <w:marLeft w:val="0"/>
      <w:marRight w:val="0"/>
      <w:marTop w:val="0"/>
      <w:marBottom w:val="0"/>
      <w:divBdr>
        <w:top w:val="none" w:sz="0" w:space="0" w:color="auto"/>
        <w:left w:val="none" w:sz="0" w:space="0" w:color="auto"/>
        <w:bottom w:val="none" w:sz="0" w:space="0" w:color="auto"/>
        <w:right w:val="none" w:sz="0" w:space="0" w:color="auto"/>
      </w:divBdr>
    </w:div>
    <w:div w:id="212881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hyperlink" Target="file:///C:\StroyConsultant\Temp\2023.htm" TargetMode="Externa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hyperlink" Target="file:///C:\StroyConsultant\Temp\2422.htm" TargetMode="Externa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4588</Words>
  <Characters>26158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Unknown</Company>
  <LinksUpToDate>false</LinksUpToDate>
  <CharactersWithSpaces>30685</CharactersWithSpaces>
  <SharedDoc>false</SharedDoc>
  <HLinks>
    <vt:vector size="12" baseType="variant">
      <vt:variant>
        <vt:i4>3539050</vt:i4>
      </vt:variant>
      <vt:variant>
        <vt:i4>75</vt:i4>
      </vt:variant>
      <vt:variant>
        <vt:i4>0</vt:i4>
      </vt:variant>
      <vt:variant>
        <vt:i4>5</vt:i4>
      </vt:variant>
      <vt:variant>
        <vt:lpwstr>../../../../../../StroyConsultant/Temp/2422.htm</vt:lpwstr>
      </vt:variant>
      <vt:variant>
        <vt:lpwstr/>
      </vt:variant>
      <vt:variant>
        <vt:i4>3539055</vt:i4>
      </vt:variant>
      <vt:variant>
        <vt:i4>72</vt:i4>
      </vt:variant>
      <vt:variant>
        <vt:i4>0</vt:i4>
      </vt:variant>
      <vt:variant>
        <vt:i4>5</vt:i4>
      </vt:variant>
      <vt:variant>
        <vt:lpwstr>../../../../../../StroyConsultant/Temp/2023.htm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Doe</dc:creator>
  <cp:keywords/>
  <dc:description/>
  <cp:lastModifiedBy>admin</cp:lastModifiedBy>
  <cp:revision>2</cp:revision>
  <dcterms:created xsi:type="dcterms:W3CDTF">2014-05-28T16:13:00Z</dcterms:created>
  <dcterms:modified xsi:type="dcterms:W3CDTF">2014-05-28T16:13:00Z</dcterms:modified>
</cp:coreProperties>
</file>