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287" w:rsidRDefault="00BD7287" w:rsidP="000D6743">
      <w:pPr>
        <w:spacing w:line="360" w:lineRule="auto"/>
        <w:ind w:firstLine="709"/>
        <w:jc w:val="center"/>
        <w:rPr>
          <w:b/>
          <w:sz w:val="28"/>
          <w:szCs w:val="28"/>
        </w:rPr>
      </w:pPr>
    </w:p>
    <w:p w:rsidR="003966DC" w:rsidRDefault="000D6743" w:rsidP="000D6743">
      <w:pPr>
        <w:spacing w:line="360" w:lineRule="auto"/>
        <w:ind w:firstLine="709"/>
        <w:jc w:val="center"/>
        <w:rPr>
          <w:b/>
          <w:sz w:val="28"/>
          <w:szCs w:val="28"/>
        </w:rPr>
      </w:pPr>
      <w:r w:rsidRPr="000D6743">
        <w:rPr>
          <w:b/>
          <w:sz w:val="28"/>
          <w:szCs w:val="28"/>
        </w:rPr>
        <w:t>ФЕДЕРАЛЬНОЕ АГЕНСТВО ПО ОБРАЗОВАНИЮ</w:t>
      </w:r>
    </w:p>
    <w:p w:rsidR="000D6743" w:rsidRDefault="000D6743" w:rsidP="000D6743">
      <w:pPr>
        <w:spacing w:line="360" w:lineRule="auto"/>
        <w:ind w:firstLine="709"/>
        <w:jc w:val="center"/>
        <w:rPr>
          <w:b/>
          <w:sz w:val="28"/>
          <w:szCs w:val="28"/>
        </w:rPr>
      </w:pPr>
    </w:p>
    <w:p w:rsidR="000D6743" w:rsidRDefault="000D6743" w:rsidP="000D6743">
      <w:pPr>
        <w:spacing w:line="360" w:lineRule="auto"/>
        <w:ind w:firstLine="709"/>
        <w:jc w:val="center"/>
        <w:rPr>
          <w:sz w:val="28"/>
          <w:szCs w:val="28"/>
        </w:rPr>
      </w:pPr>
      <w:r>
        <w:rPr>
          <w:sz w:val="28"/>
          <w:szCs w:val="28"/>
        </w:rPr>
        <w:t>Государственное образовательное учреждение</w:t>
      </w:r>
    </w:p>
    <w:p w:rsidR="000D6743" w:rsidRDefault="000D6743" w:rsidP="000D6743">
      <w:pPr>
        <w:spacing w:line="360" w:lineRule="auto"/>
        <w:ind w:firstLine="709"/>
        <w:jc w:val="center"/>
        <w:rPr>
          <w:sz w:val="28"/>
          <w:szCs w:val="28"/>
        </w:rPr>
      </w:pPr>
      <w:r>
        <w:rPr>
          <w:sz w:val="28"/>
          <w:szCs w:val="28"/>
        </w:rPr>
        <w:t>высшего профессионального образования</w:t>
      </w:r>
    </w:p>
    <w:p w:rsidR="000D6743" w:rsidRDefault="000D6743" w:rsidP="000D6743">
      <w:pPr>
        <w:spacing w:line="360" w:lineRule="auto"/>
        <w:ind w:firstLine="709"/>
        <w:jc w:val="center"/>
        <w:rPr>
          <w:sz w:val="28"/>
          <w:szCs w:val="28"/>
        </w:rPr>
      </w:pPr>
      <w:r>
        <w:rPr>
          <w:sz w:val="28"/>
          <w:szCs w:val="28"/>
        </w:rPr>
        <w:t xml:space="preserve">«Санкт-Петербургский государственный </w:t>
      </w:r>
    </w:p>
    <w:p w:rsidR="000D6743" w:rsidRDefault="000D6743" w:rsidP="000D6743">
      <w:pPr>
        <w:spacing w:line="360" w:lineRule="auto"/>
        <w:ind w:firstLine="709"/>
        <w:jc w:val="center"/>
        <w:rPr>
          <w:sz w:val="28"/>
          <w:szCs w:val="28"/>
        </w:rPr>
      </w:pPr>
      <w:r>
        <w:rPr>
          <w:sz w:val="28"/>
          <w:szCs w:val="28"/>
        </w:rPr>
        <w:t>инженерно-экономический университет»</w:t>
      </w:r>
    </w:p>
    <w:p w:rsidR="000D6743" w:rsidRDefault="000D6743" w:rsidP="000D6743">
      <w:pPr>
        <w:spacing w:line="360" w:lineRule="auto"/>
        <w:ind w:firstLine="709"/>
        <w:jc w:val="center"/>
        <w:rPr>
          <w:sz w:val="28"/>
          <w:szCs w:val="28"/>
        </w:rPr>
      </w:pPr>
    </w:p>
    <w:p w:rsidR="000D6743" w:rsidRDefault="000D6743" w:rsidP="000D6743">
      <w:pPr>
        <w:spacing w:line="360" w:lineRule="auto"/>
        <w:ind w:firstLine="709"/>
        <w:jc w:val="center"/>
        <w:rPr>
          <w:b/>
          <w:sz w:val="28"/>
          <w:szCs w:val="28"/>
        </w:rPr>
      </w:pPr>
      <w:r w:rsidRPr="000D6743">
        <w:rPr>
          <w:b/>
          <w:sz w:val="28"/>
          <w:szCs w:val="28"/>
        </w:rPr>
        <w:t>ФАКУЛЬТЕТ ПРЕДПРИНИМАТЕЛЬСТВА И ФИНАНСОВ</w:t>
      </w:r>
    </w:p>
    <w:p w:rsidR="000D6743" w:rsidRPr="000D6743" w:rsidRDefault="000D6743" w:rsidP="000D6743">
      <w:pPr>
        <w:spacing w:line="360" w:lineRule="auto"/>
        <w:ind w:firstLine="709"/>
        <w:jc w:val="center"/>
        <w:rPr>
          <w:sz w:val="28"/>
          <w:szCs w:val="28"/>
        </w:rPr>
      </w:pPr>
      <w:r w:rsidRPr="000D6743">
        <w:rPr>
          <w:sz w:val="28"/>
          <w:szCs w:val="28"/>
        </w:rPr>
        <w:t>Кафедра финансов и банковского дела</w:t>
      </w:r>
    </w:p>
    <w:p w:rsidR="000D6743" w:rsidRDefault="000D6743" w:rsidP="000D6743">
      <w:pPr>
        <w:spacing w:line="360" w:lineRule="auto"/>
        <w:ind w:firstLine="709"/>
        <w:jc w:val="center"/>
        <w:rPr>
          <w:sz w:val="28"/>
          <w:szCs w:val="28"/>
        </w:rPr>
      </w:pPr>
      <w:r>
        <w:rPr>
          <w:sz w:val="28"/>
          <w:szCs w:val="28"/>
        </w:rPr>
        <w:t xml:space="preserve"> </w:t>
      </w:r>
    </w:p>
    <w:p w:rsidR="000D6743" w:rsidRDefault="000D6743" w:rsidP="000D6743">
      <w:pPr>
        <w:spacing w:line="360" w:lineRule="auto"/>
        <w:ind w:firstLine="709"/>
        <w:jc w:val="center"/>
        <w:rPr>
          <w:sz w:val="28"/>
          <w:szCs w:val="28"/>
        </w:rPr>
      </w:pPr>
    </w:p>
    <w:p w:rsidR="005A6B98" w:rsidRPr="000D6743" w:rsidRDefault="005A6B98" w:rsidP="000D6743">
      <w:pPr>
        <w:spacing w:line="360" w:lineRule="auto"/>
        <w:ind w:firstLine="709"/>
        <w:jc w:val="center"/>
        <w:rPr>
          <w:sz w:val="28"/>
          <w:szCs w:val="28"/>
        </w:rPr>
      </w:pPr>
    </w:p>
    <w:p w:rsidR="000D6743" w:rsidRDefault="000D6743" w:rsidP="000D6743">
      <w:pPr>
        <w:spacing w:line="360" w:lineRule="auto"/>
        <w:ind w:firstLine="709"/>
        <w:jc w:val="center"/>
        <w:rPr>
          <w:b/>
          <w:sz w:val="32"/>
          <w:szCs w:val="32"/>
        </w:rPr>
      </w:pPr>
      <w:r w:rsidRPr="000D6743">
        <w:rPr>
          <w:b/>
          <w:sz w:val="32"/>
          <w:szCs w:val="32"/>
        </w:rPr>
        <w:t>КУРСОВАЯ РАБОТА</w:t>
      </w:r>
    </w:p>
    <w:p w:rsidR="000D6743" w:rsidRDefault="000D6743" w:rsidP="000D6743">
      <w:pPr>
        <w:spacing w:line="360" w:lineRule="auto"/>
        <w:ind w:firstLine="709"/>
        <w:jc w:val="center"/>
        <w:rPr>
          <w:b/>
          <w:sz w:val="28"/>
          <w:szCs w:val="28"/>
        </w:rPr>
      </w:pPr>
      <w:r w:rsidRPr="000D6743">
        <w:rPr>
          <w:b/>
          <w:sz w:val="28"/>
          <w:szCs w:val="28"/>
        </w:rPr>
        <w:t>по дисциплине</w:t>
      </w:r>
      <w:r>
        <w:rPr>
          <w:b/>
          <w:sz w:val="28"/>
          <w:szCs w:val="28"/>
        </w:rPr>
        <w:t xml:space="preserve"> «Ф</w:t>
      </w:r>
      <w:r w:rsidRPr="000D6743">
        <w:rPr>
          <w:b/>
          <w:sz w:val="28"/>
          <w:szCs w:val="28"/>
        </w:rPr>
        <w:t>инансы</w:t>
      </w:r>
      <w:r>
        <w:rPr>
          <w:b/>
          <w:sz w:val="28"/>
          <w:szCs w:val="28"/>
        </w:rPr>
        <w:t>»</w:t>
      </w:r>
    </w:p>
    <w:p w:rsidR="00FA36F5" w:rsidRDefault="000D6743" w:rsidP="000D6743">
      <w:pPr>
        <w:spacing w:line="360" w:lineRule="auto"/>
        <w:ind w:firstLine="709"/>
        <w:jc w:val="center"/>
        <w:rPr>
          <w:sz w:val="28"/>
          <w:szCs w:val="28"/>
        </w:rPr>
      </w:pPr>
      <w:r w:rsidRPr="000D6743">
        <w:rPr>
          <w:sz w:val="28"/>
          <w:szCs w:val="28"/>
        </w:rPr>
        <w:t>на тему:</w:t>
      </w:r>
    </w:p>
    <w:p w:rsidR="00FA36F5" w:rsidRDefault="008A76BD" w:rsidP="000D6743">
      <w:pPr>
        <w:spacing w:line="360" w:lineRule="auto"/>
        <w:ind w:firstLine="709"/>
        <w:jc w:val="center"/>
        <w:rPr>
          <w:sz w:val="28"/>
          <w:szCs w:val="28"/>
        </w:rPr>
      </w:pPr>
      <w:r>
        <w:rPr>
          <w:sz w:val="28"/>
          <w:szCs w:val="28"/>
        </w:rPr>
        <w:t xml:space="preserve"> «</w:t>
      </w:r>
      <w:r w:rsidR="00B619C9">
        <w:rPr>
          <w:sz w:val="28"/>
          <w:szCs w:val="28"/>
        </w:rPr>
        <w:t>Формы и методы воздействия государственных финансов на  химическую и нефтегазовую</w:t>
      </w:r>
      <w:r>
        <w:rPr>
          <w:sz w:val="28"/>
          <w:szCs w:val="28"/>
        </w:rPr>
        <w:t xml:space="preserve"> промышленность</w:t>
      </w:r>
      <w:r w:rsidR="000D6743" w:rsidRPr="00FA36F5">
        <w:rPr>
          <w:sz w:val="28"/>
          <w:szCs w:val="28"/>
        </w:rPr>
        <w:t>»</w:t>
      </w:r>
    </w:p>
    <w:p w:rsidR="00B02286" w:rsidRDefault="00B02286" w:rsidP="000D6743">
      <w:pPr>
        <w:spacing w:line="360" w:lineRule="auto"/>
        <w:ind w:firstLine="709"/>
        <w:jc w:val="center"/>
        <w:rPr>
          <w:sz w:val="28"/>
          <w:szCs w:val="28"/>
        </w:rPr>
      </w:pPr>
    </w:p>
    <w:p w:rsidR="005A6B98" w:rsidRDefault="005A6B98" w:rsidP="00B619C9">
      <w:pPr>
        <w:spacing w:line="360" w:lineRule="auto"/>
        <w:rPr>
          <w:sz w:val="28"/>
          <w:szCs w:val="28"/>
        </w:rPr>
      </w:pPr>
    </w:p>
    <w:p w:rsidR="00FA36F5" w:rsidRDefault="008A76BD" w:rsidP="00FA36F5">
      <w:pPr>
        <w:spacing w:line="360" w:lineRule="auto"/>
        <w:rPr>
          <w:sz w:val="28"/>
          <w:szCs w:val="28"/>
        </w:rPr>
      </w:pPr>
      <w:r>
        <w:rPr>
          <w:sz w:val="28"/>
          <w:szCs w:val="28"/>
        </w:rPr>
        <w:t xml:space="preserve">Выполнил: </w:t>
      </w:r>
    </w:p>
    <w:p w:rsidR="00FA36F5" w:rsidRDefault="008A76BD" w:rsidP="00FA36F5">
      <w:pPr>
        <w:spacing w:line="360" w:lineRule="auto"/>
        <w:rPr>
          <w:sz w:val="28"/>
          <w:szCs w:val="28"/>
        </w:rPr>
      </w:pPr>
      <w:r>
        <w:rPr>
          <w:sz w:val="28"/>
          <w:szCs w:val="28"/>
        </w:rPr>
        <w:t>студент</w:t>
      </w:r>
      <w:r w:rsidR="00247766">
        <w:rPr>
          <w:sz w:val="28"/>
          <w:szCs w:val="28"/>
        </w:rPr>
        <w:t xml:space="preserve"> </w:t>
      </w:r>
      <w:r w:rsidR="00182C78">
        <w:rPr>
          <w:sz w:val="28"/>
          <w:szCs w:val="28"/>
        </w:rPr>
        <w:t xml:space="preserve"> курса срок обучения </w:t>
      </w:r>
    </w:p>
    <w:p w:rsidR="00FA36F5" w:rsidRDefault="00FA36F5" w:rsidP="005A6B98">
      <w:pPr>
        <w:rPr>
          <w:sz w:val="28"/>
          <w:szCs w:val="28"/>
        </w:rPr>
      </w:pPr>
      <w:r>
        <w:rPr>
          <w:sz w:val="28"/>
          <w:szCs w:val="28"/>
        </w:rPr>
        <w:t>специальности «финансы и кредит»</w:t>
      </w:r>
    </w:p>
    <w:p w:rsidR="00FA36F5" w:rsidRDefault="00FA36F5" w:rsidP="005A6B98">
      <w:pPr>
        <w:rPr>
          <w:sz w:val="28"/>
          <w:szCs w:val="28"/>
        </w:rPr>
      </w:pPr>
      <w:r>
        <w:rPr>
          <w:sz w:val="28"/>
          <w:szCs w:val="28"/>
        </w:rPr>
        <w:t xml:space="preserve">Группа </w:t>
      </w:r>
    </w:p>
    <w:p w:rsidR="00FA36F5" w:rsidRPr="008A76BD" w:rsidRDefault="00FA36F5" w:rsidP="005A6B98">
      <w:pPr>
        <w:rPr>
          <w:sz w:val="28"/>
          <w:szCs w:val="28"/>
        </w:rPr>
      </w:pPr>
      <w:r>
        <w:rPr>
          <w:sz w:val="28"/>
          <w:szCs w:val="28"/>
        </w:rPr>
        <w:t xml:space="preserve">Номер зачетной книжки </w:t>
      </w:r>
    </w:p>
    <w:p w:rsidR="00FA36F5" w:rsidRDefault="00FA36F5" w:rsidP="005A6B98">
      <w:pPr>
        <w:spacing w:line="360" w:lineRule="auto"/>
        <w:rPr>
          <w:sz w:val="28"/>
          <w:szCs w:val="28"/>
        </w:rPr>
      </w:pPr>
      <w:r>
        <w:rPr>
          <w:sz w:val="28"/>
          <w:szCs w:val="28"/>
        </w:rPr>
        <w:t>П</w:t>
      </w:r>
      <w:r w:rsidRPr="008A76BD">
        <w:rPr>
          <w:sz w:val="28"/>
          <w:szCs w:val="28"/>
        </w:rPr>
        <w:t>о</w:t>
      </w:r>
      <w:r>
        <w:rPr>
          <w:sz w:val="28"/>
          <w:szCs w:val="28"/>
        </w:rPr>
        <w:t>дпись</w:t>
      </w:r>
    </w:p>
    <w:p w:rsidR="00FA36F5" w:rsidRDefault="00FA36F5" w:rsidP="005A6B98">
      <w:pPr>
        <w:spacing w:line="360" w:lineRule="auto"/>
        <w:rPr>
          <w:sz w:val="28"/>
          <w:szCs w:val="28"/>
        </w:rPr>
      </w:pPr>
      <w:r>
        <w:rPr>
          <w:sz w:val="28"/>
          <w:szCs w:val="28"/>
        </w:rPr>
        <w:t>Проверила: Присяжная Р.И.</w:t>
      </w:r>
    </w:p>
    <w:p w:rsidR="00FA36F5" w:rsidRDefault="00FA36F5" w:rsidP="005A6B98">
      <w:pPr>
        <w:rPr>
          <w:sz w:val="28"/>
          <w:szCs w:val="28"/>
        </w:rPr>
      </w:pPr>
      <w:r>
        <w:rPr>
          <w:sz w:val="28"/>
          <w:szCs w:val="28"/>
        </w:rPr>
        <w:t>Должность: Ассистент кафедры финансов</w:t>
      </w:r>
    </w:p>
    <w:p w:rsidR="00FA36F5" w:rsidRDefault="00FA36F5" w:rsidP="005A6B98">
      <w:pPr>
        <w:rPr>
          <w:sz w:val="28"/>
          <w:szCs w:val="28"/>
        </w:rPr>
      </w:pPr>
      <w:r>
        <w:rPr>
          <w:sz w:val="28"/>
          <w:szCs w:val="28"/>
        </w:rPr>
        <w:t>и банковского дела</w:t>
      </w:r>
    </w:p>
    <w:p w:rsidR="00FA36F5" w:rsidRDefault="00FA36F5" w:rsidP="005A6B98">
      <w:pPr>
        <w:rPr>
          <w:sz w:val="28"/>
          <w:szCs w:val="28"/>
        </w:rPr>
      </w:pPr>
      <w:r>
        <w:rPr>
          <w:sz w:val="28"/>
          <w:szCs w:val="28"/>
        </w:rPr>
        <w:t xml:space="preserve">Оценка:            </w:t>
      </w:r>
      <w:r w:rsidR="005A6B98">
        <w:rPr>
          <w:sz w:val="28"/>
          <w:szCs w:val="28"/>
        </w:rPr>
        <w:t xml:space="preserve">     </w:t>
      </w:r>
      <w:r>
        <w:rPr>
          <w:sz w:val="28"/>
          <w:szCs w:val="28"/>
        </w:rPr>
        <w:t>Дата:</w:t>
      </w:r>
    </w:p>
    <w:p w:rsidR="00357FAC" w:rsidRDefault="00FA36F5" w:rsidP="005A6B98">
      <w:pPr>
        <w:rPr>
          <w:sz w:val="28"/>
          <w:szCs w:val="28"/>
        </w:rPr>
      </w:pPr>
      <w:r>
        <w:rPr>
          <w:sz w:val="28"/>
          <w:szCs w:val="28"/>
        </w:rPr>
        <w:t>Подпись</w:t>
      </w:r>
    </w:p>
    <w:p w:rsidR="008A76BD" w:rsidRPr="00B619C9" w:rsidRDefault="00357FAC" w:rsidP="00B619C9">
      <w:pPr>
        <w:spacing w:before="100"/>
        <w:jc w:val="center"/>
        <w:rPr>
          <w:b/>
          <w:bCs/>
          <w:sz w:val="28"/>
          <w:szCs w:val="28"/>
        </w:rPr>
      </w:pPr>
      <w:r w:rsidRPr="003865CA">
        <w:rPr>
          <w:b/>
          <w:bCs/>
          <w:sz w:val="28"/>
          <w:szCs w:val="28"/>
        </w:rPr>
        <w:t>2009</w:t>
      </w:r>
    </w:p>
    <w:p w:rsidR="00E07C9C" w:rsidRPr="00DB0603" w:rsidRDefault="00E07C9C" w:rsidP="00E07C9C">
      <w:pPr>
        <w:ind w:firstLine="680"/>
        <w:rPr>
          <w:b/>
          <w:sz w:val="32"/>
          <w:szCs w:val="32"/>
        </w:rPr>
      </w:pPr>
      <w:r>
        <w:rPr>
          <w:b/>
          <w:sz w:val="32"/>
          <w:szCs w:val="32"/>
        </w:rPr>
        <w:t>СОДЕРЖАНИЕ</w:t>
      </w:r>
    </w:p>
    <w:p w:rsidR="00E07C9C" w:rsidRDefault="00E07C9C" w:rsidP="00E07C9C">
      <w:pPr>
        <w:ind w:firstLine="680"/>
        <w:rPr>
          <w:sz w:val="28"/>
          <w:szCs w:val="28"/>
        </w:rPr>
      </w:pPr>
    </w:p>
    <w:tbl>
      <w:tblPr>
        <w:tblW w:w="9551" w:type="dxa"/>
        <w:tblLook w:val="04A0" w:firstRow="1" w:lastRow="0" w:firstColumn="1" w:lastColumn="0" w:noHBand="0" w:noVBand="1"/>
      </w:tblPr>
      <w:tblGrid>
        <w:gridCol w:w="8967"/>
        <w:gridCol w:w="584"/>
      </w:tblGrid>
      <w:tr w:rsidR="00E07C9C" w:rsidRPr="00A46234" w:rsidTr="00A559E4">
        <w:trPr>
          <w:trHeight w:val="492"/>
        </w:trPr>
        <w:tc>
          <w:tcPr>
            <w:tcW w:w="8967" w:type="dxa"/>
          </w:tcPr>
          <w:p w:rsidR="00E07C9C" w:rsidRPr="00B619C9" w:rsidRDefault="00E07C9C" w:rsidP="00A559E4">
            <w:pPr>
              <w:spacing w:line="360" w:lineRule="auto"/>
              <w:jc w:val="both"/>
              <w:rPr>
                <w:sz w:val="28"/>
                <w:szCs w:val="28"/>
              </w:rPr>
            </w:pPr>
            <w:r w:rsidRPr="00B619C9">
              <w:rPr>
                <w:sz w:val="28"/>
                <w:szCs w:val="28"/>
              </w:rPr>
              <w:t>ВВЕДЕНИЕ</w:t>
            </w:r>
          </w:p>
        </w:tc>
        <w:tc>
          <w:tcPr>
            <w:tcW w:w="584" w:type="dxa"/>
          </w:tcPr>
          <w:p w:rsidR="00E07C9C" w:rsidRPr="00A46234" w:rsidRDefault="00E07C9C" w:rsidP="00A559E4">
            <w:pPr>
              <w:spacing w:line="360" w:lineRule="auto"/>
              <w:jc w:val="right"/>
              <w:rPr>
                <w:sz w:val="28"/>
                <w:szCs w:val="28"/>
              </w:rPr>
            </w:pPr>
            <w:r w:rsidRPr="00A46234">
              <w:rPr>
                <w:sz w:val="28"/>
                <w:szCs w:val="28"/>
              </w:rPr>
              <w:t>3</w:t>
            </w:r>
          </w:p>
        </w:tc>
      </w:tr>
      <w:tr w:rsidR="00E07C9C" w:rsidRPr="00A46234" w:rsidTr="00A559E4">
        <w:trPr>
          <w:trHeight w:val="476"/>
        </w:trPr>
        <w:tc>
          <w:tcPr>
            <w:tcW w:w="8967" w:type="dxa"/>
          </w:tcPr>
          <w:p w:rsidR="00E07C9C" w:rsidRPr="00B619C9" w:rsidRDefault="00E07C9C" w:rsidP="00A559E4">
            <w:pPr>
              <w:spacing w:line="360" w:lineRule="auto"/>
              <w:ind w:left="1418" w:hanging="1418"/>
              <w:rPr>
                <w:sz w:val="28"/>
                <w:szCs w:val="28"/>
              </w:rPr>
            </w:pPr>
            <w:r w:rsidRPr="00B619C9">
              <w:rPr>
                <w:sz w:val="28"/>
                <w:szCs w:val="28"/>
              </w:rPr>
              <w:t xml:space="preserve">ГЛАВА 1. СОВРЕМЕННОЕ СОСТОЯНИЕ </w:t>
            </w:r>
            <w:r w:rsidR="008A76BD" w:rsidRPr="00B619C9">
              <w:rPr>
                <w:sz w:val="28"/>
                <w:szCs w:val="28"/>
              </w:rPr>
              <w:t>ХИМИЧЕСКОЙ И НЕФТЕГАЗОВОЙ ПРОМЫШЛЕННОСТИ В РФ</w:t>
            </w:r>
          </w:p>
        </w:tc>
        <w:tc>
          <w:tcPr>
            <w:tcW w:w="584" w:type="dxa"/>
          </w:tcPr>
          <w:p w:rsidR="00E07C9C" w:rsidRPr="00A46234" w:rsidRDefault="00FC4219" w:rsidP="00A559E4">
            <w:pPr>
              <w:spacing w:line="360" w:lineRule="auto"/>
              <w:jc w:val="right"/>
              <w:rPr>
                <w:sz w:val="28"/>
                <w:szCs w:val="28"/>
              </w:rPr>
            </w:pPr>
            <w:r>
              <w:rPr>
                <w:sz w:val="28"/>
                <w:szCs w:val="28"/>
              </w:rPr>
              <w:t>5</w:t>
            </w:r>
          </w:p>
        </w:tc>
      </w:tr>
      <w:tr w:rsidR="00E07C9C" w:rsidRPr="00A46234" w:rsidTr="00A559E4">
        <w:trPr>
          <w:trHeight w:val="492"/>
        </w:trPr>
        <w:tc>
          <w:tcPr>
            <w:tcW w:w="8967" w:type="dxa"/>
          </w:tcPr>
          <w:p w:rsidR="00150CAF" w:rsidRPr="00A46234" w:rsidRDefault="00E07C9C" w:rsidP="00F35CB9">
            <w:pPr>
              <w:spacing w:line="360" w:lineRule="auto"/>
              <w:ind w:left="1418" w:hanging="567"/>
              <w:rPr>
                <w:sz w:val="28"/>
                <w:szCs w:val="28"/>
              </w:rPr>
            </w:pPr>
            <w:r w:rsidRPr="00A46234">
              <w:rPr>
                <w:sz w:val="28"/>
                <w:szCs w:val="28"/>
              </w:rPr>
              <w:t xml:space="preserve">  1.1. </w:t>
            </w:r>
            <w:r w:rsidR="00150CAF">
              <w:rPr>
                <w:sz w:val="28"/>
                <w:szCs w:val="28"/>
              </w:rPr>
              <w:t xml:space="preserve">Современное состояние химической и нефтегазовой промышленности </w:t>
            </w:r>
          </w:p>
        </w:tc>
        <w:tc>
          <w:tcPr>
            <w:tcW w:w="584" w:type="dxa"/>
          </w:tcPr>
          <w:p w:rsidR="00E07C9C" w:rsidRPr="00A46234" w:rsidRDefault="00FC4219" w:rsidP="00A559E4">
            <w:pPr>
              <w:spacing w:line="360" w:lineRule="auto"/>
              <w:jc w:val="right"/>
              <w:rPr>
                <w:sz w:val="28"/>
                <w:szCs w:val="28"/>
              </w:rPr>
            </w:pPr>
            <w:r>
              <w:rPr>
                <w:sz w:val="28"/>
                <w:szCs w:val="28"/>
              </w:rPr>
              <w:t>5</w:t>
            </w:r>
          </w:p>
        </w:tc>
      </w:tr>
      <w:tr w:rsidR="00E07C9C" w:rsidRPr="00A46234" w:rsidTr="00A559E4">
        <w:trPr>
          <w:trHeight w:val="411"/>
        </w:trPr>
        <w:tc>
          <w:tcPr>
            <w:tcW w:w="8967" w:type="dxa"/>
          </w:tcPr>
          <w:p w:rsidR="00E07C9C" w:rsidRPr="00A46234" w:rsidRDefault="00E07C9C" w:rsidP="00F35CB9">
            <w:pPr>
              <w:spacing w:line="360" w:lineRule="auto"/>
              <w:ind w:left="1418" w:hanging="567"/>
              <w:rPr>
                <w:sz w:val="28"/>
                <w:szCs w:val="28"/>
              </w:rPr>
            </w:pPr>
            <w:r w:rsidRPr="00A46234">
              <w:rPr>
                <w:sz w:val="28"/>
                <w:szCs w:val="28"/>
              </w:rPr>
              <w:t xml:space="preserve">  1.2.  Нормативно-правовое обеспечение, регулирующее деятельность</w:t>
            </w:r>
          </w:p>
        </w:tc>
        <w:tc>
          <w:tcPr>
            <w:tcW w:w="584" w:type="dxa"/>
          </w:tcPr>
          <w:p w:rsidR="00E07C9C" w:rsidRPr="00A46234" w:rsidRDefault="005106AD" w:rsidP="00A559E4">
            <w:pPr>
              <w:spacing w:line="360" w:lineRule="auto"/>
              <w:jc w:val="right"/>
              <w:rPr>
                <w:sz w:val="28"/>
                <w:szCs w:val="28"/>
              </w:rPr>
            </w:pPr>
            <w:r>
              <w:rPr>
                <w:sz w:val="28"/>
                <w:szCs w:val="28"/>
              </w:rPr>
              <w:t>12</w:t>
            </w:r>
          </w:p>
        </w:tc>
      </w:tr>
      <w:tr w:rsidR="00E07C9C" w:rsidRPr="00A46234" w:rsidTr="00A559E4">
        <w:trPr>
          <w:trHeight w:val="492"/>
        </w:trPr>
        <w:tc>
          <w:tcPr>
            <w:tcW w:w="8967" w:type="dxa"/>
          </w:tcPr>
          <w:p w:rsidR="00E07C9C" w:rsidRPr="00B619C9" w:rsidRDefault="00E07C9C" w:rsidP="00A559E4">
            <w:pPr>
              <w:spacing w:line="360" w:lineRule="auto"/>
              <w:ind w:left="1418" w:hanging="1418"/>
              <w:rPr>
                <w:sz w:val="28"/>
                <w:szCs w:val="28"/>
              </w:rPr>
            </w:pPr>
            <w:r w:rsidRPr="00B619C9">
              <w:rPr>
                <w:sz w:val="28"/>
                <w:szCs w:val="28"/>
              </w:rPr>
              <w:t>ГЛАВА 2. ФОРМЫ И МЕТОДЫ ВОЗДЕЙСТВИЯ ГОСУДАРСТВЕНН</w:t>
            </w:r>
            <w:r w:rsidR="00150CAF" w:rsidRPr="00B619C9">
              <w:rPr>
                <w:sz w:val="28"/>
                <w:szCs w:val="28"/>
              </w:rPr>
              <w:t>ЫХ ФИНАНСОВ НА ХИМИЧЕСКУЮ И НЕФТЕГАЗОВУЮ ПРОМЫШЛЕННОСТЬ</w:t>
            </w:r>
            <w:r w:rsidRPr="00B619C9">
              <w:rPr>
                <w:sz w:val="28"/>
                <w:szCs w:val="28"/>
              </w:rPr>
              <w:t xml:space="preserve">  В РФ</w:t>
            </w:r>
          </w:p>
        </w:tc>
        <w:tc>
          <w:tcPr>
            <w:tcW w:w="584" w:type="dxa"/>
          </w:tcPr>
          <w:p w:rsidR="00E07C9C" w:rsidRPr="00A46234" w:rsidRDefault="00E63EC1" w:rsidP="00A559E4">
            <w:pPr>
              <w:spacing w:line="360" w:lineRule="auto"/>
              <w:jc w:val="right"/>
              <w:rPr>
                <w:sz w:val="28"/>
                <w:szCs w:val="28"/>
              </w:rPr>
            </w:pPr>
            <w:r>
              <w:rPr>
                <w:sz w:val="28"/>
                <w:szCs w:val="28"/>
              </w:rPr>
              <w:t>15</w:t>
            </w:r>
          </w:p>
        </w:tc>
      </w:tr>
      <w:tr w:rsidR="00E07C9C" w:rsidRPr="00A46234" w:rsidTr="00A559E4">
        <w:trPr>
          <w:trHeight w:val="492"/>
        </w:trPr>
        <w:tc>
          <w:tcPr>
            <w:tcW w:w="8967" w:type="dxa"/>
          </w:tcPr>
          <w:p w:rsidR="00E07C9C" w:rsidRPr="00A46234" w:rsidRDefault="00B619C9" w:rsidP="00F35CB9">
            <w:pPr>
              <w:tabs>
                <w:tab w:val="left" w:pos="1125"/>
              </w:tabs>
              <w:spacing w:line="360" w:lineRule="auto"/>
              <w:ind w:left="1418" w:hanging="567"/>
              <w:rPr>
                <w:sz w:val="28"/>
                <w:szCs w:val="28"/>
              </w:rPr>
            </w:pPr>
            <w:r>
              <w:rPr>
                <w:sz w:val="28"/>
                <w:szCs w:val="28"/>
              </w:rPr>
              <w:t>2.1.</w:t>
            </w:r>
            <w:r w:rsidR="00E07C9C" w:rsidRPr="00A46234">
              <w:rPr>
                <w:sz w:val="28"/>
                <w:szCs w:val="28"/>
              </w:rPr>
              <w:t>Формы воздействия</w:t>
            </w:r>
            <w:r w:rsidR="00150CAF">
              <w:rPr>
                <w:sz w:val="28"/>
                <w:szCs w:val="28"/>
              </w:rPr>
              <w:t xml:space="preserve"> государственных финансов на химическую и нефтегазовую промышленность</w:t>
            </w:r>
            <w:r w:rsidR="00E07C9C" w:rsidRPr="00A46234">
              <w:rPr>
                <w:sz w:val="28"/>
                <w:szCs w:val="28"/>
              </w:rPr>
              <w:t xml:space="preserve"> в РФ</w:t>
            </w:r>
          </w:p>
        </w:tc>
        <w:tc>
          <w:tcPr>
            <w:tcW w:w="584" w:type="dxa"/>
          </w:tcPr>
          <w:p w:rsidR="00E07C9C" w:rsidRPr="00A46234" w:rsidRDefault="00E63EC1" w:rsidP="00A559E4">
            <w:pPr>
              <w:spacing w:line="360" w:lineRule="auto"/>
              <w:jc w:val="right"/>
              <w:rPr>
                <w:sz w:val="28"/>
                <w:szCs w:val="28"/>
              </w:rPr>
            </w:pPr>
            <w:r>
              <w:rPr>
                <w:sz w:val="28"/>
                <w:szCs w:val="28"/>
              </w:rPr>
              <w:t>15</w:t>
            </w:r>
          </w:p>
        </w:tc>
      </w:tr>
      <w:tr w:rsidR="00E07C9C" w:rsidRPr="00A46234" w:rsidTr="00A559E4">
        <w:trPr>
          <w:trHeight w:val="476"/>
        </w:trPr>
        <w:tc>
          <w:tcPr>
            <w:tcW w:w="8967" w:type="dxa"/>
          </w:tcPr>
          <w:p w:rsidR="00E07C9C" w:rsidRPr="00A46234" w:rsidRDefault="00E07C9C" w:rsidP="00F35CB9">
            <w:pPr>
              <w:spacing w:line="360" w:lineRule="auto"/>
              <w:ind w:left="1418" w:hanging="1418"/>
              <w:rPr>
                <w:sz w:val="28"/>
                <w:szCs w:val="28"/>
              </w:rPr>
            </w:pPr>
            <w:r w:rsidRPr="00A46234">
              <w:rPr>
                <w:sz w:val="28"/>
                <w:szCs w:val="28"/>
              </w:rPr>
              <w:t xml:space="preserve">            2.2. Методы воздействия государственн</w:t>
            </w:r>
            <w:r w:rsidR="00AB32A1">
              <w:rPr>
                <w:sz w:val="28"/>
                <w:szCs w:val="28"/>
              </w:rPr>
              <w:t>ых финансов на химическую и нефтегазовую промышленность</w:t>
            </w:r>
            <w:r w:rsidRPr="00A46234">
              <w:rPr>
                <w:sz w:val="28"/>
                <w:szCs w:val="28"/>
              </w:rPr>
              <w:t xml:space="preserve"> в РФ</w:t>
            </w:r>
          </w:p>
        </w:tc>
        <w:tc>
          <w:tcPr>
            <w:tcW w:w="584" w:type="dxa"/>
          </w:tcPr>
          <w:p w:rsidR="00E07C9C" w:rsidRPr="00A46234" w:rsidRDefault="004133B8" w:rsidP="00A559E4">
            <w:pPr>
              <w:spacing w:line="360" w:lineRule="auto"/>
              <w:jc w:val="right"/>
              <w:rPr>
                <w:sz w:val="28"/>
                <w:szCs w:val="28"/>
              </w:rPr>
            </w:pPr>
            <w:r>
              <w:rPr>
                <w:sz w:val="28"/>
                <w:szCs w:val="28"/>
              </w:rPr>
              <w:t>1</w:t>
            </w:r>
            <w:r w:rsidR="006945E9">
              <w:rPr>
                <w:sz w:val="28"/>
                <w:szCs w:val="28"/>
              </w:rPr>
              <w:t>8</w:t>
            </w:r>
          </w:p>
        </w:tc>
      </w:tr>
      <w:tr w:rsidR="00E07C9C" w:rsidRPr="00A46234" w:rsidTr="00A559E4">
        <w:trPr>
          <w:trHeight w:val="507"/>
        </w:trPr>
        <w:tc>
          <w:tcPr>
            <w:tcW w:w="8967" w:type="dxa"/>
          </w:tcPr>
          <w:p w:rsidR="00E07C9C" w:rsidRPr="00B619C9" w:rsidRDefault="00B619C9" w:rsidP="00F35CB9">
            <w:pPr>
              <w:spacing w:line="360" w:lineRule="auto"/>
              <w:ind w:left="1418" w:hanging="1418"/>
              <w:rPr>
                <w:sz w:val="28"/>
                <w:szCs w:val="28"/>
              </w:rPr>
            </w:pPr>
            <w:r>
              <w:rPr>
                <w:sz w:val="28"/>
                <w:szCs w:val="28"/>
              </w:rPr>
              <w:t>ГЛАВА3.</w:t>
            </w:r>
            <w:r w:rsidR="00E07C9C" w:rsidRPr="00B619C9">
              <w:rPr>
                <w:sz w:val="28"/>
                <w:szCs w:val="28"/>
              </w:rPr>
              <w:t>ПРОБЛЕМЫ И ПЕРСПЕК</w:t>
            </w:r>
            <w:r w:rsidR="00AB32A1" w:rsidRPr="00B619C9">
              <w:rPr>
                <w:sz w:val="28"/>
                <w:szCs w:val="28"/>
              </w:rPr>
              <w:t xml:space="preserve">ТИВЫ РАЗВИТИЯ ХИМИЧЕСКОЙ И НЕФТЕГАЗОВОЙ ПРОМЫШЛЕННОСТИ </w:t>
            </w:r>
            <w:r w:rsidR="00E07C9C" w:rsidRPr="00B619C9">
              <w:rPr>
                <w:sz w:val="28"/>
                <w:szCs w:val="28"/>
              </w:rPr>
              <w:t>В РФ</w:t>
            </w:r>
          </w:p>
        </w:tc>
        <w:tc>
          <w:tcPr>
            <w:tcW w:w="584" w:type="dxa"/>
          </w:tcPr>
          <w:p w:rsidR="00E07C9C" w:rsidRPr="00A46234" w:rsidRDefault="00441A45" w:rsidP="00A559E4">
            <w:pPr>
              <w:spacing w:line="360" w:lineRule="auto"/>
              <w:jc w:val="right"/>
              <w:rPr>
                <w:sz w:val="28"/>
                <w:szCs w:val="28"/>
              </w:rPr>
            </w:pPr>
            <w:r>
              <w:rPr>
                <w:sz w:val="28"/>
                <w:szCs w:val="28"/>
              </w:rPr>
              <w:t>2</w:t>
            </w:r>
            <w:r w:rsidR="006945E9">
              <w:rPr>
                <w:sz w:val="28"/>
                <w:szCs w:val="28"/>
              </w:rPr>
              <w:t>3</w:t>
            </w:r>
          </w:p>
        </w:tc>
      </w:tr>
      <w:tr w:rsidR="00E07C9C" w:rsidRPr="00A46234" w:rsidTr="00A559E4">
        <w:trPr>
          <w:trHeight w:val="507"/>
        </w:trPr>
        <w:tc>
          <w:tcPr>
            <w:tcW w:w="8967" w:type="dxa"/>
          </w:tcPr>
          <w:p w:rsidR="00E07C9C" w:rsidRPr="00A46234" w:rsidRDefault="00B619C9" w:rsidP="00F35CB9">
            <w:pPr>
              <w:spacing w:line="360" w:lineRule="auto"/>
              <w:ind w:left="1418" w:hanging="567"/>
              <w:jc w:val="both"/>
              <w:rPr>
                <w:sz w:val="28"/>
                <w:szCs w:val="28"/>
              </w:rPr>
            </w:pPr>
            <w:r>
              <w:rPr>
                <w:sz w:val="28"/>
                <w:szCs w:val="28"/>
              </w:rPr>
              <w:t xml:space="preserve">  3.1.</w:t>
            </w:r>
            <w:r w:rsidR="00E07C9C" w:rsidRPr="00A46234">
              <w:rPr>
                <w:sz w:val="28"/>
                <w:szCs w:val="28"/>
              </w:rPr>
              <w:t>Проблемы</w:t>
            </w:r>
            <w:r w:rsidR="00AB32A1">
              <w:rPr>
                <w:sz w:val="28"/>
                <w:szCs w:val="28"/>
              </w:rPr>
              <w:t xml:space="preserve"> развития химической и нефтегазовой </w:t>
            </w:r>
            <w:r>
              <w:rPr>
                <w:sz w:val="28"/>
                <w:szCs w:val="28"/>
              </w:rPr>
              <w:t xml:space="preserve">         </w:t>
            </w:r>
            <w:r w:rsidR="00AB32A1">
              <w:rPr>
                <w:sz w:val="28"/>
                <w:szCs w:val="28"/>
              </w:rPr>
              <w:t>промышленности в РФ</w:t>
            </w:r>
          </w:p>
        </w:tc>
        <w:tc>
          <w:tcPr>
            <w:tcW w:w="584" w:type="dxa"/>
          </w:tcPr>
          <w:p w:rsidR="00E07C9C" w:rsidRPr="00A46234" w:rsidRDefault="00441A45" w:rsidP="00A559E4">
            <w:pPr>
              <w:spacing w:line="360" w:lineRule="auto"/>
              <w:jc w:val="right"/>
              <w:rPr>
                <w:sz w:val="28"/>
                <w:szCs w:val="28"/>
              </w:rPr>
            </w:pPr>
            <w:r>
              <w:rPr>
                <w:sz w:val="28"/>
                <w:szCs w:val="28"/>
              </w:rPr>
              <w:t>2</w:t>
            </w:r>
            <w:r w:rsidR="006945E9">
              <w:rPr>
                <w:sz w:val="28"/>
                <w:szCs w:val="28"/>
              </w:rPr>
              <w:t>3</w:t>
            </w:r>
          </w:p>
        </w:tc>
      </w:tr>
      <w:tr w:rsidR="00E07C9C" w:rsidRPr="00A46234" w:rsidTr="00A559E4">
        <w:trPr>
          <w:trHeight w:val="507"/>
        </w:trPr>
        <w:tc>
          <w:tcPr>
            <w:tcW w:w="8967" w:type="dxa"/>
          </w:tcPr>
          <w:p w:rsidR="00E07C9C" w:rsidRPr="00A46234" w:rsidRDefault="00E07C9C" w:rsidP="00F35CB9">
            <w:pPr>
              <w:spacing w:line="360" w:lineRule="auto"/>
              <w:ind w:left="1418" w:hanging="709"/>
              <w:rPr>
                <w:sz w:val="28"/>
                <w:szCs w:val="28"/>
              </w:rPr>
            </w:pPr>
            <w:r w:rsidRPr="00A46234">
              <w:rPr>
                <w:sz w:val="28"/>
                <w:szCs w:val="28"/>
              </w:rPr>
              <w:t xml:space="preserve">  3.2. Перспекти</w:t>
            </w:r>
            <w:r w:rsidR="00AB32A1">
              <w:rPr>
                <w:sz w:val="28"/>
                <w:szCs w:val="28"/>
              </w:rPr>
              <w:t>вы развития химической и нефтегазовой промышленности</w:t>
            </w:r>
            <w:r w:rsidRPr="00A46234">
              <w:rPr>
                <w:sz w:val="28"/>
                <w:szCs w:val="28"/>
              </w:rPr>
              <w:t xml:space="preserve"> в РФ</w:t>
            </w:r>
          </w:p>
        </w:tc>
        <w:tc>
          <w:tcPr>
            <w:tcW w:w="584" w:type="dxa"/>
          </w:tcPr>
          <w:p w:rsidR="00E07C9C" w:rsidRPr="00A46234" w:rsidRDefault="004B25D2" w:rsidP="00A559E4">
            <w:pPr>
              <w:spacing w:line="360" w:lineRule="auto"/>
              <w:jc w:val="right"/>
              <w:rPr>
                <w:sz w:val="28"/>
                <w:szCs w:val="28"/>
              </w:rPr>
            </w:pPr>
            <w:r>
              <w:rPr>
                <w:sz w:val="28"/>
                <w:szCs w:val="28"/>
              </w:rPr>
              <w:t>2</w:t>
            </w:r>
            <w:r w:rsidR="006945E9">
              <w:rPr>
                <w:sz w:val="28"/>
                <w:szCs w:val="28"/>
              </w:rPr>
              <w:t>5</w:t>
            </w:r>
          </w:p>
        </w:tc>
      </w:tr>
      <w:tr w:rsidR="00E07C9C" w:rsidRPr="00A46234" w:rsidTr="00A559E4">
        <w:trPr>
          <w:trHeight w:val="507"/>
        </w:trPr>
        <w:tc>
          <w:tcPr>
            <w:tcW w:w="8967" w:type="dxa"/>
          </w:tcPr>
          <w:p w:rsidR="00E07C9C" w:rsidRPr="00B619C9" w:rsidRDefault="00E07C9C" w:rsidP="00A559E4">
            <w:pPr>
              <w:spacing w:line="360" w:lineRule="auto"/>
              <w:jc w:val="both"/>
              <w:rPr>
                <w:sz w:val="28"/>
                <w:szCs w:val="28"/>
              </w:rPr>
            </w:pPr>
            <w:r w:rsidRPr="00B619C9">
              <w:rPr>
                <w:sz w:val="28"/>
                <w:szCs w:val="28"/>
              </w:rPr>
              <w:t>ЗАКЛЮЧЕНИЕ</w:t>
            </w:r>
          </w:p>
        </w:tc>
        <w:tc>
          <w:tcPr>
            <w:tcW w:w="584" w:type="dxa"/>
          </w:tcPr>
          <w:p w:rsidR="00E07C9C" w:rsidRPr="00A46234" w:rsidRDefault="006945E9" w:rsidP="00A559E4">
            <w:pPr>
              <w:spacing w:line="360" w:lineRule="auto"/>
              <w:jc w:val="right"/>
              <w:rPr>
                <w:sz w:val="28"/>
                <w:szCs w:val="28"/>
              </w:rPr>
            </w:pPr>
            <w:r>
              <w:rPr>
                <w:sz w:val="28"/>
                <w:szCs w:val="28"/>
              </w:rPr>
              <w:t>31</w:t>
            </w:r>
          </w:p>
        </w:tc>
      </w:tr>
      <w:tr w:rsidR="00E07C9C" w:rsidRPr="00A46234" w:rsidTr="00A559E4">
        <w:trPr>
          <w:trHeight w:val="615"/>
        </w:trPr>
        <w:tc>
          <w:tcPr>
            <w:tcW w:w="8967" w:type="dxa"/>
          </w:tcPr>
          <w:p w:rsidR="00E07C9C" w:rsidRPr="00B619C9" w:rsidRDefault="00E07C9C" w:rsidP="00A559E4">
            <w:pPr>
              <w:spacing w:line="360" w:lineRule="auto"/>
              <w:jc w:val="both"/>
              <w:rPr>
                <w:sz w:val="28"/>
                <w:szCs w:val="28"/>
              </w:rPr>
            </w:pPr>
            <w:r w:rsidRPr="00B619C9">
              <w:rPr>
                <w:sz w:val="28"/>
                <w:szCs w:val="28"/>
              </w:rPr>
              <w:t>СПИСОК ЛИТЕРАТУРЫ</w:t>
            </w:r>
          </w:p>
        </w:tc>
        <w:tc>
          <w:tcPr>
            <w:tcW w:w="584" w:type="dxa"/>
          </w:tcPr>
          <w:p w:rsidR="00E07C9C" w:rsidRPr="00A46234" w:rsidRDefault="007E4483" w:rsidP="00A559E4">
            <w:pPr>
              <w:spacing w:line="360" w:lineRule="auto"/>
              <w:jc w:val="right"/>
              <w:rPr>
                <w:sz w:val="28"/>
                <w:szCs w:val="28"/>
              </w:rPr>
            </w:pPr>
            <w:r>
              <w:rPr>
                <w:sz w:val="28"/>
                <w:szCs w:val="28"/>
              </w:rPr>
              <w:t>3</w:t>
            </w:r>
            <w:r w:rsidR="006945E9">
              <w:rPr>
                <w:sz w:val="28"/>
                <w:szCs w:val="28"/>
              </w:rPr>
              <w:t>2</w:t>
            </w:r>
          </w:p>
        </w:tc>
      </w:tr>
    </w:tbl>
    <w:p w:rsidR="003966DC" w:rsidRDefault="003966DC" w:rsidP="001A2AFD">
      <w:pPr>
        <w:spacing w:line="360" w:lineRule="auto"/>
        <w:ind w:firstLine="709"/>
        <w:jc w:val="both"/>
        <w:rPr>
          <w:sz w:val="28"/>
          <w:szCs w:val="28"/>
        </w:rPr>
      </w:pPr>
    </w:p>
    <w:p w:rsidR="00EC417D" w:rsidRDefault="00EC417D" w:rsidP="001A2AFD">
      <w:pPr>
        <w:spacing w:line="360" w:lineRule="auto"/>
        <w:ind w:firstLine="709"/>
        <w:jc w:val="both"/>
        <w:rPr>
          <w:sz w:val="28"/>
          <w:szCs w:val="28"/>
        </w:rPr>
      </w:pPr>
    </w:p>
    <w:p w:rsidR="00B619C9" w:rsidRDefault="00B619C9" w:rsidP="00483FF2">
      <w:pPr>
        <w:spacing w:line="360" w:lineRule="auto"/>
        <w:jc w:val="both"/>
        <w:rPr>
          <w:b/>
          <w:sz w:val="28"/>
          <w:szCs w:val="28"/>
        </w:rPr>
      </w:pPr>
    </w:p>
    <w:p w:rsidR="00142266" w:rsidRDefault="00142266" w:rsidP="00483FF2">
      <w:pPr>
        <w:spacing w:line="360" w:lineRule="auto"/>
        <w:jc w:val="both"/>
        <w:rPr>
          <w:b/>
          <w:sz w:val="28"/>
          <w:szCs w:val="28"/>
        </w:rPr>
      </w:pPr>
    </w:p>
    <w:p w:rsidR="00B619C9" w:rsidRDefault="00B619C9" w:rsidP="00483FF2">
      <w:pPr>
        <w:spacing w:line="360" w:lineRule="auto"/>
        <w:jc w:val="both"/>
        <w:rPr>
          <w:b/>
          <w:sz w:val="28"/>
          <w:szCs w:val="28"/>
        </w:rPr>
      </w:pPr>
    </w:p>
    <w:p w:rsidR="00E43439" w:rsidRDefault="000A1E48" w:rsidP="00447A42">
      <w:pPr>
        <w:spacing w:line="360" w:lineRule="auto"/>
        <w:ind w:firstLine="709"/>
        <w:jc w:val="both"/>
        <w:rPr>
          <w:b/>
          <w:sz w:val="28"/>
          <w:szCs w:val="28"/>
        </w:rPr>
      </w:pPr>
      <w:r>
        <w:rPr>
          <w:b/>
          <w:sz w:val="28"/>
          <w:szCs w:val="28"/>
        </w:rPr>
        <w:t>ВВЕДЕНИЕ</w:t>
      </w:r>
    </w:p>
    <w:p w:rsidR="0070225D" w:rsidRDefault="0070225D" w:rsidP="001A2AFD">
      <w:pPr>
        <w:spacing w:line="360" w:lineRule="auto"/>
        <w:ind w:firstLine="709"/>
        <w:jc w:val="both"/>
        <w:rPr>
          <w:b/>
          <w:sz w:val="28"/>
          <w:szCs w:val="28"/>
        </w:rPr>
      </w:pPr>
    </w:p>
    <w:p w:rsidR="0025419D" w:rsidRPr="00384098" w:rsidRDefault="00384098" w:rsidP="00384098">
      <w:pPr>
        <w:spacing w:line="360" w:lineRule="auto"/>
        <w:ind w:firstLine="709"/>
        <w:jc w:val="both"/>
        <w:rPr>
          <w:color w:val="000000"/>
          <w:sz w:val="28"/>
          <w:szCs w:val="28"/>
        </w:rPr>
      </w:pPr>
      <w:r>
        <w:rPr>
          <w:color w:val="000000"/>
          <w:sz w:val="28"/>
          <w:szCs w:val="28"/>
        </w:rPr>
        <w:t xml:space="preserve">Актуальность данной темы заключается в том, что </w:t>
      </w:r>
      <w:r>
        <w:rPr>
          <w:rStyle w:val="ad"/>
          <w:b w:val="0"/>
          <w:color w:val="000000"/>
          <w:sz w:val="28"/>
          <w:szCs w:val="28"/>
        </w:rPr>
        <w:t>химическая переработка углеводородного сырья осуществляется на пред</w:t>
      </w:r>
      <w:r w:rsidR="005A7426">
        <w:rPr>
          <w:rStyle w:val="ad"/>
          <w:b w:val="0"/>
          <w:color w:val="000000"/>
          <w:sz w:val="28"/>
          <w:szCs w:val="28"/>
        </w:rPr>
        <w:t xml:space="preserve">приятиях нефтехимического и </w:t>
      </w:r>
      <w:r>
        <w:rPr>
          <w:rStyle w:val="ad"/>
          <w:b w:val="0"/>
          <w:color w:val="000000"/>
          <w:sz w:val="28"/>
          <w:szCs w:val="28"/>
        </w:rPr>
        <w:t xml:space="preserve">химического комплекса, которые принадлежат </w:t>
      </w:r>
      <w:r w:rsidRPr="00816A99">
        <w:rPr>
          <w:color w:val="000000"/>
          <w:sz w:val="28"/>
          <w:szCs w:val="28"/>
        </w:rPr>
        <w:t>к числу базовых отраслей российской индустрии.</w:t>
      </w:r>
      <w:r>
        <w:rPr>
          <w:color w:val="000000"/>
          <w:sz w:val="28"/>
          <w:szCs w:val="28"/>
        </w:rPr>
        <w:t xml:space="preserve"> </w:t>
      </w:r>
      <w:r w:rsidRPr="00816A99">
        <w:rPr>
          <w:color w:val="000000"/>
          <w:sz w:val="28"/>
          <w:szCs w:val="28"/>
        </w:rPr>
        <w:t xml:space="preserve"> </w:t>
      </w:r>
      <w:r>
        <w:rPr>
          <w:color w:val="000000"/>
          <w:sz w:val="28"/>
          <w:szCs w:val="28"/>
        </w:rPr>
        <w:t xml:space="preserve">Они обеспечивают многие отрасли промышленности и сельского хозяйства сырьем, способствуют ускоренному развитию отраслей, определяющих научно-технический прогресс, формированию социально ориентированной  структуры производства и потребления. </w:t>
      </w:r>
      <w:r w:rsidRPr="00816A99">
        <w:rPr>
          <w:color w:val="000000"/>
          <w:sz w:val="28"/>
          <w:szCs w:val="28"/>
        </w:rPr>
        <w:t xml:space="preserve">Стабильное функционирование </w:t>
      </w:r>
      <w:r>
        <w:rPr>
          <w:color w:val="000000"/>
          <w:sz w:val="28"/>
          <w:szCs w:val="28"/>
        </w:rPr>
        <w:t>нефтехимического</w:t>
      </w:r>
      <w:r w:rsidRPr="00816A99">
        <w:rPr>
          <w:color w:val="000000"/>
          <w:sz w:val="28"/>
          <w:szCs w:val="28"/>
        </w:rPr>
        <w:t xml:space="preserve"> комплекса имеет принципиальное значение для развития всех сегментов отечественной экономики</w:t>
      </w:r>
      <w:r>
        <w:rPr>
          <w:color w:val="000000"/>
          <w:sz w:val="28"/>
          <w:szCs w:val="28"/>
        </w:rPr>
        <w:t xml:space="preserve">. </w:t>
      </w:r>
      <w:r w:rsidRPr="00816A99">
        <w:rPr>
          <w:color w:val="000000"/>
          <w:sz w:val="28"/>
          <w:szCs w:val="28"/>
        </w:rPr>
        <w:t>Отрасль располагает значительным экспортным потенциалом и играет существенную рол</w:t>
      </w:r>
      <w:r>
        <w:rPr>
          <w:color w:val="000000"/>
          <w:sz w:val="28"/>
          <w:szCs w:val="28"/>
        </w:rPr>
        <w:t xml:space="preserve">ь в российской внешней торговле, что очень важно для устойчивого развития страны. </w:t>
      </w:r>
    </w:p>
    <w:p w:rsidR="00054CC8" w:rsidRDefault="00054CC8" w:rsidP="001A2AFD">
      <w:pPr>
        <w:spacing w:line="360" w:lineRule="auto"/>
        <w:ind w:firstLine="709"/>
        <w:jc w:val="both"/>
        <w:rPr>
          <w:sz w:val="28"/>
          <w:szCs w:val="28"/>
        </w:rPr>
      </w:pPr>
      <w:r>
        <w:rPr>
          <w:sz w:val="28"/>
          <w:szCs w:val="28"/>
        </w:rPr>
        <w:t xml:space="preserve">Целью моей работы является </w:t>
      </w:r>
      <w:r w:rsidR="0025419D">
        <w:rPr>
          <w:sz w:val="28"/>
          <w:szCs w:val="28"/>
        </w:rPr>
        <w:t>изучение форм и методов воздействия государственн</w:t>
      </w:r>
      <w:r w:rsidR="00384098">
        <w:rPr>
          <w:sz w:val="28"/>
          <w:szCs w:val="28"/>
        </w:rPr>
        <w:t>ых финансов на химическую и нефтегазовую промышленность</w:t>
      </w:r>
      <w:r w:rsidR="00F22429">
        <w:rPr>
          <w:sz w:val="28"/>
          <w:szCs w:val="28"/>
        </w:rPr>
        <w:t xml:space="preserve">. </w:t>
      </w:r>
      <w:r>
        <w:rPr>
          <w:sz w:val="28"/>
          <w:szCs w:val="28"/>
        </w:rPr>
        <w:t>В ходе работ</w:t>
      </w:r>
      <w:r w:rsidR="00384098">
        <w:rPr>
          <w:sz w:val="28"/>
          <w:szCs w:val="28"/>
        </w:rPr>
        <w:t>ы  над данной темой я определил</w:t>
      </w:r>
      <w:r>
        <w:rPr>
          <w:sz w:val="28"/>
          <w:szCs w:val="28"/>
        </w:rPr>
        <w:t xml:space="preserve"> следующие приоритетные задачи:</w:t>
      </w:r>
    </w:p>
    <w:p w:rsidR="00054CC8" w:rsidRDefault="00054CC8" w:rsidP="001A2AFD">
      <w:pPr>
        <w:numPr>
          <w:ilvl w:val="0"/>
          <w:numId w:val="6"/>
        </w:numPr>
        <w:spacing w:line="360" w:lineRule="auto"/>
        <w:ind w:firstLine="709"/>
        <w:jc w:val="both"/>
        <w:rPr>
          <w:sz w:val="28"/>
          <w:szCs w:val="28"/>
        </w:rPr>
      </w:pPr>
      <w:r>
        <w:rPr>
          <w:sz w:val="28"/>
          <w:szCs w:val="28"/>
        </w:rPr>
        <w:t>Проанализироват</w:t>
      </w:r>
      <w:r w:rsidR="00384098">
        <w:rPr>
          <w:sz w:val="28"/>
          <w:szCs w:val="28"/>
        </w:rPr>
        <w:t>ь современное состояние химической и нефтегазовой промышленности</w:t>
      </w:r>
      <w:r w:rsidR="0005646B">
        <w:rPr>
          <w:sz w:val="28"/>
          <w:szCs w:val="28"/>
        </w:rPr>
        <w:t xml:space="preserve"> в РФ</w:t>
      </w:r>
    </w:p>
    <w:p w:rsidR="0005646B" w:rsidRDefault="0005646B" w:rsidP="001A2AFD">
      <w:pPr>
        <w:numPr>
          <w:ilvl w:val="0"/>
          <w:numId w:val="6"/>
        </w:numPr>
        <w:spacing w:line="360" w:lineRule="auto"/>
        <w:ind w:firstLine="709"/>
        <w:jc w:val="both"/>
        <w:rPr>
          <w:sz w:val="28"/>
          <w:szCs w:val="28"/>
        </w:rPr>
      </w:pPr>
      <w:r>
        <w:rPr>
          <w:sz w:val="28"/>
          <w:szCs w:val="28"/>
        </w:rPr>
        <w:t>Рассмотреть нормативно-правовое обеспечение, регулирующее деятельность в данной сфере</w:t>
      </w:r>
    </w:p>
    <w:p w:rsidR="0005646B" w:rsidRDefault="00384098" w:rsidP="001A2AFD">
      <w:pPr>
        <w:numPr>
          <w:ilvl w:val="0"/>
          <w:numId w:val="6"/>
        </w:numPr>
        <w:spacing w:line="360" w:lineRule="auto"/>
        <w:ind w:firstLine="709"/>
        <w:jc w:val="both"/>
        <w:rPr>
          <w:sz w:val="28"/>
          <w:szCs w:val="28"/>
        </w:rPr>
      </w:pPr>
      <w:r>
        <w:rPr>
          <w:sz w:val="28"/>
          <w:szCs w:val="28"/>
        </w:rPr>
        <w:t>Рассмотреть</w:t>
      </w:r>
      <w:r w:rsidR="0005646B">
        <w:rPr>
          <w:sz w:val="28"/>
          <w:szCs w:val="28"/>
        </w:rPr>
        <w:t xml:space="preserve"> формы воздействия государственн</w:t>
      </w:r>
      <w:r>
        <w:rPr>
          <w:sz w:val="28"/>
          <w:szCs w:val="28"/>
        </w:rPr>
        <w:t>ых финансов на химическую и нефтегазовую промышленность</w:t>
      </w:r>
      <w:r w:rsidR="0005646B">
        <w:rPr>
          <w:sz w:val="28"/>
          <w:szCs w:val="28"/>
        </w:rPr>
        <w:t xml:space="preserve"> в РФ</w:t>
      </w:r>
    </w:p>
    <w:p w:rsidR="0005646B" w:rsidRDefault="0005646B" w:rsidP="001A2AFD">
      <w:pPr>
        <w:numPr>
          <w:ilvl w:val="0"/>
          <w:numId w:val="6"/>
        </w:numPr>
        <w:spacing w:line="360" w:lineRule="auto"/>
        <w:ind w:firstLine="709"/>
        <w:jc w:val="both"/>
        <w:rPr>
          <w:sz w:val="28"/>
          <w:szCs w:val="28"/>
        </w:rPr>
      </w:pPr>
      <w:r>
        <w:rPr>
          <w:sz w:val="28"/>
          <w:szCs w:val="28"/>
        </w:rPr>
        <w:t>Изучить методы воздействия государственн</w:t>
      </w:r>
      <w:r w:rsidR="00384098">
        <w:rPr>
          <w:sz w:val="28"/>
          <w:szCs w:val="28"/>
        </w:rPr>
        <w:t>ых финансов на химическую и нефтегазовую промышленность</w:t>
      </w:r>
      <w:r>
        <w:rPr>
          <w:sz w:val="28"/>
          <w:szCs w:val="28"/>
        </w:rPr>
        <w:t xml:space="preserve"> в РФ</w:t>
      </w:r>
    </w:p>
    <w:p w:rsidR="0005646B" w:rsidRDefault="00384098" w:rsidP="001A2AFD">
      <w:pPr>
        <w:numPr>
          <w:ilvl w:val="0"/>
          <w:numId w:val="6"/>
        </w:numPr>
        <w:spacing w:line="360" w:lineRule="auto"/>
        <w:ind w:firstLine="709"/>
        <w:jc w:val="both"/>
        <w:rPr>
          <w:sz w:val="28"/>
          <w:szCs w:val="28"/>
        </w:rPr>
      </w:pPr>
      <w:r>
        <w:rPr>
          <w:sz w:val="28"/>
          <w:szCs w:val="28"/>
        </w:rPr>
        <w:t>Выявить</w:t>
      </w:r>
      <w:r w:rsidR="0005646B">
        <w:rPr>
          <w:sz w:val="28"/>
          <w:szCs w:val="28"/>
        </w:rPr>
        <w:t xml:space="preserve"> основные про</w:t>
      </w:r>
      <w:r>
        <w:rPr>
          <w:sz w:val="28"/>
          <w:szCs w:val="28"/>
        </w:rPr>
        <w:t>блемы развития химической и нефтегазовой промышленности</w:t>
      </w:r>
      <w:r w:rsidR="0005646B">
        <w:rPr>
          <w:sz w:val="28"/>
          <w:szCs w:val="28"/>
        </w:rPr>
        <w:t xml:space="preserve"> в РФ</w:t>
      </w:r>
    </w:p>
    <w:p w:rsidR="0005646B" w:rsidRDefault="0005646B" w:rsidP="001A2AFD">
      <w:pPr>
        <w:numPr>
          <w:ilvl w:val="0"/>
          <w:numId w:val="6"/>
        </w:numPr>
        <w:spacing w:line="360" w:lineRule="auto"/>
        <w:ind w:firstLine="709"/>
        <w:jc w:val="both"/>
        <w:rPr>
          <w:sz w:val="28"/>
          <w:szCs w:val="28"/>
        </w:rPr>
      </w:pPr>
      <w:r>
        <w:rPr>
          <w:sz w:val="28"/>
          <w:szCs w:val="28"/>
        </w:rPr>
        <w:t>Определить перспе</w:t>
      </w:r>
      <w:r w:rsidR="00384098">
        <w:rPr>
          <w:sz w:val="28"/>
          <w:szCs w:val="28"/>
        </w:rPr>
        <w:t>ктивы развития химической и нефтегазовой промышленности</w:t>
      </w:r>
      <w:r>
        <w:rPr>
          <w:sz w:val="28"/>
          <w:szCs w:val="28"/>
        </w:rPr>
        <w:t xml:space="preserve"> в РФ</w:t>
      </w:r>
    </w:p>
    <w:p w:rsidR="006443B9" w:rsidRDefault="006443B9" w:rsidP="001A2AFD">
      <w:pPr>
        <w:numPr>
          <w:ilvl w:val="0"/>
          <w:numId w:val="6"/>
        </w:numPr>
        <w:spacing w:line="360" w:lineRule="auto"/>
        <w:ind w:firstLine="709"/>
        <w:jc w:val="both"/>
        <w:rPr>
          <w:sz w:val="28"/>
          <w:szCs w:val="28"/>
        </w:rPr>
      </w:pPr>
      <w:r>
        <w:rPr>
          <w:sz w:val="28"/>
          <w:szCs w:val="28"/>
        </w:rPr>
        <w:t>Сделать вывод о проделанной работе</w:t>
      </w:r>
    </w:p>
    <w:p w:rsidR="00EC417D" w:rsidRDefault="00EC417D" w:rsidP="00447A42">
      <w:pPr>
        <w:spacing w:line="360" w:lineRule="auto"/>
        <w:ind w:firstLine="709"/>
        <w:jc w:val="both"/>
        <w:rPr>
          <w:b/>
          <w:sz w:val="32"/>
          <w:szCs w:val="32"/>
        </w:rPr>
      </w:pPr>
    </w:p>
    <w:p w:rsidR="002E2542" w:rsidRDefault="002E2542" w:rsidP="000A1E48">
      <w:pPr>
        <w:spacing w:line="360" w:lineRule="auto"/>
        <w:ind w:left="2410" w:hanging="1701"/>
        <w:jc w:val="both"/>
        <w:rPr>
          <w:b/>
          <w:sz w:val="32"/>
          <w:szCs w:val="32"/>
        </w:rPr>
      </w:pPr>
    </w:p>
    <w:p w:rsidR="000B63BE" w:rsidRDefault="000B63BE" w:rsidP="000A1E48">
      <w:pPr>
        <w:spacing w:line="360" w:lineRule="auto"/>
        <w:ind w:left="2410" w:hanging="1701"/>
        <w:jc w:val="both"/>
        <w:rPr>
          <w:b/>
          <w:sz w:val="32"/>
          <w:szCs w:val="32"/>
        </w:rPr>
      </w:pPr>
    </w:p>
    <w:p w:rsidR="000B63BE" w:rsidRDefault="000B63BE" w:rsidP="000A1E48">
      <w:pPr>
        <w:spacing w:line="360" w:lineRule="auto"/>
        <w:ind w:left="2410" w:hanging="1701"/>
        <w:jc w:val="both"/>
        <w:rPr>
          <w:b/>
          <w:sz w:val="32"/>
          <w:szCs w:val="32"/>
        </w:rPr>
      </w:pPr>
    </w:p>
    <w:p w:rsidR="000B63BE" w:rsidRDefault="000B63BE" w:rsidP="000A1E48">
      <w:pPr>
        <w:spacing w:line="360" w:lineRule="auto"/>
        <w:ind w:left="2410" w:hanging="1701"/>
        <w:jc w:val="both"/>
        <w:rPr>
          <w:b/>
          <w:sz w:val="32"/>
          <w:szCs w:val="32"/>
        </w:rPr>
      </w:pPr>
    </w:p>
    <w:p w:rsidR="000B63BE" w:rsidRDefault="000B63BE" w:rsidP="000A1E48">
      <w:pPr>
        <w:spacing w:line="360" w:lineRule="auto"/>
        <w:ind w:left="2410" w:hanging="1701"/>
        <w:jc w:val="both"/>
        <w:rPr>
          <w:b/>
          <w:sz w:val="32"/>
          <w:szCs w:val="32"/>
        </w:rPr>
      </w:pPr>
    </w:p>
    <w:p w:rsidR="000B63BE" w:rsidRDefault="000B63BE" w:rsidP="000A1E48">
      <w:pPr>
        <w:spacing w:line="360" w:lineRule="auto"/>
        <w:ind w:left="2410" w:hanging="1701"/>
        <w:jc w:val="both"/>
        <w:rPr>
          <w:b/>
          <w:sz w:val="32"/>
          <w:szCs w:val="32"/>
        </w:rPr>
      </w:pPr>
    </w:p>
    <w:p w:rsidR="000B63BE" w:rsidRDefault="000B63BE" w:rsidP="000A1E48">
      <w:pPr>
        <w:spacing w:line="360" w:lineRule="auto"/>
        <w:ind w:left="2410" w:hanging="1701"/>
        <w:jc w:val="both"/>
        <w:rPr>
          <w:b/>
          <w:sz w:val="32"/>
          <w:szCs w:val="32"/>
        </w:rPr>
      </w:pPr>
    </w:p>
    <w:p w:rsidR="000B63BE" w:rsidRDefault="000B63BE" w:rsidP="000A1E48">
      <w:pPr>
        <w:spacing w:line="360" w:lineRule="auto"/>
        <w:ind w:left="2410" w:hanging="1701"/>
        <w:jc w:val="both"/>
        <w:rPr>
          <w:b/>
          <w:sz w:val="32"/>
          <w:szCs w:val="32"/>
        </w:rPr>
      </w:pPr>
    </w:p>
    <w:p w:rsidR="000B63BE" w:rsidRDefault="000B63BE" w:rsidP="000A1E48">
      <w:pPr>
        <w:spacing w:line="360" w:lineRule="auto"/>
        <w:ind w:left="2410" w:hanging="1701"/>
        <w:jc w:val="both"/>
        <w:rPr>
          <w:b/>
          <w:sz w:val="32"/>
          <w:szCs w:val="32"/>
        </w:rPr>
      </w:pPr>
    </w:p>
    <w:p w:rsidR="000B63BE" w:rsidRDefault="000B63BE" w:rsidP="000A1E48">
      <w:pPr>
        <w:spacing w:line="360" w:lineRule="auto"/>
        <w:ind w:left="2410" w:hanging="1701"/>
        <w:jc w:val="both"/>
        <w:rPr>
          <w:b/>
          <w:sz w:val="32"/>
          <w:szCs w:val="32"/>
        </w:rPr>
      </w:pPr>
    </w:p>
    <w:p w:rsidR="000B63BE" w:rsidRDefault="000B63BE" w:rsidP="000A1E48">
      <w:pPr>
        <w:spacing w:line="360" w:lineRule="auto"/>
        <w:ind w:left="2410" w:hanging="1701"/>
        <w:jc w:val="both"/>
        <w:rPr>
          <w:b/>
          <w:sz w:val="32"/>
          <w:szCs w:val="32"/>
        </w:rPr>
      </w:pPr>
    </w:p>
    <w:p w:rsidR="000B63BE" w:rsidRDefault="000B63BE" w:rsidP="000A1E48">
      <w:pPr>
        <w:spacing w:line="360" w:lineRule="auto"/>
        <w:ind w:left="2410" w:hanging="1701"/>
        <w:jc w:val="both"/>
        <w:rPr>
          <w:b/>
          <w:sz w:val="32"/>
          <w:szCs w:val="32"/>
        </w:rPr>
      </w:pPr>
    </w:p>
    <w:p w:rsidR="000B63BE" w:rsidRDefault="000B63BE" w:rsidP="000A1E48">
      <w:pPr>
        <w:spacing w:line="360" w:lineRule="auto"/>
        <w:ind w:left="2410" w:hanging="1701"/>
        <w:jc w:val="both"/>
        <w:rPr>
          <w:b/>
          <w:sz w:val="32"/>
          <w:szCs w:val="32"/>
        </w:rPr>
      </w:pPr>
    </w:p>
    <w:p w:rsidR="000B63BE" w:rsidRDefault="000B63BE" w:rsidP="000A1E48">
      <w:pPr>
        <w:spacing w:line="360" w:lineRule="auto"/>
        <w:ind w:left="2410" w:hanging="1701"/>
        <w:jc w:val="both"/>
        <w:rPr>
          <w:b/>
          <w:sz w:val="32"/>
          <w:szCs w:val="32"/>
        </w:rPr>
      </w:pPr>
    </w:p>
    <w:p w:rsidR="000B63BE" w:rsidRDefault="000B63BE" w:rsidP="000A1E48">
      <w:pPr>
        <w:spacing w:line="360" w:lineRule="auto"/>
        <w:ind w:left="2410" w:hanging="1701"/>
        <w:jc w:val="both"/>
        <w:rPr>
          <w:b/>
          <w:sz w:val="32"/>
          <w:szCs w:val="32"/>
        </w:rPr>
      </w:pPr>
    </w:p>
    <w:p w:rsidR="000B63BE" w:rsidRDefault="000B63BE" w:rsidP="000A1E48">
      <w:pPr>
        <w:spacing w:line="360" w:lineRule="auto"/>
        <w:ind w:left="2410" w:hanging="1701"/>
        <w:jc w:val="both"/>
        <w:rPr>
          <w:b/>
          <w:sz w:val="32"/>
          <w:szCs w:val="32"/>
        </w:rPr>
      </w:pPr>
    </w:p>
    <w:p w:rsidR="000B63BE" w:rsidRDefault="000B63BE" w:rsidP="000A1E48">
      <w:pPr>
        <w:spacing w:line="360" w:lineRule="auto"/>
        <w:ind w:left="2410" w:hanging="1701"/>
        <w:jc w:val="both"/>
        <w:rPr>
          <w:b/>
          <w:sz w:val="32"/>
          <w:szCs w:val="32"/>
        </w:rPr>
      </w:pPr>
    </w:p>
    <w:p w:rsidR="000B63BE" w:rsidRDefault="000B63BE" w:rsidP="000A1E48">
      <w:pPr>
        <w:spacing w:line="360" w:lineRule="auto"/>
        <w:ind w:left="2410" w:hanging="1701"/>
        <w:jc w:val="both"/>
        <w:rPr>
          <w:b/>
          <w:sz w:val="32"/>
          <w:szCs w:val="32"/>
        </w:rPr>
      </w:pPr>
    </w:p>
    <w:p w:rsidR="000B63BE" w:rsidRDefault="000B63BE" w:rsidP="000A1E48">
      <w:pPr>
        <w:spacing w:line="360" w:lineRule="auto"/>
        <w:ind w:left="2410" w:hanging="1701"/>
        <w:jc w:val="both"/>
        <w:rPr>
          <w:b/>
          <w:sz w:val="32"/>
          <w:szCs w:val="32"/>
        </w:rPr>
      </w:pPr>
    </w:p>
    <w:p w:rsidR="000B63BE" w:rsidRDefault="000B63BE" w:rsidP="000A1E48">
      <w:pPr>
        <w:spacing w:line="360" w:lineRule="auto"/>
        <w:ind w:left="2410" w:hanging="1701"/>
        <w:jc w:val="both"/>
        <w:rPr>
          <w:b/>
          <w:sz w:val="32"/>
          <w:szCs w:val="32"/>
        </w:rPr>
      </w:pPr>
    </w:p>
    <w:p w:rsidR="000B63BE" w:rsidRDefault="000B63BE" w:rsidP="000A1E48">
      <w:pPr>
        <w:spacing w:line="360" w:lineRule="auto"/>
        <w:ind w:left="2410" w:hanging="1701"/>
        <w:jc w:val="both"/>
        <w:rPr>
          <w:b/>
          <w:sz w:val="32"/>
          <w:szCs w:val="32"/>
        </w:rPr>
      </w:pPr>
    </w:p>
    <w:p w:rsidR="00E07C9C" w:rsidRDefault="00E07C9C" w:rsidP="002E2542">
      <w:pPr>
        <w:tabs>
          <w:tab w:val="left" w:pos="709"/>
          <w:tab w:val="left" w:pos="2552"/>
        </w:tabs>
        <w:spacing w:line="360" w:lineRule="auto"/>
        <w:ind w:left="2552" w:hanging="1701"/>
        <w:jc w:val="both"/>
        <w:rPr>
          <w:b/>
          <w:sz w:val="32"/>
          <w:szCs w:val="32"/>
        </w:rPr>
      </w:pPr>
    </w:p>
    <w:p w:rsidR="006443B9" w:rsidRDefault="006443B9" w:rsidP="002C4EF9">
      <w:pPr>
        <w:tabs>
          <w:tab w:val="left" w:pos="709"/>
          <w:tab w:val="left" w:pos="2552"/>
        </w:tabs>
        <w:spacing w:line="360" w:lineRule="auto"/>
        <w:ind w:left="2552" w:hanging="1701"/>
        <w:jc w:val="both"/>
        <w:rPr>
          <w:b/>
          <w:sz w:val="32"/>
          <w:szCs w:val="32"/>
        </w:rPr>
      </w:pPr>
      <w:r w:rsidRPr="006443B9">
        <w:rPr>
          <w:b/>
          <w:sz w:val="32"/>
          <w:szCs w:val="32"/>
        </w:rPr>
        <w:t xml:space="preserve">ГЛАВА 1. </w:t>
      </w:r>
      <w:r w:rsidR="002E2542">
        <w:rPr>
          <w:b/>
          <w:sz w:val="32"/>
          <w:szCs w:val="32"/>
        </w:rPr>
        <w:t xml:space="preserve">СОВРЕМЕННОЕ СОСТОЯНИЕ </w:t>
      </w:r>
    </w:p>
    <w:p w:rsidR="002C4EF9" w:rsidRDefault="002C4EF9" w:rsidP="002C4EF9">
      <w:pPr>
        <w:tabs>
          <w:tab w:val="left" w:pos="709"/>
          <w:tab w:val="left" w:pos="2552"/>
        </w:tabs>
        <w:spacing w:line="360" w:lineRule="auto"/>
        <w:ind w:left="2552" w:hanging="1701"/>
        <w:jc w:val="both"/>
        <w:rPr>
          <w:b/>
          <w:sz w:val="32"/>
          <w:szCs w:val="32"/>
        </w:rPr>
      </w:pPr>
      <w:r>
        <w:rPr>
          <w:b/>
          <w:sz w:val="32"/>
          <w:szCs w:val="32"/>
        </w:rPr>
        <w:t xml:space="preserve">                   ХИМИЧЕСКОЙ И НЕФТЕГАЗОВОЙ </w:t>
      </w:r>
    </w:p>
    <w:p w:rsidR="002C4EF9" w:rsidRDefault="002C4EF9" w:rsidP="002C4EF9">
      <w:pPr>
        <w:tabs>
          <w:tab w:val="left" w:pos="709"/>
          <w:tab w:val="left" w:pos="2552"/>
        </w:tabs>
        <w:spacing w:line="360" w:lineRule="auto"/>
        <w:ind w:left="2552" w:hanging="1701"/>
        <w:jc w:val="both"/>
        <w:rPr>
          <w:b/>
          <w:sz w:val="32"/>
          <w:szCs w:val="32"/>
        </w:rPr>
      </w:pPr>
      <w:r>
        <w:rPr>
          <w:b/>
          <w:sz w:val="32"/>
          <w:szCs w:val="32"/>
        </w:rPr>
        <w:t xml:space="preserve">                   ПРОМЫШЛЕННОСТИ В РФ</w:t>
      </w:r>
    </w:p>
    <w:p w:rsidR="00447A42" w:rsidRPr="00750193" w:rsidRDefault="00447A42" w:rsidP="001A2AFD">
      <w:pPr>
        <w:spacing w:line="360" w:lineRule="auto"/>
        <w:ind w:firstLine="709"/>
        <w:jc w:val="both"/>
        <w:rPr>
          <w:b/>
          <w:sz w:val="32"/>
          <w:szCs w:val="32"/>
        </w:rPr>
      </w:pPr>
    </w:p>
    <w:p w:rsidR="0070225D" w:rsidRDefault="000F3B96" w:rsidP="002E2542">
      <w:pPr>
        <w:numPr>
          <w:ilvl w:val="1"/>
          <w:numId w:val="18"/>
        </w:numPr>
        <w:spacing w:line="360" w:lineRule="auto"/>
        <w:ind w:hanging="653"/>
        <w:jc w:val="both"/>
        <w:rPr>
          <w:b/>
          <w:sz w:val="28"/>
          <w:szCs w:val="28"/>
        </w:rPr>
      </w:pPr>
      <w:r>
        <w:rPr>
          <w:b/>
          <w:sz w:val="28"/>
          <w:szCs w:val="28"/>
        </w:rPr>
        <w:t>Современное состояние химической и нефтегазовой промышленности</w:t>
      </w:r>
      <w:r w:rsidR="000A1E48">
        <w:rPr>
          <w:b/>
          <w:sz w:val="28"/>
          <w:szCs w:val="28"/>
        </w:rPr>
        <w:t xml:space="preserve"> в РФ</w:t>
      </w:r>
    </w:p>
    <w:p w:rsidR="000A1E48" w:rsidRPr="000A1E48" w:rsidRDefault="000A1E48" w:rsidP="000A1E48">
      <w:pPr>
        <w:spacing w:line="360" w:lineRule="auto"/>
        <w:ind w:left="2496"/>
        <w:jc w:val="both"/>
        <w:rPr>
          <w:b/>
          <w:sz w:val="28"/>
          <w:szCs w:val="28"/>
        </w:rPr>
      </w:pPr>
    </w:p>
    <w:p w:rsidR="002709B0" w:rsidRDefault="002709B0" w:rsidP="002709B0">
      <w:pPr>
        <w:tabs>
          <w:tab w:val="left" w:pos="709"/>
          <w:tab w:val="left" w:pos="851"/>
        </w:tabs>
        <w:spacing w:line="360" w:lineRule="auto"/>
        <w:ind w:firstLine="397"/>
        <w:jc w:val="both"/>
        <w:rPr>
          <w:sz w:val="28"/>
          <w:szCs w:val="28"/>
        </w:rPr>
      </w:pPr>
      <w:r>
        <w:rPr>
          <w:sz w:val="28"/>
          <w:szCs w:val="28"/>
        </w:rPr>
        <w:t xml:space="preserve">    За период 2000—2006 гг. экспорт нефтехимической продукции в России в денежной массе возрос более чем в 2,5 раза, что связано в значительной степени с ростом мировых цен на химикаты. В 2000—2004 гг. темпы роста экспорта опережали темпы роста импорта. Однако, начиная с </w:t>
      </w:r>
      <w:smartTag w:uri="urn:schemas-microsoft-com:office:smarttags" w:element="metricconverter">
        <w:smartTagPr>
          <w:attr w:name="ProductID" w:val="2005 г"/>
        </w:smartTagPr>
        <w:r>
          <w:rPr>
            <w:sz w:val="28"/>
            <w:szCs w:val="28"/>
          </w:rPr>
          <w:t>2005 г</w:t>
        </w:r>
      </w:smartTag>
      <w:r>
        <w:rPr>
          <w:sz w:val="28"/>
          <w:szCs w:val="28"/>
        </w:rPr>
        <w:t>. темпы роста импорта стали почти вдвое превышать соответствующий показатель по экспорту вследствие роста внутреннего спроса и недостаточного ассортимента отечественной нефтехимической продукции (особенно в области малотоннажной химии). Несмотря на это, баланс внешнеторгового оборота продукции нефтехимического комплекса на протяжении более 15 лет остается положительным. До 40% российской нефтехимической продукции экспортируется, из страны вывозится преимущественно продукция низких переделов и ввозится продукция высоких переделов: химические волокна и нити, синтетические смолы и пластмассы и изделия из них. Товарная номенклатура экспорта практически не претерпевает изменений: минеральные удобрения — 34,3; синтетический каучук — 9,2; пластмассы и синтетические смолы — 5,3; аммиак — 5,3; шины — 3,7; капролактам — 3,1; стирол — 2,8; метанол — 2,2% валютных поступлений.</w:t>
      </w:r>
    </w:p>
    <w:p w:rsidR="002709B0" w:rsidRDefault="002709B0" w:rsidP="002709B0">
      <w:pPr>
        <w:tabs>
          <w:tab w:val="left" w:pos="709"/>
          <w:tab w:val="left" w:pos="851"/>
        </w:tabs>
        <w:spacing w:line="360" w:lineRule="auto"/>
        <w:ind w:firstLine="397"/>
        <w:jc w:val="both"/>
        <w:rPr>
          <w:sz w:val="28"/>
          <w:szCs w:val="28"/>
        </w:rPr>
      </w:pPr>
      <w:r>
        <w:rPr>
          <w:sz w:val="28"/>
          <w:szCs w:val="28"/>
        </w:rPr>
        <w:t xml:space="preserve">    В отличие от экспорта номенклатура российского импорта многообразна, традиционно в ней превалируют товары с высокой добавленной стоимостью: изделия из пластмасс (23,4%), пластмассы и синтетические смолы (18,6%), автомобильные шины (6,8%), лакокрасочные материалы (4,9%), химические волокна и нити (4,1%), химические средства защиты растений (2,2%), резинотехнические и резиновые изделия (3,4%), моющие средства (1,3%), катализаторы, пластификаторы и др.</w:t>
      </w:r>
    </w:p>
    <w:p w:rsidR="002709B0" w:rsidRDefault="002709B0" w:rsidP="00274C0B">
      <w:pPr>
        <w:tabs>
          <w:tab w:val="left" w:pos="709"/>
        </w:tabs>
        <w:spacing w:line="360" w:lineRule="auto"/>
        <w:ind w:firstLine="397"/>
        <w:jc w:val="both"/>
        <w:rPr>
          <w:sz w:val="28"/>
          <w:szCs w:val="28"/>
        </w:rPr>
      </w:pPr>
      <w:r>
        <w:rPr>
          <w:sz w:val="28"/>
          <w:szCs w:val="28"/>
        </w:rPr>
        <w:t xml:space="preserve">    Основными потребителями российской нефтехимической продукции являются рынки стран ЕС (32,5%), СНГ (24,2%) и Азиатско-Тихоокеанского региона (20,4%). Существенное влияние на российский экспорт оказывает введение в ряде стран (США, ЕС, Китай, Индия, Мексика, Бразилия, Филиппины, Австралия, Индонезия) протекционистских и антидемпинговых мер. Заградительные меры применяются к экспорту синтетических каучуков, эпихлоргидрина, бисфенола-А, политетрафторэтилена (фторопласт), спиртов (бутанол, изобутанол), трихлорэтилена, поливинилхлорида, капролактама. Учет этих запретительных мер особенно важен при проектировании новых нефтехимических предприятий и развитии уже существующих мощностей.</w:t>
      </w:r>
    </w:p>
    <w:p w:rsidR="002709B0" w:rsidRDefault="002709B0" w:rsidP="002709B0">
      <w:pPr>
        <w:tabs>
          <w:tab w:val="left" w:pos="567"/>
          <w:tab w:val="left" w:pos="709"/>
        </w:tabs>
        <w:spacing w:line="360" w:lineRule="auto"/>
        <w:ind w:firstLine="397"/>
        <w:jc w:val="both"/>
        <w:rPr>
          <w:sz w:val="28"/>
          <w:szCs w:val="28"/>
        </w:rPr>
      </w:pPr>
      <w:r>
        <w:rPr>
          <w:sz w:val="28"/>
          <w:szCs w:val="28"/>
        </w:rPr>
        <w:t xml:space="preserve">    В годы экономического кризиса резко сократился внутренний рынок химикатов. Единственным источником дохода многих отечественных производителей стали поставки на внешние рынки. За счет экспорта формируется почти половина совокупной выручки предприятий отрасли, причем в отдельных секторах этот показатель превышает 80% (капролактам, ксилолы и др.). Например, ксилол в основном экспортируется. Высокие же переделы ксилола (например, полиэтилентерефталат) приходится более чем на 90% ввозить по импорту.</w:t>
      </w:r>
    </w:p>
    <w:p w:rsidR="002709B0" w:rsidRDefault="002709B0" w:rsidP="002709B0">
      <w:pPr>
        <w:spacing w:line="360" w:lineRule="auto"/>
        <w:ind w:firstLine="397"/>
        <w:jc w:val="both"/>
        <w:rPr>
          <w:sz w:val="28"/>
          <w:szCs w:val="28"/>
        </w:rPr>
      </w:pPr>
      <w:r>
        <w:rPr>
          <w:sz w:val="28"/>
          <w:szCs w:val="28"/>
        </w:rPr>
        <w:t xml:space="preserve">    Толчок развитию химического комплекса дал резкий рост мировых цен на углеводороды, который повлек за собой рост цен на химическую продукцию. Это стало главной причиной наметившегося в 2003—2004 гг. оживления нефтехимического производства. Отечественным производителям высокотехнологичных продуктов, использующих химическое сырье, (шин, СМС, конструкционных полимеров, лакокрасочной продукции) трудно конкурировать с зарубежными. В производстве синтетических волокон, красок и лаков в последние годы выпуск либо сокращался, либо рос незначительно.</w:t>
      </w:r>
    </w:p>
    <w:p w:rsidR="002709B0" w:rsidRDefault="002709B0" w:rsidP="002709B0">
      <w:pPr>
        <w:spacing w:line="360" w:lineRule="auto"/>
        <w:ind w:firstLine="397"/>
        <w:jc w:val="both"/>
        <w:rPr>
          <w:sz w:val="28"/>
          <w:szCs w:val="28"/>
        </w:rPr>
      </w:pPr>
      <w:r>
        <w:rPr>
          <w:sz w:val="28"/>
          <w:szCs w:val="28"/>
        </w:rPr>
        <w:t xml:space="preserve">    В настоящее время в России прекращено производство некоторых видов полимерных материалов (полиимиды, поликарбонаты), каучуков специального назначения, клеев, герметиков и т.д. Под угрозой закрытия находится производство всех углеродных материалов, необходимых для изготовления конструкционных теплостойких и коррозионностойких композиционных материалов для авиации и ракетно-космической техники, атомной промышленности. В критическом положении находятся более 42% малотоннажных производств, выпускающих борные, карбидокремниевые волокна, теплостойкие органические стекла, термостойкие кремнийорганические и элементоорганические олигомеры, наполнители, пигменты и т.д.</w:t>
      </w:r>
    </w:p>
    <w:p w:rsidR="002709B0" w:rsidRDefault="002709B0" w:rsidP="00267B55">
      <w:pPr>
        <w:tabs>
          <w:tab w:val="left" w:pos="709"/>
        </w:tabs>
        <w:spacing w:line="360" w:lineRule="auto"/>
        <w:ind w:firstLine="397"/>
        <w:jc w:val="both"/>
        <w:rPr>
          <w:sz w:val="28"/>
          <w:szCs w:val="28"/>
        </w:rPr>
      </w:pPr>
      <w:r>
        <w:rPr>
          <w:sz w:val="28"/>
          <w:szCs w:val="28"/>
        </w:rPr>
        <w:t xml:space="preserve">    Удельное производство и потребление нефтехимической продукции на душу населения в России существенно отстает от развитых стран. Производство на душу населения пластмасс и синтетических смол в </w:t>
      </w:r>
      <w:smartTag w:uri="urn:schemas-microsoft-com:office:smarttags" w:element="metricconverter">
        <w:smartTagPr>
          <w:attr w:name="ProductID" w:val="2005 г"/>
        </w:smartTagPr>
        <w:r>
          <w:rPr>
            <w:sz w:val="28"/>
            <w:szCs w:val="28"/>
          </w:rPr>
          <w:t>2005 г</w:t>
        </w:r>
      </w:smartTag>
      <w:r>
        <w:rPr>
          <w:sz w:val="28"/>
          <w:szCs w:val="28"/>
        </w:rPr>
        <w:t xml:space="preserve">. составило (кг/чел): в России — 25,9; в США — 276,4; в среднем по группе стран ЕС — 200; в Японии — 104,5; химических волокон и нитей в России — 1,1; в США — 13,5; в Японии — 10,3 кг/чел. Существует отставание по таким важным показателям, как доля пластмасс в структуре конструкционных материалов и доля синтетических волокон в балансе </w:t>
      </w:r>
      <w:r>
        <w:rPr>
          <w:color w:val="000000"/>
          <w:sz w:val="28"/>
          <w:szCs w:val="28"/>
        </w:rPr>
        <w:t>текстильного сырья.</w:t>
      </w:r>
      <w:r>
        <w:rPr>
          <w:sz w:val="28"/>
          <w:szCs w:val="28"/>
        </w:rPr>
        <w:t xml:space="preserve"> Динамика потребления нефтехимической продукции на российском рынке по 300 важнейшим продуктам показывает рост внутреннего спроса со стороны промышленности, сельского хозяйства и транспорта. По отдельным товарным группам «внутреннее» потребление превышает 90% (полиэтилен, полипропилен, полистирол, полиэтилен-терефталат, синтетические каучуки).</w:t>
      </w:r>
    </w:p>
    <w:p w:rsidR="002709B0" w:rsidRDefault="002709B0" w:rsidP="000F2C4A">
      <w:pPr>
        <w:tabs>
          <w:tab w:val="left" w:pos="709"/>
        </w:tabs>
        <w:autoSpaceDE w:val="0"/>
        <w:autoSpaceDN w:val="0"/>
        <w:adjustRightInd w:val="0"/>
        <w:spacing w:line="360" w:lineRule="auto"/>
        <w:ind w:firstLine="397"/>
        <w:jc w:val="both"/>
        <w:rPr>
          <w:sz w:val="28"/>
          <w:szCs w:val="28"/>
        </w:rPr>
      </w:pPr>
      <w:r>
        <w:rPr>
          <w:sz w:val="28"/>
          <w:szCs w:val="28"/>
        </w:rPr>
        <w:t xml:space="preserve">    Быстрыми темпами развивается строительная индустрия и жилищно-коммунальный сектор, где применяются полимерные материалы, стеклопластики, пенопласт, клеи, лакокрасочная продукция и другие химические продукты (табл. 1).</w:t>
      </w:r>
    </w:p>
    <w:p w:rsidR="002709B0" w:rsidRDefault="002709B0" w:rsidP="002709B0">
      <w:pPr>
        <w:tabs>
          <w:tab w:val="left" w:pos="709"/>
        </w:tabs>
        <w:spacing w:line="360" w:lineRule="auto"/>
        <w:ind w:firstLine="397"/>
        <w:jc w:val="right"/>
        <w:rPr>
          <w:sz w:val="28"/>
          <w:szCs w:val="28"/>
        </w:rPr>
      </w:pPr>
      <w:r>
        <w:rPr>
          <w:sz w:val="28"/>
          <w:szCs w:val="28"/>
        </w:rPr>
        <w:t xml:space="preserve">    Таблица 1</w:t>
      </w:r>
    </w:p>
    <w:p w:rsidR="002709B0" w:rsidRDefault="002709B0" w:rsidP="002709B0">
      <w:pPr>
        <w:tabs>
          <w:tab w:val="left" w:pos="709"/>
        </w:tabs>
        <w:spacing w:line="360" w:lineRule="auto"/>
        <w:ind w:firstLine="397"/>
        <w:jc w:val="both"/>
        <w:rPr>
          <w:sz w:val="28"/>
          <w:szCs w:val="28"/>
        </w:rPr>
      </w:pPr>
      <w:r>
        <w:rPr>
          <w:sz w:val="28"/>
          <w:szCs w:val="28"/>
        </w:rPr>
        <w:t xml:space="preserve">    </w:t>
      </w:r>
      <w:r w:rsidRPr="00412411">
        <w:rPr>
          <w:sz w:val="28"/>
          <w:szCs w:val="28"/>
        </w:rPr>
        <w:t>Спрос на химическую продукцию на внутреннем рынке (тыс. 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440"/>
        <w:gridCol w:w="1620"/>
        <w:gridCol w:w="1260"/>
        <w:gridCol w:w="1722"/>
      </w:tblGrid>
      <w:tr w:rsidR="002709B0" w:rsidRPr="002709B0" w:rsidTr="002709B0">
        <w:trPr>
          <w:trHeight w:val="359"/>
        </w:trPr>
        <w:tc>
          <w:tcPr>
            <w:tcW w:w="3528"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r>
              <w:t>1</w:t>
            </w:r>
          </w:p>
        </w:tc>
        <w:tc>
          <w:tcPr>
            <w:tcW w:w="1440"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r>
              <w:t>2</w:t>
            </w:r>
          </w:p>
        </w:tc>
        <w:tc>
          <w:tcPr>
            <w:tcW w:w="1620"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r>
              <w:t>3</w:t>
            </w:r>
          </w:p>
        </w:tc>
        <w:tc>
          <w:tcPr>
            <w:tcW w:w="1260"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r>
              <w:t>4</w:t>
            </w:r>
          </w:p>
        </w:tc>
        <w:tc>
          <w:tcPr>
            <w:tcW w:w="1722"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r>
              <w:t>5</w:t>
            </w:r>
          </w:p>
        </w:tc>
      </w:tr>
      <w:tr w:rsidR="002709B0" w:rsidRPr="002709B0" w:rsidTr="002709B0">
        <w:trPr>
          <w:trHeight w:val="555"/>
        </w:trPr>
        <w:tc>
          <w:tcPr>
            <w:tcW w:w="3528"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r>
              <w:t>Наименование продукции</w:t>
            </w:r>
          </w:p>
        </w:tc>
        <w:tc>
          <w:tcPr>
            <w:tcW w:w="1440"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smartTag w:uri="urn:schemas-microsoft-com:office:smarttags" w:element="metricconverter">
              <w:smartTagPr>
                <w:attr w:name="ProductID" w:val="2006 г"/>
              </w:smartTagPr>
              <w:r>
                <w:t>2006 г</w:t>
              </w:r>
            </w:smartTag>
            <w:r>
              <w:t>.</w:t>
            </w:r>
          </w:p>
        </w:tc>
        <w:tc>
          <w:tcPr>
            <w:tcW w:w="1620"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smartTag w:uri="urn:schemas-microsoft-com:office:smarttags" w:element="metricconverter">
              <w:smartTagPr>
                <w:attr w:name="ProductID" w:val="2010 г"/>
              </w:smartTagPr>
              <w:r>
                <w:t>2010 г</w:t>
              </w:r>
            </w:smartTag>
            <w:r>
              <w:t>.</w:t>
            </w:r>
          </w:p>
        </w:tc>
        <w:tc>
          <w:tcPr>
            <w:tcW w:w="1260"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smartTag w:uri="urn:schemas-microsoft-com:office:smarttags" w:element="metricconverter">
              <w:smartTagPr>
                <w:attr w:name="ProductID" w:val="2015 г"/>
              </w:smartTagPr>
              <w:r>
                <w:t>2015 г</w:t>
              </w:r>
            </w:smartTag>
            <w:r>
              <w:t>.</w:t>
            </w:r>
          </w:p>
        </w:tc>
        <w:tc>
          <w:tcPr>
            <w:tcW w:w="1722"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smartTag w:uri="urn:schemas-microsoft-com:office:smarttags" w:element="metricconverter">
              <w:smartTagPr>
                <w:attr w:name="ProductID" w:val="2015 г"/>
              </w:smartTagPr>
              <w:r>
                <w:t>2015 г</w:t>
              </w:r>
            </w:smartTag>
            <w:r>
              <w:t xml:space="preserve">. в % к </w:t>
            </w:r>
            <w:smartTag w:uri="urn:schemas-microsoft-com:office:smarttags" w:element="metricconverter">
              <w:smartTagPr>
                <w:attr w:name="ProductID" w:val="2006 г"/>
              </w:smartTagPr>
              <w:r>
                <w:t>2006 г</w:t>
              </w:r>
            </w:smartTag>
          </w:p>
        </w:tc>
      </w:tr>
      <w:tr w:rsidR="002709B0" w:rsidRPr="002709B0" w:rsidTr="002709B0">
        <w:trPr>
          <w:trHeight w:val="48"/>
        </w:trPr>
        <w:tc>
          <w:tcPr>
            <w:tcW w:w="3528"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r>
              <w:t>Хим. волокна и нити</w:t>
            </w:r>
          </w:p>
        </w:tc>
        <w:tc>
          <w:tcPr>
            <w:tcW w:w="1440"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r>
              <w:t>274</w:t>
            </w:r>
          </w:p>
        </w:tc>
        <w:tc>
          <w:tcPr>
            <w:tcW w:w="1620"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r>
              <w:t>418</w:t>
            </w:r>
          </w:p>
        </w:tc>
        <w:tc>
          <w:tcPr>
            <w:tcW w:w="1260"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r>
              <w:t>540</w:t>
            </w:r>
          </w:p>
        </w:tc>
        <w:tc>
          <w:tcPr>
            <w:tcW w:w="1722"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r>
              <w:t>197,1</w:t>
            </w:r>
          </w:p>
        </w:tc>
      </w:tr>
      <w:tr w:rsidR="002709B0" w:rsidRPr="002709B0" w:rsidTr="002709B0">
        <w:trPr>
          <w:trHeight w:val="48"/>
        </w:trPr>
        <w:tc>
          <w:tcPr>
            <w:tcW w:w="3528"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r>
              <w:t>Полиэтилен</w:t>
            </w:r>
          </w:p>
        </w:tc>
        <w:tc>
          <w:tcPr>
            <w:tcW w:w="1440"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r>
              <w:t>1206</w:t>
            </w:r>
          </w:p>
        </w:tc>
        <w:tc>
          <w:tcPr>
            <w:tcW w:w="1620"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r>
              <w:t>1670</w:t>
            </w:r>
          </w:p>
        </w:tc>
        <w:tc>
          <w:tcPr>
            <w:tcW w:w="1260"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r>
              <w:t>2470</w:t>
            </w:r>
          </w:p>
        </w:tc>
        <w:tc>
          <w:tcPr>
            <w:tcW w:w="1722"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r>
              <w:t>204,8</w:t>
            </w:r>
          </w:p>
        </w:tc>
      </w:tr>
      <w:tr w:rsidR="002709B0" w:rsidRPr="002709B0" w:rsidTr="002709B0">
        <w:trPr>
          <w:trHeight w:val="48"/>
        </w:trPr>
        <w:tc>
          <w:tcPr>
            <w:tcW w:w="3528"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r>
              <w:t>Полипропилен</w:t>
            </w:r>
          </w:p>
        </w:tc>
        <w:tc>
          <w:tcPr>
            <w:tcW w:w="1440"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r>
              <w:t>423</w:t>
            </w:r>
          </w:p>
        </w:tc>
        <w:tc>
          <w:tcPr>
            <w:tcW w:w="1620"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r>
              <w:t>670</w:t>
            </w:r>
          </w:p>
        </w:tc>
        <w:tc>
          <w:tcPr>
            <w:tcW w:w="1260"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r>
              <w:t>960</w:t>
            </w:r>
          </w:p>
        </w:tc>
        <w:tc>
          <w:tcPr>
            <w:tcW w:w="1722"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r>
              <w:t>227,0</w:t>
            </w:r>
          </w:p>
        </w:tc>
      </w:tr>
      <w:tr w:rsidR="002709B0" w:rsidRPr="002709B0" w:rsidTr="002709B0">
        <w:trPr>
          <w:trHeight w:val="48"/>
        </w:trPr>
        <w:tc>
          <w:tcPr>
            <w:tcW w:w="3528"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r>
              <w:t>Полистирол и сополимеры стирола</w:t>
            </w:r>
          </w:p>
        </w:tc>
        <w:tc>
          <w:tcPr>
            <w:tcW w:w="1440"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p>
          <w:p w:rsidR="002709B0" w:rsidRDefault="002709B0" w:rsidP="002709B0">
            <w:pPr>
              <w:jc w:val="center"/>
            </w:pPr>
            <w:r>
              <w:t>325</w:t>
            </w:r>
          </w:p>
        </w:tc>
        <w:tc>
          <w:tcPr>
            <w:tcW w:w="1620"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p>
          <w:p w:rsidR="002709B0" w:rsidRDefault="002709B0" w:rsidP="002709B0">
            <w:pPr>
              <w:jc w:val="center"/>
            </w:pPr>
            <w:r>
              <w:t>465</w:t>
            </w:r>
          </w:p>
        </w:tc>
        <w:tc>
          <w:tcPr>
            <w:tcW w:w="1260"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p>
          <w:p w:rsidR="002709B0" w:rsidRDefault="002709B0" w:rsidP="002709B0">
            <w:pPr>
              <w:jc w:val="center"/>
            </w:pPr>
            <w:r>
              <w:t>670</w:t>
            </w:r>
          </w:p>
        </w:tc>
        <w:tc>
          <w:tcPr>
            <w:tcW w:w="1722"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p>
          <w:p w:rsidR="002709B0" w:rsidRDefault="002709B0" w:rsidP="002709B0">
            <w:pPr>
              <w:jc w:val="center"/>
            </w:pPr>
            <w:r>
              <w:t>206,2</w:t>
            </w:r>
          </w:p>
        </w:tc>
      </w:tr>
      <w:tr w:rsidR="002709B0" w:rsidRPr="002709B0" w:rsidTr="002709B0">
        <w:trPr>
          <w:trHeight w:val="48"/>
        </w:trPr>
        <w:tc>
          <w:tcPr>
            <w:tcW w:w="3528"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r>
              <w:t>Поливинилхлорид и сополимеры винилхлорида</w:t>
            </w:r>
          </w:p>
        </w:tc>
        <w:tc>
          <w:tcPr>
            <w:tcW w:w="1440"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p>
          <w:p w:rsidR="002709B0" w:rsidRDefault="002709B0" w:rsidP="002709B0">
            <w:pPr>
              <w:jc w:val="center"/>
            </w:pPr>
            <w:r>
              <w:t>742</w:t>
            </w:r>
          </w:p>
        </w:tc>
        <w:tc>
          <w:tcPr>
            <w:tcW w:w="1620"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p>
          <w:p w:rsidR="002709B0" w:rsidRDefault="002709B0" w:rsidP="002709B0">
            <w:pPr>
              <w:jc w:val="center"/>
            </w:pPr>
            <w:r>
              <w:t>905</w:t>
            </w:r>
          </w:p>
        </w:tc>
        <w:tc>
          <w:tcPr>
            <w:tcW w:w="1260"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p>
          <w:p w:rsidR="002709B0" w:rsidRDefault="002709B0" w:rsidP="002709B0">
            <w:pPr>
              <w:jc w:val="center"/>
            </w:pPr>
            <w:r>
              <w:t>1470</w:t>
            </w:r>
          </w:p>
        </w:tc>
        <w:tc>
          <w:tcPr>
            <w:tcW w:w="1722"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p>
          <w:p w:rsidR="002709B0" w:rsidRDefault="002709B0" w:rsidP="002709B0">
            <w:pPr>
              <w:jc w:val="center"/>
            </w:pPr>
            <w:r>
              <w:t>198,1</w:t>
            </w:r>
          </w:p>
        </w:tc>
      </w:tr>
      <w:tr w:rsidR="002709B0" w:rsidRPr="002709B0" w:rsidTr="002709B0">
        <w:trPr>
          <w:trHeight w:val="185"/>
        </w:trPr>
        <w:tc>
          <w:tcPr>
            <w:tcW w:w="3528"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r>
              <w:t>Полиэтилентерефталат</w:t>
            </w:r>
          </w:p>
        </w:tc>
        <w:tc>
          <w:tcPr>
            <w:tcW w:w="1440"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r>
              <w:t>449</w:t>
            </w:r>
          </w:p>
        </w:tc>
        <w:tc>
          <w:tcPr>
            <w:tcW w:w="1620"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r>
              <w:t>695</w:t>
            </w:r>
          </w:p>
        </w:tc>
        <w:tc>
          <w:tcPr>
            <w:tcW w:w="1260"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r>
              <w:t>935</w:t>
            </w:r>
          </w:p>
        </w:tc>
        <w:tc>
          <w:tcPr>
            <w:tcW w:w="1722" w:type="dxa"/>
            <w:tcBorders>
              <w:top w:val="single" w:sz="4" w:space="0" w:color="auto"/>
              <w:left w:val="single" w:sz="4" w:space="0" w:color="auto"/>
              <w:bottom w:val="single" w:sz="4" w:space="0" w:color="auto"/>
              <w:right w:val="single" w:sz="4" w:space="0" w:color="auto"/>
            </w:tcBorders>
          </w:tcPr>
          <w:p w:rsidR="002709B0" w:rsidRDefault="002709B0" w:rsidP="002709B0">
            <w:pPr>
              <w:jc w:val="center"/>
            </w:pPr>
            <w:r>
              <w:t>208,2</w:t>
            </w:r>
          </w:p>
        </w:tc>
      </w:tr>
      <w:tr w:rsidR="002709B0" w:rsidRPr="002709B0" w:rsidTr="002709B0">
        <w:trPr>
          <w:trHeight w:val="185"/>
        </w:trPr>
        <w:tc>
          <w:tcPr>
            <w:tcW w:w="3528" w:type="dxa"/>
            <w:tcBorders>
              <w:top w:val="single" w:sz="4" w:space="0" w:color="auto"/>
              <w:left w:val="single" w:sz="4" w:space="0" w:color="auto"/>
              <w:bottom w:val="single" w:sz="4" w:space="0" w:color="auto"/>
              <w:right w:val="single" w:sz="4" w:space="0" w:color="auto"/>
            </w:tcBorders>
          </w:tcPr>
          <w:p w:rsidR="002709B0" w:rsidRDefault="002709B0" w:rsidP="002709B0">
            <w:pPr>
              <w:autoSpaceDE w:val="0"/>
              <w:autoSpaceDN w:val="0"/>
              <w:adjustRightInd w:val="0"/>
              <w:jc w:val="center"/>
            </w:pPr>
            <w:r>
              <w:t>Поликарбонат</w:t>
            </w:r>
          </w:p>
        </w:tc>
        <w:tc>
          <w:tcPr>
            <w:tcW w:w="1440" w:type="dxa"/>
            <w:tcBorders>
              <w:top w:val="single" w:sz="4" w:space="0" w:color="auto"/>
              <w:left w:val="single" w:sz="4" w:space="0" w:color="auto"/>
              <w:bottom w:val="single" w:sz="4" w:space="0" w:color="auto"/>
              <w:right w:val="single" w:sz="4" w:space="0" w:color="auto"/>
            </w:tcBorders>
          </w:tcPr>
          <w:p w:rsidR="002709B0" w:rsidRDefault="002709B0" w:rsidP="002709B0">
            <w:pPr>
              <w:autoSpaceDE w:val="0"/>
              <w:autoSpaceDN w:val="0"/>
              <w:adjustRightInd w:val="0"/>
              <w:jc w:val="center"/>
            </w:pPr>
            <w:r>
              <w:t>22</w:t>
            </w:r>
          </w:p>
        </w:tc>
        <w:tc>
          <w:tcPr>
            <w:tcW w:w="1620" w:type="dxa"/>
            <w:tcBorders>
              <w:top w:val="single" w:sz="4" w:space="0" w:color="auto"/>
              <w:left w:val="single" w:sz="4" w:space="0" w:color="auto"/>
              <w:bottom w:val="single" w:sz="4" w:space="0" w:color="auto"/>
              <w:right w:val="single" w:sz="4" w:space="0" w:color="auto"/>
            </w:tcBorders>
          </w:tcPr>
          <w:p w:rsidR="002709B0" w:rsidRDefault="002709B0" w:rsidP="002709B0">
            <w:pPr>
              <w:autoSpaceDE w:val="0"/>
              <w:autoSpaceDN w:val="0"/>
              <w:adjustRightInd w:val="0"/>
              <w:jc w:val="center"/>
            </w:pPr>
            <w:r>
              <w:t>50</w:t>
            </w:r>
          </w:p>
        </w:tc>
        <w:tc>
          <w:tcPr>
            <w:tcW w:w="1260" w:type="dxa"/>
            <w:tcBorders>
              <w:top w:val="single" w:sz="4" w:space="0" w:color="auto"/>
              <w:left w:val="single" w:sz="4" w:space="0" w:color="auto"/>
              <w:bottom w:val="single" w:sz="4" w:space="0" w:color="auto"/>
              <w:right w:val="single" w:sz="4" w:space="0" w:color="auto"/>
            </w:tcBorders>
          </w:tcPr>
          <w:p w:rsidR="002709B0" w:rsidRDefault="002709B0" w:rsidP="002709B0">
            <w:pPr>
              <w:autoSpaceDE w:val="0"/>
              <w:autoSpaceDN w:val="0"/>
              <w:adjustRightInd w:val="0"/>
              <w:jc w:val="center"/>
            </w:pPr>
            <w:r>
              <w:t>60</w:t>
            </w:r>
          </w:p>
        </w:tc>
        <w:tc>
          <w:tcPr>
            <w:tcW w:w="1722" w:type="dxa"/>
            <w:tcBorders>
              <w:top w:val="single" w:sz="4" w:space="0" w:color="auto"/>
              <w:left w:val="single" w:sz="4" w:space="0" w:color="auto"/>
              <w:bottom w:val="single" w:sz="4" w:space="0" w:color="auto"/>
              <w:right w:val="single" w:sz="4" w:space="0" w:color="auto"/>
            </w:tcBorders>
          </w:tcPr>
          <w:p w:rsidR="002709B0" w:rsidRDefault="002709B0" w:rsidP="002709B0">
            <w:pPr>
              <w:autoSpaceDE w:val="0"/>
              <w:autoSpaceDN w:val="0"/>
              <w:adjustRightInd w:val="0"/>
              <w:jc w:val="center"/>
            </w:pPr>
            <w:r>
              <w:t>273</w:t>
            </w:r>
          </w:p>
        </w:tc>
      </w:tr>
      <w:tr w:rsidR="002709B0" w:rsidRPr="002709B0" w:rsidTr="002709B0">
        <w:trPr>
          <w:trHeight w:val="135"/>
        </w:trPr>
        <w:tc>
          <w:tcPr>
            <w:tcW w:w="3528" w:type="dxa"/>
            <w:tcBorders>
              <w:top w:val="single" w:sz="4" w:space="0" w:color="auto"/>
              <w:left w:val="single" w:sz="4" w:space="0" w:color="auto"/>
              <w:bottom w:val="single" w:sz="4" w:space="0" w:color="auto"/>
              <w:right w:val="single" w:sz="4" w:space="0" w:color="auto"/>
            </w:tcBorders>
          </w:tcPr>
          <w:p w:rsidR="002709B0" w:rsidRDefault="002709B0" w:rsidP="002709B0">
            <w:pPr>
              <w:autoSpaceDE w:val="0"/>
              <w:autoSpaceDN w:val="0"/>
              <w:adjustRightInd w:val="0"/>
              <w:jc w:val="center"/>
            </w:pPr>
            <w:r>
              <w:t>Сода каустическая</w:t>
            </w:r>
          </w:p>
        </w:tc>
        <w:tc>
          <w:tcPr>
            <w:tcW w:w="1440" w:type="dxa"/>
            <w:tcBorders>
              <w:top w:val="single" w:sz="4" w:space="0" w:color="auto"/>
              <w:left w:val="single" w:sz="4" w:space="0" w:color="auto"/>
              <w:bottom w:val="single" w:sz="4" w:space="0" w:color="auto"/>
              <w:right w:val="single" w:sz="4" w:space="0" w:color="auto"/>
            </w:tcBorders>
          </w:tcPr>
          <w:p w:rsidR="002709B0" w:rsidRDefault="002709B0" w:rsidP="002709B0">
            <w:pPr>
              <w:autoSpaceDE w:val="0"/>
              <w:autoSpaceDN w:val="0"/>
              <w:adjustRightInd w:val="0"/>
              <w:jc w:val="center"/>
            </w:pPr>
            <w:r>
              <w:t>1074</w:t>
            </w:r>
          </w:p>
        </w:tc>
        <w:tc>
          <w:tcPr>
            <w:tcW w:w="1620" w:type="dxa"/>
            <w:tcBorders>
              <w:top w:val="single" w:sz="4" w:space="0" w:color="auto"/>
              <w:left w:val="single" w:sz="4" w:space="0" w:color="auto"/>
              <w:bottom w:val="single" w:sz="4" w:space="0" w:color="auto"/>
              <w:right w:val="single" w:sz="4" w:space="0" w:color="auto"/>
            </w:tcBorders>
          </w:tcPr>
          <w:p w:rsidR="002709B0" w:rsidRDefault="002709B0" w:rsidP="002709B0">
            <w:pPr>
              <w:autoSpaceDE w:val="0"/>
              <w:autoSpaceDN w:val="0"/>
              <w:adjustRightInd w:val="0"/>
              <w:jc w:val="center"/>
            </w:pPr>
            <w:r>
              <w:t>1365</w:t>
            </w:r>
          </w:p>
        </w:tc>
        <w:tc>
          <w:tcPr>
            <w:tcW w:w="1260" w:type="dxa"/>
            <w:tcBorders>
              <w:top w:val="single" w:sz="4" w:space="0" w:color="auto"/>
              <w:left w:val="single" w:sz="4" w:space="0" w:color="auto"/>
              <w:bottom w:val="single" w:sz="4" w:space="0" w:color="auto"/>
              <w:right w:val="single" w:sz="4" w:space="0" w:color="auto"/>
            </w:tcBorders>
          </w:tcPr>
          <w:p w:rsidR="002709B0" w:rsidRDefault="002709B0" w:rsidP="002709B0">
            <w:pPr>
              <w:autoSpaceDE w:val="0"/>
              <w:autoSpaceDN w:val="0"/>
              <w:adjustRightInd w:val="0"/>
              <w:jc w:val="center"/>
            </w:pPr>
            <w:r>
              <w:t>1945</w:t>
            </w:r>
          </w:p>
        </w:tc>
        <w:tc>
          <w:tcPr>
            <w:tcW w:w="1722" w:type="dxa"/>
            <w:tcBorders>
              <w:top w:val="single" w:sz="4" w:space="0" w:color="auto"/>
              <w:left w:val="single" w:sz="4" w:space="0" w:color="auto"/>
              <w:bottom w:val="single" w:sz="4" w:space="0" w:color="auto"/>
              <w:right w:val="single" w:sz="4" w:space="0" w:color="auto"/>
            </w:tcBorders>
          </w:tcPr>
          <w:p w:rsidR="002709B0" w:rsidRDefault="002709B0" w:rsidP="002709B0">
            <w:pPr>
              <w:autoSpaceDE w:val="0"/>
              <w:autoSpaceDN w:val="0"/>
              <w:adjustRightInd w:val="0"/>
              <w:jc w:val="center"/>
            </w:pPr>
            <w:r>
              <w:t>181</w:t>
            </w:r>
          </w:p>
        </w:tc>
      </w:tr>
      <w:tr w:rsidR="002709B0" w:rsidRPr="002709B0" w:rsidTr="002709B0">
        <w:trPr>
          <w:trHeight w:val="69"/>
        </w:trPr>
        <w:tc>
          <w:tcPr>
            <w:tcW w:w="3528" w:type="dxa"/>
            <w:tcBorders>
              <w:top w:val="single" w:sz="4" w:space="0" w:color="auto"/>
              <w:left w:val="single" w:sz="4" w:space="0" w:color="auto"/>
              <w:bottom w:val="single" w:sz="4" w:space="0" w:color="auto"/>
              <w:right w:val="single" w:sz="4" w:space="0" w:color="auto"/>
            </w:tcBorders>
          </w:tcPr>
          <w:p w:rsidR="002709B0" w:rsidRDefault="002709B0" w:rsidP="002709B0">
            <w:pPr>
              <w:autoSpaceDE w:val="0"/>
              <w:autoSpaceDN w:val="0"/>
              <w:adjustRightInd w:val="0"/>
              <w:jc w:val="center"/>
            </w:pPr>
            <w:r>
              <w:t>Сода кальцинированная</w:t>
            </w:r>
          </w:p>
        </w:tc>
        <w:tc>
          <w:tcPr>
            <w:tcW w:w="1440" w:type="dxa"/>
            <w:tcBorders>
              <w:top w:val="single" w:sz="4" w:space="0" w:color="auto"/>
              <w:left w:val="single" w:sz="4" w:space="0" w:color="auto"/>
              <w:bottom w:val="single" w:sz="4" w:space="0" w:color="auto"/>
              <w:right w:val="single" w:sz="4" w:space="0" w:color="auto"/>
            </w:tcBorders>
          </w:tcPr>
          <w:p w:rsidR="002709B0" w:rsidRDefault="002709B0" w:rsidP="002709B0">
            <w:pPr>
              <w:autoSpaceDE w:val="0"/>
              <w:autoSpaceDN w:val="0"/>
              <w:adjustRightInd w:val="0"/>
              <w:jc w:val="center"/>
            </w:pPr>
            <w:r>
              <w:t>2395</w:t>
            </w:r>
          </w:p>
        </w:tc>
        <w:tc>
          <w:tcPr>
            <w:tcW w:w="1620" w:type="dxa"/>
            <w:tcBorders>
              <w:top w:val="single" w:sz="4" w:space="0" w:color="auto"/>
              <w:left w:val="single" w:sz="4" w:space="0" w:color="auto"/>
              <w:bottom w:val="single" w:sz="4" w:space="0" w:color="auto"/>
              <w:right w:val="single" w:sz="4" w:space="0" w:color="auto"/>
            </w:tcBorders>
          </w:tcPr>
          <w:p w:rsidR="002709B0" w:rsidRDefault="002709B0" w:rsidP="002709B0">
            <w:pPr>
              <w:autoSpaceDE w:val="0"/>
              <w:autoSpaceDN w:val="0"/>
              <w:adjustRightInd w:val="0"/>
              <w:jc w:val="center"/>
            </w:pPr>
            <w:r>
              <w:t>2815</w:t>
            </w:r>
          </w:p>
        </w:tc>
        <w:tc>
          <w:tcPr>
            <w:tcW w:w="1260" w:type="dxa"/>
            <w:tcBorders>
              <w:top w:val="single" w:sz="4" w:space="0" w:color="auto"/>
              <w:left w:val="single" w:sz="4" w:space="0" w:color="auto"/>
              <w:bottom w:val="single" w:sz="4" w:space="0" w:color="auto"/>
              <w:right w:val="single" w:sz="4" w:space="0" w:color="auto"/>
            </w:tcBorders>
          </w:tcPr>
          <w:p w:rsidR="002709B0" w:rsidRDefault="002709B0" w:rsidP="002709B0">
            <w:pPr>
              <w:autoSpaceDE w:val="0"/>
              <w:autoSpaceDN w:val="0"/>
              <w:adjustRightInd w:val="0"/>
              <w:jc w:val="center"/>
            </w:pPr>
            <w:r>
              <w:t>3615</w:t>
            </w:r>
          </w:p>
        </w:tc>
        <w:tc>
          <w:tcPr>
            <w:tcW w:w="1722" w:type="dxa"/>
            <w:tcBorders>
              <w:top w:val="single" w:sz="4" w:space="0" w:color="auto"/>
              <w:left w:val="single" w:sz="4" w:space="0" w:color="auto"/>
              <w:bottom w:val="single" w:sz="4" w:space="0" w:color="auto"/>
              <w:right w:val="single" w:sz="4" w:space="0" w:color="auto"/>
            </w:tcBorders>
          </w:tcPr>
          <w:p w:rsidR="002709B0" w:rsidRDefault="002709B0" w:rsidP="002709B0">
            <w:pPr>
              <w:autoSpaceDE w:val="0"/>
              <w:autoSpaceDN w:val="0"/>
              <w:adjustRightInd w:val="0"/>
              <w:jc w:val="center"/>
            </w:pPr>
            <w:r>
              <w:t>151</w:t>
            </w:r>
          </w:p>
        </w:tc>
      </w:tr>
      <w:tr w:rsidR="002709B0" w:rsidRPr="002709B0" w:rsidTr="002709B0">
        <w:trPr>
          <w:trHeight w:val="67"/>
        </w:trPr>
        <w:tc>
          <w:tcPr>
            <w:tcW w:w="3528" w:type="dxa"/>
            <w:tcBorders>
              <w:top w:val="single" w:sz="4" w:space="0" w:color="auto"/>
              <w:left w:val="single" w:sz="4" w:space="0" w:color="auto"/>
              <w:bottom w:val="single" w:sz="4" w:space="0" w:color="auto"/>
              <w:right w:val="single" w:sz="4" w:space="0" w:color="auto"/>
            </w:tcBorders>
          </w:tcPr>
          <w:p w:rsidR="002709B0" w:rsidRDefault="002709B0" w:rsidP="002709B0">
            <w:pPr>
              <w:autoSpaceDE w:val="0"/>
              <w:autoSpaceDN w:val="0"/>
              <w:adjustRightInd w:val="0"/>
              <w:jc w:val="center"/>
            </w:pPr>
            <w:r>
              <w:t>Лакокрасочные материалы</w:t>
            </w:r>
          </w:p>
        </w:tc>
        <w:tc>
          <w:tcPr>
            <w:tcW w:w="1440" w:type="dxa"/>
            <w:tcBorders>
              <w:top w:val="single" w:sz="4" w:space="0" w:color="auto"/>
              <w:left w:val="single" w:sz="4" w:space="0" w:color="auto"/>
              <w:bottom w:val="single" w:sz="4" w:space="0" w:color="auto"/>
              <w:right w:val="single" w:sz="4" w:space="0" w:color="auto"/>
            </w:tcBorders>
          </w:tcPr>
          <w:p w:rsidR="002709B0" w:rsidRDefault="002709B0" w:rsidP="002709B0">
            <w:pPr>
              <w:autoSpaceDE w:val="0"/>
              <w:autoSpaceDN w:val="0"/>
              <w:adjustRightInd w:val="0"/>
              <w:jc w:val="center"/>
            </w:pPr>
            <w:r>
              <w:t>1176</w:t>
            </w:r>
          </w:p>
        </w:tc>
        <w:tc>
          <w:tcPr>
            <w:tcW w:w="1620" w:type="dxa"/>
            <w:tcBorders>
              <w:top w:val="single" w:sz="4" w:space="0" w:color="auto"/>
              <w:left w:val="single" w:sz="4" w:space="0" w:color="auto"/>
              <w:bottom w:val="single" w:sz="4" w:space="0" w:color="auto"/>
              <w:right w:val="single" w:sz="4" w:space="0" w:color="auto"/>
            </w:tcBorders>
          </w:tcPr>
          <w:p w:rsidR="002709B0" w:rsidRDefault="002709B0" w:rsidP="002709B0">
            <w:pPr>
              <w:autoSpaceDE w:val="0"/>
              <w:autoSpaceDN w:val="0"/>
              <w:adjustRightInd w:val="0"/>
              <w:jc w:val="center"/>
            </w:pPr>
            <w:r>
              <w:t>1460</w:t>
            </w:r>
          </w:p>
        </w:tc>
        <w:tc>
          <w:tcPr>
            <w:tcW w:w="1260" w:type="dxa"/>
            <w:tcBorders>
              <w:top w:val="single" w:sz="4" w:space="0" w:color="auto"/>
              <w:left w:val="single" w:sz="4" w:space="0" w:color="auto"/>
              <w:bottom w:val="single" w:sz="4" w:space="0" w:color="auto"/>
              <w:right w:val="single" w:sz="4" w:space="0" w:color="auto"/>
            </w:tcBorders>
          </w:tcPr>
          <w:p w:rsidR="002709B0" w:rsidRDefault="002709B0" w:rsidP="002709B0">
            <w:pPr>
              <w:autoSpaceDE w:val="0"/>
              <w:autoSpaceDN w:val="0"/>
              <w:adjustRightInd w:val="0"/>
              <w:jc w:val="center"/>
            </w:pPr>
            <w:r>
              <w:t>1860</w:t>
            </w:r>
          </w:p>
        </w:tc>
        <w:tc>
          <w:tcPr>
            <w:tcW w:w="1722" w:type="dxa"/>
            <w:tcBorders>
              <w:top w:val="single" w:sz="4" w:space="0" w:color="auto"/>
              <w:left w:val="single" w:sz="4" w:space="0" w:color="auto"/>
              <w:bottom w:val="single" w:sz="4" w:space="0" w:color="auto"/>
              <w:right w:val="single" w:sz="4" w:space="0" w:color="auto"/>
            </w:tcBorders>
          </w:tcPr>
          <w:p w:rsidR="002709B0" w:rsidRDefault="002709B0" w:rsidP="002709B0">
            <w:pPr>
              <w:autoSpaceDE w:val="0"/>
              <w:autoSpaceDN w:val="0"/>
              <w:adjustRightInd w:val="0"/>
              <w:jc w:val="center"/>
            </w:pPr>
            <w:r>
              <w:t>158</w:t>
            </w:r>
          </w:p>
        </w:tc>
      </w:tr>
      <w:tr w:rsidR="002709B0" w:rsidRPr="002709B0" w:rsidTr="002709B0">
        <w:trPr>
          <w:trHeight w:val="67"/>
        </w:trPr>
        <w:tc>
          <w:tcPr>
            <w:tcW w:w="3528" w:type="dxa"/>
            <w:tcBorders>
              <w:top w:val="single" w:sz="4" w:space="0" w:color="auto"/>
              <w:left w:val="single" w:sz="4" w:space="0" w:color="auto"/>
              <w:bottom w:val="single" w:sz="4" w:space="0" w:color="auto"/>
              <w:right w:val="single" w:sz="4" w:space="0" w:color="auto"/>
            </w:tcBorders>
          </w:tcPr>
          <w:p w:rsidR="002709B0" w:rsidRDefault="002709B0" w:rsidP="002709B0">
            <w:pPr>
              <w:autoSpaceDE w:val="0"/>
              <w:autoSpaceDN w:val="0"/>
              <w:adjustRightInd w:val="0"/>
              <w:jc w:val="center"/>
            </w:pPr>
            <w:r>
              <w:t>СМС</w:t>
            </w:r>
          </w:p>
        </w:tc>
        <w:tc>
          <w:tcPr>
            <w:tcW w:w="1440" w:type="dxa"/>
            <w:tcBorders>
              <w:top w:val="single" w:sz="4" w:space="0" w:color="auto"/>
              <w:left w:val="single" w:sz="4" w:space="0" w:color="auto"/>
              <w:bottom w:val="single" w:sz="4" w:space="0" w:color="auto"/>
              <w:right w:val="single" w:sz="4" w:space="0" w:color="auto"/>
            </w:tcBorders>
          </w:tcPr>
          <w:p w:rsidR="002709B0" w:rsidRDefault="002709B0" w:rsidP="002709B0">
            <w:pPr>
              <w:autoSpaceDE w:val="0"/>
              <w:autoSpaceDN w:val="0"/>
              <w:adjustRightInd w:val="0"/>
              <w:jc w:val="center"/>
            </w:pPr>
            <w:r>
              <w:t>759</w:t>
            </w:r>
          </w:p>
        </w:tc>
        <w:tc>
          <w:tcPr>
            <w:tcW w:w="1620" w:type="dxa"/>
            <w:tcBorders>
              <w:top w:val="single" w:sz="4" w:space="0" w:color="auto"/>
              <w:left w:val="single" w:sz="4" w:space="0" w:color="auto"/>
              <w:bottom w:val="single" w:sz="4" w:space="0" w:color="auto"/>
              <w:right w:val="single" w:sz="4" w:space="0" w:color="auto"/>
            </w:tcBorders>
          </w:tcPr>
          <w:p w:rsidR="002709B0" w:rsidRDefault="002709B0" w:rsidP="002709B0">
            <w:pPr>
              <w:autoSpaceDE w:val="0"/>
              <w:autoSpaceDN w:val="0"/>
              <w:adjustRightInd w:val="0"/>
              <w:jc w:val="center"/>
            </w:pPr>
            <w:r>
              <w:t>1100</w:t>
            </w:r>
          </w:p>
        </w:tc>
        <w:tc>
          <w:tcPr>
            <w:tcW w:w="1260" w:type="dxa"/>
            <w:tcBorders>
              <w:top w:val="single" w:sz="4" w:space="0" w:color="auto"/>
              <w:left w:val="single" w:sz="4" w:space="0" w:color="auto"/>
              <w:bottom w:val="single" w:sz="4" w:space="0" w:color="auto"/>
              <w:right w:val="single" w:sz="4" w:space="0" w:color="auto"/>
            </w:tcBorders>
          </w:tcPr>
          <w:p w:rsidR="002709B0" w:rsidRDefault="002709B0" w:rsidP="002709B0">
            <w:pPr>
              <w:autoSpaceDE w:val="0"/>
              <w:autoSpaceDN w:val="0"/>
              <w:adjustRightInd w:val="0"/>
              <w:jc w:val="center"/>
            </w:pPr>
            <w:r>
              <w:t>1220</w:t>
            </w:r>
          </w:p>
        </w:tc>
        <w:tc>
          <w:tcPr>
            <w:tcW w:w="1722" w:type="dxa"/>
            <w:tcBorders>
              <w:top w:val="single" w:sz="4" w:space="0" w:color="auto"/>
              <w:left w:val="single" w:sz="4" w:space="0" w:color="auto"/>
              <w:bottom w:val="single" w:sz="4" w:space="0" w:color="auto"/>
              <w:right w:val="single" w:sz="4" w:space="0" w:color="auto"/>
            </w:tcBorders>
          </w:tcPr>
          <w:p w:rsidR="002709B0" w:rsidRDefault="002709B0" w:rsidP="002709B0">
            <w:pPr>
              <w:autoSpaceDE w:val="0"/>
              <w:autoSpaceDN w:val="0"/>
              <w:adjustRightInd w:val="0"/>
              <w:jc w:val="center"/>
            </w:pPr>
            <w:r>
              <w:t>161</w:t>
            </w:r>
          </w:p>
        </w:tc>
      </w:tr>
      <w:tr w:rsidR="002709B0" w:rsidRPr="002709B0" w:rsidTr="002709B0">
        <w:trPr>
          <w:trHeight w:val="67"/>
        </w:trPr>
        <w:tc>
          <w:tcPr>
            <w:tcW w:w="3528" w:type="dxa"/>
            <w:tcBorders>
              <w:top w:val="single" w:sz="4" w:space="0" w:color="auto"/>
              <w:left w:val="single" w:sz="4" w:space="0" w:color="auto"/>
              <w:bottom w:val="single" w:sz="4" w:space="0" w:color="auto"/>
              <w:right w:val="single" w:sz="4" w:space="0" w:color="auto"/>
            </w:tcBorders>
          </w:tcPr>
          <w:p w:rsidR="002709B0" w:rsidRDefault="002709B0" w:rsidP="002709B0">
            <w:pPr>
              <w:autoSpaceDE w:val="0"/>
              <w:autoSpaceDN w:val="0"/>
              <w:adjustRightInd w:val="0"/>
              <w:jc w:val="center"/>
            </w:pPr>
            <w:r>
              <w:t>Синтетические каучуки и латексы</w:t>
            </w:r>
          </w:p>
        </w:tc>
        <w:tc>
          <w:tcPr>
            <w:tcW w:w="1440" w:type="dxa"/>
            <w:tcBorders>
              <w:top w:val="single" w:sz="4" w:space="0" w:color="auto"/>
              <w:left w:val="single" w:sz="4" w:space="0" w:color="auto"/>
              <w:bottom w:val="single" w:sz="4" w:space="0" w:color="auto"/>
              <w:right w:val="single" w:sz="4" w:space="0" w:color="auto"/>
            </w:tcBorders>
          </w:tcPr>
          <w:p w:rsidR="002709B0" w:rsidRDefault="002709B0" w:rsidP="002709B0">
            <w:pPr>
              <w:autoSpaceDE w:val="0"/>
              <w:autoSpaceDN w:val="0"/>
              <w:adjustRightInd w:val="0"/>
              <w:jc w:val="center"/>
            </w:pPr>
            <w:r>
              <w:t>551</w:t>
            </w:r>
          </w:p>
        </w:tc>
        <w:tc>
          <w:tcPr>
            <w:tcW w:w="1620" w:type="dxa"/>
            <w:tcBorders>
              <w:top w:val="single" w:sz="4" w:space="0" w:color="auto"/>
              <w:left w:val="single" w:sz="4" w:space="0" w:color="auto"/>
              <w:bottom w:val="single" w:sz="4" w:space="0" w:color="auto"/>
              <w:right w:val="single" w:sz="4" w:space="0" w:color="auto"/>
            </w:tcBorders>
          </w:tcPr>
          <w:p w:rsidR="002709B0" w:rsidRDefault="002709B0" w:rsidP="002709B0">
            <w:pPr>
              <w:autoSpaceDE w:val="0"/>
              <w:autoSpaceDN w:val="0"/>
              <w:adjustRightInd w:val="0"/>
              <w:jc w:val="center"/>
            </w:pPr>
            <w:r>
              <w:t>835</w:t>
            </w:r>
          </w:p>
        </w:tc>
        <w:tc>
          <w:tcPr>
            <w:tcW w:w="1260" w:type="dxa"/>
            <w:tcBorders>
              <w:top w:val="single" w:sz="4" w:space="0" w:color="auto"/>
              <w:left w:val="single" w:sz="4" w:space="0" w:color="auto"/>
              <w:bottom w:val="single" w:sz="4" w:space="0" w:color="auto"/>
              <w:right w:val="single" w:sz="4" w:space="0" w:color="auto"/>
            </w:tcBorders>
          </w:tcPr>
          <w:p w:rsidR="002709B0" w:rsidRDefault="002709B0" w:rsidP="002709B0">
            <w:pPr>
              <w:autoSpaceDE w:val="0"/>
              <w:autoSpaceDN w:val="0"/>
              <w:adjustRightInd w:val="0"/>
              <w:jc w:val="center"/>
            </w:pPr>
            <w:r>
              <w:t>1350</w:t>
            </w:r>
          </w:p>
        </w:tc>
        <w:tc>
          <w:tcPr>
            <w:tcW w:w="1722" w:type="dxa"/>
            <w:tcBorders>
              <w:top w:val="single" w:sz="4" w:space="0" w:color="auto"/>
              <w:left w:val="single" w:sz="4" w:space="0" w:color="auto"/>
              <w:bottom w:val="single" w:sz="4" w:space="0" w:color="auto"/>
              <w:right w:val="single" w:sz="4" w:space="0" w:color="auto"/>
            </w:tcBorders>
          </w:tcPr>
          <w:p w:rsidR="002709B0" w:rsidRDefault="002709B0" w:rsidP="002709B0">
            <w:pPr>
              <w:autoSpaceDE w:val="0"/>
              <w:autoSpaceDN w:val="0"/>
              <w:adjustRightInd w:val="0"/>
              <w:jc w:val="center"/>
            </w:pPr>
            <w:r>
              <w:t>245</w:t>
            </w:r>
          </w:p>
        </w:tc>
      </w:tr>
    </w:tbl>
    <w:p w:rsidR="002709B0" w:rsidRDefault="002709B0" w:rsidP="002709B0">
      <w:pPr>
        <w:tabs>
          <w:tab w:val="left" w:pos="567"/>
          <w:tab w:val="left" w:pos="709"/>
        </w:tabs>
        <w:spacing w:line="360" w:lineRule="auto"/>
        <w:ind w:firstLine="397"/>
        <w:jc w:val="both"/>
        <w:rPr>
          <w:sz w:val="28"/>
          <w:szCs w:val="28"/>
        </w:rPr>
      </w:pPr>
    </w:p>
    <w:p w:rsidR="000F3B96" w:rsidRDefault="00A14CDA" w:rsidP="00267B55">
      <w:pPr>
        <w:tabs>
          <w:tab w:val="left" w:pos="709"/>
          <w:tab w:val="left" w:pos="851"/>
        </w:tabs>
        <w:spacing w:line="360" w:lineRule="auto"/>
        <w:ind w:firstLine="709"/>
        <w:jc w:val="both"/>
        <w:rPr>
          <w:sz w:val="28"/>
          <w:szCs w:val="28"/>
        </w:rPr>
      </w:pPr>
      <w:r>
        <w:rPr>
          <w:sz w:val="28"/>
          <w:szCs w:val="28"/>
        </w:rPr>
        <w:t>В машиностроении растет спрос на конструкционные пол</w:t>
      </w:r>
      <w:r w:rsidR="00BB35CD">
        <w:rPr>
          <w:sz w:val="28"/>
          <w:szCs w:val="28"/>
        </w:rPr>
        <w:t>имерные мате</w:t>
      </w:r>
      <w:r>
        <w:rPr>
          <w:sz w:val="28"/>
          <w:szCs w:val="28"/>
        </w:rPr>
        <w:t>риалы, специальные лакокрасочные по</w:t>
      </w:r>
      <w:r w:rsidR="00BB35CD">
        <w:rPr>
          <w:sz w:val="28"/>
          <w:szCs w:val="28"/>
        </w:rPr>
        <w:t>крытия, изолирующие, шумопог-лощ</w:t>
      </w:r>
      <w:r>
        <w:rPr>
          <w:sz w:val="28"/>
          <w:szCs w:val="28"/>
        </w:rPr>
        <w:t xml:space="preserve">ающие. Прогноз спроса на основные виды продукции нефтехимии в </w:t>
      </w:r>
      <w:smartTag w:uri="urn:schemas-microsoft-com:office:smarttags" w:element="metricconverter">
        <w:smartTagPr>
          <w:attr w:name="ProductID" w:val="2015 г"/>
        </w:smartTagPr>
        <w:r>
          <w:rPr>
            <w:sz w:val="28"/>
            <w:szCs w:val="28"/>
          </w:rPr>
          <w:t>2015 г</w:t>
        </w:r>
      </w:smartTag>
      <w:r>
        <w:rPr>
          <w:sz w:val="28"/>
          <w:szCs w:val="28"/>
        </w:rPr>
        <w:t>. представлен в (табл. 2).</w:t>
      </w:r>
    </w:p>
    <w:p w:rsidR="00A14CDA" w:rsidRDefault="00A14CDA" w:rsidP="00A14CDA">
      <w:pPr>
        <w:tabs>
          <w:tab w:val="left" w:pos="709"/>
          <w:tab w:val="left" w:pos="851"/>
        </w:tabs>
        <w:spacing w:line="360" w:lineRule="auto"/>
        <w:ind w:firstLine="709"/>
        <w:jc w:val="right"/>
        <w:rPr>
          <w:sz w:val="28"/>
          <w:szCs w:val="28"/>
        </w:rPr>
      </w:pPr>
      <w:r>
        <w:rPr>
          <w:sz w:val="28"/>
          <w:szCs w:val="28"/>
        </w:rPr>
        <w:t>Таблица 2</w:t>
      </w:r>
    </w:p>
    <w:p w:rsidR="00BB35CD" w:rsidRDefault="00BB35CD" w:rsidP="00217154">
      <w:pPr>
        <w:tabs>
          <w:tab w:val="left" w:pos="709"/>
        </w:tabs>
        <w:autoSpaceDE w:val="0"/>
        <w:autoSpaceDN w:val="0"/>
        <w:adjustRightInd w:val="0"/>
        <w:ind w:left="709" w:hanging="709"/>
        <w:rPr>
          <w:bCs/>
          <w:sz w:val="28"/>
          <w:szCs w:val="28"/>
        </w:rPr>
      </w:pPr>
      <w:r>
        <w:rPr>
          <w:bCs/>
          <w:sz w:val="28"/>
          <w:szCs w:val="28"/>
        </w:rPr>
        <w:t xml:space="preserve">          </w:t>
      </w:r>
      <w:r w:rsidRPr="00990804">
        <w:rPr>
          <w:bCs/>
          <w:sz w:val="28"/>
          <w:szCs w:val="28"/>
        </w:rPr>
        <w:t>Спрос на основные виды химической продукции на внутреннем и внешнем рынках (тыс. 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800"/>
        <w:gridCol w:w="1260"/>
        <w:gridCol w:w="2188"/>
      </w:tblGrid>
      <w:tr w:rsidR="00BB35CD" w:rsidRPr="00BB35CD" w:rsidTr="00BB35CD">
        <w:tc>
          <w:tcPr>
            <w:tcW w:w="4068" w:type="dxa"/>
            <w:tcBorders>
              <w:top w:val="single" w:sz="4" w:space="0" w:color="auto"/>
              <w:left w:val="single" w:sz="4" w:space="0" w:color="auto"/>
              <w:bottom w:val="single" w:sz="4" w:space="0" w:color="auto"/>
              <w:right w:val="single" w:sz="4" w:space="0" w:color="auto"/>
            </w:tcBorders>
          </w:tcPr>
          <w:p w:rsidR="00BB35CD" w:rsidRPr="00BB35CD" w:rsidRDefault="00BB35CD" w:rsidP="00BB35CD">
            <w:pPr>
              <w:autoSpaceDE w:val="0"/>
              <w:autoSpaceDN w:val="0"/>
              <w:adjustRightInd w:val="0"/>
              <w:jc w:val="center"/>
              <w:rPr>
                <w:bCs/>
              </w:rPr>
            </w:pPr>
            <w:r w:rsidRPr="00BB35CD">
              <w:rPr>
                <w:bCs/>
              </w:rPr>
              <w:t>Показатель</w:t>
            </w:r>
          </w:p>
        </w:tc>
        <w:tc>
          <w:tcPr>
            <w:tcW w:w="1800" w:type="dxa"/>
            <w:tcBorders>
              <w:top w:val="single" w:sz="4" w:space="0" w:color="auto"/>
              <w:left w:val="single" w:sz="4" w:space="0" w:color="auto"/>
              <w:bottom w:val="single" w:sz="4" w:space="0" w:color="auto"/>
              <w:right w:val="single" w:sz="4" w:space="0" w:color="auto"/>
            </w:tcBorders>
          </w:tcPr>
          <w:p w:rsidR="00BB35CD" w:rsidRPr="00BB35CD" w:rsidRDefault="00BB35CD" w:rsidP="00BB35CD">
            <w:pPr>
              <w:autoSpaceDE w:val="0"/>
              <w:autoSpaceDN w:val="0"/>
              <w:adjustRightInd w:val="0"/>
              <w:jc w:val="center"/>
              <w:rPr>
                <w:bCs/>
              </w:rPr>
            </w:pPr>
            <w:smartTag w:uri="urn:schemas-microsoft-com:office:smarttags" w:element="metricconverter">
              <w:smartTagPr>
                <w:attr w:name="ProductID" w:val="2006 г"/>
              </w:smartTagPr>
              <w:r w:rsidRPr="00BB35CD">
                <w:rPr>
                  <w:bCs/>
                </w:rPr>
                <w:t>2006 г</w:t>
              </w:r>
            </w:smartTag>
            <w:r w:rsidRPr="00BB35CD">
              <w:rPr>
                <w:bCs/>
              </w:rPr>
              <w:t>.</w:t>
            </w:r>
          </w:p>
        </w:tc>
        <w:tc>
          <w:tcPr>
            <w:tcW w:w="1260" w:type="dxa"/>
            <w:tcBorders>
              <w:top w:val="single" w:sz="4" w:space="0" w:color="auto"/>
              <w:left w:val="single" w:sz="4" w:space="0" w:color="auto"/>
              <w:bottom w:val="single" w:sz="4" w:space="0" w:color="auto"/>
              <w:right w:val="single" w:sz="4" w:space="0" w:color="auto"/>
            </w:tcBorders>
          </w:tcPr>
          <w:p w:rsidR="00BB35CD" w:rsidRPr="00BB35CD" w:rsidRDefault="00BB35CD" w:rsidP="00BB35CD">
            <w:pPr>
              <w:autoSpaceDE w:val="0"/>
              <w:autoSpaceDN w:val="0"/>
              <w:adjustRightInd w:val="0"/>
              <w:jc w:val="center"/>
              <w:rPr>
                <w:bCs/>
              </w:rPr>
            </w:pPr>
            <w:smartTag w:uri="urn:schemas-microsoft-com:office:smarttags" w:element="metricconverter">
              <w:smartTagPr>
                <w:attr w:name="ProductID" w:val="2015 г"/>
              </w:smartTagPr>
              <w:r w:rsidRPr="00BB35CD">
                <w:rPr>
                  <w:bCs/>
                </w:rPr>
                <w:t xml:space="preserve">2015 </w:t>
              </w:r>
              <w:r w:rsidRPr="00BB35CD">
                <w:rPr>
                  <w:rFonts w:ascii="TimesNewRoman,Bold" w:hAnsi="TimesNewRoman,Bold" w:cs="TimesNewRoman,Bold"/>
                  <w:bCs/>
                </w:rPr>
                <w:t>г</w:t>
              </w:r>
            </w:smartTag>
            <w:r w:rsidRPr="00BB35CD">
              <w:rPr>
                <w:rFonts w:ascii="TimesNewRoman,Bold" w:hAnsi="TimesNewRoman,Bold" w:cs="TimesNewRoman,Bold"/>
                <w:bCs/>
              </w:rPr>
              <w:t>.</w:t>
            </w:r>
          </w:p>
        </w:tc>
        <w:tc>
          <w:tcPr>
            <w:tcW w:w="2188" w:type="dxa"/>
            <w:tcBorders>
              <w:top w:val="single" w:sz="4" w:space="0" w:color="auto"/>
              <w:left w:val="single" w:sz="4" w:space="0" w:color="auto"/>
              <w:bottom w:val="single" w:sz="4" w:space="0" w:color="auto"/>
              <w:right w:val="single" w:sz="4" w:space="0" w:color="auto"/>
            </w:tcBorders>
          </w:tcPr>
          <w:p w:rsidR="00BB35CD" w:rsidRPr="00BB35CD" w:rsidRDefault="00BB35CD" w:rsidP="00BB35CD">
            <w:pPr>
              <w:autoSpaceDE w:val="0"/>
              <w:autoSpaceDN w:val="0"/>
              <w:adjustRightInd w:val="0"/>
              <w:jc w:val="center"/>
              <w:rPr>
                <w:bCs/>
              </w:rPr>
            </w:pPr>
            <w:smartTag w:uri="urn:schemas-microsoft-com:office:smarttags" w:element="metricconverter">
              <w:smartTagPr>
                <w:attr w:name="ProductID" w:val="2015 г"/>
              </w:smartTagPr>
              <w:r w:rsidRPr="00BB35CD">
                <w:rPr>
                  <w:bCs/>
                </w:rPr>
                <w:t xml:space="preserve">2015 </w:t>
              </w:r>
              <w:r w:rsidRPr="00BB35CD">
                <w:rPr>
                  <w:rFonts w:ascii="TimesNewRoman,Bold" w:hAnsi="TimesNewRoman,Bold" w:cs="TimesNewRoman,Bold"/>
                  <w:bCs/>
                </w:rPr>
                <w:t>г</w:t>
              </w:r>
            </w:smartTag>
            <w:r w:rsidRPr="00BB35CD">
              <w:rPr>
                <w:bCs/>
              </w:rPr>
              <w:t xml:space="preserve">. </w:t>
            </w:r>
            <w:r w:rsidRPr="00BB35CD">
              <w:rPr>
                <w:rFonts w:ascii="TimesNewRoman,Bold" w:hAnsi="TimesNewRoman,Bold" w:cs="TimesNewRoman,Bold"/>
                <w:bCs/>
              </w:rPr>
              <w:t xml:space="preserve">в </w:t>
            </w:r>
            <w:r w:rsidRPr="00BB35CD">
              <w:rPr>
                <w:bCs/>
              </w:rPr>
              <w:t xml:space="preserve">% </w:t>
            </w:r>
            <w:r w:rsidRPr="00BB35CD">
              <w:rPr>
                <w:rFonts w:ascii="TimesNewRoman,Bold" w:hAnsi="TimesNewRoman,Bold" w:cs="TimesNewRoman,Bold"/>
                <w:bCs/>
              </w:rPr>
              <w:t xml:space="preserve">к </w:t>
            </w:r>
            <w:smartTag w:uri="urn:schemas-microsoft-com:office:smarttags" w:element="metricconverter">
              <w:smartTagPr>
                <w:attr w:name="ProductID" w:val="2006 г"/>
              </w:smartTagPr>
              <w:r w:rsidRPr="00BB35CD">
                <w:rPr>
                  <w:bCs/>
                </w:rPr>
                <w:t xml:space="preserve">2006 </w:t>
              </w:r>
              <w:r w:rsidRPr="00BB35CD">
                <w:rPr>
                  <w:rFonts w:ascii="TimesNewRoman,Bold" w:hAnsi="TimesNewRoman,Bold" w:cs="TimesNewRoman,Bold"/>
                  <w:bCs/>
                </w:rPr>
                <w:t>г</w:t>
              </w:r>
            </w:smartTag>
            <w:r w:rsidRPr="00BB35CD">
              <w:rPr>
                <w:bCs/>
              </w:rPr>
              <w:t>.</w:t>
            </w:r>
          </w:p>
        </w:tc>
      </w:tr>
      <w:tr w:rsidR="00BB35CD" w:rsidRPr="00BB35CD" w:rsidTr="00BB35CD">
        <w:trPr>
          <w:trHeight w:val="253"/>
        </w:trPr>
        <w:tc>
          <w:tcPr>
            <w:tcW w:w="4068" w:type="dxa"/>
            <w:tcBorders>
              <w:top w:val="single" w:sz="4" w:space="0" w:color="auto"/>
              <w:left w:val="single" w:sz="4" w:space="0" w:color="auto"/>
              <w:bottom w:val="single" w:sz="4" w:space="0" w:color="auto"/>
              <w:right w:val="single" w:sz="4" w:space="0" w:color="auto"/>
            </w:tcBorders>
          </w:tcPr>
          <w:p w:rsidR="00BB35CD" w:rsidRDefault="00BB35CD" w:rsidP="00BB35CD">
            <w:pPr>
              <w:autoSpaceDE w:val="0"/>
              <w:autoSpaceDN w:val="0"/>
              <w:adjustRightInd w:val="0"/>
              <w:jc w:val="center"/>
            </w:pPr>
            <w:r>
              <w:t>Химические волокна и нити</w:t>
            </w:r>
          </w:p>
        </w:tc>
        <w:tc>
          <w:tcPr>
            <w:tcW w:w="1800" w:type="dxa"/>
            <w:tcBorders>
              <w:top w:val="single" w:sz="4" w:space="0" w:color="auto"/>
              <w:left w:val="single" w:sz="4" w:space="0" w:color="auto"/>
              <w:bottom w:val="single" w:sz="4" w:space="0" w:color="auto"/>
              <w:right w:val="single" w:sz="4" w:space="0" w:color="auto"/>
            </w:tcBorders>
          </w:tcPr>
          <w:p w:rsidR="00BB35CD" w:rsidRPr="00BB35CD" w:rsidRDefault="00BB35CD" w:rsidP="00BB35CD">
            <w:pPr>
              <w:autoSpaceDE w:val="0"/>
              <w:autoSpaceDN w:val="0"/>
              <w:adjustRightInd w:val="0"/>
              <w:jc w:val="center"/>
              <w:rPr>
                <w:bCs/>
              </w:rPr>
            </w:pPr>
            <w:r>
              <w:t>324</w:t>
            </w:r>
          </w:p>
        </w:tc>
        <w:tc>
          <w:tcPr>
            <w:tcW w:w="1260" w:type="dxa"/>
            <w:tcBorders>
              <w:top w:val="single" w:sz="4" w:space="0" w:color="auto"/>
              <w:left w:val="single" w:sz="4" w:space="0" w:color="auto"/>
              <w:bottom w:val="single" w:sz="4" w:space="0" w:color="auto"/>
              <w:right w:val="single" w:sz="4" w:space="0" w:color="auto"/>
            </w:tcBorders>
          </w:tcPr>
          <w:p w:rsidR="00BB35CD" w:rsidRPr="00BB35CD" w:rsidRDefault="00BB35CD" w:rsidP="00BB35CD">
            <w:pPr>
              <w:autoSpaceDE w:val="0"/>
              <w:autoSpaceDN w:val="0"/>
              <w:adjustRightInd w:val="0"/>
              <w:jc w:val="center"/>
              <w:rPr>
                <w:bCs/>
              </w:rPr>
            </w:pPr>
            <w:r>
              <w:t>690,0</w:t>
            </w:r>
          </w:p>
        </w:tc>
        <w:tc>
          <w:tcPr>
            <w:tcW w:w="2188" w:type="dxa"/>
            <w:tcBorders>
              <w:top w:val="single" w:sz="4" w:space="0" w:color="auto"/>
              <w:left w:val="single" w:sz="4" w:space="0" w:color="auto"/>
              <w:bottom w:val="single" w:sz="4" w:space="0" w:color="auto"/>
              <w:right w:val="single" w:sz="4" w:space="0" w:color="auto"/>
            </w:tcBorders>
          </w:tcPr>
          <w:p w:rsidR="00BB35CD" w:rsidRDefault="00BB35CD" w:rsidP="00BB35CD">
            <w:pPr>
              <w:autoSpaceDE w:val="0"/>
              <w:autoSpaceDN w:val="0"/>
              <w:adjustRightInd w:val="0"/>
              <w:jc w:val="center"/>
            </w:pPr>
            <w:r>
              <w:t>213,0</w:t>
            </w:r>
          </w:p>
        </w:tc>
      </w:tr>
      <w:tr w:rsidR="00BB35CD" w:rsidRPr="00BB35CD" w:rsidTr="00BB35CD">
        <w:tc>
          <w:tcPr>
            <w:tcW w:w="4068" w:type="dxa"/>
            <w:tcBorders>
              <w:top w:val="single" w:sz="4" w:space="0" w:color="auto"/>
              <w:left w:val="single" w:sz="4" w:space="0" w:color="auto"/>
              <w:bottom w:val="single" w:sz="4" w:space="0" w:color="auto"/>
              <w:right w:val="single" w:sz="4" w:space="0" w:color="auto"/>
            </w:tcBorders>
          </w:tcPr>
          <w:p w:rsidR="00BB35CD" w:rsidRDefault="00BB35CD" w:rsidP="00BB35CD">
            <w:pPr>
              <w:autoSpaceDE w:val="0"/>
              <w:autoSpaceDN w:val="0"/>
              <w:adjustRightInd w:val="0"/>
            </w:pPr>
            <w:r>
              <w:t>Синтетические смолы и пластмассы</w:t>
            </w:r>
          </w:p>
        </w:tc>
        <w:tc>
          <w:tcPr>
            <w:tcW w:w="1800" w:type="dxa"/>
            <w:tcBorders>
              <w:top w:val="single" w:sz="4" w:space="0" w:color="auto"/>
              <w:left w:val="single" w:sz="4" w:space="0" w:color="auto"/>
              <w:bottom w:val="single" w:sz="4" w:space="0" w:color="auto"/>
              <w:right w:val="single" w:sz="4" w:space="0" w:color="auto"/>
            </w:tcBorders>
          </w:tcPr>
          <w:p w:rsidR="00BB35CD" w:rsidRDefault="00BB35CD" w:rsidP="00BB35CD">
            <w:pPr>
              <w:autoSpaceDE w:val="0"/>
              <w:autoSpaceDN w:val="0"/>
              <w:adjustRightInd w:val="0"/>
              <w:jc w:val="center"/>
            </w:pPr>
            <w:r>
              <w:t>4829,1</w:t>
            </w:r>
          </w:p>
        </w:tc>
        <w:tc>
          <w:tcPr>
            <w:tcW w:w="1260" w:type="dxa"/>
            <w:tcBorders>
              <w:top w:val="single" w:sz="4" w:space="0" w:color="auto"/>
              <w:left w:val="single" w:sz="4" w:space="0" w:color="auto"/>
              <w:bottom w:val="single" w:sz="4" w:space="0" w:color="auto"/>
              <w:right w:val="single" w:sz="4" w:space="0" w:color="auto"/>
            </w:tcBorders>
          </w:tcPr>
          <w:p w:rsidR="00BB35CD" w:rsidRDefault="00BB35CD" w:rsidP="00BB35CD">
            <w:pPr>
              <w:autoSpaceDE w:val="0"/>
              <w:autoSpaceDN w:val="0"/>
              <w:adjustRightInd w:val="0"/>
              <w:jc w:val="center"/>
            </w:pPr>
            <w:r>
              <w:t>9790,0</w:t>
            </w:r>
          </w:p>
        </w:tc>
        <w:tc>
          <w:tcPr>
            <w:tcW w:w="2188" w:type="dxa"/>
            <w:tcBorders>
              <w:top w:val="single" w:sz="4" w:space="0" w:color="auto"/>
              <w:left w:val="single" w:sz="4" w:space="0" w:color="auto"/>
              <w:bottom w:val="single" w:sz="4" w:space="0" w:color="auto"/>
              <w:right w:val="single" w:sz="4" w:space="0" w:color="auto"/>
            </w:tcBorders>
          </w:tcPr>
          <w:p w:rsidR="00BB35CD" w:rsidRDefault="00BB35CD" w:rsidP="00BB35CD">
            <w:pPr>
              <w:autoSpaceDE w:val="0"/>
              <w:autoSpaceDN w:val="0"/>
              <w:adjustRightInd w:val="0"/>
              <w:jc w:val="center"/>
            </w:pPr>
            <w:r>
              <w:t>202,7</w:t>
            </w:r>
          </w:p>
        </w:tc>
      </w:tr>
      <w:tr w:rsidR="00BB35CD" w:rsidRPr="00BB35CD" w:rsidTr="00BB35CD">
        <w:tc>
          <w:tcPr>
            <w:tcW w:w="4068" w:type="dxa"/>
            <w:tcBorders>
              <w:top w:val="single" w:sz="4" w:space="0" w:color="auto"/>
              <w:left w:val="single" w:sz="4" w:space="0" w:color="auto"/>
              <w:bottom w:val="single" w:sz="4" w:space="0" w:color="auto"/>
              <w:right w:val="single" w:sz="4" w:space="0" w:color="auto"/>
            </w:tcBorders>
          </w:tcPr>
          <w:p w:rsidR="00BB35CD" w:rsidRDefault="00BB35CD" w:rsidP="00BB35CD">
            <w:pPr>
              <w:autoSpaceDE w:val="0"/>
              <w:autoSpaceDN w:val="0"/>
              <w:adjustRightInd w:val="0"/>
              <w:jc w:val="center"/>
            </w:pPr>
            <w:r>
              <w:t>Лакокрасочные материалы</w:t>
            </w:r>
          </w:p>
        </w:tc>
        <w:tc>
          <w:tcPr>
            <w:tcW w:w="1800" w:type="dxa"/>
            <w:tcBorders>
              <w:top w:val="single" w:sz="4" w:space="0" w:color="auto"/>
              <w:left w:val="single" w:sz="4" w:space="0" w:color="auto"/>
              <w:bottom w:val="single" w:sz="4" w:space="0" w:color="auto"/>
              <w:right w:val="single" w:sz="4" w:space="0" w:color="auto"/>
            </w:tcBorders>
          </w:tcPr>
          <w:p w:rsidR="00BB35CD" w:rsidRDefault="00BB35CD" w:rsidP="00BB35CD">
            <w:pPr>
              <w:autoSpaceDE w:val="0"/>
              <w:autoSpaceDN w:val="0"/>
              <w:adjustRightInd w:val="0"/>
              <w:jc w:val="center"/>
            </w:pPr>
            <w:r>
              <w:t>1261</w:t>
            </w:r>
          </w:p>
        </w:tc>
        <w:tc>
          <w:tcPr>
            <w:tcW w:w="1260" w:type="dxa"/>
            <w:tcBorders>
              <w:top w:val="single" w:sz="4" w:space="0" w:color="auto"/>
              <w:left w:val="single" w:sz="4" w:space="0" w:color="auto"/>
              <w:bottom w:val="single" w:sz="4" w:space="0" w:color="auto"/>
              <w:right w:val="single" w:sz="4" w:space="0" w:color="auto"/>
            </w:tcBorders>
          </w:tcPr>
          <w:p w:rsidR="00BB35CD" w:rsidRDefault="00BB35CD" w:rsidP="00BB35CD">
            <w:pPr>
              <w:autoSpaceDE w:val="0"/>
              <w:autoSpaceDN w:val="0"/>
              <w:adjustRightInd w:val="0"/>
              <w:jc w:val="center"/>
            </w:pPr>
            <w:r>
              <w:t>1980</w:t>
            </w:r>
          </w:p>
        </w:tc>
        <w:tc>
          <w:tcPr>
            <w:tcW w:w="2188" w:type="dxa"/>
            <w:tcBorders>
              <w:top w:val="single" w:sz="4" w:space="0" w:color="auto"/>
              <w:left w:val="single" w:sz="4" w:space="0" w:color="auto"/>
              <w:bottom w:val="single" w:sz="4" w:space="0" w:color="auto"/>
              <w:right w:val="single" w:sz="4" w:space="0" w:color="auto"/>
            </w:tcBorders>
          </w:tcPr>
          <w:p w:rsidR="00BB35CD" w:rsidRDefault="00BB35CD" w:rsidP="00BB35CD">
            <w:pPr>
              <w:autoSpaceDE w:val="0"/>
              <w:autoSpaceDN w:val="0"/>
              <w:adjustRightInd w:val="0"/>
              <w:jc w:val="center"/>
            </w:pPr>
            <w:r>
              <w:t>157,0</w:t>
            </w:r>
          </w:p>
        </w:tc>
      </w:tr>
      <w:tr w:rsidR="00BB35CD" w:rsidRPr="00BB35CD" w:rsidTr="00BB35CD">
        <w:tc>
          <w:tcPr>
            <w:tcW w:w="4068" w:type="dxa"/>
            <w:tcBorders>
              <w:top w:val="single" w:sz="4" w:space="0" w:color="auto"/>
              <w:left w:val="single" w:sz="4" w:space="0" w:color="auto"/>
              <w:bottom w:val="single" w:sz="4" w:space="0" w:color="auto"/>
              <w:right w:val="single" w:sz="4" w:space="0" w:color="auto"/>
            </w:tcBorders>
          </w:tcPr>
          <w:p w:rsidR="00BB35CD" w:rsidRDefault="00BB35CD" w:rsidP="00BB35CD">
            <w:pPr>
              <w:autoSpaceDE w:val="0"/>
              <w:autoSpaceDN w:val="0"/>
              <w:adjustRightInd w:val="0"/>
              <w:jc w:val="center"/>
            </w:pPr>
            <w:r>
              <w:t>Красители синтетические</w:t>
            </w:r>
          </w:p>
        </w:tc>
        <w:tc>
          <w:tcPr>
            <w:tcW w:w="1800" w:type="dxa"/>
            <w:tcBorders>
              <w:top w:val="single" w:sz="4" w:space="0" w:color="auto"/>
              <w:left w:val="single" w:sz="4" w:space="0" w:color="auto"/>
              <w:bottom w:val="single" w:sz="4" w:space="0" w:color="auto"/>
              <w:right w:val="single" w:sz="4" w:space="0" w:color="auto"/>
            </w:tcBorders>
          </w:tcPr>
          <w:p w:rsidR="00BB35CD" w:rsidRDefault="00BB35CD" w:rsidP="00BB35CD">
            <w:pPr>
              <w:autoSpaceDE w:val="0"/>
              <w:autoSpaceDN w:val="0"/>
              <w:adjustRightInd w:val="0"/>
              <w:jc w:val="center"/>
            </w:pPr>
            <w:r>
              <w:t>37,0</w:t>
            </w:r>
          </w:p>
        </w:tc>
        <w:tc>
          <w:tcPr>
            <w:tcW w:w="1260" w:type="dxa"/>
            <w:tcBorders>
              <w:top w:val="single" w:sz="4" w:space="0" w:color="auto"/>
              <w:left w:val="single" w:sz="4" w:space="0" w:color="auto"/>
              <w:bottom w:val="single" w:sz="4" w:space="0" w:color="auto"/>
              <w:right w:val="single" w:sz="4" w:space="0" w:color="auto"/>
            </w:tcBorders>
          </w:tcPr>
          <w:p w:rsidR="00BB35CD" w:rsidRDefault="00BB35CD" w:rsidP="00BB35CD">
            <w:pPr>
              <w:autoSpaceDE w:val="0"/>
              <w:autoSpaceDN w:val="0"/>
              <w:adjustRightInd w:val="0"/>
              <w:jc w:val="center"/>
            </w:pPr>
            <w:r>
              <w:t>70,0</w:t>
            </w:r>
          </w:p>
        </w:tc>
        <w:tc>
          <w:tcPr>
            <w:tcW w:w="2188" w:type="dxa"/>
            <w:tcBorders>
              <w:top w:val="single" w:sz="4" w:space="0" w:color="auto"/>
              <w:left w:val="single" w:sz="4" w:space="0" w:color="auto"/>
              <w:bottom w:val="single" w:sz="4" w:space="0" w:color="auto"/>
              <w:right w:val="single" w:sz="4" w:space="0" w:color="auto"/>
            </w:tcBorders>
          </w:tcPr>
          <w:p w:rsidR="00BB35CD" w:rsidRDefault="00BB35CD" w:rsidP="00BB35CD">
            <w:pPr>
              <w:autoSpaceDE w:val="0"/>
              <w:autoSpaceDN w:val="0"/>
              <w:adjustRightInd w:val="0"/>
              <w:jc w:val="center"/>
            </w:pPr>
            <w:r>
              <w:t>189,2</w:t>
            </w:r>
          </w:p>
        </w:tc>
      </w:tr>
      <w:tr w:rsidR="00BB35CD" w:rsidRPr="00BB35CD" w:rsidTr="00BB35CD">
        <w:tc>
          <w:tcPr>
            <w:tcW w:w="4068" w:type="dxa"/>
            <w:tcBorders>
              <w:top w:val="single" w:sz="4" w:space="0" w:color="auto"/>
              <w:left w:val="single" w:sz="4" w:space="0" w:color="auto"/>
              <w:bottom w:val="single" w:sz="4" w:space="0" w:color="auto"/>
              <w:right w:val="single" w:sz="4" w:space="0" w:color="auto"/>
            </w:tcBorders>
          </w:tcPr>
          <w:p w:rsidR="00BB35CD" w:rsidRDefault="00BB35CD" w:rsidP="00BB35CD">
            <w:pPr>
              <w:autoSpaceDE w:val="0"/>
              <w:autoSpaceDN w:val="0"/>
              <w:adjustRightInd w:val="0"/>
              <w:jc w:val="center"/>
            </w:pPr>
            <w:r>
              <w:t>Синтетические моющие средства</w:t>
            </w:r>
          </w:p>
        </w:tc>
        <w:tc>
          <w:tcPr>
            <w:tcW w:w="1800" w:type="dxa"/>
            <w:tcBorders>
              <w:top w:val="single" w:sz="4" w:space="0" w:color="auto"/>
              <w:left w:val="single" w:sz="4" w:space="0" w:color="auto"/>
              <w:bottom w:val="single" w:sz="4" w:space="0" w:color="auto"/>
              <w:right w:val="single" w:sz="4" w:space="0" w:color="auto"/>
            </w:tcBorders>
          </w:tcPr>
          <w:p w:rsidR="00BB35CD" w:rsidRDefault="00BB35CD" w:rsidP="00BB35CD">
            <w:pPr>
              <w:autoSpaceDE w:val="0"/>
              <w:autoSpaceDN w:val="0"/>
              <w:adjustRightInd w:val="0"/>
              <w:jc w:val="center"/>
            </w:pPr>
            <w:r>
              <w:t>900,5</w:t>
            </w:r>
          </w:p>
        </w:tc>
        <w:tc>
          <w:tcPr>
            <w:tcW w:w="1260" w:type="dxa"/>
            <w:tcBorders>
              <w:top w:val="single" w:sz="4" w:space="0" w:color="auto"/>
              <w:left w:val="single" w:sz="4" w:space="0" w:color="auto"/>
              <w:bottom w:val="single" w:sz="4" w:space="0" w:color="auto"/>
              <w:right w:val="single" w:sz="4" w:space="0" w:color="auto"/>
            </w:tcBorders>
          </w:tcPr>
          <w:p w:rsidR="00BB35CD" w:rsidRDefault="00BB35CD" w:rsidP="00BB35CD">
            <w:pPr>
              <w:autoSpaceDE w:val="0"/>
              <w:autoSpaceDN w:val="0"/>
              <w:adjustRightInd w:val="0"/>
              <w:jc w:val="center"/>
            </w:pPr>
            <w:r>
              <w:t>1390</w:t>
            </w:r>
          </w:p>
        </w:tc>
        <w:tc>
          <w:tcPr>
            <w:tcW w:w="2188" w:type="dxa"/>
            <w:tcBorders>
              <w:top w:val="single" w:sz="4" w:space="0" w:color="auto"/>
              <w:left w:val="single" w:sz="4" w:space="0" w:color="auto"/>
              <w:bottom w:val="single" w:sz="4" w:space="0" w:color="auto"/>
              <w:right w:val="single" w:sz="4" w:space="0" w:color="auto"/>
            </w:tcBorders>
          </w:tcPr>
          <w:p w:rsidR="00BB35CD" w:rsidRDefault="00BB35CD" w:rsidP="00BB35CD">
            <w:pPr>
              <w:autoSpaceDE w:val="0"/>
              <w:autoSpaceDN w:val="0"/>
              <w:adjustRightInd w:val="0"/>
              <w:jc w:val="center"/>
            </w:pPr>
            <w:r>
              <w:t>154,4</w:t>
            </w:r>
          </w:p>
        </w:tc>
      </w:tr>
      <w:tr w:rsidR="00BB35CD" w:rsidRPr="00BB35CD" w:rsidTr="00BB35CD">
        <w:trPr>
          <w:trHeight w:val="305"/>
        </w:trPr>
        <w:tc>
          <w:tcPr>
            <w:tcW w:w="4068" w:type="dxa"/>
            <w:tcBorders>
              <w:top w:val="single" w:sz="4" w:space="0" w:color="auto"/>
              <w:left w:val="single" w:sz="4" w:space="0" w:color="auto"/>
              <w:bottom w:val="single" w:sz="4" w:space="0" w:color="auto"/>
              <w:right w:val="single" w:sz="4" w:space="0" w:color="auto"/>
            </w:tcBorders>
          </w:tcPr>
          <w:p w:rsidR="00BB35CD" w:rsidRPr="00BB35CD" w:rsidRDefault="00BB35CD" w:rsidP="00BB35CD">
            <w:pPr>
              <w:autoSpaceDE w:val="0"/>
              <w:autoSpaceDN w:val="0"/>
              <w:adjustRightInd w:val="0"/>
              <w:jc w:val="center"/>
              <w:rPr>
                <w:bCs/>
              </w:rPr>
            </w:pPr>
            <w:r>
              <w:t>Шины, млн. шт.</w:t>
            </w:r>
          </w:p>
        </w:tc>
        <w:tc>
          <w:tcPr>
            <w:tcW w:w="1800" w:type="dxa"/>
            <w:tcBorders>
              <w:top w:val="single" w:sz="4" w:space="0" w:color="auto"/>
              <w:left w:val="single" w:sz="4" w:space="0" w:color="auto"/>
              <w:bottom w:val="single" w:sz="4" w:space="0" w:color="auto"/>
              <w:right w:val="single" w:sz="4" w:space="0" w:color="auto"/>
            </w:tcBorders>
          </w:tcPr>
          <w:p w:rsidR="00BB35CD" w:rsidRPr="00BB35CD" w:rsidRDefault="00BB35CD" w:rsidP="00BB35CD">
            <w:pPr>
              <w:autoSpaceDE w:val="0"/>
              <w:autoSpaceDN w:val="0"/>
              <w:adjustRightInd w:val="0"/>
              <w:jc w:val="center"/>
              <w:rPr>
                <w:bCs/>
              </w:rPr>
            </w:pPr>
            <w:r>
              <w:t>54,2</w:t>
            </w:r>
          </w:p>
        </w:tc>
        <w:tc>
          <w:tcPr>
            <w:tcW w:w="1260" w:type="dxa"/>
            <w:tcBorders>
              <w:top w:val="single" w:sz="4" w:space="0" w:color="auto"/>
              <w:left w:val="single" w:sz="4" w:space="0" w:color="auto"/>
              <w:bottom w:val="single" w:sz="4" w:space="0" w:color="auto"/>
              <w:right w:val="single" w:sz="4" w:space="0" w:color="auto"/>
            </w:tcBorders>
          </w:tcPr>
          <w:p w:rsidR="00BB35CD" w:rsidRPr="00BB35CD" w:rsidRDefault="00BB35CD" w:rsidP="00BB35CD">
            <w:pPr>
              <w:autoSpaceDE w:val="0"/>
              <w:autoSpaceDN w:val="0"/>
              <w:adjustRightInd w:val="0"/>
              <w:jc w:val="center"/>
              <w:rPr>
                <w:bCs/>
              </w:rPr>
            </w:pPr>
            <w:r>
              <w:t>92</w:t>
            </w:r>
          </w:p>
        </w:tc>
        <w:tc>
          <w:tcPr>
            <w:tcW w:w="2188" w:type="dxa"/>
            <w:tcBorders>
              <w:top w:val="single" w:sz="4" w:space="0" w:color="auto"/>
              <w:left w:val="single" w:sz="4" w:space="0" w:color="auto"/>
              <w:bottom w:val="single" w:sz="4" w:space="0" w:color="auto"/>
              <w:right w:val="single" w:sz="4" w:space="0" w:color="auto"/>
            </w:tcBorders>
          </w:tcPr>
          <w:p w:rsidR="00BB35CD" w:rsidRDefault="00BB35CD" w:rsidP="00BB35CD">
            <w:pPr>
              <w:autoSpaceDE w:val="0"/>
              <w:autoSpaceDN w:val="0"/>
              <w:adjustRightInd w:val="0"/>
              <w:jc w:val="center"/>
            </w:pPr>
            <w:r>
              <w:t>169,7</w:t>
            </w:r>
          </w:p>
        </w:tc>
      </w:tr>
    </w:tbl>
    <w:p w:rsidR="00BB35CD" w:rsidRDefault="00BB35CD" w:rsidP="00BB35CD">
      <w:pPr>
        <w:tabs>
          <w:tab w:val="left" w:pos="709"/>
        </w:tabs>
        <w:autoSpaceDE w:val="0"/>
        <w:autoSpaceDN w:val="0"/>
        <w:adjustRightInd w:val="0"/>
        <w:rPr>
          <w:bCs/>
          <w:sz w:val="28"/>
          <w:szCs w:val="28"/>
        </w:rPr>
      </w:pPr>
    </w:p>
    <w:p w:rsidR="00BB35CD" w:rsidRDefault="00BB35CD" w:rsidP="00BB35CD">
      <w:pPr>
        <w:tabs>
          <w:tab w:val="left" w:pos="709"/>
        </w:tabs>
        <w:autoSpaceDE w:val="0"/>
        <w:autoSpaceDN w:val="0"/>
        <w:adjustRightInd w:val="0"/>
        <w:rPr>
          <w:bCs/>
          <w:sz w:val="28"/>
          <w:szCs w:val="28"/>
        </w:rPr>
      </w:pPr>
      <w:r>
        <w:rPr>
          <w:bCs/>
          <w:sz w:val="28"/>
          <w:szCs w:val="28"/>
        </w:rPr>
        <w:t xml:space="preserve">          </w:t>
      </w:r>
    </w:p>
    <w:p w:rsidR="00BB35CD" w:rsidRDefault="00BB35CD" w:rsidP="00BB35CD">
      <w:pPr>
        <w:tabs>
          <w:tab w:val="left" w:pos="709"/>
        </w:tabs>
        <w:autoSpaceDE w:val="0"/>
        <w:autoSpaceDN w:val="0"/>
        <w:adjustRightInd w:val="0"/>
        <w:rPr>
          <w:bCs/>
          <w:sz w:val="28"/>
          <w:szCs w:val="28"/>
        </w:rPr>
      </w:pPr>
    </w:p>
    <w:p w:rsidR="00BB35CD" w:rsidRDefault="00BB35CD" w:rsidP="00274C0B">
      <w:pPr>
        <w:tabs>
          <w:tab w:val="left" w:pos="709"/>
          <w:tab w:val="left" w:pos="851"/>
          <w:tab w:val="left" w:pos="993"/>
        </w:tabs>
        <w:spacing w:line="312" w:lineRule="auto"/>
        <w:jc w:val="both"/>
        <w:rPr>
          <w:sz w:val="28"/>
          <w:szCs w:val="28"/>
        </w:rPr>
      </w:pPr>
      <w:r>
        <w:rPr>
          <w:bCs/>
          <w:sz w:val="28"/>
          <w:szCs w:val="28"/>
        </w:rPr>
        <w:t xml:space="preserve">    </w:t>
      </w:r>
      <w:r w:rsidR="00274C0B">
        <w:rPr>
          <w:bCs/>
          <w:sz w:val="28"/>
          <w:szCs w:val="28"/>
        </w:rPr>
        <w:t xml:space="preserve">     </w:t>
      </w:r>
      <w:r>
        <w:rPr>
          <w:sz w:val="28"/>
          <w:szCs w:val="28"/>
        </w:rPr>
        <w:t>Нефтяная промышленность в настоящее время, производит 12-14% промышленной продукции, обеспечивает 17-18% доходов федерального бюджета и более 35% валютных поступлений.</w:t>
      </w:r>
    </w:p>
    <w:p w:rsidR="00BB35CD" w:rsidRDefault="00274C0B" w:rsidP="000F2C4A">
      <w:pPr>
        <w:tabs>
          <w:tab w:val="left" w:pos="709"/>
          <w:tab w:val="left" w:pos="993"/>
        </w:tabs>
        <w:spacing w:line="312" w:lineRule="auto"/>
        <w:jc w:val="both"/>
        <w:rPr>
          <w:sz w:val="28"/>
          <w:szCs w:val="28"/>
        </w:rPr>
      </w:pPr>
      <w:r>
        <w:rPr>
          <w:sz w:val="28"/>
          <w:szCs w:val="28"/>
        </w:rPr>
        <w:t xml:space="preserve">          </w:t>
      </w:r>
      <w:r w:rsidR="00BB35CD">
        <w:rPr>
          <w:sz w:val="28"/>
          <w:szCs w:val="28"/>
        </w:rPr>
        <w:t>За последний период отмечается резкое ухудшение ресурсной базы РФ. В стране возросла доля трудноизвлекаемых запасов, что привело к снижению объемов добычи. Ресурсы нефти категорий С3, Д1, Д2 приурочены к меньшим по размерам и более сложно построенным месторождениям по сравнению с разведанными запасами. Ожидается открытие 25% неразведанных ресурсов на глубине 3-</w:t>
      </w:r>
      <w:smartTag w:uri="urn:schemas-microsoft-com:office:smarttags" w:element="phone">
        <w:smartTagPr>
          <w:attr w:name="ProductID" w:val="5 км"/>
        </w:smartTagPr>
        <w:r w:rsidR="00BB35CD">
          <w:rPr>
            <w:sz w:val="28"/>
            <w:szCs w:val="28"/>
          </w:rPr>
          <w:t>5 км</w:t>
        </w:r>
      </w:smartTag>
      <w:r w:rsidR="00BB35CD">
        <w:rPr>
          <w:sz w:val="28"/>
          <w:szCs w:val="28"/>
        </w:rPr>
        <w:t xml:space="preserve">. И еще 25% на глубинах свыше </w:t>
      </w:r>
      <w:smartTag w:uri="urn:schemas-microsoft-com:office:smarttags" w:element="phone">
        <w:smartTagPr>
          <w:attr w:name="ProductID" w:val="5 км"/>
        </w:smartTagPr>
        <w:r w:rsidR="00BB35CD">
          <w:rPr>
            <w:sz w:val="28"/>
            <w:szCs w:val="28"/>
          </w:rPr>
          <w:t>5 км</w:t>
        </w:r>
      </w:smartTag>
      <w:r w:rsidR="00BB35CD">
        <w:rPr>
          <w:sz w:val="28"/>
          <w:szCs w:val="28"/>
        </w:rPr>
        <w:t>. Главными причинами ухудшения состояния сырьевой базы является естественное истощение недр и резкое сокращение объема инвестиций, направляемых в эту сферу деятельности.</w:t>
      </w:r>
    </w:p>
    <w:p w:rsidR="00BB35CD" w:rsidRDefault="00274C0B" w:rsidP="00274C0B">
      <w:pPr>
        <w:tabs>
          <w:tab w:val="left" w:pos="709"/>
        </w:tabs>
        <w:spacing w:line="312" w:lineRule="auto"/>
        <w:jc w:val="both"/>
        <w:rPr>
          <w:sz w:val="28"/>
          <w:szCs w:val="28"/>
        </w:rPr>
      </w:pPr>
      <w:r>
        <w:rPr>
          <w:sz w:val="28"/>
          <w:szCs w:val="28"/>
        </w:rPr>
        <w:t xml:space="preserve">         </w:t>
      </w:r>
      <w:r w:rsidR="00BB35CD">
        <w:rPr>
          <w:sz w:val="28"/>
          <w:szCs w:val="28"/>
        </w:rPr>
        <w:t>Основные ресурсы нефти сосредоточены в Западной и Восточной Сибири, на Дальнем Востоке и шельфах дальневосточных и северных морей.</w:t>
      </w:r>
    </w:p>
    <w:p w:rsidR="00BB35CD" w:rsidRDefault="00274C0B" w:rsidP="00274C0B">
      <w:pPr>
        <w:tabs>
          <w:tab w:val="left" w:pos="709"/>
          <w:tab w:val="left" w:pos="851"/>
        </w:tabs>
        <w:spacing w:line="312" w:lineRule="auto"/>
        <w:jc w:val="both"/>
        <w:rPr>
          <w:sz w:val="28"/>
          <w:szCs w:val="28"/>
        </w:rPr>
      </w:pPr>
      <w:r>
        <w:rPr>
          <w:sz w:val="28"/>
          <w:szCs w:val="28"/>
        </w:rPr>
        <w:t xml:space="preserve">          </w:t>
      </w:r>
      <w:r w:rsidR="00BB35CD">
        <w:rPr>
          <w:sz w:val="28"/>
          <w:szCs w:val="28"/>
        </w:rPr>
        <w:t xml:space="preserve">В девяностые годы добыча нефти систематически снижалась, но с </w:t>
      </w:r>
      <w:smartTag w:uri="urn:schemas-microsoft-com:office:smarttags" w:element="phone">
        <w:smartTagPr>
          <w:attr w:name="ProductID" w:val="2000 г"/>
        </w:smartTagPr>
        <w:r w:rsidR="00BB35CD">
          <w:rPr>
            <w:sz w:val="28"/>
            <w:szCs w:val="28"/>
          </w:rPr>
          <w:t>2000 г</w:t>
        </w:r>
      </w:smartTag>
      <w:r w:rsidR="00BB35CD">
        <w:rPr>
          <w:sz w:val="28"/>
          <w:szCs w:val="28"/>
        </w:rPr>
        <w:t xml:space="preserve"> стала увеличиваться. Этому способствовала благоприятная ценовая конъюнктура на мировых рынках нефти. Кроме этого, в этот период времени увеличился объем инвестиций в нефтяную отрасль. Это способствовало увеличению вновь вводимых нефтяных месторождений.</w:t>
      </w:r>
    </w:p>
    <w:p w:rsidR="00BB35CD" w:rsidRDefault="00274C0B" w:rsidP="00274C0B">
      <w:pPr>
        <w:tabs>
          <w:tab w:val="left" w:pos="709"/>
        </w:tabs>
        <w:spacing w:line="312" w:lineRule="auto"/>
        <w:jc w:val="both"/>
        <w:rPr>
          <w:sz w:val="28"/>
          <w:szCs w:val="28"/>
        </w:rPr>
      </w:pPr>
      <w:r>
        <w:rPr>
          <w:sz w:val="28"/>
          <w:szCs w:val="28"/>
        </w:rPr>
        <w:t xml:space="preserve">         </w:t>
      </w:r>
      <w:r w:rsidR="00BB35CD">
        <w:rPr>
          <w:sz w:val="28"/>
          <w:szCs w:val="28"/>
        </w:rPr>
        <w:t>Но в дальнейшем прогнозируется ухудшение и снижение добычи нефти. Это связано с тем, что большинство скважин находится в завершающей стадии, а новые скважины имеют небольшие объемы месторождений. В связи с этим, энергетическая стратегия, разработанная правительством РФ направлена на увеличение объемов инвестиций в нефтяную отрасль.</w:t>
      </w:r>
    </w:p>
    <w:p w:rsidR="00BB35CD" w:rsidRDefault="00274C0B" w:rsidP="000F2C4A">
      <w:pPr>
        <w:tabs>
          <w:tab w:val="left" w:pos="709"/>
        </w:tabs>
        <w:spacing w:line="312" w:lineRule="auto"/>
        <w:jc w:val="both"/>
        <w:rPr>
          <w:sz w:val="28"/>
          <w:szCs w:val="28"/>
        </w:rPr>
      </w:pPr>
      <w:r>
        <w:rPr>
          <w:sz w:val="28"/>
          <w:szCs w:val="28"/>
        </w:rPr>
        <w:t xml:space="preserve">         </w:t>
      </w:r>
      <w:r w:rsidR="00BB35CD">
        <w:rPr>
          <w:sz w:val="28"/>
          <w:szCs w:val="28"/>
        </w:rPr>
        <w:t>Нефтеперерабатывающая отрасль нашей страны представлена нефтеперерабатывающими заводами. На отечественных НПЗ наблюдается очень высокая степень износа основных фондов. Это обусловлено дефицитом инвестиций, направляемых в эту сферу деятельности. В связи с этим основные направления развития нефтепереработки связаны с модернизацией и коренной реконструкцией действующих НПЗ. Это в свою очередь повысит качество нефтепереработки. Основным видом транспорта нефти и нефтепродуктов являются магистральные трубопроводы. Существенное негативное влияние на состояние нефтепроводной системы оказали распад СССР и структурная перестройка нефтяной промышленности.</w:t>
      </w:r>
    </w:p>
    <w:p w:rsidR="00BB35CD" w:rsidRDefault="00274C0B" w:rsidP="00274C0B">
      <w:pPr>
        <w:tabs>
          <w:tab w:val="left" w:pos="709"/>
        </w:tabs>
        <w:spacing w:line="312" w:lineRule="auto"/>
        <w:jc w:val="both"/>
        <w:rPr>
          <w:sz w:val="28"/>
          <w:szCs w:val="28"/>
        </w:rPr>
      </w:pPr>
      <w:r>
        <w:rPr>
          <w:sz w:val="28"/>
          <w:szCs w:val="28"/>
        </w:rPr>
        <w:t xml:space="preserve">         </w:t>
      </w:r>
      <w:r w:rsidR="00BB35CD">
        <w:rPr>
          <w:sz w:val="28"/>
          <w:szCs w:val="28"/>
        </w:rPr>
        <w:t>Современная возрастная структура трубопроводов неперспективна, поскольку более 50% общей протяженности магистральных нефтепроводов имеют возраст более 20 лет. Отсутствие централизованного финансирования и дефицит собственных средств организаций по транспорту нефти и нефтепродуктов обуславливают резкое сокращение темпов развития системы и объемов работ по технической реконструкции основных фондов. Предполагаемая программа по строительству новых трубопроводов направлена не только на формирование потоков экспорта нефти и нефтепродуктов для решения стратегических целей России, но и формирование и развитие внутреннего рынка нефти и нефтепродуктов.</w:t>
      </w:r>
    </w:p>
    <w:p w:rsidR="00BB35CD" w:rsidRDefault="00274C0B" w:rsidP="00274C0B">
      <w:pPr>
        <w:tabs>
          <w:tab w:val="left" w:pos="709"/>
        </w:tabs>
        <w:spacing w:line="312" w:lineRule="auto"/>
        <w:jc w:val="both"/>
        <w:rPr>
          <w:sz w:val="28"/>
          <w:szCs w:val="28"/>
        </w:rPr>
      </w:pPr>
      <w:r>
        <w:rPr>
          <w:sz w:val="28"/>
          <w:szCs w:val="28"/>
        </w:rPr>
        <w:t xml:space="preserve">         </w:t>
      </w:r>
      <w:r w:rsidR="00BB35CD">
        <w:rPr>
          <w:sz w:val="28"/>
          <w:szCs w:val="28"/>
        </w:rPr>
        <w:t>Газовая промышленность в годы проведения радикальных экономических реформ, сохранив свою целостность, проявила себя наиболее устойчивой и эффективной отраслью ТЭК.</w:t>
      </w:r>
    </w:p>
    <w:p w:rsidR="00BB35CD" w:rsidRDefault="00274C0B" w:rsidP="002B0C6B">
      <w:pPr>
        <w:tabs>
          <w:tab w:val="left" w:pos="709"/>
        </w:tabs>
        <w:spacing w:line="312" w:lineRule="auto"/>
        <w:jc w:val="both"/>
        <w:rPr>
          <w:sz w:val="28"/>
          <w:szCs w:val="28"/>
        </w:rPr>
      </w:pPr>
      <w:r>
        <w:rPr>
          <w:sz w:val="28"/>
          <w:szCs w:val="28"/>
        </w:rPr>
        <w:t xml:space="preserve">          </w:t>
      </w:r>
      <w:r w:rsidR="00BB35CD">
        <w:rPr>
          <w:sz w:val="28"/>
          <w:szCs w:val="28"/>
        </w:rPr>
        <w:t>Ситуация, сложившаяся в настоящее время в газовой промышленности значительно благоприятнее, чем в других отраслях ТЭК. Сырьевой базой газовой отрасли свойственна высокая концентрация запасов, что создает благоприятные условия для вовлечения их в разработку.</w:t>
      </w:r>
    </w:p>
    <w:p w:rsidR="00BB35CD" w:rsidRDefault="00274C0B" w:rsidP="00274C0B">
      <w:pPr>
        <w:tabs>
          <w:tab w:val="left" w:pos="709"/>
        </w:tabs>
        <w:spacing w:line="312" w:lineRule="auto"/>
        <w:jc w:val="both"/>
        <w:rPr>
          <w:sz w:val="28"/>
          <w:szCs w:val="28"/>
        </w:rPr>
      </w:pPr>
      <w:r>
        <w:rPr>
          <w:sz w:val="28"/>
          <w:szCs w:val="28"/>
        </w:rPr>
        <w:t xml:space="preserve">          </w:t>
      </w:r>
      <w:r w:rsidR="00BB35CD">
        <w:rPr>
          <w:sz w:val="28"/>
          <w:szCs w:val="28"/>
        </w:rPr>
        <w:t>Весьма существенно для характеристики ресурсной базы отечественной газовой промышленности то, что 65% запасов находится в распоряжении ОАО «Газпром».</w:t>
      </w:r>
    </w:p>
    <w:p w:rsidR="00BB35CD" w:rsidRDefault="00BB35CD" w:rsidP="002B0C6B">
      <w:pPr>
        <w:tabs>
          <w:tab w:val="left" w:pos="709"/>
        </w:tabs>
        <w:spacing w:line="360" w:lineRule="auto"/>
        <w:ind w:firstLine="709"/>
        <w:jc w:val="both"/>
        <w:rPr>
          <w:sz w:val="28"/>
          <w:szCs w:val="28"/>
        </w:rPr>
      </w:pPr>
      <w:r>
        <w:rPr>
          <w:sz w:val="28"/>
          <w:szCs w:val="28"/>
        </w:rPr>
        <w:t>Экономический кризис, охвативший все отрасли народного хозяйства России в 90-е годы, не мог не отразиться негативно на динамике объемов добычи газа. Но ОАО «Газпром» обеспечил надежным снабжением природным газом всех потребителей. Существенное влияние на уровень добычи газа в России оказывает обновленная концепция развития ОАО «Газпром». В соответствии  с ней, первоочередной задачей, является не наращивание объемов добычи, а расширение возможности гибкого маневра энергоресурсами для увеличения эффективной деятельности и прибыльности компаний. Такая идеология предусматривает увязку размера добычи газа с размером платежеспособного спроса и рациональное использование имеющихся запасов газа.</w:t>
      </w:r>
    </w:p>
    <w:p w:rsidR="00A14CDA" w:rsidRPr="000F3B96" w:rsidRDefault="002B0C6B" w:rsidP="000F2C4A">
      <w:pPr>
        <w:tabs>
          <w:tab w:val="left" w:pos="709"/>
        </w:tabs>
        <w:spacing w:line="360" w:lineRule="auto"/>
        <w:jc w:val="both"/>
        <w:rPr>
          <w:sz w:val="28"/>
          <w:szCs w:val="28"/>
        </w:rPr>
      </w:pPr>
      <w:r>
        <w:rPr>
          <w:sz w:val="28"/>
          <w:szCs w:val="28"/>
        </w:rPr>
        <w:t xml:space="preserve">         </w:t>
      </w:r>
      <w:r w:rsidR="00BB35CD">
        <w:rPr>
          <w:sz w:val="28"/>
          <w:szCs w:val="28"/>
        </w:rPr>
        <w:t>Важнейшим элементом, созданной за прошедший период единой системы газоснабжения, является магистральный транспорт газа, обеспечивающий связь потребителей газа в России с добывающими объектами. Подавляющая часть этой системы находится в ведении ОАО «Газпром».</w:t>
      </w:r>
      <w:r w:rsidR="00DF7F85">
        <w:rPr>
          <w:sz w:val="28"/>
          <w:szCs w:val="28"/>
        </w:rPr>
        <w:t xml:space="preserve">    </w:t>
      </w:r>
    </w:p>
    <w:p w:rsidR="00190D9B" w:rsidRDefault="00DF7F85" w:rsidP="001A2AFD">
      <w:pPr>
        <w:spacing w:line="360" w:lineRule="auto"/>
        <w:ind w:firstLine="709"/>
        <w:jc w:val="both"/>
        <w:rPr>
          <w:sz w:val="28"/>
          <w:szCs w:val="28"/>
        </w:rPr>
      </w:pPr>
      <w:r>
        <w:rPr>
          <w:sz w:val="28"/>
          <w:szCs w:val="28"/>
        </w:rPr>
        <w:t>Изучив современное состояние химической и нефтегазовой промышленности</w:t>
      </w:r>
      <w:r w:rsidR="00190D9B" w:rsidRPr="00DF7F85">
        <w:rPr>
          <w:sz w:val="28"/>
          <w:szCs w:val="28"/>
        </w:rPr>
        <w:t xml:space="preserve"> в РФ, можно сделать следующий вывод:</w:t>
      </w:r>
    </w:p>
    <w:p w:rsidR="00DF7F85" w:rsidRDefault="00C2527F" w:rsidP="001F4885">
      <w:pPr>
        <w:tabs>
          <w:tab w:val="left" w:pos="709"/>
        </w:tabs>
        <w:spacing w:line="360" w:lineRule="auto"/>
        <w:ind w:firstLine="709"/>
        <w:jc w:val="both"/>
        <w:rPr>
          <w:sz w:val="28"/>
          <w:szCs w:val="28"/>
        </w:rPr>
      </w:pPr>
      <w:r>
        <w:rPr>
          <w:sz w:val="28"/>
          <w:szCs w:val="28"/>
        </w:rPr>
        <w:t>Как в химической отрасли, так и в нефтегазовой промышленности мы уступаем зарубежным конкурентам</w:t>
      </w:r>
      <w:r w:rsidR="00C535C1">
        <w:rPr>
          <w:sz w:val="28"/>
          <w:szCs w:val="28"/>
        </w:rPr>
        <w:t>, но все это можно изменив, начав грамотную и продуманную политику финансирования отраслей.</w:t>
      </w:r>
    </w:p>
    <w:p w:rsidR="00C535C1" w:rsidRDefault="00C535C1" w:rsidP="00C535C1">
      <w:pPr>
        <w:tabs>
          <w:tab w:val="left" w:pos="709"/>
        </w:tabs>
        <w:spacing w:line="360" w:lineRule="auto"/>
        <w:ind w:firstLine="709"/>
        <w:jc w:val="both"/>
        <w:rPr>
          <w:sz w:val="28"/>
          <w:szCs w:val="28"/>
        </w:rPr>
      </w:pPr>
      <w:r>
        <w:rPr>
          <w:sz w:val="28"/>
          <w:szCs w:val="28"/>
        </w:rPr>
        <w:t>Но следует учесть, что газовая отрасль характеризуется большой капиталоемкостью и ресурсоемкостью, стратегия дальнейшего ее развития базируется на концепции минимизации финансовых и материально-технических ресурсов. В этих условиях ввод в действие новых мощностей и обеспечение надежности газоснабжения будет осуществляться, исходя из существующей и перспективной загрузки, а также технического состояния действующих газопроводов.</w:t>
      </w:r>
    </w:p>
    <w:p w:rsidR="0070225D" w:rsidRDefault="00C535C1" w:rsidP="001F4885">
      <w:pPr>
        <w:tabs>
          <w:tab w:val="left" w:pos="709"/>
        </w:tabs>
        <w:spacing w:line="360" w:lineRule="auto"/>
        <w:ind w:firstLine="709"/>
        <w:jc w:val="both"/>
        <w:rPr>
          <w:sz w:val="28"/>
          <w:szCs w:val="28"/>
        </w:rPr>
      </w:pPr>
      <w:r>
        <w:rPr>
          <w:sz w:val="28"/>
          <w:szCs w:val="28"/>
        </w:rPr>
        <w:t>На ситуацию финансирования влияют многие факторы, в том числе рост мировых цен на нефть, расширение спроса на внутреннем рынке, инфляция, укрепление курса рубля и удорожание товаров и услуг естественных монополий, либерализация внешнеторгового режима в связи с намерением России вступить в ВТО, протекционистская политика отдельных государств (США, ЕС, Китая, Индии) относительно российской нефтехимической продукции (минеральных удобрений, синтетических каучуков, капролактама, спиртов и др.), интенсивное наращивание экспорта в странах с дешевым углеводородным сырьем (особенно в странах Ближневосточного региона).</w:t>
      </w:r>
    </w:p>
    <w:p w:rsidR="0070225D" w:rsidRPr="00C25F66" w:rsidRDefault="00000317" w:rsidP="001F4885">
      <w:pPr>
        <w:numPr>
          <w:ilvl w:val="1"/>
          <w:numId w:val="18"/>
        </w:numPr>
        <w:tabs>
          <w:tab w:val="left" w:pos="709"/>
        </w:tabs>
        <w:spacing w:line="360" w:lineRule="auto"/>
        <w:ind w:left="1418" w:hanging="709"/>
        <w:jc w:val="both"/>
        <w:rPr>
          <w:b/>
          <w:i/>
          <w:sz w:val="28"/>
          <w:szCs w:val="28"/>
        </w:rPr>
      </w:pPr>
      <w:r w:rsidRPr="00000317">
        <w:rPr>
          <w:b/>
          <w:sz w:val="28"/>
          <w:szCs w:val="28"/>
        </w:rPr>
        <w:t>Нормативно-правовое обеспечение, регулирующее деятел</w:t>
      </w:r>
      <w:r w:rsidR="00DD4C35">
        <w:rPr>
          <w:b/>
          <w:sz w:val="28"/>
          <w:szCs w:val="28"/>
        </w:rPr>
        <w:t>ьность в сфере химической и нефтегазовой промышленности</w:t>
      </w:r>
      <w:r w:rsidRPr="00000317">
        <w:rPr>
          <w:b/>
          <w:i/>
          <w:sz w:val="28"/>
          <w:szCs w:val="28"/>
        </w:rPr>
        <w:t xml:space="preserve"> </w:t>
      </w:r>
    </w:p>
    <w:p w:rsidR="0070225D" w:rsidRDefault="0070225D" w:rsidP="00C25F66">
      <w:pPr>
        <w:spacing w:line="360" w:lineRule="auto"/>
        <w:jc w:val="both"/>
        <w:rPr>
          <w:b/>
          <w:i/>
          <w:sz w:val="28"/>
          <w:szCs w:val="28"/>
        </w:rPr>
      </w:pPr>
    </w:p>
    <w:p w:rsidR="00C535C1" w:rsidRDefault="001B0B38" w:rsidP="000F2C4A">
      <w:pPr>
        <w:tabs>
          <w:tab w:val="left" w:pos="709"/>
          <w:tab w:val="left" w:pos="851"/>
        </w:tabs>
        <w:spacing w:line="360" w:lineRule="auto"/>
        <w:ind w:firstLine="709"/>
        <w:jc w:val="both"/>
        <w:rPr>
          <w:sz w:val="28"/>
          <w:szCs w:val="28"/>
        </w:rPr>
      </w:pPr>
      <w:r w:rsidRPr="001B0B38">
        <w:rPr>
          <w:sz w:val="28"/>
          <w:szCs w:val="28"/>
        </w:rPr>
        <w:t xml:space="preserve">Современное </w:t>
      </w:r>
      <w:r w:rsidR="007410CC">
        <w:rPr>
          <w:sz w:val="28"/>
          <w:szCs w:val="28"/>
        </w:rPr>
        <w:t>состояние химической</w:t>
      </w:r>
      <w:r>
        <w:rPr>
          <w:sz w:val="28"/>
          <w:szCs w:val="28"/>
        </w:rPr>
        <w:t xml:space="preserve"> и </w:t>
      </w:r>
      <w:r w:rsidR="007410CC">
        <w:rPr>
          <w:sz w:val="28"/>
          <w:szCs w:val="28"/>
        </w:rPr>
        <w:t>нефтегазовой промышленности</w:t>
      </w:r>
      <w:r>
        <w:rPr>
          <w:sz w:val="28"/>
          <w:szCs w:val="28"/>
        </w:rPr>
        <w:t xml:space="preserve"> характеризуется сочетанием старых </w:t>
      </w:r>
      <w:r w:rsidRPr="001B0B38">
        <w:rPr>
          <w:sz w:val="28"/>
          <w:szCs w:val="28"/>
        </w:rPr>
        <w:t xml:space="preserve">методов </w:t>
      </w:r>
      <w:r>
        <w:rPr>
          <w:sz w:val="28"/>
          <w:szCs w:val="28"/>
        </w:rPr>
        <w:t xml:space="preserve">производства, </w:t>
      </w:r>
      <w:r w:rsidRPr="001B0B38">
        <w:rPr>
          <w:sz w:val="28"/>
          <w:szCs w:val="28"/>
        </w:rPr>
        <w:t>добычи, подготовки и транспортировки углеводородного сырья</w:t>
      </w:r>
      <w:r w:rsidR="007410CC">
        <w:rPr>
          <w:sz w:val="28"/>
          <w:szCs w:val="28"/>
        </w:rPr>
        <w:t>.</w:t>
      </w:r>
      <w:r>
        <w:rPr>
          <w:sz w:val="28"/>
          <w:szCs w:val="28"/>
        </w:rPr>
        <w:t xml:space="preserve"> </w:t>
      </w:r>
    </w:p>
    <w:p w:rsidR="001B0B38" w:rsidRDefault="001B0B38" w:rsidP="0065279A">
      <w:pPr>
        <w:tabs>
          <w:tab w:val="left" w:pos="709"/>
          <w:tab w:val="left" w:pos="851"/>
        </w:tabs>
        <w:spacing w:line="360" w:lineRule="auto"/>
        <w:ind w:firstLine="709"/>
        <w:jc w:val="both"/>
        <w:rPr>
          <w:sz w:val="28"/>
          <w:szCs w:val="28"/>
        </w:rPr>
      </w:pPr>
      <w:r w:rsidRPr="001B0B38">
        <w:rPr>
          <w:sz w:val="28"/>
          <w:szCs w:val="28"/>
        </w:rPr>
        <w:t>Внедрение современных техн</w:t>
      </w:r>
      <w:r>
        <w:rPr>
          <w:sz w:val="28"/>
          <w:szCs w:val="28"/>
        </w:rPr>
        <w:t>ологических процессов в химической</w:t>
      </w:r>
      <w:r w:rsidRPr="001B0B38">
        <w:rPr>
          <w:sz w:val="28"/>
          <w:szCs w:val="28"/>
        </w:rPr>
        <w:t xml:space="preserve"> и </w:t>
      </w:r>
      <w:r>
        <w:rPr>
          <w:sz w:val="28"/>
          <w:szCs w:val="28"/>
        </w:rPr>
        <w:t xml:space="preserve">нефтяной </w:t>
      </w:r>
      <w:r w:rsidRPr="001B0B38">
        <w:rPr>
          <w:sz w:val="28"/>
          <w:szCs w:val="28"/>
        </w:rPr>
        <w:t xml:space="preserve">промышленности сопровождается повышением тяжести возможных последствий аварий, причем их цена на новых объектах нефтегазового </w:t>
      </w:r>
      <w:r w:rsidR="007410CC">
        <w:rPr>
          <w:sz w:val="28"/>
          <w:szCs w:val="28"/>
        </w:rPr>
        <w:t xml:space="preserve">и химического </w:t>
      </w:r>
      <w:r w:rsidRPr="001B0B38">
        <w:rPr>
          <w:sz w:val="28"/>
          <w:szCs w:val="28"/>
        </w:rPr>
        <w:t>комплекса по сравнению со старыми возрастает в геометрической прогрессии.</w:t>
      </w:r>
    </w:p>
    <w:p w:rsidR="007410CC" w:rsidRDefault="003E6612" w:rsidP="003E6612">
      <w:pPr>
        <w:tabs>
          <w:tab w:val="left" w:pos="709"/>
          <w:tab w:val="left" w:pos="851"/>
        </w:tabs>
        <w:spacing w:line="360" w:lineRule="auto"/>
        <w:ind w:firstLine="709"/>
        <w:jc w:val="both"/>
        <w:rPr>
          <w:sz w:val="28"/>
          <w:szCs w:val="28"/>
        </w:rPr>
      </w:pPr>
      <w:r>
        <w:rPr>
          <w:sz w:val="28"/>
          <w:szCs w:val="28"/>
        </w:rPr>
        <w:t>Поэтому необходима тщательная проработка нормативно-правовых документов, регулирующих деятельность в сфере химической и нефтегазовой промышленности.</w:t>
      </w:r>
    </w:p>
    <w:p w:rsidR="003E6612" w:rsidRDefault="003E6612" w:rsidP="003E6612">
      <w:pPr>
        <w:tabs>
          <w:tab w:val="left" w:pos="709"/>
          <w:tab w:val="left" w:pos="851"/>
        </w:tabs>
        <w:spacing w:line="360" w:lineRule="auto"/>
        <w:ind w:firstLine="709"/>
        <w:jc w:val="both"/>
        <w:rPr>
          <w:sz w:val="28"/>
          <w:szCs w:val="28"/>
        </w:rPr>
      </w:pPr>
      <w:r>
        <w:rPr>
          <w:sz w:val="28"/>
          <w:szCs w:val="28"/>
        </w:rPr>
        <w:t>Рассмотрим документы, которые регулируют деятельность в сфере химической и нефтегазовой промышленности в данный момент:</w:t>
      </w:r>
    </w:p>
    <w:p w:rsidR="003E6612" w:rsidRDefault="00EC0A91" w:rsidP="003E6612">
      <w:pPr>
        <w:tabs>
          <w:tab w:val="left" w:pos="709"/>
          <w:tab w:val="left" w:pos="851"/>
        </w:tabs>
        <w:spacing w:line="360" w:lineRule="auto"/>
        <w:ind w:firstLine="709"/>
        <w:jc w:val="both"/>
        <w:rPr>
          <w:sz w:val="28"/>
          <w:szCs w:val="28"/>
        </w:rPr>
      </w:pPr>
      <w:r>
        <w:rPr>
          <w:sz w:val="28"/>
          <w:szCs w:val="28"/>
        </w:rPr>
        <w:t>1)</w:t>
      </w:r>
      <w:r w:rsidRPr="00EC0A91">
        <w:rPr>
          <w:sz w:val="28"/>
          <w:szCs w:val="28"/>
        </w:rPr>
        <w:t>Конституция Российской Федерации</w:t>
      </w:r>
      <w:r>
        <w:rPr>
          <w:sz w:val="28"/>
          <w:szCs w:val="28"/>
        </w:rPr>
        <w:t xml:space="preserve"> – статья 42, в которой говорится о том, что каждый </w:t>
      </w:r>
      <w:r w:rsidRPr="00EC0A91">
        <w:rPr>
          <w:sz w:val="28"/>
          <w:szCs w:val="28"/>
        </w:rPr>
        <w:t>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EC0A91" w:rsidRDefault="00EC0A91" w:rsidP="0065279A">
      <w:pPr>
        <w:tabs>
          <w:tab w:val="left" w:pos="709"/>
          <w:tab w:val="left" w:pos="851"/>
        </w:tabs>
        <w:spacing w:line="360" w:lineRule="auto"/>
        <w:ind w:firstLine="709"/>
        <w:jc w:val="both"/>
        <w:rPr>
          <w:sz w:val="28"/>
          <w:szCs w:val="28"/>
        </w:rPr>
      </w:pPr>
      <w:r>
        <w:rPr>
          <w:sz w:val="28"/>
          <w:szCs w:val="28"/>
        </w:rPr>
        <w:t>2)</w:t>
      </w:r>
      <w:r w:rsidR="00C06D56">
        <w:rPr>
          <w:sz w:val="28"/>
          <w:szCs w:val="28"/>
        </w:rPr>
        <w:t>Налоговый кодекс Российской Федерации – Глава 26. Налог на добычу полезных ископаемых, статья № 334-339, содержащие правила начисления налога на полезные ископаемые.</w:t>
      </w:r>
    </w:p>
    <w:p w:rsidR="00C06D56" w:rsidRDefault="00C06D56" w:rsidP="003E6612">
      <w:pPr>
        <w:tabs>
          <w:tab w:val="left" w:pos="709"/>
          <w:tab w:val="left" w:pos="851"/>
        </w:tabs>
        <w:spacing w:line="360" w:lineRule="auto"/>
        <w:ind w:firstLine="709"/>
        <w:jc w:val="both"/>
        <w:rPr>
          <w:sz w:val="28"/>
          <w:szCs w:val="28"/>
        </w:rPr>
      </w:pPr>
      <w:r>
        <w:rPr>
          <w:sz w:val="28"/>
          <w:szCs w:val="28"/>
        </w:rPr>
        <w:t>3)</w:t>
      </w:r>
      <w:r w:rsidRPr="00C06D56">
        <w:rPr>
          <w:sz w:val="28"/>
          <w:szCs w:val="28"/>
        </w:rPr>
        <w:t>Земельный кодекс Российской Федерации от 25 октября 2001 г. № 136-ФЗ</w:t>
      </w:r>
      <w:r>
        <w:rPr>
          <w:sz w:val="28"/>
          <w:szCs w:val="28"/>
        </w:rPr>
        <w:t xml:space="preserve"> - </w:t>
      </w:r>
      <w:r w:rsidRPr="00C06D56">
        <w:rPr>
          <w:bCs/>
          <w:sz w:val="28"/>
          <w:szCs w:val="28"/>
        </w:rPr>
        <w:t>Глава XV. Земли поселений</w:t>
      </w:r>
      <w:r>
        <w:rPr>
          <w:bCs/>
          <w:sz w:val="28"/>
          <w:szCs w:val="28"/>
        </w:rPr>
        <w:t xml:space="preserve">, </w:t>
      </w:r>
      <w:r w:rsidRPr="00C06D56">
        <w:rPr>
          <w:rStyle w:val="ad"/>
          <w:b w:val="0"/>
          <w:sz w:val="28"/>
          <w:szCs w:val="28"/>
        </w:rPr>
        <w:t>Статья 89. Земли энергетики</w:t>
      </w:r>
      <w:r>
        <w:rPr>
          <w:rStyle w:val="ad"/>
          <w:b w:val="0"/>
          <w:sz w:val="28"/>
          <w:szCs w:val="28"/>
        </w:rPr>
        <w:t xml:space="preserve">: </w:t>
      </w:r>
      <w:r w:rsidRPr="00C06D56">
        <w:rPr>
          <w:sz w:val="28"/>
          <w:szCs w:val="28"/>
        </w:rPr>
        <w:t>Правила определения размеров земельных участков</w:t>
      </w:r>
      <w:r>
        <w:rPr>
          <w:sz w:val="28"/>
          <w:szCs w:val="28"/>
        </w:rPr>
        <w:t xml:space="preserve">, используемые для добычи полезных ископаемых, </w:t>
      </w:r>
      <w:r w:rsidRPr="00C06D56">
        <w:rPr>
          <w:sz w:val="28"/>
          <w:szCs w:val="28"/>
        </w:rPr>
        <w:t>устанавливаются Правительством Российской Федерации.</w:t>
      </w:r>
    </w:p>
    <w:p w:rsidR="00C06D56" w:rsidRDefault="00C06D56" w:rsidP="000F2C4A">
      <w:pPr>
        <w:tabs>
          <w:tab w:val="left" w:pos="709"/>
          <w:tab w:val="left" w:pos="851"/>
        </w:tabs>
        <w:spacing w:line="360" w:lineRule="auto"/>
        <w:ind w:firstLine="709"/>
        <w:jc w:val="both"/>
        <w:rPr>
          <w:sz w:val="28"/>
          <w:szCs w:val="28"/>
        </w:rPr>
      </w:pPr>
      <w:r>
        <w:rPr>
          <w:sz w:val="28"/>
          <w:szCs w:val="28"/>
        </w:rPr>
        <w:t>4)</w:t>
      </w:r>
      <w:r w:rsidRPr="00C06D56">
        <w:t xml:space="preserve"> </w:t>
      </w:r>
      <w:r w:rsidRPr="00C06D56">
        <w:rPr>
          <w:sz w:val="28"/>
          <w:szCs w:val="28"/>
        </w:rPr>
        <w:t>Водный кодекс Российской Федерации от 16 ноября 1995 г. № 167-ФЗ</w:t>
      </w:r>
      <w:r>
        <w:rPr>
          <w:sz w:val="28"/>
          <w:szCs w:val="28"/>
        </w:rPr>
        <w:t xml:space="preserve"> - </w:t>
      </w:r>
      <w:r w:rsidRPr="00C06D56">
        <w:rPr>
          <w:bCs/>
          <w:sz w:val="28"/>
          <w:szCs w:val="28"/>
        </w:rPr>
        <w:t>Глава 2. Объекты водных отношений</w:t>
      </w:r>
      <w:r w:rsidR="000E32C3">
        <w:rPr>
          <w:bCs/>
          <w:sz w:val="28"/>
          <w:szCs w:val="28"/>
        </w:rPr>
        <w:t xml:space="preserve">, </w:t>
      </w:r>
      <w:r w:rsidR="000E32C3" w:rsidRPr="000E32C3">
        <w:rPr>
          <w:bCs/>
          <w:sz w:val="28"/>
          <w:szCs w:val="28"/>
        </w:rPr>
        <w:t>Статья 12.</w:t>
      </w:r>
      <w:r w:rsidR="000E32C3" w:rsidRPr="000E32C3">
        <w:rPr>
          <w:sz w:val="28"/>
          <w:szCs w:val="28"/>
        </w:rPr>
        <w:t xml:space="preserve"> Особенности прав собственников, владельцев и пользователей земельных участков, примыкающих к поверхностным водным объектам</w:t>
      </w:r>
      <w:r w:rsidR="000E32C3">
        <w:rPr>
          <w:sz w:val="28"/>
          <w:szCs w:val="28"/>
        </w:rPr>
        <w:t xml:space="preserve">: </w:t>
      </w:r>
      <w:r w:rsidR="000E32C3" w:rsidRPr="000E32C3">
        <w:rPr>
          <w:sz w:val="28"/>
          <w:szCs w:val="28"/>
        </w:rPr>
        <w:t>Собственники, владельцы и пользователи земельных участков, примыкающих к поверхностным водным объектам, могут использовать водные объекты тол</w:t>
      </w:r>
      <w:r w:rsidR="000E32C3">
        <w:rPr>
          <w:sz w:val="28"/>
          <w:szCs w:val="28"/>
        </w:rPr>
        <w:t>ько для своих нужд в той мере, в какой это не загрязняет водное пространство.</w:t>
      </w:r>
    </w:p>
    <w:p w:rsidR="000E32C3" w:rsidRDefault="000E32C3" w:rsidP="003E6612">
      <w:pPr>
        <w:tabs>
          <w:tab w:val="left" w:pos="709"/>
          <w:tab w:val="left" w:pos="851"/>
        </w:tabs>
        <w:spacing w:line="360" w:lineRule="auto"/>
        <w:ind w:firstLine="709"/>
        <w:jc w:val="both"/>
        <w:rPr>
          <w:sz w:val="28"/>
          <w:szCs w:val="28"/>
        </w:rPr>
      </w:pPr>
      <w:r>
        <w:rPr>
          <w:sz w:val="28"/>
          <w:szCs w:val="28"/>
        </w:rPr>
        <w:t>5)</w:t>
      </w:r>
      <w:r w:rsidRPr="007C0D6E">
        <w:rPr>
          <w:sz w:val="28"/>
          <w:szCs w:val="28"/>
        </w:rPr>
        <w:t>Федеральный закон от 21.07.1997 N 116-ФЗ "О промышленной безопасности опа</w:t>
      </w:r>
      <w:r>
        <w:rPr>
          <w:sz w:val="28"/>
          <w:szCs w:val="28"/>
        </w:rPr>
        <w:t>сных производственных объектов".</w:t>
      </w:r>
    </w:p>
    <w:p w:rsidR="000E32C3" w:rsidRDefault="000E32C3" w:rsidP="003E6612">
      <w:pPr>
        <w:tabs>
          <w:tab w:val="left" w:pos="709"/>
          <w:tab w:val="left" w:pos="851"/>
        </w:tabs>
        <w:spacing w:line="360" w:lineRule="auto"/>
        <w:ind w:firstLine="709"/>
        <w:jc w:val="both"/>
        <w:rPr>
          <w:sz w:val="28"/>
          <w:szCs w:val="28"/>
        </w:rPr>
      </w:pPr>
      <w:r>
        <w:rPr>
          <w:sz w:val="28"/>
          <w:szCs w:val="28"/>
        </w:rPr>
        <w:t xml:space="preserve">6) </w:t>
      </w:r>
      <w:r w:rsidRPr="000E32C3">
        <w:rPr>
          <w:sz w:val="28"/>
          <w:szCs w:val="28"/>
        </w:rPr>
        <w:t>Федеральный закон от 27 декабря 2002 г. № 184-ФЗ «О техническом регулировании»</w:t>
      </w:r>
    </w:p>
    <w:p w:rsidR="000E32C3" w:rsidRDefault="000E32C3" w:rsidP="003E6612">
      <w:pPr>
        <w:tabs>
          <w:tab w:val="left" w:pos="709"/>
          <w:tab w:val="left" w:pos="851"/>
        </w:tabs>
        <w:spacing w:line="360" w:lineRule="auto"/>
        <w:ind w:firstLine="709"/>
        <w:jc w:val="both"/>
        <w:rPr>
          <w:sz w:val="28"/>
          <w:szCs w:val="28"/>
        </w:rPr>
      </w:pPr>
      <w:r>
        <w:rPr>
          <w:sz w:val="28"/>
          <w:szCs w:val="28"/>
        </w:rPr>
        <w:t>7)</w:t>
      </w:r>
      <w:r w:rsidRPr="000E32C3">
        <w:rPr>
          <w:sz w:val="28"/>
          <w:szCs w:val="28"/>
        </w:rPr>
        <w:t>Федеральный закон от 26 декабря 1995 г. № 208-ФЗ «Об акционерных обществах»</w:t>
      </w:r>
      <w:r>
        <w:rPr>
          <w:sz w:val="28"/>
          <w:szCs w:val="28"/>
        </w:rPr>
        <w:t>.</w:t>
      </w:r>
    </w:p>
    <w:p w:rsidR="000E32C3" w:rsidRDefault="000E32C3" w:rsidP="000F2C4A">
      <w:pPr>
        <w:tabs>
          <w:tab w:val="left" w:pos="709"/>
          <w:tab w:val="left" w:pos="851"/>
        </w:tabs>
        <w:spacing w:line="360" w:lineRule="auto"/>
        <w:ind w:firstLine="709"/>
        <w:jc w:val="both"/>
        <w:rPr>
          <w:sz w:val="28"/>
          <w:szCs w:val="28"/>
        </w:rPr>
      </w:pPr>
      <w:r>
        <w:rPr>
          <w:sz w:val="28"/>
          <w:szCs w:val="28"/>
        </w:rPr>
        <w:t>8)</w:t>
      </w:r>
      <w:r w:rsidRPr="000E32C3">
        <w:rPr>
          <w:sz w:val="28"/>
          <w:szCs w:val="28"/>
        </w:rPr>
        <w:t>Федеральный закон от 4 мая 1999 г. № 96-ФЗ «Об охране атмосферного воздуха», Глава VIII. Ответственность за нарушение законодательства Российской Федерации в области охраны атмосферного воздуха</w:t>
      </w:r>
      <w:r>
        <w:rPr>
          <w:sz w:val="28"/>
          <w:szCs w:val="28"/>
        </w:rPr>
        <w:t>,</w:t>
      </w:r>
      <w:r w:rsidRPr="000E32C3">
        <w:t xml:space="preserve"> </w:t>
      </w:r>
      <w:r w:rsidRPr="000E32C3">
        <w:rPr>
          <w:rStyle w:val="text-10"/>
          <w:sz w:val="28"/>
          <w:szCs w:val="28"/>
        </w:rPr>
        <w:t>Статья 32.</w:t>
      </w:r>
      <w:r w:rsidRPr="000E32C3">
        <w:rPr>
          <w:sz w:val="28"/>
          <w:szCs w:val="28"/>
        </w:rPr>
        <w:t xml:space="preserve"> Возмещение вреда, причиненного здоровью, имуществу граждан, имуществу юридических лиц и окружающей среде загрязнением атмосферного воздуха</w:t>
      </w:r>
      <w:r>
        <w:rPr>
          <w:sz w:val="28"/>
          <w:szCs w:val="28"/>
        </w:rPr>
        <w:t xml:space="preserve"> – в котором гово</w:t>
      </w:r>
      <w:r w:rsidR="00FC50DE">
        <w:rPr>
          <w:sz w:val="28"/>
          <w:szCs w:val="28"/>
        </w:rPr>
        <w:t>рится о том, что вред от загрязнения</w:t>
      </w:r>
      <w:r>
        <w:rPr>
          <w:sz w:val="28"/>
          <w:szCs w:val="28"/>
        </w:rPr>
        <w:t xml:space="preserve"> атмосферного воздуха по</w:t>
      </w:r>
      <w:r w:rsidR="00FC50DE">
        <w:rPr>
          <w:sz w:val="28"/>
          <w:szCs w:val="28"/>
        </w:rPr>
        <w:t xml:space="preserve">длежит полной компенсации </w:t>
      </w:r>
      <w:r w:rsidR="00FC50DE" w:rsidRPr="00FC50DE">
        <w:rPr>
          <w:sz w:val="28"/>
          <w:szCs w:val="28"/>
        </w:rPr>
        <w:t>за счет средств физических и юридических лиц, виновных в загрязнении атмосферного воздуха.</w:t>
      </w:r>
    </w:p>
    <w:p w:rsidR="00FC50DE" w:rsidRDefault="00FC50DE" w:rsidP="003E6612">
      <w:pPr>
        <w:tabs>
          <w:tab w:val="left" w:pos="709"/>
          <w:tab w:val="left" w:pos="851"/>
        </w:tabs>
        <w:spacing w:line="360" w:lineRule="auto"/>
        <w:ind w:firstLine="709"/>
        <w:jc w:val="both"/>
        <w:rPr>
          <w:sz w:val="28"/>
          <w:szCs w:val="28"/>
        </w:rPr>
      </w:pPr>
      <w:r>
        <w:rPr>
          <w:sz w:val="28"/>
          <w:szCs w:val="28"/>
        </w:rPr>
        <w:t>9)</w:t>
      </w:r>
      <w:r w:rsidRPr="00FC50DE">
        <w:t xml:space="preserve"> </w:t>
      </w:r>
      <w:r w:rsidRPr="00FC50DE">
        <w:rPr>
          <w:sz w:val="28"/>
          <w:szCs w:val="28"/>
        </w:rPr>
        <w:t>Федеральный закон от 30 декабря 1995 г. № 225-ФЗ «О соглашениях о разделе продукции»</w:t>
      </w:r>
    </w:p>
    <w:p w:rsidR="00FC50DE" w:rsidRDefault="00FC50DE" w:rsidP="003E6612">
      <w:pPr>
        <w:tabs>
          <w:tab w:val="left" w:pos="709"/>
          <w:tab w:val="left" w:pos="851"/>
        </w:tabs>
        <w:spacing w:line="360" w:lineRule="auto"/>
        <w:ind w:firstLine="709"/>
        <w:jc w:val="both"/>
        <w:rPr>
          <w:sz w:val="28"/>
          <w:szCs w:val="28"/>
        </w:rPr>
      </w:pPr>
      <w:r>
        <w:rPr>
          <w:sz w:val="28"/>
          <w:szCs w:val="28"/>
        </w:rPr>
        <w:t>10)</w:t>
      </w:r>
      <w:r w:rsidRPr="00FC50DE">
        <w:rPr>
          <w:sz w:val="28"/>
          <w:szCs w:val="28"/>
        </w:rPr>
        <w:t>Федеральный закон от 8 августа 2001 г. № 128-ФЗ «О лицензировании отдельных видов деятельности»</w:t>
      </w:r>
    </w:p>
    <w:p w:rsidR="00FC50DE" w:rsidRDefault="00FC50DE" w:rsidP="00FC50DE">
      <w:pPr>
        <w:spacing w:line="360" w:lineRule="auto"/>
        <w:ind w:firstLine="851"/>
        <w:jc w:val="both"/>
        <w:rPr>
          <w:sz w:val="28"/>
          <w:szCs w:val="28"/>
        </w:rPr>
      </w:pPr>
      <w:r>
        <w:rPr>
          <w:sz w:val="28"/>
          <w:szCs w:val="28"/>
        </w:rPr>
        <w:t>11)</w:t>
      </w:r>
      <w:r w:rsidRPr="007C0D6E">
        <w:rPr>
          <w:sz w:val="28"/>
          <w:szCs w:val="28"/>
        </w:rPr>
        <w:t>Положение о порядке разработки и содержании раздела "Безопасная эксплуатация производств" технологического регламента (РД 09-251-98) с Изме</w:t>
      </w:r>
      <w:r>
        <w:rPr>
          <w:sz w:val="28"/>
          <w:szCs w:val="28"/>
        </w:rPr>
        <w:t>нением N 1 (РДИ 09-504(251)-02).</w:t>
      </w:r>
    </w:p>
    <w:p w:rsidR="00FC50DE" w:rsidRDefault="00FC50DE" w:rsidP="000F2C4A">
      <w:pPr>
        <w:tabs>
          <w:tab w:val="left" w:pos="709"/>
        </w:tabs>
        <w:spacing w:line="360" w:lineRule="auto"/>
        <w:ind w:firstLine="851"/>
        <w:jc w:val="both"/>
        <w:rPr>
          <w:sz w:val="28"/>
          <w:szCs w:val="28"/>
        </w:rPr>
      </w:pPr>
      <w:r>
        <w:rPr>
          <w:sz w:val="28"/>
          <w:szCs w:val="28"/>
        </w:rPr>
        <w:t>12)</w:t>
      </w:r>
      <w:r w:rsidRPr="00FC50DE">
        <w:rPr>
          <w:sz w:val="28"/>
          <w:szCs w:val="28"/>
        </w:rPr>
        <w:t xml:space="preserve"> </w:t>
      </w:r>
      <w:r w:rsidRPr="007C0D6E">
        <w:rPr>
          <w:sz w:val="28"/>
          <w:szCs w:val="28"/>
        </w:rPr>
        <w:t>Методические указания о порядке разработки плана локализации и ликвидации аварийных ситуаций (ПЛАС) на химико-технологических объектах (РД 09-536-03)</w:t>
      </w:r>
      <w:r>
        <w:rPr>
          <w:sz w:val="28"/>
          <w:szCs w:val="28"/>
        </w:rPr>
        <w:t>.</w:t>
      </w:r>
    </w:p>
    <w:p w:rsidR="00FC50DE" w:rsidRDefault="00FC50DE" w:rsidP="000F2C4A">
      <w:pPr>
        <w:tabs>
          <w:tab w:val="left" w:pos="709"/>
        </w:tabs>
        <w:spacing w:line="360" w:lineRule="auto"/>
        <w:ind w:firstLine="851"/>
        <w:jc w:val="both"/>
        <w:rPr>
          <w:sz w:val="28"/>
          <w:szCs w:val="28"/>
        </w:rPr>
      </w:pPr>
      <w:r>
        <w:rPr>
          <w:sz w:val="28"/>
          <w:szCs w:val="28"/>
        </w:rPr>
        <w:t>13)</w:t>
      </w:r>
      <w:r w:rsidRPr="00FC50DE">
        <w:rPr>
          <w:sz w:val="28"/>
          <w:szCs w:val="28"/>
        </w:rPr>
        <w:t xml:space="preserve"> </w:t>
      </w:r>
      <w:r w:rsidRPr="007C0D6E">
        <w:rPr>
          <w:sz w:val="28"/>
          <w:szCs w:val="28"/>
        </w:rPr>
        <w:t>Правила устройства и безопасной эксплуатации стационарных компрессорных установок, воздухопроводо</w:t>
      </w:r>
      <w:r>
        <w:rPr>
          <w:sz w:val="28"/>
          <w:szCs w:val="28"/>
        </w:rPr>
        <w:t>в и газопроводов (ПБ 03-581-03).</w:t>
      </w:r>
    </w:p>
    <w:p w:rsidR="00FC50DE" w:rsidRDefault="00FC50DE" w:rsidP="00FC50DE">
      <w:pPr>
        <w:spacing w:line="360" w:lineRule="auto"/>
        <w:ind w:firstLine="851"/>
        <w:jc w:val="both"/>
        <w:rPr>
          <w:sz w:val="28"/>
          <w:szCs w:val="28"/>
        </w:rPr>
      </w:pPr>
      <w:r>
        <w:rPr>
          <w:sz w:val="28"/>
          <w:szCs w:val="28"/>
        </w:rPr>
        <w:t>14)</w:t>
      </w:r>
      <w:r w:rsidRPr="00FC50DE">
        <w:rPr>
          <w:sz w:val="28"/>
          <w:szCs w:val="28"/>
        </w:rPr>
        <w:t xml:space="preserve"> </w:t>
      </w:r>
      <w:r w:rsidRPr="007C0D6E">
        <w:rPr>
          <w:sz w:val="28"/>
          <w:szCs w:val="28"/>
        </w:rPr>
        <w:t>Правила безопасности для наземных складов</w:t>
      </w:r>
      <w:r>
        <w:rPr>
          <w:sz w:val="28"/>
          <w:szCs w:val="28"/>
        </w:rPr>
        <w:t xml:space="preserve"> жидкого аммиака (ПБ 09-579-03).</w:t>
      </w:r>
    </w:p>
    <w:p w:rsidR="00FC50DE" w:rsidRDefault="00FC50DE" w:rsidP="00FC50DE">
      <w:pPr>
        <w:spacing w:line="360" w:lineRule="auto"/>
        <w:ind w:firstLine="851"/>
        <w:jc w:val="both"/>
        <w:rPr>
          <w:sz w:val="28"/>
          <w:szCs w:val="28"/>
        </w:rPr>
      </w:pPr>
      <w:r>
        <w:rPr>
          <w:sz w:val="28"/>
          <w:szCs w:val="28"/>
        </w:rPr>
        <w:t>15)</w:t>
      </w:r>
      <w:r w:rsidRPr="00FC50DE">
        <w:rPr>
          <w:sz w:val="28"/>
          <w:szCs w:val="28"/>
        </w:rPr>
        <w:t xml:space="preserve"> </w:t>
      </w:r>
      <w:r w:rsidRPr="007C0D6E">
        <w:rPr>
          <w:sz w:val="28"/>
          <w:szCs w:val="28"/>
        </w:rPr>
        <w:t>Правила безопасности при эксплуатации железнодорожных вагонов-цистерн для перевозки жидкого аммиака (ПБ 03-557-03)</w:t>
      </w:r>
      <w:r>
        <w:rPr>
          <w:sz w:val="28"/>
          <w:szCs w:val="28"/>
        </w:rPr>
        <w:t>.</w:t>
      </w:r>
    </w:p>
    <w:p w:rsidR="00FC50DE" w:rsidRDefault="00FC50DE" w:rsidP="000F2C4A">
      <w:pPr>
        <w:tabs>
          <w:tab w:val="left" w:pos="709"/>
        </w:tabs>
        <w:spacing w:line="360" w:lineRule="auto"/>
        <w:ind w:firstLine="851"/>
        <w:jc w:val="both"/>
        <w:rPr>
          <w:sz w:val="28"/>
          <w:szCs w:val="28"/>
        </w:rPr>
      </w:pPr>
      <w:r>
        <w:rPr>
          <w:sz w:val="28"/>
          <w:szCs w:val="28"/>
        </w:rPr>
        <w:t>16)</w:t>
      </w:r>
      <w:r w:rsidRPr="00FC50DE">
        <w:rPr>
          <w:sz w:val="28"/>
          <w:szCs w:val="28"/>
        </w:rPr>
        <w:t xml:space="preserve"> </w:t>
      </w:r>
      <w:r w:rsidRPr="007C0D6E">
        <w:rPr>
          <w:sz w:val="28"/>
          <w:szCs w:val="28"/>
        </w:rPr>
        <w:t>Правила устройства и безопасной эксплуатации сосудов, работающ</w:t>
      </w:r>
      <w:r>
        <w:rPr>
          <w:sz w:val="28"/>
          <w:szCs w:val="28"/>
        </w:rPr>
        <w:t>их под давлением (ПБ 03-576-03).</w:t>
      </w:r>
    </w:p>
    <w:p w:rsidR="00FC50DE" w:rsidRDefault="00FC50DE" w:rsidP="00FC50DE">
      <w:pPr>
        <w:spacing w:line="360" w:lineRule="auto"/>
        <w:ind w:firstLine="851"/>
        <w:jc w:val="both"/>
        <w:rPr>
          <w:sz w:val="28"/>
          <w:szCs w:val="28"/>
        </w:rPr>
      </w:pPr>
      <w:r>
        <w:rPr>
          <w:sz w:val="28"/>
          <w:szCs w:val="28"/>
        </w:rPr>
        <w:t>17)</w:t>
      </w:r>
      <w:r w:rsidRPr="00FC50DE">
        <w:rPr>
          <w:sz w:val="28"/>
          <w:szCs w:val="28"/>
        </w:rPr>
        <w:t xml:space="preserve"> </w:t>
      </w:r>
      <w:r w:rsidRPr="007C0D6E">
        <w:rPr>
          <w:sz w:val="28"/>
          <w:szCs w:val="28"/>
        </w:rPr>
        <w:t>Правила устройства, монтажа и безопасной эксплуатации взрывозащищен</w:t>
      </w:r>
      <w:r>
        <w:rPr>
          <w:sz w:val="28"/>
          <w:szCs w:val="28"/>
        </w:rPr>
        <w:t>ных вентиляторов (ПБ 03-590-03).</w:t>
      </w:r>
    </w:p>
    <w:p w:rsidR="003E6612" w:rsidRPr="000E32C3" w:rsidRDefault="00FC50DE" w:rsidP="000F2C4A">
      <w:pPr>
        <w:tabs>
          <w:tab w:val="left" w:pos="709"/>
        </w:tabs>
        <w:spacing w:line="360" w:lineRule="auto"/>
        <w:ind w:firstLine="851"/>
        <w:jc w:val="both"/>
        <w:rPr>
          <w:sz w:val="28"/>
          <w:szCs w:val="28"/>
        </w:rPr>
      </w:pPr>
      <w:r>
        <w:rPr>
          <w:sz w:val="28"/>
          <w:szCs w:val="28"/>
        </w:rPr>
        <w:t>18)</w:t>
      </w:r>
      <w:r w:rsidRPr="00FC50DE">
        <w:rPr>
          <w:sz w:val="28"/>
          <w:szCs w:val="28"/>
        </w:rPr>
        <w:t xml:space="preserve"> </w:t>
      </w:r>
      <w:r w:rsidRPr="007C0D6E">
        <w:rPr>
          <w:sz w:val="28"/>
          <w:szCs w:val="28"/>
        </w:rPr>
        <w:t>Общие правила взрывобезопасности для взрывопожароопасных химических, нефтехимических и нефтеперерабатыва</w:t>
      </w:r>
      <w:r>
        <w:rPr>
          <w:sz w:val="28"/>
          <w:szCs w:val="28"/>
        </w:rPr>
        <w:t>ющих производств (ПБ 09-540-03).</w:t>
      </w:r>
    </w:p>
    <w:p w:rsidR="002701CC" w:rsidRDefault="00FC50DE" w:rsidP="001A2AFD">
      <w:pPr>
        <w:spacing w:line="360" w:lineRule="auto"/>
        <w:ind w:firstLine="709"/>
        <w:jc w:val="both"/>
        <w:rPr>
          <w:sz w:val="28"/>
          <w:szCs w:val="28"/>
        </w:rPr>
      </w:pPr>
      <w:r>
        <w:rPr>
          <w:sz w:val="28"/>
          <w:szCs w:val="28"/>
        </w:rPr>
        <w:t xml:space="preserve">Изучив </w:t>
      </w:r>
      <w:r w:rsidR="002701CC">
        <w:rPr>
          <w:sz w:val="28"/>
          <w:szCs w:val="28"/>
        </w:rPr>
        <w:t xml:space="preserve"> нормативно-правовые документы,</w:t>
      </w:r>
      <w:r>
        <w:rPr>
          <w:sz w:val="28"/>
          <w:szCs w:val="28"/>
        </w:rPr>
        <w:t xml:space="preserve"> регулирующие деятельность в сфере химической и нефтегазовой промышленности</w:t>
      </w:r>
      <w:r w:rsidR="002701CC">
        <w:rPr>
          <w:sz w:val="28"/>
          <w:szCs w:val="28"/>
        </w:rPr>
        <w:t>, можно сделать следующий вывод:</w:t>
      </w:r>
    </w:p>
    <w:p w:rsidR="009C6B29" w:rsidRDefault="00BD77E4" w:rsidP="0065279A">
      <w:pPr>
        <w:tabs>
          <w:tab w:val="left" w:pos="709"/>
        </w:tabs>
        <w:spacing w:line="360" w:lineRule="auto"/>
        <w:ind w:firstLine="709"/>
        <w:jc w:val="both"/>
      </w:pPr>
      <w:r>
        <w:rPr>
          <w:sz w:val="28"/>
          <w:szCs w:val="28"/>
        </w:rPr>
        <w:t>Правовые нормы не должны сдерживать развитие химической и нефтегазовой промышленности, но они должны обеспечивать строгое соблюдение безопасности во время химического производства или добычи нефти, газа. Чтобы промышленность не наносила вред окружающей среде.</w:t>
      </w:r>
      <w:r w:rsidRPr="00BD77E4">
        <w:t xml:space="preserve"> </w:t>
      </w:r>
    </w:p>
    <w:p w:rsidR="0065279A" w:rsidRDefault="0065279A" w:rsidP="00E63EC1">
      <w:pPr>
        <w:spacing w:line="360" w:lineRule="auto"/>
        <w:ind w:firstLine="709"/>
        <w:jc w:val="both"/>
      </w:pPr>
    </w:p>
    <w:p w:rsidR="0065279A" w:rsidRPr="00E63EC1" w:rsidRDefault="0065279A" w:rsidP="0065279A">
      <w:pPr>
        <w:tabs>
          <w:tab w:val="left" w:pos="709"/>
        </w:tabs>
        <w:spacing w:line="360" w:lineRule="auto"/>
        <w:ind w:firstLine="709"/>
        <w:jc w:val="both"/>
        <w:rPr>
          <w:b/>
          <w:sz w:val="28"/>
          <w:szCs w:val="28"/>
        </w:rPr>
      </w:pPr>
    </w:p>
    <w:p w:rsidR="00750193" w:rsidRDefault="00750193" w:rsidP="00B50C06">
      <w:pPr>
        <w:spacing w:line="360" w:lineRule="auto"/>
        <w:ind w:left="2835" w:hanging="2126"/>
        <w:jc w:val="both"/>
        <w:rPr>
          <w:b/>
          <w:sz w:val="32"/>
          <w:szCs w:val="32"/>
        </w:rPr>
      </w:pPr>
      <w:r w:rsidRPr="00750193">
        <w:rPr>
          <w:b/>
          <w:sz w:val="32"/>
          <w:szCs w:val="32"/>
        </w:rPr>
        <w:t xml:space="preserve">ГЛАВА 2. </w:t>
      </w:r>
      <w:r w:rsidR="00B50C06">
        <w:rPr>
          <w:b/>
          <w:sz w:val="32"/>
          <w:szCs w:val="32"/>
        </w:rPr>
        <w:t>ФОРМЫ И МЕТОДЫ ВОЗДЕЙСТВИЯ ГОСУДАРСТВЕН</w:t>
      </w:r>
      <w:r w:rsidR="002D0B27">
        <w:rPr>
          <w:b/>
          <w:sz w:val="32"/>
          <w:szCs w:val="32"/>
        </w:rPr>
        <w:t>НЫХ ФИНАНСОВ НА ХИМИЧЕСКУЮ И НЕФТЕГАЗОВУЮ ПРОМЫШЛЕННОСТЬ</w:t>
      </w:r>
      <w:r w:rsidR="00B50C06">
        <w:rPr>
          <w:b/>
          <w:sz w:val="32"/>
          <w:szCs w:val="32"/>
        </w:rPr>
        <w:t xml:space="preserve"> В РФ</w:t>
      </w:r>
    </w:p>
    <w:p w:rsidR="009C6B29" w:rsidRDefault="009C6B29" w:rsidP="009C6B29">
      <w:pPr>
        <w:spacing w:line="360" w:lineRule="auto"/>
        <w:ind w:left="2410" w:hanging="709"/>
        <w:jc w:val="both"/>
        <w:rPr>
          <w:b/>
          <w:sz w:val="28"/>
          <w:szCs w:val="28"/>
        </w:rPr>
      </w:pPr>
    </w:p>
    <w:p w:rsidR="00750193" w:rsidRDefault="00750193" w:rsidP="00D55437">
      <w:pPr>
        <w:tabs>
          <w:tab w:val="left" w:pos="2835"/>
          <w:tab w:val="left" w:pos="2977"/>
        </w:tabs>
        <w:spacing w:line="360" w:lineRule="auto"/>
        <w:ind w:left="2410" w:hanging="425"/>
        <w:jc w:val="both"/>
        <w:rPr>
          <w:b/>
          <w:sz w:val="28"/>
          <w:szCs w:val="28"/>
        </w:rPr>
      </w:pPr>
      <w:r w:rsidRPr="00750193">
        <w:rPr>
          <w:b/>
          <w:sz w:val="28"/>
          <w:szCs w:val="28"/>
        </w:rPr>
        <w:t>2.1</w:t>
      </w:r>
      <w:r w:rsidR="00D64F6E">
        <w:rPr>
          <w:b/>
          <w:sz w:val="28"/>
          <w:szCs w:val="28"/>
        </w:rPr>
        <w:t>.</w:t>
      </w:r>
      <w:r w:rsidR="00B12790">
        <w:rPr>
          <w:b/>
          <w:sz w:val="28"/>
          <w:szCs w:val="28"/>
        </w:rPr>
        <w:t xml:space="preserve"> </w:t>
      </w:r>
      <w:r>
        <w:rPr>
          <w:b/>
          <w:sz w:val="28"/>
          <w:szCs w:val="28"/>
        </w:rPr>
        <w:t>Формы воздействия государственн</w:t>
      </w:r>
      <w:r w:rsidR="002D0B27">
        <w:rPr>
          <w:b/>
          <w:sz w:val="28"/>
          <w:szCs w:val="28"/>
        </w:rPr>
        <w:t>ых финансов на химическую и нефтегазовую промышленность</w:t>
      </w:r>
      <w:r>
        <w:rPr>
          <w:b/>
          <w:sz w:val="28"/>
          <w:szCs w:val="28"/>
        </w:rPr>
        <w:t xml:space="preserve"> в РФ</w:t>
      </w:r>
    </w:p>
    <w:p w:rsidR="00B87D01" w:rsidRDefault="00B87D01" w:rsidP="00B50C06">
      <w:pPr>
        <w:spacing w:line="360" w:lineRule="auto"/>
        <w:ind w:left="2410" w:hanging="425"/>
        <w:jc w:val="both"/>
        <w:rPr>
          <w:b/>
          <w:sz w:val="28"/>
          <w:szCs w:val="28"/>
        </w:rPr>
      </w:pPr>
    </w:p>
    <w:p w:rsidR="0070225D" w:rsidRDefault="00B87D01" w:rsidP="00B87D01">
      <w:pPr>
        <w:tabs>
          <w:tab w:val="left" w:pos="709"/>
        </w:tabs>
        <w:spacing w:line="360" w:lineRule="auto"/>
        <w:jc w:val="both"/>
        <w:rPr>
          <w:b/>
          <w:sz w:val="28"/>
          <w:szCs w:val="28"/>
        </w:rPr>
      </w:pPr>
      <w:r>
        <w:rPr>
          <w:color w:val="000000"/>
          <w:sz w:val="28"/>
          <w:szCs w:val="28"/>
        </w:rPr>
        <w:t xml:space="preserve">          Государственное регулирование национальной экономики представляет собой систему типовых мер законодательного, исполнительного и контролирующего характера, осуществляемых правомочными государственными учреждениями и общественными организациями в целях стабилизации и приспособления существующей социально-экономической системы к изменяющимся условиям.</w:t>
      </w:r>
    </w:p>
    <w:p w:rsidR="00FC23C4" w:rsidRDefault="00B87D01" w:rsidP="00B87D01">
      <w:pPr>
        <w:pStyle w:val="a4"/>
        <w:tabs>
          <w:tab w:val="left" w:pos="709"/>
        </w:tabs>
        <w:spacing w:line="360" w:lineRule="auto"/>
        <w:ind w:firstLine="709"/>
        <w:rPr>
          <w:szCs w:val="28"/>
        </w:rPr>
      </w:pPr>
      <w:r>
        <w:rPr>
          <w:szCs w:val="28"/>
        </w:rPr>
        <w:t>Формы</w:t>
      </w:r>
      <w:r w:rsidRPr="004F29FD">
        <w:rPr>
          <w:szCs w:val="28"/>
        </w:rPr>
        <w:t xml:space="preserve"> воздействия государства в об</w:t>
      </w:r>
      <w:r w:rsidR="00B335F8">
        <w:rPr>
          <w:szCs w:val="28"/>
        </w:rPr>
        <w:t>ласти х</w:t>
      </w:r>
      <w:r w:rsidR="009D3F85">
        <w:rPr>
          <w:szCs w:val="28"/>
        </w:rPr>
        <w:t>имической и нефтегазовой промышленности</w:t>
      </w:r>
      <w:r w:rsidRPr="004F29FD">
        <w:rPr>
          <w:szCs w:val="28"/>
        </w:rPr>
        <w:t xml:space="preserve"> можно подразделить на </w:t>
      </w:r>
      <w:r w:rsidRPr="004F29FD">
        <w:rPr>
          <w:i/>
          <w:szCs w:val="28"/>
        </w:rPr>
        <w:t>административные</w:t>
      </w:r>
      <w:r w:rsidRPr="004F29FD">
        <w:rPr>
          <w:szCs w:val="28"/>
        </w:rPr>
        <w:t xml:space="preserve"> и </w:t>
      </w:r>
      <w:r w:rsidRPr="004F29FD">
        <w:rPr>
          <w:i/>
          <w:szCs w:val="28"/>
        </w:rPr>
        <w:t>экономические</w:t>
      </w:r>
      <w:r w:rsidRPr="004F29FD">
        <w:rPr>
          <w:szCs w:val="28"/>
        </w:rPr>
        <w:t xml:space="preserve"> </w:t>
      </w:r>
      <w:r w:rsidR="00622A0C" w:rsidRPr="004F29FD">
        <w:rPr>
          <w:szCs w:val="28"/>
        </w:rPr>
        <w:t>(</w:t>
      </w:r>
      <w:r w:rsidRPr="0058266F">
        <w:rPr>
          <w:i/>
          <w:szCs w:val="28"/>
        </w:rPr>
        <w:t>прямые</w:t>
      </w:r>
      <w:r w:rsidRPr="004F29FD">
        <w:rPr>
          <w:szCs w:val="28"/>
        </w:rPr>
        <w:t xml:space="preserve"> и </w:t>
      </w:r>
      <w:r w:rsidRPr="0058266F">
        <w:rPr>
          <w:i/>
          <w:szCs w:val="28"/>
        </w:rPr>
        <w:t>косвенные</w:t>
      </w:r>
      <w:r w:rsidRPr="004F29FD">
        <w:rPr>
          <w:szCs w:val="28"/>
        </w:rPr>
        <w:t>).</w:t>
      </w:r>
    </w:p>
    <w:p w:rsidR="00B335F8" w:rsidRPr="00B335F8" w:rsidRDefault="00B335F8" w:rsidP="00FB7E0A">
      <w:pPr>
        <w:pStyle w:val="a4"/>
        <w:numPr>
          <w:ilvl w:val="0"/>
          <w:numId w:val="20"/>
        </w:numPr>
        <w:tabs>
          <w:tab w:val="left" w:pos="709"/>
        </w:tabs>
        <w:spacing w:line="360" w:lineRule="auto"/>
        <w:rPr>
          <w:szCs w:val="28"/>
        </w:rPr>
      </w:pPr>
      <w:r>
        <w:rPr>
          <w:color w:val="000000"/>
          <w:szCs w:val="28"/>
        </w:rPr>
        <w:t>Косвенное вмешательство с помощью различных мер экономической политики и её приоритеты</w:t>
      </w:r>
    </w:p>
    <w:p w:rsidR="00B335F8" w:rsidRPr="00FB7E0A" w:rsidRDefault="00B335F8" w:rsidP="00FB7E0A">
      <w:pPr>
        <w:pStyle w:val="a4"/>
        <w:numPr>
          <w:ilvl w:val="0"/>
          <w:numId w:val="20"/>
        </w:numPr>
        <w:tabs>
          <w:tab w:val="left" w:pos="709"/>
        </w:tabs>
        <w:spacing w:line="360" w:lineRule="auto"/>
        <w:rPr>
          <w:szCs w:val="28"/>
        </w:rPr>
      </w:pPr>
      <w:r>
        <w:rPr>
          <w:color w:val="000000"/>
          <w:szCs w:val="28"/>
        </w:rPr>
        <w:t>Прямое вмешательство через административные средства, которые базируются на силе государственной власти и включают в себя меры запрета, разрешения и принуждения</w:t>
      </w:r>
    </w:p>
    <w:p w:rsidR="00B335F8" w:rsidRDefault="007800CC" w:rsidP="007800CC">
      <w:pPr>
        <w:pStyle w:val="a4"/>
        <w:tabs>
          <w:tab w:val="left" w:pos="709"/>
          <w:tab w:val="left" w:pos="851"/>
        </w:tabs>
        <w:spacing w:line="360" w:lineRule="auto"/>
        <w:ind w:firstLine="709"/>
        <w:rPr>
          <w:color w:val="000000"/>
          <w:szCs w:val="28"/>
        </w:rPr>
      </w:pPr>
      <w:r>
        <w:rPr>
          <w:color w:val="000000"/>
          <w:szCs w:val="28"/>
        </w:rPr>
        <w:t>Косвенное вмешательство (формы):</w:t>
      </w:r>
    </w:p>
    <w:p w:rsidR="007800CC" w:rsidRPr="00FB7E0A" w:rsidRDefault="00E523BC" w:rsidP="00FB7E0A">
      <w:pPr>
        <w:pStyle w:val="a4"/>
        <w:numPr>
          <w:ilvl w:val="0"/>
          <w:numId w:val="21"/>
        </w:numPr>
        <w:tabs>
          <w:tab w:val="left" w:pos="709"/>
          <w:tab w:val="left" w:pos="851"/>
        </w:tabs>
        <w:spacing w:line="360" w:lineRule="auto"/>
        <w:rPr>
          <w:color w:val="000000"/>
          <w:szCs w:val="28"/>
        </w:rPr>
      </w:pPr>
      <w:r w:rsidRPr="00936BE5">
        <w:rPr>
          <w:i/>
          <w:szCs w:val="28"/>
        </w:rPr>
        <w:t xml:space="preserve">Косвенные </w:t>
      </w:r>
      <w:r>
        <w:rPr>
          <w:i/>
          <w:szCs w:val="28"/>
        </w:rPr>
        <w:t>формы</w:t>
      </w:r>
      <w:r w:rsidRPr="00936BE5">
        <w:rPr>
          <w:szCs w:val="28"/>
        </w:rPr>
        <w:t>, используемые</w:t>
      </w:r>
      <w:r w:rsidR="00B92F18">
        <w:rPr>
          <w:szCs w:val="28"/>
        </w:rPr>
        <w:t xml:space="preserve"> в государственной химической и нефтегазовой промышленности</w:t>
      </w:r>
      <w:r w:rsidRPr="00936BE5">
        <w:rPr>
          <w:szCs w:val="28"/>
        </w:rPr>
        <w:t>, нацелены, с одной стороны, на стимулирование сам</w:t>
      </w:r>
      <w:r w:rsidR="009D3F85">
        <w:rPr>
          <w:szCs w:val="28"/>
        </w:rPr>
        <w:t>ой химической и нефтегазовой промышленности</w:t>
      </w:r>
      <w:r w:rsidRPr="00936BE5">
        <w:rPr>
          <w:szCs w:val="28"/>
        </w:rPr>
        <w:t xml:space="preserve">, а с другой на создание благоприятного общехозяйственного и социально-политического климата для </w:t>
      </w:r>
      <w:r w:rsidR="009D3F85">
        <w:rPr>
          <w:szCs w:val="28"/>
        </w:rPr>
        <w:t>развития новаторских идей</w:t>
      </w:r>
      <w:r w:rsidRPr="00936BE5">
        <w:rPr>
          <w:szCs w:val="28"/>
        </w:rPr>
        <w:t>.</w:t>
      </w:r>
    </w:p>
    <w:p w:rsidR="00E523BC" w:rsidRDefault="009A748E" w:rsidP="009A748E">
      <w:pPr>
        <w:pStyle w:val="a4"/>
        <w:tabs>
          <w:tab w:val="left" w:pos="709"/>
          <w:tab w:val="left" w:pos="851"/>
        </w:tabs>
        <w:spacing w:line="360" w:lineRule="auto"/>
        <w:ind w:firstLine="709"/>
        <w:rPr>
          <w:color w:val="000000"/>
          <w:szCs w:val="28"/>
        </w:rPr>
      </w:pPr>
      <w:r>
        <w:rPr>
          <w:color w:val="000000"/>
          <w:szCs w:val="28"/>
        </w:rPr>
        <w:t>Административные средства:</w:t>
      </w:r>
    </w:p>
    <w:p w:rsidR="00E523BC" w:rsidRPr="00FB7E0A" w:rsidRDefault="009A748E" w:rsidP="00FB7E0A">
      <w:pPr>
        <w:pStyle w:val="a4"/>
        <w:numPr>
          <w:ilvl w:val="0"/>
          <w:numId w:val="21"/>
        </w:numPr>
        <w:tabs>
          <w:tab w:val="left" w:pos="709"/>
          <w:tab w:val="left" w:pos="851"/>
        </w:tabs>
        <w:spacing w:line="360" w:lineRule="auto"/>
        <w:rPr>
          <w:szCs w:val="28"/>
        </w:rPr>
      </w:pPr>
      <w:r>
        <w:rPr>
          <w:i/>
          <w:szCs w:val="28"/>
        </w:rPr>
        <w:t xml:space="preserve">Административная </w:t>
      </w:r>
      <w:r w:rsidRPr="0058266F">
        <w:rPr>
          <w:i/>
          <w:szCs w:val="28"/>
        </w:rPr>
        <w:t xml:space="preserve"> </w:t>
      </w:r>
      <w:r>
        <w:rPr>
          <w:i/>
          <w:szCs w:val="28"/>
        </w:rPr>
        <w:t xml:space="preserve">форма  </w:t>
      </w:r>
      <w:r w:rsidRPr="00936BE5">
        <w:rPr>
          <w:szCs w:val="28"/>
        </w:rPr>
        <w:t>проявляется в виде прямого дотационного финансирования, осуществляемого в соответствии со специальными законами, принимаемыми с целью непосре</w:t>
      </w:r>
      <w:r w:rsidR="009D3F85">
        <w:rPr>
          <w:szCs w:val="28"/>
        </w:rPr>
        <w:t>дственного содействия промышленности</w:t>
      </w:r>
      <w:r w:rsidRPr="00936BE5">
        <w:rPr>
          <w:szCs w:val="28"/>
        </w:rPr>
        <w:t>.</w:t>
      </w:r>
    </w:p>
    <w:p w:rsidR="00E523BC" w:rsidRDefault="00B92F18" w:rsidP="00854FB0">
      <w:pPr>
        <w:pStyle w:val="a4"/>
        <w:tabs>
          <w:tab w:val="left" w:pos="709"/>
          <w:tab w:val="left" w:pos="851"/>
        </w:tabs>
        <w:spacing w:line="360" w:lineRule="auto"/>
        <w:ind w:firstLine="709"/>
        <w:rPr>
          <w:szCs w:val="28"/>
        </w:rPr>
      </w:pPr>
      <w:r>
        <w:rPr>
          <w:szCs w:val="28"/>
        </w:rPr>
        <w:t>К наиболее действенным методам косвенн</w:t>
      </w:r>
      <w:r w:rsidR="0084713F">
        <w:rPr>
          <w:szCs w:val="28"/>
        </w:rPr>
        <w:t xml:space="preserve">ых форм </w:t>
      </w:r>
      <w:r>
        <w:rPr>
          <w:szCs w:val="28"/>
        </w:rPr>
        <w:t>химической и нефтегазовой промышленности можно отнести экономические методы. К ним относятся:</w:t>
      </w:r>
    </w:p>
    <w:p w:rsidR="00B92F18" w:rsidRDefault="00B92F18" w:rsidP="00B92F18">
      <w:pPr>
        <w:pStyle w:val="a4"/>
        <w:numPr>
          <w:ilvl w:val="0"/>
          <w:numId w:val="21"/>
        </w:numPr>
        <w:tabs>
          <w:tab w:val="left" w:pos="709"/>
          <w:tab w:val="left" w:pos="851"/>
        </w:tabs>
        <w:spacing w:line="360" w:lineRule="auto"/>
        <w:rPr>
          <w:szCs w:val="28"/>
        </w:rPr>
      </w:pPr>
      <w:r w:rsidRPr="00936BE5">
        <w:rPr>
          <w:szCs w:val="28"/>
        </w:rPr>
        <w:t>ценовое регулирование</w:t>
      </w:r>
    </w:p>
    <w:p w:rsidR="00B92F18" w:rsidRDefault="00B92F18" w:rsidP="00B92F18">
      <w:pPr>
        <w:pStyle w:val="a4"/>
        <w:numPr>
          <w:ilvl w:val="0"/>
          <w:numId w:val="21"/>
        </w:numPr>
        <w:tabs>
          <w:tab w:val="left" w:pos="709"/>
          <w:tab w:val="left" w:pos="851"/>
        </w:tabs>
        <w:spacing w:line="360" w:lineRule="auto"/>
        <w:rPr>
          <w:szCs w:val="28"/>
        </w:rPr>
      </w:pPr>
      <w:r w:rsidRPr="00936BE5">
        <w:rPr>
          <w:szCs w:val="28"/>
        </w:rPr>
        <w:t>налоговое и амортизационное регулирование</w:t>
      </w:r>
    </w:p>
    <w:p w:rsidR="00B92F18" w:rsidRDefault="00B92F18" w:rsidP="00B92F18">
      <w:pPr>
        <w:pStyle w:val="a4"/>
        <w:numPr>
          <w:ilvl w:val="0"/>
          <w:numId w:val="21"/>
        </w:numPr>
        <w:tabs>
          <w:tab w:val="left" w:pos="709"/>
          <w:tab w:val="left" w:pos="851"/>
        </w:tabs>
        <w:spacing w:line="360" w:lineRule="auto"/>
        <w:rPr>
          <w:szCs w:val="28"/>
        </w:rPr>
      </w:pPr>
      <w:r w:rsidRPr="00936BE5">
        <w:rPr>
          <w:szCs w:val="28"/>
        </w:rPr>
        <w:t>кредитная и фондовая политика</w:t>
      </w:r>
    </w:p>
    <w:p w:rsidR="00AF2CA6" w:rsidRPr="00854FB0" w:rsidRDefault="00B92F18" w:rsidP="00854FB0">
      <w:pPr>
        <w:pStyle w:val="a4"/>
        <w:numPr>
          <w:ilvl w:val="0"/>
          <w:numId w:val="21"/>
        </w:numPr>
        <w:tabs>
          <w:tab w:val="left" w:pos="709"/>
          <w:tab w:val="left" w:pos="851"/>
        </w:tabs>
        <w:spacing w:line="360" w:lineRule="auto"/>
        <w:rPr>
          <w:szCs w:val="28"/>
        </w:rPr>
      </w:pPr>
      <w:r>
        <w:rPr>
          <w:szCs w:val="28"/>
        </w:rPr>
        <w:t>р</w:t>
      </w:r>
      <w:r w:rsidRPr="00C03C6D">
        <w:rPr>
          <w:szCs w:val="28"/>
        </w:rPr>
        <w:t>азработки и реализации федеральных, межрегиональных региональных программ</w:t>
      </w:r>
    </w:p>
    <w:p w:rsidR="00E523BC" w:rsidRDefault="00AF2CA6" w:rsidP="0084713F">
      <w:pPr>
        <w:pStyle w:val="a4"/>
        <w:tabs>
          <w:tab w:val="left" w:pos="709"/>
          <w:tab w:val="left" w:pos="851"/>
        </w:tabs>
        <w:spacing w:line="360" w:lineRule="auto"/>
        <w:ind w:firstLine="709"/>
        <w:rPr>
          <w:color w:val="000000"/>
          <w:szCs w:val="28"/>
        </w:rPr>
      </w:pPr>
      <w:r>
        <w:rPr>
          <w:color w:val="000000"/>
          <w:szCs w:val="28"/>
        </w:rPr>
        <w:t>Сложившаяся система государственного управления химической и нефтегазовой промышленности  пользуется как административным регулированием, так и экономическими методами.</w:t>
      </w:r>
    </w:p>
    <w:p w:rsidR="00EA385A" w:rsidRDefault="00EA385A" w:rsidP="0084713F">
      <w:pPr>
        <w:pStyle w:val="a4"/>
        <w:tabs>
          <w:tab w:val="left" w:pos="709"/>
          <w:tab w:val="left" w:pos="851"/>
        </w:tabs>
        <w:spacing w:line="360" w:lineRule="auto"/>
        <w:ind w:firstLine="709"/>
        <w:rPr>
          <w:color w:val="000000"/>
          <w:szCs w:val="28"/>
        </w:rPr>
      </w:pPr>
      <w:r>
        <w:rPr>
          <w:color w:val="000000"/>
          <w:szCs w:val="28"/>
        </w:rPr>
        <w:t>Так же к косвенным формам относятся:</w:t>
      </w:r>
    </w:p>
    <w:p w:rsidR="00EA385A" w:rsidRDefault="00EA385A" w:rsidP="00EA385A">
      <w:pPr>
        <w:pStyle w:val="a4"/>
        <w:numPr>
          <w:ilvl w:val="0"/>
          <w:numId w:val="22"/>
        </w:numPr>
        <w:tabs>
          <w:tab w:val="left" w:pos="709"/>
          <w:tab w:val="left" w:pos="851"/>
        </w:tabs>
        <w:spacing w:line="360" w:lineRule="auto"/>
        <w:rPr>
          <w:szCs w:val="28"/>
        </w:rPr>
      </w:pPr>
      <w:r>
        <w:rPr>
          <w:szCs w:val="28"/>
        </w:rPr>
        <w:t>к</w:t>
      </w:r>
      <w:r w:rsidRPr="00FC23C4">
        <w:rPr>
          <w:szCs w:val="28"/>
        </w:rPr>
        <w:t>редитная политика</w:t>
      </w:r>
    </w:p>
    <w:p w:rsidR="00EA385A" w:rsidRDefault="00EA385A" w:rsidP="00EA385A">
      <w:pPr>
        <w:pStyle w:val="a4"/>
        <w:numPr>
          <w:ilvl w:val="0"/>
          <w:numId w:val="22"/>
        </w:numPr>
        <w:tabs>
          <w:tab w:val="left" w:pos="709"/>
          <w:tab w:val="left" w:pos="851"/>
        </w:tabs>
        <w:spacing w:line="360" w:lineRule="auto"/>
        <w:rPr>
          <w:szCs w:val="28"/>
        </w:rPr>
      </w:pPr>
      <w:r>
        <w:rPr>
          <w:szCs w:val="28"/>
        </w:rPr>
        <w:t>налоговая политика</w:t>
      </w:r>
    </w:p>
    <w:p w:rsidR="00B335F8" w:rsidRPr="00854FB0" w:rsidRDefault="00EA385A" w:rsidP="00854FB0">
      <w:pPr>
        <w:pStyle w:val="a4"/>
        <w:numPr>
          <w:ilvl w:val="0"/>
          <w:numId w:val="22"/>
        </w:numPr>
        <w:tabs>
          <w:tab w:val="left" w:pos="709"/>
          <w:tab w:val="left" w:pos="851"/>
        </w:tabs>
        <w:spacing w:line="360" w:lineRule="auto"/>
        <w:rPr>
          <w:szCs w:val="28"/>
        </w:rPr>
      </w:pPr>
      <w:r>
        <w:rPr>
          <w:szCs w:val="28"/>
        </w:rPr>
        <w:t>аналитическая деятельност</w:t>
      </w:r>
      <w:r w:rsidR="0054604B">
        <w:rPr>
          <w:szCs w:val="28"/>
        </w:rPr>
        <w:t>ь (</w:t>
      </w:r>
      <w:r>
        <w:rPr>
          <w:szCs w:val="28"/>
        </w:rPr>
        <w:t>сбор и обработка данных, необходимая для прогнозирования)</w:t>
      </w:r>
    </w:p>
    <w:p w:rsidR="008A700B" w:rsidRDefault="00C33B40" w:rsidP="008A700B">
      <w:pPr>
        <w:tabs>
          <w:tab w:val="left" w:pos="709"/>
        </w:tabs>
        <w:spacing w:line="360" w:lineRule="auto"/>
        <w:ind w:firstLine="709"/>
        <w:jc w:val="both"/>
        <w:rPr>
          <w:sz w:val="28"/>
          <w:szCs w:val="28"/>
        </w:rPr>
      </w:pPr>
      <w:r>
        <w:rPr>
          <w:sz w:val="28"/>
          <w:szCs w:val="28"/>
        </w:rPr>
        <w:t xml:space="preserve">Рассмотрев </w:t>
      </w:r>
      <w:r w:rsidR="00FC23C4">
        <w:rPr>
          <w:sz w:val="28"/>
          <w:szCs w:val="28"/>
        </w:rPr>
        <w:t xml:space="preserve"> формы воздействия государственн</w:t>
      </w:r>
      <w:r>
        <w:rPr>
          <w:sz w:val="28"/>
          <w:szCs w:val="28"/>
        </w:rPr>
        <w:t>ых финансов на химическую и нефтегазовую промышленность</w:t>
      </w:r>
      <w:r w:rsidR="00FC23C4">
        <w:rPr>
          <w:sz w:val="28"/>
          <w:szCs w:val="28"/>
        </w:rPr>
        <w:t>, можно сделать следующий вывод:</w:t>
      </w:r>
    </w:p>
    <w:p w:rsidR="00C33B40" w:rsidRPr="00F65AB7" w:rsidRDefault="00FC23C4" w:rsidP="008A700B">
      <w:pPr>
        <w:tabs>
          <w:tab w:val="left" w:pos="709"/>
        </w:tabs>
        <w:spacing w:line="360" w:lineRule="auto"/>
        <w:ind w:firstLine="709"/>
        <w:jc w:val="both"/>
        <w:rPr>
          <w:sz w:val="28"/>
          <w:szCs w:val="28"/>
        </w:rPr>
      </w:pPr>
      <w:r>
        <w:rPr>
          <w:sz w:val="28"/>
          <w:szCs w:val="28"/>
        </w:rPr>
        <w:t xml:space="preserve">Формы </w:t>
      </w:r>
      <w:r w:rsidRPr="00F65AB7">
        <w:rPr>
          <w:sz w:val="28"/>
          <w:szCs w:val="28"/>
        </w:rPr>
        <w:t xml:space="preserve"> воздействия</w:t>
      </w:r>
      <w:r w:rsidR="00C33B40">
        <w:rPr>
          <w:sz w:val="28"/>
          <w:szCs w:val="28"/>
        </w:rPr>
        <w:t xml:space="preserve"> государственных финансов на химическую и нефтегазовую промышленность</w:t>
      </w:r>
      <w:r w:rsidRPr="00F65AB7">
        <w:rPr>
          <w:sz w:val="28"/>
          <w:szCs w:val="28"/>
        </w:rPr>
        <w:t xml:space="preserve"> можно ра</w:t>
      </w:r>
      <w:r w:rsidR="006B4F8F">
        <w:rPr>
          <w:sz w:val="28"/>
          <w:szCs w:val="28"/>
        </w:rPr>
        <w:t xml:space="preserve">зделить на </w:t>
      </w:r>
      <w:r w:rsidR="00D0792B">
        <w:rPr>
          <w:sz w:val="28"/>
          <w:szCs w:val="28"/>
        </w:rPr>
        <w:t>две</w:t>
      </w:r>
      <w:r w:rsidR="006B4F8F">
        <w:rPr>
          <w:sz w:val="28"/>
          <w:szCs w:val="28"/>
        </w:rPr>
        <w:t xml:space="preserve"> основны</w:t>
      </w:r>
      <w:r w:rsidR="00D0792B">
        <w:rPr>
          <w:sz w:val="28"/>
          <w:szCs w:val="28"/>
        </w:rPr>
        <w:t>е</w:t>
      </w:r>
      <w:r w:rsidR="006B4F8F">
        <w:rPr>
          <w:sz w:val="28"/>
          <w:szCs w:val="28"/>
        </w:rPr>
        <w:t xml:space="preserve"> групп</w:t>
      </w:r>
      <w:r w:rsidR="00D0792B">
        <w:rPr>
          <w:sz w:val="28"/>
          <w:szCs w:val="28"/>
        </w:rPr>
        <w:t>ы</w:t>
      </w:r>
      <w:r w:rsidR="00C33B40">
        <w:rPr>
          <w:sz w:val="28"/>
          <w:szCs w:val="28"/>
        </w:rPr>
        <w:t>:</w:t>
      </w:r>
    </w:p>
    <w:p w:rsidR="002E2542" w:rsidRPr="00C33B40" w:rsidRDefault="005C214D" w:rsidP="005C214D">
      <w:pPr>
        <w:tabs>
          <w:tab w:val="left" w:pos="1701"/>
        </w:tabs>
        <w:spacing w:line="360" w:lineRule="auto"/>
        <w:ind w:left="709"/>
        <w:jc w:val="both"/>
        <w:rPr>
          <w:sz w:val="28"/>
          <w:szCs w:val="28"/>
        </w:rPr>
      </w:pPr>
      <w:r>
        <w:rPr>
          <w:i/>
          <w:sz w:val="28"/>
          <w:szCs w:val="28"/>
        </w:rPr>
        <w:t>1)</w:t>
      </w:r>
      <w:r w:rsidR="00C33B40" w:rsidRPr="004F29FD">
        <w:rPr>
          <w:i/>
          <w:sz w:val="28"/>
          <w:szCs w:val="28"/>
        </w:rPr>
        <w:t>административные</w:t>
      </w:r>
    </w:p>
    <w:p w:rsidR="00D55437" w:rsidRDefault="005C214D" w:rsidP="005C214D">
      <w:pPr>
        <w:tabs>
          <w:tab w:val="left" w:pos="1701"/>
        </w:tabs>
        <w:spacing w:line="360" w:lineRule="auto"/>
        <w:ind w:left="709"/>
        <w:jc w:val="both"/>
        <w:rPr>
          <w:sz w:val="28"/>
          <w:szCs w:val="28"/>
        </w:rPr>
      </w:pPr>
      <w:r>
        <w:rPr>
          <w:i/>
          <w:sz w:val="28"/>
          <w:szCs w:val="28"/>
        </w:rPr>
        <w:t>2)</w:t>
      </w:r>
      <w:r w:rsidR="00C33B40" w:rsidRPr="004F29FD">
        <w:rPr>
          <w:i/>
          <w:sz w:val="28"/>
          <w:szCs w:val="28"/>
        </w:rPr>
        <w:t>экономические</w:t>
      </w:r>
      <w:r w:rsidR="00622A0C">
        <w:rPr>
          <w:i/>
          <w:sz w:val="28"/>
          <w:szCs w:val="28"/>
        </w:rPr>
        <w:t xml:space="preserve"> </w:t>
      </w:r>
      <w:r w:rsidR="00622A0C" w:rsidRPr="00622A0C">
        <w:rPr>
          <w:sz w:val="28"/>
          <w:szCs w:val="28"/>
        </w:rPr>
        <w:t>(</w:t>
      </w:r>
      <w:r w:rsidR="00622A0C" w:rsidRPr="00622A0C">
        <w:rPr>
          <w:i/>
          <w:sz w:val="28"/>
          <w:szCs w:val="28"/>
        </w:rPr>
        <w:t>прямые</w:t>
      </w:r>
      <w:r w:rsidR="00622A0C" w:rsidRPr="00622A0C">
        <w:rPr>
          <w:sz w:val="28"/>
          <w:szCs w:val="28"/>
        </w:rPr>
        <w:t xml:space="preserve"> и </w:t>
      </w:r>
      <w:r w:rsidR="00622A0C" w:rsidRPr="00622A0C">
        <w:rPr>
          <w:i/>
          <w:sz w:val="28"/>
          <w:szCs w:val="28"/>
        </w:rPr>
        <w:t>косвенные</w:t>
      </w:r>
      <w:r w:rsidR="00622A0C" w:rsidRPr="00622A0C">
        <w:rPr>
          <w:sz w:val="28"/>
          <w:szCs w:val="28"/>
        </w:rPr>
        <w:t>).</w:t>
      </w:r>
    </w:p>
    <w:p w:rsidR="005C214D" w:rsidRPr="00B335F8" w:rsidRDefault="005C214D" w:rsidP="005C214D">
      <w:pPr>
        <w:pStyle w:val="a4"/>
        <w:numPr>
          <w:ilvl w:val="0"/>
          <w:numId w:val="31"/>
        </w:numPr>
        <w:tabs>
          <w:tab w:val="left" w:pos="709"/>
        </w:tabs>
        <w:spacing w:line="360" w:lineRule="auto"/>
        <w:rPr>
          <w:szCs w:val="28"/>
        </w:rPr>
      </w:pPr>
      <w:r>
        <w:rPr>
          <w:color w:val="000000"/>
          <w:szCs w:val="28"/>
        </w:rPr>
        <w:t>Косвенное вмешательство с помощью различных мер экономической политики и её приоритеты</w:t>
      </w:r>
    </w:p>
    <w:p w:rsidR="005C214D" w:rsidRPr="006A5735" w:rsidRDefault="005C214D" w:rsidP="005C214D">
      <w:pPr>
        <w:pStyle w:val="a4"/>
        <w:numPr>
          <w:ilvl w:val="0"/>
          <w:numId w:val="31"/>
        </w:numPr>
        <w:tabs>
          <w:tab w:val="left" w:pos="709"/>
        </w:tabs>
        <w:spacing w:line="360" w:lineRule="auto"/>
        <w:rPr>
          <w:szCs w:val="28"/>
        </w:rPr>
      </w:pPr>
      <w:r>
        <w:rPr>
          <w:color w:val="000000"/>
          <w:szCs w:val="28"/>
        </w:rPr>
        <w:t>Прямое вмешательство через административные средства, которые базируются на силе государственной власти и включают в себя меры запрета, разрешения и принуждения</w:t>
      </w:r>
    </w:p>
    <w:p w:rsidR="006A5735" w:rsidRDefault="006A5735" w:rsidP="00B956EF">
      <w:pPr>
        <w:pStyle w:val="a4"/>
        <w:tabs>
          <w:tab w:val="left" w:pos="709"/>
          <w:tab w:val="left" w:pos="851"/>
        </w:tabs>
        <w:spacing w:line="360" w:lineRule="auto"/>
        <w:ind w:firstLine="709"/>
        <w:rPr>
          <w:color w:val="000000"/>
          <w:szCs w:val="28"/>
        </w:rPr>
      </w:pPr>
      <w:r>
        <w:rPr>
          <w:color w:val="000000"/>
          <w:szCs w:val="28"/>
        </w:rPr>
        <w:t>Косвенное вмешательство (формы):</w:t>
      </w:r>
    </w:p>
    <w:p w:rsidR="006A5735" w:rsidRPr="00FB7E0A" w:rsidRDefault="006A5735" w:rsidP="006A5735">
      <w:pPr>
        <w:pStyle w:val="a4"/>
        <w:numPr>
          <w:ilvl w:val="0"/>
          <w:numId w:val="21"/>
        </w:numPr>
        <w:tabs>
          <w:tab w:val="left" w:pos="709"/>
          <w:tab w:val="left" w:pos="851"/>
        </w:tabs>
        <w:spacing w:line="360" w:lineRule="auto"/>
        <w:rPr>
          <w:color w:val="000000"/>
          <w:szCs w:val="28"/>
        </w:rPr>
      </w:pPr>
      <w:r w:rsidRPr="00936BE5">
        <w:rPr>
          <w:i/>
          <w:szCs w:val="28"/>
        </w:rPr>
        <w:t xml:space="preserve">Косвенные </w:t>
      </w:r>
      <w:r>
        <w:rPr>
          <w:i/>
          <w:szCs w:val="28"/>
        </w:rPr>
        <w:t>формы</w:t>
      </w:r>
      <w:r w:rsidRPr="00936BE5">
        <w:rPr>
          <w:szCs w:val="28"/>
        </w:rPr>
        <w:t>, используемые</w:t>
      </w:r>
      <w:r>
        <w:rPr>
          <w:szCs w:val="28"/>
        </w:rPr>
        <w:t xml:space="preserve"> в государственной химической и нефтегазовой промышленности</w:t>
      </w:r>
      <w:r w:rsidRPr="00936BE5">
        <w:rPr>
          <w:szCs w:val="28"/>
        </w:rPr>
        <w:t>, нацелены, с одной стороны, на стимулирование сам</w:t>
      </w:r>
      <w:r>
        <w:rPr>
          <w:szCs w:val="28"/>
        </w:rPr>
        <w:t>ой химической и нефтегазовой промышленности</w:t>
      </w:r>
      <w:r w:rsidRPr="00936BE5">
        <w:rPr>
          <w:szCs w:val="28"/>
        </w:rPr>
        <w:t xml:space="preserve">, а с другой на создание благоприятного общехозяйственного и социально-политического климата для </w:t>
      </w:r>
      <w:r>
        <w:rPr>
          <w:szCs w:val="28"/>
        </w:rPr>
        <w:t>развития новаторских идей</w:t>
      </w:r>
      <w:r w:rsidRPr="00936BE5">
        <w:rPr>
          <w:szCs w:val="28"/>
        </w:rPr>
        <w:t>.</w:t>
      </w:r>
    </w:p>
    <w:p w:rsidR="006A5735" w:rsidRDefault="006A5735" w:rsidP="006A5735">
      <w:pPr>
        <w:pStyle w:val="a4"/>
        <w:tabs>
          <w:tab w:val="left" w:pos="709"/>
          <w:tab w:val="left" w:pos="851"/>
        </w:tabs>
        <w:spacing w:line="360" w:lineRule="auto"/>
        <w:ind w:firstLine="709"/>
        <w:rPr>
          <w:color w:val="000000"/>
          <w:szCs w:val="28"/>
        </w:rPr>
      </w:pPr>
      <w:r>
        <w:rPr>
          <w:color w:val="000000"/>
          <w:szCs w:val="28"/>
        </w:rPr>
        <w:t>Административные средства:</w:t>
      </w:r>
    </w:p>
    <w:p w:rsidR="006A5735" w:rsidRPr="006A5735" w:rsidRDefault="006A5735" w:rsidP="006A5735">
      <w:pPr>
        <w:pStyle w:val="a4"/>
        <w:numPr>
          <w:ilvl w:val="0"/>
          <w:numId w:val="21"/>
        </w:numPr>
        <w:tabs>
          <w:tab w:val="left" w:pos="709"/>
          <w:tab w:val="left" w:pos="851"/>
        </w:tabs>
        <w:spacing w:line="360" w:lineRule="auto"/>
        <w:rPr>
          <w:szCs w:val="28"/>
        </w:rPr>
      </w:pPr>
      <w:r>
        <w:rPr>
          <w:i/>
          <w:szCs w:val="28"/>
        </w:rPr>
        <w:t xml:space="preserve">Административная </w:t>
      </w:r>
      <w:r w:rsidRPr="0058266F">
        <w:rPr>
          <w:i/>
          <w:szCs w:val="28"/>
        </w:rPr>
        <w:t xml:space="preserve"> </w:t>
      </w:r>
      <w:r>
        <w:rPr>
          <w:i/>
          <w:szCs w:val="28"/>
        </w:rPr>
        <w:t xml:space="preserve">форма  </w:t>
      </w:r>
      <w:r w:rsidRPr="00936BE5">
        <w:rPr>
          <w:szCs w:val="28"/>
        </w:rPr>
        <w:t>проявляется в виде прямого дотационного финансирования, осуществляемого в соответствии со специальными законами, принимаемыми с целью непосре</w:t>
      </w:r>
      <w:r>
        <w:rPr>
          <w:szCs w:val="28"/>
        </w:rPr>
        <w:t>дственного содействия промышленности</w:t>
      </w:r>
      <w:r w:rsidRPr="00936BE5">
        <w:rPr>
          <w:szCs w:val="28"/>
        </w:rPr>
        <w:t>.</w:t>
      </w:r>
    </w:p>
    <w:p w:rsidR="002E2542" w:rsidRDefault="009A08A9" w:rsidP="00F7605B">
      <w:pPr>
        <w:tabs>
          <w:tab w:val="left" w:pos="709"/>
          <w:tab w:val="left" w:pos="1701"/>
        </w:tabs>
        <w:spacing w:line="360" w:lineRule="auto"/>
        <w:ind w:firstLine="709"/>
        <w:jc w:val="both"/>
        <w:rPr>
          <w:sz w:val="28"/>
          <w:szCs w:val="28"/>
        </w:rPr>
      </w:pPr>
      <w:r>
        <w:rPr>
          <w:sz w:val="28"/>
          <w:szCs w:val="28"/>
        </w:rPr>
        <w:t>Выбор тех или иных форм воздействия зависит от экономического состояния в стране, или же стратегией развития химической и нефтегазовой промышленности.</w:t>
      </w:r>
    </w:p>
    <w:p w:rsidR="002E2542" w:rsidRDefault="002E2542" w:rsidP="002E2542">
      <w:pPr>
        <w:tabs>
          <w:tab w:val="left" w:pos="1701"/>
        </w:tabs>
        <w:spacing w:line="360" w:lineRule="auto"/>
        <w:ind w:left="1276" w:hanging="567"/>
        <w:jc w:val="both"/>
        <w:rPr>
          <w:sz w:val="28"/>
          <w:szCs w:val="28"/>
        </w:rPr>
      </w:pPr>
    </w:p>
    <w:p w:rsidR="00816F2D" w:rsidRDefault="00816F2D" w:rsidP="002E2542">
      <w:pPr>
        <w:tabs>
          <w:tab w:val="left" w:pos="1701"/>
        </w:tabs>
        <w:spacing w:line="360" w:lineRule="auto"/>
        <w:ind w:left="1276" w:hanging="567"/>
        <w:jc w:val="both"/>
        <w:rPr>
          <w:sz w:val="28"/>
          <w:szCs w:val="28"/>
        </w:rPr>
      </w:pPr>
    </w:p>
    <w:p w:rsidR="002E2542" w:rsidRDefault="002E2542" w:rsidP="002E2542">
      <w:pPr>
        <w:tabs>
          <w:tab w:val="left" w:pos="1701"/>
        </w:tabs>
        <w:spacing w:line="360" w:lineRule="auto"/>
        <w:ind w:left="1276" w:hanging="567"/>
        <w:jc w:val="both"/>
        <w:rPr>
          <w:sz w:val="28"/>
          <w:szCs w:val="28"/>
        </w:rPr>
      </w:pPr>
    </w:p>
    <w:p w:rsidR="006A5735" w:rsidRDefault="006A5735" w:rsidP="002E2542">
      <w:pPr>
        <w:tabs>
          <w:tab w:val="left" w:pos="1701"/>
        </w:tabs>
        <w:spacing w:line="360" w:lineRule="auto"/>
        <w:ind w:left="1276" w:hanging="567"/>
        <w:jc w:val="both"/>
        <w:rPr>
          <w:sz w:val="28"/>
          <w:szCs w:val="28"/>
        </w:rPr>
      </w:pPr>
    </w:p>
    <w:p w:rsidR="006A5735" w:rsidRDefault="006A5735" w:rsidP="002E2542">
      <w:pPr>
        <w:tabs>
          <w:tab w:val="left" w:pos="1701"/>
        </w:tabs>
        <w:spacing w:line="360" w:lineRule="auto"/>
        <w:ind w:left="1276" w:hanging="567"/>
        <w:jc w:val="both"/>
        <w:rPr>
          <w:sz w:val="28"/>
          <w:szCs w:val="28"/>
        </w:rPr>
      </w:pPr>
    </w:p>
    <w:p w:rsidR="006A5735" w:rsidRDefault="006A5735" w:rsidP="002E2542">
      <w:pPr>
        <w:tabs>
          <w:tab w:val="left" w:pos="1701"/>
        </w:tabs>
        <w:spacing w:line="360" w:lineRule="auto"/>
        <w:ind w:left="1276" w:hanging="567"/>
        <w:jc w:val="both"/>
        <w:rPr>
          <w:sz w:val="28"/>
          <w:szCs w:val="28"/>
        </w:rPr>
      </w:pPr>
    </w:p>
    <w:p w:rsidR="0070225D" w:rsidRDefault="00D64F6E" w:rsidP="00F7605B">
      <w:pPr>
        <w:tabs>
          <w:tab w:val="left" w:pos="1701"/>
        </w:tabs>
        <w:spacing w:line="360" w:lineRule="auto"/>
        <w:ind w:left="1418" w:hanging="851"/>
        <w:jc w:val="both"/>
        <w:rPr>
          <w:b/>
          <w:sz w:val="28"/>
          <w:szCs w:val="28"/>
        </w:rPr>
      </w:pPr>
      <w:r>
        <w:rPr>
          <w:b/>
          <w:sz w:val="28"/>
          <w:szCs w:val="28"/>
        </w:rPr>
        <w:t>2.2. Методы воздействия государственных фи</w:t>
      </w:r>
      <w:r w:rsidR="00816F2D">
        <w:rPr>
          <w:b/>
          <w:sz w:val="28"/>
          <w:szCs w:val="28"/>
        </w:rPr>
        <w:t xml:space="preserve">нансов на </w:t>
      </w:r>
      <w:r w:rsidR="00D55437">
        <w:rPr>
          <w:b/>
          <w:sz w:val="28"/>
          <w:szCs w:val="28"/>
        </w:rPr>
        <w:t xml:space="preserve"> </w:t>
      </w:r>
      <w:r w:rsidR="00816F2D">
        <w:rPr>
          <w:b/>
          <w:sz w:val="28"/>
          <w:szCs w:val="28"/>
        </w:rPr>
        <w:t>химическую и нефтегазовую промышленность</w:t>
      </w:r>
      <w:r w:rsidR="002E2542">
        <w:rPr>
          <w:b/>
          <w:sz w:val="28"/>
          <w:szCs w:val="28"/>
        </w:rPr>
        <w:t xml:space="preserve"> в РФ</w:t>
      </w:r>
    </w:p>
    <w:p w:rsidR="00D64F6E" w:rsidRDefault="00D64F6E" w:rsidP="001A2AFD">
      <w:pPr>
        <w:spacing w:line="360" w:lineRule="auto"/>
        <w:ind w:firstLine="709"/>
        <w:jc w:val="both"/>
        <w:rPr>
          <w:sz w:val="28"/>
          <w:szCs w:val="28"/>
        </w:rPr>
      </w:pPr>
    </w:p>
    <w:p w:rsidR="00664FC2" w:rsidRDefault="00664FC2" w:rsidP="00547D73">
      <w:pPr>
        <w:tabs>
          <w:tab w:val="left" w:pos="709"/>
        </w:tabs>
        <w:spacing w:line="360" w:lineRule="auto"/>
        <w:ind w:firstLine="709"/>
        <w:jc w:val="both"/>
        <w:rPr>
          <w:color w:val="000000"/>
          <w:sz w:val="28"/>
          <w:szCs w:val="28"/>
        </w:rPr>
      </w:pPr>
      <w:r>
        <w:rPr>
          <w:color w:val="000000"/>
          <w:sz w:val="28"/>
          <w:szCs w:val="28"/>
        </w:rPr>
        <w:t>Реализация целей государственного регулирования экономики на практике обеспечивается с помощью различных методов:</w:t>
      </w:r>
    </w:p>
    <w:p w:rsidR="009A7D35" w:rsidRDefault="009A7D35" w:rsidP="009A7D35">
      <w:pPr>
        <w:tabs>
          <w:tab w:val="left" w:pos="709"/>
        </w:tabs>
        <w:spacing w:line="360" w:lineRule="auto"/>
        <w:ind w:firstLine="709"/>
        <w:jc w:val="both"/>
        <w:rPr>
          <w:color w:val="000000"/>
          <w:sz w:val="28"/>
          <w:szCs w:val="28"/>
        </w:rPr>
      </w:pPr>
      <w:r>
        <w:rPr>
          <w:color w:val="000000"/>
          <w:sz w:val="28"/>
          <w:szCs w:val="28"/>
        </w:rPr>
        <w:t>1.Экономические</w:t>
      </w:r>
    </w:p>
    <w:p w:rsidR="009A7D35" w:rsidRDefault="009A7D35" w:rsidP="009A7D35">
      <w:pPr>
        <w:numPr>
          <w:ilvl w:val="0"/>
          <w:numId w:val="21"/>
        </w:numPr>
        <w:tabs>
          <w:tab w:val="left" w:pos="709"/>
        </w:tabs>
        <w:spacing w:line="360" w:lineRule="auto"/>
        <w:jc w:val="both"/>
        <w:rPr>
          <w:color w:val="000000"/>
          <w:sz w:val="28"/>
          <w:szCs w:val="28"/>
        </w:rPr>
      </w:pPr>
      <w:r>
        <w:rPr>
          <w:color w:val="000000"/>
          <w:sz w:val="28"/>
          <w:szCs w:val="28"/>
        </w:rPr>
        <w:t>Финансовы</w:t>
      </w:r>
      <w:r w:rsidR="00490B1B">
        <w:rPr>
          <w:color w:val="000000"/>
          <w:sz w:val="28"/>
          <w:szCs w:val="28"/>
        </w:rPr>
        <w:t>е (</w:t>
      </w:r>
      <w:r>
        <w:rPr>
          <w:color w:val="000000"/>
          <w:sz w:val="28"/>
          <w:szCs w:val="28"/>
        </w:rPr>
        <w:t>Лизинг, кредиты, гарантии, валютное регулирование, инвестирование, субсидирование)</w:t>
      </w:r>
    </w:p>
    <w:p w:rsidR="009A7D35" w:rsidRDefault="009A7D35" w:rsidP="009A7D35">
      <w:pPr>
        <w:numPr>
          <w:ilvl w:val="0"/>
          <w:numId w:val="21"/>
        </w:numPr>
        <w:tabs>
          <w:tab w:val="left" w:pos="709"/>
        </w:tabs>
        <w:spacing w:line="360" w:lineRule="auto"/>
        <w:jc w:val="both"/>
        <w:rPr>
          <w:color w:val="000000"/>
          <w:sz w:val="28"/>
          <w:szCs w:val="28"/>
        </w:rPr>
      </w:pPr>
      <w:r>
        <w:rPr>
          <w:color w:val="000000"/>
          <w:sz w:val="28"/>
          <w:szCs w:val="28"/>
        </w:rPr>
        <w:t>Налоговы</w:t>
      </w:r>
      <w:r w:rsidR="00490B1B">
        <w:rPr>
          <w:color w:val="000000"/>
          <w:sz w:val="28"/>
          <w:szCs w:val="28"/>
        </w:rPr>
        <w:t>е (</w:t>
      </w:r>
      <w:r>
        <w:rPr>
          <w:color w:val="000000"/>
          <w:sz w:val="28"/>
          <w:szCs w:val="28"/>
        </w:rPr>
        <w:t>стимулирующие специальные налоговые режимы, амортизация, отчисления на науку, недропользование, подготовку кадров, социальные проблемы)</w:t>
      </w:r>
    </w:p>
    <w:p w:rsidR="009A7D35" w:rsidRDefault="009A7D35" w:rsidP="009A7D35">
      <w:pPr>
        <w:numPr>
          <w:ilvl w:val="0"/>
          <w:numId w:val="21"/>
        </w:numPr>
        <w:tabs>
          <w:tab w:val="left" w:pos="709"/>
        </w:tabs>
        <w:spacing w:line="360" w:lineRule="auto"/>
        <w:jc w:val="both"/>
        <w:rPr>
          <w:color w:val="000000"/>
          <w:sz w:val="28"/>
          <w:szCs w:val="28"/>
        </w:rPr>
      </w:pPr>
      <w:r>
        <w:rPr>
          <w:color w:val="000000"/>
          <w:sz w:val="28"/>
          <w:szCs w:val="28"/>
        </w:rPr>
        <w:t>Таможенные</w:t>
      </w:r>
    </w:p>
    <w:p w:rsidR="009A7D35" w:rsidRDefault="009A7D35" w:rsidP="009A7D35">
      <w:pPr>
        <w:numPr>
          <w:ilvl w:val="0"/>
          <w:numId w:val="21"/>
        </w:numPr>
        <w:tabs>
          <w:tab w:val="left" w:pos="709"/>
        </w:tabs>
        <w:spacing w:line="360" w:lineRule="auto"/>
        <w:jc w:val="both"/>
        <w:rPr>
          <w:color w:val="000000"/>
          <w:sz w:val="28"/>
          <w:szCs w:val="28"/>
        </w:rPr>
      </w:pPr>
      <w:r>
        <w:rPr>
          <w:color w:val="000000"/>
          <w:sz w:val="28"/>
          <w:szCs w:val="28"/>
        </w:rPr>
        <w:t>Тарифные (по естественным монополиям)</w:t>
      </w:r>
    </w:p>
    <w:p w:rsidR="00664FC2" w:rsidRDefault="009A7D35" w:rsidP="002D7F80">
      <w:pPr>
        <w:numPr>
          <w:ilvl w:val="0"/>
          <w:numId w:val="21"/>
        </w:numPr>
        <w:tabs>
          <w:tab w:val="left" w:pos="709"/>
        </w:tabs>
        <w:spacing w:line="360" w:lineRule="auto"/>
        <w:jc w:val="both"/>
        <w:rPr>
          <w:color w:val="000000"/>
          <w:sz w:val="28"/>
          <w:szCs w:val="28"/>
        </w:rPr>
      </w:pPr>
      <w:r>
        <w:rPr>
          <w:color w:val="000000"/>
          <w:sz w:val="28"/>
          <w:szCs w:val="28"/>
        </w:rPr>
        <w:t>Банковские (стимулирование межсекторального перелива капитала, использование резервов и прибыли ЦБ)</w:t>
      </w:r>
    </w:p>
    <w:p w:rsidR="002D7F80" w:rsidRDefault="002D7F80" w:rsidP="002D7F80">
      <w:pPr>
        <w:tabs>
          <w:tab w:val="left" w:pos="709"/>
        </w:tabs>
        <w:spacing w:line="360" w:lineRule="auto"/>
        <w:jc w:val="both"/>
        <w:rPr>
          <w:color w:val="000000"/>
          <w:sz w:val="28"/>
          <w:szCs w:val="28"/>
        </w:rPr>
      </w:pPr>
      <w:r>
        <w:rPr>
          <w:color w:val="000000"/>
          <w:sz w:val="28"/>
          <w:szCs w:val="28"/>
        </w:rPr>
        <w:t xml:space="preserve">          2.</w:t>
      </w:r>
      <w:r w:rsidR="00547D73">
        <w:rPr>
          <w:color w:val="000000"/>
          <w:sz w:val="28"/>
          <w:szCs w:val="28"/>
        </w:rPr>
        <w:t>Институциональные</w:t>
      </w:r>
    </w:p>
    <w:p w:rsidR="00547D73" w:rsidRDefault="00547D73" w:rsidP="00547D73">
      <w:pPr>
        <w:numPr>
          <w:ilvl w:val="0"/>
          <w:numId w:val="32"/>
        </w:numPr>
        <w:tabs>
          <w:tab w:val="left" w:pos="709"/>
        </w:tabs>
        <w:spacing w:line="360" w:lineRule="auto"/>
        <w:ind w:left="1418" w:hanging="425"/>
        <w:jc w:val="both"/>
        <w:rPr>
          <w:color w:val="000000"/>
          <w:sz w:val="28"/>
          <w:szCs w:val="28"/>
        </w:rPr>
      </w:pPr>
      <w:r>
        <w:rPr>
          <w:color w:val="000000"/>
          <w:sz w:val="28"/>
          <w:szCs w:val="28"/>
        </w:rPr>
        <w:t>Новые инвестиционные инструмент</w:t>
      </w:r>
      <w:r w:rsidR="009D7EA3">
        <w:rPr>
          <w:color w:val="000000"/>
          <w:sz w:val="28"/>
          <w:szCs w:val="28"/>
        </w:rPr>
        <w:t>ы (</w:t>
      </w:r>
      <w:r>
        <w:rPr>
          <w:color w:val="000000"/>
          <w:sz w:val="28"/>
          <w:szCs w:val="28"/>
        </w:rPr>
        <w:t>Пенсионные фонды, ссудный фонд промышленности, фондовые облигационные займы, эмиссия ценных бумаг)</w:t>
      </w:r>
    </w:p>
    <w:p w:rsidR="00547D73" w:rsidRDefault="00547D73" w:rsidP="00547D73">
      <w:pPr>
        <w:numPr>
          <w:ilvl w:val="0"/>
          <w:numId w:val="32"/>
        </w:numPr>
        <w:tabs>
          <w:tab w:val="left" w:pos="709"/>
        </w:tabs>
        <w:spacing w:line="360" w:lineRule="auto"/>
        <w:ind w:left="1418" w:hanging="425"/>
        <w:jc w:val="both"/>
        <w:rPr>
          <w:color w:val="000000"/>
          <w:sz w:val="28"/>
          <w:szCs w:val="28"/>
        </w:rPr>
      </w:pPr>
      <w:r>
        <w:rPr>
          <w:color w:val="000000"/>
          <w:sz w:val="28"/>
          <w:szCs w:val="28"/>
        </w:rPr>
        <w:t>Механизмы банкротства</w:t>
      </w:r>
    </w:p>
    <w:p w:rsidR="00547D73" w:rsidRDefault="00547D73" w:rsidP="00547D73">
      <w:pPr>
        <w:numPr>
          <w:ilvl w:val="0"/>
          <w:numId w:val="32"/>
        </w:numPr>
        <w:tabs>
          <w:tab w:val="left" w:pos="709"/>
        </w:tabs>
        <w:spacing w:line="360" w:lineRule="auto"/>
        <w:ind w:left="1418" w:hanging="425"/>
        <w:jc w:val="both"/>
        <w:rPr>
          <w:color w:val="000000"/>
          <w:sz w:val="28"/>
          <w:szCs w:val="28"/>
        </w:rPr>
      </w:pPr>
      <w:r>
        <w:rPr>
          <w:color w:val="000000"/>
          <w:sz w:val="28"/>
          <w:szCs w:val="28"/>
        </w:rPr>
        <w:t>Управление госимуществом в промышленности</w:t>
      </w:r>
    </w:p>
    <w:p w:rsidR="00547D73" w:rsidRDefault="00547D73" w:rsidP="00547D73">
      <w:pPr>
        <w:tabs>
          <w:tab w:val="left" w:pos="709"/>
        </w:tabs>
        <w:spacing w:line="360" w:lineRule="auto"/>
        <w:jc w:val="both"/>
        <w:rPr>
          <w:color w:val="000000"/>
          <w:sz w:val="28"/>
          <w:szCs w:val="28"/>
        </w:rPr>
      </w:pPr>
      <w:r>
        <w:rPr>
          <w:color w:val="000000"/>
          <w:sz w:val="28"/>
          <w:szCs w:val="28"/>
        </w:rPr>
        <w:t xml:space="preserve">          3.Бюджетные и законодательные</w:t>
      </w:r>
    </w:p>
    <w:p w:rsidR="00547D73" w:rsidRDefault="00547D73" w:rsidP="00547D73">
      <w:pPr>
        <w:numPr>
          <w:ilvl w:val="0"/>
          <w:numId w:val="35"/>
        </w:numPr>
        <w:tabs>
          <w:tab w:val="left" w:pos="851"/>
        </w:tabs>
        <w:spacing w:line="360" w:lineRule="auto"/>
        <w:ind w:left="1418"/>
        <w:jc w:val="both"/>
        <w:rPr>
          <w:color w:val="000000"/>
          <w:sz w:val="28"/>
          <w:szCs w:val="28"/>
        </w:rPr>
      </w:pPr>
      <w:r>
        <w:rPr>
          <w:color w:val="000000"/>
          <w:sz w:val="28"/>
          <w:szCs w:val="28"/>
        </w:rPr>
        <w:t>Федеральные и региональные программы</w:t>
      </w:r>
    </w:p>
    <w:p w:rsidR="00664FC2" w:rsidRDefault="00547D73" w:rsidP="0001471D">
      <w:pPr>
        <w:numPr>
          <w:ilvl w:val="0"/>
          <w:numId w:val="35"/>
        </w:numPr>
        <w:tabs>
          <w:tab w:val="left" w:pos="851"/>
        </w:tabs>
        <w:spacing w:line="360" w:lineRule="auto"/>
        <w:ind w:left="1418"/>
        <w:jc w:val="both"/>
        <w:rPr>
          <w:color w:val="000000"/>
          <w:sz w:val="28"/>
          <w:szCs w:val="28"/>
        </w:rPr>
      </w:pPr>
      <w:r>
        <w:rPr>
          <w:color w:val="000000"/>
          <w:sz w:val="28"/>
          <w:szCs w:val="28"/>
        </w:rPr>
        <w:t>Целевые законы</w:t>
      </w:r>
    </w:p>
    <w:p w:rsidR="0001471D" w:rsidRDefault="0001471D" w:rsidP="0001471D">
      <w:pPr>
        <w:tabs>
          <w:tab w:val="left" w:pos="709"/>
        </w:tabs>
        <w:spacing w:line="360" w:lineRule="auto"/>
        <w:jc w:val="both"/>
        <w:rPr>
          <w:color w:val="000000"/>
          <w:sz w:val="28"/>
          <w:szCs w:val="28"/>
        </w:rPr>
      </w:pPr>
      <w:r>
        <w:rPr>
          <w:color w:val="000000"/>
          <w:sz w:val="28"/>
          <w:szCs w:val="28"/>
        </w:rPr>
        <w:t xml:space="preserve">          4.Административные и социально политические</w:t>
      </w:r>
    </w:p>
    <w:p w:rsidR="0001471D" w:rsidRDefault="009D7EA3" w:rsidP="0001471D">
      <w:pPr>
        <w:numPr>
          <w:ilvl w:val="0"/>
          <w:numId w:val="36"/>
        </w:numPr>
        <w:tabs>
          <w:tab w:val="left" w:pos="709"/>
        </w:tabs>
        <w:spacing w:line="360" w:lineRule="auto"/>
        <w:ind w:left="1418"/>
        <w:jc w:val="both"/>
        <w:rPr>
          <w:color w:val="000000"/>
          <w:sz w:val="28"/>
          <w:szCs w:val="28"/>
        </w:rPr>
      </w:pPr>
      <w:r>
        <w:rPr>
          <w:color w:val="000000"/>
          <w:sz w:val="28"/>
          <w:szCs w:val="28"/>
        </w:rPr>
        <w:t>Государственное управление (органы и функции, правовой инструментарий)</w:t>
      </w:r>
    </w:p>
    <w:p w:rsidR="00664FC2" w:rsidRPr="009D7EA3" w:rsidRDefault="009D7EA3" w:rsidP="00664FC2">
      <w:pPr>
        <w:numPr>
          <w:ilvl w:val="0"/>
          <w:numId w:val="36"/>
        </w:numPr>
        <w:tabs>
          <w:tab w:val="left" w:pos="709"/>
        </w:tabs>
        <w:spacing w:line="360" w:lineRule="auto"/>
        <w:ind w:left="1418"/>
        <w:jc w:val="both"/>
        <w:rPr>
          <w:color w:val="000000"/>
          <w:sz w:val="28"/>
          <w:szCs w:val="28"/>
        </w:rPr>
      </w:pPr>
      <w:r>
        <w:rPr>
          <w:color w:val="000000"/>
          <w:sz w:val="28"/>
          <w:szCs w:val="28"/>
        </w:rPr>
        <w:t>Общественно-государственный диалог бизнес-власть (механизмы рефлексии)</w:t>
      </w:r>
    </w:p>
    <w:p w:rsidR="00664FC2" w:rsidRDefault="00664FC2" w:rsidP="009D7EA3">
      <w:pPr>
        <w:tabs>
          <w:tab w:val="left" w:pos="709"/>
        </w:tabs>
        <w:spacing w:line="360" w:lineRule="auto"/>
        <w:jc w:val="both"/>
        <w:rPr>
          <w:sz w:val="28"/>
          <w:szCs w:val="28"/>
        </w:rPr>
      </w:pPr>
      <w:r>
        <w:rPr>
          <w:sz w:val="28"/>
          <w:szCs w:val="28"/>
        </w:rPr>
        <w:t xml:space="preserve">         </w:t>
      </w:r>
      <w:r w:rsidRPr="00664FC2">
        <w:rPr>
          <w:sz w:val="28"/>
          <w:szCs w:val="28"/>
        </w:rPr>
        <w:t>Инвестиции в нефтяной отрасли осуществляются главным образом в производство сырья. Новые нефтегазоносные провинции Европейского Севера, Восточной Сибири и Дальнего Востока гораздо скромнее по запасам полезных ископаемых, чем Западная Сибирь, и их детальная разведка и добыча будет требовать значительных капиталовложений.</w:t>
      </w:r>
    </w:p>
    <w:p w:rsidR="00741C06" w:rsidRDefault="002F6D35" w:rsidP="00741C06">
      <w:pPr>
        <w:tabs>
          <w:tab w:val="left" w:pos="709"/>
        </w:tabs>
        <w:spacing w:line="360" w:lineRule="auto"/>
        <w:jc w:val="both"/>
        <w:rPr>
          <w:sz w:val="28"/>
          <w:szCs w:val="28"/>
        </w:rPr>
      </w:pPr>
      <w:r>
        <w:rPr>
          <w:sz w:val="28"/>
          <w:szCs w:val="28"/>
        </w:rPr>
        <w:t xml:space="preserve">         Так же к методам можно отнести:</w:t>
      </w:r>
    </w:p>
    <w:p w:rsidR="002F6D35" w:rsidRPr="00735687" w:rsidRDefault="002F6D35" w:rsidP="00741C06">
      <w:pPr>
        <w:numPr>
          <w:ilvl w:val="0"/>
          <w:numId w:val="37"/>
        </w:numPr>
        <w:tabs>
          <w:tab w:val="left" w:pos="709"/>
        </w:tabs>
        <w:spacing w:line="360" w:lineRule="auto"/>
        <w:ind w:left="1418"/>
        <w:jc w:val="both"/>
        <w:rPr>
          <w:sz w:val="28"/>
          <w:szCs w:val="28"/>
        </w:rPr>
      </w:pPr>
      <w:r w:rsidRPr="00735687">
        <w:rPr>
          <w:sz w:val="28"/>
          <w:szCs w:val="28"/>
        </w:rPr>
        <w:t>Снятие излишних административных и технических барьеров.</w:t>
      </w:r>
    </w:p>
    <w:p w:rsidR="002F6D35" w:rsidRDefault="002F6D35" w:rsidP="002F6D35">
      <w:pPr>
        <w:numPr>
          <w:ilvl w:val="0"/>
          <w:numId w:val="29"/>
        </w:numPr>
        <w:tabs>
          <w:tab w:val="left" w:pos="709"/>
        </w:tabs>
        <w:spacing w:line="360" w:lineRule="auto"/>
        <w:jc w:val="both"/>
        <w:rPr>
          <w:sz w:val="28"/>
          <w:szCs w:val="28"/>
        </w:rPr>
      </w:pPr>
      <w:r w:rsidRPr="00735687">
        <w:rPr>
          <w:sz w:val="28"/>
          <w:szCs w:val="28"/>
        </w:rPr>
        <w:t>Предоставление налоговых каникул и экономических преференций предприятиям, внедряющим инновационные технологии, предприятиям осуществляющих экспорт продукции глубокой переработки</w:t>
      </w:r>
      <w:r w:rsidR="009B66EE">
        <w:rPr>
          <w:sz w:val="28"/>
          <w:szCs w:val="28"/>
        </w:rPr>
        <w:t xml:space="preserve"> нефти.</w:t>
      </w:r>
    </w:p>
    <w:p w:rsidR="00850A88" w:rsidRDefault="009B66EE" w:rsidP="00850A88">
      <w:pPr>
        <w:pStyle w:val="ae"/>
        <w:numPr>
          <w:ilvl w:val="0"/>
          <w:numId w:val="29"/>
        </w:numPr>
        <w:spacing w:line="360" w:lineRule="auto"/>
        <w:jc w:val="both"/>
        <w:rPr>
          <w:sz w:val="28"/>
          <w:szCs w:val="28"/>
        </w:rPr>
      </w:pPr>
      <w:r w:rsidRPr="00735687">
        <w:rPr>
          <w:sz w:val="28"/>
          <w:szCs w:val="28"/>
        </w:rPr>
        <w:t>Безвозмездная помощь в организации мониторинга, анализа и информации о со</w:t>
      </w:r>
      <w:r>
        <w:rPr>
          <w:sz w:val="28"/>
          <w:szCs w:val="28"/>
        </w:rPr>
        <w:t xml:space="preserve">стоянии и тенденциях развития нефтяного </w:t>
      </w:r>
      <w:r w:rsidR="00850A88">
        <w:rPr>
          <w:sz w:val="28"/>
          <w:szCs w:val="28"/>
        </w:rPr>
        <w:t xml:space="preserve"> рынка</w:t>
      </w:r>
    </w:p>
    <w:p w:rsidR="00664FC2" w:rsidRDefault="00850A88" w:rsidP="00850A88">
      <w:pPr>
        <w:pStyle w:val="ae"/>
        <w:tabs>
          <w:tab w:val="left" w:pos="709"/>
        </w:tabs>
        <w:spacing w:line="360" w:lineRule="auto"/>
        <w:jc w:val="both"/>
        <w:rPr>
          <w:sz w:val="28"/>
          <w:szCs w:val="28"/>
        </w:rPr>
      </w:pPr>
      <w:r>
        <w:rPr>
          <w:sz w:val="28"/>
          <w:szCs w:val="28"/>
        </w:rPr>
        <w:t xml:space="preserve">         Сейчас идет активное:</w:t>
      </w:r>
    </w:p>
    <w:p w:rsidR="008A29DB" w:rsidRDefault="00850A88" w:rsidP="008A29DB">
      <w:pPr>
        <w:pStyle w:val="ae"/>
        <w:numPr>
          <w:ilvl w:val="3"/>
          <w:numId w:val="27"/>
        </w:numPr>
        <w:tabs>
          <w:tab w:val="left" w:pos="709"/>
        </w:tabs>
        <w:spacing w:line="360" w:lineRule="auto"/>
        <w:ind w:left="1418" w:hanging="425"/>
        <w:jc w:val="both"/>
        <w:rPr>
          <w:sz w:val="28"/>
          <w:szCs w:val="28"/>
        </w:rPr>
      </w:pPr>
      <w:r>
        <w:rPr>
          <w:sz w:val="28"/>
          <w:szCs w:val="28"/>
        </w:rPr>
        <w:t>Создание условий для сохранения высокой степени конкуренции, и как следствие для поддержания эффективности нефтяной отрасли за счет обеспечения равных и прозрачных условий хозяйствования для всех участников нефтяного рынка</w:t>
      </w:r>
    </w:p>
    <w:p w:rsidR="00664FC2" w:rsidRDefault="008A29DB" w:rsidP="008A29DB">
      <w:pPr>
        <w:pStyle w:val="ae"/>
        <w:numPr>
          <w:ilvl w:val="3"/>
          <w:numId w:val="27"/>
        </w:numPr>
        <w:tabs>
          <w:tab w:val="left" w:pos="709"/>
        </w:tabs>
        <w:spacing w:line="360" w:lineRule="auto"/>
        <w:ind w:left="1418" w:hanging="425"/>
        <w:jc w:val="both"/>
        <w:rPr>
          <w:sz w:val="28"/>
          <w:szCs w:val="28"/>
        </w:rPr>
      </w:pPr>
      <w:r>
        <w:rPr>
          <w:sz w:val="28"/>
          <w:szCs w:val="28"/>
        </w:rPr>
        <w:t>Содействие всеми имеющимися в распоряжении государства политическими и экономическими инструментами расширению участия российских нефтегазовых копаний в мировых товарных рынках, в нефтедобывающей и нефтеперерабатывающей промышленности в других странах</w:t>
      </w:r>
    </w:p>
    <w:p w:rsidR="00664FC2" w:rsidRDefault="008A29DB" w:rsidP="008A29DB">
      <w:pPr>
        <w:pStyle w:val="ae"/>
        <w:numPr>
          <w:ilvl w:val="3"/>
          <w:numId w:val="27"/>
        </w:numPr>
        <w:tabs>
          <w:tab w:val="left" w:pos="709"/>
        </w:tabs>
        <w:spacing w:line="360" w:lineRule="auto"/>
        <w:ind w:left="1418" w:hanging="425"/>
        <w:jc w:val="both"/>
        <w:rPr>
          <w:sz w:val="28"/>
          <w:szCs w:val="28"/>
        </w:rPr>
      </w:pPr>
      <w:r>
        <w:rPr>
          <w:sz w:val="28"/>
          <w:szCs w:val="28"/>
        </w:rPr>
        <w:t>Поддержка в освоении российскими нефтегазовыми компаниями зарубежных проектов, выгонных для Российского государства</w:t>
      </w:r>
    </w:p>
    <w:p w:rsidR="00664FC2" w:rsidRDefault="008A29DB" w:rsidP="008A29DB">
      <w:pPr>
        <w:pStyle w:val="ae"/>
        <w:numPr>
          <w:ilvl w:val="3"/>
          <w:numId w:val="27"/>
        </w:numPr>
        <w:tabs>
          <w:tab w:val="left" w:pos="709"/>
        </w:tabs>
        <w:spacing w:line="360" w:lineRule="auto"/>
        <w:ind w:left="1418" w:hanging="425"/>
        <w:jc w:val="both"/>
        <w:rPr>
          <w:sz w:val="28"/>
          <w:szCs w:val="28"/>
        </w:rPr>
      </w:pPr>
      <w:r>
        <w:rPr>
          <w:sz w:val="28"/>
          <w:szCs w:val="28"/>
        </w:rPr>
        <w:t>Поощрение кооперирования компаний в освоении новых нефтегазоносных провинций на территории России и за ее пределами</w:t>
      </w:r>
    </w:p>
    <w:p w:rsidR="0067185A" w:rsidRDefault="008A29DB" w:rsidP="008A29DB">
      <w:pPr>
        <w:pStyle w:val="ae"/>
        <w:numPr>
          <w:ilvl w:val="3"/>
          <w:numId w:val="27"/>
        </w:numPr>
        <w:tabs>
          <w:tab w:val="left" w:pos="709"/>
        </w:tabs>
        <w:spacing w:line="360" w:lineRule="auto"/>
        <w:ind w:left="1418" w:hanging="425"/>
        <w:jc w:val="both"/>
        <w:rPr>
          <w:sz w:val="28"/>
          <w:szCs w:val="28"/>
        </w:rPr>
      </w:pPr>
      <w:r>
        <w:rPr>
          <w:sz w:val="28"/>
          <w:szCs w:val="28"/>
        </w:rPr>
        <w:t>Использование долгосрочных механизмов государственного регулирования, направленных на улучшение инвестиционного климата в нефтяной отрасли</w:t>
      </w:r>
    </w:p>
    <w:p w:rsidR="00112A65" w:rsidRDefault="008A29DB" w:rsidP="00F9638E">
      <w:pPr>
        <w:pStyle w:val="ae"/>
        <w:tabs>
          <w:tab w:val="left" w:pos="709"/>
        </w:tabs>
        <w:spacing w:line="360" w:lineRule="auto"/>
        <w:jc w:val="both"/>
        <w:rPr>
          <w:sz w:val="28"/>
          <w:szCs w:val="28"/>
        </w:rPr>
      </w:pPr>
      <w:r>
        <w:rPr>
          <w:sz w:val="28"/>
          <w:szCs w:val="28"/>
        </w:rPr>
        <w:t xml:space="preserve">          </w:t>
      </w:r>
      <w:r w:rsidR="00F9638E">
        <w:rPr>
          <w:sz w:val="28"/>
          <w:szCs w:val="28"/>
        </w:rPr>
        <w:t>Так же правительство одобрило Стратегию развития химической и нефтегазовой промышленности на период до 2015г, на финансирование которой предстоит израсходовать свыше 4 трлн.руб.</w:t>
      </w:r>
    </w:p>
    <w:p w:rsidR="00F9638E" w:rsidRDefault="00F9638E" w:rsidP="00F9638E">
      <w:pPr>
        <w:pStyle w:val="ae"/>
        <w:tabs>
          <w:tab w:val="left" w:pos="709"/>
        </w:tabs>
        <w:spacing w:line="360" w:lineRule="auto"/>
        <w:jc w:val="both"/>
        <w:rPr>
          <w:sz w:val="28"/>
          <w:szCs w:val="28"/>
        </w:rPr>
      </w:pPr>
      <w:r>
        <w:rPr>
          <w:sz w:val="28"/>
          <w:szCs w:val="28"/>
        </w:rPr>
        <w:t xml:space="preserve">          Среди проектов строительства нефтеперерабатывающих заводов, находящихся в реализации наиболее высокую вероятность завершения имеют два:</w:t>
      </w:r>
    </w:p>
    <w:p w:rsidR="00112A65" w:rsidRDefault="007A5C36" w:rsidP="00233547">
      <w:pPr>
        <w:pStyle w:val="ae"/>
        <w:numPr>
          <w:ilvl w:val="0"/>
          <w:numId w:val="38"/>
        </w:numPr>
        <w:tabs>
          <w:tab w:val="left" w:pos="709"/>
        </w:tabs>
        <w:spacing w:line="360" w:lineRule="auto"/>
        <w:ind w:left="1418" w:hanging="425"/>
        <w:jc w:val="both"/>
        <w:rPr>
          <w:sz w:val="28"/>
          <w:szCs w:val="28"/>
        </w:rPr>
      </w:pPr>
      <w:r>
        <w:rPr>
          <w:sz w:val="28"/>
          <w:szCs w:val="28"/>
        </w:rPr>
        <w:t>Строительство «Татаро-корейской нефтехимической компанией» нефтехимического комплекса на базе Нижнекамского НПЗ. Общая стоимость проекта оценивается в 2,5 – 3 млрд.долл. В конце 2004г началась реализация первого этапа, стоимость которого составляет 1,3 млрд.долл. Строительство объектов первого этапа, помимо установки ЭЛОУ-АВТ-7 мощностью 7 млн.тонн</w:t>
      </w:r>
      <w:r w:rsidR="00BC0D5D">
        <w:rPr>
          <w:sz w:val="28"/>
          <w:szCs w:val="28"/>
        </w:rPr>
        <w:t xml:space="preserve"> стоимостью до 200 млн.долл и предполагаемым</w:t>
      </w:r>
      <w:r w:rsidR="006F0F14">
        <w:rPr>
          <w:sz w:val="28"/>
          <w:szCs w:val="28"/>
        </w:rPr>
        <w:t xml:space="preserve"> сроком сдачи в эксплуатацию первого пускового комплекса в конце 2009 года, включает создание производства вспенивающегося полистирола мощностью 40 тыс.тонн в год, производства линейного полиэтилена мощностью 200 тыс.тонн в год. Стоимость объектов первого этапа составляет 1,5-1,7 млрд.долл. Второй этап предусматривает строительство завода по производству этилена</w:t>
      </w:r>
    </w:p>
    <w:p w:rsidR="00CF60A9" w:rsidRDefault="00FA058D" w:rsidP="00CF60A9">
      <w:pPr>
        <w:pStyle w:val="ae"/>
        <w:numPr>
          <w:ilvl w:val="0"/>
          <w:numId w:val="38"/>
        </w:numPr>
        <w:tabs>
          <w:tab w:val="left" w:pos="709"/>
        </w:tabs>
        <w:spacing w:line="360" w:lineRule="auto"/>
        <w:ind w:left="1418" w:hanging="425"/>
        <w:jc w:val="both"/>
        <w:rPr>
          <w:sz w:val="28"/>
          <w:szCs w:val="28"/>
        </w:rPr>
      </w:pPr>
      <w:r>
        <w:rPr>
          <w:sz w:val="28"/>
          <w:szCs w:val="28"/>
        </w:rPr>
        <w:t xml:space="preserve">Строительство завода по переработке газового конденсата мощностью 1,2 млн. тонн в год,  а также установки каталитического крекинга мощностью 530 тыс. тонн бензина стоимостью около 80млн.долл. компанией </w:t>
      </w:r>
      <w:r w:rsidR="006639A3">
        <w:rPr>
          <w:sz w:val="28"/>
          <w:szCs w:val="28"/>
        </w:rPr>
        <w:t>«ТАИФ» на территории ОАО «Нижнекамскнефтехим», сдача которой в эксплуатацию запланирована на конец 2009г</w:t>
      </w:r>
    </w:p>
    <w:p w:rsidR="00B86C04" w:rsidRDefault="00B86C04" w:rsidP="00B86C04">
      <w:pPr>
        <w:pStyle w:val="ae"/>
        <w:tabs>
          <w:tab w:val="left" w:pos="709"/>
        </w:tabs>
        <w:spacing w:line="360" w:lineRule="auto"/>
        <w:jc w:val="both"/>
        <w:rPr>
          <w:sz w:val="28"/>
          <w:szCs w:val="28"/>
        </w:rPr>
      </w:pPr>
      <w:r>
        <w:rPr>
          <w:sz w:val="28"/>
          <w:szCs w:val="28"/>
        </w:rPr>
        <w:t xml:space="preserve">          Осуществляется и предусматривается перспективными планами расширение системы трубопроводной транспортировки нефтепродуктов. Главная задача на ближайшие годы – вывести нефтепродуктопроводы на побережье Балтийского и Черного морей, что позволит снизить до минимума зависимость российского экспорта от сопредельных стран. К  2015 году правительство намерено почти весь российский экспорт нефтепродуктов (95%) осуществлять через отечественные порты.</w:t>
      </w:r>
    </w:p>
    <w:p w:rsidR="0018210F" w:rsidRDefault="0018210F" w:rsidP="0018210F">
      <w:pPr>
        <w:pStyle w:val="ae"/>
        <w:tabs>
          <w:tab w:val="left" w:pos="709"/>
        </w:tabs>
        <w:spacing w:line="360" w:lineRule="auto"/>
        <w:jc w:val="right"/>
        <w:rPr>
          <w:sz w:val="28"/>
          <w:szCs w:val="28"/>
        </w:rPr>
      </w:pPr>
      <w:r>
        <w:rPr>
          <w:sz w:val="28"/>
          <w:szCs w:val="28"/>
        </w:rPr>
        <w:t>Таблица 3</w:t>
      </w:r>
    </w:p>
    <w:p w:rsidR="0018210F" w:rsidRDefault="0018210F" w:rsidP="0018210F">
      <w:pPr>
        <w:pStyle w:val="ae"/>
        <w:tabs>
          <w:tab w:val="left" w:pos="709"/>
        </w:tabs>
        <w:spacing w:line="360" w:lineRule="auto"/>
        <w:jc w:val="center"/>
        <w:rPr>
          <w:sz w:val="28"/>
          <w:szCs w:val="28"/>
        </w:rPr>
      </w:pPr>
      <w:r>
        <w:rPr>
          <w:sz w:val="28"/>
          <w:szCs w:val="28"/>
        </w:rPr>
        <w:t>Инвестиции в химическую и нефтегазовую промышленность (млн.руб)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18210F" w:rsidRPr="00C7557B" w:rsidTr="00C7557B">
        <w:tc>
          <w:tcPr>
            <w:tcW w:w="4785" w:type="dxa"/>
          </w:tcPr>
          <w:p w:rsidR="0018210F" w:rsidRPr="00C7557B" w:rsidRDefault="0018210F" w:rsidP="00C7557B">
            <w:pPr>
              <w:pStyle w:val="ae"/>
              <w:tabs>
                <w:tab w:val="left" w:pos="709"/>
              </w:tabs>
              <w:spacing w:line="360" w:lineRule="auto"/>
              <w:jc w:val="both"/>
              <w:rPr>
                <w:sz w:val="28"/>
                <w:szCs w:val="28"/>
              </w:rPr>
            </w:pPr>
          </w:p>
        </w:tc>
        <w:tc>
          <w:tcPr>
            <w:tcW w:w="4785" w:type="dxa"/>
          </w:tcPr>
          <w:p w:rsidR="0018210F" w:rsidRPr="00C7557B" w:rsidRDefault="0018210F" w:rsidP="00C7557B">
            <w:pPr>
              <w:pStyle w:val="ae"/>
              <w:tabs>
                <w:tab w:val="left" w:pos="709"/>
              </w:tabs>
              <w:spacing w:line="360" w:lineRule="auto"/>
              <w:jc w:val="center"/>
              <w:rPr>
                <w:sz w:val="28"/>
                <w:szCs w:val="28"/>
              </w:rPr>
            </w:pPr>
            <w:r w:rsidRPr="00C7557B">
              <w:rPr>
                <w:sz w:val="28"/>
                <w:szCs w:val="28"/>
              </w:rPr>
              <w:t>2007</w:t>
            </w:r>
          </w:p>
        </w:tc>
      </w:tr>
      <w:tr w:rsidR="0018210F" w:rsidRPr="00C7557B" w:rsidTr="00C7557B">
        <w:tc>
          <w:tcPr>
            <w:tcW w:w="4785" w:type="dxa"/>
          </w:tcPr>
          <w:p w:rsidR="0018210F" w:rsidRPr="00C7557B" w:rsidRDefault="0018210F" w:rsidP="00C7557B">
            <w:pPr>
              <w:pStyle w:val="ae"/>
              <w:tabs>
                <w:tab w:val="left" w:pos="709"/>
              </w:tabs>
              <w:spacing w:line="360" w:lineRule="auto"/>
              <w:jc w:val="center"/>
              <w:rPr>
                <w:sz w:val="28"/>
                <w:szCs w:val="28"/>
              </w:rPr>
            </w:pPr>
            <w:r w:rsidRPr="00C7557B">
              <w:rPr>
                <w:sz w:val="28"/>
                <w:szCs w:val="28"/>
              </w:rPr>
              <w:t>Нефтеперерабатывающая промышленность</w:t>
            </w:r>
          </w:p>
        </w:tc>
        <w:tc>
          <w:tcPr>
            <w:tcW w:w="4785" w:type="dxa"/>
          </w:tcPr>
          <w:p w:rsidR="0018210F" w:rsidRPr="00C7557B" w:rsidRDefault="0018210F" w:rsidP="00C7557B">
            <w:pPr>
              <w:pStyle w:val="ae"/>
              <w:tabs>
                <w:tab w:val="left" w:pos="709"/>
              </w:tabs>
              <w:spacing w:line="360" w:lineRule="auto"/>
              <w:jc w:val="center"/>
              <w:rPr>
                <w:sz w:val="28"/>
                <w:szCs w:val="28"/>
              </w:rPr>
            </w:pPr>
            <w:r w:rsidRPr="00C7557B">
              <w:rPr>
                <w:sz w:val="28"/>
                <w:szCs w:val="28"/>
              </w:rPr>
              <w:t>16726674</w:t>
            </w:r>
          </w:p>
        </w:tc>
      </w:tr>
      <w:tr w:rsidR="0018210F" w:rsidRPr="00C7557B" w:rsidTr="00C7557B">
        <w:tc>
          <w:tcPr>
            <w:tcW w:w="4785" w:type="dxa"/>
          </w:tcPr>
          <w:p w:rsidR="0018210F" w:rsidRPr="00C7557B" w:rsidRDefault="0018210F" w:rsidP="00C7557B">
            <w:pPr>
              <w:pStyle w:val="ae"/>
              <w:tabs>
                <w:tab w:val="left" w:pos="709"/>
              </w:tabs>
              <w:spacing w:line="360" w:lineRule="auto"/>
              <w:jc w:val="center"/>
              <w:rPr>
                <w:sz w:val="28"/>
                <w:szCs w:val="28"/>
              </w:rPr>
            </w:pPr>
            <w:r w:rsidRPr="00C7557B">
              <w:rPr>
                <w:sz w:val="28"/>
                <w:szCs w:val="28"/>
              </w:rPr>
              <w:t>Газовая промышленность</w:t>
            </w:r>
          </w:p>
        </w:tc>
        <w:tc>
          <w:tcPr>
            <w:tcW w:w="4785" w:type="dxa"/>
          </w:tcPr>
          <w:p w:rsidR="0018210F" w:rsidRPr="00C7557B" w:rsidRDefault="0018210F" w:rsidP="00C7557B">
            <w:pPr>
              <w:pStyle w:val="ae"/>
              <w:tabs>
                <w:tab w:val="left" w:pos="709"/>
              </w:tabs>
              <w:spacing w:line="360" w:lineRule="auto"/>
              <w:jc w:val="center"/>
              <w:rPr>
                <w:sz w:val="28"/>
                <w:szCs w:val="28"/>
              </w:rPr>
            </w:pPr>
            <w:r w:rsidRPr="00C7557B">
              <w:rPr>
                <w:sz w:val="28"/>
                <w:szCs w:val="28"/>
              </w:rPr>
              <w:t>48045623</w:t>
            </w:r>
          </w:p>
        </w:tc>
      </w:tr>
      <w:tr w:rsidR="0018210F" w:rsidRPr="00C7557B" w:rsidTr="00C7557B">
        <w:tc>
          <w:tcPr>
            <w:tcW w:w="4785" w:type="dxa"/>
          </w:tcPr>
          <w:p w:rsidR="0018210F" w:rsidRPr="00C7557B" w:rsidRDefault="0018210F" w:rsidP="00C7557B">
            <w:pPr>
              <w:pStyle w:val="ae"/>
              <w:tabs>
                <w:tab w:val="left" w:pos="709"/>
              </w:tabs>
              <w:spacing w:line="360" w:lineRule="auto"/>
              <w:jc w:val="center"/>
              <w:rPr>
                <w:sz w:val="28"/>
                <w:szCs w:val="28"/>
              </w:rPr>
            </w:pPr>
            <w:r w:rsidRPr="00C7557B">
              <w:rPr>
                <w:sz w:val="28"/>
                <w:szCs w:val="28"/>
              </w:rPr>
              <w:t>Химическая и нефтехимическая промышленность</w:t>
            </w:r>
          </w:p>
        </w:tc>
        <w:tc>
          <w:tcPr>
            <w:tcW w:w="4785" w:type="dxa"/>
          </w:tcPr>
          <w:p w:rsidR="0018210F" w:rsidRPr="00C7557B" w:rsidRDefault="0018210F" w:rsidP="00C7557B">
            <w:pPr>
              <w:pStyle w:val="ae"/>
              <w:tabs>
                <w:tab w:val="left" w:pos="709"/>
              </w:tabs>
              <w:spacing w:line="360" w:lineRule="auto"/>
              <w:jc w:val="center"/>
              <w:rPr>
                <w:sz w:val="28"/>
                <w:szCs w:val="28"/>
              </w:rPr>
            </w:pPr>
            <w:r w:rsidRPr="00C7557B">
              <w:rPr>
                <w:sz w:val="28"/>
                <w:szCs w:val="28"/>
              </w:rPr>
              <w:t>17826985</w:t>
            </w:r>
          </w:p>
        </w:tc>
      </w:tr>
      <w:tr w:rsidR="0018210F" w:rsidRPr="00C7557B" w:rsidTr="00C7557B">
        <w:tc>
          <w:tcPr>
            <w:tcW w:w="4785" w:type="dxa"/>
          </w:tcPr>
          <w:p w:rsidR="0018210F" w:rsidRPr="00C7557B" w:rsidRDefault="0018210F" w:rsidP="00C7557B">
            <w:pPr>
              <w:pStyle w:val="ae"/>
              <w:tabs>
                <w:tab w:val="left" w:pos="709"/>
              </w:tabs>
              <w:spacing w:line="360" w:lineRule="auto"/>
              <w:jc w:val="center"/>
              <w:rPr>
                <w:sz w:val="28"/>
                <w:szCs w:val="28"/>
              </w:rPr>
            </w:pPr>
            <w:r w:rsidRPr="00C7557B">
              <w:rPr>
                <w:sz w:val="28"/>
                <w:szCs w:val="28"/>
              </w:rPr>
              <w:t>Нефтехимическая промышленность</w:t>
            </w:r>
          </w:p>
        </w:tc>
        <w:tc>
          <w:tcPr>
            <w:tcW w:w="4785" w:type="dxa"/>
          </w:tcPr>
          <w:p w:rsidR="0018210F" w:rsidRPr="00C7557B" w:rsidRDefault="0018210F" w:rsidP="00C7557B">
            <w:pPr>
              <w:pStyle w:val="ae"/>
              <w:tabs>
                <w:tab w:val="left" w:pos="709"/>
              </w:tabs>
              <w:spacing w:line="360" w:lineRule="auto"/>
              <w:jc w:val="center"/>
              <w:rPr>
                <w:sz w:val="28"/>
                <w:szCs w:val="28"/>
              </w:rPr>
            </w:pPr>
            <w:r w:rsidRPr="00C7557B">
              <w:rPr>
                <w:sz w:val="28"/>
                <w:szCs w:val="28"/>
              </w:rPr>
              <w:t>6039280</w:t>
            </w:r>
          </w:p>
        </w:tc>
      </w:tr>
    </w:tbl>
    <w:p w:rsidR="0018210F" w:rsidRDefault="0018210F" w:rsidP="00B86C04">
      <w:pPr>
        <w:pStyle w:val="ae"/>
        <w:tabs>
          <w:tab w:val="left" w:pos="709"/>
        </w:tabs>
        <w:spacing w:line="360" w:lineRule="auto"/>
        <w:jc w:val="both"/>
        <w:rPr>
          <w:sz w:val="28"/>
          <w:szCs w:val="28"/>
        </w:rPr>
      </w:pPr>
    </w:p>
    <w:p w:rsidR="006C68C7" w:rsidRDefault="006C68C7" w:rsidP="006C68C7">
      <w:pPr>
        <w:pStyle w:val="ae"/>
        <w:tabs>
          <w:tab w:val="left" w:pos="709"/>
        </w:tabs>
        <w:spacing w:line="360" w:lineRule="auto"/>
        <w:jc w:val="right"/>
        <w:rPr>
          <w:sz w:val="28"/>
          <w:szCs w:val="28"/>
        </w:rPr>
      </w:pPr>
      <w:r>
        <w:rPr>
          <w:sz w:val="28"/>
          <w:szCs w:val="28"/>
        </w:rPr>
        <w:t>Таблица 4</w:t>
      </w:r>
    </w:p>
    <w:p w:rsidR="006C68C7" w:rsidRDefault="0062187F" w:rsidP="006C68C7">
      <w:pPr>
        <w:pStyle w:val="ae"/>
        <w:tabs>
          <w:tab w:val="left" w:pos="709"/>
        </w:tabs>
        <w:spacing w:line="360" w:lineRule="auto"/>
        <w:jc w:val="center"/>
        <w:rPr>
          <w:sz w:val="28"/>
          <w:szCs w:val="28"/>
        </w:rPr>
      </w:pPr>
      <w:r>
        <w:rPr>
          <w:sz w:val="28"/>
          <w:szCs w:val="28"/>
        </w:rPr>
        <w:t>Финансирование химической и нефтегазовой промышленности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6C68C7" w:rsidRPr="00C7557B" w:rsidTr="00C7557B">
        <w:tc>
          <w:tcPr>
            <w:tcW w:w="4785" w:type="dxa"/>
          </w:tcPr>
          <w:p w:rsidR="006C68C7" w:rsidRPr="00C7557B" w:rsidRDefault="006C68C7" w:rsidP="00C7557B">
            <w:pPr>
              <w:pStyle w:val="ae"/>
              <w:tabs>
                <w:tab w:val="left" w:pos="709"/>
              </w:tabs>
              <w:spacing w:line="360" w:lineRule="auto"/>
              <w:jc w:val="both"/>
              <w:rPr>
                <w:sz w:val="28"/>
                <w:szCs w:val="28"/>
              </w:rPr>
            </w:pPr>
          </w:p>
        </w:tc>
        <w:tc>
          <w:tcPr>
            <w:tcW w:w="4785" w:type="dxa"/>
          </w:tcPr>
          <w:p w:rsidR="006C68C7" w:rsidRPr="00C7557B" w:rsidRDefault="006C68C7" w:rsidP="00C7557B">
            <w:pPr>
              <w:pStyle w:val="ae"/>
              <w:tabs>
                <w:tab w:val="left" w:pos="709"/>
              </w:tabs>
              <w:spacing w:line="360" w:lineRule="auto"/>
              <w:jc w:val="center"/>
              <w:rPr>
                <w:sz w:val="28"/>
                <w:szCs w:val="28"/>
              </w:rPr>
            </w:pPr>
            <w:r w:rsidRPr="00C7557B">
              <w:rPr>
                <w:sz w:val="28"/>
                <w:szCs w:val="28"/>
              </w:rPr>
              <w:t>2009</w:t>
            </w:r>
          </w:p>
        </w:tc>
      </w:tr>
      <w:tr w:rsidR="006C68C7" w:rsidRPr="00C7557B" w:rsidTr="00C7557B">
        <w:tc>
          <w:tcPr>
            <w:tcW w:w="4785" w:type="dxa"/>
          </w:tcPr>
          <w:p w:rsidR="006C68C7" w:rsidRPr="00C7557B" w:rsidRDefault="0062187F" w:rsidP="00C7557B">
            <w:pPr>
              <w:pStyle w:val="ae"/>
              <w:tabs>
                <w:tab w:val="left" w:pos="709"/>
              </w:tabs>
              <w:spacing w:line="360" w:lineRule="auto"/>
              <w:jc w:val="center"/>
              <w:rPr>
                <w:sz w:val="28"/>
                <w:szCs w:val="28"/>
              </w:rPr>
            </w:pPr>
            <w:r w:rsidRPr="00C7557B">
              <w:rPr>
                <w:sz w:val="28"/>
                <w:szCs w:val="28"/>
              </w:rPr>
              <w:t>Добыча нефти</w:t>
            </w:r>
          </w:p>
        </w:tc>
        <w:tc>
          <w:tcPr>
            <w:tcW w:w="4785" w:type="dxa"/>
          </w:tcPr>
          <w:p w:rsidR="006C68C7" w:rsidRPr="00C7557B" w:rsidRDefault="0062187F" w:rsidP="00C7557B">
            <w:pPr>
              <w:pStyle w:val="ae"/>
              <w:tabs>
                <w:tab w:val="left" w:pos="709"/>
              </w:tabs>
              <w:spacing w:line="360" w:lineRule="auto"/>
              <w:jc w:val="center"/>
              <w:rPr>
                <w:sz w:val="28"/>
                <w:szCs w:val="28"/>
              </w:rPr>
            </w:pPr>
            <w:r w:rsidRPr="00C7557B">
              <w:rPr>
                <w:sz w:val="28"/>
                <w:szCs w:val="28"/>
              </w:rPr>
              <w:t>114856356</w:t>
            </w:r>
          </w:p>
        </w:tc>
      </w:tr>
      <w:tr w:rsidR="006C68C7" w:rsidRPr="00C7557B" w:rsidTr="00C7557B">
        <w:tc>
          <w:tcPr>
            <w:tcW w:w="4785" w:type="dxa"/>
          </w:tcPr>
          <w:p w:rsidR="006C68C7" w:rsidRPr="00C7557B" w:rsidRDefault="0062187F" w:rsidP="00C7557B">
            <w:pPr>
              <w:pStyle w:val="ae"/>
              <w:tabs>
                <w:tab w:val="left" w:pos="709"/>
              </w:tabs>
              <w:spacing w:line="360" w:lineRule="auto"/>
              <w:jc w:val="center"/>
              <w:rPr>
                <w:sz w:val="28"/>
                <w:szCs w:val="28"/>
              </w:rPr>
            </w:pPr>
            <w:r w:rsidRPr="00C7557B">
              <w:rPr>
                <w:sz w:val="28"/>
                <w:szCs w:val="28"/>
              </w:rPr>
              <w:t>Добыча газа</w:t>
            </w:r>
          </w:p>
        </w:tc>
        <w:tc>
          <w:tcPr>
            <w:tcW w:w="4785" w:type="dxa"/>
          </w:tcPr>
          <w:p w:rsidR="006C68C7" w:rsidRPr="00C7557B" w:rsidRDefault="0062187F" w:rsidP="00C7557B">
            <w:pPr>
              <w:pStyle w:val="ae"/>
              <w:tabs>
                <w:tab w:val="left" w:pos="709"/>
              </w:tabs>
              <w:spacing w:line="360" w:lineRule="auto"/>
              <w:jc w:val="center"/>
              <w:rPr>
                <w:sz w:val="28"/>
                <w:szCs w:val="28"/>
              </w:rPr>
            </w:pPr>
            <w:r w:rsidRPr="00C7557B">
              <w:rPr>
                <w:sz w:val="28"/>
                <w:szCs w:val="28"/>
              </w:rPr>
              <w:t>3880858</w:t>
            </w:r>
          </w:p>
        </w:tc>
      </w:tr>
      <w:tr w:rsidR="0062187F" w:rsidRPr="00C7557B" w:rsidTr="00C7557B">
        <w:tc>
          <w:tcPr>
            <w:tcW w:w="4785" w:type="dxa"/>
          </w:tcPr>
          <w:p w:rsidR="0062187F" w:rsidRPr="00C7557B" w:rsidRDefault="0062187F" w:rsidP="00C7557B">
            <w:pPr>
              <w:pStyle w:val="ae"/>
              <w:tabs>
                <w:tab w:val="left" w:pos="709"/>
              </w:tabs>
              <w:spacing w:line="360" w:lineRule="auto"/>
              <w:jc w:val="center"/>
              <w:rPr>
                <w:sz w:val="28"/>
                <w:szCs w:val="28"/>
              </w:rPr>
            </w:pPr>
            <w:r w:rsidRPr="00C7557B">
              <w:rPr>
                <w:sz w:val="28"/>
                <w:szCs w:val="28"/>
              </w:rPr>
              <w:t>Химическая промышленность</w:t>
            </w:r>
          </w:p>
        </w:tc>
        <w:tc>
          <w:tcPr>
            <w:tcW w:w="4785" w:type="dxa"/>
          </w:tcPr>
          <w:p w:rsidR="0062187F" w:rsidRPr="00C7557B" w:rsidRDefault="0062187F" w:rsidP="00C7557B">
            <w:pPr>
              <w:pStyle w:val="ae"/>
              <w:tabs>
                <w:tab w:val="left" w:pos="709"/>
              </w:tabs>
              <w:spacing w:line="360" w:lineRule="auto"/>
              <w:jc w:val="center"/>
              <w:rPr>
                <w:sz w:val="28"/>
                <w:szCs w:val="28"/>
              </w:rPr>
            </w:pPr>
            <w:r w:rsidRPr="00C7557B">
              <w:rPr>
                <w:sz w:val="28"/>
                <w:szCs w:val="28"/>
              </w:rPr>
              <w:t>134656768</w:t>
            </w:r>
          </w:p>
        </w:tc>
      </w:tr>
    </w:tbl>
    <w:p w:rsidR="00C86BF0" w:rsidRDefault="00C86BF0" w:rsidP="001A2AFD">
      <w:pPr>
        <w:spacing w:line="360" w:lineRule="auto"/>
        <w:ind w:firstLine="709"/>
        <w:jc w:val="both"/>
        <w:rPr>
          <w:sz w:val="28"/>
          <w:szCs w:val="28"/>
        </w:rPr>
      </w:pPr>
    </w:p>
    <w:p w:rsidR="00BA7457" w:rsidRPr="00BA7457" w:rsidRDefault="00BA7457" w:rsidP="001A2AFD">
      <w:pPr>
        <w:spacing w:line="360" w:lineRule="auto"/>
        <w:ind w:firstLine="709"/>
        <w:jc w:val="both"/>
        <w:rPr>
          <w:sz w:val="28"/>
          <w:szCs w:val="28"/>
        </w:rPr>
      </w:pPr>
      <w:r>
        <w:rPr>
          <w:sz w:val="28"/>
          <w:szCs w:val="28"/>
        </w:rPr>
        <w:t>Изучив методы воздействия государственн</w:t>
      </w:r>
      <w:r w:rsidR="00CF60A9">
        <w:rPr>
          <w:sz w:val="28"/>
          <w:szCs w:val="28"/>
        </w:rPr>
        <w:t>ых финансов на химическую и нефтегазовую промышленность</w:t>
      </w:r>
      <w:r>
        <w:rPr>
          <w:sz w:val="28"/>
          <w:szCs w:val="28"/>
        </w:rPr>
        <w:t xml:space="preserve"> можно сделать следующий вывод:</w:t>
      </w:r>
    </w:p>
    <w:p w:rsidR="0070225D" w:rsidRDefault="00CF60A9" w:rsidP="00CF60A9">
      <w:pPr>
        <w:tabs>
          <w:tab w:val="left" w:pos="709"/>
        </w:tabs>
        <w:spacing w:line="360" w:lineRule="auto"/>
        <w:ind w:firstLine="709"/>
        <w:jc w:val="both"/>
        <w:rPr>
          <w:sz w:val="28"/>
          <w:szCs w:val="28"/>
        </w:rPr>
      </w:pPr>
      <w:r>
        <w:rPr>
          <w:sz w:val="28"/>
          <w:szCs w:val="28"/>
        </w:rPr>
        <w:t xml:space="preserve">Государство начало активно помогать химической нефтегазовой промышленности. Но так же я считаю что лучшей помощью было бы конечно строительство заводов, которые производят конечную продукцию. Чтобы поставлять на экспорт не сырье, а готовую продукцию. </w:t>
      </w:r>
    </w:p>
    <w:p w:rsidR="0070225D" w:rsidRDefault="0070225D" w:rsidP="0070225D">
      <w:pPr>
        <w:spacing w:line="360" w:lineRule="auto"/>
        <w:ind w:firstLine="709"/>
        <w:jc w:val="both"/>
        <w:rPr>
          <w:sz w:val="28"/>
          <w:szCs w:val="28"/>
        </w:rPr>
      </w:pPr>
    </w:p>
    <w:p w:rsidR="0070225D" w:rsidRDefault="0070225D" w:rsidP="0070225D">
      <w:pPr>
        <w:spacing w:line="360" w:lineRule="auto"/>
        <w:ind w:firstLine="709"/>
        <w:jc w:val="both"/>
        <w:rPr>
          <w:sz w:val="28"/>
          <w:szCs w:val="28"/>
        </w:rPr>
      </w:pPr>
    </w:p>
    <w:p w:rsidR="0070225D" w:rsidRDefault="0070225D" w:rsidP="0070225D">
      <w:pPr>
        <w:spacing w:line="360" w:lineRule="auto"/>
        <w:ind w:firstLine="709"/>
        <w:jc w:val="both"/>
        <w:rPr>
          <w:sz w:val="28"/>
          <w:szCs w:val="28"/>
        </w:rPr>
      </w:pPr>
    </w:p>
    <w:p w:rsidR="0070225D" w:rsidRDefault="0070225D" w:rsidP="0070225D">
      <w:pPr>
        <w:spacing w:line="360" w:lineRule="auto"/>
        <w:ind w:firstLine="709"/>
        <w:jc w:val="both"/>
        <w:rPr>
          <w:sz w:val="28"/>
          <w:szCs w:val="28"/>
        </w:rPr>
      </w:pPr>
    </w:p>
    <w:p w:rsidR="0070225D" w:rsidRDefault="0070225D" w:rsidP="0070225D">
      <w:pPr>
        <w:spacing w:line="360" w:lineRule="auto"/>
        <w:ind w:firstLine="709"/>
        <w:jc w:val="both"/>
        <w:rPr>
          <w:sz w:val="28"/>
          <w:szCs w:val="28"/>
        </w:rPr>
      </w:pPr>
    </w:p>
    <w:p w:rsidR="00F65AB7" w:rsidRDefault="00F65AB7" w:rsidP="001A2AFD">
      <w:pPr>
        <w:spacing w:line="360" w:lineRule="auto"/>
        <w:ind w:firstLine="709"/>
        <w:jc w:val="both"/>
        <w:rPr>
          <w:sz w:val="28"/>
          <w:szCs w:val="28"/>
        </w:rPr>
      </w:pPr>
    </w:p>
    <w:p w:rsidR="0070225D" w:rsidRDefault="0070225D" w:rsidP="001A2AFD">
      <w:pPr>
        <w:spacing w:line="360" w:lineRule="auto"/>
        <w:ind w:firstLine="709"/>
        <w:jc w:val="both"/>
        <w:rPr>
          <w:b/>
          <w:sz w:val="32"/>
          <w:szCs w:val="32"/>
        </w:rPr>
      </w:pPr>
    </w:p>
    <w:p w:rsidR="00A2738F" w:rsidRDefault="00A2738F" w:rsidP="00CF60A9">
      <w:pPr>
        <w:spacing w:line="360" w:lineRule="auto"/>
        <w:jc w:val="both"/>
        <w:rPr>
          <w:b/>
          <w:sz w:val="32"/>
          <w:szCs w:val="32"/>
        </w:rPr>
      </w:pPr>
    </w:p>
    <w:p w:rsidR="00C86BF0" w:rsidRDefault="00C86BF0" w:rsidP="00CF60A9">
      <w:pPr>
        <w:spacing w:line="360" w:lineRule="auto"/>
        <w:jc w:val="both"/>
        <w:rPr>
          <w:b/>
          <w:sz w:val="32"/>
          <w:szCs w:val="32"/>
        </w:rPr>
      </w:pPr>
    </w:p>
    <w:p w:rsidR="00C86BF0" w:rsidRPr="002E2542" w:rsidRDefault="00C86BF0" w:rsidP="003539CA">
      <w:pPr>
        <w:tabs>
          <w:tab w:val="left" w:pos="709"/>
        </w:tabs>
        <w:spacing w:line="360" w:lineRule="auto"/>
        <w:jc w:val="both"/>
        <w:rPr>
          <w:b/>
          <w:sz w:val="32"/>
          <w:szCs w:val="32"/>
        </w:rPr>
      </w:pPr>
    </w:p>
    <w:p w:rsidR="00B50C06" w:rsidRDefault="00B50C06" w:rsidP="002E2542">
      <w:pPr>
        <w:spacing w:line="360" w:lineRule="auto"/>
        <w:ind w:left="2552" w:hanging="1843"/>
        <w:jc w:val="both"/>
        <w:rPr>
          <w:b/>
          <w:sz w:val="32"/>
          <w:szCs w:val="32"/>
        </w:rPr>
      </w:pPr>
    </w:p>
    <w:p w:rsidR="00F65AB7" w:rsidRDefault="002E2542" w:rsidP="00B50C06">
      <w:pPr>
        <w:spacing w:line="360" w:lineRule="auto"/>
        <w:ind w:left="2410" w:hanging="1701"/>
        <w:jc w:val="both"/>
        <w:rPr>
          <w:b/>
          <w:sz w:val="32"/>
          <w:szCs w:val="32"/>
        </w:rPr>
      </w:pPr>
      <w:r>
        <w:rPr>
          <w:b/>
          <w:sz w:val="32"/>
          <w:szCs w:val="32"/>
        </w:rPr>
        <w:t xml:space="preserve">ГЛАВА 3. </w:t>
      </w:r>
      <w:r w:rsidR="00B50C06">
        <w:rPr>
          <w:b/>
          <w:sz w:val="32"/>
          <w:szCs w:val="32"/>
        </w:rPr>
        <w:t>ПРОБЛЕМЫ И ПЕРСПЕ</w:t>
      </w:r>
      <w:r w:rsidR="00CF60A9">
        <w:rPr>
          <w:b/>
          <w:sz w:val="32"/>
          <w:szCs w:val="32"/>
        </w:rPr>
        <w:t>КТИВЫ РАЗВИТИЯ ХИМИЧЕСКОЙ И НЕФТЕГАЗОВОЙ ПРОМЫШЛЕННОСТИ</w:t>
      </w:r>
      <w:r w:rsidR="00B50C06">
        <w:rPr>
          <w:b/>
          <w:sz w:val="32"/>
          <w:szCs w:val="32"/>
        </w:rPr>
        <w:t xml:space="preserve"> В РФ</w:t>
      </w:r>
    </w:p>
    <w:p w:rsidR="00447A42" w:rsidRPr="00F65AB7" w:rsidRDefault="00447A42" w:rsidP="00447A42">
      <w:pPr>
        <w:spacing w:line="360" w:lineRule="auto"/>
        <w:ind w:firstLine="709"/>
        <w:jc w:val="both"/>
        <w:rPr>
          <w:b/>
          <w:sz w:val="32"/>
          <w:szCs w:val="32"/>
        </w:rPr>
      </w:pPr>
    </w:p>
    <w:p w:rsidR="00447A42" w:rsidRDefault="00B50C06" w:rsidP="003B7F59">
      <w:pPr>
        <w:tabs>
          <w:tab w:val="left" w:pos="2127"/>
        </w:tabs>
        <w:spacing w:line="360" w:lineRule="auto"/>
        <w:ind w:left="2552" w:hanging="709"/>
        <w:jc w:val="both"/>
        <w:rPr>
          <w:b/>
          <w:sz w:val="28"/>
          <w:szCs w:val="28"/>
        </w:rPr>
      </w:pPr>
      <w:r>
        <w:rPr>
          <w:b/>
          <w:sz w:val="28"/>
          <w:szCs w:val="28"/>
        </w:rPr>
        <w:t xml:space="preserve">  </w:t>
      </w:r>
      <w:r w:rsidR="00F65AB7">
        <w:rPr>
          <w:b/>
          <w:sz w:val="28"/>
          <w:szCs w:val="28"/>
        </w:rPr>
        <w:t>3.1. Про</w:t>
      </w:r>
      <w:r w:rsidR="00CF60A9">
        <w:rPr>
          <w:b/>
          <w:sz w:val="28"/>
          <w:szCs w:val="28"/>
        </w:rPr>
        <w:t>блемы развития химической и нефтегазовой                                                                  промышленности</w:t>
      </w:r>
      <w:r w:rsidR="00F65AB7">
        <w:rPr>
          <w:b/>
          <w:sz w:val="28"/>
          <w:szCs w:val="28"/>
        </w:rPr>
        <w:t xml:space="preserve"> в РФ</w:t>
      </w:r>
    </w:p>
    <w:p w:rsidR="00447A42" w:rsidRDefault="00447A42" w:rsidP="00447A42">
      <w:pPr>
        <w:spacing w:line="360" w:lineRule="auto"/>
        <w:ind w:firstLine="1701"/>
        <w:jc w:val="both"/>
        <w:rPr>
          <w:b/>
          <w:sz w:val="28"/>
          <w:szCs w:val="28"/>
        </w:rPr>
      </w:pPr>
    </w:p>
    <w:p w:rsidR="00276AC8" w:rsidRDefault="00276AC8" w:rsidP="003004B5">
      <w:pPr>
        <w:tabs>
          <w:tab w:val="left" w:pos="709"/>
        </w:tabs>
        <w:spacing w:line="360" w:lineRule="auto"/>
        <w:ind w:firstLine="397"/>
        <w:jc w:val="both"/>
        <w:rPr>
          <w:sz w:val="28"/>
          <w:szCs w:val="28"/>
        </w:rPr>
      </w:pPr>
      <w:r>
        <w:rPr>
          <w:sz w:val="28"/>
          <w:szCs w:val="28"/>
        </w:rPr>
        <w:t xml:space="preserve">    Основная системная проблема нефтегазовой промышленности  в России заключается в разрыве между производством и рынком нефтегазовой  продукции. Основной причиной проблемы является изменение структуры спроса и предложения нефтегазовой  продукции. Товарная (ассортиментная) структура большинства российских нефтегазовых предприятий сформировалась еще в 1980-х годах и не соответствует международным стандартам. В частности, в производстве пластмасс преобладают термопластичные пластмассы в первичных формах и недостаточен выпуск передовых эластомеров. При этом даже в секторе базовых крупнотоннажных термопластов в товарной структуре выпуска отсутствуют наиболее востребованные сорта (например, линейный полиэтилен низкой плотности).</w:t>
      </w:r>
    </w:p>
    <w:p w:rsidR="00276AC8" w:rsidRDefault="00F84A0D" w:rsidP="00F84A0D">
      <w:pPr>
        <w:tabs>
          <w:tab w:val="left" w:pos="709"/>
        </w:tabs>
        <w:spacing w:line="360" w:lineRule="auto"/>
        <w:ind w:firstLine="397"/>
        <w:jc w:val="both"/>
        <w:rPr>
          <w:sz w:val="28"/>
          <w:szCs w:val="28"/>
        </w:rPr>
      </w:pPr>
      <w:r>
        <w:rPr>
          <w:sz w:val="28"/>
          <w:szCs w:val="28"/>
        </w:rPr>
        <w:t xml:space="preserve">     </w:t>
      </w:r>
      <w:r w:rsidR="00276AC8">
        <w:rPr>
          <w:sz w:val="28"/>
          <w:szCs w:val="28"/>
        </w:rPr>
        <w:t>Другой важной проблемой является техническая отсталость и высокий износ основных фондов. В нефтегазовом  комплексе достигнут практически предельный уровень загрузки мощностей (82—100% по отдельным видам продукции).</w:t>
      </w:r>
    </w:p>
    <w:p w:rsidR="00276AC8" w:rsidRDefault="00F84A0D" w:rsidP="00E132A3">
      <w:pPr>
        <w:tabs>
          <w:tab w:val="left" w:pos="709"/>
        </w:tabs>
        <w:spacing w:line="360" w:lineRule="auto"/>
        <w:ind w:firstLine="397"/>
        <w:jc w:val="both"/>
        <w:rPr>
          <w:sz w:val="28"/>
          <w:szCs w:val="28"/>
        </w:rPr>
      </w:pPr>
      <w:r>
        <w:rPr>
          <w:sz w:val="28"/>
          <w:szCs w:val="28"/>
        </w:rPr>
        <w:t xml:space="preserve">    </w:t>
      </w:r>
      <w:r w:rsidR="00276AC8">
        <w:rPr>
          <w:sz w:val="28"/>
          <w:szCs w:val="28"/>
        </w:rPr>
        <w:t>Низкая инновационная активно</w:t>
      </w:r>
      <w:r>
        <w:rPr>
          <w:sz w:val="28"/>
          <w:szCs w:val="28"/>
        </w:rPr>
        <w:t xml:space="preserve">сть предприятий нефтегазового </w:t>
      </w:r>
      <w:r w:rsidR="00276AC8">
        <w:rPr>
          <w:sz w:val="28"/>
          <w:szCs w:val="28"/>
        </w:rPr>
        <w:t xml:space="preserve"> сектора. В общем числе кру</w:t>
      </w:r>
      <w:r>
        <w:rPr>
          <w:sz w:val="28"/>
          <w:szCs w:val="28"/>
        </w:rPr>
        <w:t xml:space="preserve">пных и средних предприятий </w:t>
      </w:r>
      <w:r w:rsidR="00276AC8">
        <w:rPr>
          <w:sz w:val="28"/>
          <w:szCs w:val="28"/>
        </w:rPr>
        <w:t>химии доля инновационно активных предприятий менее 20%; менее 10% продукции отрасли можно отнести к инновационной, а доля затрат на технологические</w:t>
      </w:r>
    </w:p>
    <w:p w:rsidR="00276AC8" w:rsidRDefault="00276AC8" w:rsidP="00276AC8">
      <w:pPr>
        <w:spacing w:line="360" w:lineRule="auto"/>
        <w:jc w:val="both"/>
        <w:rPr>
          <w:sz w:val="28"/>
          <w:szCs w:val="28"/>
        </w:rPr>
      </w:pPr>
      <w:r>
        <w:rPr>
          <w:sz w:val="28"/>
          <w:szCs w:val="28"/>
        </w:rPr>
        <w:t>инновации — менее 3%. Российские компании предпочитают импорт технологий, как более быстрый способ модернизации производства.</w:t>
      </w:r>
    </w:p>
    <w:p w:rsidR="00276AC8" w:rsidRDefault="00F84A0D" w:rsidP="00233547">
      <w:pPr>
        <w:tabs>
          <w:tab w:val="left" w:pos="709"/>
        </w:tabs>
        <w:spacing w:line="360" w:lineRule="auto"/>
        <w:jc w:val="both"/>
        <w:rPr>
          <w:sz w:val="28"/>
          <w:szCs w:val="28"/>
        </w:rPr>
      </w:pPr>
      <w:r>
        <w:rPr>
          <w:sz w:val="28"/>
          <w:szCs w:val="28"/>
        </w:rPr>
        <w:t xml:space="preserve">          </w:t>
      </w:r>
      <w:r w:rsidR="00276AC8">
        <w:rPr>
          <w:sz w:val="28"/>
          <w:szCs w:val="28"/>
        </w:rPr>
        <w:t xml:space="preserve">Большинство предприятий вынуждено направлять значительную часть прибыли на восполнение недостатка оборотных средств и ремонт оборудования. Лишь немногие крупные компании в состоянии обновлять основные фонды. </w:t>
      </w:r>
    </w:p>
    <w:p w:rsidR="00276AC8" w:rsidRPr="002A55EF" w:rsidRDefault="00F84A0D" w:rsidP="00BD25E0">
      <w:pPr>
        <w:tabs>
          <w:tab w:val="left" w:pos="709"/>
        </w:tabs>
        <w:spacing w:line="360" w:lineRule="auto"/>
        <w:ind w:firstLine="397"/>
        <w:jc w:val="both"/>
        <w:rPr>
          <w:sz w:val="28"/>
          <w:szCs w:val="28"/>
        </w:rPr>
      </w:pPr>
      <w:r>
        <w:rPr>
          <w:sz w:val="28"/>
          <w:szCs w:val="28"/>
        </w:rPr>
        <w:t xml:space="preserve">    Нефтегазовая и химическая</w:t>
      </w:r>
      <w:r w:rsidR="00276AC8">
        <w:rPr>
          <w:sz w:val="28"/>
          <w:szCs w:val="28"/>
        </w:rPr>
        <w:t xml:space="preserve"> промышленность сильно загрязняет окружающую среду. По выбросам вредных веществ в атмосферу нефтехимия занимает десятое место среди отраслей промышленности, по сбросам сточных вод в природные водоемы — второе место. Выбросы нефтехимических предприятий в атмосферу ежегодно составл</w:t>
      </w:r>
      <w:r w:rsidR="00727B5A">
        <w:rPr>
          <w:sz w:val="28"/>
          <w:szCs w:val="28"/>
        </w:rPr>
        <w:t>яют около 400 тыс. т</w:t>
      </w:r>
      <w:r w:rsidR="00276AC8">
        <w:rPr>
          <w:sz w:val="28"/>
          <w:szCs w:val="28"/>
        </w:rPr>
        <w:t xml:space="preserve">. Объём сточных отходов медленно сокращается, а газовых выбросов остаётся неизменным. </w:t>
      </w:r>
    </w:p>
    <w:p w:rsidR="00276AC8" w:rsidRDefault="00046631" w:rsidP="00276AC8">
      <w:pPr>
        <w:spacing w:line="360" w:lineRule="auto"/>
        <w:ind w:firstLine="397"/>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286.5pt">
            <v:imagedata r:id="rId7" o:title="Безымянный"/>
          </v:shape>
        </w:pict>
      </w:r>
    </w:p>
    <w:p w:rsidR="00BD25E0" w:rsidRDefault="00BD25E0" w:rsidP="00BD25E0">
      <w:pPr>
        <w:tabs>
          <w:tab w:val="left" w:pos="709"/>
        </w:tabs>
        <w:spacing w:line="360" w:lineRule="auto"/>
        <w:ind w:firstLine="397"/>
        <w:rPr>
          <w:sz w:val="28"/>
          <w:szCs w:val="28"/>
        </w:rPr>
      </w:pPr>
      <w:r>
        <w:rPr>
          <w:sz w:val="28"/>
          <w:szCs w:val="28"/>
        </w:rPr>
        <w:t xml:space="preserve">    Рис.1. </w:t>
      </w:r>
      <w:r w:rsidRPr="002A55EF">
        <w:rPr>
          <w:sz w:val="28"/>
          <w:szCs w:val="28"/>
        </w:rPr>
        <w:t>Объемы выбросов на предприятиях нефтехимии</w:t>
      </w:r>
    </w:p>
    <w:p w:rsidR="00276AC8" w:rsidRDefault="00F84A0D" w:rsidP="00F84A0D">
      <w:pPr>
        <w:tabs>
          <w:tab w:val="left" w:pos="709"/>
        </w:tabs>
        <w:spacing w:line="360" w:lineRule="auto"/>
        <w:ind w:firstLine="397"/>
        <w:jc w:val="both"/>
        <w:rPr>
          <w:sz w:val="28"/>
          <w:szCs w:val="28"/>
        </w:rPr>
      </w:pPr>
      <w:r>
        <w:rPr>
          <w:sz w:val="28"/>
          <w:szCs w:val="28"/>
        </w:rPr>
        <w:t xml:space="preserve">    </w:t>
      </w:r>
      <w:r w:rsidR="00276AC8">
        <w:rPr>
          <w:sz w:val="28"/>
          <w:szCs w:val="28"/>
        </w:rPr>
        <w:t>Одними из основных загрязнителей атмосферы являются летучие органические соединения, доля которых в выбросах достигает 20%.</w:t>
      </w:r>
    </w:p>
    <w:p w:rsidR="00276AC8" w:rsidRDefault="00F84A0D" w:rsidP="005011FA">
      <w:pPr>
        <w:tabs>
          <w:tab w:val="left" w:pos="709"/>
        </w:tabs>
        <w:spacing w:line="360" w:lineRule="auto"/>
        <w:ind w:firstLine="397"/>
        <w:jc w:val="both"/>
        <w:rPr>
          <w:sz w:val="28"/>
          <w:szCs w:val="28"/>
        </w:rPr>
      </w:pPr>
      <w:r>
        <w:rPr>
          <w:sz w:val="28"/>
          <w:szCs w:val="28"/>
        </w:rPr>
        <w:t xml:space="preserve">    </w:t>
      </w:r>
      <w:r w:rsidR="00276AC8">
        <w:rPr>
          <w:sz w:val="28"/>
          <w:szCs w:val="28"/>
        </w:rPr>
        <w:t>В течение длительного времени использовались кадры квалифицированных рабочих, подготовленные до реформы экономики. В настоящее время система подготовки и переподготовки кадров для нефтехимии, особенно среднего звена, разрушена. Сократилось количество и изменился качественный состав научных сотрудников в отраслевых научных и проектно конструкторских организациях. Кадры стареют, условия для привлечения и закрепления молодых специалистов в большинстве научных организаций отсутствуют. При такой ситуации крайне трудно обеспечить воспроизводство кадров.</w:t>
      </w:r>
    </w:p>
    <w:p w:rsidR="00276AC8" w:rsidRDefault="00F84A0D" w:rsidP="005011FA">
      <w:pPr>
        <w:tabs>
          <w:tab w:val="left" w:pos="709"/>
        </w:tabs>
        <w:spacing w:line="360" w:lineRule="auto"/>
        <w:ind w:firstLine="397"/>
        <w:jc w:val="both"/>
        <w:rPr>
          <w:sz w:val="28"/>
          <w:szCs w:val="28"/>
        </w:rPr>
      </w:pPr>
      <w:r>
        <w:rPr>
          <w:sz w:val="28"/>
          <w:szCs w:val="28"/>
        </w:rPr>
        <w:t xml:space="preserve">    </w:t>
      </w:r>
      <w:r w:rsidR="00276AC8">
        <w:rPr>
          <w:sz w:val="28"/>
          <w:szCs w:val="28"/>
        </w:rPr>
        <w:t>Основная часть производимого оборудования устарела, не имеет охранных документов, сертификатов безопасности, систем сервиса и эксплуатационного обслуживания. Без технического перевооружения предприятий нефтехимического сектора невозможна переориентация отрасли в сторону глубокой переработки сырья. Импортные технологии часто недоступны и дороги (особенно это касается новейшего, высокоэффективного оборудования).</w:t>
      </w:r>
    </w:p>
    <w:p w:rsidR="006B2624" w:rsidRDefault="006B2624" w:rsidP="00F84A0D">
      <w:pPr>
        <w:spacing w:line="360" w:lineRule="auto"/>
        <w:jc w:val="both"/>
        <w:rPr>
          <w:b/>
          <w:sz w:val="28"/>
          <w:szCs w:val="28"/>
        </w:rPr>
      </w:pPr>
    </w:p>
    <w:p w:rsidR="00447A42" w:rsidRDefault="00447A42" w:rsidP="00F84A0D">
      <w:pPr>
        <w:tabs>
          <w:tab w:val="left" w:pos="709"/>
        </w:tabs>
        <w:spacing w:line="360" w:lineRule="auto"/>
        <w:ind w:firstLine="709"/>
        <w:jc w:val="both"/>
        <w:rPr>
          <w:b/>
          <w:sz w:val="28"/>
          <w:szCs w:val="28"/>
        </w:rPr>
      </w:pPr>
    </w:p>
    <w:p w:rsidR="00447A42" w:rsidRDefault="00447A42" w:rsidP="001A2AFD">
      <w:pPr>
        <w:spacing w:line="360" w:lineRule="auto"/>
        <w:ind w:firstLine="709"/>
        <w:jc w:val="both"/>
        <w:rPr>
          <w:b/>
          <w:sz w:val="28"/>
          <w:szCs w:val="28"/>
        </w:rPr>
      </w:pPr>
    </w:p>
    <w:p w:rsidR="00447A42" w:rsidRDefault="00447A42" w:rsidP="001A2AFD">
      <w:pPr>
        <w:spacing w:line="360" w:lineRule="auto"/>
        <w:ind w:firstLine="709"/>
        <w:jc w:val="both"/>
        <w:rPr>
          <w:b/>
          <w:sz w:val="28"/>
          <w:szCs w:val="28"/>
        </w:rPr>
      </w:pPr>
    </w:p>
    <w:p w:rsidR="00447A42" w:rsidRDefault="00447A42" w:rsidP="004B32F2">
      <w:pPr>
        <w:tabs>
          <w:tab w:val="left" w:pos="709"/>
        </w:tabs>
        <w:spacing w:line="360" w:lineRule="auto"/>
        <w:ind w:left="1418" w:hanging="851"/>
        <w:jc w:val="both"/>
        <w:rPr>
          <w:b/>
          <w:sz w:val="28"/>
          <w:szCs w:val="28"/>
        </w:rPr>
      </w:pPr>
      <w:r>
        <w:rPr>
          <w:b/>
          <w:sz w:val="28"/>
          <w:szCs w:val="28"/>
        </w:rPr>
        <w:t xml:space="preserve"> </w:t>
      </w:r>
      <w:r w:rsidR="006B2624" w:rsidRPr="006B2624">
        <w:rPr>
          <w:b/>
          <w:sz w:val="28"/>
          <w:szCs w:val="28"/>
        </w:rPr>
        <w:t>3.2 Перспе</w:t>
      </w:r>
      <w:r w:rsidR="00F84A0D">
        <w:rPr>
          <w:b/>
          <w:sz w:val="28"/>
          <w:szCs w:val="28"/>
        </w:rPr>
        <w:t xml:space="preserve">ктивы развития химической и нефтегазовой </w:t>
      </w:r>
      <w:r w:rsidR="00233547">
        <w:rPr>
          <w:b/>
          <w:sz w:val="28"/>
          <w:szCs w:val="28"/>
        </w:rPr>
        <w:t xml:space="preserve">                                               </w:t>
      </w:r>
      <w:r w:rsidR="00F84A0D">
        <w:rPr>
          <w:b/>
          <w:sz w:val="28"/>
          <w:szCs w:val="28"/>
        </w:rPr>
        <w:t xml:space="preserve">промышленности </w:t>
      </w:r>
      <w:r w:rsidR="006B2624" w:rsidRPr="006B2624">
        <w:rPr>
          <w:b/>
          <w:sz w:val="28"/>
          <w:szCs w:val="28"/>
        </w:rPr>
        <w:t xml:space="preserve"> в РФ</w:t>
      </w:r>
    </w:p>
    <w:p w:rsidR="008734A7" w:rsidRPr="002E2542" w:rsidRDefault="008734A7" w:rsidP="00233547">
      <w:pPr>
        <w:tabs>
          <w:tab w:val="left" w:pos="709"/>
        </w:tabs>
        <w:spacing w:line="360" w:lineRule="auto"/>
        <w:jc w:val="both"/>
        <w:rPr>
          <w:sz w:val="28"/>
          <w:szCs w:val="28"/>
        </w:rPr>
      </w:pPr>
    </w:p>
    <w:p w:rsidR="00233547" w:rsidRDefault="00233547" w:rsidP="003004B5">
      <w:pPr>
        <w:tabs>
          <w:tab w:val="left" w:pos="709"/>
        </w:tabs>
        <w:spacing w:line="360" w:lineRule="auto"/>
        <w:ind w:firstLine="397"/>
        <w:jc w:val="both"/>
        <w:rPr>
          <w:sz w:val="28"/>
          <w:szCs w:val="28"/>
        </w:rPr>
      </w:pPr>
      <w:r>
        <w:rPr>
          <w:sz w:val="28"/>
          <w:szCs w:val="28"/>
        </w:rPr>
        <w:t xml:space="preserve">    Химическая переработка природного газа может стать для России стратегической задачей. Развитие отечественной газохимии даст импульс для создания принципиально новых отечественных технологий во многих смежных областях и обеспечит условия для действительно инновационного развития отечественной экономики.   </w:t>
      </w:r>
    </w:p>
    <w:p w:rsidR="00233547" w:rsidRDefault="00233547" w:rsidP="00233547">
      <w:pPr>
        <w:tabs>
          <w:tab w:val="left" w:pos="709"/>
        </w:tabs>
        <w:spacing w:line="360" w:lineRule="auto"/>
        <w:ind w:firstLine="397"/>
        <w:jc w:val="both"/>
        <w:rPr>
          <w:sz w:val="28"/>
          <w:szCs w:val="28"/>
        </w:rPr>
      </w:pPr>
      <w:r>
        <w:rPr>
          <w:sz w:val="28"/>
          <w:szCs w:val="28"/>
        </w:rPr>
        <w:t xml:space="preserve">    Хотя традиционно в качестве инновационных наиболее часто рассматривают аэрокосмические, информационные, биотехнологии, а также создание новых материалов, на самом деле именно нефтегазовая отрасль сейчас является одной из наиболее инновационных и наукоемких.   </w:t>
      </w:r>
    </w:p>
    <w:p w:rsidR="00233547" w:rsidRDefault="00233547" w:rsidP="003004B5">
      <w:pPr>
        <w:tabs>
          <w:tab w:val="left" w:pos="709"/>
        </w:tabs>
        <w:spacing w:line="360" w:lineRule="auto"/>
        <w:ind w:firstLine="397"/>
        <w:jc w:val="both"/>
        <w:rPr>
          <w:sz w:val="28"/>
          <w:szCs w:val="28"/>
        </w:rPr>
      </w:pPr>
      <w:r>
        <w:rPr>
          <w:sz w:val="28"/>
          <w:szCs w:val="28"/>
        </w:rPr>
        <w:t xml:space="preserve">    Еще большее значение инновации имеют для газовой отрасли. Даже несмотря на то, что с конца 80-х годов у нас практически прекратилась разведка, и объем доказанных ресурсов зафиксирован на уровне 20-летней давности, Россия все равно обладает почти 27% доказанных мировых ресурсов газа. Потенциальные же ресурсы газа в нашей стране составляют до 40% мировых. Практически весь добываемый у нас газ или экспортируется за рубеж, в основном в Европу, или сжигается для выработки тепла и электроэнергии. Современные технологии транспортировки и переработки природного газа на порядок более сложны и менее эффективны, чем технологии транспортировки и переработки нефти. </w:t>
      </w:r>
    </w:p>
    <w:p w:rsidR="00233547" w:rsidRDefault="00233547" w:rsidP="00233547">
      <w:pPr>
        <w:tabs>
          <w:tab w:val="left" w:pos="709"/>
        </w:tabs>
        <w:spacing w:line="360" w:lineRule="auto"/>
        <w:ind w:firstLine="397"/>
        <w:jc w:val="both"/>
        <w:rPr>
          <w:sz w:val="28"/>
          <w:szCs w:val="28"/>
        </w:rPr>
      </w:pPr>
      <w:r>
        <w:rPr>
          <w:sz w:val="28"/>
          <w:szCs w:val="28"/>
        </w:rPr>
        <w:t xml:space="preserve">    Это приводит к тому, что в мире в качестве химического сырья используется не более 5% добываемого газа (в России ~3%). А из нескольких тысяч газовых месторождений мира лишь около сотни наиболее крупных дают основной объем товарного газа. </w:t>
      </w:r>
    </w:p>
    <w:p w:rsidR="00233547" w:rsidRDefault="00233547" w:rsidP="003004B5">
      <w:pPr>
        <w:tabs>
          <w:tab w:val="left" w:pos="709"/>
        </w:tabs>
        <w:spacing w:line="360" w:lineRule="auto"/>
        <w:ind w:firstLine="397"/>
        <w:jc w:val="both"/>
        <w:rPr>
          <w:sz w:val="28"/>
          <w:szCs w:val="28"/>
        </w:rPr>
      </w:pPr>
      <w:r>
        <w:rPr>
          <w:sz w:val="28"/>
          <w:szCs w:val="28"/>
        </w:rPr>
        <w:t xml:space="preserve">    Тысячи мелких и средних месторождений по всему миру не вовлечены в промышленную эксплуатацию из-за отсутствия экономически приемлемых технологий транспортировки или переработки их ресурсов. По мере выработки крупнейших месторождений (а их средняя выработанность в России по оценкам достигает 40%) потенциальное значение менее крупных месторождений постоянно возрастает. И это важнейшая мировая тенденция, которую необходимо учитывать. </w:t>
      </w:r>
    </w:p>
    <w:p w:rsidR="00233547" w:rsidRDefault="00233547" w:rsidP="003004B5">
      <w:pPr>
        <w:tabs>
          <w:tab w:val="left" w:pos="709"/>
        </w:tabs>
        <w:spacing w:line="360" w:lineRule="auto"/>
        <w:ind w:firstLine="397"/>
        <w:jc w:val="both"/>
        <w:rPr>
          <w:sz w:val="28"/>
          <w:szCs w:val="28"/>
        </w:rPr>
      </w:pPr>
      <w:r>
        <w:rPr>
          <w:sz w:val="28"/>
          <w:szCs w:val="28"/>
        </w:rPr>
        <w:t xml:space="preserve">  Но главное, химическая переработка природного газа открывает перспективы постепенного перехода от экспорта сырья к экспорту продуктов более глубокой переработки, что даст мощный старт развитию отечественной инновационной экономики. Достаточно страшная экономическая истина состоит в том, что основной экономический результат достигается при реализации конечного продукта и поэтому достается не владельцам ресурсов, которые в большинстве случаев остаются беднейшими странами, а странам, обладающим технологиями завершающих стадий их переработки. </w:t>
      </w:r>
    </w:p>
    <w:p w:rsidR="00233547" w:rsidRDefault="00233547" w:rsidP="003004B5">
      <w:pPr>
        <w:tabs>
          <w:tab w:val="left" w:pos="709"/>
        </w:tabs>
        <w:spacing w:line="360" w:lineRule="auto"/>
        <w:ind w:firstLine="397"/>
        <w:jc w:val="both"/>
        <w:rPr>
          <w:color w:val="FF0000"/>
          <w:sz w:val="28"/>
          <w:szCs w:val="28"/>
        </w:rPr>
      </w:pPr>
      <w:r>
        <w:rPr>
          <w:sz w:val="28"/>
          <w:szCs w:val="28"/>
        </w:rPr>
        <w:t xml:space="preserve">    Например, стоимость полиэтилена низкой плотности и готовых изделий из него в 10-20 раз выше стоимости исходного сырья - этана. На рисунке 2 показано увеличение темпов роста рентабельности при производстве полиолефинов, обусловленное более высокими темпами роста цен на эту продукцию по сравнению с ростом цен на сырье.</w:t>
      </w:r>
      <w:r>
        <w:rPr>
          <w:color w:val="FF0000"/>
          <w:sz w:val="28"/>
          <w:szCs w:val="28"/>
        </w:rPr>
        <w:t xml:space="preserve"> </w:t>
      </w:r>
    </w:p>
    <w:p w:rsidR="004B32F2" w:rsidRDefault="004B32F2" w:rsidP="004B32F2">
      <w:pPr>
        <w:tabs>
          <w:tab w:val="left" w:pos="709"/>
        </w:tabs>
        <w:spacing w:line="360" w:lineRule="auto"/>
        <w:ind w:firstLine="397"/>
        <w:jc w:val="both"/>
        <w:rPr>
          <w:sz w:val="28"/>
          <w:szCs w:val="28"/>
        </w:rPr>
      </w:pPr>
    </w:p>
    <w:p w:rsidR="00233547" w:rsidRDefault="00046631" w:rsidP="00233547">
      <w:pPr>
        <w:spacing w:line="360" w:lineRule="auto"/>
        <w:ind w:firstLine="397"/>
        <w:jc w:val="center"/>
      </w:pPr>
      <w:r>
        <w:pict>
          <v:shape id="_x0000_i1026" type="#_x0000_t75" style="width:300pt;height:173.25pt">
            <v:imagedata r:id="rId8" o:title="Безымянный"/>
          </v:shape>
        </w:pict>
      </w:r>
    </w:p>
    <w:p w:rsidR="00233547" w:rsidRPr="004B32F2" w:rsidRDefault="004B32F2" w:rsidP="004B32F2">
      <w:pPr>
        <w:spacing w:line="360" w:lineRule="auto"/>
        <w:ind w:firstLine="397"/>
        <w:rPr>
          <w:sz w:val="28"/>
          <w:szCs w:val="28"/>
        </w:rPr>
      </w:pPr>
      <w:r>
        <w:t xml:space="preserve">            </w:t>
      </w:r>
      <w:r>
        <w:rPr>
          <w:sz w:val="28"/>
          <w:szCs w:val="28"/>
        </w:rPr>
        <w:t xml:space="preserve">Рис.2. </w:t>
      </w:r>
      <w:r w:rsidRPr="00264CAF">
        <w:rPr>
          <w:sz w:val="28"/>
          <w:szCs w:val="28"/>
        </w:rPr>
        <w:t>Среднегодовой прирост цен за 2003 – 2007 гг</w:t>
      </w:r>
      <w:r w:rsidR="003004B5">
        <w:rPr>
          <w:sz w:val="28"/>
          <w:szCs w:val="28"/>
        </w:rPr>
        <w:t>. за газ</w:t>
      </w:r>
      <w:r>
        <w:rPr>
          <w:sz w:val="28"/>
          <w:szCs w:val="28"/>
        </w:rPr>
        <w:t>.</w:t>
      </w:r>
    </w:p>
    <w:p w:rsidR="00233547" w:rsidRDefault="00233547" w:rsidP="009E38C7">
      <w:pPr>
        <w:tabs>
          <w:tab w:val="left" w:pos="709"/>
        </w:tabs>
        <w:spacing w:line="360" w:lineRule="auto"/>
        <w:ind w:firstLine="397"/>
        <w:jc w:val="both"/>
        <w:rPr>
          <w:sz w:val="28"/>
          <w:szCs w:val="28"/>
        </w:rPr>
      </w:pPr>
      <w:r>
        <w:rPr>
          <w:sz w:val="28"/>
          <w:szCs w:val="28"/>
        </w:rPr>
        <w:t xml:space="preserve">    Почти все страны-экспортеры нефти и газа, прекрасно осознавая это, сейчас интенсивно развивают собственную переработку добываемых углеводородов, стремясь уйти от сырьевого экспорта и обеспечить свое будущее в быстро меняющемся мире, максимально используя для своего экономического развития дарованное им природой стратегическое преимущество в виде дешевых ресурсов.  </w:t>
      </w:r>
    </w:p>
    <w:p w:rsidR="00233547" w:rsidRDefault="00233547" w:rsidP="00014001">
      <w:pPr>
        <w:tabs>
          <w:tab w:val="left" w:pos="709"/>
        </w:tabs>
        <w:spacing w:line="360" w:lineRule="auto"/>
        <w:ind w:firstLine="397"/>
        <w:jc w:val="both"/>
        <w:rPr>
          <w:sz w:val="28"/>
          <w:szCs w:val="28"/>
        </w:rPr>
      </w:pPr>
      <w:r>
        <w:rPr>
          <w:sz w:val="28"/>
          <w:szCs w:val="28"/>
        </w:rPr>
        <w:t xml:space="preserve">    Поэтому даже частичный отказ от экспорта первичного сырья с заменой на экспорт продуктов более глубокой переработки не только отвечает национальным экономическим интересам, но и одновременно стимулирует развитие инноваций в такой молодой и быстро развивающейся газохимической отрасли. По прогнозам природный газ и газохимия сыграют в мировой экономике и энергетике ХХI века такую же роль, какую нефть и нефтехимия сыграли в ХХ веке. Огромные отечественные запасы природного газа дают России шанс сохранить достойное место среди ведущих держав мира. Повышение доли газа, подвергающегося высокотехнологичной переработке на базе инновационных технологий, и возможность привлечения для этих целей капиталов, получаемых в результате увеличения экспортного потенциала газовой отрасли, позволяют ей стать мощным катализатором инновационных процессов в стране.</w:t>
      </w:r>
    </w:p>
    <w:p w:rsidR="00233547" w:rsidRDefault="00233547" w:rsidP="00233547">
      <w:pPr>
        <w:tabs>
          <w:tab w:val="left" w:pos="709"/>
        </w:tabs>
        <w:spacing w:line="360" w:lineRule="auto"/>
        <w:ind w:firstLine="397"/>
        <w:jc w:val="both"/>
        <w:rPr>
          <w:sz w:val="28"/>
          <w:szCs w:val="28"/>
        </w:rPr>
      </w:pPr>
      <w:r>
        <w:rPr>
          <w:sz w:val="28"/>
          <w:szCs w:val="28"/>
        </w:rPr>
        <w:t xml:space="preserve">    Из-за отсутствия соответствующих технологий мы теряем большую часть таких ценнейших компонентов природного газа, как этан, пропан и бутан. Сейчас в России извлекается не более 7-8% этана и ~45% пропан-бутанов от их содержания в добываемом газе. И даже в обозримом будущем не предвидится радикальног</w:t>
      </w:r>
      <w:r w:rsidR="009E38C7">
        <w:rPr>
          <w:sz w:val="28"/>
          <w:szCs w:val="28"/>
        </w:rPr>
        <w:t>о изменения ситуации</w:t>
      </w:r>
      <w:r>
        <w:rPr>
          <w:sz w:val="28"/>
          <w:szCs w:val="28"/>
        </w:rPr>
        <w:t>.</w:t>
      </w:r>
    </w:p>
    <w:p w:rsidR="00233547" w:rsidRDefault="00233547" w:rsidP="0079029A">
      <w:pPr>
        <w:tabs>
          <w:tab w:val="left" w:pos="709"/>
        </w:tabs>
        <w:spacing w:line="360" w:lineRule="auto"/>
        <w:ind w:firstLine="397"/>
        <w:jc w:val="both"/>
        <w:rPr>
          <w:sz w:val="28"/>
          <w:szCs w:val="28"/>
        </w:rPr>
      </w:pPr>
    </w:p>
    <w:p w:rsidR="00233547" w:rsidRDefault="00046631" w:rsidP="00233547">
      <w:pPr>
        <w:jc w:val="center"/>
      </w:pPr>
      <w:r>
        <w:pict>
          <v:shape id="_x0000_i1027" type="#_x0000_t75" style="width:304.5pt;height:226.5pt">
            <v:imagedata r:id="rId9" o:title="Безымянный"/>
          </v:shape>
        </w:pict>
      </w:r>
    </w:p>
    <w:p w:rsidR="00233547" w:rsidRDefault="009E38C7" w:rsidP="00D05DAE">
      <w:pPr>
        <w:tabs>
          <w:tab w:val="left" w:pos="993"/>
        </w:tabs>
        <w:ind w:left="851" w:hanging="709"/>
        <w:jc w:val="both"/>
        <w:rPr>
          <w:sz w:val="28"/>
          <w:szCs w:val="28"/>
        </w:rPr>
      </w:pPr>
      <w:r>
        <w:rPr>
          <w:sz w:val="28"/>
          <w:szCs w:val="28"/>
        </w:rPr>
        <w:t xml:space="preserve">          Рис.3. </w:t>
      </w:r>
      <w:r w:rsidRPr="00264CAF">
        <w:rPr>
          <w:sz w:val="28"/>
          <w:szCs w:val="28"/>
        </w:rPr>
        <w:t>Ресурсы этана (тыс. т/год) в добываемых этансодержащих газах и его производство</w:t>
      </w:r>
    </w:p>
    <w:p w:rsidR="00D05DAE" w:rsidRPr="009E38C7" w:rsidRDefault="00D05DAE" w:rsidP="00D05DAE">
      <w:pPr>
        <w:tabs>
          <w:tab w:val="left" w:pos="993"/>
        </w:tabs>
        <w:ind w:left="851" w:hanging="709"/>
        <w:jc w:val="both"/>
        <w:rPr>
          <w:sz w:val="28"/>
          <w:szCs w:val="28"/>
        </w:rPr>
      </w:pPr>
    </w:p>
    <w:p w:rsidR="00233547" w:rsidRDefault="00233547" w:rsidP="0092494C">
      <w:pPr>
        <w:tabs>
          <w:tab w:val="left" w:pos="709"/>
        </w:tabs>
        <w:spacing w:line="360" w:lineRule="auto"/>
        <w:ind w:firstLine="397"/>
        <w:jc w:val="both"/>
        <w:rPr>
          <w:sz w:val="28"/>
          <w:szCs w:val="28"/>
        </w:rPr>
      </w:pPr>
      <w:r>
        <w:rPr>
          <w:sz w:val="28"/>
          <w:szCs w:val="28"/>
        </w:rPr>
        <w:t xml:space="preserve">    При заметно большем объеме добычи природного газа объем производства легких углеводородных фракций в России в пять раз меньше, чем в США. Мы экспортируем на Запад природный газ с неоправданно высоким содержанием этана, пропана и бутана, предоставляя другим странам возможность извлекать выгоду из нашей технологической отсталости. Если в США доля этана как нефтехимического сырья достигает 42%, а в среднем в мире - 26%, то в богатейшей этановыми ресурсами стране мира России - всего 4%. Как показывают технико-экономические оценки, вполне умеренные капвложения позволяют обеспечить значительный рост продукции отечественной нефтехимии за счет фактически даром теряемого сырья. Аналогичная ситуация и в нефтедобыче. Наращивая экспорт сырой нефти, мы из-за отсутствия соответствующих технологий сжигаем огромный объем попутного газа, используя менее 40% этого ценнейшего сырья. </w:t>
      </w:r>
    </w:p>
    <w:p w:rsidR="008734A7" w:rsidRDefault="00233547" w:rsidP="0092494C">
      <w:pPr>
        <w:tabs>
          <w:tab w:val="left" w:pos="709"/>
        </w:tabs>
        <w:spacing w:line="360" w:lineRule="auto"/>
        <w:ind w:firstLine="709"/>
        <w:jc w:val="both"/>
        <w:rPr>
          <w:sz w:val="28"/>
          <w:szCs w:val="28"/>
        </w:rPr>
      </w:pPr>
      <w:r>
        <w:rPr>
          <w:sz w:val="28"/>
          <w:szCs w:val="28"/>
        </w:rPr>
        <w:t>Пока по уровню своего развития газохимия значительно уступает нефтехимии. Помимо чисто «возрастного» фактора (активное использование термина «газохимия» для выделения ее в качестве самостоятельной технологической области насчитывает немногим более десятилетия, тогда как более привычный термин «нефтехимия» описывает совокупность технологий с почти столетней историей) между газохимией и нефтехимией имеются принципиальные отличия. Хотя уже нет сомнений, что большинство продуктов, традиционно производимых из жидких углеводородов, может быть получено на основе легких алканов в соответствующих газохимических процессах, которые сильно отличаются от нефтехимических.</w:t>
      </w:r>
    </w:p>
    <w:p w:rsidR="007C18D0" w:rsidRDefault="007C18D0" w:rsidP="0092494C">
      <w:pPr>
        <w:tabs>
          <w:tab w:val="left" w:pos="709"/>
        </w:tabs>
        <w:spacing w:line="360" w:lineRule="auto"/>
        <w:ind w:firstLine="397"/>
        <w:jc w:val="both"/>
        <w:rPr>
          <w:sz w:val="28"/>
          <w:szCs w:val="28"/>
        </w:rPr>
      </w:pPr>
      <w:r>
        <w:rPr>
          <w:sz w:val="28"/>
          <w:szCs w:val="28"/>
        </w:rPr>
        <w:t xml:space="preserve">    Современные газохимические технологии - это сложные многостадийные энергоемкие процессы, требующие огромных капвложений, что вынуждает производителей для снижения издержек производства стремиться к повышению мощности предприятий. Для сырьевого обеспечения таких гигантов необходимы месторождения с доказанными запасами газа в сотни миллиардов кубометров. Крупнейшие нефтегазовые компании мира уже вложили в их разработку несколько миллиардов долларов и сейчас между ними идет отчаянная конкурентная борьба за возможность их практической реализации. Поэтому в этом секторе газохимии отечественным разработчикам будет трудно противостоять натиску зарубежных конкурентов. </w:t>
      </w:r>
    </w:p>
    <w:p w:rsidR="0070225D" w:rsidRDefault="007C18D0" w:rsidP="0092494C">
      <w:pPr>
        <w:tabs>
          <w:tab w:val="left" w:pos="709"/>
        </w:tabs>
        <w:spacing w:line="360" w:lineRule="auto"/>
        <w:ind w:firstLine="709"/>
        <w:jc w:val="both"/>
        <w:rPr>
          <w:b/>
          <w:sz w:val="32"/>
          <w:szCs w:val="32"/>
        </w:rPr>
      </w:pPr>
      <w:r>
        <w:rPr>
          <w:sz w:val="28"/>
          <w:szCs w:val="28"/>
        </w:rPr>
        <w:t>Поэтому отечественная газохимия должна опираться на более простые и эффективные отечественные технологии конверсии природного газа, рассчитанные на эксплуатацию в условиях российских промыслов. И такие технологии, несмотря на финансовые, кадровые и прочие трудности, создаются сейчас многими коллективами отечественных разработчиков. Именно на этом поле принципиально новых газохимических процессов, отсутствующих пока у наших зарубежных конкурентов, отечественные</w:t>
      </w:r>
      <w:r w:rsidRPr="007C18D0">
        <w:rPr>
          <w:sz w:val="28"/>
          <w:szCs w:val="28"/>
        </w:rPr>
        <w:t xml:space="preserve"> </w:t>
      </w:r>
      <w:r>
        <w:rPr>
          <w:sz w:val="28"/>
          <w:szCs w:val="28"/>
        </w:rPr>
        <w:t>разработчики и производители имеют реальные шансы вырваться вперед и захватить изрядную долю этого наукоемкого и перспективного рынка.</w:t>
      </w:r>
    </w:p>
    <w:p w:rsidR="0070225D" w:rsidRDefault="0070225D" w:rsidP="001A2AFD">
      <w:pPr>
        <w:spacing w:line="360" w:lineRule="auto"/>
        <w:ind w:firstLine="709"/>
        <w:jc w:val="both"/>
        <w:rPr>
          <w:b/>
          <w:sz w:val="32"/>
          <w:szCs w:val="32"/>
        </w:rPr>
      </w:pPr>
    </w:p>
    <w:p w:rsidR="0070225D" w:rsidRDefault="0070225D" w:rsidP="001A2AFD">
      <w:pPr>
        <w:spacing w:line="360" w:lineRule="auto"/>
        <w:ind w:firstLine="709"/>
        <w:jc w:val="both"/>
        <w:rPr>
          <w:b/>
          <w:sz w:val="32"/>
          <w:szCs w:val="32"/>
        </w:rPr>
      </w:pPr>
    </w:p>
    <w:p w:rsidR="0070225D" w:rsidRDefault="0070225D" w:rsidP="001A2AFD">
      <w:pPr>
        <w:spacing w:line="360" w:lineRule="auto"/>
        <w:ind w:firstLine="709"/>
        <w:jc w:val="both"/>
        <w:rPr>
          <w:b/>
          <w:sz w:val="32"/>
          <w:szCs w:val="32"/>
        </w:rPr>
      </w:pPr>
    </w:p>
    <w:p w:rsidR="0070225D" w:rsidRDefault="0070225D" w:rsidP="001A2AFD">
      <w:pPr>
        <w:spacing w:line="360" w:lineRule="auto"/>
        <w:ind w:firstLine="709"/>
        <w:jc w:val="both"/>
        <w:rPr>
          <w:b/>
          <w:sz w:val="32"/>
          <w:szCs w:val="32"/>
        </w:rPr>
      </w:pPr>
    </w:p>
    <w:p w:rsidR="0070225D" w:rsidRDefault="0070225D" w:rsidP="001A2AFD">
      <w:pPr>
        <w:spacing w:line="360" w:lineRule="auto"/>
        <w:ind w:firstLine="709"/>
        <w:jc w:val="both"/>
        <w:rPr>
          <w:b/>
          <w:sz w:val="32"/>
          <w:szCs w:val="32"/>
        </w:rPr>
      </w:pPr>
    </w:p>
    <w:p w:rsidR="0070225D" w:rsidRDefault="0070225D" w:rsidP="001A2AFD">
      <w:pPr>
        <w:spacing w:line="360" w:lineRule="auto"/>
        <w:ind w:firstLine="709"/>
        <w:jc w:val="both"/>
        <w:rPr>
          <w:b/>
          <w:sz w:val="32"/>
          <w:szCs w:val="32"/>
        </w:rPr>
      </w:pPr>
    </w:p>
    <w:p w:rsidR="0070225D" w:rsidRDefault="0070225D" w:rsidP="001A2AFD">
      <w:pPr>
        <w:spacing w:line="360" w:lineRule="auto"/>
        <w:ind w:firstLine="709"/>
        <w:jc w:val="both"/>
        <w:rPr>
          <w:b/>
          <w:sz w:val="32"/>
          <w:szCs w:val="32"/>
        </w:rPr>
      </w:pPr>
    </w:p>
    <w:p w:rsidR="00447A42" w:rsidRDefault="00447A42" w:rsidP="00A941DA">
      <w:pPr>
        <w:spacing w:line="360" w:lineRule="auto"/>
        <w:jc w:val="both"/>
        <w:rPr>
          <w:b/>
          <w:sz w:val="32"/>
          <w:szCs w:val="32"/>
        </w:rPr>
      </w:pPr>
    </w:p>
    <w:p w:rsidR="002E2542" w:rsidRDefault="002E2542" w:rsidP="001A2AFD">
      <w:pPr>
        <w:spacing w:line="360" w:lineRule="auto"/>
        <w:ind w:firstLine="709"/>
        <w:jc w:val="both"/>
        <w:rPr>
          <w:b/>
          <w:sz w:val="32"/>
          <w:szCs w:val="32"/>
        </w:rPr>
      </w:pPr>
    </w:p>
    <w:p w:rsidR="002E2542" w:rsidRDefault="002E2542" w:rsidP="001A2AFD">
      <w:pPr>
        <w:spacing w:line="360" w:lineRule="auto"/>
        <w:ind w:firstLine="709"/>
        <w:jc w:val="both"/>
        <w:rPr>
          <w:b/>
          <w:sz w:val="32"/>
          <w:szCs w:val="32"/>
        </w:rPr>
      </w:pPr>
    </w:p>
    <w:p w:rsidR="002E2542" w:rsidRDefault="002E2542" w:rsidP="001A2AFD">
      <w:pPr>
        <w:spacing w:line="360" w:lineRule="auto"/>
        <w:ind w:firstLine="709"/>
        <w:jc w:val="both"/>
        <w:rPr>
          <w:b/>
          <w:sz w:val="32"/>
          <w:szCs w:val="32"/>
        </w:rPr>
      </w:pPr>
    </w:p>
    <w:p w:rsidR="007C18D0" w:rsidRDefault="007C18D0" w:rsidP="001A2AFD">
      <w:pPr>
        <w:spacing w:line="360" w:lineRule="auto"/>
        <w:ind w:firstLine="709"/>
        <w:jc w:val="both"/>
        <w:rPr>
          <w:b/>
          <w:sz w:val="32"/>
          <w:szCs w:val="32"/>
        </w:rPr>
      </w:pPr>
    </w:p>
    <w:p w:rsidR="007C18D0" w:rsidRDefault="007C18D0" w:rsidP="001A2AFD">
      <w:pPr>
        <w:spacing w:line="360" w:lineRule="auto"/>
        <w:ind w:firstLine="709"/>
        <w:jc w:val="both"/>
        <w:rPr>
          <w:b/>
          <w:sz w:val="32"/>
          <w:szCs w:val="32"/>
        </w:rPr>
      </w:pPr>
    </w:p>
    <w:p w:rsidR="007C18D0" w:rsidRDefault="007C18D0" w:rsidP="001A2AFD">
      <w:pPr>
        <w:spacing w:line="360" w:lineRule="auto"/>
        <w:ind w:firstLine="709"/>
        <w:jc w:val="both"/>
        <w:rPr>
          <w:b/>
          <w:sz w:val="32"/>
          <w:szCs w:val="32"/>
        </w:rPr>
      </w:pPr>
    </w:p>
    <w:p w:rsidR="002E2542" w:rsidRDefault="002E2542" w:rsidP="001A2AFD">
      <w:pPr>
        <w:spacing w:line="360" w:lineRule="auto"/>
        <w:ind w:firstLine="709"/>
        <w:jc w:val="both"/>
        <w:rPr>
          <w:b/>
          <w:sz w:val="32"/>
          <w:szCs w:val="32"/>
        </w:rPr>
      </w:pPr>
    </w:p>
    <w:p w:rsidR="0079029A" w:rsidRDefault="0079029A" w:rsidP="001A2AFD">
      <w:pPr>
        <w:spacing w:line="360" w:lineRule="auto"/>
        <w:ind w:firstLine="709"/>
        <w:jc w:val="both"/>
        <w:rPr>
          <w:b/>
          <w:sz w:val="32"/>
          <w:szCs w:val="32"/>
        </w:rPr>
      </w:pPr>
    </w:p>
    <w:p w:rsidR="0079029A" w:rsidRDefault="0079029A" w:rsidP="001A2AFD">
      <w:pPr>
        <w:spacing w:line="360" w:lineRule="auto"/>
        <w:ind w:firstLine="709"/>
        <w:jc w:val="both"/>
        <w:rPr>
          <w:b/>
          <w:sz w:val="32"/>
          <w:szCs w:val="32"/>
        </w:rPr>
      </w:pPr>
    </w:p>
    <w:p w:rsidR="00D64F6E" w:rsidRDefault="008734A7" w:rsidP="001A2AFD">
      <w:pPr>
        <w:spacing w:line="360" w:lineRule="auto"/>
        <w:ind w:firstLine="709"/>
        <w:jc w:val="both"/>
        <w:rPr>
          <w:b/>
          <w:sz w:val="32"/>
          <w:szCs w:val="32"/>
        </w:rPr>
      </w:pPr>
      <w:r w:rsidRPr="008734A7">
        <w:rPr>
          <w:b/>
          <w:sz w:val="32"/>
          <w:szCs w:val="32"/>
        </w:rPr>
        <w:t>З</w:t>
      </w:r>
      <w:r w:rsidR="002E2542">
        <w:rPr>
          <w:b/>
          <w:sz w:val="32"/>
          <w:szCs w:val="32"/>
        </w:rPr>
        <w:t>АКЛЮЧЕНИЕ</w:t>
      </w:r>
    </w:p>
    <w:p w:rsidR="007470F6" w:rsidRPr="008734A7" w:rsidRDefault="007470F6" w:rsidP="00B50C06">
      <w:pPr>
        <w:spacing w:line="360" w:lineRule="auto"/>
        <w:jc w:val="both"/>
        <w:rPr>
          <w:b/>
          <w:sz w:val="32"/>
          <w:szCs w:val="32"/>
        </w:rPr>
      </w:pPr>
    </w:p>
    <w:p w:rsidR="00110B25" w:rsidRDefault="00110B25" w:rsidP="00110B25">
      <w:pPr>
        <w:tabs>
          <w:tab w:val="left" w:pos="426"/>
        </w:tabs>
        <w:spacing w:line="360" w:lineRule="auto"/>
        <w:ind w:firstLine="397"/>
        <w:jc w:val="both"/>
        <w:rPr>
          <w:sz w:val="28"/>
          <w:szCs w:val="28"/>
        </w:rPr>
      </w:pPr>
      <w:r w:rsidRPr="00D444AE">
        <w:rPr>
          <w:sz w:val="28"/>
          <w:szCs w:val="28"/>
        </w:rPr>
        <w:t xml:space="preserve">В современных условиях развитие и углубление химической переработки углеводородного сырья, безусловно, является стратегической задачей на многие десятилетия вперед. Необходимо расширение гаммы выпускаемой продукции. Поиск новых химических технологий, ведь каждый раз, когда человечество (или отдельное сообщество людей) осваивало новый химический процесс, уровень жизни резко повышался. </w:t>
      </w:r>
    </w:p>
    <w:p w:rsidR="00E23FFC" w:rsidRPr="00D444AE" w:rsidRDefault="00E23FFC" w:rsidP="00E23FFC">
      <w:pPr>
        <w:tabs>
          <w:tab w:val="left" w:pos="426"/>
        </w:tabs>
        <w:spacing w:line="360" w:lineRule="auto"/>
        <w:ind w:firstLine="397"/>
        <w:jc w:val="both"/>
        <w:rPr>
          <w:sz w:val="28"/>
          <w:szCs w:val="28"/>
        </w:rPr>
      </w:pPr>
      <w:r>
        <w:rPr>
          <w:sz w:val="28"/>
          <w:szCs w:val="28"/>
        </w:rPr>
        <w:t xml:space="preserve">Актуальность развития химической и нефтегазовой отрасли, с каждым годом растет, потому </w:t>
      </w:r>
      <w:r>
        <w:rPr>
          <w:color w:val="000000"/>
          <w:sz w:val="28"/>
          <w:szCs w:val="28"/>
        </w:rPr>
        <w:t xml:space="preserve">что </w:t>
      </w:r>
      <w:r>
        <w:rPr>
          <w:rStyle w:val="ad"/>
          <w:b w:val="0"/>
          <w:color w:val="000000"/>
          <w:sz w:val="28"/>
          <w:szCs w:val="28"/>
        </w:rPr>
        <w:t xml:space="preserve">химическая переработка углеводородного сырья осуществляется на предприятиях нефтехимического и химического комплекса, которые принадлежат </w:t>
      </w:r>
      <w:r w:rsidRPr="00816A99">
        <w:rPr>
          <w:color w:val="000000"/>
          <w:sz w:val="28"/>
          <w:szCs w:val="28"/>
        </w:rPr>
        <w:t>к числу базовых отраслей российской индустрии.</w:t>
      </w:r>
      <w:r>
        <w:rPr>
          <w:color w:val="000000"/>
          <w:sz w:val="28"/>
          <w:szCs w:val="28"/>
        </w:rPr>
        <w:t xml:space="preserve"> </w:t>
      </w:r>
      <w:r w:rsidRPr="00816A99">
        <w:rPr>
          <w:color w:val="000000"/>
          <w:sz w:val="28"/>
          <w:szCs w:val="28"/>
        </w:rPr>
        <w:t xml:space="preserve"> </w:t>
      </w:r>
      <w:r>
        <w:rPr>
          <w:color w:val="000000"/>
          <w:sz w:val="28"/>
          <w:szCs w:val="28"/>
        </w:rPr>
        <w:t xml:space="preserve">Они обеспечивают многие отрасли промышленности и сельского хозяйства сырьем, способствуют ускоренному развитию отраслей, определяющих научно-технический прогресс, формированию социально ориентированной  структуры производства и потребления. </w:t>
      </w:r>
      <w:r w:rsidRPr="00816A99">
        <w:rPr>
          <w:color w:val="000000"/>
          <w:sz w:val="28"/>
          <w:szCs w:val="28"/>
        </w:rPr>
        <w:t xml:space="preserve">Стабильное функционирование </w:t>
      </w:r>
      <w:r>
        <w:rPr>
          <w:color w:val="000000"/>
          <w:sz w:val="28"/>
          <w:szCs w:val="28"/>
        </w:rPr>
        <w:t>нефтехимического</w:t>
      </w:r>
      <w:r w:rsidRPr="00816A99">
        <w:rPr>
          <w:color w:val="000000"/>
          <w:sz w:val="28"/>
          <w:szCs w:val="28"/>
        </w:rPr>
        <w:t xml:space="preserve"> комплекса имеет принципиальное значение для развития всех сегментов отечественной экономики</w:t>
      </w:r>
      <w:r>
        <w:rPr>
          <w:color w:val="000000"/>
          <w:sz w:val="28"/>
          <w:szCs w:val="28"/>
        </w:rPr>
        <w:t xml:space="preserve">. </w:t>
      </w:r>
      <w:r w:rsidRPr="00816A99">
        <w:rPr>
          <w:color w:val="000000"/>
          <w:sz w:val="28"/>
          <w:szCs w:val="28"/>
        </w:rPr>
        <w:t>Отрасль располагает значительным экспортным потенциалом и играет существенную рол</w:t>
      </w:r>
      <w:r>
        <w:rPr>
          <w:color w:val="000000"/>
          <w:sz w:val="28"/>
          <w:szCs w:val="28"/>
        </w:rPr>
        <w:t>ь в российской внешней торговле, что очень важно для устойчивого развития страны</w:t>
      </w:r>
    </w:p>
    <w:p w:rsidR="00110B25" w:rsidRPr="00E23FFC" w:rsidRDefault="00110B25" w:rsidP="00E23FFC">
      <w:pPr>
        <w:tabs>
          <w:tab w:val="left" w:pos="426"/>
        </w:tabs>
        <w:spacing w:line="360" w:lineRule="auto"/>
        <w:ind w:firstLine="397"/>
        <w:jc w:val="both"/>
        <w:rPr>
          <w:sz w:val="28"/>
          <w:szCs w:val="28"/>
        </w:rPr>
      </w:pPr>
      <w:r w:rsidRPr="00D444AE">
        <w:rPr>
          <w:rStyle w:val="ad"/>
          <w:b w:val="0"/>
          <w:sz w:val="28"/>
          <w:szCs w:val="28"/>
        </w:rPr>
        <w:t>Для расширения существующих мощностей российским предприятиям потребуются колоссальные инвестиции. Однако будущее российской нефтехимии зависит не только от притока инвестиций в отрасль, но и от решения целого ряда проблем, связанных с организацией производства.</w:t>
      </w:r>
      <w:r w:rsidRPr="00D444AE">
        <w:rPr>
          <w:sz w:val="28"/>
          <w:szCs w:val="28"/>
        </w:rPr>
        <w:t xml:space="preserve"> </w:t>
      </w:r>
      <w:r>
        <w:rPr>
          <w:sz w:val="28"/>
          <w:szCs w:val="28"/>
        </w:rPr>
        <w:t xml:space="preserve">Если Российская нефтехимия успешно их разрешит - это </w:t>
      </w:r>
      <w:r w:rsidRPr="00D444AE">
        <w:rPr>
          <w:sz w:val="28"/>
          <w:szCs w:val="28"/>
        </w:rPr>
        <w:t>позволит обеспечить широкий ассортимент востребованной на рынке продукции и как результат высокую экономическую эффективность будущего производства.</w:t>
      </w:r>
    </w:p>
    <w:p w:rsidR="00B50C06" w:rsidRDefault="00B50C06" w:rsidP="00B50C06">
      <w:pPr>
        <w:spacing w:line="360" w:lineRule="auto"/>
        <w:jc w:val="both"/>
        <w:rPr>
          <w:b/>
          <w:sz w:val="28"/>
          <w:szCs w:val="28"/>
        </w:rPr>
      </w:pPr>
    </w:p>
    <w:p w:rsidR="00D64F6E" w:rsidRDefault="00D64F6E" w:rsidP="00B50C06">
      <w:pPr>
        <w:spacing w:line="360" w:lineRule="auto"/>
        <w:ind w:firstLine="709"/>
        <w:jc w:val="both"/>
        <w:rPr>
          <w:b/>
          <w:sz w:val="32"/>
          <w:szCs w:val="32"/>
        </w:rPr>
      </w:pPr>
      <w:r w:rsidRPr="00D64F6E">
        <w:rPr>
          <w:b/>
          <w:sz w:val="32"/>
          <w:szCs w:val="32"/>
        </w:rPr>
        <w:t>С</w:t>
      </w:r>
      <w:r w:rsidR="00B50C06">
        <w:rPr>
          <w:b/>
          <w:sz w:val="32"/>
          <w:szCs w:val="32"/>
        </w:rPr>
        <w:t>ПИСОК ИСПОЛЬЗУЕМОЙ ЛИТЕРАТУРЫ</w:t>
      </w:r>
    </w:p>
    <w:p w:rsidR="007470F6" w:rsidRDefault="007470F6" w:rsidP="00161AA8">
      <w:pPr>
        <w:spacing w:line="360" w:lineRule="auto"/>
        <w:ind w:firstLine="709"/>
        <w:jc w:val="both"/>
        <w:rPr>
          <w:b/>
          <w:sz w:val="32"/>
          <w:szCs w:val="32"/>
        </w:rPr>
      </w:pPr>
    </w:p>
    <w:p w:rsidR="00161AA8" w:rsidRDefault="00161AA8" w:rsidP="00DB0603">
      <w:pPr>
        <w:spacing w:line="360" w:lineRule="auto"/>
        <w:ind w:firstLine="709"/>
        <w:jc w:val="both"/>
        <w:rPr>
          <w:i/>
          <w:sz w:val="28"/>
          <w:szCs w:val="28"/>
        </w:rPr>
      </w:pPr>
      <w:r w:rsidRPr="00161AA8">
        <w:rPr>
          <w:i/>
          <w:sz w:val="28"/>
          <w:szCs w:val="28"/>
        </w:rPr>
        <w:t>Нормативно-правовая литература</w:t>
      </w:r>
      <w:r>
        <w:rPr>
          <w:i/>
          <w:sz w:val="28"/>
          <w:szCs w:val="28"/>
        </w:rPr>
        <w:t>:</w:t>
      </w:r>
    </w:p>
    <w:p w:rsidR="00B12790" w:rsidRDefault="001B66C9" w:rsidP="00B12790">
      <w:pPr>
        <w:numPr>
          <w:ilvl w:val="0"/>
          <w:numId w:val="19"/>
        </w:numPr>
        <w:spacing w:line="360" w:lineRule="auto"/>
        <w:jc w:val="both"/>
        <w:rPr>
          <w:sz w:val="28"/>
          <w:szCs w:val="28"/>
        </w:rPr>
      </w:pPr>
      <w:r w:rsidRPr="00EC0A91">
        <w:rPr>
          <w:sz w:val="28"/>
          <w:szCs w:val="28"/>
        </w:rPr>
        <w:t>Конституция Российской Федерации</w:t>
      </w:r>
    </w:p>
    <w:p w:rsidR="00B12790" w:rsidRDefault="00B12790" w:rsidP="00B12790">
      <w:pPr>
        <w:numPr>
          <w:ilvl w:val="0"/>
          <w:numId w:val="19"/>
        </w:numPr>
        <w:spacing w:line="360" w:lineRule="auto"/>
        <w:jc w:val="both"/>
        <w:rPr>
          <w:sz w:val="28"/>
          <w:szCs w:val="28"/>
        </w:rPr>
      </w:pPr>
      <w:r>
        <w:rPr>
          <w:sz w:val="28"/>
          <w:szCs w:val="28"/>
        </w:rPr>
        <w:t>Налоговый кодекс РФ</w:t>
      </w:r>
    </w:p>
    <w:p w:rsidR="001B66C9" w:rsidRDefault="001B66C9" w:rsidP="00B12790">
      <w:pPr>
        <w:numPr>
          <w:ilvl w:val="0"/>
          <w:numId w:val="19"/>
        </w:numPr>
        <w:spacing w:line="360" w:lineRule="auto"/>
        <w:jc w:val="both"/>
        <w:rPr>
          <w:sz w:val="28"/>
          <w:szCs w:val="28"/>
        </w:rPr>
      </w:pPr>
      <w:r w:rsidRPr="00C06D56">
        <w:rPr>
          <w:sz w:val="28"/>
          <w:szCs w:val="28"/>
        </w:rPr>
        <w:t>Земельный кодекс Российской Федерации</w:t>
      </w:r>
    </w:p>
    <w:p w:rsidR="001B66C9" w:rsidRDefault="001B66C9" w:rsidP="00B12790">
      <w:pPr>
        <w:numPr>
          <w:ilvl w:val="0"/>
          <w:numId w:val="19"/>
        </w:numPr>
        <w:spacing w:line="360" w:lineRule="auto"/>
        <w:jc w:val="both"/>
        <w:rPr>
          <w:sz w:val="28"/>
          <w:szCs w:val="28"/>
        </w:rPr>
      </w:pPr>
      <w:r w:rsidRPr="00C06D56">
        <w:rPr>
          <w:sz w:val="28"/>
          <w:szCs w:val="28"/>
        </w:rPr>
        <w:t>Водный кодекс Российской Федерации</w:t>
      </w:r>
    </w:p>
    <w:p w:rsidR="001B66C9" w:rsidRDefault="001B66C9" w:rsidP="00B12790">
      <w:pPr>
        <w:numPr>
          <w:ilvl w:val="0"/>
          <w:numId w:val="19"/>
        </w:numPr>
        <w:spacing w:line="360" w:lineRule="auto"/>
        <w:jc w:val="both"/>
        <w:rPr>
          <w:sz w:val="28"/>
          <w:szCs w:val="28"/>
        </w:rPr>
      </w:pPr>
      <w:r w:rsidRPr="007C0D6E">
        <w:rPr>
          <w:sz w:val="28"/>
          <w:szCs w:val="28"/>
        </w:rPr>
        <w:t>Федеральный закон от 21.07.1997 N 116-ФЗ "О промышленной безопасности опа</w:t>
      </w:r>
      <w:r>
        <w:rPr>
          <w:sz w:val="28"/>
          <w:szCs w:val="28"/>
        </w:rPr>
        <w:t>сных производственных объектов".</w:t>
      </w:r>
    </w:p>
    <w:p w:rsidR="001B66C9" w:rsidRDefault="001B66C9" w:rsidP="00B12790">
      <w:pPr>
        <w:numPr>
          <w:ilvl w:val="0"/>
          <w:numId w:val="19"/>
        </w:numPr>
        <w:spacing w:line="360" w:lineRule="auto"/>
        <w:jc w:val="both"/>
        <w:rPr>
          <w:sz w:val="28"/>
          <w:szCs w:val="28"/>
        </w:rPr>
      </w:pPr>
      <w:r w:rsidRPr="000E32C3">
        <w:rPr>
          <w:sz w:val="28"/>
          <w:szCs w:val="28"/>
        </w:rPr>
        <w:t>Федеральный закон от 27 декабря 2002 г. № 184-ФЗ «О техническом регулировании»</w:t>
      </w:r>
    </w:p>
    <w:p w:rsidR="001B66C9" w:rsidRDefault="001B66C9" w:rsidP="00B12790">
      <w:pPr>
        <w:numPr>
          <w:ilvl w:val="0"/>
          <w:numId w:val="19"/>
        </w:numPr>
        <w:spacing w:line="360" w:lineRule="auto"/>
        <w:jc w:val="both"/>
        <w:rPr>
          <w:sz w:val="28"/>
          <w:szCs w:val="28"/>
        </w:rPr>
      </w:pPr>
      <w:r w:rsidRPr="000E32C3">
        <w:rPr>
          <w:sz w:val="28"/>
          <w:szCs w:val="28"/>
        </w:rPr>
        <w:t>Федеральный закон от 26 декабря 1995 г. № 208-ФЗ «Об акционерных обществах»</w:t>
      </w:r>
      <w:r>
        <w:rPr>
          <w:sz w:val="28"/>
          <w:szCs w:val="28"/>
        </w:rPr>
        <w:t>.</w:t>
      </w:r>
    </w:p>
    <w:p w:rsidR="001B66C9" w:rsidRDefault="001B66C9" w:rsidP="00B12790">
      <w:pPr>
        <w:numPr>
          <w:ilvl w:val="0"/>
          <w:numId w:val="19"/>
        </w:numPr>
        <w:spacing w:line="360" w:lineRule="auto"/>
        <w:jc w:val="both"/>
        <w:rPr>
          <w:sz w:val="28"/>
          <w:szCs w:val="28"/>
        </w:rPr>
      </w:pPr>
      <w:r w:rsidRPr="000E32C3">
        <w:rPr>
          <w:sz w:val="28"/>
          <w:szCs w:val="28"/>
        </w:rPr>
        <w:t>Федеральный закон от 4 мая 1999 г. № 96-ФЗ «</w:t>
      </w:r>
      <w:r>
        <w:rPr>
          <w:sz w:val="28"/>
          <w:szCs w:val="28"/>
        </w:rPr>
        <w:t>Об охране атмосферного воздуха»</w:t>
      </w:r>
    </w:p>
    <w:p w:rsidR="001B66C9" w:rsidRDefault="001B66C9" w:rsidP="00B12790">
      <w:pPr>
        <w:numPr>
          <w:ilvl w:val="0"/>
          <w:numId w:val="19"/>
        </w:numPr>
        <w:spacing w:line="360" w:lineRule="auto"/>
        <w:jc w:val="both"/>
        <w:rPr>
          <w:sz w:val="28"/>
          <w:szCs w:val="28"/>
        </w:rPr>
      </w:pPr>
      <w:r w:rsidRPr="00FC50DE">
        <w:rPr>
          <w:sz w:val="28"/>
          <w:szCs w:val="28"/>
        </w:rPr>
        <w:t>Федеральный закон от 8 августа 2001 г. № 128-ФЗ «О лицензировании отдельных видов деятельности»</w:t>
      </w:r>
    </w:p>
    <w:p w:rsidR="003957F6" w:rsidRPr="00B12790" w:rsidRDefault="003957F6" w:rsidP="0070355B">
      <w:pPr>
        <w:spacing w:line="360" w:lineRule="auto"/>
        <w:jc w:val="both"/>
        <w:rPr>
          <w:sz w:val="28"/>
          <w:szCs w:val="28"/>
        </w:rPr>
      </w:pPr>
    </w:p>
    <w:p w:rsidR="003957F6" w:rsidRDefault="00AA0AEB" w:rsidP="00B13F93">
      <w:pPr>
        <w:spacing w:line="360" w:lineRule="auto"/>
        <w:ind w:firstLine="709"/>
        <w:jc w:val="both"/>
        <w:rPr>
          <w:i/>
          <w:sz w:val="28"/>
          <w:szCs w:val="28"/>
        </w:rPr>
      </w:pPr>
      <w:r w:rsidRPr="00AA0AEB">
        <w:rPr>
          <w:i/>
          <w:sz w:val="28"/>
          <w:szCs w:val="28"/>
        </w:rPr>
        <w:t>Книги, учебники монография:</w:t>
      </w:r>
    </w:p>
    <w:p w:rsidR="003069E2" w:rsidRDefault="00DD4C5C" w:rsidP="00DD4C5C">
      <w:pPr>
        <w:tabs>
          <w:tab w:val="left" w:pos="426"/>
        </w:tabs>
        <w:jc w:val="both"/>
        <w:rPr>
          <w:sz w:val="28"/>
          <w:szCs w:val="28"/>
        </w:rPr>
      </w:pPr>
      <w:r>
        <w:rPr>
          <w:sz w:val="28"/>
          <w:szCs w:val="28"/>
        </w:rPr>
        <w:t xml:space="preserve">         </w:t>
      </w:r>
      <w:r w:rsidR="007D310B">
        <w:rPr>
          <w:sz w:val="28"/>
          <w:szCs w:val="28"/>
        </w:rPr>
        <w:t>10)</w:t>
      </w:r>
      <w:r w:rsidRPr="00DD4C5C">
        <w:rPr>
          <w:sz w:val="28"/>
          <w:szCs w:val="28"/>
        </w:rPr>
        <w:t xml:space="preserve"> </w:t>
      </w:r>
      <w:r w:rsidRPr="0077218F">
        <w:rPr>
          <w:sz w:val="28"/>
          <w:szCs w:val="28"/>
        </w:rPr>
        <w:t xml:space="preserve">Анализ стратегии развития нефтехимии до 2015 года // </w:t>
      </w:r>
      <w:r w:rsidRPr="0077218F">
        <w:rPr>
          <w:iCs/>
          <w:sz w:val="28"/>
          <w:szCs w:val="28"/>
        </w:rPr>
        <w:t>Российский химический журнал</w:t>
      </w:r>
      <w:r w:rsidR="006957C2">
        <w:rPr>
          <w:iCs/>
          <w:sz w:val="28"/>
          <w:szCs w:val="28"/>
        </w:rPr>
        <w:t xml:space="preserve"> </w:t>
      </w:r>
      <w:r w:rsidRPr="0077218F">
        <w:rPr>
          <w:iCs/>
          <w:sz w:val="28"/>
          <w:szCs w:val="28"/>
        </w:rPr>
        <w:t>– 2008. - т. LII, № 4</w:t>
      </w:r>
      <w:r w:rsidRPr="0077218F">
        <w:rPr>
          <w:sz w:val="28"/>
          <w:szCs w:val="28"/>
        </w:rPr>
        <w:t>1. - С. 4</w:t>
      </w:r>
      <w:r>
        <w:rPr>
          <w:sz w:val="28"/>
          <w:szCs w:val="28"/>
        </w:rPr>
        <w:t>-8</w:t>
      </w:r>
      <w:r w:rsidRPr="0077218F">
        <w:rPr>
          <w:sz w:val="28"/>
          <w:szCs w:val="28"/>
        </w:rPr>
        <w:t>.</w:t>
      </w:r>
    </w:p>
    <w:p w:rsidR="00291187" w:rsidRDefault="00DD4C5C" w:rsidP="00DD4C5C">
      <w:pPr>
        <w:jc w:val="both"/>
        <w:rPr>
          <w:sz w:val="28"/>
          <w:szCs w:val="28"/>
        </w:rPr>
      </w:pPr>
      <w:r>
        <w:rPr>
          <w:sz w:val="28"/>
          <w:szCs w:val="28"/>
        </w:rPr>
        <w:t xml:space="preserve">         </w:t>
      </w:r>
      <w:r w:rsidR="007D310B">
        <w:rPr>
          <w:sz w:val="28"/>
          <w:szCs w:val="28"/>
        </w:rPr>
        <w:t>11)</w:t>
      </w:r>
      <w:r w:rsidRPr="0077218F">
        <w:rPr>
          <w:sz w:val="28"/>
          <w:szCs w:val="28"/>
        </w:rPr>
        <w:t>Стратегия развития химической и нефтехимической промышленности ПФО// (127).- 2005.</w:t>
      </w:r>
    </w:p>
    <w:p w:rsidR="00DD4C5C" w:rsidRDefault="00DD4C5C" w:rsidP="00DD4C5C">
      <w:pPr>
        <w:jc w:val="both"/>
        <w:rPr>
          <w:sz w:val="28"/>
          <w:szCs w:val="28"/>
        </w:rPr>
      </w:pPr>
      <w:r>
        <w:rPr>
          <w:sz w:val="28"/>
          <w:szCs w:val="28"/>
        </w:rPr>
        <w:t xml:space="preserve">        </w:t>
      </w:r>
      <w:r w:rsidR="007D310B">
        <w:rPr>
          <w:sz w:val="28"/>
          <w:szCs w:val="28"/>
        </w:rPr>
        <w:t>12)</w:t>
      </w:r>
      <w:r w:rsidRPr="00DD4C5C">
        <w:rPr>
          <w:sz w:val="28"/>
          <w:szCs w:val="28"/>
        </w:rPr>
        <w:t xml:space="preserve"> </w:t>
      </w:r>
      <w:r w:rsidRPr="0077218F">
        <w:rPr>
          <w:sz w:val="28"/>
          <w:szCs w:val="28"/>
        </w:rPr>
        <w:t>Минеральные ресурсы России. Экономика и управление. – 2009.-№1. – С. 62.</w:t>
      </w:r>
    </w:p>
    <w:p w:rsidR="000D1C96" w:rsidRPr="000D1C96" w:rsidRDefault="000D1C96" w:rsidP="000D1C96">
      <w:pPr>
        <w:jc w:val="both"/>
        <w:rPr>
          <w:sz w:val="28"/>
          <w:szCs w:val="28"/>
        </w:rPr>
      </w:pPr>
      <w:r>
        <w:rPr>
          <w:sz w:val="28"/>
          <w:szCs w:val="28"/>
        </w:rPr>
        <w:t xml:space="preserve">        </w:t>
      </w:r>
      <w:r w:rsidR="007D310B" w:rsidRPr="00DD4C5C">
        <w:rPr>
          <w:sz w:val="28"/>
          <w:szCs w:val="28"/>
        </w:rPr>
        <w:t>13)</w:t>
      </w:r>
      <w:r w:rsidRPr="000D1C96">
        <w:rPr>
          <w:sz w:val="28"/>
          <w:szCs w:val="28"/>
        </w:rPr>
        <w:t xml:space="preserve"> </w:t>
      </w:r>
      <w:r w:rsidRPr="00812BC5">
        <w:rPr>
          <w:sz w:val="28"/>
          <w:szCs w:val="28"/>
        </w:rPr>
        <w:t>Брагинский О.Б. Мировая нефтехимическая промышленность. — М.: Наука, 2003.</w:t>
      </w:r>
    </w:p>
    <w:p w:rsidR="000D1C96" w:rsidRDefault="000D1C96" w:rsidP="000D1C96">
      <w:pPr>
        <w:jc w:val="both"/>
        <w:rPr>
          <w:sz w:val="28"/>
          <w:szCs w:val="28"/>
        </w:rPr>
      </w:pPr>
      <w:r>
        <w:rPr>
          <w:sz w:val="28"/>
          <w:szCs w:val="28"/>
        </w:rPr>
        <w:t xml:space="preserve">        </w:t>
      </w:r>
      <w:r w:rsidR="007D310B">
        <w:rPr>
          <w:sz w:val="28"/>
          <w:szCs w:val="28"/>
        </w:rPr>
        <w:t>14)</w:t>
      </w:r>
      <w:r w:rsidRPr="000D1C96">
        <w:rPr>
          <w:sz w:val="28"/>
          <w:szCs w:val="28"/>
        </w:rPr>
        <w:t xml:space="preserve"> </w:t>
      </w:r>
      <w:r w:rsidRPr="00812BC5">
        <w:rPr>
          <w:sz w:val="28"/>
          <w:szCs w:val="28"/>
        </w:rPr>
        <w:t>Выбор критериев создания производств газохимической продукции на базе сырья ОАО «Газпром» // 2007» (Москва, 7-</w:t>
      </w:r>
      <w:smartTag w:uri="urn:schemas-microsoft-com:office:smarttags" w:element="date">
        <w:smartTagPr>
          <w:attr w:name="Year" w:val="2007"/>
          <w:attr w:name="Day" w:val="8"/>
          <w:attr w:name="Month" w:val="11"/>
          <w:attr w:name="ls" w:val="trans"/>
        </w:smartTagPr>
        <w:r w:rsidRPr="00812BC5">
          <w:rPr>
            <w:sz w:val="28"/>
            <w:szCs w:val="28"/>
          </w:rPr>
          <w:t xml:space="preserve">8 ноября </w:t>
        </w:r>
        <w:smartTag w:uri="urn:schemas-microsoft-com:office:smarttags" w:element="metricconverter">
          <w:smartTagPr>
            <w:attr w:name="ProductID" w:val="2007 г"/>
          </w:smartTagPr>
          <w:r w:rsidRPr="00812BC5">
            <w:rPr>
              <w:sz w:val="28"/>
              <w:szCs w:val="28"/>
            </w:rPr>
            <w:t>2007 г</w:t>
          </w:r>
        </w:smartTag>
        <w:r w:rsidRPr="00812BC5">
          <w:rPr>
            <w:sz w:val="28"/>
            <w:szCs w:val="28"/>
          </w:rPr>
          <w:t>.</w:t>
        </w:r>
      </w:smartTag>
      <w:r w:rsidRPr="00812BC5">
        <w:rPr>
          <w:sz w:val="28"/>
          <w:szCs w:val="28"/>
        </w:rPr>
        <w:t xml:space="preserve"> ). — М.:ООО «ВНИИГАЗ», 2008.</w:t>
      </w:r>
      <w:r>
        <w:rPr>
          <w:sz w:val="28"/>
          <w:szCs w:val="28"/>
        </w:rPr>
        <w:t xml:space="preserve"> </w:t>
      </w:r>
    </w:p>
    <w:p w:rsidR="000D1C96" w:rsidRPr="0077218F" w:rsidRDefault="000D1C96" w:rsidP="000D1C96">
      <w:pPr>
        <w:jc w:val="both"/>
        <w:rPr>
          <w:sz w:val="28"/>
          <w:szCs w:val="28"/>
        </w:rPr>
      </w:pPr>
      <w:r>
        <w:rPr>
          <w:sz w:val="28"/>
        </w:rPr>
        <w:t xml:space="preserve">        </w:t>
      </w:r>
      <w:r w:rsidR="007D310B">
        <w:rPr>
          <w:sz w:val="28"/>
        </w:rPr>
        <w:t>15)</w:t>
      </w:r>
      <w:r w:rsidRPr="00812BC5">
        <w:rPr>
          <w:sz w:val="28"/>
          <w:szCs w:val="28"/>
        </w:rPr>
        <w:t>. Основы нефтегазового дела. Учебник для ВУЗов., 2002 - 544 с.: илл.</w:t>
      </w:r>
    </w:p>
    <w:p w:rsidR="00F2383C" w:rsidRPr="00291187" w:rsidRDefault="00F2383C" w:rsidP="007E7ECA">
      <w:pPr>
        <w:spacing w:line="360" w:lineRule="auto"/>
        <w:jc w:val="both"/>
        <w:rPr>
          <w:sz w:val="28"/>
          <w:szCs w:val="28"/>
        </w:rPr>
      </w:pPr>
    </w:p>
    <w:p w:rsidR="00F2383C" w:rsidRDefault="00744ECD" w:rsidP="00F2383C">
      <w:pPr>
        <w:spacing w:line="360" w:lineRule="auto"/>
        <w:ind w:firstLine="709"/>
        <w:jc w:val="both"/>
        <w:rPr>
          <w:i/>
          <w:sz w:val="28"/>
          <w:szCs w:val="28"/>
        </w:rPr>
      </w:pPr>
      <w:r w:rsidRPr="00744ECD">
        <w:rPr>
          <w:i/>
          <w:sz w:val="28"/>
          <w:szCs w:val="28"/>
        </w:rPr>
        <w:t>Журналы:</w:t>
      </w:r>
    </w:p>
    <w:p w:rsidR="00F2383C" w:rsidRDefault="00866FEC" w:rsidP="00F2383C">
      <w:pPr>
        <w:spacing w:line="360" w:lineRule="auto"/>
        <w:jc w:val="both"/>
        <w:rPr>
          <w:i/>
          <w:sz w:val="28"/>
          <w:szCs w:val="28"/>
        </w:rPr>
      </w:pPr>
      <w:r>
        <w:rPr>
          <w:sz w:val="28"/>
          <w:szCs w:val="28"/>
        </w:rPr>
        <w:t xml:space="preserve">      16</w:t>
      </w:r>
      <w:r w:rsidR="007D310B">
        <w:rPr>
          <w:sz w:val="28"/>
          <w:szCs w:val="28"/>
        </w:rPr>
        <w:t>)</w:t>
      </w:r>
      <w:r w:rsidRPr="00866FEC">
        <w:rPr>
          <w:sz w:val="28"/>
          <w:szCs w:val="28"/>
        </w:rPr>
        <w:t xml:space="preserve"> </w:t>
      </w:r>
      <w:r w:rsidRPr="00773F59">
        <w:rPr>
          <w:sz w:val="28"/>
          <w:szCs w:val="28"/>
        </w:rPr>
        <w:t>Вольский А. Инновационный фактор обеспечения устойчивого экономического роста //Вопросы экономики. 1999 №1</w:t>
      </w:r>
    </w:p>
    <w:p w:rsidR="00866FEC" w:rsidRDefault="00866FEC" w:rsidP="00866FEC">
      <w:pPr>
        <w:spacing w:line="360" w:lineRule="auto"/>
        <w:jc w:val="both"/>
        <w:rPr>
          <w:sz w:val="28"/>
          <w:szCs w:val="28"/>
        </w:rPr>
      </w:pPr>
      <w:r>
        <w:rPr>
          <w:sz w:val="28"/>
          <w:szCs w:val="28"/>
        </w:rPr>
        <w:t xml:space="preserve">      17</w:t>
      </w:r>
      <w:r w:rsidR="007D310B">
        <w:rPr>
          <w:sz w:val="28"/>
          <w:szCs w:val="28"/>
        </w:rPr>
        <w:t>)</w:t>
      </w:r>
      <w:r w:rsidR="00291187">
        <w:rPr>
          <w:sz w:val="28"/>
          <w:szCs w:val="28"/>
        </w:rPr>
        <w:t xml:space="preserve"> </w:t>
      </w:r>
      <w:r w:rsidR="00744ECD">
        <w:rPr>
          <w:sz w:val="28"/>
          <w:szCs w:val="28"/>
        </w:rPr>
        <w:t>Наука России в цифрах: статистический сборник; Центр исследования и статистики науки (ЦИСН), 2004 год, стр. 121</w:t>
      </w:r>
    </w:p>
    <w:p w:rsidR="00744ECD" w:rsidRDefault="00866FEC" w:rsidP="00FA4E62">
      <w:pPr>
        <w:spacing w:line="360" w:lineRule="auto"/>
        <w:jc w:val="both"/>
        <w:rPr>
          <w:sz w:val="28"/>
          <w:szCs w:val="28"/>
        </w:rPr>
      </w:pPr>
      <w:r>
        <w:rPr>
          <w:sz w:val="28"/>
          <w:szCs w:val="28"/>
        </w:rPr>
        <w:t xml:space="preserve">      18) </w:t>
      </w:r>
      <w:r w:rsidRPr="00866FEC">
        <w:rPr>
          <w:sz w:val="28"/>
          <w:szCs w:val="28"/>
        </w:rPr>
        <w:t>Бухучет на предприятиях химической и нефтехимической промышленности</w:t>
      </w:r>
    </w:p>
    <w:p w:rsidR="00FA4E62" w:rsidRDefault="00FA4E62" w:rsidP="00FA4E62">
      <w:pPr>
        <w:spacing w:line="360" w:lineRule="auto"/>
        <w:jc w:val="both"/>
        <w:rPr>
          <w:sz w:val="28"/>
          <w:szCs w:val="28"/>
        </w:rPr>
      </w:pPr>
    </w:p>
    <w:p w:rsidR="00744ECD" w:rsidRDefault="00744ECD" w:rsidP="007470F6">
      <w:pPr>
        <w:spacing w:line="360" w:lineRule="auto"/>
        <w:ind w:firstLine="709"/>
        <w:jc w:val="both"/>
        <w:rPr>
          <w:i/>
          <w:sz w:val="28"/>
          <w:szCs w:val="28"/>
        </w:rPr>
      </w:pPr>
      <w:r w:rsidRPr="00744ECD">
        <w:rPr>
          <w:i/>
          <w:sz w:val="28"/>
          <w:szCs w:val="28"/>
        </w:rPr>
        <w:t>Сайты:</w:t>
      </w:r>
    </w:p>
    <w:p w:rsidR="00291187" w:rsidRDefault="00866FEC" w:rsidP="00F2383C">
      <w:pPr>
        <w:spacing w:line="360" w:lineRule="auto"/>
        <w:jc w:val="both"/>
        <w:rPr>
          <w:sz w:val="28"/>
          <w:szCs w:val="28"/>
        </w:rPr>
      </w:pPr>
      <w:r>
        <w:rPr>
          <w:sz w:val="28"/>
          <w:szCs w:val="28"/>
        </w:rPr>
        <w:t xml:space="preserve">       1</w:t>
      </w:r>
      <w:r w:rsidR="007D310B">
        <w:rPr>
          <w:sz w:val="28"/>
          <w:szCs w:val="28"/>
        </w:rPr>
        <w:t>9)</w:t>
      </w:r>
      <w:r w:rsidR="00E9143B" w:rsidRPr="00E9143B">
        <w:rPr>
          <w:sz w:val="28"/>
          <w:szCs w:val="28"/>
        </w:rPr>
        <w:t>http://www.budgetrf.ru</w:t>
      </w:r>
      <w:r w:rsidR="00E9143B">
        <w:rPr>
          <w:sz w:val="28"/>
          <w:szCs w:val="28"/>
        </w:rPr>
        <w:t xml:space="preserve"> – Бюджетная система РФ</w:t>
      </w:r>
    </w:p>
    <w:p w:rsidR="007D310B" w:rsidRDefault="00866FEC" w:rsidP="00E9143B">
      <w:pPr>
        <w:spacing w:line="360" w:lineRule="auto"/>
        <w:jc w:val="both"/>
        <w:rPr>
          <w:sz w:val="28"/>
          <w:szCs w:val="28"/>
        </w:rPr>
      </w:pPr>
      <w:r>
        <w:rPr>
          <w:sz w:val="28"/>
          <w:szCs w:val="28"/>
        </w:rPr>
        <w:t xml:space="preserve">       20</w:t>
      </w:r>
      <w:r w:rsidR="007D310B">
        <w:rPr>
          <w:sz w:val="28"/>
          <w:szCs w:val="28"/>
        </w:rPr>
        <w:t>)</w:t>
      </w:r>
      <w:r w:rsidR="007D310B" w:rsidRPr="00E9143B">
        <w:rPr>
          <w:sz w:val="28"/>
          <w:szCs w:val="28"/>
        </w:rPr>
        <w:t>www.wikipedia.</w:t>
      </w:r>
      <w:r w:rsidR="007D310B" w:rsidRPr="00E9143B">
        <w:rPr>
          <w:sz w:val="28"/>
          <w:szCs w:val="28"/>
          <w:lang w:val="en-US"/>
        </w:rPr>
        <w:t>ru</w:t>
      </w:r>
      <w:r w:rsidR="007D310B">
        <w:rPr>
          <w:sz w:val="28"/>
          <w:szCs w:val="28"/>
        </w:rPr>
        <w:t xml:space="preserve"> - Википедия</w:t>
      </w:r>
    </w:p>
    <w:p w:rsidR="007D310B" w:rsidRDefault="00866FEC" w:rsidP="00E9143B">
      <w:pPr>
        <w:spacing w:line="360" w:lineRule="auto"/>
        <w:jc w:val="both"/>
        <w:rPr>
          <w:sz w:val="28"/>
          <w:szCs w:val="28"/>
        </w:rPr>
      </w:pPr>
      <w:r>
        <w:rPr>
          <w:sz w:val="28"/>
          <w:szCs w:val="28"/>
        </w:rPr>
        <w:t xml:space="preserve">       21</w:t>
      </w:r>
      <w:r w:rsidR="007D310B">
        <w:rPr>
          <w:sz w:val="28"/>
          <w:szCs w:val="28"/>
        </w:rPr>
        <w:t>)</w:t>
      </w:r>
      <w:r w:rsidR="007D310B" w:rsidRPr="007D310B">
        <w:rPr>
          <w:sz w:val="28"/>
          <w:szCs w:val="28"/>
        </w:rPr>
        <w:t>www.slovari.yandex.ru</w:t>
      </w:r>
      <w:r w:rsidR="007D310B">
        <w:rPr>
          <w:sz w:val="28"/>
          <w:szCs w:val="28"/>
        </w:rPr>
        <w:t xml:space="preserve"> – Яндекс словарь</w:t>
      </w:r>
    </w:p>
    <w:p w:rsidR="00E9143B" w:rsidRDefault="00866FEC" w:rsidP="00E9143B">
      <w:pPr>
        <w:spacing w:line="360" w:lineRule="auto"/>
        <w:jc w:val="both"/>
        <w:rPr>
          <w:sz w:val="28"/>
          <w:szCs w:val="28"/>
        </w:rPr>
      </w:pPr>
      <w:r>
        <w:rPr>
          <w:sz w:val="28"/>
          <w:szCs w:val="28"/>
        </w:rPr>
        <w:t xml:space="preserve">       22</w:t>
      </w:r>
      <w:r w:rsidR="007D310B">
        <w:rPr>
          <w:sz w:val="28"/>
          <w:szCs w:val="28"/>
        </w:rPr>
        <w:t>)</w:t>
      </w:r>
      <w:r w:rsidR="00E9143B" w:rsidRPr="00E9143B">
        <w:rPr>
          <w:sz w:val="28"/>
          <w:szCs w:val="28"/>
        </w:rPr>
        <w:t>http://www.bestreferat.ru</w:t>
      </w:r>
    </w:p>
    <w:p w:rsidR="00E9143B" w:rsidRDefault="00866FEC" w:rsidP="00E9143B">
      <w:pPr>
        <w:spacing w:line="360" w:lineRule="auto"/>
        <w:jc w:val="both"/>
        <w:rPr>
          <w:sz w:val="28"/>
          <w:szCs w:val="28"/>
        </w:rPr>
      </w:pPr>
      <w:r>
        <w:rPr>
          <w:sz w:val="28"/>
          <w:szCs w:val="28"/>
        </w:rPr>
        <w:t xml:space="preserve">       23</w:t>
      </w:r>
      <w:r w:rsidR="007D310B">
        <w:rPr>
          <w:sz w:val="28"/>
          <w:szCs w:val="28"/>
        </w:rPr>
        <w:t>)</w:t>
      </w:r>
      <w:r w:rsidRPr="00866FEC">
        <w:rPr>
          <w:sz w:val="28"/>
          <w:szCs w:val="28"/>
        </w:rPr>
        <w:t xml:space="preserve"> </w:t>
      </w:r>
      <w:r w:rsidRPr="00E9143B">
        <w:rPr>
          <w:sz w:val="28"/>
          <w:szCs w:val="28"/>
        </w:rPr>
        <w:t>www.government.ru</w:t>
      </w:r>
      <w:r>
        <w:rPr>
          <w:sz w:val="28"/>
          <w:szCs w:val="28"/>
        </w:rPr>
        <w:t xml:space="preserve"> – Интернет-портал Правительства РФ</w:t>
      </w:r>
    </w:p>
    <w:p w:rsidR="00911F49" w:rsidRDefault="00BE4810" w:rsidP="00E9143B">
      <w:pPr>
        <w:spacing w:line="360" w:lineRule="auto"/>
        <w:jc w:val="both"/>
        <w:rPr>
          <w:sz w:val="28"/>
          <w:szCs w:val="28"/>
        </w:rPr>
      </w:pPr>
      <w:r>
        <w:rPr>
          <w:sz w:val="28"/>
          <w:szCs w:val="28"/>
        </w:rPr>
        <w:t xml:space="preserve">       24)</w:t>
      </w:r>
      <w:r w:rsidR="00911F49" w:rsidRPr="00911F49">
        <w:rPr>
          <w:sz w:val="28"/>
          <w:szCs w:val="28"/>
        </w:rPr>
        <w:t>http:/</w:t>
      </w:r>
      <w:r w:rsidR="00B13F93">
        <w:rPr>
          <w:sz w:val="28"/>
          <w:szCs w:val="28"/>
        </w:rPr>
        <w:t>/www.eg-online.ru/</w:t>
      </w:r>
      <w:r w:rsidR="00911F49">
        <w:rPr>
          <w:sz w:val="28"/>
          <w:szCs w:val="28"/>
        </w:rPr>
        <w:t xml:space="preserve"> - Экономика и жизнь</w:t>
      </w:r>
    </w:p>
    <w:p w:rsidR="00911F49" w:rsidRDefault="00911F49" w:rsidP="00E9143B">
      <w:pPr>
        <w:spacing w:line="360" w:lineRule="auto"/>
        <w:jc w:val="both"/>
        <w:rPr>
          <w:sz w:val="28"/>
          <w:szCs w:val="28"/>
        </w:rPr>
      </w:pPr>
      <w:r>
        <w:rPr>
          <w:sz w:val="28"/>
          <w:szCs w:val="28"/>
        </w:rPr>
        <w:t xml:space="preserve">       </w:t>
      </w:r>
      <w:r w:rsidR="00BE4810">
        <w:rPr>
          <w:sz w:val="28"/>
          <w:szCs w:val="28"/>
        </w:rPr>
        <w:t>25)</w:t>
      </w:r>
      <w:r w:rsidRPr="00911F49">
        <w:rPr>
          <w:sz w:val="28"/>
          <w:szCs w:val="28"/>
        </w:rPr>
        <w:t>htt</w:t>
      </w:r>
      <w:r w:rsidR="00B13F93">
        <w:rPr>
          <w:sz w:val="28"/>
          <w:szCs w:val="28"/>
        </w:rPr>
        <w:t>p://www.derrick.ru/</w:t>
      </w:r>
      <w:r>
        <w:rPr>
          <w:sz w:val="28"/>
          <w:szCs w:val="28"/>
        </w:rPr>
        <w:t xml:space="preserve"> – Минпромэнерго РФ</w:t>
      </w:r>
    </w:p>
    <w:p w:rsidR="00911F49" w:rsidRDefault="00911F49" w:rsidP="00E9143B">
      <w:pPr>
        <w:spacing w:line="360" w:lineRule="auto"/>
        <w:jc w:val="both"/>
        <w:rPr>
          <w:sz w:val="28"/>
          <w:szCs w:val="28"/>
        </w:rPr>
      </w:pPr>
      <w:r>
        <w:rPr>
          <w:sz w:val="28"/>
          <w:szCs w:val="28"/>
        </w:rPr>
        <w:t xml:space="preserve">       26)</w:t>
      </w:r>
      <w:r w:rsidRPr="00911F49">
        <w:rPr>
          <w:sz w:val="28"/>
          <w:szCs w:val="28"/>
        </w:rPr>
        <w:t>http://gov.cap.ru/</w:t>
      </w:r>
      <w:r w:rsidR="00B13F93">
        <w:rPr>
          <w:sz w:val="28"/>
          <w:szCs w:val="28"/>
        </w:rPr>
        <w:t xml:space="preserve"> - </w:t>
      </w:r>
      <w:r w:rsidRPr="00911F49">
        <w:rPr>
          <w:sz w:val="28"/>
          <w:szCs w:val="28"/>
        </w:rPr>
        <w:t>Стратегия развития химической и нефтехимической промышленности РФ на период до 2015 года</w:t>
      </w:r>
    </w:p>
    <w:p w:rsidR="00B13F93" w:rsidRDefault="00B13F93" w:rsidP="00B13F93">
      <w:pPr>
        <w:tabs>
          <w:tab w:val="left" w:pos="567"/>
          <w:tab w:val="left" w:pos="709"/>
        </w:tabs>
        <w:spacing w:line="360" w:lineRule="auto"/>
        <w:jc w:val="both"/>
        <w:rPr>
          <w:sz w:val="28"/>
          <w:szCs w:val="28"/>
        </w:rPr>
      </w:pPr>
      <w:r>
        <w:rPr>
          <w:sz w:val="28"/>
          <w:szCs w:val="28"/>
        </w:rPr>
        <w:t xml:space="preserve">       27)</w:t>
      </w:r>
      <w:r w:rsidR="00A537F6" w:rsidRPr="00A537F6">
        <w:rPr>
          <w:sz w:val="28"/>
          <w:szCs w:val="28"/>
        </w:rPr>
        <w:t>http://tcj.ru/</w:t>
      </w:r>
      <w:r w:rsidR="00A537F6">
        <w:rPr>
          <w:sz w:val="28"/>
          <w:szCs w:val="28"/>
        </w:rPr>
        <w:t xml:space="preserve"> - химический журнал</w:t>
      </w:r>
    </w:p>
    <w:p w:rsidR="00A537F6" w:rsidRDefault="00A537F6" w:rsidP="00A537F6">
      <w:pPr>
        <w:tabs>
          <w:tab w:val="left" w:pos="567"/>
          <w:tab w:val="left" w:pos="709"/>
        </w:tabs>
        <w:spacing w:line="360" w:lineRule="auto"/>
        <w:jc w:val="both"/>
        <w:rPr>
          <w:sz w:val="28"/>
          <w:szCs w:val="28"/>
        </w:rPr>
      </w:pPr>
      <w:r>
        <w:rPr>
          <w:sz w:val="28"/>
          <w:szCs w:val="28"/>
        </w:rPr>
        <w:t xml:space="preserve">       28)</w:t>
      </w:r>
      <w:r w:rsidR="00FA4E62" w:rsidRPr="00FA4E62">
        <w:rPr>
          <w:sz w:val="28"/>
          <w:szCs w:val="28"/>
        </w:rPr>
        <w:t>http://slovari.yandex.ru/</w:t>
      </w:r>
      <w:r w:rsidR="00FA4E62">
        <w:rPr>
          <w:sz w:val="28"/>
          <w:szCs w:val="28"/>
        </w:rPr>
        <w:t xml:space="preserve"> - словари Яндекс</w:t>
      </w:r>
    </w:p>
    <w:p w:rsidR="00FA4E62" w:rsidRDefault="00BE4810" w:rsidP="00FA4E62">
      <w:pPr>
        <w:tabs>
          <w:tab w:val="left" w:pos="567"/>
          <w:tab w:val="left" w:pos="709"/>
        </w:tabs>
        <w:spacing w:line="360" w:lineRule="auto"/>
        <w:jc w:val="both"/>
        <w:rPr>
          <w:sz w:val="28"/>
          <w:szCs w:val="28"/>
        </w:rPr>
      </w:pPr>
      <w:r>
        <w:rPr>
          <w:sz w:val="28"/>
          <w:szCs w:val="28"/>
        </w:rPr>
        <w:t xml:space="preserve">       29)</w:t>
      </w:r>
      <w:r w:rsidR="00FA4E62" w:rsidRPr="00FA4E62">
        <w:rPr>
          <w:sz w:val="28"/>
          <w:szCs w:val="28"/>
        </w:rPr>
        <w:t>http://slovari.yandex.ru/</w:t>
      </w:r>
      <w:r w:rsidR="00FA4E62">
        <w:rPr>
          <w:sz w:val="28"/>
          <w:szCs w:val="28"/>
        </w:rPr>
        <w:t xml:space="preserve"> - энциклопедии</w:t>
      </w:r>
    </w:p>
    <w:p w:rsidR="00FA4E62" w:rsidRDefault="00FA4E62" w:rsidP="00FA4E62">
      <w:pPr>
        <w:tabs>
          <w:tab w:val="left" w:pos="567"/>
          <w:tab w:val="left" w:pos="709"/>
        </w:tabs>
        <w:spacing w:line="360" w:lineRule="auto"/>
        <w:jc w:val="both"/>
        <w:rPr>
          <w:sz w:val="28"/>
          <w:szCs w:val="28"/>
        </w:rPr>
      </w:pPr>
      <w:r>
        <w:rPr>
          <w:sz w:val="28"/>
          <w:szCs w:val="28"/>
        </w:rPr>
        <w:t xml:space="preserve">       30)</w:t>
      </w:r>
      <w:r w:rsidR="00BE4810" w:rsidRPr="00BE4810">
        <w:rPr>
          <w:sz w:val="28"/>
          <w:szCs w:val="28"/>
        </w:rPr>
        <w:t>http://www.tatneft.ru/</w:t>
      </w:r>
      <w:r w:rsidR="00BE4810">
        <w:rPr>
          <w:sz w:val="28"/>
          <w:szCs w:val="28"/>
        </w:rPr>
        <w:t xml:space="preserve"> - официальный сайт Татнефть</w:t>
      </w:r>
    </w:p>
    <w:p w:rsidR="00BE4810" w:rsidRDefault="00BE4810" w:rsidP="00FA4E62">
      <w:pPr>
        <w:tabs>
          <w:tab w:val="left" w:pos="567"/>
          <w:tab w:val="left" w:pos="709"/>
        </w:tabs>
        <w:spacing w:line="360" w:lineRule="auto"/>
        <w:jc w:val="both"/>
        <w:rPr>
          <w:sz w:val="28"/>
          <w:szCs w:val="28"/>
        </w:rPr>
      </w:pPr>
      <w:r>
        <w:rPr>
          <w:sz w:val="28"/>
          <w:szCs w:val="28"/>
        </w:rPr>
        <w:t xml:space="preserve">       31)</w:t>
      </w:r>
      <w:r w:rsidRPr="00BE4810">
        <w:rPr>
          <w:sz w:val="28"/>
          <w:szCs w:val="28"/>
        </w:rPr>
        <w:t>http://www.gazprom.ru/</w:t>
      </w:r>
      <w:r>
        <w:rPr>
          <w:sz w:val="28"/>
          <w:szCs w:val="28"/>
        </w:rPr>
        <w:t xml:space="preserve"> - официальный сайт Газпрома</w:t>
      </w:r>
    </w:p>
    <w:p w:rsidR="00BE4810" w:rsidRDefault="00BE4810" w:rsidP="00FA4E62">
      <w:pPr>
        <w:tabs>
          <w:tab w:val="left" w:pos="567"/>
          <w:tab w:val="left" w:pos="709"/>
        </w:tabs>
        <w:spacing w:line="360" w:lineRule="auto"/>
        <w:jc w:val="both"/>
        <w:rPr>
          <w:sz w:val="28"/>
          <w:szCs w:val="28"/>
        </w:rPr>
      </w:pPr>
      <w:r>
        <w:rPr>
          <w:sz w:val="28"/>
          <w:szCs w:val="28"/>
        </w:rPr>
        <w:t xml:space="preserve">       32)</w:t>
      </w:r>
      <w:r w:rsidRPr="00BE4810">
        <w:rPr>
          <w:sz w:val="28"/>
          <w:szCs w:val="28"/>
        </w:rPr>
        <w:t>http://www.rosneft.ru/</w:t>
      </w:r>
      <w:r>
        <w:rPr>
          <w:sz w:val="28"/>
          <w:szCs w:val="28"/>
        </w:rPr>
        <w:t xml:space="preserve"> - официальный сайт Роснефти</w:t>
      </w:r>
    </w:p>
    <w:p w:rsidR="00BE4810" w:rsidRDefault="00BE4810" w:rsidP="00FA4E62">
      <w:pPr>
        <w:tabs>
          <w:tab w:val="left" w:pos="567"/>
          <w:tab w:val="left" w:pos="709"/>
        </w:tabs>
        <w:spacing w:line="360" w:lineRule="auto"/>
        <w:jc w:val="both"/>
        <w:rPr>
          <w:sz w:val="28"/>
          <w:szCs w:val="28"/>
        </w:rPr>
      </w:pPr>
      <w:r>
        <w:rPr>
          <w:sz w:val="28"/>
          <w:szCs w:val="28"/>
        </w:rPr>
        <w:t xml:space="preserve">       33)</w:t>
      </w:r>
      <w:r w:rsidRPr="00BE4810">
        <w:rPr>
          <w:sz w:val="28"/>
          <w:szCs w:val="28"/>
        </w:rPr>
        <w:t>http://www.gks.ru/</w:t>
      </w:r>
      <w:r>
        <w:rPr>
          <w:sz w:val="28"/>
          <w:szCs w:val="28"/>
        </w:rPr>
        <w:t xml:space="preserve"> - федеральная служба гос.статистики</w:t>
      </w:r>
    </w:p>
    <w:p w:rsidR="00BE4810" w:rsidRDefault="00BE4810" w:rsidP="00FA4E62">
      <w:pPr>
        <w:tabs>
          <w:tab w:val="left" w:pos="567"/>
          <w:tab w:val="left" w:pos="709"/>
        </w:tabs>
        <w:spacing w:line="360" w:lineRule="auto"/>
        <w:jc w:val="both"/>
        <w:rPr>
          <w:sz w:val="28"/>
          <w:szCs w:val="28"/>
        </w:rPr>
      </w:pPr>
      <w:r>
        <w:rPr>
          <w:sz w:val="28"/>
          <w:szCs w:val="28"/>
        </w:rPr>
        <w:t xml:space="preserve">       34)</w:t>
      </w:r>
      <w:r w:rsidRPr="00BE4810">
        <w:rPr>
          <w:sz w:val="28"/>
          <w:szCs w:val="28"/>
        </w:rPr>
        <w:t>http://www.expert-rating.ru/</w:t>
      </w:r>
      <w:r>
        <w:rPr>
          <w:sz w:val="28"/>
          <w:szCs w:val="28"/>
        </w:rPr>
        <w:t xml:space="preserve"> - рейтинговое агенство</w:t>
      </w:r>
    </w:p>
    <w:p w:rsidR="00BE4810" w:rsidRDefault="00BE4810" w:rsidP="00FA4E62">
      <w:pPr>
        <w:tabs>
          <w:tab w:val="left" w:pos="567"/>
          <w:tab w:val="left" w:pos="709"/>
        </w:tabs>
        <w:spacing w:line="360" w:lineRule="auto"/>
        <w:jc w:val="both"/>
        <w:rPr>
          <w:sz w:val="28"/>
          <w:szCs w:val="28"/>
        </w:rPr>
      </w:pPr>
      <w:r>
        <w:rPr>
          <w:sz w:val="28"/>
          <w:szCs w:val="28"/>
        </w:rPr>
        <w:t xml:space="preserve">       35)</w:t>
      </w:r>
      <w:r w:rsidRPr="00BE4810">
        <w:t xml:space="preserve"> </w:t>
      </w:r>
      <w:r w:rsidRPr="00BE4810">
        <w:rPr>
          <w:sz w:val="28"/>
          <w:szCs w:val="28"/>
        </w:rPr>
        <w:t>http://www.all-new.ru/</w:t>
      </w:r>
      <w:r>
        <w:rPr>
          <w:sz w:val="28"/>
          <w:szCs w:val="28"/>
        </w:rPr>
        <w:t xml:space="preserve"> - новостная лента</w:t>
      </w:r>
    </w:p>
    <w:p w:rsidR="00D64F6E" w:rsidRDefault="00D64F6E" w:rsidP="0071415D">
      <w:pPr>
        <w:spacing w:line="360" w:lineRule="auto"/>
        <w:jc w:val="both"/>
        <w:rPr>
          <w:b/>
          <w:sz w:val="28"/>
          <w:szCs w:val="28"/>
        </w:rPr>
      </w:pPr>
    </w:p>
    <w:p w:rsidR="00D64F6E" w:rsidRDefault="00D64F6E" w:rsidP="00D64F6E">
      <w:pPr>
        <w:spacing w:line="360" w:lineRule="auto"/>
        <w:ind w:firstLine="709"/>
        <w:jc w:val="both"/>
        <w:rPr>
          <w:b/>
          <w:sz w:val="28"/>
          <w:szCs w:val="28"/>
        </w:rPr>
      </w:pPr>
    </w:p>
    <w:p w:rsidR="00D64F6E" w:rsidRDefault="00D64F6E" w:rsidP="00D64F6E">
      <w:pPr>
        <w:spacing w:line="360" w:lineRule="auto"/>
        <w:ind w:firstLine="709"/>
        <w:jc w:val="both"/>
        <w:rPr>
          <w:b/>
          <w:sz w:val="28"/>
          <w:szCs w:val="28"/>
        </w:rPr>
      </w:pPr>
      <w:bookmarkStart w:id="0" w:name="_GoBack"/>
      <w:bookmarkEnd w:id="0"/>
    </w:p>
    <w:sectPr w:rsidR="00D64F6E" w:rsidSect="00AF704E">
      <w:headerReference w:type="even" r:id="rId10"/>
      <w:headerReference w:type="default" r:id="rId11"/>
      <w:footerReference w:type="even" r:id="rId12"/>
      <w:footerReference w:type="default" r:id="rId13"/>
      <w:headerReference w:type="first" r:id="rId14"/>
      <w:footerReference w:type="first" r:id="rId15"/>
      <w:pgSz w:w="11906" w:h="16838"/>
      <w:pgMar w:top="1418" w:right="85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CE6" w:rsidRDefault="008C7CE6" w:rsidP="001A2AFD">
      <w:r>
        <w:separator/>
      </w:r>
    </w:p>
  </w:endnote>
  <w:endnote w:type="continuationSeparator" w:id="0">
    <w:p w:rsidR="008C7CE6" w:rsidRDefault="008C7CE6" w:rsidP="001A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04E" w:rsidRDefault="00AF704E" w:rsidP="00666AB2">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F704E" w:rsidRDefault="00AF704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04E" w:rsidRDefault="00AF704E" w:rsidP="00072F5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F5D" w:rsidRDefault="00072F5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CE6" w:rsidRDefault="008C7CE6" w:rsidP="001A2AFD">
      <w:r>
        <w:separator/>
      </w:r>
    </w:p>
  </w:footnote>
  <w:footnote w:type="continuationSeparator" w:id="0">
    <w:p w:rsidR="008C7CE6" w:rsidRDefault="008C7CE6" w:rsidP="001A2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F5D" w:rsidRDefault="00072F5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CF1" w:rsidRDefault="00BF5CF1">
    <w:pPr>
      <w:pStyle w:val="a6"/>
      <w:jc w:val="center"/>
    </w:pPr>
    <w:r>
      <w:fldChar w:fldCharType="begin"/>
    </w:r>
    <w:r>
      <w:instrText xml:space="preserve"> PAGE   \* MERGEFORMAT </w:instrText>
    </w:r>
    <w:r>
      <w:fldChar w:fldCharType="separate"/>
    </w:r>
    <w:r w:rsidR="00BD7287">
      <w:rPr>
        <w:noProof/>
      </w:rPr>
      <w:t>2</w:t>
    </w:r>
    <w:r>
      <w:fldChar w:fldCharType="end"/>
    </w:r>
  </w:p>
  <w:p w:rsidR="009446D5" w:rsidRDefault="009446D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F5D" w:rsidRDefault="00072F5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3B64"/>
    <w:multiLevelType w:val="hybridMultilevel"/>
    <w:tmpl w:val="54C4578E"/>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
    <w:nsid w:val="02425F71"/>
    <w:multiLevelType w:val="hybridMultilevel"/>
    <w:tmpl w:val="70C47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6F3B26"/>
    <w:multiLevelType w:val="hybridMultilevel"/>
    <w:tmpl w:val="FB6867E4"/>
    <w:lvl w:ilvl="0" w:tplc="753AAA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997E2D"/>
    <w:multiLevelType w:val="hybridMultilevel"/>
    <w:tmpl w:val="99E21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942C68"/>
    <w:multiLevelType w:val="hybridMultilevel"/>
    <w:tmpl w:val="7DC68016"/>
    <w:lvl w:ilvl="0" w:tplc="60447E06">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0D907CAB"/>
    <w:multiLevelType w:val="multilevel"/>
    <w:tmpl w:val="E9B0B80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10315A9A"/>
    <w:multiLevelType w:val="multilevel"/>
    <w:tmpl w:val="378435D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57B36A4"/>
    <w:multiLevelType w:val="hybridMultilevel"/>
    <w:tmpl w:val="27206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336951"/>
    <w:multiLevelType w:val="hybridMultilevel"/>
    <w:tmpl w:val="523E6B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7752626"/>
    <w:multiLevelType w:val="hybridMultilevel"/>
    <w:tmpl w:val="8D742D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CB6FB0"/>
    <w:multiLevelType w:val="hybridMultilevel"/>
    <w:tmpl w:val="E8AC90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330FCF"/>
    <w:multiLevelType w:val="hybridMultilevel"/>
    <w:tmpl w:val="29C60B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74D7AEA"/>
    <w:multiLevelType w:val="hybridMultilevel"/>
    <w:tmpl w:val="6A14011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28AF09B6"/>
    <w:multiLevelType w:val="hybridMultilevel"/>
    <w:tmpl w:val="8A1E2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FD1636"/>
    <w:multiLevelType w:val="hybridMultilevel"/>
    <w:tmpl w:val="A34291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0BB28DB"/>
    <w:multiLevelType w:val="hybridMultilevel"/>
    <w:tmpl w:val="10445FA2"/>
    <w:lvl w:ilvl="0" w:tplc="3B024FA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30F32783"/>
    <w:multiLevelType w:val="multilevel"/>
    <w:tmpl w:val="3524316C"/>
    <w:lvl w:ilvl="0">
      <w:start w:val="1"/>
      <w:numFmt w:val="decimal"/>
      <w:lvlText w:val="%1."/>
      <w:lvlJc w:val="left"/>
      <w:pPr>
        <w:ind w:left="525" w:hanging="525"/>
      </w:pPr>
      <w:rPr>
        <w:rFonts w:hint="default"/>
      </w:rPr>
    </w:lvl>
    <w:lvl w:ilvl="1">
      <w:start w:val="1"/>
      <w:numFmt w:val="decimal"/>
      <w:lvlText w:val="%1.%2."/>
      <w:lvlJc w:val="left"/>
      <w:pPr>
        <w:ind w:left="2496" w:hanging="720"/>
      </w:pPr>
      <w:rPr>
        <w:rFonts w:hint="default"/>
        <w:i w:val="0"/>
      </w:rPr>
    </w:lvl>
    <w:lvl w:ilvl="2">
      <w:start w:val="1"/>
      <w:numFmt w:val="decimal"/>
      <w:lvlText w:val="%1.%2.%3."/>
      <w:lvlJc w:val="left"/>
      <w:pPr>
        <w:ind w:left="4272" w:hanging="720"/>
      </w:pPr>
      <w:rPr>
        <w:rFonts w:hint="default"/>
      </w:rPr>
    </w:lvl>
    <w:lvl w:ilvl="3">
      <w:start w:val="1"/>
      <w:numFmt w:val="decimal"/>
      <w:lvlText w:val="%1.%2.%3.%4."/>
      <w:lvlJc w:val="left"/>
      <w:pPr>
        <w:ind w:left="6408" w:hanging="1080"/>
      </w:pPr>
      <w:rPr>
        <w:rFonts w:hint="default"/>
      </w:rPr>
    </w:lvl>
    <w:lvl w:ilvl="4">
      <w:start w:val="1"/>
      <w:numFmt w:val="decimal"/>
      <w:lvlText w:val="%1.%2.%3.%4.%5."/>
      <w:lvlJc w:val="left"/>
      <w:pPr>
        <w:ind w:left="8184" w:hanging="1080"/>
      </w:pPr>
      <w:rPr>
        <w:rFonts w:hint="default"/>
      </w:rPr>
    </w:lvl>
    <w:lvl w:ilvl="5">
      <w:start w:val="1"/>
      <w:numFmt w:val="decimal"/>
      <w:lvlText w:val="%1.%2.%3.%4.%5.%6."/>
      <w:lvlJc w:val="left"/>
      <w:pPr>
        <w:ind w:left="10320" w:hanging="1440"/>
      </w:pPr>
      <w:rPr>
        <w:rFonts w:hint="default"/>
      </w:rPr>
    </w:lvl>
    <w:lvl w:ilvl="6">
      <w:start w:val="1"/>
      <w:numFmt w:val="decimal"/>
      <w:lvlText w:val="%1.%2.%3.%4.%5.%6.%7."/>
      <w:lvlJc w:val="left"/>
      <w:pPr>
        <w:ind w:left="12456" w:hanging="1800"/>
      </w:pPr>
      <w:rPr>
        <w:rFonts w:hint="default"/>
      </w:rPr>
    </w:lvl>
    <w:lvl w:ilvl="7">
      <w:start w:val="1"/>
      <w:numFmt w:val="decimal"/>
      <w:lvlText w:val="%1.%2.%3.%4.%5.%6.%7.%8."/>
      <w:lvlJc w:val="left"/>
      <w:pPr>
        <w:ind w:left="14232" w:hanging="1800"/>
      </w:pPr>
      <w:rPr>
        <w:rFonts w:hint="default"/>
      </w:rPr>
    </w:lvl>
    <w:lvl w:ilvl="8">
      <w:start w:val="1"/>
      <w:numFmt w:val="decimal"/>
      <w:lvlText w:val="%1.%2.%3.%4.%5.%6.%7.%8.%9."/>
      <w:lvlJc w:val="left"/>
      <w:pPr>
        <w:ind w:left="16368" w:hanging="2160"/>
      </w:pPr>
      <w:rPr>
        <w:rFonts w:hint="default"/>
      </w:rPr>
    </w:lvl>
  </w:abstractNum>
  <w:abstractNum w:abstractNumId="17">
    <w:nsid w:val="32215064"/>
    <w:multiLevelType w:val="hybridMultilevel"/>
    <w:tmpl w:val="3954DE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65DC6"/>
    <w:multiLevelType w:val="hybridMultilevel"/>
    <w:tmpl w:val="06149A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7A61D57"/>
    <w:multiLevelType w:val="hybridMultilevel"/>
    <w:tmpl w:val="87FAF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C12177"/>
    <w:multiLevelType w:val="hybridMultilevel"/>
    <w:tmpl w:val="D0724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1">
      <w:start w:val="1"/>
      <w:numFmt w:val="bullet"/>
      <w:lvlText w:val=""/>
      <w:lvlJc w:val="left"/>
      <w:pPr>
        <w:ind w:left="2880" w:hanging="360"/>
      </w:pPr>
      <w:rPr>
        <w:rFonts w:ascii="Symbol" w:hAnsi="Symbol"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812BA6"/>
    <w:multiLevelType w:val="hybridMultilevel"/>
    <w:tmpl w:val="51A243C2"/>
    <w:lvl w:ilvl="0" w:tplc="9292900A">
      <w:start w:val="1"/>
      <w:numFmt w:val="bullet"/>
      <w:lvlText w:val=""/>
      <w:lvlJc w:val="left"/>
      <w:pPr>
        <w:tabs>
          <w:tab w:val="num" w:pos="720"/>
        </w:tabs>
        <w:ind w:left="720" w:hanging="360"/>
      </w:pPr>
      <w:rPr>
        <w:rFonts w:ascii="Symbol" w:hAnsi="Symbol" w:hint="default"/>
      </w:rPr>
    </w:lvl>
    <w:lvl w:ilvl="1" w:tplc="51B85E38" w:tentative="1">
      <w:start w:val="1"/>
      <w:numFmt w:val="bullet"/>
      <w:lvlText w:val="o"/>
      <w:lvlJc w:val="left"/>
      <w:pPr>
        <w:tabs>
          <w:tab w:val="num" w:pos="1440"/>
        </w:tabs>
        <w:ind w:left="1440" w:hanging="360"/>
      </w:pPr>
      <w:rPr>
        <w:rFonts w:ascii="Courier New" w:hAnsi="Courier New" w:cs="Courier New" w:hint="default"/>
      </w:rPr>
    </w:lvl>
    <w:lvl w:ilvl="2" w:tplc="0784A672" w:tentative="1">
      <w:start w:val="1"/>
      <w:numFmt w:val="bullet"/>
      <w:lvlText w:val=""/>
      <w:lvlJc w:val="left"/>
      <w:pPr>
        <w:tabs>
          <w:tab w:val="num" w:pos="2160"/>
        </w:tabs>
        <w:ind w:left="2160" w:hanging="360"/>
      </w:pPr>
      <w:rPr>
        <w:rFonts w:ascii="Wingdings" w:hAnsi="Wingdings" w:hint="default"/>
      </w:rPr>
    </w:lvl>
    <w:lvl w:ilvl="3" w:tplc="1222F1C6" w:tentative="1">
      <w:start w:val="1"/>
      <w:numFmt w:val="bullet"/>
      <w:lvlText w:val=""/>
      <w:lvlJc w:val="left"/>
      <w:pPr>
        <w:tabs>
          <w:tab w:val="num" w:pos="2880"/>
        </w:tabs>
        <w:ind w:left="2880" w:hanging="360"/>
      </w:pPr>
      <w:rPr>
        <w:rFonts w:ascii="Symbol" w:hAnsi="Symbol" w:hint="default"/>
      </w:rPr>
    </w:lvl>
    <w:lvl w:ilvl="4" w:tplc="C75EE7C8" w:tentative="1">
      <w:start w:val="1"/>
      <w:numFmt w:val="bullet"/>
      <w:lvlText w:val="o"/>
      <w:lvlJc w:val="left"/>
      <w:pPr>
        <w:tabs>
          <w:tab w:val="num" w:pos="3600"/>
        </w:tabs>
        <w:ind w:left="3600" w:hanging="360"/>
      </w:pPr>
      <w:rPr>
        <w:rFonts w:ascii="Courier New" w:hAnsi="Courier New" w:cs="Courier New" w:hint="default"/>
      </w:rPr>
    </w:lvl>
    <w:lvl w:ilvl="5" w:tplc="8AB6123A" w:tentative="1">
      <w:start w:val="1"/>
      <w:numFmt w:val="bullet"/>
      <w:lvlText w:val=""/>
      <w:lvlJc w:val="left"/>
      <w:pPr>
        <w:tabs>
          <w:tab w:val="num" w:pos="4320"/>
        </w:tabs>
        <w:ind w:left="4320" w:hanging="360"/>
      </w:pPr>
      <w:rPr>
        <w:rFonts w:ascii="Wingdings" w:hAnsi="Wingdings" w:hint="default"/>
      </w:rPr>
    </w:lvl>
    <w:lvl w:ilvl="6" w:tplc="7FA0C502" w:tentative="1">
      <w:start w:val="1"/>
      <w:numFmt w:val="bullet"/>
      <w:lvlText w:val=""/>
      <w:lvlJc w:val="left"/>
      <w:pPr>
        <w:tabs>
          <w:tab w:val="num" w:pos="5040"/>
        </w:tabs>
        <w:ind w:left="5040" w:hanging="360"/>
      </w:pPr>
      <w:rPr>
        <w:rFonts w:ascii="Symbol" w:hAnsi="Symbol" w:hint="default"/>
      </w:rPr>
    </w:lvl>
    <w:lvl w:ilvl="7" w:tplc="6736E614" w:tentative="1">
      <w:start w:val="1"/>
      <w:numFmt w:val="bullet"/>
      <w:lvlText w:val="o"/>
      <w:lvlJc w:val="left"/>
      <w:pPr>
        <w:tabs>
          <w:tab w:val="num" w:pos="5760"/>
        </w:tabs>
        <w:ind w:left="5760" w:hanging="360"/>
      </w:pPr>
      <w:rPr>
        <w:rFonts w:ascii="Courier New" w:hAnsi="Courier New" w:cs="Courier New" w:hint="default"/>
      </w:rPr>
    </w:lvl>
    <w:lvl w:ilvl="8" w:tplc="09E63780" w:tentative="1">
      <w:start w:val="1"/>
      <w:numFmt w:val="bullet"/>
      <w:lvlText w:val=""/>
      <w:lvlJc w:val="left"/>
      <w:pPr>
        <w:tabs>
          <w:tab w:val="num" w:pos="6480"/>
        </w:tabs>
        <w:ind w:left="6480" w:hanging="360"/>
      </w:pPr>
      <w:rPr>
        <w:rFonts w:ascii="Wingdings" w:hAnsi="Wingdings" w:hint="default"/>
      </w:rPr>
    </w:lvl>
  </w:abstractNum>
  <w:abstractNum w:abstractNumId="22">
    <w:nsid w:val="452552F1"/>
    <w:multiLevelType w:val="multilevel"/>
    <w:tmpl w:val="7E8E821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405"/>
        </w:tabs>
        <w:ind w:left="2405"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7FC44C1"/>
    <w:multiLevelType w:val="hybridMultilevel"/>
    <w:tmpl w:val="B63CBA64"/>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4">
    <w:nsid w:val="47FD04A4"/>
    <w:multiLevelType w:val="hybridMultilevel"/>
    <w:tmpl w:val="105C0AF8"/>
    <w:lvl w:ilvl="0" w:tplc="5BECDB24">
      <w:start w:val="1"/>
      <w:numFmt w:val="bullet"/>
      <w:lvlText w:val=""/>
      <w:lvlJc w:val="left"/>
      <w:pPr>
        <w:tabs>
          <w:tab w:val="num" w:pos="720"/>
        </w:tabs>
        <w:ind w:left="720" w:hanging="360"/>
      </w:pPr>
      <w:rPr>
        <w:rFonts w:ascii="Symbol" w:hAnsi="Symbol" w:hint="default"/>
      </w:rPr>
    </w:lvl>
    <w:lvl w:ilvl="1" w:tplc="82D49E3E" w:tentative="1">
      <w:start w:val="1"/>
      <w:numFmt w:val="bullet"/>
      <w:lvlText w:val="o"/>
      <w:lvlJc w:val="left"/>
      <w:pPr>
        <w:tabs>
          <w:tab w:val="num" w:pos="1440"/>
        </w:tabs>
        <w:ind w:left="1440" w:hanging="360"/>
      </w:pPr>
      <w:rPr>
        <w:rFonts w:ascii="Courier New" w:hAnsi="Courier New" w:cs="Courier New" w:hint="default"/>
      </w:rPr>
    </w:lvl>
    <w:lvl w:ilvl="2" w:tplc="33B4D418" w:tentative="1">
      <w:start w:val="1"/>
      <w:numFmt w:val="bullet"/>
      <w:lvlText w:val=""/>
      <w:lvlJc w:val="left"/>
      <w:pPr>
        <w:tabs>
          <w:tab w:val="num" w:pos="2160"/>
        </w:tabs>
        <w:ind w:left="2160" w:hanging="360"/>
      </w:pPr>
      <w:rPr>
        <w:rFonts w:ascii="Wingdings" w:hAnsi="Wingdings" w:hint="default"/>
      </w:rPr>
    </w:lvl>
    <w:lvl w:ilvl="3" w:tplc="3E629D54" w:tentative="1">
      <w:start w:val="1"/>
      <w:numFmt w:val="bullet"/>
      <w:lvlText w:val=""/>
      <w:lvlJc w:val="left"/>
      <w:pPr>
        <w:tabs>
          <w:tab w:val="num" w:pos="2880"/>
        </w:tabs>
        <w:ind w:left="2880" w:hanging="360"/>
      </w:pPr>
      <w:rPr>
        <w:rFonts w:ascii="Symbol" w:hAnsi="Symbol" w:hint="default"/>
      </w:rPr>
    </w:lvl>
    <w:lvl w:ilvl="4" w:tplc="1834E674" w:tentative="1">
      <w:start w:val="1"/>
      <w:numFmt w:val="bullet"/>
      <w:lvlText w:val="o"/>
      <w:lvlJc w:val="left"/>
      <w:pPr>
        <w:tabs>
          <w:tab w:val="num" w:pos="3600"/>
        </w:tabs>
        <w:ind w:left="3600" w:hanging="360"/>
      </w:pPr>
      <w:rPr>
        <w:rFonts w:ascii="Courier New" w:hAnsi="Courier New" w:cs="Courier New" w:hint="default"/>
      </w:rPr>
    </w:lvl>
    <w:lvl w:ilvl="5" w:tplc="9DB0F41E" w:tentative="1">
      <w:start w:val="1"/>
      <w:numFmt w:val="bullet"/>
      <w:lvlText w:val=""/>
      <w:lvlJc w:val="left"/>
      <w:pPr>
        <w:tabs>
          <w:tab w:val="num" w:pos="4320"/>
        </w:tabs>
        <w:ind w:left="4320" w:hanging="360"/>
      </w:pPr>
      <w:rPr>
        <w:rFonts w:ascii="Wingdings" w:hAnsi="Wingdings" w:hint="default"/>
      </w:rPr>
    </w:lvl>
    <w:lvl w:ilvl="6" w:tplc="BF248298" w:tentative="1">
      <w:start w:val="1"/>
      <w:numFmt w:val="bullet"/>
      <w:lvlText w:val=""/>
      <w:lvlJc w:val="left"/>
      <w:pPr>
        <w:tabs>
          <w:tab w:val="num" w:pos="5040"/>
        </w:tabs>
        <w:ind w:left="5040" w:hanging="360"/>
      </w:pPr>
      <w:rPr>
        <w:rFonts w:ascii="Symbol" w:hAnsi="Symbol" w:hint="default"/>
      </w:rPr>
    </w:lvl>
    <w:lvl w:ilvl="7" w:tplc="8B78F000" w:tentative="1">
      <w:start w:val="1"/>
      <w:numFmt w:val="bullet"/>
      <w:lvlText w:val="o"/>
      <w:lvlJc w:val="left"/>
      <w:pPr>
        <w:tabs>
          <w:tab w:val="num" w:pos="5760"/>
        </w:tabs>
        <w:ind w:left="5760" w:hanging="360"/>
      </w:pPr>
      <w:rPr>
        <w:rFonts w:ascii="Courier New" w:hAnsi="Courier New" w:cs="Courier New" w:hint="default"/>
      </w:rPr>
    </w:lvl>
    <w:lvl w:ilvl="8" w:tplc="BBE03860" w:tentative="1">
      <w:start w:val="1"/>
      <w:numFmt w:val="bullet"/>
      <w:lvlText w:val=""/>
      <w:lvlJc w:val="left"/>
      <w:pPr>
        <w:tabs>
          <w:tab w:val="num" w:pos="6480"/>
        </w:tabs>
        <w:ind w:left="6480" w:hanging="360"/>
      </w:pPr>
      <w:rPr>
        <w:rFonts w:ascii="Wingdings" w:hAnsi="Wingdings" w:hint="default"/>
      </w:rPr>
    </w:lvl>
  </w:abstractNum>
  <w:abstractNum w:abstractNumId="25">
    <w:nsid w:val="48657BA7"/>
    <w:multiLevelType w:val="hybridMultilevel"/>
    <w:tmpl w:val="18C6E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6A26BA"/>
    <w:multiLevelType w:val="hybridMultilevel"/>
    <w:tmpl w:val="C0EE1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D8720B"/>
    <w:multiLevelType w:val="hybridMultilevel"/>
    <w:tmpl w:val="A77E07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0E077E2"/>
    <w:multiLevelType w:val="hybridMultilevel"/>
    <w:tmpl w:val="F2DEF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903ABD"/>
    <w:multiLevelType w:val="hybridMultilevel"/>
    <w:tmpl w:val="55DC5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E741FD"/>
    <w:multiLevelType w:val="hybridMultilevel"/>
    <w:tmpl w:val="967EF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DA7B5A"/>
    <w:multiLevelType w:val="hybridMultilevel"/>
    <w:tmpl w:val="1054C984"/>
    <w:lvl w:ilvl="0" w:tplc="04190001">
      <w:start w:val="1"/>
      <w:numFmt w:val="decimal"/>
      <w:lvlText w:val="%1."/>
      <w:lvlJc w:val="left"/>
      <w:pPr>
        <w:tabs>
          <w:tab w:val="num" w:pos="1260"/>
        </w:tabs>
        <w:ind w:left="1260" w:hanging="360"/>
      </w:pPr>
    </w:lvl>
    <w:lvl w:ilvl="1" w:tplc="04190003" w:tentative="1">
      <w:start w:val="1"/>
      <w:numFmt w:val="lowerLetter"/>
      <w:lvlText w:val="%2."/>
      <w:lvlJc w:val="left"/>
      <w:pPr>
        <w:tabs>
          <w:tab w:val="num" w:pos="1980"/>
        </w:tabs>
        <w:ind w:left="1980" w:hanging="360"/>
      </w:pPr>
    </w:lvl>
    <w:lvl w:ilvl="2" w:tplc="04190005" w:tentative="1">
      <w:start w:val="1"/>
      <w:numFmt w:val="lowerRoman"/>
      <w:lvlText w:val="%3."/>
      <w:lvlJc w:val="right"/>
      <w:pPr>
        <w:tabs>
          <w:tab w:val="num" w:pos="2700"/>
        </w:tabs>
        <w:ind w:left="2700" w:hanging="180"/>
      </w:pPr>
    </w:lvl>
    <w:lvl w:ilvl="3" w:tplc="04190001" w:tentative="1">
      <w:start w:val="1"/>
      <w:numFmt w:val="decimal"/>
      <w:lvlText w:val="%4."/>
      <w:lvlJc w:val="left"/>
      <w:pPr>
        <w:tabs>
          <w:tab w:val="num" w:pos="3420"/>
        </w:tabs>
        <w:ind w:left="3420" w:hanging="360"/>
      </w:pPr>
    </w:lvl>
    <w:lvl w:ilvl="4" w:tplc="04190003" w:tentative="1">
      <w:start w:val="1"/>
      <w:numFmt w:val="lowerLetter"/>
      <w:lvlText w:val="%5."/>
      <w:lvlJc w:val="left"/>
      <w:pPr>
        <w:tabs>
          <w:tab w:val="num" w:pos="4140"/>
        </w:tabs>
        <w:ind w:left="4140" w:hanging="360"/>
      </w:pPr>
    </w:lvl>
    <w:lvl w:ilvl="5" w:tplc="04190005" w:tentative="1">
      <w:start w:val="1"/>
      <w:numFmt w:val="lowerRoman"/>
      <w:lvlText w:val="%6."/>
      <w:lvlJc w:val="right"/>
      <w:pPr>
        <w:tabs>
          <w:tab w:val="num" w:pos="4860"/>
        </w:tabs>
        <w:ind w:left="4860" w:hanging="180"/>
      </w:pPr>
    </w:lvl>
    <w:lvl w:ilvl="6" w:tplc="04190001" w:tentative="1">
      <w:start w:val="1"/>
      <w:numFmt w:val="decimal"/>
      <w:lvlText w:val="%7."/>
      <w:lvlJc w:val="left"/>
      <w:pPr>
        <w:tabs>
          <w:tab w:val="num" w:pos="5580"/>
        </w:tabs>
        <w:ind w:left="5580" w:hanging="360"/>
      </w:pPr>
    </w:lvl>
    <w:lvl w:ilvl="7" w:tplc="04190003" w:tentative="1">
      <w:start w:val="1"/>
      <w:numFmt w:val="lowerLetter"/>
      <w:lvlText w:val="%8."/>
      <w:lvlJc w:val="left"/>
      <w:pPr>
        <w:tabs>
          <w:tab w:val="num" w:pos="6300"/>
        </w:tabs>
        <w:ind w:left="6300" w:hanging="360"/>
      </w:pPr>
    </w:lvl>
    <w:lvl w:ilvl="8" w:tplc="04190005" w:tentative="1">
      <w:start w:val="1"/>
      <w:numFmt w:val="lowerRoman"/>
      <w:lvlText w:val="%9."/>
      <w:lvlJc w:val="right"/>
      <w:pPr>
        <w:tabs>
          <w:tab w:val="num" w:pos="7020"/>
        </w:tabs>
        <w:ind w:left="7020" w:hanging="180"/>
      </w:pPr>
    </w:lvl>
  </w:abstractNum>
  <w:abstractNum w:abstractNumId="32">
    <w:nsid w:val="600F744F"/>
    <w:multiLevelType w:val="multilevel"/>
    <w:tmpl w:val="B4EEA5B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5FD6708"/>
    <w:multiLevelType w:val="multilevel"/>
    <w:tmpl w:val="663808B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4">
    <w:nsid w:val="730131FC"/>
    <w:multiLevelType w:val="hybridMultilevel"/>
    <w:tmpl w:val="98A09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EB328D"/>
    <w:multiLevelType w:val="hybridMultilevel"/>
    <w:tmpl w:val="30C2F96C"/>
    <w:lvl w:ilvl="0" w:tplc="36FE3B3A">
      <w:start w:val="1"/>
      <w:numFmt w:val="decimal"/>
      <w:lvlText w:val="%1."/>
      <w:lvlJc w:val="left"/>
      <w:pPr>
        <w:ind w:left="1069" w:hanging="360"/>
      </w:pPr>
      <w:rPr>
        <w:rFonts w:hint="default"/>
      </w:rPr>
    </w:lvl>
    <w:lvl w:ilvl="1" w:tplc="ADCE3AC6" w:tentative="1">
      <w:start w:val="1"/>
      <w:numFmt w:val="lowerLetter"/>
      <w:lvlText w:val="%2."/>
      <w:lvlJc w:val="left"/>
      <w:pPr>
        <w:ind w:left="1789" w:hanging="360"/>
      </w:pPr>
    </w:lvl>
    <w:lvl w:ilvl="2" w:tplc="08BC95D2" w:tentative="1">
      <w:start w:val="1"/>
      <w:numFmt w:val="lowerRoman"/>
      <w:lvlText w:val="%3."/>
      <w:lvlJc w:val="right"/>
      <w:pPr>
        <w:ind w:left="2509" w:hanging="180"/>
      </w:pPr>
    </w:lvl>
    <w:lvl w:ilvl="3" w:tplc="01881908" w:tentative="1">
      <w:start w:val="1"/>
      <w:numFmt w:val="decimal"/>
      <w:lvlText w:val="%4."/>
      <w:lvlJc w:val="left"/>
      <w:pPr>
        <w:ind w:left="3229" w:hanging="360"/>
      </w:pPr>
    </w:lvl>
    <w:lvl w:ilvl="4" w:tplc="B5E0C7FC" w:tentative="1">
      <w:start w:val="1"/>
      <w:numFmt w:val="lowerLetter"/>
      <w:lvlText w:val="%5."/>
      <w:lvlJc w:val="left"/>
      <w:pPr>
        <w:ind w:left="3949" w:hanging="360"/>
      </w:pPr>
    </w:lvl>
    <w:lvl w:ilvl="5" w:tplc="CBC86256" w:tentative="1">
      <w:start w:val="1"/>
      <w:numFmt w:val="lowerRoman"/>
      <w:lvlText w:val="%6."/>
      <w:lvlJc w:val="right"/>
      <w:pPr>
        <w:ind w:left="4669" w:hanging="180"/>
      </w:pPr>
    </w:lvl>
    <w:lvl w:ilvl="6" w:tplc="F294B85C" w:tentative="1">
      <w:start w:val="1"/>
      <w:numFmt w:val="decimal"/>
      <w:lvlText w:val="%7."/>
      <w:lvlJc w:val="left"/>
      <w:pPr>
        <w:ind w:left="5389" w:hanging="360"/>
      </w:pPr>
    </w:lvl>
    <w:lvl w:ilvl="7" w:tplc="2EAE4150" w:tentative="1">
      <w:start w:val="1"/>
      <w:numFmt w:val="lowerLetter"/>
      <w:lvlText w:val="%8."/>
      <w:lvlJc w:val="left"/>
      <w:pPr>
        <w:ind w:left="6109" w:hanging="360"/>
      </w:pPr>
    </w:lvl>
    <w:lvl w:ilvl="8" w:tplc="03E6F3E0" w:tentative="1">
      <w:start w:val="1"/>
      <w:numFmt w:val="lowerRoman"/>
      <w:lvlText w:val="%9."/>
      <w:lvlJc w:val="right"/>
      <w:pPr>
        <w:ind w:left="6829" w:hanging="180"/>
      </w:pPr>
    </w:lvl>
  </w:abstractNum>
  <w:abstractNum w:abstractNumId="36">
    <w:nsid w:val="78F6507B"/>
    <w:multiLevelType w:val="hybridMultilevel"/>
    <w:tmpl w:val="2D02ECB2"/>
    <w:lvl w:ilvl="0" w:tplc="F73A367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7E8E5708"/>
    <w:multiLevelType w:val="multilevel"/>
    <w:tmpl w:val="2AAA3C4A"/>
    <w:lvl w:ilvl="0">
      <w:start w:val="1"/>
      <w:numFmt w:val="decimal"/>
      <w:lvlText w:val="%1."/>
      <w:lvlJc w:val="left"/>
      <w:pPr>
        <w:tabs>
          <w:tab w:val="num" w:pos="435"/>
        </w:tabs>
        <w:ind w:left="435" w:hanging="435"/>
      </w:pPr>
      <w:rPr>
        <w:rFonts w:hint="default"/>
        <w:i w:val="0"/>
      </w:rPr>
    </w:lvl>
    <w:lvl w:ilvl="1">
      <w:start w:val="2"/>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num w:numId="1">
    <w:abstractNumId w:val="33"/>
  </w:num>
  <w:num w:numId="2">
    <w:abstractNumId w:val="17"/>
  </w:num>
  <w:num w:numId="3">
    <w:abstractNumId w:val="31"/>
  </w:num>
  <w:num w:numId="4">
    <w:abstractNumId w:val="12"/>
  </w:num>
  <w:num w:numId="5">
    <w:abstractNumId w:val="5"/>
  </w:num>
  <w:num w:numId="6">
    <w:abstractNumId w:val="9"/>
  </w:num>
  <w:num w:numId="7">
    <w:abstractNumId w:val="22"/>
  </w:num>
  <w:num w:numId="8">
    <w:abstractNumId w:val="21"/>
  </w:num>
  <w:num w:numId="9">
    <w:abstractNumId w:val="15"/>
  </w:num>
  <w:num w:numId="10">
    <w:abstractNumId w:val="24"/>
  </w:num>
  <w:num w:numId="11">
    <w:abstractNumId w:val="37"/>
  </w:num>
  <w:num w:numId="12">
    <w:abstractNumId w:val="36"/>
  </w:num>
  <w:num w:numId="13">
    <w:abstractNumId w:val="11"/>
  </w:num>
  <w:num w:numId="14">
    <w:abstractNumId w:val="7"/>
  </w:num>
  <w:num w:numId="15">
    <w:abstractNumId w:val="35"/>
  </w:num>
  <w:num w:numId="16">
    <w:abstractNumId w:val="32"/>
  </w:num>
  <w:num w:numId="17">
    <w:abstractNumId w:val="6"/>
  </w:num>
  <w:num w:numId="18">
    <w:abstractNumId w:val="16"/>
  </w:num>
  <w:num w:numId="19">
    <w:abstractNumId w:val="2"/>
  </w:num>
  <w:num w:numId="20">
    <w:abstractNumId w:val="14"/>
  </w:num>
  <w:num w:numId="21">
    <w:abstractNumId w:val="18"/>
  </w:num>
  <w:num w:numId="22">
    <w:abstractNumId w:val="10"/>
  </w:num>
  <w:num w:numId="23">
    <w:abstractNumId w:val="8"/>
  </w:num>
  <w:num w:numId="24">
    <w:abstractNumId w:val="19"/>
  </w:num>
  <w:num w:numId="25">
    <w:abstractNumId w:val="26"/>
  </w:num>
  <w:num w:numId="26">
    <w:abstractNumId w:val="30"/>
  </w:num>
  <w:num w:numId="27">
    <w:abstractNumId w:val="20"/>
  </w:num>
  <w:num w:numId="28">
    <w:abstractNumId w:val="4"/>
  </w:num>
  <w:num w:numId="29">
    <w:abstractNumId w:val="23"/>
  </w:num>
  <w:num w:numId="30">
    <w:abstractNumId w:val="3"/>
  </w:num>
  <w:num w:numId="31">
    <w:abstractNumId w:val="27"/>
  </w:num>
  <w:num w:numId="32">
    <w:abstractNumId w:val="34"/>
  </w:num>
  <w:num w:numId="33">
    <w:abstractNumId w:val="28"/>
  </w:num>
  <w:num w:numId="34">
    <w:abstractNumId w:val="13"/>
  </w:num>
  <w:num w:numId="35">
    <w:abstractNumId w:val="1"/>
  </w:num>
  <w:num w:numId="36">
    <w:abstractNumId w:val="29"/>
  </w:num>
  <w:num w:numId="37">
    <w:abstractNumId w:val="2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F0C"/>
    <w:rsid w:val="00000317"/>
    <w:rsid w:val="00014001"/>
    <w:rsid w:val="0001471D"/>
    <w:rsid w:val="000165B4"/>
    <w:rsid w:val="00046631"/>
    <w:rsid w:val="00051D84"/>
    <w:rsid w:val="00052547"/>
    <w:rsid w:val="00054CC8"/>
    <w:rsid w:val="0005646B"/>
    <w:rsid w:val="00072F5D"/>
    <w:rsid w:val="00090CE5"/>
    <w:rsid w:val="000A1E48"/>
    <w:rsid w:val="000A25E6"/>
    <w:rsid w:val="000B63BE"/>
    <w:rsid w:val="000C3B12"/>
    <w:rsid w:val="000C7FFD"/>
    <w:rsid w:val="000D1C96"/>
    <w:rsid w:val="000D6743"/>
    <w:rsid w:val="000E32C3"/>
    <w:rsid w:val="000E3EAA"/>
    <w:rsid w:val="000F2C4A"/>
    <w:rsid w:val="000F3B96"/>
    <w:rsid w:val="00110B25"/>
    <w:rsid w:val="00112A65"/>
    <w:rsid w:val="00121B3E"/>
    <w:rsid w:val="00131085"/>
    <w:rsid w:val="00140955"/>
    <w:rsid w:val="00142266"/>
    <w:rsid w:val="00150CAF"/>
    <w:rsid w:val="00161AA8"/>
    <w:rsid w:val="00165E5F"/>
    <w:rsid w:val="0018210F"/>
    <w:rsid w:val="00182C78"/>
    <w:rsid w:val="00190D9B"/>
    <w:rsid w:val="0019651A"/>
    <w:rsid w:val="00197E7E"/>
    <w:rsid w:val="001A2AFD"/>
    <w:rsid w:val="001B0B38"/>
    <w:rsid w:val="001B66C9"/>
    <w:rsid w:val="001F26B1"/>
    <w:rsid w:val="001F4885"/>
    <w:rsid w:val="00203B3F"/>
    <w:rsid w:val="00217154"/>
    <w:rsid w:val="00220BF6"/>
    <w:rsid w:val="00233547"/>
    <w:rsid w:val="00247766"/>
    <w:rsid w:val="0025363C"/>
    <w:rsid w:val="0025419D"/>
    <w:rsid w:val="0026383A"/>
    <w:rsid w:val="00267B55"/>
    <w:rsid w:val="002701CC"/>
    <w:rsid w:val="002709B0"/>
    <w:rsid w:val="00274C0B"/>
    <w:rsid w:val="00276AC8"/>
    <w:rsid w:val="0028367F"/>
    <w:rsid w:val="00291187"/>
    <w:rsid w:val="002B0C6B"/>
    <w:rsid w:val="002C4EF9"/>
    <w:rsid w:val="002D0B27"/>
    <w:rsid w:val="002D7F80"/>
    <w:rsid w:val="002E2542"/>
    <w:rsid w:val="002E415E"/>
    <w:rsid w:val="002F6D35"/>
    <w:rsid w:val="003004B5"/>
    <w:rsid w:val="00305BB6"/>
    <w:rsid w:val="003069E2"/>
    <w:rsid w:val="00315070"/>
    <w:rsid w:val="0032063B"/>
    <w:rsid w:val="00320DEE"/>
    <w:rsid w:val="003539CA"/>
    <w:rsid w:val="003556F1"/>
    <w:rsid w:val="00357FAC"/>
    <w:rsid w:val="00363A43"/>
    <w:rsid w:val="00383886"/>
    <w:rsid w:val="00384098"/>
    <w:rsid w:val="003934BA"/>
    <w:rsid w:val="003957F6"/>
    <w:rsid w:val="0039580F"/>
    <w:rsid w:val="003966DC"/>
    <w:rsid w:val="003B7F59"/>
    <w:rsid w:val="003E6612"/>
    <w:rsid w:val="003F4F0C"/>
    <w:rsid w:val="00400820"/>
    <w:rsid w:val="004133B8"/>
    <w:rsid w:val="00434293"/>
    <w:rsid w:val="00437FE8"/>
    <w:rsid w:val="00441A45"/>
    <w:rsid w:val="00447A42"/>
    <w:rsid w:val="0046656A"/>
    <w:rsid w:val="00482F0F"/>
    <w:rsid w:val="00483FF2"/>
    <w:rsid w:val="00490B1B"/>
    <w:rsid w:val="00490DC8"/>
    <w:rsid w:val="004975D5"/>
    <w:rsid w:val="004B25D2"/>
    <w:rsid w:val="004B32F2"/>
    <w:rsid w:val="004C1C79"/>
    <w:rsid w:val="004C37CC"/>
    <w:rsid w:val="004C586A"/>
    <w:rsid w:val="004F29FD"/>
    <w:rsid w:val="005011FA"/>
    <w:rsid w:val="00506649"/>
    <w:rsid w:val="005106AD"/>
    <w:rsid w:val="0052190C"/>
    <w:rsid w:val="0053724D"/>
    <w:rsid w:val="0054604B"/>
    <w:rsid w:val="00547D73"/>
    <w:rsid w:val="00580751"/>
    <w:rsid w:val="0058266F"/>
    <w:rsid w:val="005872C3"/>
    <w:rsid w:val="00590641"/>
    <w:rsid w:val="00593C20"/>
    <w:rsid w:val="00597FD8"/>
    <w:rsid w:val="005A1E0A"/>
    <w:rsid w:val="005A6B98"/>
    <w:rsid w:val="005A7426"/>
    <w:rsid w:val="005C214D"/>
    <w:rsid w:val="005D24AE"/>
    <w:rsid w:val="005E31E9"/>
    <w:rsid w:val="0062187F"/>
    <w:rsid w:val="00622A0C"/>
    <w:rsid w:val="006443B9"/>
    <w:rsid w:val="0065279A"/>
    <w:rsid w:val="00653322"/>
    <w:rsid w:val="00662C1B"/>
    <w:rsid w:val="006639A3"/>
    <w:rsid w:val="00664FC2"/>
    <w:rsid w:val="00665925"/>
    <w:rsid w:val="00666AB2"/>
    <w:rsid w:val="0067185A"/>
    <w:rsid w:val="006945E9"/>
    <w:rsid w:val="006957C2"/>
    <w:rsid w:val="006A5735"/>
    <w:rsid w:val="006B2624"/>
    <w:rsid w:val="006B45A1"/>
    <w:rsid w:val="006B4F8F"/>
    <w:rsid w:val="006C68C7"/>
    <w:rsid w:val="006C73EF"/>
    <w:rsid w:val="006F0F14"/>
    <w:rsid w:val="006F4F48"/>
    <w:rsid w:val="0070225D"/>
    <w:rsid w:val="0070355B"/>
    <w:rsid w:val="0071415D"/>
    <w:rsid w:val="00727B5A"/>
    <w:rsid w:val="00733851"/>
    <w:rsid w:val="007410CC"/>
    <w:rsid w:val="007416CF"/>
    <w:rsid w:val="00741C06"/>
    <w:rsid w:val="007446AE"/>
    <w:rsid w:val="00744ECD"/>
    <w:rsid w:val="007470F6"/>
    <w:rsid w:val="00750193"/>
    <w:rsid w:val="00773F59"/>
    <w:rsid w:val="007768C1"/>
    <w:rsid w:val="007800CC"/>
    <w:rsid w:val="00787437"/>
    <w:rsid w:val="0079029A"/>
    <w:rsid w:val="007A5C36"/>
    <w:rsid w:val="007C18D0"/>
    <w:rsid w:val="007D310B"/>
    <w:rsid w:val="007E4483"/>
    <w:rsid w:val="007E7ECA"/>
    <w:rsid w:val="0081698F"/>
    <w:rsid w:val="00816F2D"/>
    <w:rsid w:val="008264BB"/>
    <w:rsid w:val="00830141"/>
    <w:rsid w:val="00841AEE"/>
    <w:rsid w:val="0084713F"/>
    <w:rsid w:val="00850A88"/>
    <w:rsid w:val="008548AC"/>
    <w:rsid w:val="00854FB0"/>
    <w:rsid w:val="00866FEC"/>
    <w:rsid w:val="008734A7"/>
    <w:rsid w:val="0088065B"/>
    <w:rsid w:val="008816B8"/>
    <w:rsid w:val="008837CB"/>
    <w:rsid w:val="00883EAB"/>
    <w:rsid w:val="00886130"/>
    <w:rsid w:val="00897D49"/>
    <w:rsid w:val="008A1EC9"/>
    <w:rsid w:val="008A29DB"/>
    <w:rsid w:val="008A363C"/>
    <w:rsid w:val="008A700B"/>
    <w:rsid w:val="008A76BD"/>
    <w:rsid w:val="008C7CE6"/>
    <w:rsid w:val="008D618F"/>
    <w:rsid w:val="008F1043"/>
    <w:rsid w:val="00911F49"/>
    <w:rsid w:val="00915B0A"/>
    <w:rsid w:val="0092494C"/>
    <w:rsid w:val="00936BE5"/>
    <w:rsid w:val="00936C66"/>
    <w:rsid w:val="009446D5"/>
    <w:rsid w:val="009A08A9"/>
    <w:rsid w:val="009A748E"/>
    <w:rsid w:val="009A7D35"/>
    <w:rsid w:val="009B66EE"/>
    <w:rsid w:val="009C6B29"/>
    <w:rsid w:val="009D3F85"/>
    <w:rsid w:val="009D79DD"/>
    <w:rsid w:val="009D7EA3"/>
    <w:rsid w:val="009E38C7"/>
    <w:rsid w:val="009F61CF"/>
    <w:rsid w:val="00A127BA"/>
    <w:rsid w:val="00A14CDA"/>
    <w:rsid w:val="00A16780"/>
    <w:rsid w:val="00A2738F"/>
    <w:rsid w:val="00A46234"/>
    <w:rsid w:val="00A537F6"/>
    <w:rsid w:val="00A559E4"/>
    <w:rsid w:val="00A55E99"/>
    <w:rsid w:val="00A73479"/>
    <w:rsid w:val="00A857EF"/>
    <w:rsid w:val="00A941DA"/>
    <w:rsid w:val="00AA0AEB"/>
    <w:rsid w:val="00AB32A1"/>
    <w:rsid w:val="00AD314B"/>
    <w:rsid w:val="00AF2CA6"/>
    <w:rsid w:val="00AF3D7F"/>
    <w:rsid w:val="00AF704E"/>
    <w:rsid w:val="00B02286"/>
    <w:rsid w:val="00B03221"/>
    <w:rsid w:val="00B12790"/>
    <w:rsid w:val="00B13DD8"/>
    <w:rsid w:val="00B13F93"/>
    <w:rsid w:val="00B335F8"/>
    <w:rsid w:val="00B50C06"/>
    <w:rsid w:val="00B619C9"/>
    <w:rsid w:val="00B66575"/>
    <w:rsid w:val="00B86C04"/>
    <w:rsid w:val="00B87D01"/>
    <w:rsid w:val="00B92F18"/>
    <w:rsid w:val="00B956EF"/>
    <w:rsid w:val="00BA7457"/>
    <w:rsid w:val="00BB35CD"/>
    <w:rsid w:val="00BC0D5D"/>
    <w:rsid w:val="00BC5326"/>
    <w:rsid w:val="00BC73C6"/>
    <w:rsid w:val="00BD25E0"/>
    <w:rsid w:val="00BD7287"/>
    <w:rsid w:val="00BD77E4"/>
    <w:rsid w:val="00BE4810"/>
    <w:rsid w:val="00BF5CF1"/>
    <w:rsid w:val="00BF5D66"/>
    <w:rsid w:val="00C06D56"/>
    <w:rsid w:val="00C2527F"/>
    <w:rsid w:val="00C25F66"/>
    <w:rsid w:val="00C33B40"/>
    <w:rsid w:val="00C535C1"/>
    <w:rsid w:val="00C67866"/>
    <w:rsid w:val="00C67B2A"/>
    <w:rsid w:val="00C7557B"/>
    <w:rsid w:val="00C77C00"/>
    <w:rsid w:val="00C86BF0"/>
    <w:rsid w:val="00CA425D"/>
    <w:rsid w:val="00CA672D"/>
    <w:rsid w:val="00CC7B7F"/>
    <w:rsid w:val="00CF58D2"/>
    <w:rsid w:val="00CF60A9"/>
    <w:rsid w:val="00D036C2"/>
    <w:rsid w:val="00D05DAE"/>
    <w:rsid w:val="00D0792B"/>
    <w:rsid w:val="00D27358"/>
    <w:rsid w:val="00D3738A"/>
    <w:rsid w:val="00D37DB7"/>
    <w:rsid w:val="00D55437"/>
    <w:rsid w:val="00D64F6E"/>
    <w:rsid w:val="00D95CC4"/>
    <w:rsid w:val="00DB0603"/>
    <w:rsid w:val="00DD30A7"/>
    <w:rsid w:val="00DD4C35"/>
    <w:rsid w:val="00DD4C5C"/>
    <w:rsid w:val="00DE145A"/>
    <w:rsid w:val="00DE4AF1"/>
    <w:rsid w:val="00DF7F85"/>
    <w:rsid w:val="00E0442D"/>
    <w:rsid w:val="00E07A2B"/>
    <w:rsid w:val="00E07C9C"/>
    <w:rsid w:val="00E132A3"/>
    <w:rsid w:val="00E14F49"/>
    <w:rsid w:val="00E23FFC"/>
    <w:rsid w:val="00E30AEA"/>
    <w:rsid w:val="00E30F6F"/>
    <w:rsid w:val="00E43439"/>
    <w:rsid w:val="00E523BC"/>
    <w:rsid w:val="00E63CB1"/>
    <w:rsid w:val="00E63EC1"/>
    <w:rsid w:val="00E67247"/>
    <w:rsid w:val="00E9143B"/>
    <w:rsid w:val="00E9730E"/>
    <w:rsid w:val="00EA385A"/>
    <w:rsid w:val="00EC0A91"/>
    <w:rsid w:val="00EC3AED"/>
    <w:rsid w:val="00EC417D"/>
    <w:rsid w:val="00F16145"/>
    <w:rsid w:val="00F22429"/>
    <w:rsid w:val="00F2383C"/>
    <w:rsid w:val="00F32A5D"/>
    <w:rsid w:val="00F35CB9"/>
    <w:rsid w:val="00F65AB7"/>
    <w:rsid w:val="00F71380"/>
    <w:rsid w:val="00F72019"/>
    <w:rsid w:val="00F74B85"/>
    <w:rsid w:val="00F7605B"/>
    <w:rsid w:val="00F84A0D"/>
    <w:rsid w:val="00F9638E"/>
    <w:rsid w:val="00FA058D"/>
    <w:rsid w:val="00FA36F5"/>
    <w:rsid w:val="00FA4E62"/>
    <w:rsid w:val="00FB0AFD"/>
    <w:rsid w:val="00FB664F"/>
    <w:rsid w:val="00FB7E0A"/>
    <w:rsid w:val="00FC23C4"/>
    <w:rsid w:val="00FC4219"/>
    <w:rsid w:val="00FC5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hone"/>
  <w:smartTagType w:namespaceuri="urn:schemas-microsoft-com:office:smarttags" w:name="date"/>
  <w:shapeDefaults>
    <o:shapedefaults v:ext="edit" spidmax="5121"/>
    <o:shapelayout v:ext="edit">
      <o:idmap v:ext="edit" data="1"/>
    </o:shapelayout>
  </w:shapeDefaults>
  <w:decimalSymbol w:val=","/>
  <w:listSeparator w:val=";"/>
  <w15:chartTrackingRefBased/>
  <w15:docId w15:val="{99151ECD-3158-4E37-B6C9-D298801A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rsid w:val="00866FEC"/>
    <w:pPr>
      <w:keepNext/>
      <w:spacing w:before="240" w:after="60"/>
      <w:outlineLvl w:val="1"/>
    </w:pPr>
    <w:rPr>
      <w:rFonts w:ascii="Cambria" w:hAnsi="Cambria"/>
      <w:b/>
      <w:bCs/>
      <w:i/>
      <w:iCs/>
      <w:sz w:val="28"/>
      <w:szCs w:val="28"/>
    </w:rPr>
  </w:style>
  <w:style w:type="paragraph" w:styleId="7">
    <w:name w:val="heading 7"/>
    <w:basedOn w:val="a"/>
    <w:next w:val="a"/>
    <w:qFormat/>
    <w:rsid w:val="00DE145A"/>
    <w:pPr>
      <w:spacing w:before="240" w:after="60"/>
      <w:outlineLvl w:val="6"/>
    </w:pPr>
  </w:style>
  <w:style w:type="paragraph" w:styleId="8">
    <w:name w:val="heading 8"/>
    <w:basedOn w:val="a"/>
    <w:next w:val="a"/>
    <w:qFormat/>
    <w:rsid w:val="00DE145A"/>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67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6F4F48"/>
    <w:pPr>
      <w:jc w:val="both"/>
    </w:pPr>
    <w:rPr>
      <w:sz w:val="28"/>
      <w:szCs w:val="20"/>
    </w:rPr>
  </w:style>
  <w:style w:type="paragraph" w:customStyle="1" w:styleId="1">
    <w:name w:val="Обычный1"/>
    <w:rsid w:val="006F4F48"/>
    <w:pPr>
      <w:widowControl w:val="0"/>
      <w:spacing w:line="260" w:lineRule="auto"/>
      <w:ind w:firstLine="300"/>
      <w:jc w:val="both"/>
    </w:pPr>
    <w:rPr>
      <w:snapToGrid w:val="0"/>
      <w:sz w:val="18"/>
    </w:rPr>
  </w:style>
  <w:style w:type="paragraph" w:styleId="a5">
    <w:name w:val="Body Text Indent"/>
    <w:basedOn w:val="a"/>
    <w:rsid w:val="0032063B"/>
    <w:pPr>
      <w:spacing w:after="120"/>
      <w:ind w:left="283"/>
    </w:pPr>
  </w:style>
  <w:style w:type="paragraph" w:customStyle="1" w:styleId="FR1">
    <w:name w:val="FR1"/>
    <w:rsid w:val="0032063B"/>
    <w:pPr>
      <w:widowControl w:val="0"/>
      <w:spacing w:line="340" w:lineRule="auto"/>
      <w:ind w:left="1080" w:right="800"/>
      <w:jc w:val="center"/>
    </w:pPr>
    <w:rPr>
      <w:rFonts w:ascii="Arial" w:hAnsi="Arial"/>
      <w:b/>
      <w:i/>
      <w:snapToGrid w:val="0"/>
      <w:sz w:val="22"/>
    </w:rPr>
  </w:style>
  <w:style w:type="paragraph" w:styleId="a6">
    <w:name w:val="header"/>
    <w:basedOn w:val="a"/>
    <w:link w:val="a7"/>
    <w:uiPriority w:val="99"/>
    <w:rsid w:val="001A2AFD"/>
    <w:pPr>
      <w:tabs>
        <w:tab w:val="center" w:pos="4677"/>
        <w:tab w:val="right" w:pos="9355"/>
      </w:tabs>
    </w:pPr>
  </w:style>
  <w:style w:type="character" w:customStyle="1" w:styleId="a7">
    <w:name w:val="Верхний колонтитул Знак"/>
    <w:basedOn w:val="a0"/>
    <w:link w:val="a6"/>
    <w:uiPriority w:val="99"/>
    <w:rsid w:val="001A2AFD"/>
    <w:rPr>
      <w:sz w:val="24"/>
      <w:szCs w:val="24"/>
    </w:rPr>
  </w:style>
  <w:style w:type="paragraph" w:styleId="a8">
    <w:name w:val="footer"/>
    <w:basedOn w:val="a"/>
    <w:link w:val="a9"/>
    <w:rsid w:val="001A2AFD"/>
    <w:pPr>
      <w:tabs>
        <w:tab w:val="center" w:pos="4677"/>
        <w:tab w:val="right" w:pos="9355"/>
      </w:tabs>
    </w:pPr>
  </w:style>
  <w:style w:type="character" w:customStyle="1" w:styleId="a9">
    <w:name w:val="Нижний колонтитул Знак"/>
    <w:basedOn w:val="a0"/>
    <w:link w:val="a8"/>
    <w:rsid w:val="001A2AFD"/>
    <w:rPr>
      <w:sz w:val="24"/>
      <w:szCs w:val="24"/>
    </w:rPr>
  </w:style>
  <w:style w:type="character" w:styleId="aa">
    <w:name w:val="Hyperlink"/>
    <w:basedOn w:val="a0"/>
    <w:rsid w:val="00291187"/>
    <w:rPr>
      <w:color w:val="0000FF"/>
      <w:u w:val="single"/>
    </w:rPr>
  </w:style>
  <w:style w:type="character" w:styleId="ab">
    <w:name w:val="page number"/>
    <w:basedOn w:val="a0"/>
    <w:rsid w:val="00AF704E"/>
  </w:style>
  <w:style w:type="character" w:styleId="ac">
    <w:name w:val="FollowedHyperlink"/>
    <w:basedOn w:val="a0"/>
    <w:rsid w:val="00F2383C"/>
    <w:rPr>
      <w:color w:val="800080"/>
      <w:u w:val="single"/>
    </w:rPr>
  </w:style>
  <w:style w:type="character" w:styleId="ad">
    <w:name w:val="Strong"/>
    <w:basedOn w:val="a0"/>
    <w:qFormat/>
    <w:rsid w:val="00384098"/>
    <w:rPr>
      <w:b/>
      <w:bCs/>
    </w:rPr>
  </w:style>
  <w:style w:type="character" w:customStyle="1" w:styleId="text-10">
    <w:name w:val="text-10"/>
    <w:basedOn w:val="a0"/>
    <w:rsid w:val="000E32C3"/>
  </w:style>
  <w:style w:type="paragraph" w:styleId="ae">
    <w:name w:val="Normal (Web)"/>
    <w:basedOn w:val="a"/>
    <w:unhideWhenUsed/>
    <w:rsid w:val="00664FC2"/>
    <w:pPr>
      <w:spacing w:before="100" w:beforeAutospacing="1" w:after="100" w:afterAutospacing="1"/>
    </w:pPr>
  </w:style>
  <w:style w:type="character" w:customStyle="1" w:styleId="20">
    <w:name w:val="Заголовок 2 Знак"/>
    <w:basedOn w:val="a0"/>
    <w:link w:val="2"/>
    <w:semiHidden/>
    <w:rsid w:val="00866FEC"/>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65902">
      <w:bodyDiv w:val="1"/>
      <w:marLeft w:val="0"/>
      <w:marRight w:val="0"/>
      <w:marTop w:val="0"/>
      <w:marBottom w:val="0"/>
      <w:divBdr>
        <w:top w:val="none" w:sz="0" w:space="0" w:color="auto"/>
        <w:left w:val="none" w:sz="0" w:space="0" w:color="auto"/>
        <w:bottom w:val="none" w:sz="0" w:space="0" w:color="auto"/>
        <w:right w:val="none" w:sz="0" w:space="0" w:color="auto"/>
      </w:divBdr>
    </w:div>
    <w:div w:id="593784826">
      <w:bodyDiv w:val="1"/>
      <w:marLeft w:val="0"/>
      <w:marRight w:val="0"/>
      <w:marTop w:val="0"/>
      <w:marBottom w:val="0"/>
      <w:divBdr>
        <w:top w:val="none" w:sz="0" w:space="0" w:color="auto"/>
        <w:left w:val="none" w:sz="0" w:space="0" w:color="auto"/>
        <w:bottom w:val="none" w:sz="0" w:space="0" w:color="auto"/>
        <w:right w:val="none" w:sz="0" w:space="0" w:color="auto"/>
      </w:divBdr>
    </w:div>
    <w:div w:id="753940436">
      <w:bodyDiv w:val="1"/>
      <w:marLeft w:val="0"/>
      <w:marRight w:val="0"/>
      <w:marTop w:val="0"/>
      <w:marBottom w:val="0"/>
      <w:divBdr>
        <w:top w:val="none" w:sz="0" w:space="0" w:color="auto"/>
        <w:left w:val="none" w:sz="0" w:space="0" w:color="auto"/>
        <w:bottom w:val="none" w:sz="0" w:space="0" w:color="auto"/>
        <w:right w:val="none" w:sz="0" w:space="0" w:color="auto"/>
      </w:divBdr>
    </w:div>
    <w:div w:id="911549882">
      <w:bodyDiv w:val="1"/>
      <w:marLeft w:val="0"/>
      <w:marRight w:val="0"/>
      <w:marTop w:val="0"/>
      <w:marBottom w:val="0"/>
      <w:divBdr>
        <w:top w:val="none" w:sz="0" w:space="0" w:color="auto"/>
        <w:left w:val="none" w:sz="0" w:space="0" w:color="auto"/>
        <w:bottom w:val="none" w:sz="0" w:space="0" w:color="auto"/>
        <w:right w:val="none" w:sz="0" w:space="0" w:color="auto"/>
      </w:divBdr>
    </w:div>
    <w:div w:id="1761023877">
      <w:bodyDiv w:val="1"/>
      <w:marLeft w:val="0"/>
      <w:marRight w:val="0"/>
      <w:marTop w:val="0"/>
      <w:marBottom w:val="0"/>
      <w:divBdr>
        <w:top w:val="none" w:sz="0" w:space="0" w:color="auto"/>
        <w:left w:val="none" w:sz="0" w:space="0" w:color="auto"/>
        <w:bottom w:val="none" w:sz="0" w:space="0" w:color="auto"/>
        <w:right w:val="none" w:sz="0" w:space="0" w:color="auto"/>
      </w:divBdr>
    </w:div>
    <w:div w:id="187138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6573</Words>
  <Characters>37470</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cp:lastModifiedBy>admin</cp:lastModifiedBy>
  <cp:revision>2</cp:revision>
  <cp:lastPrinted>2009-12-15T17:47:00Z</cp:lastPrinted>
  <dcterms:created xsi:type="dcterms:W3CDTF">2014-04-26T09:57:00Z</dcterms:created>
  <dcterms:modified xsi:type="dcterms:W3CDTF">2014-04-26T09:57:00Z</dcterms:modified>
</cp:coreProperties>
</file>