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58" w:rsidRDefault="00541658">
      <w:pPr>
        <w:pStyle w:val="2"/>
        <w:jc w:val="both"/>
      </w:pPr>
    </w:p>
    <w:p w:rsidR="002A57FD" w:rsidRDefault="002A57FD">
      <w:pPr>
        <w:pStyle w:val="2"/>
        <w:jc w:val="both"/>
      </w:pPr>
      <w:r>
        <w:t>Пророк Пушкина и Лермонтова</w:t>
      </w:r>
    </w:p>
    <w:p w:rsidR="002A57FD" w:rsidRDefault="002A57F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2A57FD" w:rsidRPr="00541658" w:rsidRDefault="002A5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Спустя 15 лет после написания Пушкиным стихотворения "Пророк", Лермонтов, которого многие считают преемником Пущкина, пишет новое стихотворение "Пророк" - своё продолжение истории путника, наделённого пророческим даром. </w:t>
      </w:r>
    </w:p>
    <w:p w:rsidR="002A57FD" w:rsidRDefault="002A5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Пушкина простой смертный, претерпевая нечеловеческие страдания, преображается в пророка. Он услышал глас божий, он вдохновлён и готов к выполнению своей миссии. </w:t>
      </w:r>
    </w:p>
    <w:p w:rsidR="002A57FD" w:rsidRDefault="002A5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у Лермонтова он попадает в реальный мир, где встречает лишь злобу и порок. И никто не верит, что "бог гласит его устами", на его долю снова выпадают муки и страдания, причиняемые уже не ангелом, а простыми смертными, лишённые высшего смысла, порожденные лишь злобой и ненавистью. У Лермонтова, как и у Пушкинав стихотворении есть библейский подтекст. Страдания лермонтовского пророка напоминают страдания Христа, однако пророк не погибает от рук человеческих, а уходит в пустыню,где без своего желания получил мучительный пророческий дар.что же ищет он в пустыне? Возможно, он надеется на помощь господа, на избавление от дара, оказавшегося для него испытанием. </w:t>
      </w:r>
    </w:p>
    <w:p w:rsidR="002A57FD" w:rsidRDefault="002A5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Отшельническая жизнь в пустыне успокаивает его, и он живёт раздольно, легко ладит с "тварями земными", любуется звёздами. А пушкин с "пустыней мрачною" сравнивает бессмысленное существование своих современников. </w:t>
      </w:r>
    </w:p>
    <w:p w:rsidR="002A57FD" w:rsidRDefault="002A5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лермонтовский пророк почти счастливо живёт в пустыне. Читаем стихотворение дальше: </w:t>
      </w:r>
    </w:p>
    <w:p w:rsidR="002A57FD" w:rsidRDefault="002A5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через шумный град </w:t>
      </w:r>
    </w:p>
    <w:p w:rsidR="002A57FD" w:rsidRDefault="002A5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пробираюсь торопливо... </w:t>
      </w:r>
    </w:p>
    <w:p w:rsidR="002A57FD" w:rsidRDefault="002A5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зачем пророк-отшельник ходит в город? ведь у него есть пустыня и звёзды, которым уж точно чужды порок и презрение. Зачем же он выбирается из своей пустынной обители и идет в город, где ему не верят,гонят, презирают и насмехаются? </w:t>
      </w:r>
    </w:p>
    <w:p w:rsidR="002A57FD" w:rsidRDefault="002A5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Видимо, не всё человеческое выжег в нём пушкинский серафим. Он, как и все люди, тянется к обществу, забывая, что он сам уже не может говорить ничего, кроме правды, которую люди не любят слушать. </w:t>
      </w:r>
    </w:p>
    <w:p w:rsidR="002A57FD" w:rsidRDefault="002A5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этом и состоит вечная мука пророка:он всё еще человек, он любит людей, но люди гонят его за правдивость и "чистые ученья".</w:t>
      </w:r>
      <w:bookmarkStart w:id="0" w:name="_GoBack"/>
      <w:bookmarkEnd w:id="0"/>
    </w:p>
    <w:sectPr w:rsidR="002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658"/>
    <w:rsid w:val="002A57FD"/>
    <w:rsid w:val="00411CA8"/>
    <w:rsid w:val="0050615F"/>
    <w:rsid w:val="0054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BD02C-01D4-41A3-B6DA-700F88C4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Пророк Пушкина и Лермонтова - CoolReferat.com</vt:lpstr>
    </vt:vector>
  </TitlesOfParts>
  <Company>*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Пророк Пушкина и Лермонтова - CoolReferat.com</dc:title>
  <dc:subject/>
  <dc:creator>Admin</dc:creator>
  <cp:keywords/>
  <dc:description/>
  <cp:lastModifiedBy>Irina</cp:lastModifiedBy>
  <cp:revision>2</cp:revision>
  <dcterms:created xsi:type="dcterms:W3CDTF">2014-08-16T20:36:00Z</dcterms:created>
  <dcterms:modified xsi:type="dcterms:W3CDTF">2014-08-16T20:36:00Z</dcterms:modified>
</cp:coreProperties>
</file>