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72B" w:rsidRDefault="00B0172B" w:rsidP="00734A7C">
      <w:pPr>
        <w:jc w:val="center"/>
        <w:rPr>
          <w:sz w:val="28"/>
          <w:szCs w:val="28"/>
        </w:rPr>
      </w:pPr>
    </w:p>
    <w:p w:rsidR="00734A7C" w:rsidRPr="00734A7C" w:rsidRDefault="00734A7C" w:rsidP="00734A7C">
      <w:pPr>
        <w:jc w:val="center"/>
        <w:rPr>
          <w:sz w:val="28"/>
          <w:szCs w:val="28"/>
        </w:rPr>
      </w:pPr>
      <w:r w:rsidRPr="00734A7C">
        <w:rPr>
          <w:sz w:val="28"/>
          <w:szCs w:val="28"/>
        </w:rPr>
        <w:t>Министерство образования и науки РФ</w:t>
      </w:r>
    </w:p>
    <w:p w:rsidR="00734A7C" w:rsidRPr="00734A7C" w:rsidRDefault="00734A7C" w:rsidP="00734A7C">
      <w:pPr>
        <w:jc w:val="center"/>
        <w:rPr>
          <w:sz w:val="28"/>
          <w:szCs w:val="28"/>
        </w:rPr>
      </w:pPr>
      <w:r w:rsidRPr="00734A7C">
        <w:rPr>
          <w:sz w:val="28"/>
          <w:szCs w:val="28"/>
        </w:rPr>
        <w:t>Гуманитарно-технический институт</w:t>
      </w:r>
    </w:p>
    <w:p w:rsidR="00734A7C" w:rsidRPr="00734A7C" w:rsidRDefault="00734A7C" w:rsidP="00734A7C">
      <w:pPr>
        <w:jc w:val="center"/>
        <w:rPr>
          <w:sz w:val="28"/>
          <w:szCs w:val="28"/>
        </w:rPr>
      </w:pPr>
      <w:r w:rsidRPr="00734A7C">
        <w:rPr>
          <w:sz w:val="28"/>
          <w:szCs w:val="28"/>
        </w:rPr>
        <w:t>(г.Курск)</w:t>
      </w:r>
    </w:p>
    <w:p w:rsidR="00734A7C" w:rsidRPr="00734A7C" w:rsidRDefault="00734A7C" w:rsidP="00734A7C">
      <w:pPr>
        <w:jc w:val="center"/>
        <w:rPr>
          <w:sz w:val="28"/>
          <w:szCs w:val="28"/>
        </w:rPr>
      </w:pPr>
    </w:p>
    <w:p w:rsidR="00734A7C" w:rsidRDefault="00734A7C" w:rsidP="00734A7C">
      <w:pPr>
        <w:jc w:val="center"/>
      </w:pPr>
    </w:p>
    <w:p w:rsidR="00734A7C" w:rsidRDefault="00734A7C" w:rsidP="00734A7C">
      <w:pPr>
        <w:jc w:val="right"/>
      </w:pPr>
    </w:p>
    <w:p w:rsidR="00734A7C" w:rsidRDefault="00734A7C" w:rsidP="00734A7C">
      <w:pPr>
        <w:jc w:val="right"/>
      </w:pPr>
    </w:p>
    <w:p w:rsidR="00734A7C" w:rsidRDefault="00734A7C" w:rsidP="00734A7C">
      <w:pPr>
        <w:jc w:val="right"/>
      </w:pPr>
    </w:p>
    <w:p w:rsidR="00734A7C" w:rsidRPr="00734A7C" w:rsidRDefault="00734A7C" w:rsidP="00734A7C">
      <w:pPr>
        <w:jc w:val="right"/>
        <w:rPr>
          <w:sz w:val="28"/>
          <w:szCs w:val="28"/>
        </w:rPr>
      </w:pPr>
      <w:r w:rsidRPr="00734A7C">
        <w:rPr>
          <w:sz w:val="28"/>
          <w:szCs w:val="28"/>
        </w:rPr>
        <w:t xml:space="preserve">Кафедра экономики и управления </w:t>
      </w:r>
    </w:p>
    <w:p w:rsidR="00734A7C" w:rsidRPr="00734A7C" w:rsidRDefault="00734A7C" w:rsidP="00734A7C">
      <w:pPr>
        <w:jc w:val="right"/>
        <w:rPr>
          <w:sz w:val="28"/>
          <w:szCs w:val="28"/>
        </w:rPr>
      </w:pPr>
    </w:p>
    <w:p w:rsidR="00734A7C" w:rsidRDefault="00734A7C" w:rsidP="00734A7C">
      <w:pPr>
        <w:jc w:val="right"/>
      </w:pPr>
    </w:p>
    <w:p w:rsidR="00734A7C" w:rsidRDefault="00734A7C" w:rsidP="00734A7C">
      <w:pPr>
        <w:jc w:val="right"/>
      </w:pPr>
    </w:p>
    <w:p w:rsidR="00734A7C" w:rsidRDefault="00734A7C" w:rsidP="00734A7C">
      <w:pPr>
        <w:jc w:val="right"/>
      </w:pPr>
    </w:p>
    <w:p w:rsidR="00734A7C" w:rsidRDefault="00734A7C" w:rsidP="00734A7C">
      <w:pPr>
        <w:jc w:val="right"/>
      </w:pPr>
    </w:p>
    <w:p w:rsidR="00734A7C" w:rsidRDefault="00734A7C" w:rsidP="00734A7C">
      <w:pPr>
        <w:jc w:val="center"/>
        <w:rPr>
          <w:b/>
          <w:sz w:val="28"/>
          <w:szCs w:val="28"/>
        </w:rPr>
      </w:pPr>
      <w:r>
        <w:rPr>
          <w:b/>
          <w:sz w:val="28"/>
          <w:szCs w:val="28"/>
        </w:rPr>
        <w:t xml:space="preserve">Контрольная работа </w:t>
      </w:r>
    </w:p>
    <w:p w:rsidR="00734A7C" w:rsidRDefault="00734A7C" w:rsidP="00734A7C">
      <w:pPr>
        <w:rPr>
          <w:sz w:val="28"/>
          <w:szCs w:val="28"/>
        </w:rPr>
      </w:pPr>
      <w:r>
        <w:rPr>
          <w:sz w:val="28"/>
          <w:szCs w:val="28"/>
        </w:rPr>
        <w:t>по дисциплине: «Финансы»</w:t>
      </w:r>
    </w:p>
    <w:p w:rsidR="00734A7C" w:rsidRDefault="00734A7C" w:rsidP="00734A7C">
      <w:pPr>
        <w:rPr>
          <w:sz w:val="28"/>
          <w:szCs w:val="28"/>
        </w:rPr>
      </w:pPr>
      <w:r>
        <w:rPr>
          <w:sz w:val="28"/>
          <w:szCs w:val="28"/>
        </w:rPr>
        <w:t>Вариант 14 : «Место муниципальных финансов в системе территориальных финансов »</w:t>
      </w:r>
    </w:p>
    <w:p w:rsidR="00734A7C" w:rsidRDefault="00734A7C" w:rsidP="00734A7C">
      <w:pPr>
        <w:rPr>
          <w:sz w:val="28"/>
          <w:szCs w:val="28"/>
        </w:rPr>
      </w:pPr>
    </w:p>
    <w:p w:rsidR="00734A7C" w:rsidRDefault="00734A7C" w:rsidP="00734A7C">
      <w:pPr>
        <w:rPr>
          <w:sz w:val="28"/>
          <w:szCs w:val="28"/>
        </w:rPr>
      </w:pPr>
    </w:p>
    <w:p w:rsidR="00734A7C" w:rsidRDefault="00734A7C" w:rsidP="00734A7C">
      <w:pPr>
        <w:rPr>
          <w:sz w:val="28"/>
          <w:szCs w:val="28"/>
        </w:rPr>
      </w:pPr>
    </w:p>
    <w:p w:rsidR="00734A7C" w:rsidRDefault="00734A7C" w:rsidP="00734A7C">
      <w:pPr>
        <w:rPr>
          <w:sz w:val="28"/>
          <w:szCs w:val="28"/>
        </w:rPr>
      </w:pPr>
    </w:p>
    <w:p w:rsidR="00734A7C" w:rsidRDefault="00734A7C" w:rsidP="00734A7C">
      <w:pPr>
        <w:rPr>
          <w:sz w:val="28"/>
          <w:szCs w:val="28"/>
        </w:rPr>
      </w:pPr>
    </w:p>
    <w:p w:rsidR="00734A7C" w:rsidRDefault="00734A7C" w:rsidP="00734A7C">
      <w:pPr>
        <w:rPr>
          <w:sz w:val="28"/>
          <w:szCs w:val="28"/>
        </w:rPr>
      </w:pPr>
    </w:p>
    <w:p w:rsidR="00734A7C" w:rsidRDefault="00734A7C" w:rsidP="00734A7C">
      <w:pPr>
        <w:rPr>
          <w:sz w:val="28"/>
          <w:szCs w:val="28"/>
        </w:rPr>
      </w:pPr>
    </w:p>
    <w:p w:rsidR="00734A7C" w:rsidRDefault="00734A7C" w:rsidP="00734A7C">
      <w:pPr>
        <w:rPr>
          <w:sz w:val="28"/>
          <w:szCs w:val="28"/>
        </w:rPr>
      </w:pPr>
    </w:p>
    <w:p w:rsidR="00734A7C" w:rsidRDefault="00734A7C" w:rsidP="00734A7C">
      <w:pPr>
        <w:rPr>
          <w:sz w:val="28"/>
          <w:szCs w:val="28"/>
        </w:rPr>
      </w:pPr>
    </w:p>
    <w:p w:rsidR="00734A7C" w:rsidRDefault="00734A7C" w:rsidP="00734A7C">
      <w:pPr>
        <w:rPr>
          <w:sz w:val="28"/>
          <w:szCs w:val="28"/>
        </w:rPr>
      </w:pPr>
    </w:p>
    <w:p w:rsidR="00734A7C" w:rsidRDefault="00734A7C" w:rsidP="00734A7C">
      <w:pPr>
        <w:rPr>
          <w:sz w:val="28"/>
          <w:szCs w:val="28"/>
        </w:rPr>
      </w:pPr>
    </w:p>
    <w:p w:rsidR="00734A7C" w:rsidRDefault="00734A7C" w:rsidP="00734A7C">
      <w:pPr>
        <w:rPr>
          <w:sz w:val="28"/>
          <w:szCs w:val="28"/>
        </w:rPr>
      </w:pPr>
    </w:p>
    <w:p w:rsidR="00734A7C" w:rsidRDefault="00734A7C" w:rsidP="00734A7C">
      <w:pPr>
        <w:rPr>
          <w:sz w:val="28"/>
          <w:szCs w:val="28"/>
        </w:rPr>
      </w:pPr>
    </w:p>
    <w:p w:rsidR="00734A7C" w:rsidRDefault="00734A7C" w:rsidP="00734A7C">
      <w:pPr>
        <w:rPr>
          <w:sz w:val="28"/>
          <w:szCs w:val="28"/>
        </w:rPr>
      </w:pPr>
    </w:p>
    <w:p w:rsidR="00734A7C" w:rsidRDefault="00734A7C" w:rsidP="00734A7C">
      <w:pPr>
        <w:rPr>
          <w:sz w:val="28"/>
          <w:szCs w:val="28"/>
        </w:rPr>
      </w:pPr>
    </w:p>
    <w:p w:rsidR="00734A7C" w:rsidRDefault="00734A7C" w:rsidP="00734A7C">
      <w:pPr>
        <w:rPr>
          <w:sz w:val="28"/>
          <w:szCs w:val="28"/>
        </w:rPr>
      </w:pPr>
    </w:p>
    <w:p w:rsidR="00734A7C" w:rsidRDefault="00734A7C" w:rsidP="00734A7C">
      <w:pPr>
        <w:rPr>
          <w:sz w:val="28"/>
          <w:szCs w:val="28"/>
        </w:rPr>
      </w:pPr>
    </w:p>
    <w:p w:rsidR="00734A7C" w:rsidRDefault="00734A7C" w:rsidP="00734A7C">
      <w:pPr>
        <w:rPr>
          <w:sz w:val="28"/>
          <w:szCs w:val="28"/>
        </w:rPr>
      </w:pPr>
    </w:p>
    <w:p w:rsidR="00734A7C" w:rsidRDefault="00734A7C" w:rsidP="00734A7C">
      <w:pPr>
        <w:jc w:val="center"/>
        <w:rPr>
          <w:sz w:val="28"/>
          <w:szCs w:val="28"/>
        </w:rPr>
      </w:pPr>
      <w:r>
        <w:rPr>
          <w:sz w:val="28"/>
          <w:szCs w:val="28"/>
        </w:rPr>
        <w:t xml:space="preserve">                                                                                 Выполнила студент з.о.: </w:t>
      </w:r>
    </w:p>
    <w:p w:rsidR="00734A7C" w:rsidRPr="00AF42BD" w:rsidRDefault="00734A7C" w:rsidP="00734A7C">
      <w:pPr>
        <w:jc w:val="center"/>
        <w:rPr>
          <w:sz w:val="28"/>
          <w:szCs w:val="28"/>
          <w:u w:val="single"/>
        </w:rPr>
      </w:pPr>
      <w:r>
        <w:rPr>
          <w:sz w:val="28"/>
          <w:szCs w:val="28"/>
        </w:rPr>
        <w:t xml:space="preserve">                                                                                 </w:t>
      </w:r>
      <w:r>
        <w:rPr>
          <w:sz w:val="28"/>
          <w:szCs w:val="28"/>
          <w:u w:val="single"/>
        </w:rPr>
        <w:t>Группы _____________</w:t>
      </w:r>
    </w:p>
    <w:p w:rsidR="00734A7C" w:rsidRPr="00AF42BD" w:rsidRDefault="00734A7C" w:rsidP="00734A7C">
      <w:pPr>
        <w:jc w:val="center"/>
        <w:rPr>
          <w:sz w:val="28"/>
          <w:szCs w:val="28"/>
          <w:u w:val="single"/>
        </w:rPr>
      </w:pPr>
      <w:r>
        <w:rPr>
          <w:sz w:val="28"/>
          <w:szCs w:val="28"/>
        </w:rPr>
        <w:t xml:space="preserve">                                                                                </w:t>
      </w:r>
      <w:r>
        <w:rPr>
          <w:sz w:val="28"/>
          <w:szCs w:val="28"/>
          <w:u w:val="single"/>
        </w:rPr>
        <w:t>Зачетная кн._________</w:t>
      </w:r>
    </w:p>
    <w:p w:rsidR="00734A7C" w:rsidRPr="00AF42BD" w:rsidRDefault="00734A7C" w:rsidP="00734A7C">
      <w:pPr>
        <w:jc w:val="center"/>
        <w:rPr>
          <w:sz w:val="28"/>
          <w:szCs w:val="28"/>
          <w:u w:val="single"/>
        </w:rPr>
      </w:pPr>
      <w:r>
        <w:rPr>
          <w:sz w:val="28"/>
          <w:szCs w:val="28"/>
        </w:rPr>
        <w:t xml:space="preserve">                                                                                  </w:t>
      </w:r>
      <w:r>
        <w:rPr>
          <w:sz w:val="28"/>
          <w:szCs w:val="28"/>
          <w:u w:val="single"/>
        </w:rPr>
        <w:t>____________________</w:t>
      </w:r>
    </w:p>
    <w:p w:rsidR="00734A7C" w:rsidRDefault="00734A7C" w:rsidP="00734A7C">
      <w:pPr>
        <w:jc w:val="center"/>
        <w:rPr>
          <w:sz w:val="28"/>
          <w:szCs w:val="28"/>
        </w:rPr>
      </w:pPr>
      <w:r>
        <w:rPr>
          <w:sz w:val="28"/>
          <w:szCs w:val="28"/>
        </w:rPr>
        <w:t xml:space="preserve">                                                             Проверила :</w:t>
      </w:r>
    </w:p>
    <w:p w:rsidR="00734A7C" w:rsidRPr="00AF42BD" w:rsidRDefault="00734A7C" w:rsidP="00734A7C">
      <w:pPr>
        <w:jc w:val="center"/>
        <w:rPr>
          <w:sz w:val="28"/>
          <w:szCs w:val="28"/>
          <w:u w:val="single"/>
        </w:rPr>
      </w:pPr>
      <w:r>
        <w:rPr>
          <w:sz w:val="28"/>
          <w:szCs w:val="28"/>
        </w:rPr>
        <w:t xml:space="preserve">                                                                                  </w:t>
      </w:r>
      <w:r>
        <w:rPr>
          <w:sz w:val="28"/>
          <w:szCs w:val="28"/>
          <w:u w:val="single"/>
        </w:rPr>
        <w:t>____________________</w:t>
      </w:r>
    </w:p>
    <w:p w:rsidR="00734A7C" w:rsidRDefault="00734A7C" w:rsidP="00734A7C">
      <w:pPr>
        <w:jc w:val="center"/>
        <w:rPr>
          <w:sz w:val="28"/>
          <w:szCs w:val="28"/>
        </w:rPr>
      </w:pPr>
    </w:p>
    <w:p w:rsidR="00734A7C" w:rsidRDefault="00734A7C" w:rsidP="00734A7C">
      <w:pPr>
        <w:jc w:val="center"/>
        <w:rPr>
          <w:sz w:val="28"/>
          <w:szCs w:val="28"/>
        </w:rPr>
      </w:pPr>
    </w:p>
    <w:p w:rsidR="00734A7C" w:rsidRDefault="00734A7C" w:rsidP="00734A7C">
      <w:pPr>
        <w:jc w:val="center"/>
        <w:rPr>
          <w:sz w:val="28"/>
          <w:szCs w:val="28"/>
        </w:rPr>
      </w:pPr>
    </w:p>
    <w:p w:rsidR="00734A7C" w:rsidRDefault="00734A7C" w:rsidP="00734A7C">
      <w:pPr>
        <w:jc w:val="center"/>
        <w:rPr>
          <w:sz w:val="28"/>
          <w:szCs w:val="28"/>
        </w:rPr>
      </w:pPr>
    </w:p>
    <w:p w:rsidR="00734A7C" w:rsidRDefault="003C178B" w:rsidP="003C178B">
      <w:pPr>
        <w:tabs>
          <w:tab w:val="center" w:pos="4677"/>
          <w:tab w:val="left" w:pos="5955"/>
        </w:tabs>
        <w:rPr>
          <w:sz w:val="28"/>
          <w:szCs w:val="28"/>
        </w:rPr>
      </w:pPr>
      <w:r>
        <w:rPr>
          <w:sz w:val="28"/>
          <w:szCs w:val="28"/>
        </w:rPr>
        <w:tab/>
        <w:t>Курск 2010</w:t>
      </w:r>
    </w:p>
    <w:p w:rsidR="00734A7C" w:rsidRDefault="00734A7C" w:rsidP="00734A7C">
      <w:pPr>
        <w:widowControl w:val="0"/>
        <w:spacing w:line="360" w:lineRule="auto"/>
        <w:ind w:firstLine="720"/>
        <w:jc w:val="both"/>
        <w:rPr>
          <w:sz w:val="28"/>
          <w:szCs w:val="28"/>
        </w:rPr>
      </w:pPr>
      <w:r>
        <w:rPr>
          <w:sz w:val="28"/>
          <w:szCs w:val="28"/>
        </w:rPr>
        <w:br w:type="page"/>
        <w:t xml:space="preserve">                                               </w:t>
      </w:r>
      <w:r w:rsidRPr="005C0EEF">
        <w:rPr>
          <w:sz w:val="28"/>
          <w:szCs w:val="28"/>
        </w:rPr>
        <w:t xml:space="preserve">Содержание </w:t>
      </w:r>
      <w:r>
        <w:rPr>
          <w:sz w:val="28"/>
          <w:szCs w:val="28"/>
        </w:rPr>
        <w:t>:</w:t>
      </w:r>
    </w:p>
    <w:p w:rsidR="000E7E01" w:rsidRDefault="000E7E01" w:rsidP="00734A7C">
      <w:pPr>
        <w:widowControl w:val="0"/>
        <w:spacing w:line="360" w:lineRule="auto"/>
        <w:ind w:firstLine="720"/>
        <w:jc w:val="both"/>
        <w:rPr>
          <w:sz w:val="28"/>
          <w:szCs w:val="28"/>
        </w:rPr>
      </w:pPr>
    </w:p>
    <w:p w:rsidR="00734A7C" w:rsidRDefault="00734A7C" w:rsidP="000E7E01">
      <w:pPr>
        <w:widowControl w:val="0"/>
        <w:spacing w:line="360" w:lineRule="auto"/>
        <w:jc w:val="both"/>
        <w:rPr>
          <w:sz w:val="28"/>
          <w:szCs w:val="28"/>
        </w:rPr>
      </w:pPr>
      <w:r>
        <w:rPr>
          <w:sz w:val="28"/>
          <w:szCs w:val="28"/>
        </w:rPr>
        <w:t xml:space="preserve">Введение    </w:t>
      </w:r>
      <w:r w:rsidR="003049E5">
        <w:rPr>
          <w:sz w:val="28"/>
          <w:szCs w:val="28"/>
        </w:rPr>
        <w:t xml:space="preserve">                                                                                  </w:t>
      </w:r>
      <w:r w:rsidR="003C178B">
        <w:rPr>
          <w:sz w:val="28"/>
          <w:szCs w:val="28"/>
        </w:rPr>
        <w:t xml:space="preserve">       </w:t>
      </w:r>
      <w:r w:rsidR="003049E5">
        <w:rPr>
          <w:sz w:val="28"/>
          <w:szCs w:val="28"/>
        </w:rPr>
        <w:t xml:space="preserve"> 3</w:t>
      </w:r>
      <w:r>
        <w:rPr>
          <w:sz w:val="28"/>
          <w:szCs w:val="28"/>
        </w:rPr>
        <w:t xml:space="preserve">            </w:t>
      </w:r>
    </w:p>
    <w:p w:rsidR="000E7E01" w:rsidRDefault="000E7E01" w:rsidP="000E7E01">
      <w:pPr>
        <w:spacing w:line="360" w:lineRule="auto"/>
        <w:rPr>
          <w:sz w:val="28"/>
          <w:szCs w:val="28"/>
        </w:rPr>
      </w:pPr>
      <w:r w:rsidRPr="000E7E01">
        <w:rPr>
          <w:sz w:val="28"/>
          <w:szCs w:val="28"/>
        </w:rPr>
        <w:t>Глава</w:t>
      </w:r>
      <w:r>
        <w:rPr>
          <w:sz w:val="28"/>
          <w:szCs w:val="28"/>
        </w:rPr>
        <w:t xml:space="preserve"> </w:t>
      </w:r>
      <w:r w:rsidRPr="006B344D">
        <w:rPr>
          <w:sz w:val="28"/>
          <w:szCs w:val="28"/>
        </w:rPr>
        <w:t>1.</w:t>
      </w:r>
      <w:r>
        <w:rPr>
          <w:sz w:val="28"/>
          <w:szCs w:val="28"/>
        </w:rPr>
        <w:t>Местные финансы РФ                                                                 6</w:t>
      </w:r>
    </w:p>
    <w:p w:rsidR="000E7E01" w:rsidRDefault="000E7E01" w:rsidP="000E7E01">
      <w:pPr>
        <w:spacing w:line="360" w:lineRule="auto"/>
        <w:rPr>
          <w:sz w:val="28"/>
          <w:szCs w:val="28"/>
        </w:rPr>
      </w:pPr>
      <w:r>
        <w:rPr>
          <w:sz w:val="28"/>
          <w:szCs w:val="28"/>
        </w:rPr>
        <w:t xml:space="preserve">           1.1.Общие понятия                                                                         6</w:t>
      </w:r>
    </w:p>
    <w:p w:rsidR="000E7E01" w:rsidRDefault="000E7E01" w:rsidP="000E7E01">
      <w:pPr>
        <w:spacing w:line="360" w:lineRule="auto"/>
        <w:rPr>
          <w:sz w:val="28"/>
          <w:szCs w:val="28"/>
        </w:rPr>
      </w:pPr>
      <w:r>
        <w:rPr>
          <w:sz w:val="28"/>
          <w:szCs w:val="28"/>
        </w:rPr>
        <w:t xml:space="preserve">           1.2.</w:t>
      </w:r>
      <w:r w:rsidRPr="000E7E01">
        <w:rPr>
          <w:sz w:val="28"/>
          <w:szCs w:val="28"/>
        </w:rPr>
        <w:t xml:space="preserve"> </w:t>
      </w:r>
      <w:r w:rsidRPr="005E76E7">
        <w:rPr>
          <w:sz w:val="28"/>
          <w:szCs w:val="28"/>
        </w:rPr>
        <w:t>Муниципальные образования</w:t>
      </w:r>
      <w:r>
        <w:rPr>
          <w:sz w:val="28"/>
          <w:szCs w:val="28"/>
        </w:rPr>
        <w:t xml:space="preserve">                                                7</w:t>
      </w:r>
    </w:p>
    <w:p w:rsidR="00475712" w:rsidRPr="005E76E7" w:rsidRDefault="00475712" w:rsidP="00475712">
      <w:pPr>
        <w:spacing w:line="360" w:lineRule="auto"/>
        <w:rPr>
          <w:sz w:val="28"/>
          <w:szCs w:val="28"/>
        </w:rPr>
      </w:pPr>
      <w:r>
        <w:rPr>
          <w:sz w:val="28"/>
          <w:szCs w:val="28"/>
        </w:rPr>
        <w:t xml:space="preserve">           1.3.</w:t>
      </w:r>
      <w:r w:rsidRPr="00475712">
        <w:rPr>
          <w:sz w:val="28"/>
          <w:szCs w:val="28"/>
        </w:rPr>
        <w:t xml:space="preserve"> </w:t>
      </w:r>
      <w:r w:rsidRPr="005E76E7">
        <w:rPr>
          <w:sz w:val="28"/>
          <w:szCs w:val="28"/>
        </w:rPr>
        <w:t>Источники доходов</w:t>
      </w:r>
      <w:r>
        <w:rPr>
          <w:sz w:val="28"/>
          <w:szCs w:val="28"/>
        </w:rPr>
        <w:t xml:space="preserve">                                                                 8</w:t>
      </w:r>
    </w:p>
    <w:p w:rsidR="000E7E01" w:rsidRPr="00E7580E" w:rsidRDefault="000E7E01" w:rsidP="000E7E01">
      <w:pPr>
        <w:spacing w:line="360" w:lineRule="auto"/>
        <w:rPr>
          <w:sz w:val="28"/>
          <w:szCs w:val="28"/>
        </w:rPr>
      </w:pPr>
      <w:r w:rsidRPr="000E7E01">
        <w:rPr>
          <w:sz w:val="28"/>
          <w:szCs w:val="28"/>
        </w:rPr>
        <w:t>Глава</w:t>
      </w:r>
      <w:r>
        <w:rPr>
          <w:sz w:val="28"/>
          <w:szCs w:val="28"/>
        </w:rPr>
        <w:t xml:space="preserve"> 2.</w:t>
      </w:r>
      <w:r w:rsidRPr="00E7580E">
        <w:rPr>
          <w:sz w:val="28"/>
          <w:szCs w:val="28"/>
        </w:rPr>
        <w:t>Муниципальные внебюджетные</w:t>
      </w:r>
      <w:r>
        <w:rPr>
          <w:sz w:val="28"/>
          <w:szCs w:val="28"/>
        </w:rPr>
        <w:t xml:space="preserve"> </w:t>
      </w:r>
      <w:r w:rsidRPr="00E7580E">
        <w:rPr>
          <w:sz w:val="28"/>
          <w:szCs w:val="28"/>
        </w:rPr>
        <w:t>фонды</w:t>
      </w:r>
      <w:r>
        <w:rPr>
          <w:sz w:val="28"/>
          <w:szCs w:val="28"/>
        </w:rPr>
        <w:t xml:space="preserve">                                   15</w:t>
      </w:r>
    </w:p>
    <w:p w:rsidR="000E7E01" w:rsidRDefault="000E7E01" w:rsidP="000E7E01">
      <w:pPr>
        <w:widowControl w:val="0"/>
        <w:spacing w:line="360" w:lineRule="auto"/>
        <w:rPr>
          <w:sz w:val="28"/>
          <w:szCs w:val="28"/>
        </w:rPr>
      </w:pPr>
      <w:r>
        <w:rPr>
          <w:sz w:val="28"/>
          <w:szCs w:val="28"/>
        </w:rPr>
        <w:t xml:space="preserve">Заключение                                                                                                17                                                                </w:t>
      </w:r>
    </w:p>
    <w:p w:rsidR="000E7E01" w:rsidRDefault="000E7E01" w:rsidP="000E7E01">
      <w:pPr>
        <w:rPr>
          <w:sz w:val="28"/>
          <w:szCs w:val="28"/>
        </w:rPr>
      </w:pPr>
      <w:r>
        <w:rPr>
          <w:sz w:val="28"/>
          <w:szCs w:val="28"/>
        </w:rPr>
        <w:t>Список использованных источников                                                      19</w:t>
      </w:r>
    </w:p>
    <w:p w:rsidR="000E7E01" w:rsidRDefault="000E7E01" w:rsidP="000E7E01">
      <w:pPr>
        <w:widowControl w:val="0"/>
        <w:spacing w:line="360" w:lineRule="auto"/>
        <w:rPr>
          <w:sz w:val="28"/>
          <w:szCs w:val="28"/>
        </w:rPr>
      </w:pPr>
    </w:p>
    <w:p w:rsidR="00734A7C" w:rsidRDefault="00734A7C" w:rsidP="000E7E01">
      <w:pPr>
        <w:widowControl w:val="0"/>
        <w:spacing w:line="360" w:lineRule="auto"/>
        <w:jc w:val="center"/>
        <w:rPr>
          <w:sz w:val="28"/>
          <w:szCs w:val="28"/>
        </w:rPr>
      </w:pPr>
      <w:r w:rsidRPr="000E7E01">
        <w:rPr>
          <w:sz w:val="28"/>
          <w:szCs w:val="28"/>
        </w:rPr>
        <w:br w:type="page"/>
      </w:r>
      <w:r>
        <w:rPr>
          <w:sz w:val="28"/>
          <w:szCs w:val="28"/>
        </w:rPr>
        <w:t>Введение</w:t>
      </w:r>
    </w:p>
    <w:p w:rsidR="000E7E01" w:rsidRDefault="000E7E01" w:rsidP="000E7E01">
      <w:pPr>
        <w:widowControl w:val="0"/>
        <w:spacing w:line="360" w:lineRule="auto"/>
        <w:jc w:val="center"/>
        <w:rPr>
          <w:sz w:val="28"/>
          <w:szCs w:val="28"/>
        </w:rPr>
      </w:pPr>
    </w:p>
    <w:p w:rsidR="00734A7C" w:rsidRPr="003C178B" w:rsidRDefault="00734A7C" w:rsidP="003C178B">
      <w:pPr>
        <w:spacing w:line="360" w:lineRule="auto"/>
        <w:ind w:firstLine="851"/>
        <w:jc w:val="both"/>
        <w:rPr>
          <w:sz w:val="28"/>
          <w:szCs w:val="28"/>
        </w:rPr>
      </w:pPr>
      <w:r w:rsidRPr="003C178B">
        <w:rPr>
          <w:sz w:val="28"/>
          <w:szCs w:val="28"/>
        </w:rPr>
        <w:t>Пожалуй, ни в одной другой сфере  экономики  нашей страны за последние 3 - 4 года не произошли столь кардинальные изменения, как в области финансов (за исключением, может быть, денежно-кредитной сферы). Это, несомненно,  было необходимо, так как финансовые отношения являются "кровеносной системой" любой экономики, и  реально реформировать экономику без изменений в финансовой  системе и финансовой политике не представляется возможным.  Показатели финансовой системы являются надежным  индикатором состояния национальной экономики в  целом.  Здесь прямо или косвенно отражаются все наиболее важные аспекты хозяйственной деятельности:  структура  производства,  межотраслевые  и  территориальные пропорции, эффективность деятельности отдельных отраслей и т.  д.  Что же такое финансы, финансовые отношения, финансовая система и т. п.?</w:t>
      </w:r>
    </w:p>
    <w:p w:rsidR="00734A7C" w:rsidRPr="003C178B" w:rsidRDefault="00734A7C" w:rsidP="003C178B">
      <w:pPr>
        <w:spacing w:line="360" w:lineRule="auto"/>
        <w:ind w:firstLine="851"/>
        <w:jc w:val="both"/>
        <w:rPr>
          <w:sz w:val="28"/>
          <w:szCs w:val="28"/>
        </w:rPr>
      </w:pPr>
      <w:r w:rsidRPr="003C178B">
        <w:rPr>
          <w:sz w:val="28"/>
          <w:szCs w:val="28"/>
        </w:rPr>
        <w:t>В теоретическом плане финансы - это отношения между:</w:t>
      </w:r>
    </w:p>
    <w:p w:rsidR="00734A7C" w:rsidRPr="003C178B" w:rsidRDefault="00734A7C" w:rsidP="003C178B">
      <w:pPr>
        <w:spacing w:line="360" w:lineRule="auto"/>
        <w:ind w:firstLine="851"/>
        <w:jc w:val="both"/>
        <w:rPr>
          <w:sz w:val="28"/>
          <w:szCs w:val="28"/>
        </w:rPr>
      </w:pPr>
      <w:r w:rsidRPr="003C178B">
        <w:rPr>
          <w:sz w:val="28"/>
          <w:szCs w:val="28"/>
        </w:rPr>
        <w:t>-государством, с одной стороны,  и юридическими и физическими лицами, с другой;</w:t>
      </w:r>
    </w:p>
    <w:p w:rsidR="00734A7C" w:rsidRPr="003C178B" w:rsidRDefault="00734A7C" w:rsidP="003C178B">
      <w:pPr>
        <w:spacing w:line="360" w:lineRule="auto"/>
        <w:ind w:firstLine="851"/>
        <w:jc w:val="both"/>
        <w:rPr>
          <w:sz w:val="28"/>
          <w:szCs w:val="28"/>
        </w:rPr>
      </w:pPr>
      <w:r w:rsidRPr="003C178B">
        <w:rPr>
          <w:sz w:val="28"/>
          <w:szCs w:val="28"/>
        </w:rPr>
        <w:t>- между самими юридическими лицами;</w:t>
      </w:r>
    </w:p>
    <w:p w:rsidR="00734A7C" w:rsidRPr="003C178B" w:rsidRDefault="00734A7C" w:rsidP="003C178B">
      <w:pPr>
        <w:spacing w:line="360" w:lineRule="auto"/>
        <w:ind w:firstLine="851"/>
        <w:jc w:val="both"/>
        <w:rPr>
          <w:sz w:val="28"/>
          <w:szCs w:val="28"/>
        </w:rPr>
      </w:pPr>
      <w:r w:rsidRPr="003C178B">
        <w:rPr>
          <w:sz w:val="28"/>
          <w:szCs w:val="28"/>
        </w:rPr>
        <w:t xml:space="preserve">- между отдельными государствами по поводу  образования, распределения и использования фондов денежных средств (финансовых ресурсов). </w:t>
      </w:r>
    </w:p>
    <w:p w:rsidR="00734A7C" w:rsidRPr="003C178B" w:rsidRDefault="00734A7C" w:rsidP="003C178B">
      <w:pPr>
        <w:spacing w:line="360" w:lineRule="auto"/>
        <w:ind w:firstLine="851"/>
        <w:jc w:val="both"/>
        <w:rPr>
          <w:sz w:val="28"/>
          <w:szCs w:val="28"/>
        </w:rPr>
      </w:pPr>
      <w:r w:rsidRPr="003C178B">
        <w:rPr>
          <w:sz w:val="28"/>
          <w:szCs w:val="28"/>
        </w:rPr>
        <w:t>Таким образом, денежные  отношения,  движение  которых опосредовано     особыми фондами,  - это финансовые отношения.</w:t>
      </w:r>
    </w:p>
    <w:p w:rsidR="00734A7C" w:rsidRPr="003C178B" w:rsidRDefault="00734A7C" w:rsidP="003C178B">
      <w:pPr>
        <w:spacing w:line="360" w:lineRule="auto"/>
        <w:ind w:firstLine="851"/>
        <w:jc w:val="both"/>
        <w:rPr>
          <w:sz w:val="28"/>
          <w:szCs w:val="28"/>
        </w:rPr>
      </w:pPr>
      <w:r w:rsidRPr="003C178B">
        <w:rPr>
          <w:sz w:val="28"/>
          <w:szCs w:val="28"/>
        </w:rPr>
        <w:t>Система этих отношений получила название финансовой</w:t>
      </w:r>
      <w:r w:rsidR="003C178B">
        <w:rPr>
          <w:sz w:val="28"/>
          <w:szCs w:val="28"/>
        </w:rPr>
        <w:t xml:space="preserve"> </w:t>
      </w:r>
      <w:r w:rsidRPr="003C178B">
        <w:rPr>
          <w:sz w:val="28"/>
          <w:szCs w:val="28"/>
        </w:rPr>
        <w:t>системы (иногда  под  финансовой  системой  понимается также  система финансовых учреждений государства:  министерство финансов,  его органы,  местные  финансовые отделы  и управления,  финансовые отделы предприятий и  контрольно-ревизионные управления).Она включает следующие звенья:  бюджеты различных уровней (государственный,  федеральный,  республиканский, местный и т. п.);</w:t>
      </w:r>
    </w:p>
    <w:p w:rsidR="00734A7C" w:rsidRPr="003C178B" w:rsidRDefault="00734A7C" w:rsidP="003C178B">
      <w:pPr>
        <w:spacing w:line="360" w:lineRule="auto"/>
        <w:ind w:firstLine="851"/>
        <w:jc w:val="both"/>
        <w:rPr>
          <w:sz w:val="28"/>
          <w:szCs w:val="28"/>
        </w:rPr>
      </w:pPr>
      <w:r w:rsidRPr="003C178B">
        <w:rPr>
          <w:sz w:val="28"/>
          <w:szCs w:val="28"/>
        </w:rPr>
        <w:t>фонды социального,  имущественного и личного страхования',  валютные резервы  государства,  денежные  фонды предприятий,  организаций, фирм, других коммерческих и некоммерческих структур,  прочие специальные  денежные фонды.</w:t>
      </w:r>
    </w:p>
    <w:p w:rsidR="00734A7C" w:rsidRPr="003C178B" w:rsidRDefault="00734A7C" w:rsidP="003C178B">
      <w:pPr>
        <w:spacing w:line="360" w:lineRule="auto"/>
        <w:ind w:firstLine="851"/>
        <w:jc w:val="both"/>
        <w:rPr>
          <w:sz w:val="28"/>
          <w:szCs w:val="28"/>
        </w:rPr>
      </w:pPr>
      <w:r w:rsidRPr="003C178B">
        <w:rPr>
          <w:sz w:val="28"/>
          <w:szCs w:val="28"/>
        </w:rPr>
        <w:t xml:space="preserve"> Ведущим звеном финансовой системы  является  государственный (федеральный) бюджет. Именно с его помощью государство осуществляет в основном территориальное  и межотраслевое  распределение и перераспределение валового национального продукта.</w:t>
      </w:r>
    </w:p>
    <w:p w:rsidR="00734A7C" w:rsidRPr="003C178B" w:rsidRDefault="00734A7C" w:rsidP="003C178B">
      <w:pPr>
        <w:spacing w:line="360" w:lineRule="auto"/>
        <w:ind w:firstLine="851"/>
        <w:jc w:val="both"/>
        <w:rPr>
          <w:sz w:val="28"/>
          <w:szCs w:val="28"/>
        </w:rPr>
      </w:pPr>
      <w:r w:rsidRPr="003C178B">
        <w:rPr>
          <w:sz w:val="28"/>
          <w:szCs w:val="28"/>
        </w:rPr>
        <w:t xml:space="preserve"> Принципы построения  финансовой системы могут быть</w:t>
      </w:r>
    </w:p>
    <w:p w:rsidR="00734A7C" w:rsidRPr="003C178B" w:rsidRDefault="00734A7C" w:rsidP="003C178B">
      <w:pPr>
        <w:spacing w:line="360" w:lineRule="auto"/>
        <w:ind w:firstLine="851"/>
        <w:jc w:val="both"/>
        <w:rPr>
          <w:sz w:val="28"/>
          <w:szCs w:val="28"/>
        </w:rPr>
      </w:pPr>
      <w:r w:rsidRPr="003C178B">
        <w:rPr>
          <w:sz w:val="28"/>
          <w:szCs w:val="28"/>
        </w:rPr>
        <w:t>различными. Для финансовых систем современных развитых</w:t>
      </w:r>
    </w:p>
    <w:p w:rsidR="00734A7C" w:rsidRPr="003C178B" w:rsidRDefault="00734A7C" w:rsidP="003C178B">
      <w:pPr>
        <w:spacing w:line="360" w:lineRule="auto"/>
        <w:ind w:firstLine="851"/>
        <w:jc w:val="both"/>
        <w:rPr>
          <w:sz w:val="28"/>
          <w:szCs w:val="28"/>
        </w:rPr>
      </w:pPr>
      <w:r w:rsidRPr="003C178B">
        <w:rPr>
          <w:sz w:val="28"/>
          <w:szCs w:val="28"/>
        </w:rPr>
        <w:t>стран характерен принцип фискального федерализма,  при</w:t>
      </w:r>
    </w:p>
    <w:p w:rsidR="00734A7C" w:rsidRPr="003C178B" w:rsidRDefault="00734A7C" w:rsidP="003C178B">
      <w:pPr>
        <w:spacing w:line="360" w:lineRule="auto"/>
        <w:ind w:firstLine="851"/>
        <w:jc w:val="both"/>
        <w:rPr>
          <w:sz w:val="28"/>
          <w:szCs w:val="28"/>
        </w:rPr>
      </w:pPr>
      <w:r w:rsidRPr="003C178B">
        <w:rPr>
          <w:sz w:val="28"/>
          <w:szCs w:val="28"/>
        </w:rPr>
        <w:t>котором осуществляется  четкое  разграничение  функций</w:t>
      </w:r>
    </w:p>
    <w:p w:rsidR="00734A7C" w:rsidRPr="003C178B" w:rsidRDefault="00734A7C" w:rsidP="003C178B">
      <w:pPr>
        <w:spacing w:line="360" w:lineRule="auto"/>
        <w:ind w:firstLine="851"/>
        <w:jc w:val="both"/>
        <w:rPr>
          <w:sz w:val="28"/>
          <w:szCs w:val="28"/>
        </w:rPr>
      </w:pPr>
      <w:r w:rsidRPr="003C178B">
        <w:rPr>
          <w:sz w:val="28"/>
          <w:szCs w:val="28"/>
        </w:rPr>
        <w:t>между различными уровнями системы. Так, например, правительство полностью независимо  в  целях,  касающихся  нации  в целом - расходы на оборону,  космос,  внешних  сношений государства, а местные органы власти финансируют  развитие  школ,  охрану  общественного  порядка,</w:t>
      </w:r>
    </w:p>
    <w:p w:rsidR="00734A7C" w:rsidRPr="003C178B" w:rsidRDefault="00734A7C" w:rsidP="003C178B">
      <w:pPr>
        <w:spacing w:line="360" w:lineRule="auto"/>
        <w:ind w:firstLine="851"/>
        <w:jc w:val="both"/>
        <w:rPr>
          <w:sz w:val="28"/>
          <w:szCs w:val="28"/>
        </w:rPr>
      </w:pPr>
      <w:r w:rsidRPr="003C178B">
        <w:rPr>
          <w:sz w:val="28"/>
          <w:szCs w:val="28"/>
        </w:rPr>
        <w:t>уборку населенных пунктов и т. п.</w:t>
      </w:r>
    </w:p>
    <w:p w:rsidR="00734A7C" w:rsidRPr="003C178B" w:rsidRDefault="00734A7C" w:rsidP="003C178B">
      <w:pPr>
        <w:spacing w:line="360" w:lineRule="auto"/>
        <w:ind w:firstLine="851"/>
        <w:jc w:val="both"/>
        <w:rPr>
          <w:sz w:val="28"/>
          <w:szCs w:val="28"/>
        </w:rPr>
      </w:pPr>
      <w:r w:rsidRPr="003C178B">
        <w:rPr>
          <w:sz w:val="28"/>
          <w:szCs w:val="28"/>
        </w:rPr>
        <w:t>Местные бюджеты не входят своими доходами и расходами в государственный бюджет,  а в федеративных государствах  бюджеты  членов  федерации (штатов,  земель, кантонов) не включаются в  федеральный  (государственный) бюджет.</w:t>
      </w:r>
    </w:p>
    <w:p w:rsidR="00734A7C" w:rsidRPr="003C178B" w:rsidRDefault="00734A7C" w:rsidP="003C178B">
      <w:pPr>
        <w:spacing w:line="360" w:lineRule="auto"/>
        <w:ind w:firstLine="851"/>
        <w:jc w:val="both"/>
        <w:rPr>
          <w:sz w:val="28"/>
          <w:szCs w:val="28"/>
        </w:rPr>
      </w:pPr>
      <w:r w:rsidRPr="003C178B">
        <w:rPr>
          <w:sz w:val="28"/>
          <w:szCs w:val="28"/>
        </w:rPr>
        <w:t xml:space="preserve"> В настоящее время и Россия, и большинство стран СНГ</w:t>
      </w:r>
      <w:r w:rsidR="003C178B">
        <w:rPr>
          <w:sz w:val="28"/>
          <w:szCs w:val="28"/>
        </w:rPr>
        <w:t xml:space="preserve"> </w:t>
      </w:r>
      <w:r w:rsidRPr="003C178B">
        <w:rPr>
          <w:sz w:val="28"/>
          <w:szCs w:val="28"/>
        </w:rPr>
        <w:t>перешли  к построению своих финансовых систем на принципе фискального федерализма.</w:t>
      </w:r>
    </w:p>
    <w:p w:rsidR="00734A7C" w:rsidRPr="003C178B" w:rsidRDefault="00734A7C" w:rsidP="003C178B">
      <w:pPr>
        <w:spacing w:line="360" w:lineRule="auto"/>
        <w:ind w:firstLine="851"/>
        <w:jc w:val="both"/>
        <w:rPr>
          <w:sz w:val="28"/>
          <w:szCs w:val="28"/>
        </w:rPr>
      </w:pPr>
      <w:r w:rsidRPr="003C178B">
        <w:rPr>
          <w:sz w:val="28"/>
          <w:szCs w:val="28"/>
        </w:rPr>
        <w:t>Изменение принципа построения их финансовых систем</w:t>
      </w:r>
    </w:p>
    <w:p w:rsidR="00734A7C" w:rsidRPr="003C178B" w:rsidRDefault="00734A7C" w:rsidP="003C178B">
      <w:pPr>
        <w:spacing w:line="360" w:lineRule="auto"/>
        <w:ind w:firstLine="851"/>
        <w:jc w:val="both"/>
        <w:rPr>
          <w:sz w:val="28"/>
          <w:szCs w:val="28"/>
        </w:rPr>
      </w:pPr>
      <w:r w:rsidRPr="003C178B">
        <w:rPr>
          <w:sz w:val="28"/>
          <w:szCs w:val="28"/>
        </w:rPr>
        <w:t>предполагает:</w:t>
      </w:r>
    </w:p>
    <w:p w:rsidR="00734A7C" w:rsidRPr="003C178B" w:rsidRDefault="00734A7C" w:rsidP="003C178B">
      <w:pPr>
        <w:spacing w:line="360" w:lineRule="auto"/>
        <w:ind w:firstLine="851"/>
        <w:jc w:val="both"/>
        <w:rPr>
          <w:sz w:val="28"/>
          <w:szCs w:val="28"/>
        </w:rPr>
      </w:pPr>
      <w:r w:rsidRPr="003C178B">
        <w:rPr>
          <w:sz w:val="28"/>
          <w:szCs w:val="28"/>
        </w:rPr>
        <w:t>- экономическую  самостоятельность  бюджетов   всех уровней в государстве:  раздельное формирование на нормативной основе,  утверждение и  исполнение;</w:t>
      </w:r>
    </w:p>
    <w:p w:rsidR="00734A7C" w:rsidRPr="003C178B" w:rsidRDefault="00734A7C" w:rsidP="003C178B">
      <w:pPr>
        <w:spacing w:line="360" w:lineRule="auto"/>
        <w:ind w:firstLine="851"/>
        <w:jc w:val="both"/>
        <w:rPr>
          <w:sz w:val="28"/>
          <w:szCs w:val="28"/>
        </w:rPr>
      </w:pPr>
      <w:r w:rsidRPr="003C178B">
        <w:rPr>
          <w:sz w:val="28"/>
          <w:szCs w:val="28"/>
        </w:rPr>
        <w:t>- взаимодействие  между бюджетами различных уровней внутри государства осуществляется по совместному соглашению;</w:t>
      </w:r>
    </w:p>
    <w:p w:rsidR="00734A7C" w:rsidRPr="003C178B" w:rsidRDefault="00734A7C" w:rsidP="003C178B">
      <w:pPr>
        <w:spacing w:line="360" w:lineRule="auto"/>
        <w:ind w:firstLine="851"/>
        <w:jc w:val="both"/>
        <w:rPr>
          <w:sz w:val="28"/>
          <w:szCs w:val="28"/>
        </w:rPr>
      </w:pPr>
      <w:r w:rsidRPr="003C178B">
        <w:rPr>
          <w:sz w:val="28"/>
          <w:szCs w:val="28"/>
        </w:rPr>
        <w:t>- укрепление доходной части местных бюджетов;</w:t>
      </w:r>
    </w:p>
    <w:p w:rsidR="00734A7C" w:rsidRPr="003C178B" w:rsidRDefault="00734A7C" w:rsidP="003C178B">
      <w:pPr>
        <w:spacing w:line="360" w:lineRule="auto"/>
        <w:ind w:firstLine="851"/>
        <w:jc w:val="both"/>
        <w:rPr>
          <w:sz w:val="28"/>
          <w:szCs w:val="28"/>
        </w:rPr>
      </w:pPr>
      <w:r w:rsidRPr="003C178B">
        <w:rPr>
          <w:sz w:val="28"/>
          <w:szCs w:val="28"/>
        </w:rPr>
        <w:t>- для общих республиканских,  межрегиональных программ и мероприятий создаются целевые  бюджетные фонды;</w:t>
      </w:r>
    </w:p>
    <w:p w:rsidR="00734A7C" w:rsidRPr="003C178B" w:rsidRDefault="00734A7C" w:rsidP="003C178B">
      <w:pPr>
        <w:spacing w:line="360" w:lineRule="auto"/>
        <w:ind w:firstLine="851"/>
        <w:jc w:val="both"/>
        <w:rPr>
          <w:sz w:val="28"/>
          <w:szCs w:val="28"/>
        </w:rPr>
      </w:pPr>
      <w:r w:rsidRPr="003C178B">
        <w:rPr>
          <w:sz w:val="28"/>
          <w:szCs w:val="28"/>
        </w:rPr>
        <w:t>- возобновляется  (после почти 30-летнего перерыва)система субвенций,  носящих строго целевой  характер. Субвенции выдаются на компенсацию недополученных доходов в связи  с  неравномерностью</w:t>
      </w:r>
    </w:p>
    <w:p w:rsidR="00734A7C" w:rsidRPr="003C178B" w:rsidRDefault="00734A7C" w:rsidP="003C178B">
      <w:pPr>
        <w:spacing w:line="360" w:lineRule="auto"/>
        <w:ind w:firstLine="851"/>
        <w:jc w:val="both"/>
        <w:rPr>
          <w:sz w:val="28"/>
          <w:szCs w:val="28"/>
        </w:rPr>
      </w:pPr>
      <w:r w:rsidRPr="003C178B">
        <w:rPr>
          <w:sz w:val="28"/>
          <w:szCs w:val="28"/>
        </w:rPr>
        <w:t>распределения  доходов  между регионами (вместо существовавших ранее обезличенных дотаций);</w:t>
      </w:r>
    </w:p>
    <w:p w:rsidR="00734A7C" w:rsidRPr="003C178B" w:rsidRDefault="00734A7C" w:rsidP="003C178B">
      <w:pPr>
        <w:spacing w:line="360" w:lineRule="auto"/>
        <w:ind w:firstLine="851"/>
        <w:jc w:val="both"/>
        <w:rPr>
          <w:sz w:val="28"/>
          <w:szCs w:val="28"/>
        </w:rPr>
      </w:pPr>
      <w:r w:rsidRPr="003C178B">
        <w:rPr>
          <w:sz w:val="28"/>
          <w:szCs w:val="28"/>
        </w:rPr>
        <w:t xml:space="preserve">- определяется (по совместному соглашению) переда финансовых  ресурсов в специальные фонды СНГ на договорной основе. </w:t>
      </w:r>
    </w:p>
    <w:p w:rsidR="000E7E01" w:rsidRPr="003C178B" w:rsidRDefault="006B344D" w:rsidP="003C178B">
      <w:pPr>
        <w:spacing w:line="360" w:lineRule="auto"/>
        <w:ind w:firstLine="851"/>
        <w:jc w:val="center"/>
        <w:rPr>
          <w:b/>
          <w:sz w:val="28"/>
          <w:szCs w:val="28"/>
        </w:rPr>
      </w:pPr>
      <w:r w:rsidRPr="003C178B">
        <w:rPr>
          <w:sz w:val="28"/>
          <w:szCs w:val="28"/>
        </w:rPr>
        <w:br w:type="page"/>
      </w:r>
      <w:r w:rsidR="000E7E01" w:rsidRPr="003C178B">
        <w:rPr>
          <w:b/>
          <w:sz w:val="28"/>
          <w:szCs w:val="28"/>
        </w:rPr>
        <w:t xml:space="preserve">Глава </w:t>
      </w:r>
      <w:r w:rsidRPr="003C178B">
        <w:rPr>
          <w:b/>
          <w:sz w:val="28"/>
          <w:szCs w:val="28"/>
        </w:rPr>
        <w:t>1.</w:t>
      </w:r>
      <w:r w:rsidR="000E7E01" w:rsidRPr="003C178B">
        <w:rPr>
          <w:b/>
          <w:sz w:val="28"/>
          <w:szCs w:val="28"/>
        </w:rPr>
        <w:t>Местные финансы РФ</w:t>
      </w:r>
    </w:p>
    <w:p w:rsidR="000E7E01" w:rsidRPr="003C178B" w:rsidRDefault="000E7E01" w:rsidP="003C178B">
      <w:pPr>
        <w:spacing w:line="360" w:lineRule="auto"/>
        <w:jc w:val="center"/>
        <w:rPr>
          <w:b/>
          <w:sz w:val="28"/>
          <w:szCs w:val="28"/>
        </w:rPr>
      </w:pPr>
    </w:p>
    <w:p w:rsidR="000E7E01" w:rsidRDefault="000E7E01" w:rsidP="003C178B">
      <w:pPr>
        <w:spacing w:line="360" w:lineRule="auto"/>
        <w:jc w:val="center"/>
        <w:rPr>
          <w:b/>
          <w:sz w:val="28"/>
          <w:szCs w:val="28"/>
        </w:rPr>
      </w:pPr>
      <w:r w:rsidRPr="003C178B">
        <w:rPr>
          <w:b/>
          <w:sz w:val="28"/>
          <w:szCs w:val="28"/>
        </w:rPr>
        <w:t>1.1.Общие понятия</w:t>
      </w:r>
    </w:p>
    <w:p w:rsidR="003C178B" w:rsidRPr="003C178B" w:rsidRDefault="003C178B" w:rsidP="003C178B">
      <w:pPr>
        <w:spacing w:line="360" w:lineRule="auto"/>
        <w:jc w:val="center"/>
        <w:rPr>
          <w:b/>
          <w:sz w:val="28"/>
          <w:szCs w:val="28"/>
        </w:rPr>
      </w:pPr>
    </w:p>
    <w:p w:rsidR="000E7E01" w:rsidRPr="005E76E7" w:rsidRDefault="000E7E01" w:rsidP="003C178B">
      <w:pPr>
        <w:spacing w:line="360" w:lineRule="auto"/>
        <w:ind w:firstLine="900"/>
        <w:jc w:val="both"/>
        <w:rPr>
          <w:sz w:val="28"/>
          <w:szCs w:val="28"/>
        </w:rPr>
      </w:pPr>
      <w:r w:rsidRPr="005E76E7">
        <w:rPr>
          <w:sz w:val="28"/>
          <w:szCs w:val="28"/>
        </w:rPr>
        <w:t>Российская Федерация является федеративным государством, признающим права местного самоуправления. Поэтому бюджетную систему РФ можно определить как основанную на экономических отношениях и юридических нормах совокупность республиканского (федерального) бюджета РФ, бюджетов субъектов Российской Федерации и местных бюджетов.</w:t>
      </w:r>
    </w:p>
    <w:p w:rsidR="000E7E01" w:rsidRPr="005E76E7" w:rsidRDefault="000E7E01" w:rsidP="003C178B">
      <w:pPr>
        <w:spacing w:line="360" w:lineRule="auto"/>
        <w:ind w:firstLine="900"/>
        <w:jc w:val="both"/>
        <w:rPr>
          <w:sz w:val="28"/>
          <w:szCs w:val="28"/>
        </w:rPr>
      </w:pPr>
      <w:r w:rsidRPr="005E76E7">
        <w:rPr>
          <w:sz w:val="28"/>
          <w:szCs w:val="28"/>
        </w:rPr>
        <w:t>Каждый субъект РФ и муниципальное образование самостоятельно устанавливают свою бюджетную систему исходя из государственного и административно-территориального устройства своей территории. Взаимосвязь элементов бюджетной системы становится ясна при анализе второго элемента бюджетного устройства РФ — принципов построения бюджетной системы.</w:t>
      </w:r>
    </w:p>
    <w:p w:rsidR="000E7E01" w:rsidRDefault="000E7E01" w:rsidP="003C178B">
      <w:pPr>
        <w:spacing w:line="360" w:lineRule="auto"/>
        <w:ind w:firstLine="900"/>
        <w:jc w:val="both"/>
        <w:rPr>
          <w:sz w:val="28"/>
          <w:szCs w:val="28"/>
        </w:rPr>
      </w:pPr>
      <w:r w:rsidRPr="005E76E7">
        <w:rPr>
          <w:sz w:val="28"/>
          <w:szCs w:val="28"/>
        </w:rPr>
        <w:t>Закон устанавливает, что бюджетное устройство в РФ основывается на принципах единства, полноты, реальности, гласности и самостоятельности всех бюджетов, входящих в бюджетную систему РФ.</w:t>
      </w:r>
    </w:p>
    <w:p w:rsidR="000E7E01" w:rsidRPr="005E76E7" w:rsidRDefault="000E7E01" w:rsidP="003C178B">
      <w:pPr>
        <w:spacing w:line="360" w:lineRule="auto"/>
        <w:ind w:firstLine="900"/>
        <w:jc w:val="both"/>
        <w:rPr>
          <w:sz w:val="28"/>
          <w:szCs w:val="28"/>
        </w:rPr>
      </w:pPr>
      <w:r w:rsidRPr="005E76E7">
        <w:rPr>
          <w:sz w:val="28"/>
          <w:szCs w:val="28"/>
        </w:rPr>
        <w:t>Российская Федерация устанавливает структуру и общие принципы построения бюджетной системы РФ, определяет состав доходных источников, поступающих в нижестоящие бюджеты, устанавливает общий порядок и принципы распределения доходов в бюджетной системе, принципы и основы бюджетного процесса, основы бюджетных прав субъектов и муниципальных образований. По отношению к бюджетам субъектов РФ Российская Федерация утверждает размеры отчислений от федерального бюджета, определяет перечень минимально необходимых расходов субъектов и др.</w:t>
      </w:r>
    </w:p>
    <w:p w:rsidR="000E7E01" w:rsidRDefault="000E7E01" w:rsidP="003C178B">
      <w:pPr>
        <w:spacing w:line="360" w:lineRule="auto"/>
        <w:ind w:firstLine="900"/>
        <w:jc w:val="both"/>
        <w:rPr>
          <w:sz w:val="28"/>
          <w:szCs w:val="28"/>
        </w:rPr>
      </w:pPr>
      <w:r w:rsidRPr="005E76E7">
        <w:rPr>
          <w:sz w:val="28"/>
          <w:szCs w:val="28"/>
        </w:rPr>
        <w:t>Субъекты РФ участвуют в осуществлении федеральных бюджетных прав (например, в форме представительства в федеральных законодательных и исполнительных органах). По отношению к местным бюджетам субъекты РФ имеют право предоставлять и получать процентные и беспроцентные ссуды, утверждают нормативы отчислений в нижестоящие бюджеты, обеспечивают уровень доходов муниципальных образований, позволяющий финансировать их минимально необходимые расходы.</w:t>
      </w:r>
    </w:p>
    <w:p w:rsidR="000E7E01" w:rsidRDefault="000E7E01" w:rsidP="003C178B">
      <w:pPr>
        <w:spacing w:line="360" w:lineRule="auto"/>
        <w:ind w:firstLine="900"/>
        <w:jc w:val="both"/>
        <w:rPr>
          <w:sz w:val="28"/>
          <w:szCs w:val="28"/>
        </w:rPr>
      </w:pPr>
    </w:p>
    <w:p w:rsidR="000E7E01" w:rsidRPr="005E76E7" w:rsidRDefault="000E7E01" w:rsidP="003C178B">
      <w:pPr>
        <w:spacing w:line="360" w:lineRule="auto"/>
        <w:jc w:val="both"/>
        <w:rPr>
          <w:sz w:val="28"/>
          <w:szCs w:val="28"/>
        </w:rPr>
      </w:pPr>
      <w:r>
        <w:rPr>
          <w:sz w:val="28"/>
          <w:szCs w:val="28"/>
        </w:rPr>
        <w:t>1.2.</w:t>
      </w:r>
      <w:r w:rsidRPr="000E7E01">
        <w:rPr>
          <w:sz w:val="28"/>
          <w:szCs w:val="28"/>
        </w:rPr>
        <w:t xml:space="preserve"> </w:t>
      </w:r>
      <w:r w:rsidRPr="005E76E7">
        <w:rPr>
          <w:sz w:val="28"/>
          <w:szCs w:val="28"/>
        </w:rPr>
        <w:t>Муниципальные образования</w:t>
      </w:r>
    </w:p>
    <w:p w:rsidR="000E7E01" w:rsidRPr="005E76E7" w:rsidRDefault="000E7E01" w:rsidP="003C178B">
      <w:pPr>
        <w:spacing w:line="360" w:lineRule="auto"/>
        <w:ind w:firstLine="900"/>
        <w:jc w:val="both"/>
        <w:rPr>
          <w:sz w:val="28"/>
          <w:szCs w:val="28"/>
        </w:rPr>
      </w:pPr>
      <w:r w:rsidRPr="005E76E7">
        <w:rPr>
          <w:sz w:val="28"/>
          <w:szCs w:val="28"/>
        </w:rPr>
        <w:t>Муниципальные образования также обладают определенной бюджетной самостоятельностью. Так, они самостоятельно разрабатывают, утверждают и исполняют местные бюджеты, обладая правом устанавливать местные налоги, самостоятельно определять направления и объем расходов. Муниципальные образования имеют право получать и предоставлять ссуды бюджетам других уровней.</w:t>
      </w:r>
    </w:p>
    <w:p w:rsidR="000E7E01" w:rsidRPr="005E76E7" w:rsidRDefault="000E7E01" w:rsidP="003C178B">
      <w:pPr>
        <w:spacing w:line="360" w:lineRule="auto"/>
        <w:ind w:firstLine="900"/>
        <w:jc w:val="both"/>
        <w:rPr>
          <w:sz w:val="28"/>
          <w:szCs w:val="28"/>
        </w:rPr>
      </w:pPr>
      <w:r w:rsidRPr="005E76E7">
        <w:rPr>
          <w:sz w:val="28"/>
          <w:szCs w:val="28"/>
        </w:rPr>
        <w:t>Однако на практике тезис о самостоятельности местных бюджетов осуществляется не всегда последовательно. Дело в том, что источники доходов, закрепленные за органами местного самоуправления, обеспечивают всего около 5% бюджетов муниципальных образований. Поэтому в основном доходная часть местного бюджета образуется из средств вышестоящих бюджетов на уровне минимальной бюджетной обеспеченности. Принцип полноты бюджетной системы имеет два аспекта: в бюджетную систему, с одной стороны, должны включаться бюджеты всех государственных и муниципальных образований, существующих в Российской Федерации, а с другой, принцип полноты бюджетной системы означает требование включения в соответствующие бюджеты практически всех видов источников государственных доходов, а также отражения всех направлений расходов. Существование внебюджетных специальных фондов, специальных счетов казначейства должно быть сведено к минимуму. К сожалению, реализация принципа полноты в этом смысле еще далека от завершения.</w:t>
      </w:r>
    </w:p>
    <w:p w:rsidR="000E7E01" w:rsidRPr="005E76E7" w:rsidRDefault="000E7E01" w:rsidP="003C178B">
      <w:pPr>
        <w:spacing w:line="360" w:lineRule="auto"/>
        <w:ind w:firstLine="900"/>
        <w:jc w:val="both"/>
        <w:rPr>
          <w:sz w:val="28"/>
          <w:szCs w:val="28"/>
        </w:rPr>
      </w:pPr>
      <w:r w:rsidRPr="005E76E7">
        <w:rPr>
          <w:sz w:val="28"/>
          <w:szCs w:val="28"/>
        </w:rPr>
        <w:t>Принцип реальности бюджетной системы относится прежде всего к доходной части бюджетов, которая должна обеспечиваться реальными поступлениями денежных средств в бюджет. В этом смысле особую важность приобретает налоговое законодательство РФ: бюджет должен основываться на конкретных источниках доходов, закрепленных в специальном законодательстве.</w:t>
      </w:r>
    </w:p>
    <w:p w:rsidR="000E7E01" w:rsidRPr="005E76E7" w:rsidRDefault="000E7E01" w:rsidP="003C178B">
      <w:pPr>
        <w:spacing w:line="360" w:lineRule="auto"/>
        <w:ind w:firstLine="900"/>
        <w:jc w:val="both"/>
        <w:rPr>
          <w:sz w:val="28"/>
          <w:szCs w:val="28"/>
        </w:rPr>
      </w:pPr>
      <w:r w:rsidRPr="005E76E7">
        <w:rPr>
          <w:sz w:val="28"/>
          <w:szCs w:val="28"/>
        </w:rPr>
        <w:t>Кроме того, реальное осуществление доходной части бюджета зависит от добросовестности прогноза социально-экономического развития страны. Немаловажное значение в этом отношении имеет и сбалансированность бюджета. Превышение расходной части над доходной должно компенсироваться дополнительными поступлениями средств (например, от выпуска в обращение государственных ценных бумаг). В противном случае должен действовать механизм чрезвычайного расходования средств.</w:t>
      </w:r>
    </w:p>
    <w:p w:rsidR="000E7E01" w:rsidRPr="005E76E7" w:rsidRDefault="000E7E01" w:rsidP="003C178B">
      <w:pPr>
        <w:spacing w:line="360" w:lineRule="auto"/>
        <w:ind w:firstLine="900"/>
        <w:jc w:val="both"/>
        <w:rPr>
          <w:sz w:val="28"/>
          <w:szCs w:val="28"/>
        </w:rPr>
      </w:pPr>
      <w:r w:rsidRPr="005E76E7">
        <w:rPr>
          <w:sz w:val="28"/>
          <w:szCs w:val="28"/>
        </w:rPr>
        <w:t>Возможно и другое понимание принципа реальности бюджетной системы: элементы бюджетной системы и система связей между ними законодательно закреплены и существуют в реальной действительности. В этом смысле принцип реальности проводится не всегда последовательно.</w:t>
      </w:r>
    </w:p>
    <w:p w:rsidR="000E7E01" w:rsidRPr="005E76E7" w:rsidRDefault="000E7E01" w:rsidP="003C178B">
      <w:pPr>
        <w:spacing w:line="360" w:lineRule="auto"/>
        <w:ind w:firstLine="900"/>
        <w:jc w:val="both"/>
        <w:rPr>
          <w:sz w:val="28"/>
          <w:szCs w:val="28"/>
        </w:rPr>
      </w:pPr>
      <w:r w:rsidRPr="005E76E7">
        <w:rPr>
          <w:sz w:val="28"/>
          <w:szCs w:val="28"/>
        </w:rPr>
        <w:t>Принцип гласности обеспечивается открытым обсуждением бюджетов и итогов их исполнения на сессиях представительных органов, опубликованием законов о бюджете на предстоящий год, а также отчетов об их исполнении.</w:t>
      </w:r>
    </w:p>
    <w:p w:rsidR="000E7E01" w:rsidRDefault="000E7E01" w:rsidP="003C178B">
      <w:pPr>
        <w:spacing w:line="360" w:lineRule="auto"/>
        <w:ind w:firstLine="900"/>
        <w:jc w:val="both"/>
        <w:rPr>
          <w:sz w:val="28"/>
          <w:szCs w:val="28"/>
        </w:rPr>
      </w:pPr>
      <w:r w:rsidRPr="005E76E7">
        <w:rPr>
          <w:sz w:val="28"/>
          <w:szCs w:val="28"/>
        </w:rPr>
        <w:t>Любой бюджет состоит из двух частей: доходной и расходной. А. Доходы бюджета—это часть государственных или муниципальных доходов, выражающаяся в платежах юридических и физических лиц, поступающих в бюджет, и иных доходах.</w:t>
      </w:r>
    </w:p>
    <w:p w:rsidR="00475712" w:rsidRDefault="00475712" w:rsidP="003C178B">
      <w:pPr>
        <w:spacing w:line="360" w:lineRule="auto"/>
        <w:ind w:firstLine="900"/>
        <w:jc w:val="both"/>
        <w:rPr>
          <w:sz w:val="28"/>
          <w:szCs w:val="28"/>
        </w:rPr>
      </w:pPr>
    </w:p>
    <w:p w:rsidR="00475712" w:rsidRPr="005E76E7" w:rsidRDefault="00475712" w:rsidP="003C178B">
      <w:pPr>
        <w:spacing w:line="360" w:lineRule="auto"/>
        <w:jc w:val="both"/>
        <w:rPr>
          <w:sz w:val="28"/>
          <w:szCs w:val="28"/>
        </w:rPr>
      </w:pPr>
      <w:r>
        <w:rPr>
          <w:sz w:val="28"/>
          <w:szCs w:val="28"/>
        </w:rPr>
        <w:t>1.3.</w:t>
      </w:r>
      <w:r w:rsidRPr="00475712">
        <w:rPr>
          <w:sz w:val="28"/>
          <w:szCs w:val="28"/>
        </w:rPr>
        <w:t xml:space="preserve"> </w:t>
      </w:r>
      <w:r w:rsidRPr="005E76E7">
        <w:rPr>
          <w:sz w:val="28"/>
          <w:szCs w:val="28"/>
        </w:rPr>
        <w:t>Источники доходов</w:t>
      </w:r>
    </w:p>
    <w:p w:rsidR="000E7E01" w:rsidRPr="005E76E7" w:rsidRDefault="000E7E01" w:rsidP="003C178B">
      <w:pPr>
        <w:spacing w:line="360" w:lineRule="auto"/>
        <w:ind w:firstLine="900"/>
        <w:jc w:val="both"/>
        <w:rPr>
          <w:sz w:val="28"/>
          <w:szCs w:val="28"/>
        </w:rPr>
      </w:pPr>
      <w:r w:rsidRPr="005E76E7">
        <w:rPr>
          <w:sz w:val="28"/>
          <w:szCs w:val="28"/>
        </w:rPr>
        <w:t>Источники доходов можно классифицировать по различным основаниям.</w:t>
      </w:r>
    </w:p>
    <w:p w:rsidR="000E7E01" w:rsidRPr="005E76E7" w:rsidRDefault="000E7E01" w:rsidP="003C178B">
      <w:pPr>
        <w:spacing w:line="360" w:lineRule="auto"/>
        <w:ind w:firstLine="900"/>
        <w:jc w:val="both"/>
        <w:rPr>
          <w:sz w:val="28"/>
          <w:szCs w:val="28"/>
        </w:rPr>
      </w:pPr>
      <w:r w:rsidRPr="005E76E7">
        <w:rPr>
          <w:sz w:val="28"/>
          <w:szCs w:val="28"/>
        </w:rPr>
        <w:t>По социально-экономическому признаку все доходы можно разделить на доходы от хозяйственной деятельности физических и юридических лиц, от внешнеэкономической деятельности, банковской и страховой деятельности, приватизации и т.д.</w:t>
      </w:r>
    </w:p>
    <w:p w:rsidR="000E7E01" w:rsidRPr="005E76E7" w:rsidRDefault="000E7E01" w:rsidP="003C178B">
      <w:pPr>
        <w:spacing w:line="360" w:lineRule="auto"/>
        <w:ind w:firstLine="900"/>
        <w:jc w:val="both"/>
        <w:rPr>
          <w:sz w:val="28"/>
          <w:szCs w:val="28"/>
        </w:rPr>
      </w:pPr>
      <w:r w:rsidRPr="005E76E7">
        <w:rPr>
          <w:sz w:val="28"/>
          <w:szCs w:val="28"/>
        </w:rPr>
        <w:t>По юридическим формам доходы различных элементов бюджетной системы можно разделить на налоговые и неналоговые. Особое значение на сегодняшний день имеют налоговые поступления, так как в этой форме бюджет получает около 75% всех доходов.</w:t>
      </w:r>
    </w:p>
    <w:p w:rsidR="000E7E01" w:rsidRPr="005E76E7" w:rsidRDefault="000E7E01" w:rsidP="003C178B">
      <w:pPr>
        <w:spacing w:line="360" w:lineRule="auto"/>
        <w:ind w:firstLine="900"/>
        <w:jc w:val="both"/>
        <w:rPr>
          <w:sz w:val="28"/>
          <w:szCs w:val="28"/>
        </w:rPr>
      </w:pPr>
      <w:r w:rsidRPr="005E76E7">
        <w:rPr>
          <w:sz w:val="28"/>
          <w:szCs w:val="28"/>
        </w:rPr>
        <w:t>Кроме того, источники доходов бюджета можно разделить на внутренние и внешние. К внешним источникам относятся средства, предоставляемые иностранными государствами и международными организациями. Необходимо отметить, что данные средства чаще всего предоставляются на возвратной основе, т.е. по своей сути являются процентными ссудами.</w:t>
      </w:r>
    </w:p>
    <w:p w:rsidR="000E7E01" w:rsidRPr="005E76E7" w:rsidRDefault="000E7E01" w:rsidP="003C178B">
      <w:pPr>
        <w:spacing w:line="360" w:lineRule="auto"/>
        <w:ind w:firstLine="900"/>
        <w:jc w:val="both"/>
        <w:rPr>
          <w:sz w:val="28"/>
          <w:szCs w:val="28"/>
        </w:rPr>
      </w:pPr>
      <w:r w:rsidRPr="005E76E7">
        <w:rPr>
          <w:sz w:val="28"/>
          <w:szCs w:val="28"/>
        </w:rPr>
        <w:t>Наибольшее практическое значение имеет классификация п о-порядку и условиям зачисления доходов. По этому основанию доходы бюджета можно разделить на закрепленные и регулирующие, дотации, субвенции и ссуды.</w:t>
      </w:r>
    </w:p>
    <w:p w:rsidR="000E7E01" w:rsidRPr="005E76E7" w:rsidRDefault="000E7E01" w:rsidP="003C178B">
      <w:pPr>
        <w:spacing w:line="360" w:lineRule="auto"/>
        <w:ind w:firstLine="900"/>
        <w:jc w:val="both"/>
        <w:rPr>
          <w:sz w:val="28"/>
          <w:szCs w:val="28"/>
        </w:rPr>
      </w:pPr>
      <w:r w:rsidRPr="005E76E7">
        <w:rPr>
          <w:sz w:val="28"/>
          <w:szCs w:val="28"/>
        </w:rPr>
        <w:t>Закрепленные доходы—это такие доходы, которые в полном объеме или в твердо фиксированной доле (в процентах) на постоянной или долговременной основе в установленном порядке зачисляются в соответствующие бюджеты. Законодательство устанавливает, что закрепленные доходы должны составлять не менее 70% доходной части минимальных бюджетов субъектов РФ и муниципальных образований. Кроме того, такой способ распределения доходов между бюджетами различных уровней, как их закрепление (закрепленные доходы), используется при формировании доходной части бюджетов всех уровней. Все это повышает значение закрепленных доходов и делает их долговременной основой любого бюджета, что должно повышать самостоятельность элементов бюджетной системы.*</w:t>
      </w:r>
    </w:p>
    <w:p w:rsidR="000E7E01" w:rsidRPr="005E76E7" w:rsidRDefault="000E7E01" w:rsidP="003C178B">
      <w:pPr>
        <w:spacing w:line="360" w:lineRule="auto"/>
        <w:ind w:firstLine="900"/>
        <w:jc w:val="both"/>
        <w:rPr>
          <w:sz w:val="28"/>
          <w:szCs w:val="28"/>
        </w:rPr>
      </w:pPr>
      <w:r w:rsidRPr="005E76E7">
        <w:rPr>
          <w:sz w:val="28"/>
          <w:szCs w:val="28"/>
        </w:rPr>
        <w:t>Закрепление доходов за бюджетами различных уровней осуществляется бюджетным и налоговым законодательством.</w:t>
      </w:r>
    </w:p>
    <w:p w:rsidR="000E7E01" w:rsidRPr="005E76E7" w:rsidRDefault="000E7E01" w:rsidP="003C178B">
      <w:pPr>
        <w:spacing w:line="360" w:lineRule="auto"/>
        <w:ind w:firstLine="900"/>
        <w:jc w:val="both"/>
        <w:rPr>
          <w:sz w:val="28"/>
          <w:szCs w:val="28"/>
        </w:rPr>
      </w:pPr>
      <w:r w:rsidRPr="005E76E7">
        <w:rPr>
          <w:sz w:val="28"/>
          <w:szCs w:val="28"/>
        </w:rPr>
        <w:t>Вышестоящие бюджеты обладают правом передавать свои закрепленные доходы в бюджеты нижестоящего территориального уровня в целях обеспечения гарантированного уровня их доходной части.</w:t>
      </w:r>
    </w:p>
    <w:p w:rsidR="000E7E01" w:rsidRPr="005E76E7" w:rsidRDefault="000E7E01" w:rsidP="003C178B">
      <w:pPr>
        <w:spacing w:line="360" w:lineRule="auto"/>
        <w:ind w:firstLine="900"/>
        <w:jc w:val="both"/>
        <w:rPr>
          <w:sz w:val="28"/>
          <w:szCs w:val="28"/>
        </w:rPr>
      </w:pPr>
      <w:r w:rsidRPr="005E76E7">
        <w:rPr>
          <w:sz w:val="28"/>
          <w:szCs w:val="28"/>
        </w:rPr>
        <w:t>Регулирующие доходы — это доходы, которые в целях сбалансированности доходов и расходов в виде процентных отчислений от налогов или других платежей поступают в нижестоящие бюджеты на основе решений вышестоящих органов государственной или местной власти, принимаемых при утверждении ими своих бюджетов. Другими словами, регулирующие доходы — это те, которые распределяются ежегодно в отличие от закрепленных, фиксируемых на более длительный срок.</w:t>
      </w:r>
    </w:p>
    <w:p w:rsidR="000E7E01" w:rsidRPr="005E76E7" w:rsidRDefault="000E7E01" w:rsidP="003C178B">
      <w:pPr>
        <w:spacing w:line="360" w:lineRule="auto"/>
        <w:jc w:val="both"/>
        <w:rPr>
          <w:sz w:val="28"/>
          <w:szCs w:val="28"/>
        </w:rPr>
      </w:pPr>
      <w:r w:rsidRPr="005E76E7">
        <w:rPr>
          <w:sz w:val="28"/>
          <w:szCs w:val="28"/>
        </w:rPr>
        <w:t>Зачем нужны регулирующие доходы? Дело в том, что социально-экономическое развитие разных сфер народного хозяйства происходит достаточно неравномерно, так, что суммы, получаемые из одного и того же источника дохода, могут год от года существенно отличаться. Поэтому закрепление абсолютно всех источников доходов за определенными бюджетами вызвало бы диспропорции, несбалансированность бюджетов различных уровней. Регулирующие источники доходов позволяют избежать негативных последствий.</w:t>
      </w:r>
    </w:p>
    <w:p w:rsidR="000E7E01" w:rsidRPr="005E76E7" w:rsidRDefault="000E7E01" w:rsidP="003C178B">
      <w:pPr>
        <w:spacing w:line="360" w:lineRule="auto"/>
        <w:ind w:firstLine="900"/>
        <w:jc w:val="both"/>
        <w:rPr>
          <w:sz w:val="28"/>
          <w:szCs w:val="28"/>
        </w:rPr>
      </w:pPr>
      <w:r w:rsidRPr="005E76E7">
        <w:rPr>
          <w:sz w:val="28"/>
          <w:szCs w:val="28"/>
        </w:rPr>
        <w:t>Представительные органы власти территорий вышестоящего уровня утверждают перечень регулирующих источников доходов. Само же распределение доходов от этих источников происходит в форме утверждения нормативов отчисления от этих доходов.</w:t>
      </w:r>
    </w:p>
    <w:p w:rsidR="000E7E01" w:rsidRPr="005E76E7" w:rsidRDefault="000E7E01" w:rsidP="003C178B">
      <w:pPr>
        <w:spacing w:line="360" w:lineRule="auto"/>
        <w:ind w:firstLine="900"/>
        <w:jc w:val="both"/>
        <w:rPr>
          <w:sz w:val="28"/>
          <w:szCs w:val="28"/>
        </w:rPr>
      </w:pPr>
      <w:r w:rsidRPr="005E76E7">
        <w:rPr>
          <w:sz w:val="28"/>
          <w:szCs w:val="28"/>
        </w:rPr>
        <w:t>Кроме того, бюджетное регулирование возможно в форме закрепления за бюджетами нижестоящего уровня регулирующих источников доходов на долговременной основе (не менее чем на пять лет).</w:t>
      </w:r>
    </w:p>
    <w:p w:rsidR="000E7E01" w:rsidRPr="005E76E7" w:rsidRDefault="000E7E01" w:rsidP="003C178B">
      <w:pPr>
        <w:spacing w:line="360" w:lineRule="auto"/>
        <w:ind w:firstLine="900"/>
        <w:jc w:val="both"/>
        <w:rPr>
          <w:sz w:val="28"/>
          <w:szCs w:val="28"/>
        </w:rPr>
      </w:pPr>
      <w:r w:rsidRPr="005E76E7">
        <w:rPr>
          <w:sz w:val="28"/>
          <w:szCs w:val="28"/>
        </w:rPr>
        <w:t>Если распределение регулирующих источников доходов не привело к сбалансированности бюджета, то применяются такие формы бюджетного регулирования, как дотации и субвенции, а также бюджетные ссуды.</w:t>
      </w:r>
    </w:p>
    <w:p w:rsidR="000E7E01" w:rsidRPr="005E76E7" w:rsidRDefault="000E7E01" w:rsidP="003C178B">
      <w:pPr>
        <w:spacing w:line="360" w:lineRule="auto"/>
        <w:ind w:firstLine="900"/>
        <w:jc w:val="both"/>
        <w:rPr>
          <w:sz w:val="28"/>
          <w:szCs w:val="28"/>
        </w:rPr>
      </w:pPr>
      <w:r w:rsidRPr="005E76E7">
        <w:rPr>
          <w:sz w:val="28"/>
          <w:szCs w:val="28"/>
        </w:rPr>
        <w:t>Дотация — это денежная сумма, выделяемая из бюджета вышестоящего уровня, если закрепленных и регулирующих доходов недостаточно для формирования минимального бюджета нижестоящего уровня. Выделение дотаций осуществляется на безвозмездной и безвозвратной основе, а их использование не имеет целевого назначения.</w:t>
      </w:r>
    </w:p>
    <w:p w:rsidR="000E7E01" w:rsidRPr="005E76E7" w:rsidRDefault="000E7E01" w:rsidP="003C178B">
      <w:pPr>
        <w:spacing w:line="360" w:lineRule="auto"/>
        <w:ind w:firstLine="900"/>
        <w:jc w:val="both"/>
        <w:rPr>
          <w:sz w:val="28"/>
          <w:szCs w:val="28"/>
        </w:rPr>
      </w:pPr>
      <w:r w:rsidRPr="005E76E7">
        <w:rPr>
          <w:sz w:val="28"/>
          <w:szCs w:val="28"/>
        </w:rPr>
        <w:t>Субвенция — это денежная сумма, выделяемая на определенный срок из бюджета вышестоящего уровня на конкретные цели для выравнивания социально-экономического развития соответствующего субъекта РФ или муниципального образования.</w:t>
      </w:r>
    </w:p>
    <w:p w:rsidR="000E7E01" w:rsidRPr="005E76E7" w:rsidRDefault="000E7E01" w:rsidP="003C178B">
      <w:pPr>
        <w:spacing w:line="360" w:lineRule="auto"/>
        <w:ind w:firstLine="900"/>
        <w:jc w:val="both"/>
        <w:rPr>
          <w:sz w:val="28"/>
          <w:szCs w:val="28"/>
        </w:rPr>
      </w:pPr>
      <w:r w:rsidRPr="005E76E7">
        <w:rPr>
          <w:sz w:val="28"/>
          <w:szCs w:val="28"/>
        </w:rPr>
        <w:t>Бюджетные ссуды —это денежная сумма, предоставляемая в тех же случаях, что и дотации и субвенции, однако на возвратной, а иногда и на возмездной основе. Ссуда может предоставляться из бюджета любого уровня бюджету любого уровня, причем не на стадии формирования бюджета, а на стадий его исполнения.</w:t>
      </w:r>
    </w:p>
    <w:p w:rsidR="000E7E01" w:rsidRPr="005E76E7" w:rsidRDefault="000E7E01" w:rsidP="003C178B">
      <w:pPr>
        <w:spacing w:line="360" w:lineRule="auto"/>
        <w:ind w:firstLine="900"/>
        <w:jc w:val="both"/>
        <w:rPr>
          <w:sz w:val="28"/>
          <w:szCs w:val="28"/>
        </w:rPr>
      </w:pPr>
      <w:r w:rsidRPr="005E76E7">
        <w:rPr>
          <w:sz w:val="28"/>
          <w:szCs w:val="28"/>
        </w:rPr>
        <w:t xml:space="preserve"> Расходы бюджетов любого уровня подразделяются на две части: бюджет развития и бюджет текущих расходов.</w:t>
      </w:r>
    </w:p>
    <w:p w:rsidR="000E7E01" w:rsidRPr="005E76E7" w:rsidRDefault="000E7E01" w:rsidP="003C178B">
      <w:pPr>
        <w:spacing w:line="360" w:lineRule="auto"/>
        <w:ind w:firstLine="900"/>
        <w:jc w:val="both"/>
        <w:rPr>
          <w:sz w:val="28"/>
          <w:szCs w:val="28"/>
        </w:rPr>
      </w:pPr>
      <w:r w:rsidRPr="005E76E7">
        <w:rPr>
          <w:sz w:val="28"/>
          <w:szCs w:val="28"/>
        </w:rPr>
        <w:t>В бюджет развития включаются  ассигнования  на финансирование инвестиционной и инновационной деятельности и другие затраты, связанные с расширенным воспроизводством: капитальные вложения в развитие территорий, финансирование экологических программ и т.п.</w:t>
      </w:r>
    </w:p>
    <w:p w:rsidR="000E7E01" w:rsidRPr="005E76E7" w:rsidRDefault="000E7E01" w:rsidP="003C178B">
      <w:pPr>
        <w:spacing w:line="360" w:lineRule="auto"/>
        <w:ind w:firstLine="900"/>
        <w:jc w:val="both"/>
        <w:rPr>
          <w:sz w:val="28"/>
          <w:szCs w:val="28"/>
        </w:rPr>
      </w:pPr>
      <w:r w:rsidRPr="005E76E7">
        <w:rPr>
          <w:sz w:val="28"/>
          <w:szCs w:val="28"/>
        </w:rPr>
        <w:t>В бюджет текущих расходов попадают все другие расходы: на содержание и ремонт жилищно-коммунального хозяйства, учреждений здравоохранения, образования и т.п.</w:t>
      </w:r>
    </w:p>
    <w:p w:rsidR="000E7E01" w:rsidRPr="005E76E7" w:rsidRDefault="000E7E01" w:rsidP="003C178B">
      <w:pPr>
        <w:spacing w:line="360" w:lineRule="auto"/>
        <w:ind w:firstLine="900"/>
        <w:jc w:val="both"/>
        <w:rPr>
          <w:sz w:val="28"/>
          <w:szCs w:val="28"/>
        </w:rPr>
      </w:pPr>
      <w:r w:rsidRPr="005E76E7">
        <w:rPr>
          <w:sz w:val="28"/>
          <w:szCs w:val="28"/>
        </w:rPr>
        <w:t>Практическое значение этой классификации заключается в следующем: при наличии бюджетного дефицита первоочередному финансированию подлежат расходы, включаемые в бюджет текущих расходов.</w:t>
      </w:r>
    </w:p>
    <w:p w:rsidR="000E7E01" w:rsidRPr="005E76E7" w:rsidRDefault="000E7E01" w:rsidP="003C178B">
      <w:pPr>
        <w:spacing w:line="360" w:lineRule="auto"/>
        <w:ind w:firstLine="900"/>
        <w:jc w:val="both"/>
        <w:rPr>
          <w:sz w:val="28"/>
          <w:szCs w:val="28"/>
        </w:rPr>
      </w:pPr>
      <w:r w:rsidRPr="005E76E7">
        <w:rPr>
          <w:sz w:val="28"/>
          <w:szCs w:val="28"/>
        </w:rPr>
        <w:t>При составлении бюджета любого уровня важное внимание уделяется требованию сбалансированности бюджета. Как отмечается в законе, сбалансированность бюджетов всех уровней является необходимым условием бюджетно-финансовой политики.</w:t>
      </w:r>
    </w:p>
    <w:p w:rsidR="000E7E01" w:rsidRPr="005E76E7" w:rsidRDefault="000E7E01" w:rsidP="003C178B">
      <w:pPr>
        <w:spacing w:line="360" w:lineRule="auto"/>
        <w:ind w:firstLine="900"/>
        <w:jc w:val="both"/>
        <w:rPr>
          <w:sz w:val="28"/>
          <w:szCs w:val="28"/>
        </w:rPr>
      </w:pPr>
      <w:r w:rsidRPr="005E76E7">
        <w:rPr>
          <w:sz w:val="28"/>
          <w:szCs w:val="28"/>
        </w:rPr>
        <w:t>Превышение расходной части над доходной составляет дефицит бюджета. Существенный, постоянно растущий бюджетный дефицит неизбежно ведет к росту государственного долга, усиливает инфляционные процессы. Однако в умеренных размерах дефицит бюджета страны представляется нормальным явлением. Даже многие высокоразвитые капиталистические страны имеют дефицитные бюджеты. В целях сбалансированности бюджета представительные органы, утверждающие бюджет, могут устанавливать предельные размеры дефицита бюджета. Уже одно это является средством борьбы с бюджетным дефицитом, так как будучи утвержденным чаще всего еще до окончательного утверждения бюджета, предельные размеры дефицита препятствуют принятию бюджета с существенным дефицитом.</w:t>
      </w:r>
    </w:p>
    <w:p w:rsidR="000E7E01" w:rsidRPr="005E76E7" w:rsidRDefault="000E7E01" w:rsidP="003C178B">
      <w:pPr>
        <w:spacing w:line="360" w:lineRule="auto"/>
        <w:ind w:firstLine="900"/>
        <w:jc w:val="both"/>
        <w:rPr>
          <w:sz w:val="28"/>
          <w:szCs w:val="28"/>
        </w:rPr>
      </w:pPr>
      <w:r w:rsidRPr="005E76E7">
        <w:rPr>
          <w:sz w:val="28"/>
          <w:szCs w:val="28"/>
        </w:rPr>
        <w:t>Покрытие дефицита бюджета осуществляется за счет выпуска - государственных займов или использования кредитных ресурсов. Государственные казначейские обязательства являются одним из таких средств. Средства, полученные подобным образом, включаются в государственный долг и подлежат возврату, чаще всего на возмездной основе. Поэтому использование таких источников из года в год представляется достаточно бессмысленным.</w:t>
      </w:r>
    </w:p>
    <w:p w:rsidR="000E7E01" w:rsidRPr="005E76E7" w:rsidRDefault="000E7E01" w:rsidP="003C178B">
      <w:pPr>
        <w:spacing w:line="360" w:lineRule="auto"/>
        <w:ind w:firstLine="900"/>
        <w:jc w:val="both"/>
        <w:rPr>
          <w:sz w:val="28"/>
          <w:szCs w:val="28"/>
        </w:rPr>
      </w:pPr>
      <w:r w:rsidRPr="005E76E7">
        <w:rPr>
          <w:sz w:val="28"/>
          <w:szCs w:val="28"/>
        </w:rPr>
        <w:t>В том случае, если происходит превышение предельного уровня дефицита или значительное снижение поступлений доходных источников бюджета, то вводится механизм секвестра расходов. Секвестр заключается в пропорциональном снижении государственных расходов (на 5%, 10%, 15% и т.д.) ежемесячно по всем статьям бюджета, кроме защищенных, в течение оставшегося времени текущего финансового года. Состав защищенных статей определяется соответствующим представительным органом при принятии бюджета.</w:t>
      </w:r>
    </w:p>
    <w:p w:rsidR="000E7E01" w:rsidRPr="005E76E7" w:rsidRDefault="000E7E01" w:rsidP="003C178B">
      <w:pPr>
        <w:spacing w:line="360" w:lineRule="auto"/>
        <w:ind w:firstLine="900"/>
        <w:jc w:val="both"/>
        <w:rPr>
          <w:sz w:val="28"/>
          <w:szCs w:val="28"/>
        </w:rPr>
      </w:pPr>
      <w:r w:rsidRPr="005E76E7">
        <w:rPr>
          <w:sz w:val="28"/>
          <w:szCs w:val="28"/>
        </w:rPr>
        <w:t>Решения органов исполнительной власти, влияющие на уменьшение доходной части бюджета, подлежат утверждению соответствующим представительным органом, если размер изменений приводит к увеличению установленного предельного уровня дефицита бюджета.</w:t>
      </w:r>
    </w:p>
    <w:p w:rsidR="000E7E01" w:rsidRPr="005E76E7" w:rsidRDefault="000E7E01" w:rsidP="003C178B">
      <w:pPr>
        <w:spacing w:line="360" w:lineRule="auto"/>
        <w:ind w:firstLine="900"/>
        <w:jc w:val="both"/>
        <w:rPr>
          <w:sz w:val="28"/>
          <w:szCs w:val="28"/>
        </w:rPr>
      </w:pPr>
      <w:r w:rsidRPr="005E76E7">
        <w:rPr>
          <w:sz w:val="28"/>
          <w:szCs w:val="28"/>
        </w:rPr>
        <w:t>Денежные средства, поступающие в государственный бюджет, не имеют целевого назначения, не закреплены за конкретными видами расходов. Поэтому некоторые программы (чаще входящие в бюджет развития) не получают достаточного финансового обеспечения. Для финансирования отдельных расходов создаются целевые государственные фонды. Главной отличительной чертой этих фондов является то, что денежные средства, поступающие на отдельные индивидуальные счета фондов, не могут идти ни на какие другие цели, кроме определенных в положении о конкретном фонде. Эти средства изъятию не подлежат. Существование целевых фондов позволяет более успешно осуществлять фискальную функцию государства. Дело в том, что лицо с гораздо меньшим нежеланием отдает свои деньги, если знает, что они будут использованы на вполне конкретные, определенные, социально полезные цели.Источники средств целевых фондов определяются в том же положении о конкретном фонде. Основная масса денежных средств фонда образуется с помощью обязательных платежей физических и юридических лиц, хотя не исключены и добровольные пожертвования.</w:t>
      </w:r>
    </w:p>
    <w:p w:rsidR="000E7E01" w:rsidRPr="005E76E7" w:rsidRDefault="000E7E01" w:rsidP="003C178B">
      <w:pPr>
        <w:spacing w:line="360" w:lineRule="auto"/>
        <w:ind w:firstLine="900"/>
        <w:jc w:val="both"/>
        <w:rPr>
          <w:sz w:val="28"/>
          <w:szCs w:val="28"/>
        </w:rPr>
      </w:pPr>
    </w:p>
    <w:p w:rsidR="00734A7C" w:rsidRPr="00E7580E" w:rsidRDefault="00734A7C" w:rsidP="003C178B">
      <w:pPr>
        <w:spacing w:line="360" w:lineRule="auto"/>
        <w:jc w:val="both"/>
        <w:rPr>
          <w:sz w:val="28"/>
          <w:szCs w:val="28"/>
        </w:rPr>
      </w:pPr>
      <w:r>
        <w:br w:type="page"/>
      </w:r>
      <w:r w:rsidR="000E7E01" w:rsidRPr="000E7E01">
        <w:rPr>
          <w:sz w:val="28"/>
          <w:szCs w:val="28"/>
        </w:rPr>
        <w:t>Глава</w:t>
      </w:r>
      <w:r w:rsidR="000E7E01">
        <w:rPr>
          <w:sz w:val="28"/>
          <w:szCs w:val="28"/>
        </w:rPr>
        <w:t xml:space="preserve"> </w:t>
      </w:r>
      <w:r>
        <w:rPr>
          <w:sz w:val="28"/>
          <w:szCs w:val="28"/>
        </w:rPr>
        <w:t>2.</w:t>
      </w:r>
      <w:r w:rsidRPr="00E7580E">
        <w:rPr>
          <w:sz w:val="28"/>
          <w:szCs w:val="28"/>
        </w:rPr>
        <w:t>Муниципальные внебюджетные</w:t>
      </w:r>
      <w:r>
        <w:rPr>
          <w:sz w:val="28"/>
          <w:szCs w:val="28"/>
        </w:rPr>
        <w:t xml:space="preserve"> </w:t>
      </w:r>
      <w:r w:rsidRPr="00E7580E">
        <w:rPr>
          <w:sz w:val="28"/>
          <w:szCs w:val="28"/>
        </w:rPr>
        <w:t>фонды</w:t>
      </w:r>
    </w:p>
    <w:p w:rsidR="00734A7C" w:rsidRDefault="00734A7C" w:rsidP="003C178B">
      <w:pPr>
        <w:spacing w:line="360" w:lineRule="auto"/>
        <w:ind w:firstLine="851"/>
        <w:jc w:val="both"/>
        <w:rPr>
          <w:sz w:val="28"/>
          <w:szCs w:val="28"/>
        </w:rPr>
      </w:pPr>
    </w:p>
    <w:p w:rsidR="00734A7C" w:rsidRPr="00E7580E" w:rsidRDefault="00734A7C" w:rsidP="003C178B">
      <w:pPr>
        <w:spacing w:line="360" w:lineRule="auto"/>
        <w:ind w:firstLine="851"/>
        <w:jc w:val="both"/>
        <w:rPr>
          <w:sz w:val="28"/>
          <w:szCs w:val="28"/>
        </w:rPr>
      </w:pPr>
      <w:r w:rsidRPr="00E7580E">
        <w:rPr>
          <w:sz w:val="28"/>
          <w:szCs w:val="28"/>
        </w:rPr>
        <w:t>В связи с расширением для местных органов власти воз</w:t>
      </w:r>
      <w:r w:rsidRPr="00E7580E">
        <w:rPr>
          <w:sz w:val="28"/>
          <w:szCs w:val="28"/>
        </w:rPr>
        <w:softHyphen/>
        <w:t>можностей по объединению средств предприятий и местных бюджетов на развитие социальной инфраструктуры актуальной стала проблема объединения этих средств. Один из возможных путей концентрации средств предприятий на финансирование общерегиональных мероприятий —- образование муниципальных внебюджетных фондов экономического и социального развития.</w:t>
      </w:r>
    </w:p>
    <w:p w:rsidR="00734A7C" w:rsidRPr="00E7580E" w:rsidRDefault="00734A7C" w:rsidP="003C178B">
      <w:pPr>
        <w:spacing w:line="360" w:lineRule="auto"/>
        <w:ind w:firstLine="851"/>
        <w:jc w:val="both"/>
        <w:rPr>
          <w:sz w:val="28"/>
          <w:szCs w:val="28"/>
        </w:rPr>
      </w:pPr>
      <w:r w:rsidRPr="00E7580E">
        <w:rPr>
          <w:sz w:val="28"/>
          <w:szCs w:val="28"/>
        </w:rPr>
        <w:t>Муниципальный внебюджетный фонд может формировать</w:t>
      </w:r>
      <w:r w:rsidRPr="00E7580E">
        <w:rPr>
          <w:sz w:val="28"/>
          <w:szCs w:val="28"/>
        </w:rPr>
        <w:softHyphen/>
        <w:t>ся за счет следующих источников:</w:t>
      </w:r>
    </w:p>
    <w:p w:rsidR="00734A7C" w:rsidRPr="00E7580E" w:rsidRDefault="00734A7C" w:rsidP="003C178B">
      <w:pPr>
        <w:spacing w:line="360" w:lineRule="auto"/>
        <w:ind w:firstLine="851"/>
        <w:jc w:val="both"/>
        <w:rPr>
          <w:sz w:val="28"/>
          <w:szCs w:val="28"/>
        </w:rPr>
      </w:pPr>
      <w:r>
        <w:rPr>
          <w:sz w:val="28"/>
          <w:szCs w:val="28"/>
        </w:rPr>
        <w:t>-</w:t>
      </w:r>
      <w:r w:rsidRPr="00E7580E">
        <w:rPr>
          <w:sz w:val="28"/>
          <w:szCs w:val="28"/>
        </w:rPr>
        <w:t>добровольных взносов юридических и физических лиц; доходов от аукционов;</w:t>
      </w:r>
    </w:p>
    <w:p w:rsidR="00734A7C" w:rsidRPr="00E7580E" w:rsidRDefault="00734A7C" w:rsidP="003C178B">
      <w:pPr>
        <w:spacing w:line="360" w:lineRule="auto"/>
        <w:ind w:firstLine="851"/>
        <w:jc w:val="both"/>
        <w:rPr>
          <w:sz w:val="28"/>
          <w:szCs w:val="28"/>
        </w:rPr>
      </w:pPr>
      <w:r>
        <w:rPr>
          <w:sz w:val="28"/>
          <w:szCs w:val="28"/>
        </w:rPr>
        <w:t>-</w:t>
      </w:r>
      <w:r w:rsidRPr="00E7580E">
        <w:rPr>
          <w:sz w:val="28"/>
          <w:szCs w:val="28"/>
        </w:rPr>
        <w:t>штрафов за загрязнение окружающей среды, нерациональ</w:t>
      </w:r>
      <w:r w:rsidRPr="00E7580E">
        <w:rPr>
          <w:sz w:val="28"/>
          <w:szCs w:val="28"/>
        </w:rPr>
        <w:softHyphen/>
        <w:t>ное использование природных ресурсов и другие нарушения природоохранного законодательства, санитарных норм и пра</w:t>
      </w:r>
      <w:r w:rsidRPr="00E7580E">
        <w:rPr>
          <w:sz w:val="28"/>
          <w:szCs w:val="28"/>
        </w:rPr>
        <w:softHyphen/>
        <w:t>вил, а также платежей, компенсирующих причиненный ущерб;</w:t>
      </w:r>
    </w:p>
    <w:p w:rsidR="00734A7C" w:rsidRPr="00E7580E" w:rsidRDefault="00734A7C" w:rsidP="003C178B">
      <w:pPr>
        <w:spacing w:line="360" w:lineRule="auto"/>
        <w:ind w:firstLine="851"/>
        <w:jc w:val="both"/>
        <w:rPr>
          <w:sz w:val="28"/>
          <w:szCs w:val="28"/>
        </w:rPr>
      </w:pPr>
      <w:r>
        <w:rPr>
          <w:sz w:val="28"/>
          <w:szCs w:val="28"/>
        </w:rPr>
        <w:t>-</w:t>
      </w:r>
      <w:r w:rsidRPr="00E7580E">
        <w:rPr>
          <w:sz w:val="28"/>
          <w:szCs w:val="28"/>
        </w:rPr>
        <w:t>штрафов за порчу и утрату памятников истории и культуры, находящихся в муниципальной собственности, другие наруше</w:t>
      </w:r>
      <w:r w:rsidRPr="00E7580E">
        <w:rPr>
          <w:sz w:val="28"/>
          <w:szCs w:val="28"/>
        </w:rPr>
        <w:softHyphen/>
        <w:t>ния законодательства об охране этих объектов, а также плате</w:t>
      </w:r>
      <w:r w:rsidRPr="00E7580E">
        <w:rPr>
          <w:sz w:val="28"/>
          <w:szCs w:val="28"/>
        </w:rPr>
        <w:softHyphen/>
        <w:t>жей, компенсирующих причиненный при этом ущерб;</w:t>
      </w:r>
    </w:p>
    <w:p w:rsidR="00734A7C" w:rsidRPr="00E7580E" w:rsidRDefault="00734A7C" w:rsidP="003C178B">
      <w:pPr>
        <w:spacing w:line="360" w:lineRule="auto"/>
        <w:ind w:firstLine="851"/>
        <w:jc w:val="both"/>
        <w:rPr>
          <w:sz w:val="28"/>
          <w:szCs w:val="28"/>
        </w:rPr>
      </w:pPr>
      <w:r>
        <w:rPr>
          <w:sz w:val="28"/>
          <w:szCs w:val="28"/>
        </w:rPr>
        <w:t>-</w:t>
      </w:r>
      <w:r w:rsidRPr="00E7580E">
        <w:rPr>
          <w:sz w:val="28"/>
          <w:szCs w:val="28"/>
        </w:rPr>
        <w:t>штрафов за административные и другие правонарушения, на</w:t>
      </w:r>
      <w:r w:rsidRPr="00E7580E">
        <w:rPr>
          <w:sz w:val="28"/>
          <w:szCs w:val="28"/>
        </w:rPr>
        <w:softHyphen/>
        <w:t>лагаемых органами местного самоуправления и их должностными лицами на основе законодательства Российской Федерации.</w:t>
      </w:r>
    </w:p>
    <w:p w:rsidR="00734A7C" w:rsidRPr="00E7580E" w:rsidRDefault="00734A7C" w:rsidP="003C178B">
      <w:pPr>
        <w:spacing w:line="360" w:lineRule="auto"/>
        <w:ind w:firstLine="851"/>
        <w:jc w:val="both"/>
        <w:rPr>
          <w:sz w:val="28"/>
          <w:szCs w:val="28"/>
        </w:rPr>
      </w:pPr>
      <w:r w:rsidRPr="00E7580E">
        <w:rPr>
          <w:sz w:val="28"/>
          <w:szCs w:val="28"/>
        </w:rPr>
        <w:t>Муниципальные внебюджетные фонды создаются на осно</w:t>
      </w:r>
      <w:r w:rsidRPr="00E7580E">
        <w:rPr>
          <w:sz w:val="28"/>
          <w:szCs w:val="28"/>
        </w:rPr>
        <w:softHyphen/>
        <w:t xml:space="preserve">вании решений местных представительных органов власти. В соответствии с их решениями исполнительные органы власти открывают в банках специальные счета для хранения средств, поступающих в фонды. Для управления фондом может </w:t>
      </w:r>
      <w:r>
        <w:rPr>
          <w:sz w:val="28"/>
          <w:szCs w:val="28"/>
        </w:rPr>
        <w:t>созда</w:t>
      </w:r>
      <w:r w:rsidRPr="00E7580E">
        <w:rPr>
          <w:sz w:val="28"/>
          <w:szCs w:val="28"/>
        </w:rPr>
        <w:t>ваться коллегиальный орган, состоящий из представителей ме</w:t>
      </w:r>
      <w:r w:rsidRPr="00E7580E">
        <w:rPr>
          <w:sz w:val="28"/>
          <w:szCs w:val="28"/>
        </w:rPr>
        <w:softHyphen/>
        <w:t>стных органов власти и заинтересованных предприятий и орга</w:t>
      </w:r>
      <w:r w:rsidRPr="00E7580E">
        <w:rPr>
          <w:sz w:val="28"/>
          <w:szCs w:val="28"/>
        </w:rPr>
        <w:softHyphen/>
        <w:t>низаций. Коллегиальный орган принимает решение об исполь</w:t>
      </w:r>
      <w:r w:rsidRPr="00E7580E">
        <w:rPr>
          <w:sz w:val="28"/>
          <w:szCs w:val="28"/>
        </w:rPr>
        <w:softHyphen/>
        <w:t>зовании средств фонда.</w:t>
      </w:r>
    </w:p>
    <w:p w:rsidR="00734A7C" w:rsidRPr="00E7580E" w:rsidRDefault="00734A7C" w:rsidP="003C178B">
      <w:pPr>
        <w:spacing w:line="360" w:lineRule="auto"/>
        <w:ind w:firstLine="851"/>
        <w:jc w:val="both"/>
        <w:rPr>
          <w:sz w:val="28"/>
          <w:szCs w:val="28"/>
        </w:rPr>
      </w:pPr>
      <w:r w:rsidRPr="00E7580E">
        <w:rPr>
          <w:sz w:val="28"/>
          <w:szCs w:val="28"/>
        </w:rPr>
        <w:t>Мобилизованные в такие фонды средства могут быть на</w:t>
      </w:r>
      <w:r w:rsidRPr="00E7580E">
        <w:rPr>
          <w:sz w:val="28"/>
          <w:szCs w:val="28"/>
        </w:rPr>
        <w:softHyphen/>
        <w:t>правлены на расходы, связанные:</w:t>
      </w:r>
    </w:p>
    <w:p w:rsidR="00734A7C" w:rsidRPr="00E7580E" w:rsidRDefault="00734A7C" w:rsidP="003C178B">
      <w:pPr>
        <w:spacing w:line="360" w:lineRule="auto"/>
        <w:ind w:firstLine="851"/>
        <w:jc w:val="both"/>
        <w:rPr>
          <w:sz w:val="28"/>
          <w:szCs w:val="28"/>
        </w:rPr>
      </w:pPr>
      <w:r>
        <w:rPr>
          <w:sz w:val="28"/>
          <w:szCs w:val="28"/>
        </w:rPr>
        <w:t>-</w:t>
      </w:r>
      <w:r w:rsidRPr="00E7580E">
        <w:rPr>
          <w:sz w:val="28"/>
          <w:szCs w:val="28"/>
        </w:rPr>
        <w:t>со строительством на кооперативных началах объектов со</w:t>
      </w:r>
      <w:r w:rsidRPr="00E7580E">
        <w:rPr>
          <w:sz w:val="28"/>
          <w:szCs w:val="28"/>
        </w:rPr>
        <w:softHyphen/>
        <w:t>циально-бытового назначения;</w:t>
      </w:r>
    </w:p>
    <w:p w:rsidR="00734A7C" w:rsidRPr="00E7580E" w:rsidRDefault="00734A7C" w:rsidP="003C178B">
      <w:pPr>
        <w:spacing w:line="360" w:lineRule="auto"/>
        <w:ind w:firstLine="851"/>
        <w:jc w:val="both"/>
        <w:rPr>
          <w:sz w:val="28"/>
          <w:szCs w:val="28"/>
        </w:rPr>
      </w:pPr>
      <w:r>
        <w:rPr>
          <w:sz w:val="28"/>
          <w:szCs w:val="28"/>
        </w:rPr>
        <w:t>-</w:t>
      </w:r>
      <w:r w:rsidRPr="00E7580E">
        <w:rPr>
          <w:sz w:val="28"/>
          <w:szCs w:val="28"/>
        </w:rPr>
        <w:t>с увеличением текущих расходов бюджета (за исключение» лимитированных расходов), а также финансированием плано</w:t>
      </w:r>
      <w:r w:rsidRPr="00E7580E">
        <w:rPr>
          <w:sz w:val="28"/>
          <w:szCs w:val="28"/>
        </w:rPr>
        <w:softHyphen/>
        <w:t>вых затрат в случае невыполнения планового размера доходов; с перерасходами установленных смет и нормативов. Средства, полученные за счет взносов предприятий, долж</w:t>
      </w:r>
      <w:r w:rsidRPr="00E7580E">
        <w:rPr>
          <w:sz w:val="28"/>
          <w:szCs w:val="28"/>
        </w:rPr>
        <w:softHyphen/>
        <w:t>ны) как правило, использоваться на создание и содержание объектов общерегионального назначения.</w:t>
      </w:r>
    </w:p>
    <w:p w:rsidR="00734A7C" w:rsidRPr="00E7580E" w:rsidRDefault="00734A7C" w:rsidP="003C178B">
      <w:pPr>
        <w:spacing w:line="360" w:lineRule="auto"/>
        <w:ind w:firstLine="851"/>
        <w:jc w:val="both"/>
        <w:rPr>
          <w:sz w:val="28"/>
          <w:szCs w:val="28"/>
        </w:rPr>
      </w:pPr>
      <w:r w:rsidRPr="00E7580E">
        <w:rPr>
          <w:sz w:val="28"/>
          <w:szCs w:val="28"/>
        </w:rPr>
        <w:t>Создание муниципальных внебюджетных фондов в насе</w:t>
      </w:r>
      <w:r w:rsidRPr="00E7580E">
        <w:rPr>
          <w:sz w:val="28"/>
          <w:szCs w:val="28"/>
        </w:rPr>
        <w:softHyphen/>
        <w:t>ленных пунктах содействует:</w:t>
      </w:r>
    </w:p>
    <w:p w:rsidR="00734A7C" w:rsidRPr="00E7580E" w:rsidRDefault="00734A7C" w:rsidP="003C178B">
      <w:pPr>
        <w:spacing w:line="360" w:lineRule="auto"/>
        <w:ind w:firstLine="851"/>
        <w:jc w:val="both"/>
        <w:rPr>
          <w:sz w:val="28"/>
          <w:szCs w:val="28"/>
        </w:rPr>
      </w:pPr>
      <w:r>
        <w:rPr>
          <w:sz w:val="28"/>
          <w:szCs w:val="28"/>
        </w:rPr>
        <w:t>-</w:t>
      </w:r>
      <w:r w:rsidRPr="00E7580E">
        <w:rPr>
          <w:sz w:val="28"/>
          <w:szCs w:val="28"/>
        </w:rPr>
        <w:t>концентрации средств предприятий и местных органов на развитие социально-бытовой инфраструктуры;</w:t>
      </w:r>
    </w:p>
    <w:p w:rsidR="00734A7C" w:rsidRPr="00E7580E" w:rsidRDefault="00734A7C" w:rsidP="003C178B">
      <w:pPr>
        <w:spacing w:line="360" w:lineRule="auto"/>
        <w:ind w:firstLine="851"/>
        <w:jc w:val="both"/>
        <w:rPr>
          <w:sz w:val="28"/>
          <w:szCs w:val="28"/>
        </w:rPr>
      </w:pPr>
      <w:r>
        <w:rPr>
          <w:sz w:val="28"/>
          <w:szCs w:val="28"/>
        </w:rPr>
        <w:t>-</w:t>
      </w:r>
      <w:r w:rsidRPr="00E7580E">
        <w:rPr>
          <w:sz w:val="28"/>
          <w:szCs w:val="28"/>
        </w:rPr>
        <w:t>усилению материальной заинтересованности местных орга</w:t>
      </w:r>
      <w:r w:rsidRPr="00E7580E">
        <w:rPr>
          <w:sz w:val="28"/>
          <w:szCs w:val="28"/>
        </w:rPr>
        <w:softHyphen/>
        <w:t>нов в результатах своей хозяйственной деятельности;</w:t>
      </w:r>
    </w:p>
    <w:p w:rsidR="00734A7C" w:rsidRPr="00E7580E" w:rsidRDefault="00734A7C" w:rsidP="003C178B">
      <w:pPr>
        <w:spacing w:line="360" w:lineRule="auto"/>
        <w:ind w:firstLine="851"/>
        <w:jc w:val="both"/>
        <w:rPr>
          <w:sz w:val="28"/>
          <w:szCs w:val="28"/>
        </w:rPr>
      </w:pPr>
      <w:r w:rsidRPr="00E7580E">
        <w:rPr>
          <w:sz w:val="28"/>
          <w:szCs w:val="28"/>
        </w:rPr>
        <w:t>укреплению финансовых ресурсов местных органов власти, что придаст необходимую устойчивость их финансовой базе при выполнении возложенных на них функций и плановых задач;</w:t>
      </w:r>
    </w:p>
    <w:p w:rsidR="00734A7C" w:rsidRPr="00E7580E" w:rsidRDefault="00734A7C" w:rsidP="003C178B">
      <w:pPr>
        <w:spacing w:line="360" w:lineRule="auto"/>
        <w:ind w:firstLine="851"/>
        <w:jc w:val="both"/>
        <w:rPr>
          <w:sz w:val="28"/>
          <w:szCs w:val="28"/>
        </w:rPr>
      </w:pPr>
      <w:r>
        <w:rPr>
          <w:sz w:val="28"/>
          <w:szCs w:val="28"/>
        </w:rPr>
        <w:t>-</w:t>
      </w:r>
      <w:r w:rsidRPr="00E7580E">
        <w:rPr>
          <w:sz w:val="28"/>
          <w:szCs w:val="28"/>
        </w:rPr>
        <w:t>более эффективному использованию материальных и фи</w:t>
      </w:r>
      <w:r w:rsidRPr="00E7580E">
        <w:rPr>
          <w:sz w:val="28"/>
          <w:szCs w:val="28"/>
        </w:rPr>
        <w:softHyphen/>
        <w:t>нансовых ресурсов нашего общества;</w:t>
      </w:r>
    </w:p>
    <w:p w:rsidR="00734A7C" w:rsidRPr="00E7580E" w:rsidRDefault="00734A7C" w:rsidP="003C178B">
      <w:pPr>
        <w:spacing w:line="360" w:lineRule="auto"/>
        <w:ind w:firstLine="851"/>
        <w:jc w:val="both"/>
        <w:rPr>
          <w:sz w:val="28"/>
          <w:szCs w:val="28"/>
        </w:rPr>
      </w:pPr>
      <w:r>
        <w:rPr>
          <w:sz w:val="28"/>
          <w:szCs w:val="28"/>
        </w:rPr>
        <w:t>-</w:t>
      </w:r>
      <w:r w:rsidRPr="00E7580E">
        <w:rPr>
          <w:sz w:val="28"/>
          <w:szCs w:val="28"/>
        </w:rPr>
        <w:t>усилению экономической связи местных органов с предпри</w:t>
      </w:r>
      <w:r w:rsidRPr="00E7580E">
        <w:rPr>
          <w:sz w:val="28"/>
          <w:szCs w:val="28"/>
        </w:rPr>
        <w:softHyphen/>
        <w:t>ятиями, расположенными на подведомственной им территории;</w:t>
      </w:r>
    </w:p>
    <w:p w:rsidR="00734A7C" w:rsidRPr="00E7580E" w:rsidRDefault="00734A7C" w:rsidP="003C178B">
      <w:pPr>
        <w:spacing w:line="360" w:lineRule="auto"/>
        <w:ind w:firstLine="851"/>
        <w:jc w:val="both"/>
        <w:rPr>
          <w:sz w:val="28"/>
          <w:szCs w:val="28"/>
        </w:rPr>
      </w:pPr>
      <w:r>
        <w:rPr>
          <w:sz w:val="28"/>
          <w:szCs w:val="28"/>
        </w:rPr>
        <w:t>-</w:t>
      </w:r>
      <w:r w:rsidRPr="00E7580E">
        <w:rPr>
          <w:sz w:val="28"/>
          <w:szCs w:val="28"/>
        </w:rPr>
        <w:t>освобождению предприятий от выполнения не свойствен</w:t>
      </w:r>
      <w:r w:rsidRPr="00E7580E">
        <w:rPr>
          <w:sz w:val="28"/>
          <w:szCs w:val="28"/>
        </w:rPr>
        <w:softHyphen/>
        <w:t>ных им функций по развитию местного хозяйства;</w:t>
      </w:r>
    </w:p>
    <w:p w:rsidR="00734A7C" w:rsidRPr="00E7580E" w:rsidRDefault="00734A7C" w:rsidP="003C178B">
      <w:pPr>
        <w:spacing w:line="360" w:lineRule="auto"/>
        <w:ind w:firstLine="851"/>
        <w:jc w:val="both"/>
        <w:rPr>
          <w:sz w:val="28"/>
          <w:szCs w:val="28"/>
        </w:rPr>
      </w:pPr>
      <w:r>
        <w:rPr>
          <w:sz w:val="28"/>
          <w:szCs w:val="28"/>
        </w:rPr>
        <w:t>-</w:t>
      </w:r>
      <w:r w:rsidRPr="00E7580E">
        <w:rPr>
          <w:sz w:val="28"/>
          <w:szCs w:val="28"/>
        </w:rPr>
        <w:t>расширению финансовых возможностей местных органов для ликвидации диспропорции между производственной и не</w:t>
      </w:r>
      <w:r w:rsidRPr="00E7580E">
        <w:rPr>
          <w:sz w:val="28"/>
          <w:szCs w:val="28"/>
        </w:rPr>
        <w:softHyphen/>
        <w:t>производственной сферами и диспропорции внутри инфра</w:t>
      </w:r>
      <w:r w:rsidRPr="00E7580E">
        <w:rPr>
          <w:sz w:val="28"/>
          <w:szCs w:val="28"/>
        </w:rPr>
        <w:softHyphen/>
        <w:t>структуры;</w:t>
      </w:r>
    </w:p>
    <w:p w:rsidR="00734A7C" w:rsidRPr="00E7580E" w:rsidRDefault="00734A7C" w:rsidP="003C178B">
      <w:pPr>
        <w:spacing w:line="360" w:lineRule="auto"/>
        <w:ind w:firstLine="851"/>
        <w:jc w:val="both"/>
        <w:rPr>
          <w:sz w:val="28"/>
          <w:szCs w:val="28"/>
        </w:rPr>
      </w:pPr>
      <w:r>
        <w:rPr>
          <w:sz w:val="28"/>
          <w:szCs w:val="28"/>
        </w:rPr>
        <w:t>-</w:t>
      </w:r>
      <w:r w:rsidRPr="00E7580E">
        <w:rPr>
          <w:sz w:val="28"/>
          <w:szCs w:val="28"/>
        </w:rPr>
        <w:t>росту влияния местных органов власти на развитие отдель</w:t>
      </w:r>
      <w:r w:rsidRPr="00E7580E">
        <w:rPr>
          <w:sz w:val="28"/>
          <w:szCs w:val="28"/>
        </w:rPr>
        <w:softHyphen/>
        <w:t>ных отраслей инфраструктуры, повышению технического уров</w:t>
      </w:r>
      <w:r w:rsidRPr="00E7580E">
        <w:rPr>
          <w:sz w:val="28"/>
          <w:szCs w:val="28"/>
        </w:rPr>
        <w:softHyphen/>
        <w:t>ня подведомственных пр</w:t>
      </w:r>
      <w:r>
        <w:rPr>
          <w:sz w:val="28"/>
          <w:szCs w:val="28"/>
        </w:rPr>
        <w:t>едпр</w:t>
      </w:r>
      <w:r w:rsidRPr="00E7580E">
        <w:rPr>
          <w:sz w:val="28"/>
          <w:szCs w:val="28"/>
        </w:rPr>
        <w:t>иятий, организаций и учрежде</w:t>
      </w:r>
      <w:r w:rsidRPr="00E7580E">
        <w:rPr>
          <w:sz w:val="28"/>
          <w:szCs w:val="28"/>
        </w:rPr>
        <w:softHyphen/>
        <w:t>ний, что создает необходимые условия для их динамичного развития;</w:t>
      </w:r>
    </w:p>
    <w:p w:rsidR="00734A7C" w:rsidRPr="00E7580E" w:rsidRDefault="00734A7C" w:rsidP="003C178B">
      <w:pPr>
        <w:spacing w:line="360" w:lineRule="auto"/>
        <w:ind w:firstLine="851"/>
        <w:jc w:val="both"/>
        <w:rPr>
          <w:sz w:val="28"/>
          <w:szCs w:val="28"/>
        </w:rPr>
      </w:pPr>
      <w:r>
        <w:rPr>
          <w:sz w:val="28"/>
          <w:szCs w:val="28"/>
        </w:rPr>
        <w:t>-</w:t>
      </w:r>
      <w:r w:rsidRPr="00E7580E">
        <w:rPr>
          <w:sz w:val="28"/>
          <w:szCs w:val="28"/>
        </w:rPr>
        <w:t>повышению уровня обслуживания и совершенствованию услуг, оказываемых населению.</w:t>
      </w:r>
    </w:p>
    <w:p w:rsidR="006B344D" w:rsidRDefault="006B344D" w:rsidP="006B344D">
      <w:pPr>
        <w:jc w:val="center"/>
        <w:rPr>
          <w:sz w:val="24"/>
        </w:rPr>
      </w:pPr>
      <w:r>
        <w:rPr>
          <w:sz w:val="24"/>
        </w:rPr>
        <w:br w:type="page"/>
      </w:r>
      <w:r w:rsidRPr="006B344D">
        <w:rPr>
          <w:sz w:val="28"/>
          <w:szCs w:val="28"/>
        </w:rPr>
        <w:t>Заключение</w:t>
      </w:r>
    </w:p>
    <w:p w:rsidR="006B344D" w:rsidRDefault="006B344D" w:rsidP="006B344D">
      <w:pPr>
        <w:widowControl w:val="0"/>
        <w:spacing w:line="360" w:lineRule="auto"/>
        <w:ind w:firstLine="480"/>
        <w:jc w:val="both"/>
        <w:rPr>
          <w:sz w:val="24"/>
        </w:rPr>
      </w:pPr>
    </w:p>
    <w:p w:rsidR="003C178B" w:rsidRDefault="003C178B" w:rsidP="006B344D">
      <w:pPr>
        <w:widowControl w:val="0"/>
        <w:spacing w:line="360" w:lineRule="auto"/>
        <w:ind w:firstLine="480"/>
        <w:jc w:val="both"/>
        <w:rPr>
          <w:sz w:val="24"/>
        </w:rPr>
      </w:pPr>
    </w:p>
    <w:p w:rsidR="006B344D" w:rsidRPr="005C0EEF" w:rsidRDefault="006B344D" w:rsidP="003C178B">
      <w:pPr>
        <w:spacing w:line="360" w:lineRule="auto"/>
        <w:ind w:firstLine="851"/>
        <w:jc w:val="both"/>
        <w:rPr>
          <w:sz w:val="28"/>
          <w:szCs w:val="28"/>
        </w:rPr>
      </w:pPr>
      <w:r>
        <w:rPr>
          <w:sz w:val="28"/>
          <w:szCs w:val="28"/>
        </w:rPr>
        <w:t xml:space="preserve">Муниципальные </w:t>
      </w:r>
      <w:r w:rsidRPr="005C0EEF">
        <w:rPr>
          <w:sz w:val="28"/>
          <w:szCs w:val="28"/>
        </w:rPr>
        <w:t xml:space="preserve">администрации должны будут сами выбирать: сохранить ли полную самостоятельность в использовании средств </w:t>
      </w:r>
      <w:r>
        <w:rPr>
          <w:sz w:val="28"/>
          <w:szCs w:val="28"/>
        </w:rPr>
        <w:t xml:space="preserve">муниципального </w:t>
      </w:r>
      <w:r w:rsidRPr="005C0EEF">
        <w:rPr>
          <w:sz w:val="28"/>
          <w:szCs w:val="28"/>
        </w:rPr>
        <w:t>бюджета и при этом лишиться прав на получе</w:t>
      </w:r>
      <w:r w:rsidRPr="005C0EEF">
        <w:rPr>
          <w:sz w:val="28"/>
          <w:szCs w:val="28"/>
        </w:rPr>
        <w:softHyphen/>
        <w:t>ние трансфертов из федерального бюджета или получать трансфер</w:t>
      </w:r>
      <w:r w:rsidRPr="005C0EEF">
        <w:rPr>
          <w:sz w:val="28"/>
          <w:szCs w:val="28"/>
        </w:rPr>
        <w:softHyphen/>
        <w:t>ты, но согласиться на ограничение самостоятельности (в использова</w:t>
      </w:r>
      <w:r w:rsidRPr="005C0EEF">
        <w:rPr>
          <w:sz w:val="28"/>
          <w:szCs w:val="28"/>
        </w:rPr>
        <w:softHyphen/>
        <w:t>нии не только трансфертных сумм, но и всех расходов бюджета).</w:t>
      </w:r>
    </w:p>
    <w:p w:rsidR="006B344D" w:rsidRPr="005C0EEF" w:rsidRDefault="006B344D" w:rsidP="003C178B">
      <w:pPr>
        <w:spacing w:line="360" w:lineRule="auto"/>
        <w:ind w:firstLine="851"/>
        <w:jc w:val="both"/>
        <w:rPr>
          <w:sz w:val="28"/>
          <w:szCs w:val="28"/>
        </w:rPr>
      </w:pPr>
      <w:r w:rsidRPr="005C0EEF">
        <w:rPr>
          <w:sz w:val="28"/>
          <w:szCs w:val="28"/>
        </w:rPr>
        <w:t xml:space="preserve">В случае экстремально высокой зависимости </w:t>
      </w:r>
      <w:r>
        <w:rPr>
          <w:sz w:val="28"/>
          <w:szCs w:val="28"/>
        </w:rPr>
        <w:t xml:space="preserve">муниципального </w:t>
      </w:r>
      <w:r w:rsidRPr="005C0EEF">
        <w:rPr>
          <w:sz w:val="28"/>
          <w:szCs w:val="28"/>
        </w:rPr>
        <w:t>бюд</w:t>
      </w:r>
      <w:r w:rsidRPr="005C0EEF">
        <w:rPr>
          <w:sz w:val="28"/>
          <w:szCs w:val="28"/>
        </w:rPr>
        <w:softHyphen/>
        <w:t>жета от субвенций из федерального бюджета и опасности бюджетного кризиса в регионе могут быть введены либо прямое финансовое управ</w:t>
      </w:r>
      <w:r w:rsidRPr="005C0EEF">
        <w:rPr>
          <w:sz w:val="28"/>
          <w:szCs w:val="28"/>
        </w:rPr>
        <w:softHyphen/>
        <w:t xml:space="preserve">ление из федерального центра (с назначением при необходимости </w:t>
      </w:r>
      <w:bookmarkStart w:id="0" w:name="OCRUncertain173"/>
      <w:r w:rsidRPr="005C0EEF">
        <w:rPr>
          <w:sz w:val="28"/>
          <w:szCs w:val="28"/>
        </w:rPr>
        <w:t>в</w:t>
      </w:r>
      <w:bookmarkEnd w:id="0"/>
      <w:r w:rsidRPr="005C0EEF">
        <w:rPr>
          <w:sz w:val="28"/>
          <w:szCs w:val="28"/>
        </w:rPr>
        <w:t>ре</w:t>
      </w:r>
      <w:r w:rsidRPr="005C0EEF">
        <w:rPr>
          <w:sz w:val="28"/>
          <w:szCs w:val="28"/>
        </w:rPr>
        <w:softHyphen/>
        <w:t>менной региональной администрации Минфина), либо режим испол</w:t>
      </w:r>
      <w:r w:rsidRPr="005C0EEF">
        <w:rPr>
          <w:sz w:val="28"/>
          <w:szCs w:val="28"/>
        </w:rPr>
        <w:softHyphen/>
        <w:t xml:space="preserve">нения </w:t>
      </w:r>
      <w:r>
        <w:rPr>
          <w:sz w:val="28"/>
          <w:szCs w:val="28"/>
        </w:rPr>
        <w:t xml:space="preserve">муниципального </w:t>
      </w:r>
      <w:r w:rsidRPr="005C0EEF">
        <w:rPr>
          <w:sz w:val="28"/>
          <w:szCs w:val="28"/>
        </w:rPr>
        <w:t xml:space="preserve">бюджета исключительно через </w:t>
      </w:r>
      <w:r>
        <w:rPr>
          <w:sz w:val="28"/>
          <w:szCs w:val="28"/>
        </w:rPr>
        <w:t xml:space="preserve">муниципальные </w:t>
      </w:r>
      <w:r w:rsidRPr="005C0EEF">
        <w:rPr>
          <w:sz w:val="28"/>
          <w:szCs w:val="28"/>
        </w:rPr>
        <w:t>органы федерального казначейства. Региональный бюджет в такой си</w:t>
      </w:r>
      <w:r w:rsidRPr="005C0EEF">
        <w:rPr>
          <w:sz w:val="28"/>
          <w:szCs w:val="28"/>
        </w:rPr>
        <w:softHyphen/>
        <w:t>туации может временно консолидироваться в федеральный бюджет.</w:t>
      </w:r>
    </w:p>
    <w:p w:rsidR="006B344D" w:rsidRPr="005C0EEF" w:rsidRDefault="006B344D" w:rsidP="003C178B">
      <w:pPr>
        <w:spacing w:line="360" w:lineRule="auto"/>
        <w:ind w:firstLine="851"/>
        <w:jc w:val="both"/>
        <w:rPr>
          <w:sz w:val="28"/>
          <w:szCs w:val="28"/>
        </w:rPr>
      </w:pPr>
      <w:r w:rsidRPr="005C0EEF">
        <w:rPr>
          <w:sz w:val="28"/>
          <w:szCs w:val="28"/>
        </w:rPr>
        <w:t>Целесообразно разработать и предложить к внедрению механизм прямого формирования федерального фонда финансовой поддержки регионов за счет непосредственной аккумуляции в нем налогов, выпла</w:t>
      </w:r>
      <w:r w:rsidRPr="005C0EEF">
        <w:rPr>
          <w:sz w:val="28"/>
          <w:szCs w:val="28"/>
        </w:rPr>
        <w:softHyphen/>
        <w:t>чиваемых компаниями, ведущими свою деятельность во всех или в большинстве субъектов Федерации, и прежде всего естественными мо</w:t>
      </w:r>
      <w:r w:rsidRPr="005C0EEF">
        <w:rPr>
          <w:sz w:val="28"/>
          <w:szCs w:val="28"/>
        </w:rPr>
        <w:softHyphen/>
        <w:t xml:space="preserve">нополиями </w:t>
      </w:r>
      <w:bookmarkStart w:id="1" w:name="OCRUncertain174"/>
      <w:r w:rsidRPr="005C0EEF">
        <w:rPr>
          <w:sz w:val="28"/>
          <w:szCs w:val="28"/>
        </w:rPr>
        <w:t>(РАО</w:t>
      </w:r>
      <w:bookmarkEnd w:id="1"/>
      <w:r w:rsidRPr="005C0EEF">
        <w:rPr>
          <w:sz w:val="28"/>
          <w:szCs w:val="28"/>
        </w:rPr>
        <w:t xml:space="preserve"> </w:t>
      </w:r>
      <w:bookmarkStart w:id="2" w:name="OCRUncertain175"/>
      <w:r w:rsidRPr="005C0EEF">
        <w:rPr>
          <w:sz w:val="28"/>
          <w:szCs w:val="28"/>
        </w:rPr>
        <w:t>"ЕЭС</w:t>
      </w:r>
      <w:bookmarkEnd w:id="2"/>
      <w:r w:rsidRPr="005C0EEF">
        <w:rPr>
          <w:sz w:val="28"/>
          <w:szCs w:val="28"/>
        </w:rPr>
        <w:t xml:space="preserve"> России", </w:t>
      </w:r>
      <w:bookmarkStart w:id="3" w:name="OCRUncertain176"/>
      <w:r w:rsidRPr="005C0EEF">
        <w:rPr>
          <w:sz w:val="28"/>
          <w:szCs w:val="28"/>
        </w:rPr>
        <w:t>РАО</w:t>
      </w:r>
      <w:bookmarkEnd w:id="3"/>
      <w:r w:rsidRPr="005C0EEF">
        <w:rPr>
          <w:sz w:val="28"/>
          <w:szCs w:val="28"/>
        </w:rPr>
        <w:t xml:space="preserve"> "Газпром", </w:t>
      </w:r>
      <w:bookmarkStart w:id="4" w:name="OCRUncertain177"/>
      <w:r w:rsidRPr="005C0EEF">
        <w:rPr>
          <w:sz w:val="28"/>
          <w:szCs w:val="28"/>
        </w:rPr>
        <w:t>МПС,</w:t>
      </w:r>
      <w:bookmarkEnd w:id="4"/>
      <w:r w:rsidRPr="005C0EEF">
        <w:rPr>
          <w:sz w:val="28"/>
          <w:szCs w:val="28"/>
        </w:rPr>
        <w:t xml:space="preserve"> </w:t>
      </w:r>
      <w:bookmarkStart w:id="5" w:name="OCRUncertain178"/>
      <w:r w:rsidRPr="005C0EEF">
        <w:rPr>
          <w:sz w:val="28"/>
          <w:szCs w:val="28"/>
        </w:rPr>
        <w:t>'</w:t>
      </w:r>
      <w:bookmarkEnd w:id="5"/>
      <w:r w:rsidRPr="005C0EEF">
        <w:rPr>
          <w:sz w:val="28"/>
          <w:szCs w:val="28"/>
        </w:rPr>
        <w:t xml:space="preserve">Транснефть", </w:t>
      </w:r>
      <w:bookmarkStart w:id="6" w:name="OCRUncertain179"/>
      <w:r w:rsidRPr="005C0EEF">
        <w:rPr>
          <w:sz w:val="28"/>
          <w:szCs w:val="28"/>
        </w:rPr>
        <w:t>"Росуголь",</w:t>
      </w:r>
      <w:bookmarkEnd w:id="6"/>
      <w:r w:rsidRPr="005C0EEF">
        <w:rPr>
          <w:sz w:val="28"/>
          <w:szCs w:val="28"/>
        </w:rPr>
        <w:t xml:space="preserve"> </w:t>
      </w:r>
      <w:bookmarkStart w:id="7" w:name="OCRUncertain180"/>
      <w:r w:rsidRPr="005C0EEF">
        <w:rPr>
          <w:sz w:val="28"/>
          <w:szCs w:val="28"/>
        </w:rPr>
        <w:t>"Связьинвест",</w:t>
      </w:r>
      <w:bookmarkEnd w:id="7"/>
      <w:r w:rsidRPr="005C0EEF">
        <w:rPr>
          <w:sz w:val="28"/>
          <w:szCs w:val="28"/>
        </w:rPr>
        <w:t xml:space="preserve"> </w:t>
      </w:r>
      <w:bookmarkStart w:id="8" w:name="OCRUncertain181"/>
      <w:r w:rsidRPr="005C0EEF">
        <w:rPr>
          <w:sz w:val="28"/>
          <w:szCs w:val="28"/>
        </w:rPr>
        <w:t>"Ростелеком"),</w:t>
      </w:r>
      <w:bookmarkEnd w:id="8"/>
      <w:r w:rsidRPr="005C0EEF">
        <w:rPr>
          <w:sz w:val="28"/>
          <w:szCs w:val="28"/>
        </w:rPr>
        <w:t xml:space="preserve"> а также основными нефтя</w:t>
      </w:r>
      <w:r w:rsidRPr="005C0EEF">
        <w:rPr>
          <w:sz w:val="28"/>
          <w:szCs w:val="28"/>
        </w:rPr>
        <w:softHyphen/>
        <w:t>ными и иными сырьевыми корпорациями, поскольку природная рента, получаемая данными компаниями, принадлежит собственнику источ</w:t>
      </w:r>
      <w:r w:rsidRPr="005C0EEF">
        <w:rPr>
          <w:sz w:val="28"/>
          <w:szCs w:val="28"/>
        </w:rPr>
        <w:softHyphen/>
        <w:t>ника ренты, то есть стране в целом. Это позволило бы решить и фи</w:t>
      </w:r>
      <w:r w:rsidRPr="005C0EEF">
        <w:rPr>
          <w:sz w:val="28"/>
          <w:szCs w:val="28"/>
        </w:rPr>
        <w:softHyphen/>
        <w:t>нансово-экономические проблемы (стабилизировать и увеличить объем средств, распределяемых чере</w:t>
      </w:r>
      <w:bookmarkStart w:id="9" w:name="OCRUncertain182"/>
      <w:r w:rsidRPr="005C0EEF">
        <w:rPr>
          <w:sz w:val="28"/>
          <w:szCs w:val="28"/>
        </w:rPr>
        <w:t>з</w:t>
      </w:r>
      <w:bookmarkEnd w:id="9"/>
      <w:r w:rsidRPr="005C0EEF">
        <w:rPr>
          <w:sz w:val="28"/>
          <w:szCs w:val="28"/>
        </w:rPr>
        <w:t xml:space="preserve"> систему трансфертов для </w:t>
      </w:r>
      <w:bookmarkStart w:id="10" w:name="OCRUncertain183"/>
      <w:r w:rsidRPr="005C0EEF">
        <w:rPr>
          <w:sz w:val="28"/>
          <w:szCs w:val="28"/>
        </w:rPr>
        <w:t>выравнива</w:t>
      </w:r>
      <w:bookmarkStart w:id="11" w:name="OCRUncertain185"/>
      <w:bookmarkEnd w:id="10"/>
      <w:r w:rsidRPr="005C0EEF">
        <w:rPr>
          <w:sz w:val="28"/>
          <w:szCs w:val="28"/>
        </w:rPr>
        <w:t>ния</w:t>
      </w:r>
      <w:bookmarkEnd w:id="11"/>
      <w:r w:rsidRPr="005C0EEF">
        <w:rPr>
          <w:sz w:val="28"/>
          <w:szCs w:val="28"/>
        </w:rPr>
        <w:t xml:space="preserve"> уровня социально-экономического развития регионов и обеспече</w:t>
      </w:r>
      <w:bookmarkStart w:id="12" w:name="OCRUncertain186"/>
      <w:r w:rsidRPr="005C0EEF">
        <w:rPr>
          <w:sz w:val="28"/>
          <w:szCs w:val="28"/>
        </w:rPr>
        <w:softHyphen/>
      </w:r>
      <w:bookmarkEnd w:id="12"/>
      <w:r w:rsidRPr="005C0EEF">
        <w:rPr>
          <w:sz w:val="28"/>
          <w:szCs w:val="28"/>
        </w:rPr>
        <w:t>ния реализации системы минимальных федеральных стандартов), и политические проблемы, сняв некорректную в политико-эконом</w:t>
      </w:r>
      <w:bookmarkStart w:id="13" w:name="OCRUncertain187"/>
      <w:r w:rsidRPr="005C0EEF">
        <w:rPr>
          <w:sz w:val="28"/>
          <w:szCs w:val="28"/>
        </w:rPr>
        <w:t>и</w:t>
      </w:r>
      <w:bookmarkEnd w:id="13"/>
      <w:r w:rsidRPr="005C0EEF">
        <w:rPr>
          <w:sz w:val="28"/>
          <w:szCs w:val="28"/>
        </w:rPr>
        <w:t>ческом смысле формулу "регионы-доноры", поскольку в действительности бюд</w:t>
      </w:r>
      <w:r w:rsidRPr="005C0EEF">
        <w:rPr>
          <w:sz w:val="28"/>
          <w:szCs w:val="28"/>
        </w:rPr>
        <w:softHyphen/>
        <w:t>жетными донорами являются отнюдь не регионы, а работающие или зарегистрированные на их территории предприятия.</w:t>
      </w:r>
    </w:p>
    <w:p w:rsidR="006B344D" w:rsidRPr="005C0EEF" w:rsidRDefault="006B344D" w:rsidP="003C178B">
      <w:pPr>
        <w:spacing w:line="360" w:lineRule="auto"/>
        <w:ind w:firstLine="851"/>
        <w:jc w:val="both"/>
        <w:rPr>
          <w:sz w:val="28"/>
          <w:szCs w:val="28"/>
        </w:rPr>
      </w:pPr>
      <w:r w:rsidRPr="005C0EEF">
        <w:rPr>
          <w:sz w:val="28"/>
          <w:szCs w:val="28"/>
        </w:rPr>
        <w:t>С проблемой бюджетного перераспределения тесно связана и проблема закрепления за территориями налоговых источников. Представляется, что следует несколько изменить направленность фи</w:t>
      </w:r>
      <w:r w:rsidRPr="005C0EEF">
        <w:rPr>
          <w:sz w:val="28"/>
          <w:szCs w:val="28"/>
        </w:rPr>
        <w:softHyphen/>
        <w:t>нансовых потоков - от субъектов Федерации в сторону муниципаль</w:t>
      </w:r>
      <w:r w:rsidRPr="005C0EEF">
        <w:rPr>
          <w:sz w:val="28"/>
          <w:szCs w:val="28"/>
        </w:rPr>
        <w:softHyphen/>
        <w:t>ных образований. Ведь на местном уровне сконцентрирован основ</w:t>
      </w:r>
      <w:r w:rsidRPr="005C0EEF">
        <w:rPr>
          <w:sz w:val="28"/>
          <w:szCs w:val="28"/>
        </w:rPr>
        <w:softHyphen/>
        <w:t xml:space="preserve">ной объем реальных социальных обязательств государства. </w:t>
      </w:r>
      <w:bookmarkStart w:id="14" w:name="OCRUncertain188"/>
      <w:r w:rsidRPr="005C0EEF">
        <w:rPr>
          <w:sz w:val="28"/>
          <w:szCs w:val="28"/>
        </w:rPr>
        <w:t xml:space="preserve">Ббльшая </w:t>
      </w:r>
      <w:bookmarkEnd w:id="14"/>
      <w:r w:rsidRPr="005C0EEF">
        <w:rPr>
          <w:sz w:val="28"/>
          <w:szCs w:val="28"/>
        </w:rPr>
        <w:t>часть бюджетных расходов на образование, здравоохранение, соци</w:t>
      </w:r>
      <w:r w:rsidRPr="005C0EEF">
        <w:rPr>
          <w:sz w:val="28"/>
          <w:szCs w:val="28"/>
        </w:rPr>
        <w:softHyphen/>
        <w:t>альную поддержку, жилищно-коммунальное хозяйство финансирует</w:t>
      </w:r>
      <w:r w:rsidRPr="005C0EEF">
        <w:rPr>
          <w:sz w:val="28"/>
          <w:szCs w:val="28"/>
        </w:rPr>
        <w:softHyphen/>
        <w:t>ся из бюджетов муниципальных образований. А на уровне субъектов Федерации в ряде случаев скон</w:t>
      </w:r>
      <w:r w:rsidRPr="005C0EEF">
        <w:rPr>
          <w:sz w:val="28"/>
          <w:szCs w:val="28"/>
        </w:rPr>
        <w:softHyphen/>
        <w:t>центрированы иррациональные расходы, в частности, львиная доля дотаций неэффективным предприятиям промышленности, сельского хозяйства и транспорта (в 2,5-3 раза больше, чем в местных бюдже</w:t>
      </w:r>
      <w:r w:rsidRPr="005C0EEF">
        <w:rPr>
          <w:sz w:val="28"/>
          <w:szCs w:val="28"/>
        </w:rPr>
        <w:softHyphen/>
        <w:t>тах), то есть те расходы, эффективность которых труднее всего оце</w:t>
      </w:r>
      <w:r w:rsidRPr="005C0EEF">
        <w:rPr>
          <w:sz w:val="28"/>
          <w:szCs w:val="28"/>
        </w:rPr>
        <w:softHyphen/>
        <w:t>нить и обслуживание которых привлекает наибольшее число различных финансовых посредников.</w:t>
      </w:r>
    </w:p>
    <w:p w:rsidR="006B344D" w:rsidRDefault="00734A7C" w:rsidP="006B344D">
      <w:pPr>
        <w:rPr>
          <w:sz w:val="28"/>
          <w:szCs w:val="28"/>
        </w:rPr>
      </w:pPr>
      <w:r>
        <w:rPr>
          <w:sz w:val="24"/>
        </w:rPr>
        <w:br w:type="page"/>
      </w:r>
      <w:r w:rsidR="006B344D">
        <w:rPr>
          <w:sz w:val="28"/>
          <w:szCs w:val="28"/>
        </w:rPr>
        <w:t>Список использованных источников:</w:t>
      </w:r>
    </w:p>
    <w:p w:rsidR="006B344D" w:rsidRDefault="006B344D" w:rsidP="006B344D">
      <w:pPr>
        <w:rPr>
          <w:sz w:val="28"/>
          <w:szCs w:val="28"/>
        </w:rPr>
      </w:pPr>
    </w:p>
    <w:p w:rsidR="006B344D" w:rsidRPr="00932380" w:rsidRDefault="006B344D" w:rsidP="006B344D">
      <w:pPr>
        <w:numPr>
          <w:ilvl w:val="0"/>
          <w:numId w:val="1"/>
        </w:numPr>
        <w:overflowPunct/>
        <w:autoSpaceDE/>
        <w:autoSpaceDN/>
        <w:adjustRightInd/>
        <w:spacing w:line="360" w:lineRule="auto"/>
        <w:textAlignment w:val="auto"/>
        <w:rPr>
          <w:sz w:val="28"/>
          <w:szCs w:val="28"/>
        </w:rPr>
      </w:pPr>
      <w:r w:rsidRPr="00932380">
        <w:rPr>
          <w:sz w:val="28"/>
          <w:szCs w:val="28"/>
        </w:rPr>
        <w:t>Беляев Ю.А. Бюджетный Федерализм: зарубежный опыт. // Финансы.</w:t>
      </w:r>
      <w:r>
        <w:rPr>
          <w:sz w:val="28"/>
          <w:szCs w:val="28"/>
        </w:rPr>
        <w:t xml:space="preserve"> М 2001</w:t>
      </w:r>
      <w:r w:rsidRPr="00932380">
        <w:rPr>
          <w:sz w:val="28"/>
          <w:szCs w:val="28"/>
        </w:rPr>
        <w:t>.</w:t>
      </w:r>
    </w:p>
    <w:p w:rsidR="006B344D" w:rsidRPr="00932380" w:rsidRDefault="006B344D" w:rsidP="006B344D">
      <w:pPr>
        <w:numPr>
          <w:ilvl w:val="0"/>
          <w:numId w:val="1"/>
        </w:numPr>
        <w:overflowPunct/>
        <w:autoSpaceDE/>
        <w:autoSpaceDN/>
        <w:adjustRightInd/>
        <w:spacing w:line="360" w:lineRule="auto"/>
        <w:textAlignment w:val="auto"/>
        <w:rPr>
          <w:sz w:val="28"/>
          <w:szCs w:val="28"/>
        </w:rPr>
      </w:pPr>
      <w:r w:rsidRPr="00932380">
        <w:rPr>
          <w:sz w:val="28"/>
          <w:szCs w:val="28"/>
        </w:rPr>
        <w:t xml:space="preserve">Большаков C.В. Финансовая политика и финансовое регулирование экономики переходного периода. // Финансы. </w:t>
      </w:r>
      <w:r>
        <w:rPr>
          <w:sz w:val="28"/>
          <w:szCs w:val="28"/>
        </w:rPr>
        <w:t>2002</w:t>
      </w:r>
      <w:r w:rsidRPr="00932380">
        <w:rPr>
          <w:sz w:val="28"/>
          <w:szCs w:val="28"/>
        </w:rPr>
        <w:t>.</w:t>
      </w:r>
    </w:p>
    <w:p w:rsidR="006B344D" w:rsidRPr="00932380" w:rsidRDefault="006B344D" w:rsidP="006B344D">
      <w:pPr>
        <w:numPr>
          <w:ilvl w:val="0"/>
          <w:numId w:val="1"/>
        </w:numPr>
        <w:overflowPunct/>
        <w:autoSpaceDE/>
        <w:autoSpaceDN/>
        <w:adjustRightInd/>
        <w:spacing w:line="360" w:lineRule="auto"/>
        <w:textAlignment w:val="auto"/>
        <w:rPr>
          <w:sz w:val="28"/>
          <w:szCs w:val="28"/>
        </w:rPr>
      </w:pPr>
      <w:r w:rsidRPr="00932380">
        <w:rPr>
          <w:sz w:val="28"/>
          <w:szCs w:val="28"/>
        </w:rPr>
        <w:t>Игнатьев Д. Налоговой политике нужны четкие приоритеты // Финансовые известия.</w:t>
      </w:r>
      <w:r>
        <w:rPr>
          <w:sz w:val="28"/>
          <w:szCs w:val="28"/>
        </w:rPr>
        <w:t>2000</w:t>
      </w:r>
      <w:r w:rsidRPr="00932380">
        <w:rPr>
          <w:sz w:val="28"/>
          <w:szCs w:val="28"/>
        </w:rPr>
        <w:t>.</w:t>
      </w:r>
    </w:p>
    <w:p w:rsidR="006B344D" w:rsidRPr="00932380" w:rsidRDefault="006B344D" w:rsidP="006B344D">
      <w:pPr>
        <w:numPr>
          <w:ilvl w:val="0"/>
          <w:numId w:val="1"/>
        </w:numPr>
        <w:overflowPunct/>
        <w:autoSpaceDE/>
        <w:autoSpaceDN/>
        <w:adjustRightInd/>
        <w:spacing w:line="360" w:lineRule="auto"/>
        <w:textAlignment w:val="auto"/>
        <w:rPr>
          <w:sz w:val="28"/>
          <w:szCs w:val="28"/>
        </w:rPr>
      </w:pPr>
      <w:r w:rsidRPr="00932380">
        <w:rPr>
          <w:sz w:val="28"/>
          <w:szCs w:val="28"/>
        </w:rPr>
        <w:t>Королев Ю.А. Инфляционные процессы и макроэкономические показатели. // Финансы. 199</w:t>
      </w:r>
      <w:r>
        <w:rPr>
          <w:sz w:val="28"/>
          <w:szCs w:val="28"/>
        </w:rPr>
        <w:t>9</w:t>
      </w:r>
      <w:r w:rsidRPr="00932380">
        <w:rPr>
          <w:sz w:val="28"/>
          <w:szCs w:val="28"/>
        </w:rPr>
        <w:t xml:space="preserve">. </w:t>
      </w:r>
    </w:p>
    <w:p w:rsidR="006B344D" w:rsidRDefault="006B344D" w:rsidP="006B344D">
      <w:pPr>
        <w:numPr>
          <w:ilvl w:val="0"/>
          <w:numId w:val="1"/>
        </w:numPr>
        <w:overflowPunct/>
        <w:autoSpaceDE/>
        <w:autoSpaceDN/>
        <w:adjustRightInd/>
        <w:spacing w:line="360" w:lineRule="auto"/>
        <w:textAlignment w:val="auto"/>
        <w:rPr>
          <w:sz w:val="28"/>
          <w:szCs w:val="28"/>
        </w:rPr>
      </w:pPr>
      <w:r w:rsidRPr="00932380">
        <w:rPr>
          <w:sz w:val="28"/>
          <w:szCs w:val="28"/>
        </w:rPr>
        <w:t xml:space="preserve">Пансков В.Г. Главное – финансовая стабилизация. // Финансы. </w:t>
      </w:r>
      <w:r>
        <w:rPr>
          <w:sz w:val="28"/>
          <w:szCs w:val="28"/>
        </w:rPr>
        <w:t>1999.</w:t>
      </w:r>
    </w:p>
    <w:p w:rsidR="006B344D" w:rsidRPr="00932380" w:rsidRDefault="006B344D" w:rsidP="006B344D">
      <w:pPr>
        <w:numPr>
          <w:ilvl w:val="0"/>
          <w:numId w:val="1"/>
        </w:numPr>
        <w:overflowPunct/>
        <w:autoSpaceDE/>
        <w:autoSpaceDN/>
        <w:adjustRightInd/>
        <w:spacing w:line="360" w:lineRule="auto"/>
        <w:textAlignment w:val="auto"/>
        <w:rPr>
          <w:sz w:val="28"/>
          <w:szCs w:val="28"/>
        </w:rPr>
      </w:pPr>
      <w:r w:rsidRPr="00932380">
        <w:rPr>
          <w:sz w:val="28"/>
          <w:szCs w:val="28"/>
        </w:rPr>
        <w:t>Родионова В.М. Бюджетная реформа: содержание и проблемы. // Финансы. 1999. №5.</w:t>
      </w:r>
    </w:p>
    <w:p w:rsidR="006B344D" w:rsidRPr="00932380" w:rsidRDefault="006B344D" w:rsidP="006B344D">
      <w:pPr>
        <w:numPr>
          <w:ilvl w:val="0"/>
          <w:numId w:val="1"/>
        </w:numPr>
        <w:overflowPunct/>
        <w:autoSpaceDE/>
        <w:autoSpaceDN/>
        <w:adjustRightInd/>
        <w:spacing w:line="360" w:lineRule="auto"/>
        <w:textAlignment w:val="auto"/>
        <w:rPr>
          <w:sz w:val="28"/>
          <w:szCs w:val="28"/>
        </w:rPr>
      </w:pPr>
      <w:r w:rsidRPr="00932380">
        <w:rPr>
          <w:sz w:val="28"/>
          <w:szCs w:val="28"/>
        </w:rPr>
        <w:t xml:space="preserve">Родионова В.М. Финансы. – М., Финансы и статистика. </w:t>
      </w:r>
      <w:r>
        <w:rPr>
          <w:sz w:val="28"/>
          <w:szCs w:val="28"/>
        </w:rPr>
        <w:t>2000</w:t>
      </w:r>
      <w:r w:rsidRPr="00932380">
        <w:rPr>
          <w:sz w:val="28"/>
          <w:szCs w:val="28"/>
        </w:rPr>
        <w:t>. Гл.3.</w:t>
      </w:r>
    </w:p>
    <w:p w:rsidR="006B344D" w:rsidRPr="00932380" w:rsidRDefault="006B344D" w:rsidP="006B344D">
      <w:pPr>
        <w:numPr>
          <w:ilvl w:val="0"/>
          <w:numId w:val="1"/>
        </w:numPr>
        <w:overflowPunct/>
        <w:autoSpaceDE/>
        <w:autoSpaceDN/>
        <w:adjustRightInd/>
        <w:spacing w:line="360" w:lineRule="auto"/>
        <w:textAlignment w:val="auto"/>
        <w:rPr>
          <w:sz w:val="28"/>
          <w:szCs w:val="28"/>
        </w:rPr>
      </w:pPr>
      <w:r w:rsidRPr="00932380">
        <w:rPr>
          <w:sz w:val="28"/>
          <w:szCs w:val="28"/>
        </w:rPr>
        <w:t>Самуэльсон П., Нордхаус В. Экономика. – М., Бином. 1997.</w:t>
      </w:r>
    </w:p>
    <w:p w:rsidR="006B344D" w:rsidRPr="00932380" w:rsidRDefault="006B344D" w:rsidP="006B344D">
      <w:pPr>
        <w:numPr>
          <w:ilvl w:val="0"/>
          <w:numId w:val="1"/>
        </w:numPr>
        <w:overflowPunct/>
        <w:autoSpaceDE/>
        <w:autoSpaceDN/>
        <w:adjustRightInd/>
        <w:spacing w:line="360" w:lineRule="auto"/>
        <w:textAlignment w:val="auto"/>
        <w:rPr>
          <w:sz w:val="28"/>
          <w:szCs w:val="28"/>
        </w:rPr>
      </w:pPr>
      <w:r w:rsidRPr="00932380">
        <w:rPr>
          <w:sz w:val="28"/>
          <w:szCs w:val="28"/>
        </w:rPr>
        <w:t>Фишер С. Дорнбуш Р. Шмальгези Р. Экономика. – М.</w:t>
      </w:r>
      <w:r>
        <w:rPr>
          <w:sz w:val="28"/>
          <w:szCs w:val="28"/>
        </w:rPr>
        <w:t>2002</w:t>
      </w:r>
      <w:r w:rsidRPr="00932380">
        <w:rPr>
          <w:sz w:val="28"/>
          <w:szCs w:val="28"/>
        </w:rPr>
        <w:t>.</w:t>
      </w:r>
    </w:p>
    <w:p w:rsidR="006B344D" w:rsidRPr="00932380" w:rsidRDefault="006B344D" w:rsidP="006B344D">
      <w:pPr>
        <w:numPr>
          <w:ilvl w:val="0"/>
          <w:numId w:val="1"/>
        </w:numPr>
        <w:overflowPunct/>
        <w:autoSpaceDE/>
        <w:autoSpaceDN/>
        <w:adjustRightInd/>
        <w:spacing w:line="360" w:lineRule="auto"/>
        <w:textAlignment w:val="auto"/>
        <w:rPr>
          <w:sz w:val="28"/>
          <w:szCs w:val="28"/>
        </w:rPr>
      </w:pPr>
      <w:r w:rsidRPr="00932380">
        <w:rPr>
          <w:sz w:val="28"/>
          <w:szCs w:val="28"/>
        </w:rPr>
        <w:t xml:space="preserve">Финансово-бюджетная политика в 1999г. // Финансы. 1999. </w:t>
      </w:r>
    </w:p>
    <w:p w:rsidR="006B344D" w:rsidRPr="005C0EEF" w:rsidRDefault="006B344D" w:rsidP="006B344D">
      <w:pPr>
        <w:overflowPunct/>
        <w:autoSpaceDE/>
        <w:autoSpaceDN/>
        <w:adjustRightInd/>
        <w:spacing w:line="360" w:lineRule="auto"/>
        <w:ind w:left="360"/>
        <w:textAlignment w:val="auto"/>
      </w:pPr>
    </w:p>
    <w:p w:rsidR="00734A7C" w:rsidRDefault="00734A7C" w:rsidP="00734A7C">
      <w:pPr>
        <w:widowControl w:val="0"/>
        <w:spacing w:line="360" w:lineRule="auto"/>
        <w:ind w:firstLine="720"/>
      </w:pPr>
      <w:bookmarkStart w:id="15" w:name="_GoBack"/>
      <w:bookmarkEnd w:id="15"/>
    </w:p>
    <w:sectPr w:rsidR="00734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F74594"/>
    <w:multiLevelType w:val="hybridMultilevel"/>
    <w:tmpl w:val="FB72D0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A7C"/>
    <w:rsid w:val="00063556"/>
    <w:rsid w:val="000E7E01"/>
    <w:rsid w:val="0015482E"/>
    <w:rsid w:val="003049E5"/>
    <w:rsid w:val="003C178B"/>
    <w:rsid w:val="00475712"/>
    <w:rsid w:val="00551557"/>
    <w:rsid w:val="006B344D"/>
    <w:rsid w:val="00734A7C"/>
    <w:rsid w:val="00B01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D7A43B-9876-4731-AD63-40044418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A7C"/>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3892</Words>
  <Characters>22186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Company>
  <LinksUpToDate>false</LinksUpToDate>
  <CharactersWithSpaces>26026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Михалыч</dc:creator>
  <cp:keywords/>
  <dc:description/>
  <cp:lastModifiedBy>Irina</cp:lastModifiedBy>
  <cp:revision>2</cp:revision>
  <dcterms:created xsi:type="dcterms:W3CDTF">2014-09-14T15:50:00Z</dcterms:created>
  <dcterms:modified xsi:type="dcterms:W3CDTF">2014-09-14T15:50:00Z</dcterms:modified>
</cp:coreProperties>
</file>