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D9" w:rsidRDefault="00954AD9">
      <w:pPr>
        <w:ind w:firstLine="6300"/>
        <w:rPr>
          <w:i/>
        </w:rPr>
      </w:pPr>
    </w:p>
    <w:p w:rsidR="00B227AE" w:rsidRDefault="00B227AE">
      <w:pPr>
        <w:ind w:firstLine="6300"/>
        <w:rPr>
          <w:i/>
        </w:rPr>
      </w:pPr>
      <w:r>
        <w:rPr>
          <w:i/>
        </w:rPr>
        <w:t>На правах рукописи</w:t>
      </w:r>
    </w:p>
    <w:p w:rsidR="00B227AE" w:rsidRDefault="00B227AE"/>
    <w:p w:rsidR="00B227AE" w:rsidRDefault="00B227AE"/>
    <w:p w:rsidR="00B227AE" w:rsidRDefault="00B227AE"/>
    <w:p w:rsidR="00B227AE" w:rsidRDefault="00B227AE"/>
    <w:p w:rsidR="00B227AE" w:rsidRDefault="00B227AE"/>
    <w:p w:rsidR="00B227AE" w:rsidRDefault="00B227AE"/>
    <w:p w:rsidR="00B227AE" w:rsidRDefault="00B227AE">
      <w:pPr>
        <w:jc w:val="center"/>
        <w:rPr>
          <w:b/>
        </w:rPr>
      </w:pPr>
      <w:r>
        <w:rPr>
          <w:b/>
        </w:rPr>
        <w:t>ХРАМОВА Надежда Сергеевна</w:t>
      </w:r>
    </w:p>
    <w:p w:rsidR="00B227AE" w:rsidRDefault="00B227AE">
      <w:pPr>
        <w:jc w:val="center"/>
        <w:rPr>
          <w:b/>
        </w:rPr>
      </w:pPr>
    </w:p>
    <w:p w:rsidR="00B227AE" w:rsidRDefault="00B227AE">
      <w:pPr>
        <w:jc w:val="center"/>
        <w:rPr>
          <w:b/>
        </w:rPr>
      </w:pPr>
    </w:p>
    <w:p w:rsidR="00B227AE" w:rsidRDefault="00B227AE">
      <w:pPr>
        <w:jc w:val="center"/>
        <w:rPr>
          <w:b/>
        </w:rPr>
      </w:pPr>
    </w:p>
    <w:p w:rsidR="00B227AE" w:rsidRDefault="00B227AE">
      <w:pPr>
        <w:jc w:val="center"/>
        <w:rPr>
          <w:b/>
        </w:rPr>
      </w:pPr>
    </w:p>
    <w:p w:rsidR="00B227AE" w:rsidRDefault="00B227AE">
      <w:pPr>
        <w:widowControl w:val="0"/>
        <w:tabs>
          <w:tab w:val="left" w:pos="720"/>
        </w:tabs>
        <w:spacing w:line="360" w:lineRule="auto"/>
        <w:jc w:val="center"/>
        <w:rPr>
          <w:b/>
        </w:rPr>
      </w:pPr>
      <w:r>
        <w:rPr>
          <w:b/>
        </w:rPr>
        <w:t xml:space="preserve">РАЗРАБОТКА ТЕХНОЛОГИИ ПОЛУЧЕНИЯ ГИДРАТОПЕКТИНОВ ИЗ ПЛОДОВ ДИКОРАСТУЩИХ КУЛЬТУР И ИХ ПРИМЕНЕНИЕ В </w:t>
      </w:r>
    </w:p>
    <w:p w:rsidR="00B227AE" w:rsidRDefault="00B227AE">
      <w:pPr>
        <w:widowControl w:val="0"/>
        <w:tabs>
          <w:tab w:val="left" w:pos="720"/>
        </w:tabs>
        <w:spacing w:line="360" w:lineRule="auto"/>
        <w:jc w:val="center"/>
      </w:pPr>
      <w:r>
        <w:rPr>
          <w:b/>
        </w:rPr>
        <w:t xml:space="preserve">ХЛЕБОПЕЧЕНИИ </w:t>
      </w:r>
    </w:p>
    <w:p w:rsidR="00B227AE" w:rsidRDefault="00B227AE">
      <w:pPr>
        <w:spacing w:line="360" w:lineRule="auto"/>
        <w:ind w:left="-582" w:firstLine="18"/>
        <w:jc w:val="center"/>
        <w:rPr>
          <w:b/>
        </w:rPr>
      </w:pPr>
    </w:p>
    <w:p w:rsidR="00B227AE" w:rsidRDefault="00B227AE">
      <w:pPr>
        <w:jc w:val="center"/>
        <w:rPr>
          <w:b/>
        </w:rPr>
      </w:pPr>
    </w:p>
    <w:p w:rsidR="00B227AE" w:rsidRDefault="00B227AE">
      <w:pPr>
        <w:jc w:val="center"/>
        <w:rPr>
          <w:b/>
        </w:rPr>
      </w:pPr>
    </w:p>
    <w:p w:rsidR="00B227AE" w:rsidRDefault="00B227AE">
      <w:pPr>
        <w:jc w:val="center"/>
        <w:rPr>
          <w:b/>
        </w:rPr>
      </w:pPr>
    </w:p>
    <w:p w:rsidR="00B227AE" w:rsidRDefault="00B227AE">
      <w:pPr>
        <w:jc w:val="center"/>
        <w:rPr>
          <w:b/>
        </w:rPr>
      </w:pPr>
    </w:p>
    <w:p w:rsidR="00B227AE" w:rsidRDefault="002C0023">
      <w:pPr>
        <w:spacing w:line="360" w:lineRule="auto"/>
        <w:ind w:left="1540" w:hanging="1540"/>
        <w:jc w:val="both"/>
      </w:pPr>
      <w:r>
        <w:t>05.18.</w:t>
      </w:r>
      <w:r w:rsidR="00B227AE">
        <w:t xml:space="preserve">01 </w:t>
      </w:r>
      <w:r w:rsidR="00F214FF">
        <w:t xml:space="preserve"> –  </w:t>
      </w:r>
      <w:r w:rsidR="00B227AE">
        <w:t>Технология обработки, хранения и переработки злаковых,</w:t>
      </w:r>
    </w:p>
    <w:p w:rsidR="00B227AE" w:rsidRDefault="00B227AE" w:rsidP="00F214FF">
      <w:pPr>
        <w:spacing w:line="360" w:lineRule="auto"/>
        <w:ind w:left="708" w:firstLine="708"/>
        <w:jc w:val="both"/>
      </w:pPr>
      <w:r>
        <w:t>бобовых культур, крупяных продуктов, плодоовощной</w:t>
      </w:r>
    </w:p>
    <w:p w:rsidR="00B227AE" w:rsidRDefault="00B227AE" w:rsidP="00F214FF">
      <w:pPr>
        <w:spacing w:line="360" w:lineRule="auto"/>
        <w:ind w:left="708" w:firstLine="708"/>
        <w:jc w:val="both"/>
      </w:pPr>
      <w:r>
        <w:t>продукции и виноградарства</w:t>
      </w:r>
    </w:p>
    <w:p w:rsidR="00B227AE" w:rsidRDefault="00B227AE">
      <w:pPr>
        <w:spacing w:line="360" w:lineRule="auto"/>
        <w:ind w:left="1540" w:hanging="1540"/>
        <w:jc w:val="both"/>
      </w:pPr>
    </w:p>
    <w:p w:rsidR="00B227AE" w:rsidRDefault="00B227AE">
      <w:pPr>
        <w:spacing w:line="360" w:lineRule="auto"/>
        <w:ind w:left="3360"/>
        <w:jc w:val="both"/>
      </w:pPr>
    </w:p>
    <w:p w:rsidR="00B227AE" w:rsidRDefault="00B227AE">
      <w:pPr>
        <w:spacing w:line="360" w:lineRule="auto"/>
        <w:ind w:left="3360"/>
        <w:jc w:val="both"/>
      </w:pPr>
    </w:p>
    <w:p w:rsidR="00B227AE" w:rsidRDefault="00B227AE">
      <w:pPr>
        <w:spacing w:line="360" w:lineRule="auto"/>
        <w:ind w:left="-540"/>
        <w:jc w:val="center"/>
        <w:rPr>
          <w:b/>
        </w:rPr>
      </w:pPr>
      <w:r>
        <w:rPr>
          <w:b/>
        </w:rPr>
        <w:t>АВТОРЕФЕРАТ</w:t>
      </w:r>
    </w:p>
    <w:p w:rsidR="00B227AE" w:rsidRDefault="00B227AE">
      <w:pPr>
        <w:spacing w:line="360" w:lineRule="auto"/>
        <w:ind w:left="-540"/>
        <w:jc w:val="center"/>
      </w:pPr>
      <w:r>
        <w:t xml:space="preserve">диссертации на соискание ученой степени </w:t>
      </w:r>
    </w:p>
    <w:p w:rsidR="00B227AE" w:rsidRDefault="00B227AE">
      <w:pPr>
        <w:spacing w:line="360" w:lineRule="auto"/>
        <w:ind w:left="-540"/>
        <w:jc w:val="center"/>
      </w:pPr>
      <w:r>
        <w:t>кандидата технических наук</w:t>
      </w:r>
    </w:p>
    <w:p w:rsidR="00B227AE" w:rsidRDefault="00B227AE">
      <w:pPr>
        <w:spacing w:line="360" w:lineRule="auto"/>
        <w:jc w:val="center"/>
      </w:pPr>
    </w:p>
    <w:p w:rsidR="00B227AE" w:rsidRDefault="00B227AE">
      <w:pPr>
        <w:spacing w:line="360" w:lineRule="auto"/>
        <w:jc w:val="center"/>
      </w:pPr>
    </w:p>
    <w:p w:rsidR="00B227AE" w:rsidRDefault="00B227AE">
      <w:pPr>
        <w:spacing w:line="360" w:lineRule="auto"/>
        <w:jc w:val="center"/>
      </w:pPr>
    </w:p>
    <w:p w:rsidR="00B227AE" w:rsidRDefault="00B227AE">
      <w:pPr>
        <w:spacing w:line="360" w:lineRule="auto"/>
        <w:jc w:val="center"/>
      </w:pPr>
    </w:p>
    <w:p w:rsidR="00B227AE" w:rsidRDefault="00B227AE">
      <w:pPr>
        <w:spacing w:line="360" w:lineRule="auto"/>
        <w:jc w:val="center"/>
      </w:pPr>
      <w:r>
        <w:lastRenderedPageBreak/>
        <w:t>Краснодар – 2008</w:t>
      </w:r>
    </w:p>
    <w:p w:rsidR="00B227AE" w:rsidRDefault="00B227AE" w:rsidP="002C0023">
      <w:pPr>
        <w:spacing w:line="360" w:lineRule="auto"/>
        <w:ind w:left="54"/>
        <w:jc w:val="center"/>
      </w:pPr>
      <w:r>
        <w:br w:type="page"/>
        <w:t>Работа выполнена в ФГОУ ВПО «Кубанский государственный</w:t>
      </w:r>
    </w:p>
    <w:p w:rsidR="00B227AE" w:rsidRDefault="009339C1" w:rsidP="002C0023">
      <w:pPr>
        <w:spacing w:line="360" w:lineRule="auto"/>
        <w:ind w:left="54"/>
        <w:jc w:val="center"/>
      </w:pPr>
      <w:r>
        <w:rPr>
          <w:noProof/>
        </w:rPr>
        <w:pict>
          <v:rect id="_x0000_s1567" style="position:absolute;left:0;text-align:left;margin-left:210.3pt;margin-top:-55.35pt;width:38.4pt;height:28.5pt;z-index:251658240" stroked="f"/>
        </w:pict>
      </w:r>
      <w:r>
        <w:rPr>
          <w:noProof/>
        </w:rPr>
        <w:pict>
          <v:rect id="_x0000_s1561" style="position:absolute;left:0;text-align:left;margin-left:202.2pt;margin-top:-82.95pt;width:57pt;height:32.1pt;z-index:251657216" strokecolor="white"/>
        </w:pict>
      </w:r>
      <w:r w:rsidR="00B227AE">
        <w:t>аграрный университет» и НИИ «Биотехпереработка» К</w:t>
      </w:r>
      <w:r w:rsidR="009E7A28">
        <w:t>уб</w:t>
      </w:r>
      <w:r w:rsidR="00B227AE">
        <w:t>ГАУ</w:t>
      </w:r>
    </w:p>
    <w:p w:rsidR="00B227AE" w:rsidRPr="00BF356B" w:rsidRDefault="00B227AE">
      <w:pPr>
        <w:spacing w:line="360" w:lineRule="auto"/>
        <w:ind w:firstLine="792"/>
        <w:jc w:val="center"/>
        <w:rPr>
          <w:sz w:val="20"/>
        </w:rPr>
      </w:pPr>
    </w:p>
    <w:p w:rsidR="002C0023" w:rsidRPr="00BF356B" w:rsidRDefault="002C0023">
      <w:pPr>
        <w:spacing w:line="360" w:lineRule="auto"/>
        <w:ind w:firstLine="792"/>
        <w:jc w:val="center"/>
        <w:rPr>
          <w:sz w:val="20"/>
        </w:rPr>
      </w:pPr>
    </w:p>
    <w:p w:rsidR="00B227AE" w:rsidRPr="002C0023" w:rsidRDefault="00B227AE" w:rsidP="002C0023">
      <w:pPr>
        <w:ind w:left="4476" w:hanging="4482"/>
        <w:jc w:val="both"/>
      </w:pPr>
      <w:r>
        <w:rPr>
          <w:b/>
          <w:bCs/>
        </w:rPr>
        <w:t>Научный руководитель:</w:t>
      </w:r>
      <w:r>
        <w:tab/>
        <w:t xml:space="preserve">кандидат сельскохозяйственных наук, доцент </w:t>
      </w:r>
      <w:r w:rsidRPr="002C0023">
        <w:t>Сокол Наталья Викторовна</w:t>
      </w:r>
    </w:p>
    <w:p w:rsidR="00B227AE" w:rsidRDefault="00B227AE">
      <w:pPr>
        <w:ind w:firstLine="792"/>
        <w:jc w:val="both"/>
      </w:pPr>
    </w:p>
    <w:p w:rsidR="00B227AE" w:rsidRDefault="00B227AE" w:rsidP="002C0023">
      <w:pPr>
        <w:tabs>
          <w:tab w:val="left" w:pos="4014"/>
          <w:tab w:val="left" w:pos="4476"/>
        </w:tabs>
        <w:ind w:firstLine="6"/>
        <w:jc w:val="both"/>
      </w:pPr>
      <w:r>
        <w:rPr>
          <w:b/>
          <w:bCs/>
        </w:rPr>
        <w:t>Официальные оппоненты:</w:t>
      </w:r>
      <w:r w:rsidR="002C0023">
        <w:tab/>
      </w:r>
      <w:r w:rsidR="002C0023">
        <w:tab/>
      </w:r>
      <w:r>
        <w:t>доктор технических наук,</w:t>
      </w:r>
    </w:p>
    <w:p w:rsidR="00B227AE" w:rsidRPr="002C0023" w:rsidRDefault="00B227AE" w:rsidP="002C0023">
      <w:pPr>
        <w:ind w:left="5664" w:hanging="1170"/>
        <w:jc w:val="both"/>
      </w:pPr>
      <w:r w:rsidRPr="002C0023">
        <w:rPr>
          <w:bCs/>
        </w:rPr>
        <w:t>Ильина Ирина</w:t>
      </w:r>
      <w:r w:rsidR="002C0023" w:rsidRPr="000679B7">
        <w:rPr>
          <w:bCs/>
        </w:rPr>
        <w:t xml:space="preserve"> </w:t>
      </w:r>
      <w:r w:rsidRPr="002C0023">
        <w:t xml:space="preserve">Анатольевна </w:t>
      </w:r>
    </w:p>
    <w:p w:rsidR="00B227AE" w:rsidRDefault="00B227AE">
      <w:pPr>
        <w:ind w:left="5740" w:firstLine="792"/>
        <w:jc w:val="both"/>
        <w:rPr>
          <w:b/>
        </w:rPr>
      </w:pPr>
    </w:p>
    <w:p w:rsidR="00B227AE" w:rsidRDefault="00B227AE" w:rsidP="002C0023">
      <w:pPr>
        <w:ind w:left="5664" w:hanging="1158"/>
        <w:jc w:val="both"/>
        <w:rPr>
          <w:b/>
        </w:rPr>
      </w:pPr>
      <w:r>
        <w:t xml:space="preserve">кандидат биологических наук, </w:t>
      </w:r>
      <w:r>
        <w:rPr>
          <w:bCs/>
        </w:rPr>
        <w:t>доцент</w:t>
      </w:r>
      <w:r>
        <w:rPr>
          <w:b/>
        </w:rPr>
        <w:t xml:space="preserve"> </w:t>
      </w:r>
    </w:p>
    <w:p w:rsidR="00B227AE" w:rsidRPr="002C0023" w:rsidRDefault="00B227AE" w:rsidP="002C0023">
      <w:pPr>
        <w:ind w:left="5664" w:hanging="1128"/>
        <w:jc w:val="both"/>
        <w:rPr>
          <w:bCs/>
        </w:rPr>
      </w:pPr>
      <w:r w:rsidRPr="002C0023">
        <w:t xml:space="preserve">Асмаева Зинаида Ивановна </w:t>
      </w:r>
    </w:p>
    <w:p w:rsidR="00B227AE" w:rsidRPr="000679B7" w:rsidRDefault="00B227AE">
      <w:pPr>
        <w:ind w:left="5740" w:hanging="4"/>
        <w:jc w:val="both"/>
        <w:rPr>
          <w:b/>
        </w:rPr>
      </w:pPr>
    </w:p>
    <w:p w:rsidR="002C0023" w:rsidRPr="000679B7" w:rsidRDefault="002C0023">
      <w:pPr>
        <w:ind w:left="5740" w:hanging="4"/>
        <w:jc w:val="both"/>
        <w:rPr>
          <w:b/>
        </w:rPr>
      </w:pPr>
    </w:p>
    <w:p w:rsidR="00B227AE" w:rsidRDefault="00B227AE" w:rsidP="002C0023">
      <w:pPr>
        <w:tabs>
          <w:tab w:val="left" w:pos="4386"/>
          <w:tab w:val="left" w:pos="4476"/>
        </w:tabs>
        <w:ind w:left="6" w:right="-266"/>
        <w:jc w:val="both"/>
      </w:pPr>
      <w:r>
        <w:rPr>
          <w:b/>
        </w:rPr>
        <w:t>Ведущая организация</w:t>
      </w:r>
      <w:r w:rsidR="002C0023">
        <w:t>:</w:t>
      </w:r>
      <w:r w:rsidR="002C0023">
        <w:tab/>
      </w:r>
      <w:r w:rsidR="002C0023">
        <w:tab/>
      </w:r>
      <w:r>
        <w:rPr>
          <w:szCs w:val="26"/>
        </w:rPr>
        <w:t>ООО «НПК Функциональные добавки»</w:t>
      </w:r>
    </w:p>
    <w:p w:rsidR="00B227AE" w:rsidRPr="000679B7" w:rsidRDefault="00B227AE">
      <w:pPr>
        <w:ind w:firstLine="792"/>
        <w:jc w:val="both"/>
        <w:rPr>
          <w:sz w:val="20"/>
        </w:rPr>
      </w:pPr>
    </w:p>
    <w:p w:rsidR="009E7A28" w:rsidRPr="000679B7" w:rsidRDefault="009E7A28">
      <w:pPr>
        <w:ind w:firstLine="792"/>
        <w:jc w:val="both"/>
        <w:rPr>
          <w:sz w:val="20"/>
        </w:rPr>
      </w:pPr>
    </w:p>
    <w:p w:rsidR="009E7A28" w:rsidRPr="000679B7" w:rsidRDefault="009E7A28">
      <w:pPr>
        <w:ind w:firstLine="792"/>
        <w:jc w:val="both"/>
        <w:rPr>
          <w:sz w:val="20"/>
        </w:rPr>
      </w:pPr>
    </w:p>
    <w:p w:rsidR="009E7A28" w:rsidRPr="000679B7" w:rsidRDefault="009E7A28">
      <w:pPr>
        <w:ind w:firstLine="792"/>
        <w:jc w:val="both"/>
        <w:rPr>
          <w:sz w:val="20"/>
        </w:rPr>
      </w:pPr>
    </w:p>
    <w:p w:rsidR="009E7A28" w:rsidRPr="000679B7" w:rsidRDefault="009E7A28">
      <w:pPr>
        <w:ind w:firstLine="792"/>
        <w:jc w:val="both"/>
        <w:rPr>
          <w:sz w:val="20"/>
        </w:rPr>
      </w:pPr>
    </w:p>
    <w:p w:rsidR="009E7A28" w:rsidRPr="000679B7" w:rsidRDefault="009E7A28">
      <w:pPr>
        <w:ind w:firstLine="792"/>
        <w:jc w:val="both"/>
        <w:rPr>
          <w:sz w:val="20"/>
        </w:rPr>
      </w:pPr>
    </w:p>
    <w:p w:rsidR="009E7A28" w:rsidRPr="000679B7" w:rsidRDefault="009E7A28">
      <w:pPr>
        <w:ind w:firstLine="792"/>
        <w:jc w:val="both"/>
        <w:rPr>
          <w:sz w:val="20"/>
        </w:rPr>
      </w:pPr>
    </w:p>
    <w:p w:rsidR="00B227AE" w:rsidRDefault="00B227AE" w:rsidP="009E7A28">
      <w:pPr>
        <w:spacing w:line="360" w:lineRule="auto"/>
        <w:ind w:firstLine="756"/>
        <w:jc w:val="both"/>
      </w:pPr>
      <w:r>
        <w:t xml:space="preserve">Защита состоится </w:t>
      </w:r>
      <w:r w:rsidRPr="00B10DEA">
        <w:t>2</w:t>
      </w:r>
      <w:r w:rsidR="009E7A28" w:rsidRPr="00B10DEA">
        <w:t>4</w:t>
      </w:r>
      <w:r>
        <w:t xml:space="preserve"> декабря 2008 года в </w:t>
      </w:r>
      <w:r w:rsidR="000430A9" w:rsidRPr="000430A9">
        <w:t>14</w:t>
      </w:r>
      <w:r w:rsidR="000430A9" w:rsidRPr="000430A9">
        <w:rPr>
          <w:u w:val="single"/>
          <w:vertAlign w:val="superscript"/>
        </w:rPr>
        <w:t>00</w:t>
      </w:r>
      <w:r w:rsidR="000430A9" w:rsidRPr="000430A9">
        <w:t xml:space="preserve"> </w:t>
      </w:r>
      <w:r>
        <w:t xml:space="preserve">часов на заседании </w:t>
      </w:r>
      <w:r w:rsidR="009E7A28">
        <w:t xml:space="preserve">  </w:t>
      </w:r>
      <w:r>
        <w:t>дис</w:t>
      </w:r>
      <w:r w:rsidR="009E7A28">
        <w:t>сертационного  совета Д 212.100.</w:t>
      </w:r>
      <w:r>
        <w:t xml:space="preserve">05 </w:t>
      </w:r>
      <w:r w:rsidR="009E7A28">
        <w:t xml:space="preserve"> при</w:t>
      </w:r>
      <w:r>
        <w:t xml:space="preserve"> </w:t>
      </w:r>
      <w:r w:rsidR="009E7A28">
        <w:t xml:space="preserve"> </w:t>
      </w:r>
      <w:r>
        <w:t xml:space="preserve">Кубанском государственном </w:t>
      </w:r>
    </w:p>
    <w:p w:rsidR="00B227AE" w:rsidRDefault="00B227AE">
      <w:pPr>
        <w:spacing w:line="360" w:lineRule="auto"/>
        <w:ind w:firstLine="24"/>
        <w:jc w:val="both"/>
      </w:pPr>
      <w:r>
        <w:t xml:space="preserve">технологическом университете по адресу: </w:t>
      </w:r>
      <w:smartTag w:uri="urn:schemas-microsoft-com:office:smarttags" w:element="metricconverter">
        <w:smartTagPr>
          <w:attr w:name="ProductID" w:val="350072, г"/>
        </w:smartTagPr>
        <w:r>
          <w:t>350072, г</w:t>
        </w:r>
      </w:smartTag>
      <w:r>
        <w:t xml:space="preserve">. Краснодар, </w:t>
      </w:r>
      <w:r w:rsidR="009E7A28">
        <w:t xml:space="preserve">              </w:t>
      </w:r>
      <w:r>
        <w:t xml:space="preserve">ул. Московская, 2, </w:t>
      </w:r>
      <w:r w:rsidR="009E7A28">
        <w:t>аудитория Г-251</w:t>
      </w:r>
    </w:p>
    <w:p w:rsidR="00B227AE" w:rsidRDefault="00B227AE">
      <w:pPr>
        <w:spacing w:line="360" w:lineRule="auto"/>
        <w:ind w:firstLine="840"/>
        <w:jc w:val="both"/>
        <w:rPr>
          <w:sz w:val="16"/>
        </w:rPr>
      </w:pPr>
    </w:p>
    <w:p w:rsidR="009E7A28" w:rsidRDefault="009E7A28">
      <w:pPr>
        <w:spacing w:line="360" w:lineRule="auto"/>
        <w:ind w:firstLine="840"/>
        <w:jc w:val="both"/>
        <w:rPr>
          <w:sz w:val="16"/>
        </w:rPr>
      </w:pPr>
    </w:p>
    <w:p w:rsidR="00B227AE" w:rsidRDefault="00B227AE">
      <w:pPr>
        <w:spacing w:line="360" w:lineRule="auto"/>
        <w:ind w:firstLine="804"/>
        <w:jc w:val="both"/>
      </w:pPr>
      <w:r>
        <w:t>С диссертацией можно ознакомиться</w:t>
      </w:r>
      <w:r w:rsidR="000430A9" w:rsidRPr="000430A9">
        <w:t xml:space="preserve"> </w:t>
      </w:r>
      <w:r>
        <w:t xml:space="preserve"> в </w:t>
      </w:r>
      <w:r w:rsidR="000430A9" w:rsidRPr="000430A9">
        <w:t xml:space="preserve"> </w:t>
      </w:r>
      <w:r>
        <w:t xml:space="preserve">библиотеке </w:t>
      </w:r>
      <w:r w:rsidR="000430A9" w:rsidRPr="000430A9">
        <w:t xml:space="preserve"> </w:t>
      </w:r>
      <w:r>
        <w:t>Кубанского</w:t>
      </w:r>
      <w:r w:rsidR="000430A9" w:rsidRPr="000430A9">
        <w:t xml:space="preserve"> </w:t>
      </w:r>
      <w:r>
        <w:t xml:space="preserve"> государственного технологического университета</w:t>
      </w:r>
    </w:p>
    <w:p w:rsidR="00B227AE" w:rsidRDefault="00B227AE">
      <w:pPr>
        <w:spacing w:line="360" w:lineRule="auto"/>
        <w:ind w:firstLine="840"/>
        <w:jc w:val="both"/>
        <w:rPr>
          <w:sz w:val="24"/>
        </w:rPr>
      </w:pPr>
    </w:p>
    <w:p w:rsidR="009E7A28" w:rsidRDefault="009E7A28">
      <w:pPr>
        <w:spacing w:line="360" w:lineRule="auto"/>
        <w:ind w:firstLine="840"/>
        <w:jc w:val="both"/>
        <w:rPr>
          <w:sz w:val="24"/>
        </w:rPr>
      </w:pPr>
    </w:p>
    <w:p w:rsidR="00B227AE" w:rsidRDefault="00B227AE">
      <w:pPr>
        <w:spacing w:line="360" w:lineRule="auto"/>
        <w:ind w:firstLine="834"/>
        <w:jc w:val="both"/>
      </w:pPr>
      <w:r>
        <w:t>Автореферат разослан:</w:t>
      </w:r>
      <w:r w:rsidR="009E7A28">
        <w:t xml:space="preserve"> </w:t>
      </w:r>
      <w:r w:rsidR="009E7A28" w:rsidRPr="00B10DEA">
        <w:t>24</w:t>
      </w:r>
      <w:r w:rsidR="009E7A28">
        <w:t xml:space="preserve"> ноября </w:t>
      </w:r>
      <w:smartTag w:uri="urn:schemas-microsoft-com:office:smarttags" w:element="metricconverter">
        <w:smartTagPr>
          <w:attr w:name="ProductID" w:val="2008 г"/>
        </w:smartTagPr>
        <w:r w:rsidR="009E7A28">
          <w:t>2008 г</w:t>
        </w:r>
      </w:smartTag>
      <w:r w:rsidR="009E7A28">
        <w:t>.</w:t>
      </w:r>
    </w:p>
    <w:p w:rsidR="00B227AE" w:rsidRDefault="00B227AE">
      <w:pPr>
        <w:spacing w:line="360" w:lineRule="auto"/>
        <w:ind w:firstLine="6"/>
        <w:jc w:val="both"/>
        <w:rPr>
          <w:sz w:val="24"/>
        </w:rPr>
      </w:pPr>
    </w:p>
    <w:p w:rsidR="009E7A28" w:rsidRDefault="009E7A28">
      <w:pPr>
        <w:spacing w:line="360" w:lineRule="auto"/>
        <w:ind w:firstLine="6"/>
        <w:jc w:val="both"/>
        <w:rPr>
          <w:sz w:val="24"/>
        </w:rPr>
      </w:pPr>
    </w:p>
    <w:p w:rsidR="009E7A28" w:rsidRDefault="009E7A28">
      <w:pPr>
        <w:spacing w:line="360" w:lineRule="auto"/>
        <w:ind w:firstLine="6"/>
        <w:jc w:val="both"/>
        <w:rPr>
          <w:sz w:val="24"/>
        </w:rPr>
      </w:pPr>
    </w:p>
    <w:p w:rsidR="00B227AE" w:rsidRDefault="00B227AE" w:rsidP="009E7A28">
      <w:pPr>
        <w:tabs>
          <w:tab w:val="left" w:pos="546"/>
        </w:tabs>
        <w:spacing w:line="360" w:lineRule="auto"/>
        <w:ind w:left="-6"/>
        <w:jc w:val="both"/>
      </w:pPr>
      <w:r>
        <w:t>Ученый секретарь диссертационного</w:t>
      </w:r>
    </w:p>
    <w:p w:rsidR="00B227AE" w:rsidRDefault="00B227AE" w:rsidP="009E7A28">
      <w:pPr>
        <w:tabs>
          <w:tab w:val="left" w:pos="546"/>
        </w:tabs>
        <w:spacing w:line="360" w:lineRule="auto"/>
        <w:ind w:left="-6"/>
        <w:jc w:val="both"/>
      </w:pPr>
      <w:r>
        <w:t>сове</w:t>
      </w:r>
      <w:r w:rsidR="009E7A28">
        <w:t>та, канд. техн. наук</w:t>
      </w:r>
      <w:r w:rsidR="009E7A28">
        <w:tab/>
      </w:r>
      <w:r w:rsidR="009E7A28">
        <w:tab/>
      </w:r>
      <w:r w:rsidR="009E7A28">
        <w:tab/>
      </w:r>
      <w:r w:rsidR="009E7A28">
        <w:tab/>
      </w:r>
      <w:r w:rsidR="009E7A28">
        <w:tab/>
      </w:r>
      <w:r w:rsidR="009E7A28">
        <w:tab/>
      </w:r>
      <w:r w:rsidR="009E7A28">
        <w:tab/>
      </w:r>
      <w:r>
        <w:t>В.</w:t>
      </w:r>
      <w:r w:rsidR="009E7A28">
        <w:t xml:space="preserve"> </w:t>
      </w:r>
      <w:r>
        <w:t>В. Гончар</w:t>
      </w:r>
    </w:p>
    <w:p w:rsidR="00B227AE" w:rsidRDefault="00B227AE">
      <w:pPr>
        <w:spacing w:line="360" w:lineRule="auto"/>
        <w:ind w:firstLine="906"/>
        <w:jc w:val="both"/>
        <w:rPr>
          <w:b/>
        </w:rPr>
      </w:pPr>
      <w:r>
        <w:br w:type="page"/>
      </w:r>
      <w:r>
        <w:rPr>
          <w:b/>
        </w:rPr>
        <w:t>1</w:t>
      </w:r>
      <w:r>
        <w:t xml:space="preserve"> </w:t>
      </w:r>
      <w:r>
        <w:rPr>
          <w:b/>
        </w:rPr>
        <w:t>ОБЩАЯ ХАРАКТЕРИСТИКА РАБОТЫ</w:t>
      </w:r>
    </w:p>
    <w:p w:rsidR="00B227AE" w:rsidRDefault="00B227AE">
      <w:pPr>
        <w:spacing w:line="360" w:lineRule="auto"/>
        <w:ind w:firstLine="851"/>
        <w:jc w:val="both"/>
        <w:rPr>
          <w:szCs w:val="24"/>
        </w:rPr>
      </w:pPr>
      <w:r>
        <w:rPr>
          <w:b/>
        </w:rPr>
        <w:t>1.1 Актуальность исследований</w:t>
      </w:r>
      <w:r>
        <w:t xml:space="preserve">. </w:t>
      </w:r>
      <w:r>
        <w:rPr>
          <w:szCs w:val="24"/>
        </w:rPr>
        <w:t>В последние годы в мире возрос интерес к пищевым продуктам, обогащенным биологически активными компонентами, которые обеспечивают нормальное функционирование организма человека, повышают его устойчивость к заболеваниям, стрессам, негативным воздействиям окружающей среды и продлевают жизнь. Учитывая, что хлеб в России относится к продуктам повседневного спроса с относительно не высокой биологической ценностью, проблема обогащения именно этой группы изделий представляет особый интерес.</w:t>
      </w:r>
    </w:p>
    <w:p w:rsidR="00B227AE" w:rsidRDefault="00B227A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В этой ситуации актуальным является создание новых технологий по производству функциональных ингредиентов, используемых для обогащения продуктов питания, в том числе и хлебобулочных изделий.</w:t>
      </w:r>
    </w:p>
    <w:p w:rsidR="00B227AE" w:rsidRDefault="00B227A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С этих позиций перспективными являются натуральные биологически активные добавки природного происхождения, т.к. они обладают комплексом физиологических свойств и технологических функций. </w:t>
      </w:r>
    </w:p>
    <w:p w:rsidR="00B227AE" w:rsidRDefault="00B227A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Среди множества имеющихся природных биологически активных добавок наибольший интерес представляют пектиновые вещества, которые способны не только повышать пищевую ценность хлеба, но и улучшать хлебопекарные свойства муки и за счет комплексообразующей способности придавать профилактическое свойство готовой продукции.</w:t>
      </w:r>
    </w:p>
    <w:p w:rsidR="00B227AE" w:rsidRDefault="00B227A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До настоящего времени проводились работы по изучению технологий сухого пектина из традиционного сырья и исследованию его влияния на качество хлеба. Работ по технологии получения гидратопектинов и их использованию в хлебопекарной отрасли недостаточно.</w:t>
      </w:r>
    </w:p>
    <w:p w:rsidR="00B227AE" w:rsidRDefault="00B227A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Преимуществом гидратопектинов по сравнению с сухим пектином является его более низкая себестоимость, кроме того, при производстве хлебобулочных изделий использование гидратопектинов позволяет исключить из технологического процесса стадию растворения пектина.</w:t>
      </w:r>
    </w:p>
    <w:p w:rsidR="00B227AE" w:rsidRDefault="00B227AE">
      <w:pPr>
        <w:shd w:val="clear" w:color="auto" w:fill="FFFFFF"/>
        <w:spacing w:line="360" w:lineRule="auto"/>
        <w:ind w:left="34" w:right="10" w:firstLine="782"/>
        <w:jc w:val="both"/>
        <w:rPr>
          <w:szCs w:val="24"/>
        </w:rPr>
      </w:pPr>
      <w:r>
        <w:rPr>
          <w:szCs w:val="24"/>
        </w:rPr>
        <w:t>Среди гидратопектинов, заслуживают внимания пектиновые экстракты из плодов дикорастущих культур. Перспективность использования таких экстрактов обусловлена их химическим составом.</w:t>
      </w:r>
    </w:p>
    <w:p w:rsidR="00B227AE" w:rsidRDefault="00B227AE">
      <w:pPr>
        <w:spacing w:line="360" w:lineRule="auto"/>
        <w:ind w:firstLine="720"/>
        <w:jc w:val="both"/>
      </w:pPr>
      <w:r>
        <w:t>В связи с этим разработка новых технологий производства гидратопектинов из плодов дикорастущего сырья и их применение в хлебопечении является актуальной, имеющей важное теоретическое и практическое значение.</w:t>
      </w:r>
    </w:p>
    <w:p w:rsidR="00B227AE" w:rsidRDefault="00B227AE">
      <w:pPr>
        <w:spacing w:line="360" w:lineRule="auto"/>
        <w:ind w:firstLine="840"/>
        <w:jc w:val="both"/>
      </w:pPr>
      <w:r>
        <w:t>Диссертационная работа выполнялась в соответствии с тематикой НИР научно-исследовательского института «Биотехпереработка» и кафедры Технологии хранения и переработки растениеводческой продукции КубГАУ (№ госрегистрации 13/021 КГАУ) и является составной частью НИР КубГАУ в рамках Инновационной образовательной программы «Производство, переработка и сертификация растениеводческой продукции» (приказ Министерства образования и науки РФ № 118 от 19.05.2006</w:t>
      </w:r>
      <w:r w:rsidR="00BF356B">
        <w:t> </w:t>
      </w:r>
      <w:r>
        <w:t>г.).</w:t>
      </w:r>
    </w:p>
    <w:p w:rsidR="00B227AE" w:rsidRDefault="00B227AE">
      <w:pPr>
        <w:spacing w:line="360" w:lineRule="auto"/>
        <w:ind w:firstLine="720"/>
        <w:jc w:val="both"/>
      </w:pPr>
      <w:r>
        <w:rPr>
          <w:b/>
        </w:rPr>
        <w:t>1.2 Цель и задачи исследовани</w:t>
      </w:r>
      <w:r w:rsidR="00BF356B">
        <w:rPr>
          <w:b/>
        </w:rPr>
        <w:t>я</w:t>
      </w:r>
      <w:r>
        <w:t>. Целью настоящей работы явилась разработка технологии получения гидратопектинов из плодов дикорастущих культур и их применение в хлебопечении.</w:t>
      </w:r>
    </w:p>
    <w:p w:rsidR="00B227AE" w:rsidRDefault="00B227AE">
      <w:pPr>
        <w:spacing w:line="360" w:lineRule="auto"/>
        <w:ind w:firstLine="720"/>
        <w:jc w:val="both"/>
        <w:rPr>
          <w:b/>
          <w:bCs/>
        </w:rPr>
      </w:pPr>
      <w:r>
        <w:t xml:space="preserve">В соответствии с поставленной целью решались следующие </w:t>
      </w:r>
      <w:r>
        <w:rPr>
          <w:b/>
          <w:bCs/>
        </w:rPr>
        <w:t>задачи:</w:t>
      </w:r>
    </w:p>
    <w:p w:rsidR="00B227AE" w:rsidRDefault="00B227AE">
      <w:pPr>
        <w:spacing w:line="360" w:lineRule="auto"/>
        <w:ind w:left="-24" w:firstLine="744"/>
        <w:jc w:val="both"/>
      </w:pPr>
      <w:r>
        <w:t>- изучить фракционный состав пектиновых веществ плодов дикорастущих культур (боярышника, шиповника, облепихи, унаби и хеномелеса), их аналитические характеристики и комплексообразующую способность;</w:t>
      </w:r>
    </w:p>
    <w:p w:rsidR="00B227AE" w:rsidRDefault="00B227AE">
      <w:pPr>
        <w:spacing w:line="360" w:lineRule="auto"/>
        <w:ind w:left="-24" w:firstLine="744"/>
        <w:jc w:val="both"/>
      </w:pPr>
      <w:r>
        <w:t>- разработать технологию извлечения пектиновых веществ из плодов дикорастущих культур с учетом подбора оптимальных технологических режимов: температуры, вида и концентрации гидролизующего агента, соотношения масс и продолжительности процесса гидролиза;</w:t>
      </w:r>
    </w:p>
    <w:p w:rsidR="00B227AE" w:rsidRDefault="00B227AE">
      <w:pPr>
        <w:spacing w:line="360" w:lineRule="auto"/>
        <w:ind w:left="-24" w:firstLine="744"/>
        <w:jc w:val="both"/>
      </w:pPr>
      <w:r>
        <w:t>- разработать математическую модель процесса извлечения пектиновых веществ из плодов дикорастущих культур с высокими качественными показателями;</w:t>
      </w:r>
    </w:p>
    <w:p w:rsidR="00B227AE" w:rsidRDefault="00B227AE">
      <w:pPr>
        <w:spacing w:line="360" w:lineRule="auto"/>
        <w:ind w:left="-24" w:firstLine="744"/>
        <w:jc w:val="both"/>
      </w:pPr>
      <w:r>
        <w:t>- изучить влияние дозировки гидратопектинов на хлебопекарные свойства пшеничной муки и определить их оптимальные дозировки при замесе теста;</w:t>
      </w:r>
    </w:p>
    <w:p w:rsidR="00B227AE" w:rsidRDefault="00B227AE">
      <w:pPr>
        <w:spacing w:line="360" w:lineRule="auto"/>
        <w:ind w:left="-24" w:firstLine="744"/>
        <w:jc w:val="both"/>
      </w:pPr>
      <w:r>
        <w:t xml:space="preserve">- выявить оптимальные режимы процесса тестоприготовления на основе изучения кислотности и качественных характеристик готового хлеба с внесением </w:t>
      </w:r>
      <w:r w:rsidR="00BF356B">
        <w:t>гидратопектинов</w:t>
      </w:r>
      <w:r>
        <w:t xml:space="preserve"> из плодов дикорастущих культур;</w:t>
      </w:r>
    </w:p>
    <w:p w:rsidR="00B227AE" w:rsidRDefault="00B227AE">
      <w:pPr>
        <w:spacing w:line="360" w:lineRule="auto"/>
        <w:ind w:left="-24" w:firstLine="744"/>
        <w:jc w:val="both"/>
      </w:pPr>
      <w:r>
        <w:t>- разработать технологию и рецептуры новых сортов хлебобулочных из</w:t>
      </w:r>
      <w:r w:rsidR="0005024B">
        <w:t>делий на основе гидратопектинов,</w:t>
      </w:r>
      <w:r>
        <w:t xml:space="preserve"> выделенных из плодов дикорастущих культур и подготовить техническую документацию (ТУ, ТИ, РЦ) на новые виды хлебобулочных изделий;</w:t>
      </w:r>
    </w:p>
    <w:p w:rsidR="00B227AE" w:rsidRDefault="00B227AE">
      <w:pPr>
        <w:spacing w:line="360" w:lineRule="auto"/>
        <w:ind w:left="-24" w:firstLine="744"/>
        <w:jc w:val="both"/>
      </w:pPr>
      <w:r>
        <w:t>- осуществить промышленную апробацию новых видов изделий и оценить экономическую эффективность разработанных технологических решений.</w:t>
      </w:r>
    </w:p>
    <w:p w:rsidR="00B227AE" w:rsidRDefault="00B227AE">
      <w:pPr>
        <w:pStyle w:val="31"/>
        <w:tabs>
          <w:tab w:val="num" w:pos="927"/>
          <w:tab w:val="num" w:pos="1320"/>
        </w:tabs>
        <w:spacing w:after="0" w:line="360" w:lineRule="auto"/>
        <w:ind w:left="0" w:firstLine="876"/>
        <w:jc w:val="both"/>
        <w:rPr>
          <w:sz w:val="28"/>
        </w:rPr>
      </w:pPr>
      <w:r>
        <w:rPr>
          <w:b/>
          <w:sz w:val="28"/>
        </w:rPr>
        <w:t xml:space="preserve">1.3 Научная новизна работы. </w:t>
      </w:r>
      <w:r>
        <w:rPr>
          <w:sz w:val="28"/>
        </w:rPr>
        <w:t>Научно обоснована и экспериментально подтверждена разработанная технология производства гидратопектинов из плодов ди</w:t>
      </w:r>
      <w:r w:rsidR="00BF356B">
        <w:rPr>
          <w:sz w:val="28"/>
        </w:rPr>
        <w:t>корастущих культур (боярышника</w:t>
      </w:r>
      <w:r>
        <w:rPr>
          <w:sz w:val="28"/>
        </w:rPr>
        <w:t xml:space="preserve">, шиповника, </w:t>
      </w:r>
      <w:r w:rsidR="00BF356B">
        <w:rPr>
          <w:sz w:val="28"/>
        </w:rPr>
        <w:t xml:space="preserve">облепихи, унаби, </w:t>
      </w:r>
      <w:r>
        <w:rPr>
          <w:sz w:val="28"/>
        </w:rPr>
        <w:t>хеноме</w:t>
      </w:r>
      <w:r w:rsidR="00BF356B">
        <w:rPr>
          <w:sz w:val="28"/>
        </w:rPr>
        <w:t>леса</w:t>
      </w:r>
      <w:r>
        <w:rPr>
          <w:sz w:val="28"/>
        </w:rPr>
        <w:t>) и определена возможность их использования в хлебопечении.</w:t>
      </w:r>
    </w:p>
    <w:p w:rsidR="00B227AE" w:rsidRDefault="00B227AE">
      <w:pPr>
        <w:spacing w:line="348" w:lineRule="auto"/>
        <w:ind w:firstLine="840"/>
        <w:jc w:val="both"/>
      </w:pPr>
      <w:r>
        <w:t>Определен фракционный состав пектиновых веществ плодов дикорастущих культур, их аналитические характеристики и комплексообразующая способность.</w:t>
      </w:r>
    </w:p>
    <w:p w:rsidR="00B227AE" w:rsidRDefault="00B227AE">
      <w:pPr>
        <w:spacing w:line="360" w:lineRule="auto"/>
        <w:ind w:left="-12" w:firstLine="774"/>
        <w:jc w:val="both"/>
      </w:pPr>
      <w:r>
        <w:t xml:space="preserve">С помощью методов компьютерного моделирования получены адекватные математические зависимости и создана математическая модель влияния технологических параметров извлечения пектиновых веществ их на выход. </w:t>
      </w:r>
    </w:p>
    <w:p w:rsidR="00B227AE" w:rsidRDefault="00B227AE">
      <w:pPr>
        <w:spacing w:line="348" w:lineRule="auto"/>
        <w:ind w:firstLine="840"/>
        <w:jc w:val="both"/>
      </w:pPr>
      <w:r>
        <w:t>Выявлено положительное влияние гидратопектинов, получаемых из плодов дикорастущих культур, на хлебопекарные свойства пшеничной муки.</w:t>
      </w:r>
    </w:p>
    <w:p w:rsidR="00B227AE" w:rsidRDefault="00B227AE">
      <w:pPr>
        <w:spacing w:line="348" w:lineRule="auto"/>
        <w:ind w:firstLine="840"/>
        <w:jc w:val="both"/>
      </w:pPr>
      <w:r>
        <w:t>Экспериментально установлены оптимальные дозировки гидратопектинов, получаемых из плодов дикорастущих культур для производства качественного хлеба из муки общего назначения М 75-23, а также способы приготовления теста с внесением этих продуктов.</w:t>
      </w:r>
    </w:p>
    <w:p w:rsidR="00B227AE" w:rsidRDefault="00B227AE">
      <w:pPr>
        <w:spacing w:line="348" w:lineRule="auto"/>
        <w:ind w:firstLine="840"/>
        <w:jc w:val="both"/>
      </w:pPr>
      <w:r>
        <w:t>Определена сорбционная способность разработанных сортов хлеба, имеющих в своем составе гидратопектины, полученные из плодов боярышника, шиповника</w:t>
      </w:r>
      <w:r w:rsidR="00440DF9" w:rsidRPr="00440DF9">
        <w:t xml:space="preserve"> </w:t>
      </w:r>
      <w:r w:rsidR="00440DF9">
        <w:t>и облепихи</w:t>
      </w:r>
      <w:r w:rsidR="00DC1714">
        <w:t xml:space="preserve">. </w:t>
      </w:r>
    </w:p>
    <w:p w:rsidR="00B227AE" w:rsidRDefault="00B227AE">
      <w:pPr>
        <w:spacing w:line="348" w:lineRule="auto"/>
        <w:ind w:firstLine="840"/>
        <w:jc w:val="both"/>
      </w:pPr>
      <w:r>
        <w:t xml:space="preserve">Новизна предлагаемых технологических решений подтверждена </w:t>
      </w:r>
      <w:r w:rsidR="00DC1714">
        <w:t>5</w:t>
      </w:r>
      <w:r>
        <w:t xml:space="preserve"> патент</w:t>
      </w:r>
      <w:r w:rsidR="00DC1714">
        <w:t>ами</w:t>
      </w:r>
      <w:r>
        <w:t xml:space="preserve"> </w:t>
      </w:r>
      <w:r w:rsidR="00595683">
        <w:t>РФ на изобретение</w:t>
      </w:r>
      <w:r>
        <w:t>.</w:t>
      </w:r>
    </w:p>
    <w:p w:rsidR="00B227AE" w:rsidRDefault="00B227AE">
      <w:pPr>
        <w:spacing w:line="360" w:lineRule="auto"/>
        <w:ind w:firstLine="851"/>
        <w:jc w:val="both"/>
      </w:pPr>
      <w:r>
        <w:rPr>
          <w:b/>
        </w:rPr>
        <w:t>1.4 Практическая значимость.</w:t>
      </w:r>
      <w:r>
        <w:t xml:space="preserve"> Разработана технология получения гидратопектинов из плодов дикорастущих культур и показана их практическая значимость в производстве хлеба. Разработана и утверждена техническая документация на </w:t>
      </w:r>
      <w:r w:rsidR="00595683">
        <w:t>гидратопектины</w:t>
      </w:r>
      <w:r w:rsidR="001E2D69">
        <w:t>, получаемые</w:t>
      </w:r>
      <w:r>
        <w:t xml:space="preserve"> из плодов</w:t>
      </w:r>
      <w:r w:rsidR="001E2D69">
        <w:t>:</w:t>
      </w:r>
      <w:r>
        <w:t xml:space="preserve"> боярышника (ТУ 9196-101-0493202-07), облепихи (ТУ 9196-102-0493202-07), шиповника (ТУ 9196-103-0493202-07), а также на новые сорта хлеба: хлеб «Богатырский» (ТУ, ТИ, РЦ 9114-104-0493202-07), хлеб «Облепиховый» (ТУ, ТИ, РЦ  9114-088-0493202-07) и хлеб «Ягодка» (ТУ, ТИ, РЦ 9114-080-0493202-07).</w:t>
      </w:r>
    </w:p>
    <w:p w:rsidR="00B227AE" w:rsidRDefault="00B227AE">
      <w:pPr>
        <w:pStyle w:val="31"/>
        <w:tabs>
          <w:tab w:val="num" w:pos="1080"/>
        </w:tabs>
        <w:spacing w:line="360" w:lineRule="auto"/>
        <w:ind w:left="0" w:firstLine="906"/>
        <w:jc w:val="both"/>
        <w:rPr>
          <w:sz w:val="28"/>
          <w:szCs w:val="28"/>
        </w:rPr>
      </w:pPr>
      <w:r>
        <w:rPr>
          <w:b/>
          <w:sz w:val="28"/>
        </w:rPr>
        <w:t xml:space="preserve">1.5 Реализация результатов исследования. </w:t>
      </w:r>
      <w:r>
        <w:rPr>
          <w:sz w:val="28"/>
        </w:rPr>
        <w:t>Проверка основных теоретических положений, результатов исследования и практических рекомендаций проведена в лабораториях НИИ «Биотехпереработка» Кубанского государственного аграрного университета. Промышленная апробация технологии получения гидратопектинов из плодов дикорастущего сырья и рецептур на новые виды хлебобулочных изделий осуществлена в учебно-научно-инновационном комплексе «Технолог» КубГАУ, ОАО</w:t>
      </w:r>
      <w:r w:rsidR="00DC1714">
        <w:rPr>
          <w:sz w:val="28"/>
        </w:rPr>
        <w:t> </w:t>
      </w:r>
      <w:r>
        <w:rPr>
          <w:sz w:val="28"/>
        </w:rPr>
        <w:t xml:space="preserve">«Пекто Продукт», ЗАО «Северский пектиновый завод» и ООО «Русь». </w:t>
      </w:r>
      <w:r>
        <w:rPr>
          <w:sz w:val="28"/>
          <w:szCs w:val="28"/>
        </w:rPr>
        <w:t>Расчетный ожидаемый экономический эффект от внедрения в производство разработанных сортов хлеба составляет: хлеб «Богатырский» - 957,43; хлеб «Ягодка»</w:t>
      </w:r>
      <w:r w:rsidR="00FF4EB6">
        <w:rPr>
          <w:sz w:val="28"/>
          <w:szCs w:val="28"/>
        </w:rPr>
        <w:t xml:space="preserve"> - </w:t>
      </w:r>
      <w:r w:rsidR="00AA0821">
        <w:rPr>
          <w:sz w:val="28"/>
          <w:szCs w:val="28"/>
        </w:rPr>
        <w:t>1071,44</w:t>
      </w:r>
      <w:r>
        <w:rPr>
          <w:sz w:val="28"/>
          <w:szCs w:val="28"/>
        </w:rPr>
        <w:t>; хлеб «Облепиховый» - 871,7 рублей при реализации 1 т готовой продукции.</w:t>
      </w:r>
    </w:p>
    <w:p w:rsidR="00B227AE" w:rsidRDefault="00B227AE">
      <w:pPr>
        <w:tabs>
          <w:tab w:val="num" w:pos="900"/>
        </w:tabs>
        <w:spacing w:line="348" w:lineRule="auto"/>
        <w:ind w:firstLine="840"/>
        <w:jc w:val="both"/>
      </w:pPr>
      <w:r>
        <w:rPr>
          <w:b/>
        </w:rPr>
        <w:t>1.6 Апробация работы</w:t>
      </w:r>
      <w:r>
        <w:t xml:space="preserve">. Основные материалы диссертационной работы докладывались и обсуждались на ежегодных научных конференциях факультета перерабатывающих технологий КубГАУ (2004–2007 гг.), всероссийской научной конференции молодых ученых и студентов «Современное состояние и приоритеты развития фундаментальных наук в регионах» (г. Краснодар, </w:t>
      </w:r>
      <w:smartTag w:uri="urn:schemas-microsoft-com:office:smarttags" w:element="metricconverter">
        <w:smartTagPr>
          <w:attr w:name="ProductID" w:val="2004 г"/>
        </w:smartTagPr>
        <w:r>
          <w:t>2004</w:t>
        </w:r>
        <w:r w:rsidR="00AA0821">
          <w:t xml:space="preserve"> г</w:t>
        </w:r>
      </w:smartTag>
      <w:r w:rsidR="00AA0821">
        <w:t>.</w:t>
      </w:r>
      <w:r>
        <w:t xml:space="preserve">), международной конференции «Актуальные проблемы качества и безопасности продовольственной и пищевой продукции» (г. Краснодар, </w:t>
      </w:r>
      <w:smartTag w:uri="urn:schemas-microsoft-com:office:smarttags" w:element="metricconverter">
        <w:smartTagPr>
          <w:attr w:name="ProductID" w:val="2005 г"/>
        </w:smartTagPr>
        <w:r>
          <w:t>2005</w:t>
        </w:r>
        <w:r w:rsidR="00AA0821">
          <w:t xml:space="preserve"> г</w:t>
        </w:r>
      </w:smartTag>
      <w:r w:rsidR="00AA0821">
        <w:t>.</w:t>
      </w:r>
      <w:r>
        <w:t xml:space="preserve">), международной научно-практической конференции «Современные проблемы технологии производства, хранения, переработки и экспертизы качества сельскохозяйственной продукции» (г. Мичуринск, </w:t>
      </w:r>
      <w:smartTag w:uri="urn:schemas-microsoft-com:office:smarttags" w:element="metricconverter">
        <w:smartTagPr>
          <w:attr w:name="ProductID" w:val="2007 г"/>
        </w:smartTagPr>
        <w:r>
          <w:t>2007</w:t>
        </w:r>
        <w:r w:rsidR="00AA0821">
          <w:t xml:space="preserve"> г</w:t>
        </w:r>
      </w:smartTag>
      <w:r w:rsidR="00AA0821">
        <w:t>.</w:t>
      </w:r>
      <w:r>
        <w:t xml:space="preserve">), научно-практической конференции «Качество продукции, технологий и образования» (г. Магнитогорск, </w:t>
      </w:r>
      <w:smartTag w:uri="urn:schemas-microsoft-com:office:smarttags" w:element="metricconverter">
        <w:smartTagPr>
          <w:attr w:name="ProductID" w:val="2007 г"/>
        </w:smartTagPr>
        <w:r>
          <w:t>2007</w:t>
        </w:r>
        <w:r w:rsidR="00AA0821">
          <w:t xml:space="preserve"> г</w:t>
        </w:r>
      </w:smartTag>
      <w:r w:rsidR="00AA0821">
        <w:t>.</w:t>
      </w:r>
      <w:r>
        <w:t>), научной конференции молодых ученых, аспирантов «Науков</w:t>
      </w:r>
      <w:r>
        <w:rPr>
          <w:lang w:val="en-US"/>
        </w:rPr>
        <w:t>i</w:t>
      </w:r>
      <w:r>
        <w:t xml:space="preserve"> здобутки молод</w:t>
      </w:r>
      <w:r>
        <w:rPr>
          <w:lang w:val="en-US"/>
        </w:rPr>
        <w:t>i</w:t>
      </w:r>
      <w:r>
        <w:t xml:space="preserve"> – вир</w:t>
      </w:r>
      <w:r>
        <w:rPr>
          <w:lang w:val="en-US"/>
        </w:rPr>
        <w:t>i</w:t>
      </w:r>
      <w:r>
        <w:t xml:space="preserve">шенню проблем харчування людства у </w:t>
      </w:r>
      <w:r>
        <w:rPr>
          <w:lang w:val="en-US"/>
        </w:rPr>
        <w:t>XXI</w:t>
      </w:r>
      <w:r>
        <w:t xml:space="preserve"> стол</w:t>
      </w:r>
      <w:r>
        <w:rPr>
          <w:lang w:val="en-US"/>
        </w:rPr>
        <w:t>i</w:t>
      </w:r>
      <w:r>
        <w:t>тт</w:t>
      </w:r>
      <w:r>
        <w:rPr>
          <w:lang w:val="en-US"/>
        </w:rPr>
        <w:t>i</w:t>
      </w:r>
      <w:r>
        <w:t xml:space="preserve">» (г. Киев, </w:t>
      </w:r>
      <w:smartTag w:uri="urn:schemas-microsoft-com:office:smarttags" w:element="metricconverter">
        <w:smartTagPr>
          <w:attr w:name="ProductID" w:val="2007 г"/>
        </w:smartTagPr>
        <w:r>
          <w:t>2007</w:t>
        </w:r>
        <w:r w:rsidR="00AA0821">
          <w:t xml:space="preserve"> г</w:t>
        </w:r>
      </w:smartTag>
      <w:r w:rsidR="00AA0821">
        <w:t>.</w:t>
      </w:r>
      <w:r>
        <w:t>).</w:t>
      </w:r>
    </w:p>
    <w:p w:rsidR="00B227AE" w:rsidRDefault="00B227AE">
      <w:pPr>
        <w:tabs>
          <w:tab w:val="num" w:pos="900"/>
        </w:tabs>
        <w:spacing w:line="336" w:lineRule="auto"/>
        <w:ind w:firstLine="840"/>
        <w:jc w:val="both"/>
      </w:pPr>
      <w:r>
        <w:t xml:space="preserve">Разработанные технологии были удостоены серебряной медали и диплома </w:t>
      </w:r>
      <w:r>
        <w:rPr>
          <w:lang w:val="en-US"/>
        </w:rPr>
        <w:t>II</w:t>
      </w:r>
      <w:r>
        <w:t xml:space="preserve"> степени на краевом конкурсе на лучшую научную и творческую работу среди аспирантов (соискателей) высших учебных заведений Краснодарского края за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и на </w:t>
      </w:r>
      <w:r>
        <w:rPr>
          <w:lang w:val="en-US"/>
        </w:rPr>
        <w:t>VII</w:t>
      </w:r>
      <w:r>
        <w:t xml:space="preserve"> «Международном салоне инноваций и инвестиций» (г. Москва, </w:t>
      </w:r>
      <w:smartTag w:uri="urn:schemas-microsoft-com:office:smarttags" w:element="metricconverter">
        <w:smartTagPr>
          <w:attr w:name="ProductID" w:val="2007 г"/>
        </w:smartTagPr>
        <w:r>
          <w:t>2007</w:t>
        </w:r>
        <w:r w:rsidR="00AA0821">
          <w:t xml:space="preserve"> г</w:t>
        </w:r>
      </w:smartTag>
      <w:r w:rsidR="00AA0821">
        <w:t>.</w:t>
      </w:r>
      <w:r>
        <w:t>) проект «Технология хлеба функционального назначения для повышения пищевого статуса населения России» награжден серебряной медалью.</w:t>
      </w:r>
    </w:p>
    <w:p w:rsidR="00B227AE" w:rsidRDefault="00B227AE">
      <w:pPr>
        <w:tabs>
          <w:tab w:val="left" w:pos="1400"/>
        </w:tabs>
        <w:spacing w:line="360" w:lineRule="auto"/>
        <w:ind w:firstLine="560"/>
        <w:jc w:val="both"/>
      </w:pPr>
      <w:r>
        <w:rPr>
          <w:b/>
        </w:rPr>
        <w:t>1.7 Публикации</w:t>
      </w:r>
      <w:r>
        <w:t xml:space="preserve">. Основные теоретические и экспериментальные результаты диссертации изложены в </w:t>
      </w:r>
      <w:r w:rsidRPr="001E2D69">
        <w:t>1</w:t>
      </w:r>
      <w:r w:rsidR="001E2D69" w:rsidRPr="001E2D69">
        <w:t>8</w:t>
      </w:r>
      <w:r w:rsidRPr="001E2D69">
        <w:t xml:space="preserve"> печатных </w:t>
      </w:r>
      <w:r>
        <w:t xml:space="preserve">работах, в том числе </w:t>
      </w:r>
      <w:r w:rsidR="00AA0821">
        <w:t xml:space="preserve">1 монография, </w:t>
      </w:r>
      <w:r>
        <w:t xml:space="preserve">1 статья в реферируемом журнале, </w:t>
      </w:r>
      <w:r w:rsidR="00AA0821">
        <w:t>5</w:t>
      </w:r>
      <w:r>
        <w:t xml:space="preserve"> патентов </w:t>
      </w:r>
      <w:r w:rsidR="001E2D69">
        <w:t xml:space="preserve">РФ </w:t>
      </w:r>
      <w:r>
        <w:t>на изобретени</w:t>
      </w:r>
      <w:r w:rsidR="001E2D69">
        <w:t>е</w:t>
      </w:r>
      <w:r>
        <w:t>.</w:t>
      </w:r>
    </w:p>
    <w:p w:rsidR="00B227AE" w:rsidRDefault="00B227AE" w:rsidP="00DC68F7">
      <w:pPr>
        <w:tabs>
          <w:tab w:val="left" w:pos="1400"/>
        </w:tabs>
        <w:spacing w:line="360" w:lineRule="auto"/>
        <w:ind w:firstLine="561"/>
        <w:jc w:val="both"/>
      </w:pPr>
      <w:r>
        <w:rPr>
          <w:b/>
        </w:rPr>
        <w:t>1.8 Структура и объем работы</w:t>
      </w:r>
      <w:r>
        <w:t>. Диссертация состоит из введения, аналитического обзора литературы, методической части, экспериментальной части, выводов, списка использованной литературы и приложения.</w:t>
      </w:r>
    </w:p>
    <w:p w:rsidR="00B227AE" w:rsidRDefault="00B227AE" w:rsidP="00DC68F7">
      <w:pPr>
        <w:tabs>
          <w:tab w:val="left" w:pos="1400"/>
        </w:tabs>
        <w:spacing w:line="360" w:lineRule="auto"/>
        <w:ind w:firstLine="561"/>
        <w:jc w:val="both"/>
      </w:pPr>
      <w:r>
        <w:t>Основная часть работы изложена на 1</w:t>
      </w:r>
      <w:r w:rsidR="00F771B4">
        <w:t>24</w:t>
      </w:r>
      <w:r>
        <w:t xml:space="preserve"> страницах печатного текста, содержит 31 таблицу, 2</w:t>
      </w:r>
      <w:r w:rsidR="005C7446">
        <w:t>3</w:t>
      </w:r>
      <w:r>
        <w:t xml:space="preserve"> рисунк</w:t>
      </w:r>
      <w:r w:rsidR="005C7446">
        <w:t>а</w:t>
      </w:r>
      <w:r>
        <w:t>. Список использованной литературы включает 1</w:t>
      </w:r>
      <w:r w:rsidR="005C7446">
        <w:t>36</w:t>
      </w:r>
      <w:r>
        <w:t xml:space="preserve"> наименовани</w:t>
      </w:r>
      <w:r w:rsidR="005C7446">
        <w:t>й.</w:t>
      </w:r>
    </w:p>
    <w:p w:rsidR="00B227AE" w:rsidRDefault="00B227AE">
      <w:pPr>
        <w:spacing w:line="360" w:lineRule="auto"/>
        <w:ind w:firstLine="594"/>
        <w:jc w:val="both"/>
        <w:rPr>
          <w:b/>
        </w:rPr>
      </w:pPr>
      <w:r>
        <w:rPr>
          <w:b/>
        </w:rPr>
        <w:t>2 ЭКСПЕРИМЕНТАЛЬНАЯ ЧАСТЬ</w:t>
      </w:r>
    </w:p>
    <w:p w:rsidR="00B227AE" w:rsidRDefault="00B227AE">
      <w:pPr>
        <w:spacing w:line="360" w:lineRule="auto"/>
        <w:ind w:firstLine="560"/>
        <w:jc w:val="both"/>
      </w:pPr>
      <w:r>
        <w:rPr>
          <w:b/>
        </w:rPr>
        <w:t>2.1 Объекты, схема и методы исследования.</w:t>
      </w:r>
      <w:r>
        <w:t xml:space="preserve"> Основными объектами исследований были: плоды дикорастущих культу</w:t>
      </w:r>
      <w:r w:rsidR="0058175F">
        <w:t>р (боярышник</w:t>
      </w:r>
      <w:r>
        <w:t xml:space="preserve">, шиповник, </w:t>
      </w:r>
      <w:r w:rsidR="0058175F">
        <w:t xml:space="preserve">облепиха, </w:t>
      </w:r>
      <w:r>
        <w:t xml:space="preserve">унаби, хеномелес), </w:t>
      </w:r>
      <w:r w:rsidR="0058175F">
        <w:t>гидратопектины</w:t>
      </w:r>
      <w:r>
        <w:t xml:space="preserve">, мука пшеничная общего назначения М 75-23 (ГОСТ Р 52189-2003), хлеб содержащий </w:t>
      </w:r>
      <w:r w:rsidR="0058175F">
        <w:t>гидратопектины</w:t>
      </w:r>
      <w:r>
        <w:t>. Исследования проводили по структурной схеме (рисунок 1).</w:t>
      </w:r>
    </w:p>
    <w:p w:rsidR="00B227AE" w:rsidRDefault="00B227AE">
      <w:pPr>
        <w:spacing w:line="360" w:lineRule="auto"/>
        <w:ind w:firstLine="560"/>
        <w:jc w:val="both"/>
      </w:pPr>
      <w:r>
        <w:t xml:space="preserve">При определении основных показателей качества сырья, </w:t>
      </w:r>
      <w:r w:rsidR="0058175F">
        <w:t>гидратопектинов</w:t>
      </w:r>
      <w:r>
        <w:t xml:space="preserve">, полуфабрикатов и готовых хлебобулочных изделий использовали общепринятые методы. Оценку результатов экспериментальных исследований проводили с помощью пакетов прикладных программ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Office</w:t>
      </w:r>
      <w:r>
        <w:t xml:space="preserve"> </w:t>
      </w:r>
      <w:r>
        <w:rPr>
          <w:lang w:val="en-US"/>
        </w:rPr>
        <w:t>Excel</w:t>
      </w:r>
      <w:r>
        <w:t xml:space="preserve"> 2003 и </w:t>
      </w:r>
      <w:r>
        <w:rPr>
          <w:lang w:val="en-US"/>
        </w:rPr>
        <w:t>Statistica</w:t>
      </w:r>
      <w:r>
        <w:t xml:space="preserve"> 6.0 </w:t>
      </w:r>
      <w:r>
        <w:rPr>
          <w:lang w:val="en-US"/>
        </w:rPr>
        <w:t>for</w:t>
      </w:r>
      <w:r>
        <w:t xml:space="preserve"> </w:t>
      </w:r>
      <w:r>
        <w:rPr>
          <w:lang w:val="en-US"/>
        </w:rPr>
        <w:t>Windows</w:t>
      </w:r>
      <w:r>
        <w:t>.</w:t>
      </w:r>
    </w:p>
    <w:p w:rsidR="00B227AE" w:rsidRDefault="00B227AE">
      <w:pPr>
        <w:pStyle w:val="21"/>
        <w:spacing w:after="0" w:line="360" w:lineRule="auto"/>
        <w:ind w:left="0" w:firstLine="576"/>
        <w:jc w:val="both"/>
      </w:pPr>
      <w:r>
        <w:rPr>
          <w:b/>
          <w:bCs/>
        </w:rPr>
        <w:t>2.2 Результаты исследований и их анализ</w:t>
      </w:r>
    </w:p>
    <w:p w:rsidR="00B227AE" w:rsidRDefault="00B227AE">
      <w:pPr>
        <w:spacing w:line="360" w:lineRule="auto"/>
        <w:ind w:firstLine="560"/>
        <w:jc w:val="both"/>
      </w:pPr>
      <w:r>
        <w:rPr>
          <w:b/>
        </w:rPr>
        <w:t>2.2.1 Разработка технологии получения гидратопектинов из плодов дикорастущих культур.</w:t>
      </w:r>
      <w:r>
        <w:t xml:space="preserve"> В качестве источника пектиновых веществ изучались следующие виды сырья: боярышник, шиповник, облепиха, унаби, хеномелес (таблица 1).</w:t>
      </w:r>
    </w:p>
    <w:p w:rsidR="00B227AE" w:rsidRDefault="00B227AE">
      <w:pPr>
        <w:widowControl w:val="0"/>
        <w:spacing w:line="360" w:lineRule="auto"/>
        <w:ind w:firstLine="36"/>
        <w:jc w:val="both"/>
      </w:pPr>
      <w:r>
        <w:t xml:space="preserve">Таблица 1 – Химический состав плодов дикорастущих культур 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42"/>
        <w:gridCol w:w="1320"/>
        <w:gridCol w:w="1362"/>
        <w:gridCol w:w="1155"/>
        <w:gridCol w:w="1155"/>
        <w:gridCol w:w="1089"/>
        <w:gridCol w:w="6"/>
        <w:gridCol w:w="1083"/>
      </w:tblGrid>
      <w:tr w:rsidR="00B227AE">
        <w:trPr>
          <w:cantSplit/>
          <w:trHeight w:val="450"/>
        </w:trPr>
        <w:tc>
          <w:tcPr>
            <w:tcW w:w="454" w:type="dxa"/>
            <w:vMerge w:val="restart"/>
          </w:tcPr>
          <w:p w:rsidR="00B227AE" w:rsidRDefault="00B227AE">
            <w:pPr>
              <w:widowControl w:val="0"/>
              <w:jc w:val="center"/>
            </w:pPr>
          </w:p>
          <w:p w:rsidR="00B227AE" w:rsidRDefault="00B227AE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1542" w:type="dxa"/>
            <w:vMerge w:val="restart"/>
          </w:tcPr>
          <w:p w:rsidR="00B227AE" w:rsidRDefault="00B227AE">
            <w:pPr>
              <w:widowControl w:val="0"/>
              <w:jc w:val="center"/>
            </w:pPr>
            <w:r>
              <w:t>Наименование сырья</w:t>
            </w:r>
          </w:p>
        </w:tc>
        <w:tc>
          <w:tcPr>
            <w:tcW w:w="1320" w:type="dxa"/>
            <w:vMerge w:val="restart"/>
          </w:tcPr>
          <w:p w:rsidR="00B227AE" w:rsidRDefault="00B227AE">
            <w:pPr>
              <w:widowControl w:val="0"/>
              <w:jc w:val="both"/>
            </w:pPr>
            <w:r>
              <w:t>Массовая доля сухих веществ, %</w:t>
            </w:r>
          </w:p>
        </w:tc>
        <w:tc>
          <w:tcPr>
            <w:tcW w:w="1362" w:type="dxa"/>
            <w:vMerge w:val="restart"/>
          </w:tcPr>
          <w:p w:rsidR="00B227AE" w:rsidRDefault="00B227AE">
            <w:pPr>
              <w:widowControl w:val="0"/>
              <w:jc w:val="both"/>
            </w:pPr>
            <w:r>
              <w:t>Массовая доля титруемых кислот, %</w:t>
            </w:r>
          </w:p>
        </w:tc>
        <w:tc>
          <w:tcPr>
            <w:tcW w:w="2310" w:type="dxa"/>
            <w:gridSpan w:val="2"/>
            <w:vMerge w:val="restart"/>
          </w:tcPr>
          <w:p w:rsidR="000430A9" w:rsidRDefault="00B227AE">
            <w:pPr>
              <w:widowControl w:val="0"/>
              <w:jc w:val="center"/>
            </w:pPr>
            <w:r>
              <w:t xml:space="preserve">Массовая доля </w:t>
            </w:r>
          </w:p>
          <w:p w:rsidR="00B227AE" w:rsidRDefault="00B227AE">
            <w:pPr>
              <w:widowControl w:val="0"/>
              <w:jc w:val="center"/>
            </w:pPr>
            <w:r>
              <w:t>сахаров, %</w:t>
            </w:r>
          </w:p>
        </w:tc>
        <w:tc>
          <w:tcPr>
            <w:tcW w:w="2178" w:type="dxa"/>
            <w:gridSpan w:val="3"/>
          </w:tcPr>
          <w:p w:rsidR="00B227AE" w:rsidRDefault="00B227AE">
            <w:pPr>
              <w:widowControl w:val="0"/>
              <w:jc w:val="center"/>
            </w:pPr>
            <w:r>
              <w:t xml:space="preserve">Витамины, мг/100 г </w:t>
            </w:r>
          </w:p>
        </w:tc>
      </w:tr>
      <w:tr w:rsidR="00B227AE">
        <w:trPr>
          <w:cantSplit/>
          <w:trHeight w:val="322"/>
        </w:trPr>
        <w:tc>
          <w:tcPr>
            <w:tcW w:w="454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542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320" w:type="dxa"/>
            <w:vMerge/>
          </w:tcPr>
          <w:p w:rsidR="00B227AE" w:rsidRDefault="00B227AE">
            <w:pPr>
              <w:widowControl w:val="0"/>
              <w:jc w:val="both"/>
            </w:pPr>
          </w:p>
        </w:tc>
        <w:tc>
          <w:tcPr>
            <w:tcW w:w="1362" w:type="dxa"/>
            <w:vMerge/>
          </w:tcPr>
          <w:p w:rsidR="00B227AE" w:rsidRDefault="00B227AE">
            <w:pPr>
              <w:widowControl w:val="0"/>
              <w:jc w:val="both"/>
            </w:pPr>
          </w:p>
        </w:tc>
        <w:tc>
          <w:tcPr>
            <w:tcW w:w="2310" w:type="dxa"/>
            <w:gridSpan w:val="2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095" w:type="dxa"/>
            <w:gridSpan w:val="2"/>
            <w:vMerge w:val="restart"/>
          </w:tcPr>
          <w:p w:rsidR="00B227AE" w:rsidRDefault="00B227AE">
            <w:pPr>
              <w:widowControl w:val="0"/>
              <w:jc w:val="center"/>
            </w:pPr>
            <w:r>
              <w:t xml:space="preserve">β-каротин </w:t>
            </w:r>
          </w:p>
        </w:tc>
        <w:tc>
          <w:tcPr>
            <w:tcW w:w="1083" w:type="dxa"/>
            <w:vMerge w:val="restart"/>
          </w:tcPr>
          <w:p w:rsidR="00B227AE" w:rsidRDefault="00B227AE">
            <w:pPr>
              <w:widowControl w:val="0"/>
              <w:jc w:val="center"/>
            </w:pPr>
            <w:r>
              <w:t>С</w:t>
            </w:r>
          </w:p>
        </w:tc>
      </w:tr>
      <w:tr w:rsidR="00B227AE">
        <w:trPr>
          <w:cantSplit/>
          <w:trHeight w:val="322"/>
        </w:trPr>
        <w:tc>
          <w:tcPr>
            <w:tcW w:w="454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542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320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362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155" w:type="dxa"/>
            <w:vMerge w:val="restart"/>
          </w:tcPr>
          <w:p w:rsidR="00B227AE" w:rsidRDefault="00B227AE">
            <w:pPr>
              <w:widowControl w:val="0"/>
              <w:ind w:firstLine="51"/>
              <w:jc w:val="center"/>
            </w:pPr>
            <w:r>
              <w:t>общие</w:t>
            </w:r>
          </w:p>
        </w:tc>
        <w:tc>
          <w:tcPr>
            <w:tcW w:w="1155" w:type="dxa"/>
            <w:vMerge w:val="restart"/>
          </w:tcPr>
          <w:p w:rsidR="00B227AE" w:rsidRDefault="00B227AE">
            <w:pPr>
              <w:widowControl w:val="0"/>
              <w:jc w:val="center"/>
            </w:pPr>
            <w:r>
              <w:t>редуцирующие</w:t>
            </w:r>
          </w:p>
        </w:tc>
        <w:tc>
          <w:tcPr>
            <w:tcW w:w="1095" w:type="dxa"/>
            <w:gridSpan w:val="2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083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</w:tr>
      <w:tr w:rsidR="00B227AE">
        <w:trPr>
          <w:cantSplit/>
          <w:trHeight w:val="322"/>
        </w:trPr>
        <w:tc>
          <w:tcPr>
            <w:tcW w:w="454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542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320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362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155" w:type="dxa"/>
            <w:vMerge/>
          </w:tcPr>
          <w:p w:rsidR="00B227AE" w:rsidRDefault="00B227AE">
            <w:pPr>
              <w:widowControl w:val="0"/>
              <w:jc w:val="both"/>
            </w:pPr>
          </w:p>
        </w:tc>
        <w:tc>
          <w:tcPr>
            <w:tcW w:w="1155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095" w:type="dxa"/>
            <w:gridSpan w:val="2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083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</w:tr>
      <w:tr w:rsidR="00B227AE">
        <w:trPr>
          <w:trHeight w:val="413"/>
        </w:trPr>
        <w:tc>
          <w:tcPr>
            <w:tcW w:w="454" w:type="dxa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B227AE" w:rsidRDefault="00B227AE">
            <w:pPr>
              <w:widowControl w:val="0"/>
              <w:spacing w:line="288" w:lineRule="auto"/>
              <w:jc w:val="both"/>
            </w:pPr>
            <w:r>
              <w:t>Боярышник</w:t>
            </w:r>
          </w:p>
        </w:tc>
        <w:tc>
          <w:tcPr>
            <w:tcW w:w="1320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25,3</w:t>
            </w:r>
          </w:p>
        </w:tc>
        <w:tc>
          <w:tcPr>
            <w:tcW w:w="1362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1,5</w:t>
            </w:r>
          </w:p>
        </w:tc>
        <w:tc>
          <w:tcPr>
            <w:tcW w:w="1155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9,10</w:t>
            </w:r>
          </w:p>
        </w:tc>
        <w:tc>
          <w:tcPr>
            <w:tcW w:w="1155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6,42</w:t>
            </w:r>
          </w:p>
        </w:tc>
        <w:tc>
          <w:tcPr>
            <w:tcW w:w="1089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0,9</w:t>
            </w:r>
          </w:p>
        </w:tc>
        <w:tc>
          <w:tcPr>
            <w:tcW w:w="1089" w:type="dxa"/>
            <w:gridSpan w:val="2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34,7</w:t>
            </w:r>
          </w:p>
        </w:tc>
      </w:tr>
      <w:tr w:rsidR="00B227AE">
        <w:trPr>
          <w:trHeight w:val="389"/>
        </w:trPr>
        <w:tc>
          <w:tcPr>
            <w:tcW w:w="454" w:type="dxa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2</w:t>
            </w:r>
          </w:p>
        </w:tc>
        <w:tc>
          <w:tcPr>
            <w:tcW w:w="1542" w:type="dxa"/>
          </w:tcPr>
          <w:p w:rsidR="00B227AE" w:rsidRDefault="00B227AE">
            <w:pPr>
              <w:widowControl w:val="0"/>
              <w:spacing w:line="288" w:lineRule="auto"/>
              <w:jc w:val="both"/>
            </w:pPr>
            <w:r>
              <w:t xml:space="preserve">Шиповник </w:t>
            </w:r>
          </w:p>
        </w:tc>
        <w:tc>
          <w:tcPr>
            <w:tcW w:w="1320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12,8</w:t>
            </w:r>
          </w:p>
        </w:tc>
        <w:tc>
          <w:tcPr>
            <w:tcW w:w="1362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2,3</w:t>
            </w:r>
          </w:p>
        </w:tc>
        <w:tc>
          <w:tcPr>
            <w:tcW w:w="1155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5,34</w:t>
            </w:r>
          </w:p>
        </w:tc>
        <w:tc>
          <w:tcPr>
            <w:tcW w:w="1155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4,95</w:t>
            </w:r>
          </w:p>
        </w:tc>
        <w:tc>
          <w:tcPr>
            <w:tcW w:w="1089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1,5</w:t>
            </w:r>
          </w:p>
        </w:tc>
        <w:tc>
          <w:tcPr>
            <w:tcW w:w="1089" w:type="dxa"/>
            <w:gridSpan w:val="2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731,6</w:t>
            </w:r>
          </w:p>
        </w:tc>
      </w:tr>
      <w:tr w:rsidR="00B227AE">
        <w:tc>
          <w:tcPr>
            <w:tcW w:w="454" w:type="dxa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3</w:t>
            </w:r>
          </w:p>
        </w:tc>
        <w:tc>
          <w:tcPr>
            <w:tcW w:w="1542" w:type="dxa"/>
          </w:tcPr>
          <w:p w:rsidR="00B227AE" w:rsidRDefault="00B227AE">
            <w:pPr>
              <w:widowControl w:val="0"/>
              <w:spacing w:line="288" w:lineRule="auto"/>
              <w:jc w:val="both"/>
            </w:pPr>
            <w:r>
              <w:t>Облепиха</w:t>
            </w:r>
          </w:p>
        </w:tc>
        <w:tc>
          <w:tcPr>
            <w:tcW w:w="1320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8,4</w:t>
            </w:r>
          </w:p>
        </w:tc>
        <w:tc>
          <w:tcPr>
            <w:tcW w:w="1362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2,3</w:t>
            </w:r>
          </w:p>
        </w:tc>
        <w:tc>
          <w:tcPr>
            <w:tcW w:w="1155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4,56</w:t>
            </w:r>
          </w:p>
        </w:tc>
        <w:tc>
          <w:tcPr>
            <w:tcW w:w="1155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4,41</w:t>
            </w:r>
          </w:p>
        </w:tc>
        <w:tc>
          <w:tcPr>
            <w:tcW w:w="1089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6,8</w:t>
            </w:r>
          </w:p>
        </w:tc>
        <w:tc>
          <w:tcPr>
            <w:tcW w:w="1089" w:type="dxa"/>
            <w:gridSpan w:val="2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99,3</w:t>
            </w:r>
          </w:p>
        </w:tc>
      </w:tr>
      <w:tr w:rsidR="00B227AE">
        <w:tc>
          <w:tcPr>
            <w:tcW w:w="454" w:type="dxa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4</w:t>
            </w:r>
          </w:p>
        </w:tc>
        <w:tc>
          <w:tcPr>
            <w:tcW w:w="1542" w:type="dxa"/>
          </w:tcPr>
          <w:p w:rsidR="00B227AE" w:rsidRDefault="00B227AE">
            <w:pPr>
              <w:widowControl w:val="0"/>
              <w:spacing w:line="288" w:lineRule="auto"/>
              <w:jc w:val="both"/>
            </w:pPr>
            <w:r>
              <w:t xml:space="preserve">Унаби </w:t>
            </w:r>
          </w:p>
        </w:tc>
        <w:tc>
          <w:tcPr>
            <w:tcW w:w="1320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23,6</w:t>
            </w:r>
          </w:p>
        </w:tc>
        <w:tc>
          <w:tcPr>
            <w:tcW w:w="1362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0,4</w:t>
            </w:r>
          </w:p>
        </w:tc>
        <w:tc>
          <w:tcPr>
            <w:tcW w:w="1155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11,80</w:t>
            </w:r>
          </w:p>
        </w:tc>
        <w:tc>
          <w:tcPr>
            <w:tcW w:w="1155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9,60</w:t>
            </w:r>
          </w:p>
        </w:tc>
        <w:tc>
          <w:tcPr>
            <w:tcW w:w="1089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0,4</w:t>
            </w:r>
          </w:p>
        </w:tc>
        <w:tc>
          <w:tcPr>
            <w:tcW w:w="1089" w:type="dxa"/>
            <w:gridSpan w:val="2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53,4</w:t>
            </w:r>
          </w:p>
        </w:tc>
      </w:tr>
      <w:tr w:rsidR="00B227AE">
        <w:tc>
          <w:tcPr>
            <w:tcW w:w="454" w:type="dxa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5</w:t>
            </w:r>
          </w:p>
        </w:tc>
        <w:tc>
          <w:tcPr>
            <w:tcW w:w="1542" w:type="dxa"/>
          </w:tcPr>
          <w:p w:rsidR="00B227AE" w:rsidRDefault="00B227AE">
            <w:pPr>
              <w:widowControl w:val="0"/>
              <w:spacing w:line="288" w:lineRule="auto"/>
              <w:jc w:val="both"/>
            </w:pPr>
            <w:r>
              <w:t xml:space="preserve">Хеномелес </w:t>
            </w:r>
          </w:p>
        </w:tc>
        <w:tc>
          <w:tcPr>
            <w:tcW w:w="1320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14,2</w:t>
            </w:r>
          </w:p>
        </w:tc>
        <w:tc>
          <w:tcPr>
            <w:tcW w:w="1362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1,8</w:t>
            </w:r>
          </w:p>
        </w:tc>
        <w:tc>
          <w:tcPr>
            <w:tcW w:w="1155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2,21</w:t>
            </w:r>
          </w:p>
        </w:tc>
        <w:tc>
          <w:tcPr>
            <w:tcW w:w="1155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2,05</w:t>
            </w:r>
          </w:p>
        </w:tc>
        <w:tc>
          <w:tcPr>
            <w:tcW w:w="1089" w:type="dxa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0,2</w:t>
            </w:r>
          </w:p>
        </w:tc>
        <w:tc>
          <w:tcPr>
            <w:tcW w:w="1089" w:type="dxa"/>
            <w:gridSpan w:val="2"/>
            <w:vAlign w:val="center"/>
          </w:tcPr>
          <w:p w:rsidR="00B227AE" w:rsidRDefault="00B227AE">
            <w:pPr>
              <w:widowControl w:val="0"/>
              <w:spacing w:line="288" w:lineRule="auto"/>
              <w:jc w:val="center"/>
            </w:pPr>
            <w:r>
              <w:t>20,3</w:t>
            </w:r>
          </w:p>
        </w:tc>
      </w:tr>
    </w:tbl>
    <w:p w:rsidR="00B227AE" w:rsidRDefault="00B227AE">
      <w:pPr>
        <w:spacing w:line="360" w:lineRule="auto"/>
        <w:jc w:val="both"/>
        <w:rPr>
          <w:sz w:val="24"/>
        </w:rPr>
      </w:pPr>
    </w:p>
    <w:p w:rsidR="007D7905" w:rsidRDefault="009339C1">
      <w:pPr>
        <w:spacing w:line="360" w:lineRule="auto"/>
        <w:jc w:val="both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10.5pt">
            <v:imagedata r:id="rId7" o:title="Схема"/>
          </v:shape>
        </w:pict>
      </w:r>
    </w:p>
    <w:p w:rsidR="007D7905" w:rsidRDefault="007D7905">
      <w:pPr>
        <w:spacing w:line="360" w:lineRule="auto"/>
        <w:jc w:val="both"/>
        <w:rPr>
          <w:sz w:val="24"/>
        </w:rPr>
      </w:pPr>
    </w:p>
    <w:p w:rsidR="007D7905" w:rsidRDefault="007D7905">
      <w:pPr>
        <w:spacing w:line="360" w:lineRule="auto"/>
        <w:jc w:val="both"/>
        <w:rPr>
          <w:sz w:val="24"/>
        </w:rPr>
      </w:pPr>
    </w:p>
    <w:p w:rsidR="00B227AE" w:rsidRDefault="00B227AE">
      <w:pPr>
        <w:spacing w:line="360" w:lineRule="auto"/>
        <w:ind w:firstLine="24"/>
        <w:jc w:val="both"/>
      </w:pPr>
      <w:r>
        <w:t>Рисунок 1 – Структурная схема проведения исследования</w:t>
      </w:r>
    </w:p>
    <w:p w:rsidR="00B227AE" w:rsidRDefault="00B227AE">
      <w:pPr>
        <w:pStyle w:val="21"/>
        <w:spacing w:after="0" w:line="360" w:lineRule="auto"/>
        <w:ind w:left="0" w:firstLine="851"/>
        <w:jc w:val="both"/>
      </w:pPr>
      <w:r>
        <w:br w:type="page"/>
        <w:t>Для расширения ассортимента функциональных продуктов питания нами были проведены исследования по изучению пектиновых веществ, содержащихся в плодах дикорастущих культур, с целью их дальнейшего применения в производстве гидратопектинов и хлебобулочных изделий (таблица 2).</w:t>
      </w:r>
    </w:p>
    <w:p w:rsidR="00B227AE" w:rsidRDefault="00B227AE">
      <w:pPr>
        <w:spacing w:line="360" w:lineRule="auto"/>
        <w:ind w:left="1566" w:hanging="1560"/>
      </w:pPr>
      <w:r>
        <w:t>Таблица 2 – Содержание пектиновых веществ в плодах дикорастущих культур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99"/>
        <w:gridCol w:w="1080"/>
        <w:gridCol w:w="1080"/>
        <w:gridCol w:w="1260"/>
        <w:gridCol w:w="1080"/>
        <w:gridCol w:w="986"/>
        <w:gridCol w:w="94"/>
        <w:gridCol w:w="898"/>
      </w:tblGrid>
      <w:tr w:rsidR="00B227AE">
        <w:trPr>
          <w:cantSplit/>
          <w:trHeight w:val="525"/>
        </w:trPr>
        <w:tc>
          <w:tcPr>
            <w:tcW w:w="1809" w:type="dxa"/>
            <w:vMerge w:val="restart"/>
          </w:tcPr>
          <w:p w:rsidR="00B227AE" w:rsidRDefault="00B227AE">
            <w:pPr>
              <w:ind w:right="-108"/>
            </w:pPr>
            <w:r>
              <w:t>Наименование сырья</w:t>
            </w:r>
          </w:p>
        </w:tc>
        <w:tc>
          <w:tcPr>
            <w:tcW w:w="3159" w:type="dxa"/>
            <w:gridSpan w:val="3"/>
          </w:tcPr>
          <w:p w:rsidR="00B227AE" w:rsidRDefault="00B227AE">
            <w:pPr>
              <w:ind w:left="-30" w:right="-108"/>
              <w:jc w:val="center"/>
            </w:pPr>
            <w:r>
              <w:t xml:space="preserve">Содержание пектиновых веществ, </w:t>
            </w:r>
          </w:p>
        </w:tc>
        <w:tc>
          <w:tcPr>
            <w:tcW w:w="1260" w:type="dxa"/>
            <w:vMerge w:val="restart"/>
          </w:tcPr>
          <w:p w:rsidR="00B227AE" w:rsidRDefault="00B227AE">
            <w:r>
              <w:t>% протопектина от суммы</w:t>
            </w:r>
          </w:p>
        </w:tc>
        <w:tc>
          <w:tcPr>
            <w:tcW w:w="3058" w:type="dxa"/>
            <w:gridSpan w:val="4"/>
            <w:vMerge w:val="restart"/>
          </w:tcPr>
          <w:p w:rsidR="00B227AE" w:rsidRDefault="00B227AE">
            <w:r>
              <w:t xml:space="preserve">Содержание пектиновых веществ, </w:t>
            </w:r>
          </w:p>
        </w:tc>
      </w:tr>
      <w:tr w:rsidR="00B227AE">
        <w:trPr>
          <w:cantSplit/>
          <w:trHeight w:val="322"/>
        </w:trPr>
        <w:tc>
          <w:tcPr>
            <w:tcW w:w="1809" w:type="dxa"/>
            <w:vMerge/>
          </w:tcPr>
          <w:p w:rsidR="00B227AE" w:rsidRDefault="00B227AE">
            <w:pPr>
              <w:ind w:right="-108"/>
            </w:pPr>
          </w:p>
        </w:tc>
        <w:tc>
          <w:tcPr>
            <w:tcW w:w="999" w:type="dxa"/>
            <w:vMerge w:val="restart"/>
          </w:tcPr>
          <w:p w:rsidR="00B227AE" w:rsidRDefault="00B227AE">
            <w:pPr>
              <w:ind w:right="-108"/>
            </w:pPr>
            <w:r>
              <w:t>гидропектин</w:t>
            </w:r>
          </w:p>
        </w:tc>
        <w:tc>
          <w:tcPr>
            <w:tcW w:w="1080" w:type="dxa"/>
            <w:vMerge w:val="restart"/>
          </w:tcPr>
          <w:p w:rsidR="00B227AE" w:rsidRDefault="00B227AE">
            <w:pPr>
              <w:ind w:left="-14" w:right="-122"/>
              <w:jc w:val="center"/>
            </w:pPr>
            <w:r>
              <w:t>протопектин</w:t>
            </w:r>
          </w:p>
        </w:tc>
        <w:tc>
          <w:tcPr>
            <w:tcW w:w="1080" w:type="dxa"/>
            <w:vMerge w:val="restart"/>
          </w:tcPr>
          <w:p w:rsidR="00B227AE" w:rsidRDefault="00B227AE">
            <w:pPr>
              <w:ind w:left="-30" w:right="-108"/>
              <w:jc w:val="center"/>
            </w:pPr>
            <w:r>
              <w:t>сумма</w:t>
            </w:r>
          </w:p>
        </w:tc>
        <w:tc>
          <w:tcPr>
            <w:tcW w:w="1260" w:type="dxa"/>
            <w:vMerge/>
          </w:tcPr>
          <w:p w:rsidR="00B227AE" w:rsidRDefault="00B227AE"/>
        </w:tc>
        <w:tc>
          <w:tcPr>
            <w:tcW w:w="3058" w:type="dxa"/>
            <w:gridSpan w:val="4"/>
            <w:vMerge/>
          </w:tcPr>
          <w:p w:rsidR="00B227AE" w:rsidRDefault="00B227AE"/>
        </w:tc>
      </w:tr>
      <w:tr w:rsidR="00B227AE">
        <w:trPr>
          <w:cantSplit/>
          <w:trHeight w:val="389"/>
        </w:trPr>
        <w:tc>
          <w:tcPr>
            <w:tcW w:w="1809" w:type="dxa"/>
            <w:vMerge/>
          </w:tcPr>
          <w:p w:rsidR="00B227AE" w:rsidRDefault="00B227AE"/>
        </w:tc>
        <w:tc>
          <w:tcPr>
            <w:tcW w:w="999" w:type="dxa"/>
            <w:vMerge/>
          </w:tcPr>
          <w:p w:rsidR="00B227AE" w:rsidRDefault="00B227AE"/>
        </w:tc>
        <w:tc>
          <w:tcPr>
            <w:tcW w:w="1080" w:type="dxa"/>
            <w:vMerge/>
          </w:tcPr>
          <w:p w:rsidR="00B227AE" w:rsidRDefault="00B227AE"/>
        </w:tc>
        <w:tc>
          <w:tcPr>
            <w:tcW w:w="1080" w:type="dxa"/>
            <w:vMerge/>
          </w:tcPr>
          <w:p w:rsidR="00B227AE" w:rsidRDefault="00B227AE">
            <w:pPr>
              <w:ind w:left="113" w:right="113"/>
              <w:jc w:val="both"/>
            </w:pPr>
          </w:p>
        </w:tc>
        <w:tc>
          <w:tcPr>
            <w:tcW w:w="1260" w:type="dxa"/>
            <w:vMerge/>
          </w:tcPr>
          <w:p w:rsidR="00B227AE" w:rsidRDefault="00B227AE"/>
        </w:tc>
        <w:tc>
          <w:tcPr>
            <w:tcW w:w="1080" w:type="dxa"/>
          </w:tcPr>
          <w:p w:rsidR="00B227AE" w:rsidRDefault="00B227AE">
            <w:r>
              <w:t>гидропектин</w:t>
            </w:r>
          </w:p>
        </w:tc>
        <w:tc>
          <w:tcPr>
            <w:tcW w:w="1080" w:type="dxa"/>
            <w:gridSpan w:val="2"/>
          </w:tcPr>
          <w:p w:rsidR="00B227AE" w:rsidRDefault="00B227AE">
            <w:r>
              <w:t>протопектин</w:t>
            </w:r>
          </w:p>
        </w:tc>
        <w:tc>
          <w:tcPr>
            <w:tcW w:w="898" w:type="dxa"/>
          </w:tcPr>
          <w:p w:rsidR="00B227AE" w:rsidRDefault="00B227AE">
            <w:r>
              <w:t>сумма</w:t>
            </w:r>
          </w:p>
        </w:tc>
      </w:tr>
      <w:tr w:rsidR="00B227AE">
        <w:trPr>
          <w:cantSplit/>
          <w:trHeight w:val="196"/>
        </w:trPr>
        <w:tc>
          <w:tcPr>
            <w:tcW w:w="1809" w:type="dxa"/>
            <w:vMerge/>
          </w:tcPr>
          <w:p w:rsidR="00B227AE" w:rsidRDefault="00B227AE"/>
        </w:tc>
        <w:tc>
          <w:tcPr>
            <w:tcW w:w="3159" w:type="dxa"/>
            <w:gridSpan w:val="3"/>
          </w:tcPr>
          <w:p w:rsidR="00B227AE" w:rsidRDefault="00B227AE">
            <w:pPr>
              <w:ind w:left="113" w:right="113"/>
              <w:jc w:val="center"/>
            </w:pPr>
            <w:r>
              <w:t>% на сырое вещество</w:t>
            </w:r>
          </w:p>
        </w:tc>
        <w:tc>
          <w:tcPr>
            <w:tcW w:w="1260" w:type="dxa"/>
            <w:vMerge/>
          </w:tcPr>
          <w:p w:rsidR="00B227AE" w:rsidRDefault="00B227AE">
            <w:pPr>
              <w:jc w:val="center"/>
            </w:pPr>
          </w:p>
        </w:tc>
        <w:tc>
          <w:tcPr>
            <w:tcW w:w="3058" w:type="dxa"/>
            <w:gridSpan w:val="4"/>
          </w:tcPr>
          <w:p w:rsidR="00B227AE" w:rsidRDefault="00B227AE">
            <w:pPr>
              <w:jc w:val="center"/>
            </w:pPr>
            <w:r>
              <w:t>% на а.с.м.</w:t>
            </w:r>
          </w:p>
        </w:tc>
      </w:tr>
      <w:tr w:rsidR="00B227AE">
        <w:tc>
          <w:tcPr>
            <w:tcW w:w="1809" w:type="dxa"/>
          </w:tcPr>
          <w:p w:rsidR="00B227AE" w:rsidRDefault="00B227AE">
            <w:pPr>
              <w:spacing w:line="288" w:lineRule="auto"/>
            </w:pPr>
            <w:r>
              <w:t>Боярышник</w:t>
            </w:r>
          </w:p>
        </w:tc>
        <w:tc>
          <w:tcPr>
            <w:tcW w:w="999" w:type="dxa"/>
          </w:tcPr>
          <w:p w:rsidR="00B227AE" w:rsidRDefault="00B227AE">
            <w:pPr>
              <w:spacing w:line="288" w:lineRule="auto"/>
              <w:jc w:val="center"/>
            </w:pPr>
            <w:r>
              <w:t>0,234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2,875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3,109</w:t>
            </w:r>
          </w:p>
        </w:tc>
        <w:tc>
          <w:tcPr>
            <w:tcW w:w="1260" w:type="dxa"/>
          </w:tcPr>
          <w:p w:rsidR="00B227AE" w:rsidRDefault="00B227AE">
            <w:pPr>
              <w:spacing w:line="288" w:lineRule="auto"/>
              <w:jc w:val="center"/>
            </w:pPr>
            <w:r>
              <w:t>92,50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0,81</w:t>
            </w:r>
          </w:p>
        </w:tc>
        <w:tc>
          <w:tcPr>
            <w:tcW w:w="986" w:type="dxa"/>
          </w:tcPr>
          <w:p w:rsidR="00B227AE" w:rsidRDefault="00B227AE">
            <w:pPr>
              <w:spacing w:line="288" w:lineRule="auto"/>
              <w:jc w:val="center"/>
            </w:pPr>
            <w:r>
              <w:t>9,91</w:t>
            </w:r>
          </w:p>
        </w:tc>
        <w:tc>
          <w:tcPr>
            <w:tcW w:w="992" w:type="dxa"/>
            <w:gridSpan w:val="2"/>
          </w:tcPr>
          <w:p w:rsidR="00B227AE" w:rsidRDefault="00B227AE">
            <w:pPr>
              <w:spacing w:line="288" w:lineRule="auto"/>
              <w:jc w:val="center"/>
            </w:pPr>
            <w:r>
              <w:t>10,72</w:t>
            </w:r>
          </w:p>
        </w:tc>
      </w:tr>
      <w:tr w:rsidR="00B227AE">
        <w:tc>
          <w:tcPr>
            <w:tcW w:w="1809" w:type="dxa"/>
          </w:tcPr>
          <w:p w:rsidR="00B227AE" w:rsidRDefault="00B227AE">
            <w:pPr>
              <w:spacing w:line="288" w:lineRule="auto"/>
            </w:pPr>
            <w:r>
              <w:t>Шиповник</w:t>
            </w:r>
          </w:p>
        </w:tc>
        <w:tc>
          <w:tcPr>
            <w:tcW w:w="999" w:type="dxa"/>
          </w:tcPr>
          <w:p w:rsidR="00B227AE" w:rsidRDefault="00B227AE">
            <w:pPr>
              <w:spacing w:line="288" w:lineRule="auto"/>
              <w:jc w:val="center"/>
            </w:pPr>
            <w:r>
              <w:t>2,081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1,390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3,471</w:t>
            </w:r>
          </w:p>
        </w:tc>
        <w:tc>
          <w:tcPr>
            <w:tcW w:w="1260" w:type="dxa"/>
          </w:tcPr>
          <w:p w:rsidR="00B227AE" w:rsidRDefault="00B227AE">
            <w:pPr>
              <w:spacing w:line="288" w:lineRule="auto"/>
              <w:jc w:val="center"/>
            </w:pPr>
            <w:r>
              <w:t>40,45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6,02</w:t>
            </w:r>
          </w:p>
        </w:tc>
        <w:tc>
          <w:tcPr>
            <w:tcW w:w="986" w:type="dxa"/>
          </w:tcPr>
          <w:p w:rsidR="00B227AE" w:rsidRDefault="00B227AE">
            <w:pPr>
              <w:spacing w:line="288" w:lineRule="auto"/>
              <w:jc w:val="center"/>
            </w:pPr>
            <w:r>
              <w:t>4,09</w:t>
            </w:r>
          </w:p>
        </w:tc>
        <w:tc>
          <w:tcPr>
            <w:tcW w:w="992" w:type="dxa"/>
            <w:gridSpan w:val="2"/>
          </w:tcPr>
          <w:p w:rsidR="00B227AE" w:rsidRDefault="00B227AE">
            <w:pPr>
              <w:spacing w:line="288" w:lineRule="auto"/>
              <w:jc w:val="center"/>
            </w:pPr>
            <w:r>
              <w:t>10,11</w:t>
            </w:r>
          </w:p>
        </w:tc>
      </w:tr>
      <w:tr w:rsidR="00B227AE">
        <w:tc>
          <w:tcPr>
            <w:tcW w:w="1809" w:type="dxa"/>
          </w:tcPr>
          <w:p w:rsidR="00B227AE" w:rsidRDefault="00B227AE">
            <w:pPr>
              <w:spacing w:line="288" w:lineRule="auto"/>
            </w:pPr>
            <w:r>
              <w:t>Облепиха</w:t>
            </w:r>
          </w:p>
        </w:tc>
        <w:tc>
          <w:tcPr>
            <w:tcW w:w="999" w:type="dxa"/>
          </w:tcPr>
          <w:p w:rsidR="00B227AE" w:rsidRDefault="00B227AE">
            <w:pPr>
              <w:spacing w:line="288" w:lineRule="auto"/>
              <w:jc w:val="center"/>
            </w:pPr>
            <w:r>
              <w:t>0,175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0,333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0,508</w:t>
            </w:r>
          </w:p>
        </w:tc>
        <w:tc>
          <w:tcPr>
            <w:tcW w:w="1260" w:type="dxa"/>
          </w:tcPr>
          <w:p w:rsidR="00B227AE" w:rsidRDefault="00B227AE">
            <w:pPr>
              <w:spacing w:line="288" w:lineRule="auto"/>
              <w:jc w:val="center"/>
            </w:pPr>
            <w:r>
              <w:t>82,03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0,83</w:t>
            </w:r>
          </w:p>
        </w:tc>
        <w:tc>
          <w:tcPr>
            <w:tcW w:w="986" w:type="dxa"/>
          </w:tcPr>
          <w:p w:rsidR="00B227AE" w:rsidRDefault="00B227AE">
            <w:pPr>
              <w:spacing w:line="288" w:lineRule="auto"/>
              <w:jc w:val="center"/>
            </w:pPr>
            <w:r>
              <w:t>3,79</w:t>
            </w:r>
          </w:p>
        </w:tc>
        <w:tc>
          <w:tcPr>
            <w:tcW w:w="992" w:type="dxa"/>
            <w:gridSpan w:val="2"/>
          </w:tcPr>
          <w:p w:rsidR="00B227AE" w:rsidRDefault="00B227AE">
            <w:pPr>
              <w:spacing w:line="288" w:lineRule="auto"/>
              <w:jc w:val="center"/>
            </w:pPr>
            <w:r>
              <w:t>4,62</w:t>
            </w:r>
          </w:p>
        </w:tc>
      </w:tr>
      <w:tr w:rsidR="00B227AE">
        <w:tc>
          <w:tcPr>
            <w:tcW w:w="1809" w:type="dxa"/>
          </w:tcPr>
          <w:p w:rsidR="00B227AE" w:rsidRDefault="00B227AE">
            <w:pPr>
              <w:spacing w:line="288" w:lineRule="auto"/>
            </w:pPr>
            <w:r>
              <w:t xml:space="preserve">Унаби </w:t>
            </w:r>
          </w:p>
        </w:tc>
        <w:tc>
          <w:tcPr>
            <w:tcW w:w="999" w:type="dxa"/>
          </w:tcPr>
          <w:p w:rsidR="00B227AE" w:rsidRDefault="00B227AE">
            <w:pPr>
              <w:spacing w:line="288" w:lineRule="auto"/>
              <w:jc w:val="center"/>
            </w:pPr>
            <w:r>
              <w:t>0,180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0,625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0,805</w:t>
            </w:r>
          </w:p>
        </w:tc>
        <w:tc>
          <w:tcPr>
            <w:tcW w:w="1260" w:type="dxa"/>
          </w:tcPr>
          <w:p w:rsidR="00B227AE" w:rsidRDefault="00B227AE">
            <w:pPr>
              <w:spacing w:line="288" w:lineRule="auto"/>
              <w:jc w:val="center"/>
            </w:pPr>
            <w:r>
              <w:t>61,19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2,22</w:t>
            </w:r>
          </w:p>
        </w:tc>
        <w:tc>
          <w:tcPr>
            <w:tcW w:w="986" w:type="dxa"/>
          </w:tcPr>
          <w:p w:rsidR="00B227AE" w:rsidRDefault="00B227AE">
            <w:pPr>
              <w:spacing w:line="288" w:lineRule="auto"/>
              <w:jc w:val="center"/>
            </w:pPr>
            <w:r>
              <w:t>3,50</w:t>
            </w:r>
          </w:p>
        </w:tc>
        <w:tc>
          <w:tcPr>
            <w:tcW w:w="992" w:type="dxa"/>
            <w:gridSpan w:val="2"/>
          </w:tcPr>
          <w:p w:rsidR="00B227AE" w:rsidRDefault="00B227AE">
            <w:pPr>
              <w:spacing w:line="288" w:lineRule="auto"/>
              <w:jc w:val="center"/>
            </w:pPr>
            <w:r>
              <w:t>5,72</w:t>
            </w:r>
          </w:p>
        </w:tc>
      </w:tr>
      <w:tr w:rsidR="00B227AE">
        <w:trPr>
          <w:trHeight w:val="417"/>
        </w:trPr>
        <w:tc>
          <w:tcPr>
            <w:tcW w:w="1809" w:type="dxa"/>
          </w:tcPr>
          <w:p w:rsidR="00B227AE" w:rsidRDefault="00B227AE">
            <w:pPr>
              <w:spacing w:line="288" w:lineRule="auto"/>
            </w:pPr>
            <w:r>
              <w:t xml:space="preserve">Хеномелес </w:t>
            </w:r>
          </w:p>
        </w:tc>
        <w:tc>
          <w:tcPr>
            <w:tcW w:w="999" w:type="dxa"/>
          </w:tcPr>
          <w:p w:rsidR="00B227AE" w:rsidRDefault="00B227AE">
            <w:pPr>
              <w:spacing w:line="288" w:lineRule="auto"/>
              <w:jc w:val="center"/>
            </w:pPr>
            <w:r>
              <w:t>0,420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0,650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1,070</w:t>
            </w:r>
          </w:p>
        </w:tc>
        <w:tc>
          <w:tcPr>
            <w:tcW w:w="1260" w:type="dxa"/>
          </w:tcPr>
          <w:p w:rsidR="00B227AE" w:rsidRDefault="00B227AE">
            <w:pPr>
              <w:spacing w:line="288" w:lineRule="auto"/>
              <w:jc w:val="center"/>
            </w:pPr>
            <w:r>
              <w:t>60,75</w:t>
            </w:r>
          </w:p>
        </w:tc>
        <w:tc>
          <w:tcPr>
            <w:tcW w:w="1080" w:type="dxa"/>
          </w:tcPr>
          <w:p w:rsidR="00B227AE" w:rsidRDefault="00B227AE">
            <w:pPr>
              <w:spacing w:line="288" w:lineRule="auto"/>
              <w:jc w:val="center"/>
            </w:pPr>
            <w:r>
              <w:t>3,50</w:t>
            </w:r>
          </w:p>
        </w:tc>
        <w:tc>
          <w:tcPr>
            <w:tcW w:w="986" w:type="dxa"/>
          </w:tcPr>
          <w:p w:rsidR="00B227AE" w:rsidRDefault="00B227AE">
            <w:pPr>
              <w:spacing w:line="288" w:lineRule="auto"/>
              <w:jc w:val="center"/>
            </w:pPr>
            <w:r>
              <w:t>5,41</w:t>
            </w:r>
          </w:p>
        </w:tc>
        <w:tc>
          <w:tcPr>
            <w:tcW w:w="992" w:type="dxa"/>
            <w:gridSpan w:val="2"/>
          </w:tcPr>
          <w:p w:rsidR="00B227AE" w:rsidRDefault="00B227AE">
            <w:pPr>
              <w:spacing w:line="288" w:lineRule="auto"/>
              <w:jc w:val="center"/>
            </w:pPr>
            <w:r>
              <w:t>8,91</w:t>
            </w:r>
          </w:p>
        </w:tc>
      </w:tr>
    </w:tbl>
    <w:p w:rsidR="00B227AE" w:rsidRDefault="00B227AE">
      <w:pPr>
        <w:spacing w:line="360" w:lineRule="auto"/>
        <w:ind w:firstLine="708"/>
        <w:jc w:val="both"/>
        <w:rPr>
          <w:sz w:val="16"/>
          <w:szCs w:val="16"/>
        </w:rPr>
      </w:pPr>
    </w:p>
    <w:p w:rsidR="00B227AE" w:rsidRDefault="00B227AE">
      <w:pPr>
        <w:spacing w:line="360" w:lineRule="auto"/>
        <w:ind w:firstLine="708"/>
        <w:jc w:val="both"/>
      </w:pPr>
      <w:r>
        <w:t>Наибольшее содержание пектиновых веществ в пересчете на а.с.м. наблюдается у боярышника – 10,72 %, минимальное у облепихи – 4,62 %.</w:t>
      </w:r>
    </w:p>
    <w:p w:rsidR="00B227AE" w:rsidRDefault="00B227AE">
      <w:pPr>
        <w:spacing w:line="360" w:lineRule="auto"/>
        <w:ind w:firstLine="709"/>
        <w:jc w:val="both"/>
      </w:pPr>
      <w:r>
        <w:t>Практически у всех исследуемых видов сырья количество протопектина преобладает над содержанием растворимого пектина. Исключение составляет шиповник. Доля протопектина от суммы пектиновых веществ у изучаемых видов составляет от 40,45 до 92,50%. Эти данные свидетельствуют о том, что дикорастущие виды плодово-ягодных культур можно использовать для промышленной переработки с целью получения пектина и пектинопродуктов.</w:t>
      </w:r>
    </w:p>
    <w:p w:rsidR="00B227AE" w:rsidRDefault="00B227AE">
      <w:pPr>
        <w:spacing w:line="360" w:lineRule="auto"/>
        <w:ind w:firstLine="709"/>
        <w:jc w:val="both"/>
      </w:pPr>
      <w:r>
        <w:t>Следующим этапом исследований явилось изучение аналитических характеристик</w:t>
      </w:r>
      <w:r w:rsidR="00387202">
        <w:t xml:space="preserve"> пектиновых веществ</w:t>
      </w:r>
      <w:r>
        <w:t xml:space="preserve"> выделенных из плодов дикорастущих культур. Результаты исследований представлены в таблице 3.</w:t>
      </w:r>
    </w:p>
    <w:p w:rsidR="0005024B" w:rsidRDefault="0005024B">
      <w:pPr>
        <w:widowControl w:val="0"/>
        <w:spacing w:line="360" w:lineRule="auto"/>
        <w:ind w:left="1440" w:hanging="1416"/>
        <w:jc w:val="both"/>
      </w:pPr>
    </w:p>
    <w:p w:rsidR="00B227AE" w:rsidRDefault="00B227AE">
      <w:pPr>
        <w:widowControl w:val="0"/>
        <w:spacing w:line="360" w:lineRule="auto"/>
        <w:ind w:left="1440" w:hanging="1416"/>
        <w:jc w:val="both"/>
      </w:pPr>
      <w:r>
        <w:t xml:space="preserve">Таблица 3 </w:t>
      </w:r>
      <w:r w:rsidR="000121B9">
        <w:t>–</w:t>
      </w:r>
      <w:r>
        <w:t xml:space="preserve"> Аналитические и физико-химические характеристики </w:t>
      </w:r>
    </w:p>
    <w:p w:rsidR="00B227AE" w:rsidRDefault="00B227AE" w:rsidP="000121B9">
      <w:pPr>
        <w:widowControl w:val="0"/>
        <w:spacing w:line="360" w:lineRule="auto"/>
        <w:ind w:left="1440" w:hanging="720"/>
        <w:jc w:val="both"/>
        <w:rPr>
          <w:sz w:val="20"/>
        </w:rPr>
      </w:pPr>
      <w:r>
        <w:t xml:space="preserve">          </w:t>
      </w:r>
      <w:r w:rsidR="000121B9">
        <w:t xml:space="preserve"> </w:t>
      </w:r>
      <w:r>
        <w:t>пектина, полученного из плодов дикорастущих культур</w:t>
      </w: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1101"/>
        <w:gridCol w:w="990"/>
        <w:gridCol w:w="1080"/>
        <w:gridCol w:w="1080"/>
        <w:gridCol w:w="1011"/>
      </w:tblGrid>
      <w:tr w:rsidR="00B227AE">
        <w:trPr>
          <w:cantSplit/>
        </w:trPr>
        <w:tc>
          <w:tcPr>
            <w:tcW w:w="4125" w:type="dxa"/>
            <w:vMerge w:val="restart"/>
            <w:vAlign w:val="center"/>
          </w:tcPr>
          <w:p w:rsidR="00B227AE" w:rsidRDefault="00B227AE">
            <w:pPr>
              <w:widowControl w:val="0"/>
              <w:spacing w:line="360" w:lineRule="auto"/>
              <w:jc w:val="center"/>
            </w:pPr>
            <w:r>
              <w:t>Аналитические и физико-химические показатели</w:t>
            </w:r>
          </w:p>
        </w:tc>
        <w:tc>
          <w:tcPr>
            <w:tcW w:w="5262" w:type="dxa"/>
            <w:gridSpan w:val="5"/>
          </w:tcPr>
          <w:p w:rsidR="00B227AE" w:rsidRDefault="00B227AE">
            <w:pPr>
              <w:widowControl w:val="0"/>
              <w:jc w:val="center"/>
            </w:pPr>
            <w:r>
              <w:t xml:space="preserve">Пектин </w:t>
            </w:r>
          </w:p>
        </w:tc>
      </w:tr>
      <w:tr w:rsidR="00B227AE">
        <w:trPr>
          <w:cantSplit/>
          <w:trHeight w:val="1761"/>
        </w:trPr>
        <w:tc>
          <w:tcPr>
            <w:tcW w:w="4125" w:type="dxa"/>
            <w:vMerge/>
          </w:tcPr>
          <w:p w:rsidR="00B227AE" w:rsidRDefault="00B227AE">
            <w:pPr>
              <w:widowControl w:val="0"/>
              <w:jc w:val="both"/>
            </w:pPr>
          </w:p>
        </w:tc>
        <w:tc>
          <w:tcPr>
            <w:tcW w:w="1101" w:type="dxa"/>
            <w:textDirection w:val="btLr"/>
            <w:vAlign w:val="center"/>
          </w:tcPr>
          <w:p w:rsidR="00B227AE" w:rsidRDefault="00B227AE">
            <w:pPr>
              <w:widowControl w:val="0"/>
              <w:ind w:left="113" w:right="113"/>
              <w:jc w:val="center"/>
            </w:pPr>
            <w:r>
              <w:t>боярышник</w:t>
            </w:r>
          </w:p>
        </w:tc>
        <w:tc>
          <w:tcPr>
            <w:tcW w:w="990" w:type="dxa"/>
            <w:textDirection w:val="btLr"/>
            <w:vAlign w:val="center"/>
          </w:tcPr>
          <w:p w:rsidR="00B227AE" w:rsidRDefault="00B227AE">
            <w:pPr>
              <w:widowControl w:val="0"/>
              <w:ind w:left="113" w:right="113"/>
              <w:jc w:val="center"/>
            </w:pPr>
            <w:r>
              <w:t>шиповник</w:t>
            </w:r>
          </w:p>
        </w:tc>
        <w:tc>
          <w:tcPr>
            <w:tcW w:w="1080" w:type="dxa"/>
            <w:textDirection w:val="btLr"/>
            <w:vAlign w:val="center"/>
          </w:tcPr>
          <w:p w:rsidR="00B227AE" w:rsidRDefault="00B227AE">
            <w:pPr>
              <w:widowControl w:val="0"/>
              <w:ind w:left="113" w:right="113"/>
              <w:jc w:val="center"/>
            </w:pPr>
            <w:r>
              <w:t>облепиха</w:t>
            </w:r>
          </w:p>
        </w:tc>
        <w:tc>
          <w:tcPr>
            <w:tcW w:w="1080" w:type="dxa"/>
            <w:textDirection w:val="btLr"/>
            <w:vAlign w:val="center"/>
          </w:tcPr>
          <w:p w:rsidR="00B227AE" w:rsidRDefault="00B227AE">
            <w:pPr>
              <w:widowControl w:val="0"/>
              <w:ind w:left="113" w:right="113"/>
              <w:jc w:val="center"/>
            </w:pPr>
            <w:r>
              <w:t>унаби</w:t>
            </w:r>
          </w:p>
        </w:tc>
        <w:tc>
          <w:tcPr>
            <w:tcW w:w="1011" w:type="dxa"/>
            <w:textDirection w:val="btLr"/>
            <w:vAlign w:val="center"/>
          </w:tcPr>
          <w:p w:rsidR="00B227AE" w:rsidRDefault="00B227AE">
            <w:pPr>
              <w:widowControl w:val="0"/>
              <w:ind w:left="113" w:right="113"/>
              <w:jc w:val="center"/>
            </w:pPr>
            <w:r>
              <w:t>хеномелес</w:t>
            </w:r>
          </w:p>
        </w:tc>
      </w:tr>
      <w:tr w:rsidR="00B227AE">
        <w:tc>
          <w:tcPr>
            <w:tcW w:w="4125" w:type="dxa"/>
          </w:tcPr>
          <w:p w:rsidR="00B227AE" w:rsidRDefault="00B227AE">
            <w:pPr>
              <w:widowControl w:val="0"/>
              <w:jc w:val="both"/>
            </w:pPr>
            <w:r>
              <w:t>Свободные карбоксильные группы, %</w:t>
            </w:r>
          </w:p>
        </w:tc>
        <w:tc>
          <w:tcPr>
            <w:tcW w:w="1101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15,20</w:t>
            </w:r>
          </w:p>
        </w:tc>
        <w:tc>
          <w:tcPr>
            <w:tcW w:w="99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20,80</w:t>
            </w:r>
          </w:p>
        </w:tc>
        <w:tc>
          <w:tcPr>
            <w:tcW w:w="108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20,30</w:t>
            </w:r>
          </w:p>
        </w:tc>
        <w:tc>
          <w:tcPr>
            <w:tcW w:w="108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17,15</w:t>
            </w:r>
          </w:p>
        </w:tc>
        <w:tc>
          <w:tcPr>
            <w:tcW w:w="1011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19,80</w:t>
            </w:r>
          </w:p>
        </w:tc>
      </w:tr>
      <w:tr w:rsidR="00B227AE">
        <w:tc>
          <w:tcPr>
            <w:tcW w:w="4125" w:type="dxa"/>
          </w:tcPr>
          <w:p w:rsidR="00B227AE" w:rsidRDefault="00B227AE">
            <w:pPr>
              <w:widowControl w:val="0"/>
              <w:jc w:val="both"/>
            </w:pPr>
            <w:r>
              <w:t>Этерифицированные карбоксильные группы, %</w:t>
            </w:r>
          </w:p>
        </w:tc>
        <w:tc>
          <w:tcPr>
            <w:tcW w:w="1101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4,90</w:t>
            </w:r>
          </w:p>
        </w:tc>
        <w:tc>
          <w:tcPr>
            <w:tcW w:w="99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9,45</w:t>
            </w:r>
          </w:p>
        </w:tc>
        <w:tc>
          <w:tcPr>
            <w:tcW w:w="108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6,52</w:t>
            </w:r>
          </w:p>
        </w:tc>
        <w:tc>
          <w:tcPr>
            <w:tcW w:w="108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5,80</w:t>
            </w:r>
          </w:p>
        </w:tc>
        <w:tc>
          <w:tcPr>
            <w:tcW w:w="1011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10,80</w:t>
            </w:r>
          </w:p>
        </w:tc>
      </w:tr>
      <w:tr w:rsidR="00B227AE">
        <w:tc>
          <w:tcPr>
            <w:tcW w:w="4125" w:type="dxa"/>
          </w:tcPr>
          <w:p w:rsidR="00B227AE" w:rsidRDefault="00B227AE">
            <w:pPr>
              <w:widowControl w:val="0"/>
              <w:jc w:val="both"/>
            </w:pPr>
            <w:r>
              <w:t>Общие карбоксильные группы, %</w:t>
            </w:r>
          </w:p>
        </w:tc>
        <w:tc>
          <w:tcPr>
            <w:tcW w:w="1101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20,10</w:t>
            </w:r>
          </w:p>
        </w:tc>
        <w:tc>
          <w:tcPr>
            <w:tcW w:w="99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30,25</w:t>
            </w:r>
          </w:p>
        </w:tc>
        <w:tc>
          <w:tcPr>
            <w:tcW w:w="108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26,82</w:t>
            </w:r>
          </w:p>
        </w:tc>
        <w:tc>
          <w:tcPr>
            <w:tcW w:w="108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22,95</w:t>
            </w:r>
          </w:p>
        </w:tc>
        <w:tc>
          <w:tcPr>
            <w:tcW w:w="1011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30,60</w:t>
            </w:r>
          </w:p>
        </w:tc>
      </w:tr>
      <w:tr w:rsidR="00B227AE">
        <w:tc>
          <w:tcPr>
            <w:tcW w:w="4125" w:type="dxa"/>
          </w:tcPr>
          <w:p w:rsidR="00B227AE" w:rsidRDefault="00B227AE">
            <w:pPr>
              <w:widowControl w:val="0"/>
              <w:jc w:val="both"/>
            </w:pPr>
            <w:r>
              <w:t>Степень этерификации, %</w:t>
            </w:r>
          </w:p>
        </w:tc>
        <w:tc>
          <w:tcPr>
            <w:tcW w:w="1101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24,38</w:t>
            </w:r>
          </w:p>
        </w:tc>
        <w:tc>
          <w:tcPr>
            <w:tcW w:w="99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31,24</w:t>
            </w:r>
          </w:p>
        </w:tc>
        <w:tc>
          <w:tcPr>
            <w:tcW w:w="108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24,31</w:t>
            </w:r>
          </w:p>
        </w:tc>
        <w:tc>
          <w:tcPr>
            <w:tcW w:w="108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25,30</w:t>
            </w:r>
          </w:p>
        </w:tc>
        <w:tc>
          <w:tcPr>
            <w:tcW w:w="1011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35,10</w:t>
            </w:r>
          </w:p>
        </w:tc>
      </w:tr>
      <w:tr w:rsidR="00B227AE">
        <w:tc>
          <w:tcPr>
            <w:tcW w:w="4125" w:type="dxa"/>
          </w:tcPr>
          <w:p w:rsidR="00B227AE" w:rsidRDefault="00B227AE">
            <w:pPr>
              <w:widowControl w:val="0"/>
              <w:jc w:val="both"/>
            </w:pPr>
            <w:r>
              <w:t>Ацетильные группы (в расчете на аналитическую навеску), %</w:t>
            </w:r>
          </w:p>
        </w:tc>
        <w:tc>
          <w:tcPr>
            <w:tcW w:w="1101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0,30</w:t>
            </w:r>
          </w:p>
        </w:tc>
        <w:tc>
          <w:tcPr>
            <w:tcW w:w="99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0,49</w:t>
            </w:r>
          </w:p>
        </w:tc>
        <w:tc>
          <w:tcPr>
            <w:tcW w:w="108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1,10</w:t>
            </w:r>
          </w:p>
        </w:tc>
        <w:tc>
          <w:tcPr>
            <w:tcW w:w="108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0,26</w:t>
            </w:r>
          </w:p>
        </w:tc>
        <w:tc>
          <w:tcPr>
            <w:tcW w:w="1011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0,34</w:t>
            </w:r>
          </w:p>
        </w:tc>
      </w:tr>
      <w:tr w:rsidR="00B227AE">
        <w:tc>
          <w:tcPr>
            <w:tcW w:w="4125" w:type="dxa"/>
          </w:tcPr>
          <w:p w:rsidR="00B227AE" w:rsidRDefault="00B227AE">
            <w:pPr>
              <w:widowControl w:val="0"/>
              <w:jc w:val="both"/>
            </w:pPr>
            <w:r>
              <w:t>Содержание метоксильных групп (в расчете на аналитическую навеску), %</w:t>
            </w:r>
          </w:p>
        </w:tc>
        <w:tc>
          <w:tcPr>
            <w:tcW w:w="1101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3,42</w:t>
            </w:r>
          </w:p>
        </w:tc>
        <w:tc>
          <w:tcPr>
            <w:tcW w:w="99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6,24</w:t>
            </w:r>
          </w:p>
        </w:tc>
        <w:tc>
          <w:tcPr>
            <w:tcW w:w="108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7,23</w:t>
            </w:r>
          </w:p>
        </w:tc>
        <w:tc>
          <w:tcPr>
            <w:tcW w:w="108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4,00</w:t>
            </w:r>
          </w:p>
        </w:tc>
        <w:tc>
          <w:tcPr>
            <w:tcW w:w="1011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7,44</w:t>
            </w:r>
          </w:p>
        </w:tc>
      </w:tr>
    </w:tbl>
    <w:p w:rsidR="0005024B" w:rsidRDefault="0005024B" w:rsidP="0005024B">
      <w:pPr>
        <w:spacing w:line="360" w:lineRule="auto"/>
        <w:ind w:firstLine="709"/>
        <w:jc w:val="both"/>
      </w:pPr>
    </w:p>
    <w:p w:rsidR="0005024B" w:rsidRDefault="0005024B" w:rsidP="0005024B">
      <w:pPr>
        <w:spacing w:line="360" w:lineRule="auto"/>
        <w:ind w:firstLine="709"/>
        <w:jc w:val="both"/>
      </w:pPr>
      <w:r>
        <w:t>Установлено, что наибольшее содержание метоксильных групп наблюдается у пектина из плодов хеномелеса и облепихи (7,44 и 7,23 % соответственно), наименьшее содержание – у пектина из плодов боярышника и унаби – 3,42 и 4,00 %.</w:t>
      </w:r>
    </w:p>
    <w:p w:rsidR="00B227AE" w:rsidRDefault="00B227AE">
      <w:pPr>
        <w:spacing w:line="360" w:lineRule="auto"/>
        <w:ind w:firstLine="709"/>
        <w:jc w:val="both"/>
      </w:pPr>
      <w:r>
        <w:t>По степени этерификации все полученные образцы пектиновых веществ плодов дикорастущих культур относятся к группе низкоэтерифицированных пектинов (Е&lt;40 %). Наибольшее значение степени этерификации имеет пектин из плодов хеномелеса 35,10 %, наименьшее – пектин из плодов облепихи и боярышника – 24,31 и 24,38 % соответственно.</w:t>
      </w:r>
    </w:p>
    <w:p w:rsidR="00B227AE" w:rsidRDefault="00B227AE">
      <w:pPr>
        <w:spacing w:line="360" w:lineRule="auto"/>
        <w:ind w:firstLine="709"/>
        <w:jc w:val="both"/>
      </w:pPr>
      <w:r>
        <w:t>Низкая степень этерификации и содержание большого количества свободных карбоксильных групп (15,20…20,80 %) предполагает высокую комплексообразующую способность этих пектиновых веществ. Подтверждением данного предположения является полученная в ходе эксперимента комплексообразующая способность пектиновых веществ выделенных из плодов дикорастущих культур (рисунок 2).</w:t>
      </w:r>
    </w:p>
    <w:p w:rsidR="00B227AE" w:rsidRDefault="00B227AE">
      <w:pPr>
        <w:spacing w:line="360" w:lineRule="auto"/>
        <w:ind w:firstLine="709"/>
        <w:jc w:val="both"/>
      </w:pPr>
      <w:r>
        <w:object w:dxaOrig="7927" w:dyaOrig="3849">
          <v:shape id="_x0000_i1026" type="#_x0000_t75" style="width:396pt;height:192.75pt" o:ole="">
            <v:imagedata r:id="rId8" o:title=""/>
          </v:shape>
          <o:OLEObject Type="Embed" ProgID="MSGraph.Chart.8" ShapeID="_x0000_i1026" DrawAspect="Content" ObjectID="_1458509257" r:id="rId9">
            <o:FieldCodes>\s</o:FieldCodes>
          </o:OLEObject>
        </w:object>
      </w:r>
    </w:p>
    <w:p w:rsidR="00B227AE" w:rsidRDefault="00B227AE">
      <w:pPr>
        <w:spacing w:line="360" w:lineRule="auto"/>
        <w:ind w:left="2520" w:hanging="2538"/>
        <w:jc w:val="both"/>
      </w:pPr>
      <w:r>
        <w:t xml:space="preserve">Рисунок 2 – Комплексообразующая способность пектиновых веществ </w:t>
      </w:r>
    </w:p>
    <w:p w:rsidR="00B227AE" w:rsidRDefault="00B227AE">
      <w:pPr>
        <w:spacing w:line="360" w:lineRule="auto"/>
        <w:ind w:left="2520" w:hanging="1104"/>
        <w:jc w:val="both"/>
      </w:pPr>
      <w:r>
        <w:t>плодов дикорастущих культур</w:t>
      </w:r>
    </w:p>
    <w:p w:rsidR="00B227AE" w:rsidRDefault="00B227AE">
      <w:pPr>
        <w:spacing w:line="360" w:lineRule="auto"/>
        <w:ind w:firstLine="709"/>
        <w:jc w:val="both"/>
      </w:pPr>
      <w:r>
        <w:t xml:space="preserve">Проведенный математический анализ выявил зависимость комплексообразующей способности от степени этерификации, которая описывается полиномиальным уравнением второго порядка и имеет коэффициент корреляции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>=0,69, что подтверждает полученные ранее данные другими исследователями при анализе традиционного пектиносодержащего сырья.</w:t>
      </w:r>
    </w:p>
    <w:p w:rsidR="00B227AE" w:rsidRDefault="00B227AE">
      <w:pPr>
        <w:spacing w:line="360" w:lineRule="auto"/>
        <w:ind w:firstLine="709"/>
        <w:jc w:val="both"/>
      </w:pPr>
      <w:r>
        <w:t>На основании полученных данных был сделан вывод о возможности использования плодов дикорастущих культур для получения гидратопектинов с радиопротекторными свойствами.</w:t>
      </w:r>
    </w:p>
    <w:p w:rsidR="00B227AE" w:rsidRDefault="00B227AE">
      <w:pPr>
        <w:spacing w:line="360" w:lineRule="auto"/>
        <w:ind w:firstLine="709"/>
        <w:jc w:val="both"/>
      </w:pPr>
      <w:r>
        <w:t>Для разработки технологии пищевых гидратопектинов из плодов дикорастущих культур были проведены исследования по подбору оптимальных технологических режимов: температуры, соотношения масс, вида (лимонная, щавелев</w:t>
      </w:r>
      <w:r w:rsidR="00851500">
        <w:t>ая, уксусная, молочная кислоты)</w:t>
      </w:r>
      <w:r>
        <w:t xml:space="preserve"> и концентрации гидролизующего агента, продолжительности процесса гидролиза.</w:t>
      </w:r>
    </w:p>
    <w:p w:rsidR="00B227AE" w:rsidRDefault="00B227AE" w:rsidP="00367378">
      <w:pPr>
        <w:spacing w:line="360" w:lineRule="auto"/>
        <w:ind w:firstLine="709"/>
        <w:jc w:val="both"/>
      </w:pPr>
      <w:r>
        <w:t xml:space="preserve">Были выявлены высокие корреляции выхода спиртоосаждаемых пектиновых веществ от: температуры процесса гидролиза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=0,92; концентрации гидролизующего агента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=0,99; продолжительности процесса гидролиза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>=0,90. Данные зависимости для плодов дикорастущих культур во всех случаях носят линейный характер и описываются уравнениями:</w:t>
      </w:r>
    </w:p>
    <w:p w:rsidR="00B227AE" w:rsidRDefault="00B227AE" w:rsidP="00367378">
      <w:pPr>
        <w:spacing w:line="360" w:lineRule="auto"/>
        <w:ind w:firstLine="709"/>
        <w:jc w:val="both"/>
      </w:pPr>
      <w:r>
        <w:t>1) у=-0,16+0,06х</w:t>
      </w:r>
    </w:p>
    <w:p w:rsidR="00B227AE" w:rsidRDefault="00B227AE" w:rsidP="00367378">
      <w:pPr>
        <w:spacing w:line="360" w:lineRule="auto"/>
        <w:ind w:firstLine="709"/>
        <w:jc w:val="both"/>
      </w:pP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=0,92, </w:t>
      </w:r>
    </w:p>
    <w:p w:rsidR="00B227AE" w:rsidRDefault="00B227AE" w:rsidP="00367378">
      <w:pPr>
        <w:spacing w:line="360" w:lineRule="auto"/>
        <w:ind w:firstLine="709"/>
        <w:jc w:val="both"/>
      </w:pPr>
      <w:r>
        <w:t xml:space="preserve">где </w:t>
      </w:r>
      <w:r>
        <w:rPr>
          <w:i/>
        </w:rPr>
        <w:t>у</w:t>
      </w:r>
      <w:r>
        <w:t xml:space="preserve"> – выход спиртоосаждаемых пектиновых веществ, %;</w:t>
      </w:r>
    </w:p>
    <w:p w:rsidR="00B227AE" w:rsidRDefault="00B227AE" w:rsidP="00367378">
      <w:pPr>
        <w:spacing w:line="360" w:lineRule="auto"/>
        <w:ind w:firstLine="1206"/>
        <w:jc w:val="both"/>
      </w:pPr>
      <w:r>
        <w:rPr>
          <w:i/>
        </w:rPr>
        <w:t>х</w:t>
      </w:r>
      <w:r>
        <w:t xml:space="preserve"> – температура;</w:t>
      </w:r>
    </w:p>
    <w:p w:rsidR="00B227AE" w:rsidRDefault="00B227AE" w:rsidP="00367378">
      <w:pPr>
        <w:spacing w:line="360" w:lineRule="auto"/>
        <w:ind w:firstLine="1206"/>
        <w:jc w:val="both"/>
      </w:pPr>
      <w:r>
        <w:rPr>
          <w:i/>
          <w:lang w:val="en-US"/>
        </w:rPr>
        <w:t>R</w:t>
      </w:r>
      <w:r>
        <w:rPr>
          <w:i/>
          <w:vertAlign w:val="superscript"/>
        </w:rPr>
        <w:t>2</w:t>
      </w:r>
      <w:r>
        <w:t xml:space="preserve"> – коэффициент множественной корреляции.</w:t>
      </w:r>
    </w:p>
    <w:p w:rsidR="00B227AE" w:rsidRDefault="00B227AE" w:rsidP="00367378">
      <w:pPr>
        <w:spacing w:line="360" w:lineRule="auto"/>
        <w:ind w:firstLine="709"/>
        <w:jc w:val="both"/>
      </w:pPr>
      <w:r>
        <w:t>2) у=3,23+3,13х</w:t>
      </w:r>
    </w:p>
    <w:p w:rsidR="00B227AE" w:rsidRDefault="00B227AE" w:rsidP="00367378">
      <w:pPr>
        <w:spacing w:line="360" w:lineRule="auto"/>
        <w:ind w:firstLine="709"/>
        <w:jc w:val="both"/>
      </w:pP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=0,99, </w:t>
      </w:r>
    </w:p>
    <w:p w:rsidR="00B227AE" w:rsidRDefault="00B227AE" w:rsidP="00367378">
      <w:pPr>
        <w:spacing w:line="360" w:lineRule="auto"/>
        <w:ind w:firstLine="709"/>
        <w:jc w:val="both"/>
      </w:pPr>
      <w:r>
        <w:t xml:space="preserve">где </w:t>
      </w:r>
      <w:r>
        <w:rPr>
          <w:i/>
        </w:rPr>
        <w:t>у</w:t>
      </w:r>
      <w:r>
        <w:t xml:space="preserve"> – выход спиртоосаждаемых пектиновых веществ, %;</w:t>
      </w:r>
    </w:p>
    <w:p w:rsidR="00B227AE" w:rsidRDefault="00B227AE" w:rsidP="00367378">
      <w:pPr>
        <w:spacing w:line="360" w:lineRule="auto"/>
        <w:ind w:firstLine="1206"/>
        <w:jc w:val="both"/>
      </w:pPr>
      <w:r>
        <w:rPr>
          <w:i/>
        </w:rPr>
        <w:t>х</w:t>
      </w:r>
      <w:r>
        <w:t xml:space="preserve"> – концентрация лимонной кислоты, %;</w:t>
      </w:r>
    </w:p>
    <w:p w:rsidR="00B227AE" w:rsidRDefault="00B227AE" w:rsidP="00367378">
      <w:pPr>
        <w:spacing w:line="360" w:lineRule="auto"/>
        <w:ind w:firstLine="1206"/>
        <w:jc w:val="both"/>
      </w:pPr>
      <w:r>
        <w:rPr>
          <w:i/>
          <w:lang w:val="en-US"/>
        </w:rPr>
        <w:t>R</w:t>
      </w:r>
      <w:r>
        <w:rPr>
          <w:i/>
          <w:vertAlign w:val="superscript"/>
        </w:rPr>
        <w:t>2</w:t>
      </w:r>
      <w:r>
        <w:t xml:space="preserve"> – коэффициент множественной корреляции.</w:t>
      </w:r>
    </w:p>
    <w:p w:rsidR="00B227AE" w:rsidRDefault="00B227AE" w:rsidP="00367378">
      <w:pPr>
        <w:spacing w:line="360" w:lineRule="auto"/>
        <w:ind w:firstLine="709"/>
        <w:jc w:val="both"/>
      </w:pPr>
      <w:r>
        <w:t>3) у=2,66+0,84х</w:t>
      </w:r>
    </w:p>
    <w:p w:rsidR="00B227AE" w:rsidRDefault="00B227AE" w:rsidP="00367378">
      <w:pPr>
        <w:spacing w:line="360" w:lineRule="auto"/>
        <w:ind w:firstLine="709"/>
        <w:jc w:val="both"/>
      </w:pP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=0,90, </w:t>
      </w:r>
    </w:p>
    <w:p w:rsidR="00B227AE" w:rsidRDefault="00B227AE" w:rsidP="00367378">
      <w:pPr>
        <w:spacing w:line="360" w:lineRule="auto"/>
        <w:ind w:firstLine="709"/>
        <w:jc w:val="both"/>
      </w:pPr>
      <w:r>
        <w:t xml:space="preserve">где </w:t>
      </w:r>
      <w:r>
        <w:rPr>
          <w:i/>
        </w:rPr>
        <w:t>у</w:t>
      </w:r>
      <w:r>
        <w:t xml:space="preserve"> – выход спиртоосаждаемых пектиновых веществ, %;</w:t>
      </w:r>
    </w:p>
    <w:p w:rsidR="00B227AE" w:rsidRDefault="00B227AE" w:rsidP="00367378">
      <w:pPr>
        <w:spacing w:line="360" w:lineRule="auto"/>
        <w:ind w:firstLine="1206"/>
        <w:jc w:val="both"/>
      </w:pPr>
      <w:r>
        <w:rPr>
          <w:i/>
        </w:rPr>
        <w:t>х</w:t>
      </w:r>
      <w:r>
        <w:t xml:space="preserve"> – продолжительность процесса гидролиза;</w:t>
      </w:r>
    </w:p>
    <w:p w:rsidR="00B227AE" w:rsidRDefault="00B227AE" w:rsidP="00367378">
      <w:pPr>
        <w:spacing w:line="360" w:lineRule="auto"/>
        <w:ind w:firstLine="1206"/>
        <w:jc w:val="both"/>
      </w:pPr>
      <w:r>
        <w:rPr>
          <w:i/>
          <w:lang w:val="en-US"/>
        </w:rPr>
        <w:t>R</w:t>
      </w:r>
      <w:r>
        <w:rPr>
          <w:i/>
          <w:vertAlign w:val="superscript"/>
        </w:rPr>
        <w:t>2</w:t>
      </w:r>
      <w:r>
        <w:t xml:space="preserve"> – коэффициент множественной корреляции.</w:t>
      </w:r>
    </w:p>
    <w:p w:rsidR="00B227AE" w:rsidRDefault="00B227AE" w:rsidP="00367378">
      <w:pPr>
        <w:spacing w:line="360" w:lineRule="auto"/>
        <w:ind w:firstLine="709"/>
        <w:jc w:val="both"/>
      </w:pPr>
      <w:r>
        <w:t>Полученные экспериментальные данные, подвергнутые методам математического анализа, позволили выявить оптимальные параметры режима гидролиза пектиновых веществ из плодов дикорастущих культур:</w:t>
      </w:r>
    </w:p>
    <w:p w:rsidR="00B227AE" w:rsidRDefault="00B227AE" w:rsidP="00367378">
      <w:pPr>
        <w:widowControl w:val="0"/>
        <w:spacing w:line="360" w:lineRule="auto"/>
        <w:ind w:firstLine="720"/>
        <w:jc w:val="both"/>
      </w:pPr>
      <w:r>
        <w:t xml:space="preserve">- для плодов боярышника: концентрация лимонной кислоты 0,4 %, температура 90 </w:t>
      </w:r>
      <w:r w:rsidR="00367378">
        <w:sym w:font="SymbolProp BT" w:char="F0B0"/>
      </w:r>
      <w:r>
        <w:t>С, продолжительность 2,5 ч, гидромодуль 1 : 5;</w:t>
      </w:r>
    </w:p>
    <w:p w:rsidR="00B227AE" w:rsidRDefault="00B227AE" w:rsidP="00367378">
      <w:pPr>
        <w:widowControl w:val="0"/>
        <w:spacing w:line="360" w:lineRule="auto"/>
        <w:ind w:firstLine="720"/>
        <w:jc w:val="both"/>
      </w:pPr>
      <w:r>
        <w:t xml:space="preserve">- для плодов шиповника: концентрация лимонной кислоты 0,5 %, температура 90 </w:t>
      </w:r>
      <w:r w:rsidR="00367378">
        <w:sym w:font="SymbolProp BT" w:char="F0B0"/>
      </w:r>
      <w:r>
        <w:t>С, продолжител</w:t>
      </w:r>
      <w:r w:rsidR="00851500">
        <w:t>ьность 2,5 ч, гидромодуль 1 : 5;</w:t>
      </w:r>
    </w:p>
    <w:p w:rsidR="00851500" w:rsidRDefault="00851500" w:rsidP="00367378">
      <w:pPr>
        <w:widowControl w:val="0"/>
        <w:spacing w:line="360" w:lineRule="auto"/>
        <w:ind w:firstLine="720"/>
        <w:jc w:val="both"/>
      </w:pPr>
      <w:r>
        <w:t xml:space="preserve">- для плодов облепихи: концентрация лимонной кислоты 0,3 %, температура 80 </w:t>
      </w:r>
      <w:r w:rsidR="00367378">
        <w:sym w:font="SymbolProp BT" w:char="F0B0"/>
      </w:r>
      <w:r>
        <w:t>С, продолжительность 2,0 ч, гидромодуль 1 : 4;</w:t>
      </w:r>
    </w:p>
    <w:p w:rsidR="00851500" w:rsidRDefault="00851500" w:rsidP="00367378">
      <w:pPr>
        <w:widowControl w:val="0"/>
        <w:spacing w:line="360" w:lineRule="auto"/>
        <w:ind w:firstLine="720"/>
        <w:jc w:val="both"/>
      </w:pPr>
      <w:r>
        <w:t xml:space="preserve">- для плодов унаби: концентрация лимонной кислоты 0,5 %, температура 80 </w:t>
      </w:r>
      <w:r w:rsidR="00367378">
        <w:sym w:font="SymbolProp BT" w:char="F0B0"/>
      </w:r>
      <w:r>
        <w:t>С, продолжительность 3,0 ч, гидромодуль 1 : 4;</w:t>
      </w:r>
    </w:p>
    <w:p w:rsidR="00367378" w:rsidRDefault="00367378" w:rsidP="00367378">
      <w:pPr>
        <w:widowControl w:val="0"/>
        <w:spacing w:line="360" w:lineRule="auto"/>
        <w:ind w:firstLine="720"/>
        <w:jc w:val="both"/>
      </w:pPr>
    </w:p>
    <w:p w:rsidR="00851500" w:rsidRDefault="00851500" w:rsidP="00367378">
      <w:pPr>
        <w:widowControl w:val="0"/>
        <w:spacing w:line="360" w:lineRule="auto"/>
        <w:ind w:firstLine="720"/>
        <w:jc w:val="both"/>
      </w:pPr>
      <w:r>
        <w:t xml:space="preserve">- для плодов хеномелеса: концентрация лимонной кислоты 0,4 %, температура 80 </w:t>
      </w:r>
      <w:r w:rsidR="00367378">
        <w:sym w:font="SymbolProp BT" w:char="F0B0"/>
      </w:r>
      <w:r>
        <w:t>С, продолжительность 3,0 ч, гидромодуль 1 : 5.</w:t>
      </w:r>
    </w:p>
    <w:p w:rsidR="00B227AE" w:rsidRDefault="00886CF7">
      <w:pPr>
        <w:spacing w:line="360" w:lineRule="auto"/>
        <w:ind w:firstLine="709"/>
        <w:jc w:val="both"/>
      </w:pPr>
      <w:r>
        <w:t>Гидратопектины</w:t>
      </w:r>
      <w:r w:rsidR="00B227AE">
        <w:t xml:space="preserve"> анализировали по физико-химическим (таблица 4) и органолептическим показателям. Экстракты имели гармоничный вкус и аромат. </w:t>
      </w:r>
    </w:p>
    <w:p w:rsidR="00B227AE" w:rsidRDefault="00B227AE">
      <w:pPr>
        <w:widowControl w:val="0"/>
        <w:spacing w:line="360" w:lineRule="auto"/>
        <w:ind w:left="1704" w:hanging="1698"/>
        <w:jc w:val="both"/>
      </w:pPr>
      <w:r>
        <w:t xml:space="preserve">Таблица 4 – Физико-химические показатели </w:t>
      </w:r>
      <w:r w:rsidR="00886CF7">
        <w:t>гидратопектинов</w:t>
      </w:r>
      <w:r>
        <w:t xml:space="preserve"> из плодов дикорастущих культур</w:t>
      </w: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2"/>
        <w:gridCol w:w="1149"/>
        <w:gridCol w:w="1150"/>
        <w:gridCol w:w="1149"/>
        <w:gridCol w:w="1150"/>
        <w:gridCol w:w="2126"/>
      </w:tblGrid>
      <w:tr w:rsidR="00B227AE">
        <w:trPr>
          <w:cantSplit/>
        </w:trPr>
        <w:tc>
          <w:tcPr>
            <w:tcW w:w="2632" w:type="dxa"/>
            <w:vMerge w:val="restart"/>
          </w:tcPr>
          <w:p w:rsidR="00B227AE" w:rsidRDefault="00B227AE">
            <w:pPr>
              <w:widowControl w:val="0"/>
              <w:jc w:val="center"/>
            </w:pPr>
            <w:r>
              <w:t>Вид</w:t>
            </w:r>
          </w:p>
          <w:p w:rsidR="00B227AE" w:rsidRDefault="00B227AE">
            <w:pPr>
              <w:widowControl w:val="0"/>
              <w:jc w:val="center"/>
            </w:pPr>
            <w:r>
              <w:t>сырья</w:t>
            </w:r>
          </w:p>
        </w:tc>
        <w:tc>
          <w:tcPr>
            <w:tcW w:w="4598" w:type="dxa"/>
            <w:gridSpan w:val="4"/>
          </w:tcPr>
          <w:p w:rsidR="00B227AE" w:rsidRDefault="00886CF7">
            <w:pPr>
              <w:widowControl w:val="0"/>
              <w:jc w:val="center"/>
            </w:pPr>
            <w:r>
              <w:t xml:space="preserve">Гидратопектин </w:t>
            </w:r>
          </w:p>
        </w:tc>
        <w:tc>
          <w:tcPr>
            <w:tcW w:w="2126" w:type="dxa"/>
            <w:vMerge w:val="restart"/>
          </w:tcPr>
          <w:p w:rsidR="00B227AE" w:rsidRDefault="00B227AE">
            <w:pPr>
              <w:widowControl w:val="0"/>
              <w:jc w:val="center"/>
            </w:pPr>
            <w:r>
              <w:t xml:space="preserve">Выход спиртоосаждаемых пектиновых веществ, </w:t>
            </w:r>
          </w:p>
          <w:p w:rsidR="00B227AE" w:rsidRDefault="00B227AE">
            <w:pPr>
              <w:widowControl w:val="0"/>
              <w:jc w:val="center"/>
            </w:pPr>
            <w:r>
              <w:t>% на а.с.м.</w:t>
            </w:r>
          </w:p>
        </w:tc>
      </w:tr>
      <w:tr w:rsidR="00B227AE">
        <w:trPr>
          <w:cantSplit/>
        </w:trPr>
        <w:tc>
          <w:tcPr>
            <w:tcW w:w="2632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  <w:tc>
          <w:tcPr>
            <w:tcW w:w="1149" w:type="dxa"/>
          </w:tcPr>
          <w:p w:rsidR="00B227AE" w:rsidRDefault="00B227AE">
            <w:pPr>
              <w:widowControl w:val="0"/>
              <w:jc w:val="center"/>
            </w:pPr>
            <w:r>
              <w:t>сухие</w:t>
            </w:r>
          </w:p>
          <w:p w:rsidR="00B227AE" w:rsidRDefault="00B227AE">
            <w:pPr>
              <w:widowControl w:val="0"/>
              <w:jc w:val="center"/>
            </w:pPr>
            <w:r>
              <w:t>вещества, %</w:t>
            </w:r>
          </w:p>
        </w:tc>
        <w:tc>
          <w:tcPr>
            <w:tcW w:w="1150" w:type="dxa"/>
          </w:tcPr>
          <w:p w:rsidR="00B227AE" w:rsidRDefault="00B227AE">
            <w:pPr>
              <w:widowControl w:val="0"/>
              <w:jc w:val="center"/>
            </w:pPr>
            <w:r>
              <w:t>рН</w:t>
            </w:r>
          </w:p>
        </w:tc>
        <w:tc>
          <w:tcPr>
            <w:tcW w:w="1149" w:type="dxa"/>
          </w:tcPr>
          <w:p w:rsidR="00B227AE" w:rsidRDefault="00B227AE">
            <w:pPr>
              <w:widowControl w:val="0"/>
              <w:jc w:val="center"/>
            </w:pPr>
            <w:r>
              <w:t>пектиновые вещества, %</w:t>
            </w:r>
          </w:p>
        </w:tc>
        <w:tc>
          <w:tcPr>
            <w:tcW w:w="1150" w:type="dxa"/>
          </w:tcPr>
          <w:p w:rsidR="00B227AE" w:rsidRDefault="00B227AE">
            <w:pPr>
              <w:widowControl w:val="0"/>
              <w:jc w:val="center"/>
            </w:pPr>
            <w:r>
              <w:t>степень чистоты, А</w:t>
            </w:r>
            <w:r w:rsidRPr="00B71681">
              <w:rPr>
                <w:vertAlign w:val="subscript"/>
              </w:rPr>
              <w:t>ч</w:t>
            </w:r>
          </w:p>
        </w:tc>
        <w:tc>
          <w:tcPr>
            <w:tcW w:w="2126" w:type="dxa"/>
            <w:vMerge/>
          </w:tcPr>
          <w:p w:rsidR="00B227AE" w:rsidRDefault="00B227AE">
            <w:pPr>
              <w:widowControl w:val="0"/>
              <w:jc w:val="center"/>
            </w:pPr>
          </w:p>
        </w:tc>
      </w:tr>
      <w:tr w:rsidR="00B227AE">
        <w:tc>
          <w:tcPr>
            <w:tcW w:w="2632" w:type="dxa"/>
          </w:tcPr>
          <w:p w:rsidR="00B227AE" w:rsidRDefault="00B227AE">
            <w:pPr>
              <w:widowControl w:val="0"/>
            </w:pPr>
            <w:r>
              <w:t xml:space="preserve">Боярышник </w:t>
            </w:r>
          </w:p>
        </w:tc>
        <w:tc>
          <w:tcPr>
            <w:tcW w:w="1149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3,4</w:t>
            </w:r>
          </w:p>
        </w:tc>
        <w:tc>
          <w:tcPr>
            <w:tcW w:w="115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3,15</w:t>
            </w:r>
          </w:p>
        </w:tc>
        <w:tc>
          <w:tcPr>
            <w:tcW w:w="1149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0,89</w:t>
            </w:r>
          </w:p>
        </w:tc>
        <w:tc>
          <w:tcPr>
            <w:tcW w:w="115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0,26</w:t>
            </w:r>
          </w:p>
        </w:tc>
        <w:tc>
          <w:tcPr>
            <w:tcW w:w="2126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7,59</w:t>
            </w:r>
          </w:p>
        </w:tc>
      </w:tr>
      <w:tr w:rsidR="00B71681">
        <w:tc>
          <w:tcPr>
            <w:tcW w:w="2632" w:type="dxa"/>
          </w:tcPr>
          <w:p w:rsidR="00B71681" w:rsidRDefault="00B71681" w:rsidP="00FD6AC5">
            <w:pPr>
              <w:widowControl w:val="0"/>
            </w:pPr>
            <w:r>
              <w:t xml:space="preserve">Шиповник </w:t>
            </w:r>
          </w:p>
        </w:tc>
        <w:tc>
          <w:tcPr>
            <w:tcW w:w="1149" w:type="dxa"/>
            <w:vAlign w:val="center"/>
          </w:tcPr>
          <w:p w:rsidR="00B71681" w:rsidRDefault="00B71681" w:rsidP="00FD6AC5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1150" w:type="dxa"/>
            <w:vAlign w:val="center"/>
          </w:tcPr>
          <w:p w:rsidR="00B71681" w:rsidRDefault="00B71681" w:rsidP="00FD6AC5">
            <w:pPr>
              <w:widowControl w:val="0"/>
              <w:jc w:val="center"/>
            </w:pPr>
            <w:r>
              <w:t>2,82</w:t>
            </w:r>
          </w:p>
        </w:tc>
        <w:tc>
          <w:tcPr>
            <w:tcW w:w="1149" w:type="dxa"/>
            <w:vAlign w:val="center"/>
          </w:tcPr>
          <w:p w:rsidR="00B71681" w:rsidRDefault="00B71681" w:rsidP="00FD6AC5">
            <w:pPr>
              <w:widowControl w:val="0"/>
              <w:jc w:val="center"/>
            </w:pPr>
            <w:r>
              <w:t>0,71</w:t>
            </w:r>
          </w:p>
        </w:tc>
        <w:tc>
          <w:tcPr>
            <w:tcW w:w="1150" w:type="dxa"/>
            <w:vAlign w:val="center"/>
          </w:tcPr>
          <w:p w:rsidR="00B71681" w:rsidRDefault="00B71681" w:rsidP="00FD6AC5">
            <w:pPr>
              <w:widowControl w:val="0"/>
              <w:jc w:val="center"/>
            </w:pPr>
            <w:r>
              <w:t>0,17</w:t>
            </w:r>
          </w:p>
        </w:tc>
        <w:tc>
          <w:tcPr>
            <w:tcW w:w="2126" w:type="dxa"/>
            <w:vAlign w:val="center"/>
          </w:tcPr>
          <w:p w:rsidR="00B71681" w:rsidRDefault="00B71681" w:rsidP="00FD6AC5">
            <w:pPr>
              <w:widowControl w:val="0"/>
              <w:jc w:val="center"/>
            </w:pPr>
            <w:r>
              <w:t>6,17</w:t>
            </w:r>
          </w:p>
        </w:tc>
      </w:tr>
      <w:tr w:rsidR="00B227AE">
        <w:tc>
          <w:tcPr>
            <w:tcW w:w="2632" w:type="dxa"/>
          </w:tcPr>
          <w:p w:rsidR="00B227AE" w:rsidRDefault="00B227AE">
            <w:pPr>
              <w:widowControl w:val="0"/>
            </w:pPr>
            <w:r>
              <w:t xml:space="preserve">Облепиха </w:t>
            </w:r>
          </w:p>
        </w:tc>
        <w:tc>
          <w:tcPr>
            <w:tcW w:w="1149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3,2</w:t>
            </w:r>
          </w:p>
        </w:tc>
        <w:tc>
          <w:tcPr>
            <w:tcW w:w="115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2,99</w:t>
            </w:r>
          </w:p>
        </w:tc>
        <w:tc>
          <w:tcPr>
            <w:tcW w:w="1149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0,47</w:t>
            </w:r>
          </w:p>
        </w:tc>
        <w:tc>
          <w:tcPr>
            <w:tcW w:w="115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0,15</w:t>
            </w:r>
          </w:p>
        </w:tc>
        <w:tc>
          <w:tcPr>
            <w:tcW w:w="2126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4,22</w:t>
            </w:r>
          </w:p>
        </w:tc>
      </w:tr>
      <w:tr w:rsidR="00B227AE">
        <w:tc>
          <w:tcPr>
            <w:tcW w:w="2632" w:type="dxa"/>
          </w:tcPr>
          <w:p w:rsidR="00B227AE" w:rsidRDefault="00B227AE">
            <w:pPr>
              <w:widowControl w:val="0"/>
            </w:pPr>
            <w:r>
              <w:t xml:space="preserve">Унаби </w:t>
            </w:r>
          </w:p>
        </w:tc>
        <w:tc>
          <w:tcPr>
            <w:tcW w:w="1149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2,2</w:t>
            </w:r>
          </w:p>
        </w:tc>
        <w:tc>
          <w:tcPr>
            <w:tcW w:w="115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3,46</w:t>
            </w:r>
          </w:p>
        </w:tc>
        <w:tc>
          <w:tcPr>
            <w:tcW w:w="1149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0,53</w:t>
            </w:r>
          </w:p>
        </w:tc>
        <w:tc>
          <w:tcPr>
            <w:tcW w:w="115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0,15</w:t>
            </w:r>
          </w:p>
        </w:tc>
        <w:tc>
          <w:tcPr>
            <w:tcW w:w="2126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5,10</w:t>
            </w:r>
          </w:p>
        </w:tc>
      </w:tr>
      <w:tr w:rsidR="00B227AE">
        <w:tc>
          <w:tcPr>
            <w:tcW w:w="2632" w:type="dxa"/>
          </w:tcPr>
          <w:p w:rsidR="00B227AE" w:rsidRDefault="00B227AE">
            <w:pPr>
              <w:widowControl w:val="0"/>
            </w:pPr>
            <w:r>
              <w:t xml:space="preserve">Хеномелес </w:t>
            </w:r>
          </w:p>
        </w:tc>
        <w:tc>
          <w:tcPr>
            <w:tcW w:w="1149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2,6</w:t>
            </w:r>
          </w:p>
        </w:tc>
        <w:tc>
          <w:tcPr>
            <w:tcW w:w="115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3,02</w:t>
            </w:r>
          </w:p>
        </w:tc>
        <w:tc>
          <w:tcPr>
            <w:tcW w:w="1149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0,38</w:t>
            </w:r>
          </w:p>
        </w:tc>
        <w:tc>
          <w:tcPr>
            <w:tcW w:w="1150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0,18</w:t>
            </w:r>
          </w:p>
        </w:tc>
        <w:tc>
          <w:tcPr>
            <w:tcW w:w="2126" w:type="dxa"/>
            <w:vAlign w:val="center"/>
          </w:tcPr>
          <w:p w:rsidR="00B227AE" w:rsidRDefault="00B227AE">
            <w:pPr>
              <w:widowControl w:val="0"/>
              <w:jc w:val="center"/>
            </w:pPr>
            <w:r>
              <w:t>4,23</w:t>
            </w:r>
          </w:p>
        </w:tc>
      </w:tr>
    </w:tbl>
    <w:p w:rsidR="00B227AE" w:rsidRDefault="00B227AE">
      <w:pPr>
        <w:pStyle w:val="21"/>
        <w:spacing w:after="0" w:line="360" w:lineRule="auto"/>
        <w:ind w:left="284" w:firstLine="709"/>
        <w:jc w:val="both"/>
        <w:rPr>
          <w:sz w:val="16"/>
        </w:rPr>
      </w:pPr>
    </w:p>
    <w:p w:rsidR="00B227AE" w:rsidRDefault="00B227AE">
      <w:pPr>
        <w:widowControl w:val="0"/>
        <w:spacing w:line="360" w:lineRule="auto"/>
        <w:ind w:firstLine="720"/>
        <w:jc w:val="both"/>
      </w:pPr>
      <w:r>
        <w:t xml:space="preserve">Полученные </w:t>
      </w:r>
      <w:r w:rsidR="00B71681">
        <w:t>гидратопектины</w:t>
      </w:r>
      <w:r>
        <w:t xml:space="preserve"> имеют достаточно высокую концентрацию пектиновых веществ (0,38...0,89 %), которая зависит от содержания пектиновых веществ в исходном сырье, что подтверждается коэффициентом парной корреляции </w:t>
      </w:r>
      <w:r>
        <w:rPr>
          <w:lang w:val="en-US"/>
        </w:rPr>
        <w:t>R</w:t>
      </w:r>
      <w:r w:rsidR="0005024B">
        <w:rPr>
          <w:vertAlign w:val="superscript"/>
        </w:rPr>
        <w:t>2</w:t>
      </w:r>
      <w:r>
        <w:t xml:space="preserve">=0,72 – достоверным и значимым. Самый большой выход спиртоосаждаемых пектиновых веществ был отмечен у </w:t>
      </w:r>
      <w:r w:rsidR="0005024B">
        <w:t>экстракта</w:t>
      </w:r>
      <w:r>
        <w:t xml:space="preserve"> из плодов боярышника – 7,59 %, самый низкий у экстракта из плодов облепихи – 4,22 % на а.с.м.</w:t>
      </w:r>
    </w:p>
    <w:p w:rsidR="00B227AE" w:rsidRPr="00367378" w:rsidRDefault="00B227AE">
      <w:pPr>
        <w:pStyle w:val="21"/>
        <w:spacing w:after="0" w:line="360" w:lineRule="auto"/>
        <w:ind w:left="24" w:firstLine="709"/>
        <w:jc w:val="both"/>
        <w:rPr>
          <w:spacing w:val="-6"/>
        </w:rPr>
      </w:pPr>
      <w:r w:rsidRPr="00367378">
        <w:rPr>
          <w:spacing w:val="-6"/>
        </w:rPr>
        <w:t>Для получения пищевых гидратопектинов на основании изученного материала составлена операторная модель процесса производства (рисунок</w:t>
      </w:r>
      <w:r w:rsidR="0005024B" w:rsidRPr="00367378">
        <w:rPr>
          <w:spacing w:val="-6"/>
        </w:rPr>
        <w:t> </w:t>
      </w:r>
      <w:r w:rsidRPr="00367378">
        <w:rPr>
          <w:spacing w:val="-6"/>
        </w:rPr>
        <w:t>4).</w:t>
      </w:r>
    </w:p>
    <w:p w:rsidR="00B227AE" w:rsidRDefault="00B227AE" w:rsidP="00367378">
      <w:pPr>
        <w:pStyle w:val="21"/>
        <w:spacing w:after="0" w:line="360" w:lineRule="auto"/>
        <w:ind w:left="0" w:firstLine="709"/>
        <w:jc w:val="both"/>
      </w:pPr>
      <w:r>
        <w:rPr>
          <w:b/>
          <w:bCs/>
        </w:rPr>
        <w:t>2.2.2 Влияние гидратопектинов на хлебопекарные свойства пшеничной муки.</w:t>
      </w:r>
      <w:r>
        <w:t xml:space="preserve"> Для изучения влияния гидратопектинов на ''силу'' муки определяли количество сырой клейковины и ее качество на приборе ИДК по ГОСТ 27839 - 88, с различными дозировками экстракта при замесе (рисунок 5).</w:t>
      </w:r>
    </w:p>
    <w:p w:rsidR="00B227AE" w:rsidRDefault="00B227AE">
      <w:pPr>
        <w:widowControl w:val="0"/>
        <w:jc w:val="both"/>
        <w:rPr>
          <w:sz w:val="22"/>
        </w:rPr>
      </w:pPr>
    </w:p>
    <w:p w:rsidR="00367378" w:rsidRDefault="009339C1" w:rsidP="00367378">
      <w:pPr>
        <w:widowControl w:val="0"/>
        <w:jc w:val="center"/>
        <w:rPr>
          <w:sz w:val="22"/>
        </w:rPr>
      </w:pPr>
      <w:r>
        <w:rPr>
          <w:sz w:val="22"/>
        </w:rPr>
        <w:pict>
          <v:shape id="_x0000_i1027" type="#_x0000_t75" style="width:414pt;height:680.25pt">
            <v:imagedata r:id="rId10" o:title="Рис4"/>
          </v:shape>
        </w:pict>
      </w:r>
    </w:p>
    <w:p w:rsidR="00B227AE" w:rsidRDefault="009339C1">
      <w:pPr>
        <w:spacing w:line="360" w:lineRule="auto"/>
        <w:ind w:left="42" w:hanging="6"/>
        <w:jc w:val="both"/>
        <w:rPr>
          <w:color w:val="000000"/>
          <w:spacing w:val="-4"/>
          <w:sz w:val="16"/>
        </w:rPr>
      </w:pPr>
      <w:r>
        <w:rPr>
          <w:noProof/>
          <w:sz w:val="16"/>
        </w:rPr>
        <w:object w:dxaOrig="1440" w:dyaOrig="1440">
          <v:shape id="_x0000_s1112" type="#_x0000_t75" style="position:absolute;left:0;text-align:left;margin-left:-45.9pt;margin-top:11.4pt;width:542pt;height:232.3pt;z-index:251655168">
            <v:imagedata r:id="rId11" o:title=""/>
            <w10:wrap type="square"/>
          </v:shape>
          <o:OLEObject Type="Embed" ProgID="MSGraph.Chart.8" ShapeID="_x0000_s1112" DrawAspect="Content" ObjectID="_1458509258" r:id="rId12">
            <o:FieldCodes>\s</o:FieldCodes>
          </o:OLEObject>
        </w:object>
      </w:r>
    </w:p>
    <w:p w:rsidR="00B227AE" w:rsidRDefault="00B227AE" w:rsidP="00856B5F">
      <w:pPr>
        <w:spacing w:line="360" w:lineRule="auto"/>
        <w:ind w:left="1626" w:hanging="1590"/>
        <w:jc w:val="both"/>
        <w:rPr>
          <w:color w:val="000000"/>
          <w:spacing w:val="-5"/>
        </w:rPr>
      </w:pPr>
      <w:r>
        <w:rPr>
          <w:color w:val="000000"/>
          <w:spacing w:val="-4"/>
        </w:rPr>
        <w:t xml:space="preserve">Рисунок 5 </w:t>
      </w:r>
      <w:r w:rsidR="00856B5F">
        <w:t>–</w:t>
      </w:r>
      <w:r>
        <w:rPr>
          <w:color w:val="000000"/>
          <w:spacing w:val="-4"/>
        </w:rPr>
        <w:t xml:space="preserve"> Влияние дозировки </w:t>
      </w:r>
      <w:r w:rsidR="00856B5F">
        <w:rPr>
          <w:color w:val="000000"/>
          <w:spacing w:val="-4"/>
        </w:rPr>
        <w:t>гидратопектинов</w:t>
      </w:r>
      <w:r>
        <w:rPr>
          <w:color w:val="000000"/>
          <w:spacing w:val="-4"/>
        </w:rPr>
        <w:t xml:space="preserve"> из плодов дикорастущих культур на качество клейковины</w:t>
      </w:r>
    </w:p>
    <w:p w:rsidR="00B227AE" w:rsidRDefault="00B227AE">
      <w:pPr>
        <w:pStyle w:val="21"/>
        <w:spacing w:after="0" w:line="360" w:lineRule="auto"/>
        <w:ind w:left="0" w:firstLine="902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Результаты исследований показали укрепляющее действие </w:t>
      </w:r>
      <w:r w:rsidR="00B67558">
        <w:rPr>
          <w:color w:val="000000"/>
          <w:spacing w:val="-6"/>
        </w:rPr>
        <w:t>гидратопектинов</w:t>
      </w:r>
      <w:r>
        <w:rPr>
          <w:color w:val="000000"/>
          <w:spacing w:val="-6"/>
        </w:rPr>
        <w:t xml:space="preserve"> на свойства клейковины, что, вероятно, можно объяснить электростатическим взаимодействием между белками клейковины и пектиновыми веществами с образованием белково-полисахаридных комплексов сложного состава, а также, возможно, частичной инактивацией пектиновыми веществами протеолитических ферментов.</w:t>
      </w:r>
    </w:p>
    <w:p w:rsidR="00B227AE" w:rsidRDefault="00B227AE">
      <w:pPr>
        <w:shd w:val="clear" w:color="auto" w:fill="FFFFFF"/>
        <w:spacing w:line="360" w:lineRule="auto"/>
        <w:ind w:firstLine="851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Так как известны данные о положительном влиянии сухого товарного пектина на газообразующую способность муки (ГОС), представляло интерес изучение влияния гидратопектинов на этот показатель (рисунок 6). </w:t>
      </w:r>
    </w:p>
    <w:p w:rsidR="00B227AE" w:rsidRDefault="00B227AE">
      <w:pPr>
        <w:shd w:val="clear" w:color="auto" w:fill="FFFFFF"/>
        <w:spacing w:line="360" w:lineRule="auto"/>
        <w:ind w:firstLine="851"/>
        <w:jc w:val="both"/>
        <w:rPr>
          <w:color w:val="000000"/>
          <w:spacing w:val="-5"/>
        </w:rPr>
      </w:pPr>
      <w:r>
        <w:rPr>
          <w:color w:val="000000"/>
          <w:spacing w:val="-4"/>
        </w:rPr>
        <w:t xml:space="preserve">При увеличении дозировки пектинового экстракта </w:t>
      </w:r>
      <w:r>
        <w:rPr>
          <w:color w:val="000000"/>
          <w:spacing w:val="-6"/>
        </w:rPr>
        <w:t>до 10% ГОС муки увеличивается относительно контроля во всех вариантах опыта, а дальнейшее увеличение дози</w:t>
      </w:r>
      <w:r>
        <w:rPr>
          <w:color w:val="000000"/>
          <w:spacing w:val="-5"/>
        </w:rPr>
        <w:t>ровки приводит к снижению показателя. Однако следует отметить, что этот показатель  во всех случаях выше, чем у контроля.</w:t>
      </w:r>
    </w:p>
    <w:p w:rsidR="00B227AE" w:rsidRDefault="00B227AE">
      <w:pPr>
        <w:shd w:val="clear" w:color="auto" w:fill="FFFFFF"/>
        <w:spacing w:line="360" w:lineRule="auto"/>
        <w:ind w:firstLine="851"/>
        <w:jc w:val="both"/>
        <w:rPr>
          <w:color w:val="000000"/>
          <w:spacing w:val="-5"/>
        </w:rPr>
      </w:pPr>
      <w:r>
        <w:rPr>
          <w:color w:val="000000"/>
          <w:spacing w:val="-5"/>
        </w:rPr>
        <w:t>Влияние пектиновых экстрактов на газообразующую способность муки можно объяснить тем, что в тесте происходит частичная дезагрегация пектина под действием пектолитических ферментов, таких как пектинэстераза и полигалактуроназа, с образованием моносахаридов, сбраживаемых дрожжевыми клетками. С увеличением дозировки гидратопектинов более 10 % происходит повышение кислотности, что приводит к угнетению жизнедеятельности дрожжевых клеток.</w:t>
      </w:r>
    </w:p>
    <w:p w:rsidR="00B227AE" w:rsidRDefault="009339C1" w:rsidP="00B67558">
      <w:pPr>
        <w:shd w:val="clear" w:color="auto" w:fill="FFFFFF"/>
        <w:spacing w:line="360" w:lineRule="auto"/>
        <w:ind w:left="1584" w:hanging="1560"/>
        <w:jc w:val="both"/>
        <w:rPr>
          <w:color w:val="000000"/>
        </w:rPr>
      </w:pPr>
      <w:r>
        <w:rPr>
          <w:noProof/>
          <w:color w:val="000000"/>
          <w:sz w:val="20"/>
        </w:rPr>
        <w:object w:dxaOrig="1440" w:dyaOrig="1440">
          <v:shape id="_x0000_s1556" type="#_x0000_t75" style="position:absolute;left:0;text-align:left;margin-left:-39.9pt;margin-top:4.5pt;width:545.25pt;height:227.55pt;z-index:251656192">
            <v:imagedata r:id="rId13" o:title=""/>
            <w10:wrap type="square"/>
          </v:shape>
          <o:OLEObject Type="Embed" ProgID="MSGraph.Chart.8" ShapeID="_x0000_s1556" DrawAspect="Content" ObjectID="_1458509259" r:id="rId14">
            <o:FieldCodes>\s</o:FieldCodes>
          </o:OLEObject>
        </w:object>
      </w:r>
      <w:r w:rsidR="00B227AE">
        <w:rPr>
          <w:color w:val="000000"/>
        </w:rPr>
        <w:t xml:space="preserve">Рисунок 6 – Влияние дозировки </w:t>
      </w:r>
      <w:r w:rsidR="00B67558">
        <w:rPr>
          <w:color w:val="000000"/>
        </w:rPr>
        <w:t>гидратопектинов</w:t>
      </w:r>
      <w:r w:rsidR="00B227AE">
        <w:rPr>
          <w:color w:val="000000"/>
        </w:rPr>
        <w:t xml:space="preserve"> из плодов дикорастущих культур на ГОС муки</w:t>
      </w:r>
    </w:p>
    <w:p w:rsidR="00B227AE" w:rsidRDefault="00B227AE">
      <w:pPr>
        <w:shd w:val="clear" w:color="auto" w:fill="FFFFFF"/>
        <w:spacing w:line="360" w:lineRule="auto"/>
        <w:ind w:firstLine="851"/>
        <w:jc w:val="both"/>
        <w:rPr>
          <w:color w:val="000000"/>
          <w:spacing w:val="-5"/>
        </w:rPr>
      </w:pPr>
      <w:r>
        <w:rPr>
          <w:color w:val="000000"/>
          <w:spacing w:val="-5"/>
        </w:rPr>
        <w:t>Полученные экспериментальные данные по «силе» и газообразующей способности муки позволили принять технологическое решение о целесообразности использования гидратопектинов в дозиров</w:t>
      </w:r>
      <w:r w:rsidR="003A00DF">
        <w:rPr>
          <w:color w:val="000000"/>
          <w:spacing w:val="-5"/>
        </w:rPr>
        <w:t>ке 10-15 %</w:t>
      </w:r>
      <w:r>
        <w:rPr>
          <w:color w:val="000000"/>
          <w:spacing w:val="-5"/>
        </w:rPr>
        <w:t xml:space="preserve"> к массе муки.</w:t>
      </w:r>
    </w:p>
    <w:p w:rsidR="00B227AE" w:rsidRDefault="00B227AE">
      <w:pPr>
        <w:spacing w:line="360" w:lineRule="auto"/>
        <w:ind w:firstLine="900"/>
        <w:jc w:val="both"/>
      </w:pPr>
      <w:r>
        <w:rPr>
          <w:b/>
          <w:bCs/>
        </w:rPr>
        <w:t xml:space="preserve">2.2.3 Разработка технологии хлебобулочных изделий с использованием гидратопектинов. </w:t>
      </w:r>
      <w:r>
        <w:t>При разработке технологических решений по использованию гидратопектинов из плодов дикорастущих культур в производстве хлеба выбран оптимальный способ приготовления теста, при котором хлеб отличался наилучшими показателями качества.</w:t>
      </w:r>
      <w:r>
        <w:rPr>
          <w:b/>
          <w:bCs/>
        </w:rPr>
        <w:t xml:space="preserve"> </w:t>
      </w:r>
      <w:r>
        <w:t xml:space="preserve">В процессе отработки технологии были использованы опарный и безопарный способы тестоведения, рассматривалась возможность внесения </w:t>
      </w:r>
      <w:r w:rsidR="007A32B9">
        <w:t>гидратопектинов</w:t>
      </w:r>
      <w:r>
        <w:t xml:space="preserve">, как в опару, так и в тесто. В таблице 6 представлены качественные показатели хлеба с внесением в рецептуру 15 % от массы муки </w:t>
      </w:r>
      <w:r w:rsidR="007A32B9">
        <w:t>гидратопектина</w:t>
      </w:r>
      <w:r>
        <w:t xml:space="preserve"> из плодов боярышника.</w:t>
      </w:r>
    </w:p>
    <w:p w:rsidR="00B227AE" w:rsidRDefault="00B227AE">
      <w:pPr>
        <w:spacing w:line="360" w:lineRule="auto"/>
        <w:ind w:left="1542" w:hanging="1602"/>
        <w:jc w:val="both"/>
      </w:pPr>
      <w:r>
        <w:t xml:space="preserve">Таблица 6 – Влияние способа приготовления на качество хлеба из </w:t>
      </w:r>
    </w:p>
    <w:p w:rsidR="00B227AE" w:rsidRDefault="00B227AE">
      <w:pPr>
        <w:spacing w:line="360" w:lineRule="auto"/>
        <w:ind w:left="1542" w:hanging="126"/>
        <w:jc w:val="both"/>
      </w:pPr>
      <w:r>
        <w:t>пшеничной муки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1"/>
        <w:gridCol w:w="1843"/>
        <w:gridCol w:w="2313"/>
        <w:gridCol w:w="2089"/>
      </w:tblGrid>
      <w:tr w:rsidR="00B227AE">
        <w:trPr>
          <w:cantSplit/>
        </w:trPr>
        <w:tc>
          <w:tcPr>
            <w:tcW w:w="3041" w:type="dxa"/>
            <w:vMerge w:val="restart"/>
          </w:tcPr>
          <w:p w:rsidR="00B227AE" w:rsidRDefault="00B227AE">
            <w:pPr>
              <w:spacing w:line="288" w:lineRule="auto"/>
              <w:jc w:val="center"/>
            </w:pPr>
            <w:r>
              <w:t xml:space="preserve">Показатели качества </w:t>
            </w:r>
          </w:p>
          <w:p w:rsidR="00B227AE" w:rsidRDefault="00B227AE">
            <w:pPr>
              <w:spacing w:line="288" w:lineRule="auto"/>
              <w:jc w:val="center"/>
            </w:pPr>
            <w:r>
              <w:t>хлеба</w:t>
            </w:r>
          </w:p>
        </w:tc>
        <w:tc>
          <w:tcPr>
            <w:tcW w:w="6245" w:type="dxa"/>
            <w:gridSpan w:val="3"/>
          </w:tcPr>
          <w:p w:rsidR="00B227AE" w:rsidRDefault="00B227AE">
            <w:pPr>
              <w:spacing w:line="288" w:lineRule="auto"/>
              <w:jc w:val="center"/>
            </w:pPr>
            <w:r>
              <w:t>Способ приготовления теста</w:t>
            </w:r>
          </w:p>
        </w:tc>
      </w:tr>
      <w:tr w:rsidR="00B227AE">
        <w:trPr>
          <w:cantSplit/>
        </w:trPr>
        <w:tc>
          <w:tcPr>
            <w:tcW w:w="3041" w:type="dxa"/>
            <w:vMerge/>
          </w:tcPr>
          <w:p w:rsidR="00B227AE" w:rsidRDefault="00B227AE">
            <w:pPr>
              <w:spacing w:line="288" w:lineRule="auto"/>
              <w:jc w:val="center"/>
            </w:pPr>
          </w:p>
        </w:tc>
        <w:tc>
          <w:tcPr>
            <w:tcW w:w="1843" w:type="dxa"/>
          </w:tcPr>
          <w:p w:rsidR="00B227AE" w:rsidRDefault="00B227AE">
            <w:pPr>
              <w:jc w:val="center"/>
            </w:pPr>
            <w:r>
              <w:t>Безопарный</w:t>
            </w:r>
          </w:p>
        </w:tc>
        <w:tc>
          <w:tcPr>
            <w:tcW w:w="2313" w:type="dxa"/>
          </w:tcPr>
          <w:p w:rsidR="00B227AE" w:rsidRDefault="00B227AE">
            <w:pPr>
              <w:jc w:val="center"/>
            </w:pPr>
            <w:r>
              <w:t>Опарный 1</w:t>
            </w:r>
          </w:p>
          <w:p w:rsidR="00B227AE" w:rsidRDefault="00B227AE">
            <w:pPr>
              <w:jc w:val="center"/>
            </w:pPr>
            <w:r>
              <w:t>(внесение ПЭ в опару)</w:t>
            </w:r>
          </w:p>
        </w:tc>
        <w:tc>
          <w:tcPr>
            <w:tcW w:w="2089" w:type="dxa"/>
          </w:tcPr>
          <w:p w:rsidR="00B227AE" w:rsidRDefault="00B227AE">
            <w:pPr>
              <w:jc w:val="center"/>
            </w:pPr>
            <w:r>
              <w:t>Опарный 2</w:t>
            </w:r>
          </w:p>
          <w:p w:rsidR="00B227AE" w:rsidRDefault="00B227AE">
            <w:pPr>
              <w:jc w:val="center"/>
            </w:pPr>
            <w:r>
              <w:t>(внесение ПЭ в тесто)</w:t>
            </w:r>
          </w:p>
        </w:tc>
      </w:tr>
      <w:tr w:rsidR="00B227AE">
        <w:tc>
          <w:tcPr>
            <w:tcW w:w="3041" w:type="dxa"/>
            <w:vAlign w:val="center"/>
          </w:tcPr>
          <w:p w:rsidR="00B227AE" w:rsidRDefault="00B227AE">
            <w:r>
              <w:t>Удельный объем, см</w:t>
            </w:r>
            <w:r>
              <w:rPr>
                <w:vertAlign w:val="superscript"/>
              </w:rPr>
              <w:t>3</w:t>
            </w:r>
            <w:r>
              <w:t>/100г</w:t>
            </w:r>
          </w:p>
        </w:tc>
        <w:tc>
          <w:tcPr>
            <w:tcW w:w="1843" w:type="dxa"/>
            <w:vAlign w:val="center"/>
          </w:tcPr>
          <w:p w:rsidR="00B227AE" w:rsidRDefault="00B227AE">
            <w:pPr>
              <w:jc w:val="center"/>
            </w:pPr>
            <w:r>
              <w:t>352</w:t>
            </w:r>
          </w:p>
        </w:tc>
        <w:tc>
          <w:tcPr>
            <w:tcW w:w="2313" w:type="dxa"/>
            <w:vAlign w:val="center"/>
          </w:tcPr>
          <w:p w:rsidR="00B227AE" w:rsidRDefault="00B227AE">
            <w:pPr>
              <w:jc w:val="center"/>
            </w:pPr>
            <w:r>
              <w:t>360</w:t>
            </w:r>
          </w:p>
        </w:tc>
        <w:tc>
          <w:tcPr>
            <w:tcW w:w="2089" w:type="dxa"/>
            <w:vAlign w:val="center"/>
          </w:tcPr>
          <w:p w:rsidR="00B227AE" w:rsidRDefault="00B227AE">
            <w:pPr>
              <w:jc w:val="center"/>
            </w:pPr>
            <w:r>
              <w:t>348</w:t>
            </w:r>
          </w:p>
        </w:tc>
      </w:tr>
      <w:tr w:rsidR="00B227AE">
        <w:tc>
          <w:tcPr>
            <w:tcW w:w="3041" w:type="dxa"/>
            <w:vAlign w:val="center"/>
          </w:tcPr>
          <w:p w:rsidR="00B227AE" w:rsidRDefault="007A32B9">
            <w:pPr>
              <w:spacing w:line="288" w:lineRule="auto"/>
              <w:jc w:val="both"/>
            </w:pPr>
            <w:r>
              <w:t>Формоустойчивость</w:t>
            </w:r>
            <w:r w:rsidR="00B227AE">
              <w:rPr>
                <w:lang w:val="en-US"/>
              </w:rPr>
              <w:t xml:space="preserve"> подового хлеба</w:t>
            </w:r>
          </w:p>
        </w:tc>
        <w:tc>
          <w:tcPr>
            <w:tcW w:w="1843" w:type="dxa"/>
            <w:vAlign w:val="center"/>
          </w:tcPr>
          <w:p w:rsidR="00B227AE" w:rsidRDefault="00B227AE">
            <w:pPr>
              <w:spacing w:line="288" w:lineRule="auto"/>
              <w:jc w:val="center"/>
            </w:pPr>
            <w:r>
              <w:t>0,50</w:t>
            </w:r>
          </w:p>
        </w:tc>
        <w:tc>
          <w:tcPr>
            <w:tcW w:w="2313" w:type="dxa"/>
            <w:vAlign w:val="center"/>
          </w:tcPr>
          <w:p w:rsidR="00B227AE" w:rsidRDefault="00B227AE">
            <w:pPr>
              <w:spacing w:line="288" w:lineRule="auto"/>
              <w:jc w:val="center"/>
            </w:pPr>
            <w:r>
              <w:t>0,52</w:t>
            </w:r>
          </w:p>
        </w:tc>
        <w:tc>
          <w:tcPr>
            <w:tcW w:w="2089" w:type="dxa"/>
            <w:vAlign w:val="center"/>
          </w:tcPr>
          <w:p w:rsidR="00B227AE" w:rsidRDefault="00B227AE">
            <w:pPr>
              <w:spacing w:line="288" w:lineRule="auto"/>
              <w:jc w:val="center"/>
            </w:pPr>
            <w:r>
              <w:t>0,48</w:t>
            </w:r>
          </w:p>
        </w:tc>
      </w:tr>
      <w:tr w:rsidR="00B227AE">
        <w:tc>
          <w:tcPr>
            <w:tcW w:w="3041" w:type="dxa"/>
            <w:vAlign w:val="center"/>
          </w:tcPr>
          <w:p w:rsidR="00B227AE" w:rsidRDefault="00B227AE">
            <w:pPr>
              <w:spacing w:line="288" w:lineRule="auto"/>
            </w:pPr>
            <w:r>
              <w:t>Пористость, %</w:t>
            </w:r>
          </w:p>
        </w:tc>
        <w:tc>
          <w:tcPr>
            <w:tcW w:w="1843" w:type="dxa"/>
            <w:vAlign w:val="center"/>
          </w:tcPr>
          <w:p w:rsidR="00B227AE" w:rsidRDefault="00B227AE">
            <w:pPr>
              <w:spacing w:line="288" w:lineRule="auto"/>
              <w:jc w:val="center"/>
            </w:pPr>
            <w:r>
              <w:t>77</w:t>
            </w:r>
          </w:p>
        </w:tc>
        <w:tc>
          <w:tcPr>
            <w:tcW w:w="2313" w:type="dxa"/>
            <w:vAlign w:val="center"/>
          </w:tcPr>
          <w:p w:rsidR="00B227AE" w:rsidRDefault="00B227AE">
            <w:pPr>
              <w:spacing w:line="288" w:lineRule="auto"/>
              <w:jc w:val="center"/>
            </w:pPr>
            <w:r>
              <w:t>79</w:t>
            </w:r>
          </w:p>
        </w:tc>
        <w:tc>
          <w:tcPr>
            <w:tcW w:w="2089" w:type="dxa"/>
            <w:vAlign w:val="center"/>
          </w:tcPr>
          <w:p w:rsidR="00B227AE" w:rsidRDefault="00B227AE">
            <w:pPr>
              <w:spacing w:line="288" w:lineRule="auto"/>
              <w:jc w:val="center"/>
            </w:pPr>
            <w:r>
              <w:t>75</w:t>
            </w:r>
          </w:p>
        </w:tc>
      </w:tr>
      <w:tr w:rsidR="00B227AE">
        <w:tc>
          <w:tcPr>
            <w:tcW w:w="3041" w:type="dxa"/>
            <w:vAlign w:val="center"/>
          </w:tcPr>
          <w:p w:rsidR="00B227AE" w:rsidRDefault="00B227AE">
            <w:pPr>
              <w:spacing w:line="288" w:lineRule="auto"/>
            </w:pPr>
            <w:r>
              <w:t>Кислотность, град</w:t>
            </w:r>
          </w:p>
        </w:tc>
        <w:tc>
          <w:tcPr>
            <w:tcW w:w="1843" w:type="dxa"/>
            <w:vAlign w:val="center"/>
          </w:tcPr>
          <w:p w:rsidR="00B227AE" w:rsidRDefault="00B227AE">
            <w:pPr>
              <w:spacing w:line="288" w:lineRule="auto"/>
              <w:jc w:val="center"/>
            </w:pPr>
            <w:r>
              <w:t>3,0</w:t>
            </w:r>
          </w:p>
        </w:tc>
        <w:tc>
          <w:tcPr>
            <w:tcW w:w="2313" w:type="dxa"/>
            <w:vAlign w:val="center"/>
          </w:tcPr>
          <w:p w:rsidR="00B227AE" w:rsidRDefault="00B227AE">
            <w:pPr>
              <w:spacing w:line="288" w:lineRule="auto"/>
              <w:jc w:val="center"/>
            </w:pPr>
            <w:r>
              <w:t>3,2</w:t>
            </w:r>
          </w:p>
        </w:tc>
        <w:tc>
          <w:tcPr>
            <w:tcW w:w="2089" w:type="dxa"/>
            <w:vAlign w:val="center"/>
          </w:tcPr>
          <w:p w:rsidR="00B227AE" w:rsidRDefault="00B227AE">
            <w:pPr>
              <w:spacing w:line="288" w:lineRule="auto"/>
              <w:jc w:val="center"/>
            </w:pPr>
            <w:r>
              <w:t>3,1</w:t>
            </w:r>
          </w:p>
        </w:tc>
      </w:tr>
    </w:tbl>
    <w:p w:rsidR="00B227AE" w:rsidRDefault="00B227AE">
      <w:pPr>
        <w:spacing w:line="360" w:lineRule="auto"/>
        <w:ind w:firstLine="851"/>
        <w:jc w:val="both"/>
        <w:rPr>
          <w:sz w:val="16"/>
        </w:rPr>
      </w:pPr>
    </w:p>
    <w:p w:rsidR="00B227AE" w:rsidRDefault="00B227AE">
      <w:pPr>
        <w:spacing w:line="360" w:lineRule="auto"/>
        <w:ind w:firstLine="851"/>
        <w:jc w:val="both"/>
      </w:pPr>
      <w:r>
        <w:t>Проведенный эксперимент позволил выявить наиболее оптимальный способ производства хлеба – опарный, с введением гидратопектинов в опару, что, веро</w:t>
      </w:r>
      <w:r w:rsidR="007A32B9">
        <w:t xml:space="preserve">ятно, можно объяснить </w:t>
      </w:r>
      <w:r>
        <w:t>лучшими условиями для активной жизнедеятельности дрожжевых клеток, взаимодействием белков муки с пектиновыми веществами с образованием белково-полисахаридных комплексов, оказывающих влияние на хлебопекарные свойства муки и качество хлеба.</w:t>
      </w:r>
    </w:p>
    <w:p w:rsidR="00B227AE" w:rsidRDefault="00B227AE">
      <w:pPr>
        <w:pStyle w:val="20"/>
        <w:spacing w:line="360" w:lineRule="auto"/>
        <w:ind w:firstLine="840"/>
        <w:jc w:val="both"/>
      </w:pPr>
      <w:r>
        <w:t xml:space="preserve">Качественные характеристики разработанных сортов хлеба с </w:t>
      </w:r>
      <w:r w:rsidR="007A32B9">
        <w:t>гидратопектинами</w:t>
      </w:r>
      <w:r>
        <w:t xml:space="preserve"> из плодов боярышника, шиповника, облепихи представлены в таблице 7.</w:t>
      </w:r>
    </w:p>
    <w:p w:rsidR="007A32B9" w:rsidRDefault="007A32B9" w:rsidP="007A32B9">
      <w:pPr>
        <w:pStyle w:val="20"/>
        <w:spacing w:line="360" w:lineRule="auto"/>
      </w:pPr>
      <w:r>
        <w:t xml:space="preserve">Таблица 7 </w:t>
      </w:r>
      <w:r w:rsidR="0005024B">
        <w:t>–</w:t>
      </w:r>
      <w:r>
        <w:t xml:space="preserve"> Показатели качества разработанных видов пшеничного хлеба</w:t>
      </w:r>
    </w:p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980"/>
        <w:gridCol w:w="1890"/>
        <w:gridCol w:w="2093"/>
      </w:tblGrid>
      <w:tr w:rsidR="007A32B9">
        <w:trPr>
          <w:cantSplit/>
        </w:trPr>
        <w:tc>
          <w:tcPr>
            <w:tcW w:w="3420" w:type="dxa"/>
            <w:vMerge w:val="restart"/>
          </w:tcPr>
          <w:p w:rsidR="007A32B9" w:rsidRDefault="007A32B9" w:rsidP="00FD6AC5">
            <w:pPr>
              <w:pStyle w:val="21"/>
              <w:spacing w:line="264" w:lineRule="auto"/>
              <w:ind w:left="72" w:right="-79"/>
              <w:jc w:val="center"/>
            </w:pPr>
            <w:r>
              <w:t>Показатели качества</w:t>
            </w:r>
          </w:p>
          <w:p w:rsidR="007A32B9" w:rsidRDefault="007A32B9" w:rsidP="00FD6AC5">
            <w:pPr>
              <w:pStyle w:val="21"/>
              <w:spacing w:line="264" w:lineRule="auto"/>
              <w:ind w:left="72" w:right="-79"/>
              <w:jc w:val="center"/>
            </w:pPr>
            <w:r>
              <w:t xml:space="preserve"> хлеба</w:t>
            </w:r>
          </w:p>
        </w:tc>
        <w:tc>
          <w:tcPr>
            <w:tcW w:w="5963" w:type="dxa"/>
            <w:gridSpan w:val="3"/>
          </w:tcPr>
          <w:p w:rsidR="007A32B9" w:rsidRDefault="007A32B9" w:rsidP="00FD6AC5">
            <w:pPr>
              <w:pStyle w:val="21"/>
              <w:spacing w:line="264" w:lineRule="auto"/>
              <w:ind w:right="-79"/>
              <w:jc w:val="center"/>
            </w:pPr>
            <w:r>
              <w:t>Расход сырья, кг</w:t>
            </w:r>
          </w:p>
        </w:tc>
      </w:tr>
      <w:tr w:rsidR="007A32B9">
        <w:trPr>
          <w:cantSplit/>
        </w:trPr>
        <w:tc>
          <w:tcPr>
            <w:tcW w:w="3420" w:type="dxa"/>
            <w:vMerge/>
          </w:tcPr>
          <w:p w:rsidR="007A32B9" w:rsidRDefault="007A32B9" w:rsidP="00FD6AC5">
            <w:pPr>
              <w:pStyle w:val="21"/>
              <w:spacing w:line="264" w:lineRule="auto"/>
              <w:ind w:right="-79"/>
              <w:jc w:val="center"/>
            </w:pPr>
          </w:p>
        </w:tc>
        <w:tc>
          <w:tcPr>
            <w:tcW w:w="1980" w:type="dxa"/>
          </w:tcPr>
          <w:p w:rsidR="007A32B9" w:rsidRDefault="007A32B9" w:rsidP="00FD6AC5">
            <w:pPr>
              <w:pStyle w:val="21"/>
              <w:spacing w:after="0" w:line="264" w:lineRule="auto"/>
              <w:ind w:left="-120"/>
              <w:jc w:val="center"/>
            </w:pPr>
            <w:r>
              <w:t xml:space="preserve">Хлеб </w:t>
            </w:r>
          </w:p>
          <w:p w:rsidR="007A32B9" w:rsidRDefault="007A32B9" w:rsidP="00FD6AC5">
            <w:pPr>
              <w:pStyle w:val="21"/>
              <w:spacing w:after="0" w:line="264" w:lineRule="auto"/>
              <w:ind w:left="-120"/>
              <w:jc w:val="center"/>
            </w:pPr>
            <w:r>
              <w:t>«Богатырский»</w:t>
            </w:r>
          </w:p>
        </w:tc>
        <w:tc>
          <w:tcPr>
            <w:tcW w:w="1890" w:type="dxa"/>
          </w:tcPr>
          <w:p w:rsidR="007A32B9" w:rsidRDefault="007A32B9" w:rsidP="00FD6AC5">
            <w:pPr>
              <w:pStyle w:val="21"/>
              <w:spacing w:after="0" w:line="264" w:lineRule="auto"/>
              <w:ind w:left="0"/>
              <w:jc w:val="center"/>
            </w:pPr>
            <w:r>
              <w:t>Хлеб</w:t>
            </w:r>
          </w:p>
          <w:p w:rsidR="007A32B9" w:rsidRDefault="007A32B9" w:rsidP="00FD6AC5">
            <w:pPr>
              <w:pStyle w:val="21"/>
              <w:spacing w:after="0" w:line="264" w:lineRule="auto"/>
              <w:ind w:left="0"/>
              <w:jc w:val="center"/>
            </w:pPr>
            <w:r>
              <w:t>«Ягодка»</w:t>
            </w:r>
          </w:p>
        </w:tc>
        <w:tc>
          <w:tcPr>
            <w:tcW w:w="2093" w:type="dxa"/>
          </w:tcPr>
          <w:p w:rsidR="007A32B9" w:rsidRDefault="007A32B9" w:rsidP="00FD6AC5">
            <w:pPr>
              <w:pStyle w:val="21"/>
              <w:spacing w:after="0" w:line="264" w:lineRule="auto"/>
              <w:ind w:left="0"/>
              <w:jc w:val="center"/>
            </w:pPr>
            <w:r>
              <w:t>Хлеб</w:t>
            </w:r>
          </w:p>
          <w:p w:rsidR="007A32B9" w:rsidRDefault="007A32B9" w:rsidP="00FD6AC5">
            <w:pPr>
              <w:pStyle w:val="21"/>
              <w:spacing w:after="0" w:line="264" w:lineRule="auto"/>
              <w:ind w:left="-225" w:right="-43"/>
              <w:jc w:val="center"/>
            </w:pPr>
            <w:r>
              <w:t>«Облепиховый»</w:t>
            </w:r>
          </w:p>
        </w:tc>
      </w:tr>
      <w:tr w:rsidR="007A32B9">
        <w:trPr>
          <w:cantSplit/>
        </w:trPr>
        <w:tc>
          <w:tcPr>
            <w:tcW w:w="3420" w:type="dxa"/>
            <w:vAlign w:val="center"/>
          </w:tcPr>
          <w:p w:rsidR="007A32B9" w:rsidRDefault="007A32B9" w:rsidP="00FD6AC5">
            <w:pPr>
              <w:spacing w:line="264" w:lineRule="auto"/>
            </w:pPr>
            <w:r>
              <w:t>Удельный объем, см</w:t>
            </w:r>
            <w:r>
              <w:rPr>
                <w:vertAlign w:val="superscript"/>
              </w:rPr>
              <w:t>3</w:t>
            </w:r>
            <w:r>
              <w:t>/100г</w:t>
            </w:r>
          </w:p>
        </w:tc>
        <w:tc>
          <w:tcPr>
            <w:tcW w:w="1980" w:type="dxa"/>
            <w:vAlign w:val="center"/>
          </w:tcPr>
          <w:p w:rsidR="007A32B9" w:rsidRDefault="007A32B9" w:rsidP="00FD6AC5">
            <w:pPr>
              <w:spacing w:line="264" w:lineRule="auto"/>
              <w:jc w:val="center"/>
            </w:pPr>
            <w:r>
              <w:t>352</w:t>
            </w:r>
          </w:p>
        </w:tc>
        <w:tc>
          <w:tcPr>
            <w:tcW w:w="1890" w:type="dxa"/>
            <w:vAlign w:val="center"/>
          </w:tcPr>
          <w:p w:rsidR="007A32B9" w:rsidRDefault="007A32B9" w:rsidP="00FD6AC5">
            <w:pPr>
              <w:spacing w:line="264" w:lineRule="auto"/>
              <w:jc w:val="center"/>
            </w:pPr>
            <w:r>
              <w:t>340</w:t>
            </w:r>
          </w:p>
        </w:tc>
        <w:tc>
          <w:tcPr>
            <w:tcW w:w="2093" w:type="dxa"/>
          </w:tcPr>
          <w:p w:rsidR="007A32B9" w:rsidRDefault="007A32B9" w:rsidP="00FD6AC5">
            <w:pPr>
              <w:spacing w:line="264" w:lineRule="auto"/>
              <w:jc w:val="center"/>
            </w:pPr>
            <w:r>
              <w:t>323</w:t>
            </w:r>
          </w:p>
        </w:tc>
      </w:tr>
      <w:tr w:rsidR="007A32B9">
        <w:trPr>
          <w:cantSplit/>
        </w:trPr>
        <w:tc>
          <w:tcPr>
            <w:tcW w:w="3420" w:type="dxa"/>
            <w:vAlign w:val="center"/>
          </w:tcPr>
          <w:p w:rsidR="007A32B9" w:rsidRDefault="007A32B9" w:rsidP="00FD6AC5">
            <w:pPr>
              <w:spacing w:line="264" w:lineRule="auto"/>
              <w:jc w:val="both"/>
            </w:pPr>
            <w:r>
              <w:t>Н:</w:t>
            </w:r>
            <w:r>
              <w:rPr>
                <w:lang w:val="en-US"/>
              </w:rPr>
              <w:t>D подового хлеба</w:t>
            </w:r>
          </w:p>
        </w:tc>
        <w:tc>
          <w:tcPr>
            <w:tcW w:w="1980" w:type="dxa"/>
            <w:vAlign w:val="center"/>
          </w:tcPr>
          <w:p w:rsidR="007A32B9" w:rsidRDefault="007A32B9" w:rsidP="00FD6AC5">
            <w:pPr>
              <w:spacing w:line="264" w:lineRule="auto"/>
              <w:jc w:val="center"/>
            </w:pPr>
            <w:r>
              <w:t>0,50</w:t>
            </w:r>
          </w:p>
        </w:tc>
        <w:tc>
          <w:tcPr>
            <w:tcW w:w="1890" w:type="dxa"/>
            <w:vAlign w:val="center"/>
          </w:tcPr>
          <w:p w:rsidR="007A32B9" w:rsidRDefault="007A32B9" w:rsidP="00FD6AC5">
            <w:pPr>
              <w:spacing w:line="264" w:lineRule="auto"/>
              <w:jc w:val="center"/>
            </w:pPr>
            <w:r>
              <w:t>0,42</w:t>
            </w:r>
          </w:p>
        </w:tc>
        <w:tc>
          <w:tcPr>
            <w:tcW w:w="2093" w:type="dxa"/>
          </w:tcPr>
          <w:p w:rsidR="007A32B9" w:rsidRDefault="007A32B9" w:rsidP="00FD6AC5">
            <w:pPr>
              <w:spacing w:line="264" w:lineRule="auto"/>
              <w:jc w:val="center"/>
            </w:pPr>
            <w:r>
              <w:t>0,39</w:t>
            </w:r>
          </w:p>
        </w:tc>
      </w:tr>
      <w:tr w:rsidR="007A32B9">
        <w:trPr>
          <w:cantSplit/>
        </w:trPr>
        <w:tc>
          <w:tcPr>
            <w:tcW w:w="3420" w:type="dxa"/>
            <w:vAlign w:val="center"/>
          </w:tcPr>
          <w:p w:rsidR="007A32B9" w:rsidRDefault="007A32B9" w:rsidP="00FD6AC5">
            <w:pPr>
              <w:spacing w:line="264" w:lineRule="auto"/>
            </w:pPr>
            <w:r>
              <w:t>Пористость, %</w:t>
            </w:r>
          </w:p>
        </w:tc>
        <w:tc>
          <w:tcPr>
            <w:tcW w:w="1980" w:type="dxa"/>
            <w:vAlign w:val="center"/>
          </w:tcPr>
          <w:p w:rsidR="007A32B9" w:rsidRDefault="007A32B9" w:rsidP="00FD6AC5">
            <w:pPr>
              <w:spacing w:line="264" w:lineRule="auto"/>
              <w:jc w:val="center"/>
            </w:pPr>
            <w:r>
              <w:t>77</w:t>
            </w:r>
          </w:p>
        </w:tc>
        <w:tc>
          <w:tcPr>
            <w:tcW w:w="1890" w:type="dxa"/>
            <w:vAlign w:val="center"/>
          </w:tcPr>
          <w:p w:rsidR="007A32B9" w:rsidRDefault="007A32B9" w:rsidP="00FD6AC5">
            <w:pPr>
              <w:spacing w:line="264" w:lineRule="auto"/>
              <w:jc w:val="center"/>
            </w:pPr>
            <w:r>
              <w:t>73</w:t>
            </w:r>
          </w:p>
        </w:tc>
        <w:tc>
          <w:tcPr>
            <w:tcW w:w="2093" w:type="dxa"/>
            <w:vAlign w:val="center"/>
          </w:tcPr>
          <w:p w:rsidR="007A32B9" w:rsidRDefault="007A32B9" w:rsidP="00FD6AC5">
            <w:pPr>
              <w:spacing w:line="264" w:lineRule="auto"/>
              <w:jc w:val="center"/>
            </w:pPr>
            <w:r>
              <w:t>71</w:t>
            </w:r>
          </w:p>
        </w:tc>
      </w:tr>
      <w:tr w:rsidR="007A32B9">
        <w:trPr>
          <w:cantSplit/>
        </w:trPr>
        <w:tc>
          <w:tcPr>
            <w:tcW w:w="3420" w:type="dxa"/>
            <w:vAlign w:val="center"/>
          </w:tcPr>
          <w:p w:rsidR="007A32B9" w:rsidRDefault="007A32B9" w:rsidP="00FD6AC5">
            <w:pPr>
              <w:spacing w:line="264" w:lineRule="auto"/>
            </w:pPr>
            <w:r>
              <w:t>Кислотность, град</w:t>
            </w:r>
          </w:p>
        </w:tc>
        <w:tc>
          <w:tcPr>
            <w:tcW w:w="1980" w:type="dxa"/>
            <w:vAlign w:val="center"/>
          </w:tcPr>
          <w:p w:rsidR="007A32B9" w:rsidRDefault="007A32B9" w:rsidP="00FD6AC5">
            <w:pPr>
              <w:spacing w:line="264" w:lineRule="auto"/>
              <w:jc w:val="center"/>
            </w:pPr>
            <w:r>
              <w:t>3,0</w:t>
            </w:r>
          </w:p>
        </w:tc>
        <w:tc>
          <w:tcPr>
            <w:tcW w:w="1890" w:type="dxa"/>
            <w:vAlign w:val="center"/>
          </w:tcPr>
          <w:p w:rsidR="007A32B9" w:rsidRDefault="007A32B9" w:rsidP="00FD6AC5">
            <w:pPr>
              <w:spacing w:line="264" w:lineRule="auto"/>
              <w:jc w:val="center"/>
            </w:pPr>
            <w:r>
              <w:t>3,3</w:t>
            </w:r>
          </w:p>
        </w:tc>
        <w:tc>
          <w:tcPr>
            <w:tcW w:w="2093" w:type="dxa"/>
          </w:tcPr>
          <w:p w:rsidR="007A32B9" w:rsidRDefault="007A32B9" w:rsidP="00FD6AC5">
            <w:pPr>
              <w:spacing w:line="264" w:lineRule="auto"/>
              <w:jc w:val="center"/>
            </w:pPr>
            <w:r>
              <w:t>3,3</w:t>
            </w:r>
          </w:p>
        </w:tc>
      </w:tr>
      <w:tr w:rsidR="007A32B9">
        <w:trPr>
          <w:cantSplit/>
        </w:trPr>
        <w:tc>
          <w:tcPr>
            <w:tcW w:w="3420" w:type="dxa"/>
            <w:vAlign w:val="center"/>
          </w:tcPr>
          <w:p w:rsidR="007A32B9" w:rsidRDefault="007A32B9" w:rsidP="00FD6AC5">
            <w:pPr>
              <w:spacing w:line="264" w:lineRule="auto"/>
            </w:pPr>
            <w:r>
              <w:t>Сорбционная способность хлеба, мг Рв</w:t>
            </w:r>
            <w:r>
              <w:rPr>
                <w:vertAlign w:val="superscript"/>
              </w:rPr>
              <w:t>2+</w:t>
            </w:r>
            <w:r>
              <w:t>/г  хлеба</w:t>
            </w:r>
          </w:p>
        </w:tc>
        <w:tc>
          <w:tcPr>
            <w:tcW w:w="1980" w:type="dxa"/>
            <w:vAlign w:val="center"/>
          </w:tcPr>
          <w:p w:rsidR="007A32B9" w:rsidRDefault="007A32B9" w:rsidP="00FD6AC5">
            <w:pPr>
              <w:spacing w:line="264" w:lineRule="auto"/>
              <w:jc w:val="center"/>
            </w:pPr>
            <w:r>
              <w:t>269,3</w:t>
            </w:r>
          </w:p>
        </w:tc>
        <w:tc>
          <w:tcPr>
            <w:tcW w:w="1890" w:type="dxa"/>
            <w:vAlign w:val="center"/>
          </w:tcPr>
          <w:p w:rsidR="007A32B9" w:rsidRDefault="007A32B9" w:rsidP="00FD6AC5">
            <w:pPr>
              <w:spacing w:line="264" w:lineRule="auto"/>
              <w:jc w:val="center"/>
            </w:pPr>
            <w:r>
              <w:t>102,2</w:t>
            </w:r>
          </w:p>
        </w:tc>
        <w:tc>
          <w:tcPr>
            <w:tcW w:w="2093" w:type="dxa"/>
            <w:vAlign w:val="center"/>
          </w:tcPr>
          <w:p w:rsidR="007A32B9" w:rsidRDefault="007A32B9" w:rsidP="00FD6AC5">
            <w:pPr>
              <w:spacing w:line="264" w:lineRule="auto"/>
              <w:jc w:val="center"/>
            </w:pPr>
            <w:r>
              <w:t>201,3</w:t>
            </w:r>
          </w:p>
        </w:tc>
      </w:tr>
    </w:tbl>
    <w:p w:rsidR="00B227AE" w:rsidRDefault="00B227AE">
      <w:pPr>
        <w:spacing w:line="360" w:lineRule="auto"/>
        <w:ind w:firstLine="851"/>
        <w:jc w:val="both"/>
      </w:pPr>
      <w:r>
        <w:t xml:space="preserve">Сорбционная способность разработанных сортов хлеба дает основания рекомендовать эти изделия для введения в рацион питания </w:t>
      </w:r>
      <w:r w:rsidR="0005024B">
        <w:t>людей, проживающих</w:t>
      </w:r>
      <w:r>
        <w:t xml:space="preserve"> в регионах с неблагополучной экологической обстановкой.</w:t>
      </w:r>
    </w:p>
    <w:p w:rsidR="00B227AE" w:rsidRDefault="00B227AE">
      <w:pPr>
        <w:spacing w:line="360" w:lineRule="auto"/>
        <w:ind w:firstLine="851"/>
        <w:jc w:val="both"/>
      </w:pPr>
      <w:r>
        <w:t xml:space="preserve">Итоговым результатом проведенной работы стала разработка технической документации на </w:t>
      </w:r>
      <w:r w:rsidR="004706AA">
        <w:t>гидратопектины</w:t>
      </w:r>
      <w:r>
        <w:t>: из плодов боярышника (ТУ 9196-101-0493202-07), из плодов облепихи (ТУ 9196-102-0493202-07), из плодов шиповника (ТУ 9196-103-0493202-07), а также на новые сорта хлеба: хлеб «Богатырский» (ТУ, ТИ, РЦ 9114-104-0493202-07), хлеб «Облепиховый» (ТУ, ТИ, РЦ  9114-088-0493202-07), хлеб «Ягодка» (ТУ, ТИ, РЦ 9114-080-0493202-07).</w:t>
      </w:r>
    </w:p>
    <w:p w:rsidR="00B227AE" w:rsidRDefault="00B227AE">
      <w:pPr>
        <w:shd w:val="clear" w:color="auto" w:fill="FFFFFF"/>
        <w:spacing w:line="336" w:lineRule="auto"/>
        <w:ind w:left="29" w:firstLine="851"/>
        <w:jc w:val="both"/>
      </w:pPr>
      <w:r>
        <w:t>Эффективность разработанных технологий подтверждена опытно-промышленными испытаниями. Ожидаемый экономический эффект от внедрения в производство разработанных сортов хлеба составит: хлеб «Богатырский» - 957,43; хлеб «Ягодка»</w:t>
      </w:r>
      <w:r w:rsidR="007A32B9">
        <w:t xml:space="preserve"> - 1071,44</w:t>
      </w:r>
      <w:r>
        <w:t>; хлеб «Облепиховый» - 871,7 рублей при реализации 1 т продукции.</w:t>
      </w:r>
    </w:p>
    <w:p w:rsidR="00B227AE" w:rsidRDefault="00B227AE">
      <w:pPr>
        <w:shd w:val="clear" w:color="auto" w:fill="FFFFFF"/>
        <w:spacing w:line="336" w:lineRule="auto"/>
        <w:ind w:left="29" w:firstLine="851"/>
        <w:jc w:val="center"/>
        <w:rPr>
          <w:b/>
          <w:bCs/>
        </w:rPr>
      </w:pPr>
      <w:r>
        <w:rPr>
          <w:b/>
          <w:bCs/>
        </w:rPr>
        <w:t>ВЫВОДЫ</w:t>
      </w:r>
    </w:p>
    <w:p w:rsidR="00B227AE" w:rsidRDefault="00B227AE">
      <w:pPr>
        <w:pStyle w:val="31"/>
        <w:numPr>
          <w:ilvl w:val="0"/>
          <w:numId w:val="1"/>
        </w:numPr>
        <w:tabs>
          <w:tab w:val="clear" w:pos="927"/>
          <w:tab w:val="num" w:pos="360"/>
          <w:tab w:val="num" w:pos="720"/>
          <w:tab w:val="num" w:pos="966"/>
        </w:tabs>
        <w:spacing w:after="0" w:line="336" w:lineRule="auto"/>
        <w:ind w:left="0" w:firstLine="594"/>
        <w:jc w:val="both"/>
        <w:rPr>
          <w:sz w:val="28"/>
        </w:rPr>
      </w:pPr>
      <w:r>
        <w:rPr>
          <w:sz w:val="28"/>
        </w:rPr>
        <w:t>Научно обоснована и экспериментально подтверждена разработанная технология производства гидратопектинов из плодов дикорастущих культур (боярышника, облепихи, шиповника, хеномелеса, унаби) и определена возможность их использования в хлебопечении.</w:t>
      </w:r>
    </w:p>
    <w:p w:rsidR="00B227AE" w:rsidRDefault="00B227AE">
      <w:pPr>
        <w:pStyle w:val="31"/>
        <w:numPr>
          <w:ilvl w:val="0"/>
          <w:numId w:val="1"/>
        </w:numPr>
        <w:tabs>
          <w:tab w:val="clear" w:pos="927"/>
          <w:tab w:val="num" w:pos="360"/>
          <w:tab w:val="num" w:pos="720"/>
          <w:tab w:val="num" w:pos="966"/>
        </w:tabs>
        <w:spacing w:after="0" w:line="336" w:lineRule="auto"/>
        <w:ind w:left="0" w:firstLine="594"/>
        <w:jc w:val="both"/>
        <w:rPr>
          <w:sz w:val="28"/>
          <w:szCs w:val="28"/>
        </w:rPr>
      </w:pPr>
      <w:r>
        <w:rPr>
          <w:sz w:val="28"/>
        </w:rPr>
        <w:t>Наибольшее содержание пектиновых веществ в пересчете на а.с.м. наблюдается у плодов боярышника – 10,72 %, минимальное содержание наблюдается у плодов облепихи – 4,62 %.</w:t>
      </w:r>
    </w:p>
    <w:p w:rsidR="00B227AE" w:rsidRDefault="00B227AE">
      <w:pPr>
        <w:pStyle w:val="31"/>
        <w:numPr>
          <w:ilvl w:val="0"/>
          <w:numId w:val="1"/>
        </w:numPr>
        <w:tabs>
          <w:tab w:val="clear" w:pos="927"/>
          <w:tab w:val="num" w:pos="360"/>
          <w:tab w:val="num" w:pos="720"/>
          <w:tab w:val="num" w:pos="966"/>
        </w:tabs>
        <w:spacing w:after="0" w:line="336" w:lineRule="auto"/>
        <w:ind w:left="0" w:firstLine="594"/>
        <w:jc w:val="both"/>
        <w:rPr>
          <w:sz w:val="28"/>
          <w:szCs w:val="28"/>
        </w:rPr>
      </w:pPr>
      <w:r>
        <w:rPr>
          <w:sz w:val="28"/>
        </w:rPr>
        <w:t xml:space="preserve">Выявлено, что практически у всех исследуемых видов сырья количество протопектина преобладает над содержанием растворимого пектина. Исключение составляет шиповник. Доля протопектина от суммы пектиновых веществ у изучаемых видов составляет от 40,45 до 92,50 %. </w:t>
      </w:r>
    </w:p>
    <w:p w:rsidR="00B227AE" w:rsidRDefault="00B227AE">
      <w:pPr>
        <w:pStyle w:val="31"/>
        <w:numPr>
          <w:ilvl w:val="0"/>
          <w:numId w:val="1"/>
        </w:numPr>
        <w:tabs>
          <w:tab w:val="clear" w:pos="927"/>
          <w:tab w:val="num" w:pos="360"/>
          <w:tab w:val="num" w:pos="720"/>
          <w:tab w:val="num" w:pos="966"/>
        </w:tabs>
        <w:spacing w:after="0" w:line="336" w:lineRule="auto"/>
        <w:ind w:left="0" w:firstLine="594"/>
        <w:jc w:val="both"/>
        <w:rPr>
          <w:sz w:val="28"/>
          <w:szCs w:val="28"/>
        </w:rPr>
      </w:pPr>
      <w:r>
        <w:rPr>
          <w:sz w:val="28"/>
        </w:rPr>
        <w:t>По степени этерификации все полученные образцы пектиновых веществ дикорастущих растений относятся к группе низкоэтерифицированных пектинов (Е&lt;40 %).</w:t>
      </w:r>
    </w:p>
    <w:p w:rsidR="00B227AE" w:rsidRDefault="00B227AE">
      <w:pPr>
        <w:pStyle w:val="31"/>
        <w:numPr>
          <w:ilvl w:val="0"/>
          <w:numId w:val="1"/>
        </w:numPr>
        <w:tabs>
          <w:tab w:val="clear" w:pos="927"/>
          <w:tab w:val="num" w:pos="360"/>
          <w:tab w:val="num" w:pos="720"/>
          <w:tab w:val="num" w:pos="966"/>
        </w:tabs>
        <w:spacing w:after="0" w:line="336" w:lineRule="auto"/>
        <w:ind w:left="0" w:firstLine="594"/>
        <w:jc w:val="both"/>
        <w:rPr>
          <w:sz w:val="28"/>
        </w:rPr>
      </w:pPr>
      <w:r>
        <w:rPr>
          <w:sz w:val="28"/>
        </w:rPr>
        <w:t xml:space="preserve">Установлено, что пектины дикорастущих растений обладают высокой комплексообразующей способностью. </w:t>
      </w:r>
      <w:r>
        <w:rPr>
          <w:sz w:val="28"/>
          <w:szCs w:val="28"/>
        </w:rPr>
        <w:t xml:space="preserve">Наибольшая комплексообразующая способностью у пектина, полученного из плодов боярышника (362,4 мг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</w:rPr>
        <w:t>+2</w:t>
      </w:r>
      <w:r>
        <w:rPr>
          <w:sz w:val="28"/>
          <w:szCs w:val="28"/>
        </w:rPr>
        <w:t xml:space="preserve">/г), наименьшая – </w:t>
      </w:r>
      <w:r w:rsidR="00280E39">
        <w:rPr>
          <w:sz w:val="28"/>
          <w:szCs w:val="28"/>
        </w:rPr>
        <w:t xml:space="preserve">у </w:t>
      </w:r>
      <w:r>
        <w:rPr>
          <w:sz w:val="28"/>
          <w:szCs w:val="28"/>
        </w:rPr>
        <w:t>пектин</w:t>
      </w:r>
      <w:r w:rsidR="00280E39">
        <w:rPr>
          <w:sz w:val="28"/>
          <w:szCs w:val="28"/>
        </w:rPr>
        <w:t>а</w:t>
      </w:r>
      <w:r>
        <w:rPr>
          <w:sz w:val="28"/>
          <w:szCs w:val="28"/>
        </w:rPr>
        <w:t xml:space="preserve"> из плодов шиповника и хеномелеса (141,3 и 140,6 мг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</w:rPr>
        <w:t>+2</w:t>
      </w:r>
      <w:r>
        <w:rPr>
          <w:sz w:val="28"/>
          <w:szCs w:val="28"/>
        </w:rPr>
        <w:t xml:space="preserve">/г). </w:t>
      </w:r>
    </w:p>
    <w:p w:rsidR="00B227AE" w:rsidRDefault="00B227AE" w:rsidP="00DC68F7">
      <w:pPr>
        <w:pStyle w:val="31"/>
        <w:numPr>
          <w:ilvl w:val="0"/>
          <w:numId w:val="1"/>
        </w:numPr>
        <w:tabs>
          <w:tab w:val="clear" w:pos="927"/>
          <w:tab w:val="num" w:pos="360"/>
          <w:tab w:val="num" w:pos="720"/>
          <w:tab w:val="num" w:pos="1014"/>
        </w:tabs>
        <w:spacing w:after="0" w:line="336" w:lineRule="auto"/>
        <w:ind w:left="0" w:firstLine="595"/>
        <w:jc w:val="both"/>
        <w:rPr>
          <w:sz w:val="28"/>
        </w:rPr>
      </w:pPr>
      <w:r>
        <w:rPr>
          <w:sz w:val="28"/>
        </w:rPr>
        <w:t>Полученные экспериментальные данные и проведенный математический анализ позволил выявить оптимальные параметры режима гидролиза пектиновых веществ из плодов дикорастущих культур:</w:t>
      </w:r>
    </w:p>
    <w:p w:rsidR="00B227AE" w:rsidRDefault="00B227AE" w:rsidP="00DC68F7">
      <w:pPr>
        <w:widowControl w:val="0"/>
        <w:spacing w:line="336" w:lineRule="auto"/>
        <w:ind w:firstLine="595"/>
        <w:jc w:val="both"/>
      </w:pPr>
      <w:r>
        <w:t xml:space="preserve">- для плодов боярышника: концентрация лимонной кислоты 0,4 %, температура 90 </w:t>
      </w:r>
      <w:r w:rsidR="00D64C40">
        <w:sym w:font="SymbolProp BT" w:char="F0B0"/>
      </w:r>
      <w:r>
        <w:t>С, продолжительность 2,5 ч, гидромодуль 1 : 5;</w:t>
      </w:r>
    </w:p>
    <w:p w:rsidR="00B227AE" w:rsidRDefault="00B227AE" w:rsidP="00DC68F7">
      <w:pPr>
        <w:widowControl w:val="0"/>
        <w:spacing w:line="336" w:lineRule="auto"/>
        <w:ind w:firstLine="595"/>
        <w:jc w:val="both"/>
      </w:pPr>
      <w:r>
        <w:t xml:space="preserve">- для плодов шиповника: концентрация лимонной кислоты 0,5 %, температура 90 </w:t>
      </w:r>
      <w:r w:rsidR="00D64C40">
        <w:sym w:font="SymbolProp BT" w:char="F0B0"/>
      </w:r>
      <w:r>
        <w:t>С, продолжительность 2,5 ч, гидромодуль 1 : 5.</w:t>
      </w:r>
    </w:p>
    <w:p w:rsidR="00AC3D37" w:rsidRDefault="00AC3D37" w:rsidP="00AC3D37">
      <w:pPr>
        <w:widowControl w:val="0"/>
        <w:spacing w:line="336" w:lineRule="auto"/>
        <w:ind w:firstLine="594"/>
        <w:jc w:val="both"/>
      </w:pPr>
      <w:r>
        <w:t xml:space="preserve">- для плодов облепихи: концентрация лимонной кислоты 0,3 %, температура 80 </w:t>
      </w:r>
      <w:r w:rsidR="00D64C40">
        <w:sym w:font="SymbolProp BT" w:char="F0B0"/>
      </w:r>
      <w:r>
        <w:t>С, продолжительность 2,0 ч, гидромодуль 1 : 4;</w:t>
      </w:r>
    </w:p>
    <w:p w:rsidR="00AC3D37" w:rsidRDefault="00AC3D37" w:rsidP="00AC3D37">
      <w:pPr>
        <w:widowControl w:val="0"/>
        <w:spacing w:line="336" w:lineRule="auto"/>
        <w:ind w:firstLine="594"/>
        <w:jc w:val="both"/>
      </w:pPr>
      <w:r>
        <w:t xml:space="preserve">- для плодов унаби: концентрация лимонной кислоты 0,5 %, температура 80 </w:t>
      </w:r>
      <w:r w:rsidR="00D64C40">
        <w:sym w:font="SymbolProp BT" w:char="F0B0"/>
      </w:r>
      <w:r>
        <w:t>С, продолжительность 3,0 ч, гидромодуль 1 : 4;</w:t>
      </w:r>
    </w:p>
    <w:p w:rsidR="00AC3D37" w:rsidRDefault="00AC3D37" w:rsidP="00AC3D37">
      <w:pPr>
        <w:widowControl w:val="0"/>
        <w:spacing w:line="336" w:lineRule="auto"/>
        <w:ind w:firstLine="594"/>
        <w:jc w:val="both"/>
      </w:pPr>
      <w:r>
        <w:t xml:space="preserve">- для плодов хеномелеса: концентрация лимонной кислоты 0,4 %, температура 80 </w:t>
      </w:r>
      <w:r w:rsidR="00D64C40">
        <w:sym w:font="SymbolProp BT" w:char="F0B0"/>
      </w:r>
      <w:r>
        <w:t>С, продолжительность 3,0 ч, гидромодуль 1 : 5.</w:t>
      </w:r>
    </w:p>
    <w:p w:rsidR="00B227AE" w:rsidRDefault="00B227AE">
      <w:pPr>
        <w:widowControl w:val="0"/>
        <w:tabs>
          <w:tab w:val="num" w:pos="0"/>
          <w:tab w:val="num" w:pos="1080"/>
          <w:tab w:val="left" w:pos="1164"/>
        </w:tabs>
        <w:spacing w:line="336" w:lineRule="auto"/>
        <w:ind w:firstLine="594"/>
        <w:jc w:val="both"/>
      </w:pPr>
      <w:r>
        <w:t xml:space="preserve">7. Полученные </w:t>
      </w:r>
      <w:r w:rsidR="00280E39">
        <w:t>гидратопектины</w:t>
      </w:r>
      <w:r>
        <w:t xml:space="preserve"> имеют высокую концентрацию пектиновых веществ (0,38...0,89 %), которая зависит от содержания пектиновых веществ в исходном сырье, что подтверждается коэффициентом парной корреляции </w:t>
      </w:r>
      <w:r>
        <w:rPr>
          <w:lang w:val="en-US"/>
        </w:rPr>
        <w:t>R</w:t>
      </w:r>
      <w:r w:rsidR="00280E39">
        <w:rPr>
          <w:vertAlign w:val="superscript"/>
        </w:rPr>
        <w:t>2</w:t>
      </w:r>
      <w:r>
        <w:t>=0,72 – достоверным и значимым. Самый большой выход спиртоосаждаемых пектиновых веществ отмечен у пектинового экстракта из плодов боярышника – 7,59 %, самый низкий у экстракта из плодов облепихи – 4,22 % на а.</w:t>
      </w:r>
      <w:r w:rsidR="00280E39">
        <w:t xml:space="preserve"> </w:t>
      </w:r>
      <w:r>
        <w:t>с.</w:t>
      </w:r>
      <w:r w:rsidR="00280E39">
        <w:t xml:space="preserve"> </w:t>
      </w:r>
      <w:r>
        <w:t>м.</w:t>
      </w:r>
    </w:p>
    <w:p w:rsidR="00B227AE" w:rsidRDefault="00B227AE">
      <w:pPr>
        <w:pStyle w:val="31"/>
        <w:numPr>
          <w:ilvl w:val="0"/>
          <w:numId w:val="2"/>
        </w:numPr>
        <w:tabs>
          <w:tab w:val="clear" w:pos="927"/>
          <w:tab w:val="num" w:pos="324"/>
          <w:tab w:val="num" w:pos="360"/>
          <w:tab w:val="left" w:pos="954"/>
          <w:tab w:val="left" w:pos="1542"/>
        </w:tabs>
        <w:spacing w:after="0" w:line="336" w:lineRule="auto"/>
        <w:ind w:left="0" w:firstLine="594"/>
        <w:jc w:val="both"/>
        <w:rPr>
          <w:sz w:val="28"/>
        </w:rPr>
      </w:pPr>
      <w:r>
        <w:rPr>
          <w:sz w:val="28"/>
        </w:rPr>
        <w:t xml:space="preserve">Установлены оптимальные режимы процесса тестоприготовления на основе изучения кислотности, </w:t>
      </w:r>
      <w:r w:rsidR="00280E39">
        <w:rPr>
          <w:sz w:val="28"/>
        </w:rPr>
        <w:t>газообразующей способности</w:t>
      </w:r>
      <w:r>
        <w:rPr>
          <w:sz w:val="28"/>
        </w:rPr>
        <w:t xml:space="preserve"> и реологических свойств теста приготовленного с внесением </w:t>
      </w:r>
      <w:r w:rsidR="00280E39">
        <w:rPr>
          <w:sz w:val="28"/>
        </w:rPr>
        <w:t>гидратопектинов</w:t>
      </w:r>
      <w:r>
        <w:rPr>
          <w:sz w:val="28"/>
        </w:rPr>
        <w:t xml:space="preserve"> из плодов дикорастущих культур и установлено влияния этих факторов на качество готового хлеба.</w:t>
      </w:r>
    </w:p>
    <w:p w:rsidR="00B227AE" w:rsidRDefault="00B227AE">
      <w:pPr>
        <w:pStyle w:val="31"/>
        <w:numPr>
          <w:ilvl w:val="0"/>
          <w:numId w:val="2"/>
        </w:numPr>
        <w:tabs>
          <w:tab w:val="clear" w:pos="927"/>
          <w:tab w:val="num" w:pos="324"/>
          <w:tab w:val="num" w:pos="360"/>
          <w:tab w:val="left" w:pos="954"/>
          <w:tab w:val="left" w:pos="1542"/>
        </w:tabs>
        <w:spacing w:after="0" w:line="336" w:lineRule="auto"/>
        <w:ind w:left="0" w:firstLine="5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наиболее предпочтительный способ производства хлеба с </w:t>
      </w:r>
      <w:r w:rsidR="00DC68F7">
        <w:rPr>
          <w:sz w:val="28"/>
          <w:szCs w:val="28"/>
        </w:rPr>
        <w:t>гидратопектинами</w:t>
      </w:r>
      <w:r>
        <w:rPr>
          <w:sz w:val="28"/>
          <w:szCs w:val="28"/>
        </w:rPr>
        <w:t xml:space="preserve"> из плодов дикорастущих куль</w:t>
      </w:r>
      <w:r w:rsidR="00DC68F7">
        <w:rPr>
          <w:sz w:val="28"/>
          <w:szCs w:val="28"/>
        </w:rPr>
        <w:t xml:space="preserve">тур </w:t>
      </w:r>
      <w:r>
        <w:rPr>
          <w:sz w:val="28"/>
          <w:szCs w:val="28"/>
        </w:rPr>
        <w:t>– опарный, с добавлением гидратопектинов в опару.</w:t>
      </w:r>
    </w:p>
    <w:p w:rsidR="00B227AE" w:rsidRDefault="00B227AE">
      <w:pPr>
        <w:pStyle w:val="31"/>
        <w:numPr>
          <w:ilvl w:val="0"/>
          <w:numId w:val="2"/>
        </w:numPr>
        <w:tabs>
          <w:tab w:val="clear" w:pos="927"/>
          <w:tab w:val="num" w:pos="324"/>
          <w:tab w:val="num" w:pos="360"/>
          <w:tab w:val="left" w:pos="1080"/>
        </w:tabs>
        <w:spacing w:after="0" w:line="336" w:lineRule="auto"/>
        <w:ind w:left="0" w:firstLine="594"/>
        <w:jc w:val="both"/>
        <w:rPr>
          <w:sz w:val="28"/>
          <w:szCs w:val="28"/>
        </w:rPr>
      </w:pPr>
      <w:r>
        <w:rPr>
          <w:sz w:val="28"/>
          <w:szCs w:val="28"/>
        </w:rPr>
        <w:t>Определена сорбционная способность разработанных сортов хлеба, которая составляет для хлеба «Богатырский» 269,3 мг Рв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>/г хлеба; хлеба «Ягодка» 102,2 мг Рв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>/г хлеба; хлеба «Облепиховый» 201,3 мг Рв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>/г хлеба.</w:t>
      </w:r>
    </w:p>
    <w:p w:rsidR="00B227AE" w:rsidRPr="000679B7" w:rsidRDefault="00B227AE">
      <w:pPr>
        <w:pStyle w:val="31"/>
        <w:numPr>
          <w:ilvl w:val="0"/>
          <w:numId w:val="2"/>
        </w:numPr>
        <w:tabs>
          <w:tab w:val="clear" w:pos="927"/>
          <w:tab w:val="num" w:pos="324"/>
          <w:tab w:val="num" w:pos="360"/>
          <w:tab w:val="left" w:pos="1080"/>
        </w:tabs>
        <w:spacing w:after="0" w:line="336" w:lineRule="auto"/>
        <w:ind w:left="0" w:firstLine="594"/>
        <w:jc w:val="both"/>
        <w:rPr>
          <w:sz w:val="28"/>
          <w:szCs w:val="28"/>
        </w:rPr>
      </w:pPr>
      <w:r w:rsidRPr="000679B7">
        <w:rPr>
          <w:sz w:val="28"/>
          <w:szCs w:val="28"/>
        </w:rPr>
        <w:t xml:space="preserve">Новизна предлагаемых технологических решений подтверждена получением </w:t>
      </w:r>
      <w:r w:rsidR="000679B7" w:rsidRPr="000679B7">
        <w:rPr>
          <w:sz w:val="28"/>
          <w:szCs w:val="28"/>
        </w:rPr>
        <w:t>5</w:t>
      </w:r>
      <w:r w:rsidRPr="000679B7">
        <w:rPr>
          <w:sz w:val="28"/>
          <w:szCs w:val="28"/>
        </w:rPr>
        <w:t xml:space="preserve"> патентов РФ на изобретения.</w:t>
      </w:r>
    </w:p>
    <w:p w:rsidR="00B227AE" w:rsidRDefault="00B227AE">
      <w:pPr>
        <w:pStyle w:val="31"/>
        <w:numPr>
          <w:ilvl w:val="0"/>
          <w:numId w:val="2"/>
        </w:numPr>
        <w:tabs>
          <w:tab w:val="clear" w:pos="927"/>
          <w:tab w:val="num" w:pos="324"/>
          <w:tab w:val="num" w:pos="360"/>
          <w:tab w:val="num" w:pos="1080"/>
        </w:tabs>
        <w:spacing w:after="0" w:line="336" w:lineRule="auto"/>
        <w:ind w:left="0" w:firstLine="594"/>
        <w:jc w:val="both"/>
        <w:rPr>
          <w:sz w:val="28"/>
        </w:rPr>
      </w:pPr>
      <w:r>
        <w:rPr>
          <w:sz w:val="28"/>
        </w:rPr>
        <w:t>Разработана технология и утверждена техническая документация на гидратопектины: из плодов боярышника (ТУ 9196-101-0493202-07), из плодов облепихи (ТУ 9196-102-0493202-07), из плодов шиповника (ТУ 9196-103-0493202-07).</w:t>
      </w:r>
    </w:p>
    <w:p w:rsidR="00B227AE" w:rsidRDefault="00B227AE">
      <w:pPr>
        <w:pStyle w:val="31"/>
        <w:numPr>
          <w:ilvl w:val="0"/>
          <w:numId w:val="2"/>
        </w:numPr>
        <w:tabs>
          <w:tab w:val="clear" w:pos="927"/>
          <w:tab w:val="num" w:pos="324"/>
          <w:tab w:val="num" w:pos="360"/>
          <w:tab w:val="num" w:pos="1080"/>
        </w:tabs>
        <w:spacing w:after="0" w:line="336" w:lineRule="auto"/>
        <w:ind w:left="0" w:firstLine="594"/>
        <w:jc w:val="both"/>
        <w:rPr>
          <w:sz w:val="28"/>
        </w:rPr>
      </w:pPr>
      <w:r>
        <w:rPr>
          <w:sz w:val="28"/>
        </w:rPr>
        <w:t>Разработана и утверждена техническая документация на новые сорта хлеба: хлеб «Богатырский» (ТУ, ТИ, РЦ 9114-104-0493202-07), хлеб «Облепиховый» (ТУ, ТИ, РЦ  9114-088-0493202-07), хлеб «Ягодка» (ТУ, ТИ, РЦ 9114-080-0493202-07).</w:t>
      </w:r>
    </w:p>
    <w:p w:rsidR="00B227AE" w:rsidRDefault="00B227AE">
      <w:pPr>
        <w:pStyle w:val="31"/>
        <w:numPr>
          <w:ilvl w:val="0"/>
          <w:numId w:val="2"/>
        </w:numPr>
        <w:tabs>
          <w:tab w:val="clear" w:pos="927"/>
          <w:tab w:val="num" w:pos="324"/>
          <w:tab w:val="num" w:pos="360"/>
          <w:tab w:val="num" w:pos="1080"/>
        </w:tabs>
        <w:spacing w:after="0" w:line="336" w:lineRule="auto"/>
        <w:ind w:left="0" w:firstLine="5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Разработанные технологии хлебобулочных изделий с </w:t>
      </w:r>
      <w:r w:rsidR="00DC68F7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гидратопектинов прошли промышленную апробацию в условиях учебно-научно-инновационного комплекса «Технолог» КубГАУ, ОАО «Пекто Продукт», ЗАО «Северский пектиновый завод», ООО «Русь».</w:t>
      </w:r>
    </w:p>
    <w:p w:rsidR="00B227AE" w:rsidRDefault="00B227AE" w:rsidP="00DC68F7">
      <w:pPr>
        <w:pStyle w:val="31"/>
        <w:numPr>
          <w:ilvl w:val="0"/>
          <w:numId w:val="2"/>
        </w:numPr>
        <w:tabs>
          <w:tab w:val="clear" w:pos="927"/>
          <w:tab w:val="num" w:pos="324"/>
          <w:tab w:val="num" w:pos="360"/>
          <w:tab w:val="num" w:pos="1080"/>
        </w:tabs>
        <w:spacing w:after="0" w:line="336" w:lineRule="auto"/>
        <w:ind w:left="0" w:firstLine="595"/>
        <w:jc w:val="both"/>
        <w:rPr>
          <w:sz w:val="28"/>
          <w:szCs w:val="28"/>
        </w:rPr>
      </w:pPr>
      <w:r>
        <w:rPr>
          <w:sz w:val="28"/>
          <w:szCs w:val="28"/>
        </w:rPr>
        <w:t>Расчетный ожидаемый экономический эффект от внедрения в производство разработанных сортов хлеба составит: хлеб «Богатырский» - 957,43; хлеб «Ягодка»</w:t>
      </w:r>
      <w:r w:rsidR="000679B7">
        <w:rPr>
          <w:sz w:val="28"/>
          <w:szCs w:val="28"/>
        </w:rPr>
        <w:t xml:space="preserve"> - 1071,</w:t>
      </w:r>
      <w:r w:rsidR="000679B7" w:rsidRPr="000679B7">
        <w:rPr>
          <w:sz w:val="28"/>
          <w:szCs w:val="28"/>
        </w:rPr>
        <w:t>44</w:t>
      </w:r>
      <w:r>
        <w:rPr>
          <w:sz w:val="28"/>
          <w:szCs w:val="28"/>
        </w:rPr>
        <w:t>; хлеб «Облепиховый» - 871,7 рублей при реализации 1 т продукции.</w:t>
      </w:r>
    </w:p>
    <w:p w:rsidR="00DC68F7" w:rsidRDefault="00DC68F7" w:rsidP="00DC68F7">
      <w:pPr>
        <w:pStyle w:val="31"/>
        <w:tabs>
          <w:tab w:val="num" w:pos="927"/>
          <w:tab w:val="num" w:pos="1080"/>
        </w:tabs>
        <w:spacing w:after="0" w:line="336" w:lineRule="auto"/>
        <w:ind w:left="0"/>
        <w:jc w:val="both"/>
        <w:rPr>
          <w:sz w:val="28"/>
          <w:szCs w:val="28"/>
        </w:rPr>
      </w:pPr>
    </w:p>
    <w:p w:rsidR="00B227AE" w:rsidRDefault="00B227AE" w:rsidP="00DC68F7">
      <w:pPr>
        <w:shd w:val="clear" w:color="auto" w:fill="FFFFFF"/>
        <w:spacing w:line="288" w:lineRule="auto"/>
        <w:ind w:left="29" w:firstLine="55"/>
        <w:jc w:val="center"/>
        <w:rPr>
          <w:b/>
          <w:bCs/>
        </w:rPr>
      </w:pPr>
      <w:r>
        <w:rPr>
          <w:b/>
          <w:bCs/>
        </w:rPr>
        <w:t>Список публикаций по теме диссертации</w:t>
      </w:r>
    </w:p>
    <w:p w:rsidR="0059751A" w:rsidRPr="0059751A" w:rsidRDefault="0059751A" w:rsidP="00DC68F7">
      <w:pPr>
        <w:tabs>
          <w:tab w:val="left" w:pos="720"/>
        </w:tabs>
        <w:spacing w:line="288" w:lineRule="auto"/>
        <w:ind w:firstLine="726"/>
        <w:jc w:val="both"/>
      </w:pPr>
      <w:r>
        <w:t>1. Храмова Н.С. Т</w:t>
      </w:r>
      <w:r w:rsidRPr="0059751A">
        <w:t>ехнология производства гидратопектинов из плодов дикорастущих культур и их применение в хлебопечении</w:t>
      </w:r>
      <w:r>
        <w:t xml:space="preserve"> / Н.С. Храмова. – Краснодар: КубГАУ, 2008. – 82 с.</w:t>
      </w:r>
    </w:p>
    <w:p w:rsidR="00B227AE" w:rsidRDefault="0059751A" w:rsidP="00DC68F7">
      <w:pPr>
        <w:spacing w:line="288" w:lineRule="auto"/>
        <w:ind w:firstLine="726"/>
        <w:jc w:val="both"/>
      </w:pPr>
      <w:r>
        <w:t>2</w:t>
      </w:r>
      <w:r w:rsidR="00B227AE">
        <w:t xml:space="preserve">. </w:t>
      </w:r>
      <w:r w:rsidR="00B227AE" w:rsidRPr="000679B7">
        <w:rPr>
          <w:bCs/>
        </w:rPr>
        <w:t>Храмова Н.С.</w:t>
      </w:r>
      <w:r w:rsidR="00B227AE">
        <w:t xml:space="preserve"> Экологические аспекты применения пектина в производстве хлебобулочных и макаронных изделий / Н.С. Храмова, Л.В. Донченко, Н.В. Сокол // Тез. докл. Всерос. науч. конф. молодых ученых и студентов. Т.1. Секция: «Экология и природопользование», «Биология и медицина». </w:t>
      </w:r>
      <w:r w:rsidR="000679B7">
        <w:t>–</w:t>
      </w:r>
      <w:r w:rsidR="00B227AE">
        <w:t xml:space="preserve"> Краснодар: Просвещение-Юг, 2004. – С. 146-148.</w:t>
      </w:r>
    </w:p>
    <w:p w:rsidR="00B227AE" w:rsidRDefault="00DC50F1" w:rsidP="00DC68F7">
      <w:pPr>
        <w:spacing w:line="288" w:lineRule="auto"/>
        <w:ind w:firstLine="700"/>
        <w:jc w:val="both"/>
      </w:pPr>
      <w:r>
        <w:t>3</w:t>
      </w:r>
      <w:r w:rsidR="00B227AE">
        <w:t xml:space="preserve">. </w:t>
      </w:r>
      <w:r w:rsidR="00B227AE" w:rsidRPr="00E1339A">
        <w:rPr>
          <w:bCs/>
        </w:rPr>
        <w:t>Храмова Н.С.</w:t>
      </w:r>
      <w:r w:rsidR="00B227AE">
        <w:t xml:space="preserve"> Экологические аспекты применения гидратопектинов в производстве хлебобулочных изделий / Н.С. Храмова, С.Н. Силко,  </w:t>
      </w:r>
      <w:r w:rsidR="00E1339A">
        <w:t>Н.В. Сокол //</w:t>
      </w:r>
      <w:r w:rsidR="00B227AE">
        <w:t xml:space="preserve"> Матер. межд. практич. конф. «Актуальные проблемы качества и безопасности продовольственной и пищевой продукции»</w:t>
      </w:r>
      <w:r w:rsidR="00E1339A">
        <w:t>.</w:t>
      </w:r>
      <w:r w:rsidR="00B227AE">
        <w:t xml:space="preserve"> </w:t>
      </w:r>
      <w:r w:rsidR="00E1339A">
        <w:t>–</w:t>
      </w:r>
      <w:r w:rsidR="00B227AE">
        <w:t xml:space="preserve"> Краснодар: КНИИХ и П, 2005. – С. 90-91.</w:t>
      </w:r>
    </w:p>
    <w:p w:rsidR="00B227AE" w:rsidRDefault="00DC50F1" w:rsidP="00DC68F7">
      <w:pPr>
        <w:spacing w:line="288" w:lineRule="auto"/>
        <w:ind w:firstLine="700"/>
        <w:jc w:val="both"/>
      </w:pPr>
      <w:r>
        <w:t>4</w:t>
      </w:r>
      <w:r w:rsidR="00B227AE">
        <w:t xml:space="preserve">. </w:t>
      </w:r>
      <w:r w:rsidR="00B227AE" w:rsidRPr="00E1339A">
        <w:rPr>
          <w:bCs/>
        </w:rPr>
        <w:t>Храмова Н.С.</w:t>
      </w:r>
      <w:r w:rsidR="00B227AE">
        <w:t xml:space="preserve"> Перспективы применения гидратопектинов из дикорастущего сырья в хлебопечении / Н.С. Храмова, О.П. Гайдукова, Н.А. Сухно // Матер. 7-й регион. науч.-практич. конф. молодых ученых «Научное обеспечение агропромышленного комплекса». </w:t>
      </w:r>
      <w:r w:rsidR="00E1339A">
        <w:t>–</w:t>
      </w:r>
      <w:r w:rsidR="00B227AE">
        <w:t xml:space="preserve"> Краснодар: КубГАУ, 2005. – С. 189-190.</w:t>
      </w:r>
    </w:p>
    <w:p w:rsidR="00B227AE" w:rsidRDefault="00DC50F1" w:rsidP="00DC68F7">
      <w:pPr>
        <w:widowControl w:val="0"/>
        <w:spacing w:line="288" w:lineRule="auto"/>
        <w:ind w:firstLine="700"/>
        <w:jc w:val="both"/>
      </w:pPr>
      <w:r>
        <w:t>5</w:t>
      </w:r>
      <w:r w:rsidR="00B227AE">
        <w:t xml:space="preserve">. </w:t>
      </w:r>
      <w:r w:rsidR="00B227AE" w:rsidRPr="00E1339A">
        <w:rPr>
          <w:bCs/>
        </w:rPr>
        <w:t>Храмова Н.С.</w:t>
      </w:r>
      <w:r w:rsidR="00B227AE" w:rsidRPr="00E1339A">
        <w:t xml:space="preserve"> </w:t>
      </w:r>
      <w:r w:rsidR="00B227AE">
        <w:t>Использование богатого пектином растительного сырья в хлебопекарном производстве / Н.В. Сокол</w:t>
      </w:r>
      <w:r w:rsidR="00E1339A">
        <w:t>,</w:t>
      </w:r>
      <w:r w:rsidR="00E1339A" w:rsidRPr="00E1339A">
        <w:t xml:space="preserve"> </w:t>
      </w:r>
      <w:r w:rsidR="009C52FF">
        <w:t>Н.С. Храмова</w:t>
      </w:r>
      <w:r w:rsidR="00B227AE">
        <w:t xml:space="preserve"> // Научный журнал КубГАУ (Электронный ресурс). – Краснодар: КубГАУ, 2005. - №07</w:t>
      </w:r>
      <w:r w:rsidR="00E1339A">
        <w:t xml:space="preserve"> </w:t>
      </w:r>
      <w:r w:rsidR="00B227AE">
        <w:t>(15). Режим доступа: http: // ej.kubagro.ru/2005/07/07/p07/ asp.</w:t>
      </w:r>
    </w:p>
    <w:p w:rsidR="00B227AE" w:rsidRDefault="00DC50F1" w:rsidP="00DC68F7">
      <w:pPr>
        <w:spacing w:line="288" w:lineRule="auto"/>
        <w:ind w:firstLine="700"/>
        <w:jc w:val="both"/>
      </w:pPr>
      <w:r>
        <w:t>6</w:t>
      </w:r>
      <w:r w:rsidR="00B227AE">
        <w:t>.</w:t>
      </w:r>
      <w:r w:rsidR="00B227AE">
        <w:rPr>
          <w:b/>
          <w:bCs/>
        </w:rPr>
        <w:t xml:space="preserve"> </w:t>
      </w:r>
      <w:r w:rsidR="00B227AE" w:rsidRPr="00E1339A">
        <w:rPr>
          <w:bCs/>
        </w:rPr>
        <w:t>Храмова Н.С.</w:t>
      </w:r>
      <w:r w:rsidR="00E1339A">
        <w:t xml:space="preserve"> </w:t>
      </w:r>
      <w:r w:rsidR="00B227AE">
        <w:rPr>
          <w:bCs/>
        </w:rPr>
        <w:t>Использование пектиновых веществ в производстве продуктов питания лечебно-профилактического назначения</w:t>
      </w:r>
      <w:r w:rsidR="00B227AE">
        <w:t xml:space="preserve"> </w:t>
      </w:r>
      <w:r w:rsidR="00B227AE">
        <w:rPr>
          <w:bCs/>
        </w:rPr>
        <w:t>/</w:t>
      </w:r>
      <w:r w:rsidR="00B227AE">
        <w:t xml:space="preserve"> Н.В. Сокол, </w:t>
      </w:r>
      <w:r w:rsidR="009C52FF">
        <w:t xml:space="preserve">Н.С. Храмова, </w:t>
      </w:r>
      <w:r w:rsidR="00B227AE">
        <w:t>О.П. Гайдукова, В.В. Гирина, Г.С. Храмов // Научный журнал КубГАУ (Электронный ресурс). – Краснодар: КубГАУ, 2006. Режим доступа: http: // ej.kubagro.ru/2006/07/08/p08/ asp.</w:t>
      </w:r>
    </w:p>
    <w:p w:rsidR="00B227AE" w:rsidRDefault="00DC50F1" w:rsidP="00DC68F7">
      <w:pPr>
        <w:spacing w:line="288" w:lineRule="auto"/>
        <w:ind w:firstLine="700"/>
        <w:jc w:val="both"/>
      </w:pPr>
      <w:r>
        <w:t>7</w:t>
      </w:r>
      <w:r w:rsidR="00B227AE">
        <w:t xml:space="preserve">. </w:t>
      </w:r>
      <w:r w:rsidR="00B227AE" w:rsidRPr="00E1339A">
        <w:rPr>
          <w:bCs/>
        </w:rPr>
        <w:t>Храмова Н.С.</w:t>
      </w:r>
      <w:r w:rsidR="00B227AE">
        <w:t xml:space="preserve"> Технологическая оценка дикорастущего сырья как источника пектиновых веществ / Н.С. Храмова, Н.А. Сухно Н.А., О.П. Гайдукова // Матер. 8-й регион. науч.-практич. конф. молодых ученых «Научное обеспечение агропромышленного комплекса». – Краснодар: КубГАУ, 2006. – С. 231-232.</w:t>
      </w:r>
    </w:p>
    <w:p w:rsidR="00B227AE" w:rsidRDefault="00DC50F1" w:rsidP="00DC68F7">
      <w:pPr>
        <w:spacing w:line="288" w:lineRule="auto"/>
        <w:ind w:firstLine="700"/>
        <w:jc w:val="both"/>
      </w:pPr>
      <w:r>
        <w:t>8</w:t>
      </w:r>
      <w:r w:rsidR="00B227AE">
        <w:t xml:space="preserve">. </w:t>
      </w:r>
      <w:r w:rsidR="00B227AE" w:rsidRPr="00E1339A">
        <w:rPr>
          <w:bCs/>
        </w:rPr>
        <w:t>Храмова Н.С.</w:t>
      </w:r>
      <w:r w:rsidR="00B227AE">
        <w:t xml:space="preserve"> Использование гидратопектинов из дикорастущего сырья в хлебопечении / Л.В. Донченко, Н.В. Сокол, </w:t>
      </w:r>
      <w:r w:rsidR="00E1339A">
        <w:t xml:space="preserve">Н.С. Храмова, </w:t>
      </w:r>
      <w:r w:rsidR="00B227AE">
        <w:t>О.П. Гайдукова // Хлебопечение России</w:t>
      </w:r>
      <w:r w:rsidR="00E1339A">
        <w:t>.</w:t>
      </w:r>
      <w:r w:rsidR="00B227AE">
        <w:t xml:space="preserve"> </w:t>
      </w:r>
      <w:r w:rsidR="00E1339A">
        <w:t>–</w:t>
      </w:r>
      <w:r w:rsidR="00B227AE">
        <w:t xml:space="preserve"> 2007. </w:t>
      </w:r>
      <w:r w:rsidR="00E1339A">
        <w:t>– № 1–</w:t>
      </w:r>
      <w:r w:rsidR="00B227AE">
        <w:t>С.</w:t>
      </w:r>
      <w:r w:rsidR="00E1339A">
        <w:t xml:space="preserve"> </w:t>
      </w:r>
      <w:r w:rsidR="00B227AE">
        <w:t>14-16.</w:t>
      </w:r>
    </w:p>
    <w:p w:rsidR="00B227AE" w:rsidRDefault="00DC50F1" w:rsidP="00DC68F7">
      <w:pPr>
        <w:spacing w:line="288" w:lineRule="auto"/>
        <w:ind w:firstLine="700"/>
        <w:jc w:val="both"/>
      </w:pPr>
      <w:r>
        <w:t>9</w:t>
      </w:r>
      <w:r w:rsidR="00B227AE">
        <w:t xml:space="preserve">. </w:t>
      </w:r>
      <w:r w:rsidR="00B227AE" w:rsidRPr="00E1339A">
        <w:rPr>
          <w:bCs/>
        </w:rPr>
        <w:t>Храмова Н.С.</w:t>
      </w:r>
      <w:r w:rsidR="00B227AE">
        <w:t xml:space="preserve"> Влияние гидратопектинов из дикорастущего сырья на хлебопекарные свойства муки / Н.С. Храмова, О.П. Гайдукова, Н.А. Сухно // Программа </w:t>
      </w:r>
      <w:r w:rsidR="00B227AE">
        <w:rPr>
          <w:lang w:val="en-US"/>
        </w:rPr>
        <w:t>i</w:t>
      </w:r>
      <w:r w:rsidR="00B227AE">
        <w:t xml:space="preserve"> матер</w:t>
      </w:r>
      <w:r w:rsidR="00B227AE">
        <w:rPr>
          <w:lang w:val="en-US"/>
        </w:rPr>
        <w:t>i</w:t>
      </w:r>
      <w:r w:rsidR="00B227AE">
        <w:t>али 73-ї наукової конференц</w:t>
      </w:r>
      <w:r w:rsidR="00B227AE">
        <w:rPr>
          <w:lang w:val="en-US"/>
        </w:rPr>
        <w:t>i</w:t>
      </w:r>
      <w:r w:rsidR="00B227AE">
        <w:t>ї молодих ученых, асп</w:t>
      </w:r>
      <w:r w:rsidR="00B227AE">
        <w:rPr>
          <w:lang w:val="en-US"/>
        </w:rPr>
        <w:t>i</w:t>
      </w:r>
      <w:r w:rsidR="00B227AE">
        <w:t>рант</w:t>
      </w:r>
      <w:r w:rsidR="00B227AE">
        <w:rPr>
          <w:lang w:val="en-US"/>
        </w:rPr>
        <w:t>i</w:t>
      </w:r>
      <w:r w:rsidR="00B227AE">
        <w:t xml:space="preserve">в </w:t>
      </w:r>
      <w:r w:rsidR="00B227AE">
        <w:rPr>
          <w:lang w:val="en-US"/>
        </w:rPr>
        <w:t>i</w:t>
      </w:r>
      <w:r w:rsidR="00B227AE">
        <w:t xml:space="preserve"> студен</w:t>
      </w:r>
      <w:r w:rsidR="00B227AE">
        <w:rPr>
          <w:lang w:val="en-US"/>
        </w:rPr>
        <w:t>i</w:t>
      </w:r>
      <w:r w:rsidR="00B227AE">
        <w:t>в «Науков</w:t>
      </w:r>
      <w:r w:rsidR="00B227AE">
        <w:rPr>
          <w:lang w:val="en-US"/>
        </w:rPr>
        <w:t>i</w:t>
      </w:r>
      <w:r w:rsidR="00B227AE">
        <w:t xml:space="preserve"> здобутки молод</w:t>
      </w:r>
      <w:r w:rsidR="00B227AE">
        <w:rPr>
          <w:lang w:val="en-US"/>
        </w:rPr>
        <w:t>i</w:t>
      </w:r>
      <w:r w:rsidR="00B227AE">
        <w:t xml:space="preserve"> – вир</w:t>
      </w:r>
      <w:r w:rsidR="00B227AE">
        <w:rPr>
          <w:lang w:val="en-US"/>
        </w:rPr>
        <w:t>i</w:t>
      </w:r>
      <w:r w:rsidR="00B227AE">
        <w:t>шенню проблем харчування людства у ХХ</w:t>
      </w:r>
      <w:r w:rsidR="00B227AE">
        <w:rPr>
          <w:lang w:val="en-US"/>
        </w:rPr>
        <w:t>I</w:t>
      </w:r>
      <w:r w:rsidR="00B227AE">
        <w:t xml:space="preserve"> стол</w:t>
      </w:r>
      <w:r w:rsidR="00B227AE">
        <w:rPr>
          <w:lang w:val="en-US"/>
        </w:rPr>
        <w:t>i</w:t>
      </w:r>
      <w:r w:rsidR="00B227AE">
        <w:t>тт</w:t>
      </w:r>
      <w:r w:rsidR="00B227AE">
        <w:rPr>
          <w:lang w:val="en-US"/>
        </w:rPr>
        <w:t>i</w:t>
      </w:r>
      <w:r w:rsidR="00B227AE">
        <w:t xml:space="preserve">». К.: НУХТ, 2007. – Ч. </w:t>
      </w:r>
      <w:r w:rsidR="00B227AE">
        <w:rPr>
          <w:lang w:val="en-US"/>
        </w:rPr>
        <w:t>II</w:t>
      </w:r>
      <w:r w:rsidR="00B227AE">
        <w:t>. – С.62.</w:t>
      </w:r>
    </w:p>
    <w:p w:rsidR="00B227AE" w:rsidRDefault="009339C1" w:rsidP="00DC68F7">
      <w:pPr>
        <w:spacing w:line="288" w:lineRule="auto"/>
        <w:ind w:firstLine="700"/>
        <w:jc w:val="both"/>
      </w:pPr>
      <w:r>
        <w:rPr>
          <w:noProof/>
        </w:rPr>
        <w:pict>
          <v:rect id="_x0000_s1570" style="position:absolute;left:0;text-align:left;margin-left:214.2pt;margin-top:-24.9pt;width:27pt;height:27pt;z-index:251659264" stroked="f"/>
        </w:pict>
      </w:r>
      <w:r w:rsidR="00B227AE">
        <w:t>1</w:t>
      </w:r>
      <w:r w:rsidR="00DC50F1">
        <w:t>0</w:t>
      </w:r>
      <w:r w:rsidR="00B227AE">
        <w:t xml:space="preserve">. </w:t>
      </w:r>
      <w:r w:rsidR="00B227AE" w:rsidRPr="009C52FF">
        <w:rPr>
          <w:bCs/>
        </w:rPr>
        <w:t>Храмова Н.С.</w:t>
      </w:r>
      <w:r w:rsidR="00B227AE">
        <w:t xml:space="preserve"> Влияние гидратопектинов из дикорастущего сырья «силу» пшеничной муки / Н.С. Храмова, О.П. Гайдукова, Г.С. Храмов // Матер. науч.-практич. конф. «Качество продукции, технологий и образования». – Магнитогорск, 2007. – С. 138-139.</w:t>
      </w:r>
    </w:p>
    <w:p w:rsidR="00B227AE" w:rsidRDefault="00B227AE" w:rsidP="00DC68F7">
      <w:pPr>
        <w:spacing w:line="288" w:lineRule="auto"/>
        <w:ind w:firstLine="700"/>
        <w:jc w:val="both"/>
      </w:pPr>
      <w:r>
        <w:t>1</w:t>
      </w:r>
      <w:r w:rsidR="00DC50F1">
        <w:t>1</w:t>
      </w:r>
      <w:r>
        <w:t xml:space="preserve">. </w:t>
      </w:r>
      <w:r w:rsidRPr="009C52FF">
        <w:rPr>
          <w:bCs/>
        </w:rPr>
        <w:t>Храмова Н.С.</w:t>
      </w:r>
      <w:r>
        <w:t xml:space="preserve"> Технологические особенности использования пектинового сырья в хлебопечении / Н.С. Храмова, О.П. Гайдукова, Н.В. Сокол // Матер. науч.-практич. конф. «Качество продукции, технологий и образования». – Магнитогорск, 2007. – С. 139-141.</w:t>
      </w:r>
    </w:p>
    <w:p w:rsidR="00B227AE" w:rsidRDefault="00B227AE" w:rsidP="00DC68F7">
      <w:pPr>
        <w:spacing w:line="288" w:lineRule="auto"/>
        <w:ind w:firstLine="700"/>
        <w:jc w:val="both"/>
      </w:pPr>
      <w:r>
        <w:t>1</w:t>
      </w:r>
      <w:r w:rsidR="00DC50F1">
        <w:t>2</w:t>
      </w:r>
      <w:r>
        <w:t xml:space="preserve">. </w:t>
      </w:r>
      <w:r w:rsidRPr="009C52FF">
        <w:rPr>
          <w:bCs/>
        </w:rPr>
        <w:t>Храмова Н.С.</w:t>
      </w:r>
      <w:r w:rsidRPr="009C52FF">
        <w:t xml:space="preserve"> </w:t>
      </w:r>
      <w:r>
        <w:t>Пектиновые вещества плодов дикорастущего сырья и их роль в технологии хлеба / О.П. Гайдукова, Н.В. Сокол</w:t>
      </w:r>
      <w:r w:rsidR="009C52FF">
        <w:t>,</w:t>
      </w:r>
      <w:r w:rsidR="009C52FF" w:rsidRPr="009C52FF">
        <w:t xml:space="preserve"> </w:t>
      </w:r>
      <w:r w:rsidR="009C52FF">
        <w:t>Н.С. Храмова</w:t>
      </w:r>
      <w:r>
        <w:t xml:space="preserve"> // Матер. межд. науч.- практич. конф. «Современные проблемы технологии производства, хранения, переработки и экспертизы качества сельскохозяйственной продукции». – Мичуринск.: Изд-во ФГОУ ВПО МичГАУ, 2007. – С. 58-61. </w:t>
      </w:r>
    </w:p>
    <w:p w:rsidR="0059751A" w:rsidRDefault="0059751A" w:rsidP="00DC68F7">
      <w:pPr>
        <w:spacing w:line="288" w:lineRule="auto"/>
        <w:ind w:firstLine="788"/>
        <w:jc w:val="both"/>
      </w:pPr>
      <w:r w:rsidRPr="0059751A">
        <w:rPr>
          <w:bCs/>
        </w:rPr>
        <w:t>1</w:t>
      </w:r>
      <w:r w:rsidR="00DC50F1">
        <w:rPr>
          <w:bCs/>
        </w:rPr>
        <w:t>3</w:t>
      </w:r>
      <w:r w:rsidRPr="0059751A">
        <w:rPr>
          <w:bCs/>
        </w:rPr>
        <w:t>. Храмова Н.С.</w:t>
      </w:r>
      <w:r>
        <w:t xml:space="preserve"> Использование растительного сырья в производстве хлеба лечебно-профилактического назначения / О. П. Гайдукова,</w:t>
      </w:r>
      <w:r w:rsidRPr="00FF4BFF">
        <w:t xml:space="preserve"> </w:t>
      </w:r>
      <w:r>
        <w:t xml:space="preserve">Н.С. Храмова, Н.В. Сокол // Сборник трудов молодых ученых первого международного экологического конгресса «Экология и безопасность жизнедеятельности промышленно-транспортных комплексов </w:t>
      </w:r>
      <w:r>
        <w:rPr>
          <w:lang w:val="en-US"/>
        </w:rPr>
        <w:t>ELPIT</w:t>
      </w:r>
      <w:r w:rsidRPr="002E7067">
        <w:t xml:space="preserve"> 2007</w:t>
      </w:r>
      <w:r>
        <w:t>». – Тольятти: ТГУ, 2007. – С. 123-126.</w:t>
      </w:r>
    </w:p>
    <w:p w:rsidR="00B227AE" w:rsidRDefault="00B227AE" w:rsidP="00DC68F7">
      <w:pPr>
        <w:spacing w:line="288" w:lineRule="auto"/>
        <w:ind w:firstLine="840"/>
        <w:jc w:val="both"/>
      </w:pPr>
      <w:r>
        <w:t>1</w:t>
      </w:r>
      <w:r w:rsidR="00DC50F1">
        <w:t>4</w:t>
      </w:r>
      <w:r>
        <w:t xml:space="preserve">. </w:t>
      </w:r>
      <w:r w:rsidR="006B48C8">
        <w:t xml:space="preserve">Патент на изобретение № 2308194 </w:t>
      </w:r>
      <w:r>
        <w:t>Композиция для приготовления теста для хлебобулочных изделий / Л.В. Донченко, Н.В. Сокол, Н.С. Храмова, С.Н. Сил</w:t>
      </w:r>
      <w:r w:rsidR="006B48C8">
        <w:t>ко (РФ). –</w:t>
      </w:r>
      <w:r w:rsidR="006B48C8" w:rsidRPr="006B48C8">
        <w:t xml:space="preserve"> </w:t>
      </w:r>
      <w:r w:rsidR="006B48C8">
        <w:t xml:space="preserve">Заявлено № 2006100217 от </w:t>
      </w:r>
      <w:r w:rsidR="00F64C81">
        <w:t>10.01.2006 г.</w:t>
      </w:r>
    </w:p>
    <w:p w:rsidR="00F64C81" w:rsidRDefault="00B227AE" w:rsidP="00DC68F7">
      <w:pPr>
        <w:spacing w:line="288" w:lineRule="auto"/>
        <w:ind w:firstLine="840"/>
        <w:jc w:val="both"/>
      </w:pPr>
      <w:r>
        <w:t>1</w:t>
      </w:r>
      <w:r w:rsidR="00DC50F1">
        <w:t>5</w:t>
      </w:r>
      <w:r>
        <w:t xml:space="preserve">. </w:t>
      </w:r>
      <w:r w:rsidR="00F64C81">
        <w:t>Патент на изобретение № 2316964 Композиция для приготовления теста для хлебобулочных изделий / Л.В. Донченко, Н.В. Сокол, Н.С. Храмова, В.В. Гирина (РФ). –</w:t>
      </w:r>
      <w:r w:rsidR="00F64C81" w:rsidRPr="006B48C8">
        <w:t xml:space="preserve"> </w:t>
      </w:r>
      <w:r w:rsidR="00F64C81">
        <w:t>Заявлено № 2006107311 от 09.03.2006 г.</w:t>
      </w:r>
    </w:p>
    <w:p w:rsidR="00F64C81" w:rsidRDefault="00B227AE" w:rsidP="00DC68F7">
      <w:pPr>
        <w:spacing w:line="288" w:lineRule="auto"/>
        <w:ind w:firstLine="840"/>
        <w:jc w:val="both"/>
      </w:pPr>
      <w:r>
        <w:t>1</w:t>
      </w:r>
      <w:r w:rsidR="00DC50F1">
        <w:t>6</w:t>
      </w:r>
      <w:r>
        <w:t xml:space="preserve">. </w:t>
      </w:r>
      <w:r w:rsidR="00F64C81">
        <w:t>Патент на изобретение № 2316965 Композиция для приготовления теста для хлебобулочных изделий / Л.В. Донченко, Н.В. Сокол, Н.С. Храмова, Г.С. Храмов (РФ). –</w:t>
      </w:r>
      <w:r w:rsidR="00F64C81" w:rsidRPr="006B48C8">
        <w:t xml:space="preserve"> </w:t>
      </w:r>
      <w:r w:rsidR="00F64C81">
        <w:t>Заявлено № 2006110882 от 04.04.2006 г.</w:t>
      </w:r>
    </w:p>
    <w:p w:rsidR="006A75DD" w:rsidRDefault="006A75DD" w:rsidP="00DC68F7">
      <w:pPr>
        <w:spacing w:line="288" w:lineRule="auto"/>
        <w:ind w:firstLine="840"/>
        <w:jc w:val="both"/>
      </w:pPr>
      <w:r>
        <w:t>1</w:t>
      </w:r>
      <w:r w:rsidR="00DC50F1">
        <w:t>7</w:t>
      </w:r>
      <w:r>
        <w:t>. Патент на изобретение № 2319382 Композиция для приготовления теста для хлебобулочных изделий / Л.В. Донченко, Н.В. Сокол, Н.С. Храмова, О.П. Гайдукова (РФ). –</w:t>
      </w:r>
      <w:r w:rsidRPr="006B48C8">
        <w:t xml:space="preserve"> </w:t>
      </w:r>
      <w:r>
        <w:t>Заявлено № 2006124664 от 10.07.2006 г.</w:t>
      </w:r>
    </w:p>
    <w:p w:rsidR="00B227AE" w:rsidRDefault="006A75DD" w:rsidP="00DC68F7">
      <w:pPr>
        <w:spacing w:line="288" w:lineRule="auto"/>
        <w:ind w:firstLine="840"/>
        <w:jc w:val="both"/>
      </w:pPr>
      <w:r>
        <w:t>1</w:t>
      </w:r>
      <w:r w:rsidR="00DC50F1">
        <w:t>8</w:t>
      </w:r>
      <w:r>
        <w:t>. Патент на изобретение № 2333648 Композиция для приготовления теста для хлебобулочных изделий / Л.В. Донченко, Н.В. Сокол, Н.С. Храмова, Л.Г. Влащик (РФ). –</w:t>
      </w:r>
      <w:r w:rsidRPr="006B48C8">
        <w:t xml:space="preserve"> </w:t>
      </w:r>
      <w:r>
        <w:t>Заявлено № 2007111596 от 29.03.2007 г.</w:t>
      </w:r>
    </w:p>
    <w:p w:rsidR="00E23152" w:rsidRDefault="00E23152" w:rsidP="00DC68F7">
      <w:pPr>
        <w:spacing w:line="288" w:lineRule="auto"/>
        <w:ind w:firstLine="840"/>
        <w:jc w:val="both"/>
      </w:pPr>
    </w:p>
    <w:p w:rsidR="00E23152" w:rsidRDefault="009339C1" w:rsidP="00DC68F7">
      <w:pPr>
        <w:spacing w:line="288" w:lineRule="auto"/>
        <w:ind w:firstLine="840"/>
        <w:jc w:val="both"/>
      </w:pPr>
      <w:r>
        <w:rPr>
          <w:noProof/>
        </w:rPr>
        <w:pict>
          <v:rect id="_x0000_s1573" style="position:absolute;left:0;text-align:left;margin-left:211.2pt;margin-top:-27.9pt;width:36pt;height:32.1pt;z-index:251660288" stroked="f"/>
        </w:pict>
      </w:r>
    </w:p>
    <w:p w:rsidR="00E23152" w:rsidRDefault="00E23152" w:rsidP="00DC68F7">
      <w:pPr>
        <w:spacing w:line="288" w:lineRule="auto"/>
        <w:ind w:firstLine="840"/>
        <w:jc w:val="both"/>
      </w:pPr>
    </w:p>
    <w:p w:rsidR="00E23152" w:rsidRDefault="00E23152" w:rsidP="00DC68F7">
      <w:pPr>
        <w:spacing w:line="288" w:lineRule="auto"/>
        <w:ind w:firstLine="840"/>
        <w:jc w:val="both"/>
      </w:pPr>
    </w:p>
    <w:p w:rsidR="00E23152" w:rsidRDefault="00E23152" w:rsidP="00DC68F7">
      <w:pPr>
        <w:spacing w:line="288" w:lineRule="auto"/>
        <w:ind w:firstLine="840"/>
        <w:jc w:val="both"/>
      </w:pPr>
    </w:p>
    <w:p w:rsidR="00E23152" w:rsidRDefault="00E23152" w:rsidP="00DC68F7">
      <w:pPr>
        <w:spacing w:line="288" w:lineRule="auto"/>
        <w:ind w:firstLine="840"/>
        <w:jc w:val="both"/>
      </w:pPr>
    </w:p>
    <w:p w:rsidR="00E23152" w:rsidRDefault="00E23152" w:rsidP="00DC68F7">
      <w:pPr>
        <w:spacing w:line="288" w:lineRule="auto"/>
        <w:ind w:firstLine="840"/>
        <w:jc w:val="both"/>
      </w:pPr>
    </w:p>
    <w:p w:rsidR="00E23152" w:rsidRDefault="00E23152" w:rsidP="00DC68F7">
      <w:pPr>
        <w:spacing w:line="288" w:lineRule="auto"/>
        <w:ind w:firstLine="840"/>
        <w:jc w:val="both"/>
      </w:pPr>
    </w:p>
    <w:p w:rsidR="00E23152" w:rsidRDefault="00E23152" w:rsidP="00DC68F7">
      <w:pPr>
        <w:spacing w:line="288" w:lineRule="auto"/>
        <w:ind w:firstLine="840"/>
        <w:jc w:val="both"/>
      </w:pPr>
    </w:p>
    <w:p w:rsidR="007106A5" w:rsidRDefault="007106A5" w:rsidP="00DC68F7">
      <w:pPr>
        <w:spacing w:line="288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Default="007106A5">
      <w:pPr>
        <w:spacing w:line="276" w:lineRule="auto"/>
        <w:ind w:firstLine="840"/>
        <w:jc w:val="both"/>
      </w:pPr>
    </w:p>
    <w:p w:rsidR="007106A5" w:rsidRPr="006B2C3E" w:rsidRDefault="007106A5" w:rsidP="007106A5">
      <w:pPr>
        <w:tabs>
          <w:tab w:val="left" w:pos="0"/>
        </w:tabs>
        <w:spacing w:line="240" w:lineRule="atLeast"/>
        <w:jc w:val="center"/>
      </w:pPr>
      <w:r w:rsidRPr="006B2C3E">
        <w:t xml:space="preserve">Подписано в печать </w:t>
      </w:r>
      <w:r>
        <w:t>24</w:t>
      </w:r>
      <w:r w:rsidRPr="00EB2DF8">
        <w:t>.11.08</w:t>
      </w:r>
      <w:r w:rsidRPr="006B2C3E">
        <w:t>. Печать трафаретная.</w:t>
      </w:r>
    </w:p>
    <w:p w:rsidR="007106A5" w:rsidRPr="006B2C3E" w:rsidRDefault="007106A5" w:rsidP="007106A5">
      <w:pPr>
        <w:tabs>
          <w:tab w:val="left" w:pos="0"/>
        </w:tabs>
        <w:spacing w:line="240" w:lineRule="atLeast"/>
        <w:jc w:val="center"/>
      </w:pPr>
      <w:r w:rsidRPr="006B2C3E">
        <w:t>Формат 60</w:t>
      </w:r>
      <w:r w:rsidRPr="006B2C3E">
        <w:rPr>
          <w:lang w:val="en-US"/>
        </w:rPr>
        <w:t>x</w:t>
      </w:r>
      <w:r w:rsidRPr="006B2C3E">
        <w:t>84 1/16. Усл. печ. л. 1,</w:t>
      </w:r>
      <w:r w:rsidRPr="003D468F">
        <w:t>36</w:t>
      </w:r>
      <w:r w:rsidRPr="006B2C3E">
        <w:t>. Тираж 1</w:t>
      </w:r>
      <w:r>
        <w:t>0</w:t>
      </w:r>
      <w:r w:rsidRPr="006B2C3E">
        <w:t xml:space="preserve">0 экз. Заказ № </w:t>
      </w:r>
      <w:r w:rsidRPr="003D468F">
        <w:t>9</w:t>
      </w:r>
      <w:r>
        <w:t>9</w:t>
      </w:r>
      <w:r w:rsidRPr="006B2C3E">
        <w:t>.</w:t>
      </w:r>
    </w:p>
    <w:p w:rsidR="007106A5" w:rsidRPr="006B2C3E" w:rsidRDefault="007106A5" w:rsidP="007106A5">
      <w:pPr>
        <w:tabs>
          <w:tab w:val="left" w:pos="0"/>
        </w:tabs>
        <w:spacing w:line="240" w:lineRule="atLeast"/>
        <w:jc w:val="center"/>
      </w:pPr>
      <w:r w:rsidRPr="006B2C3E">
        <w:t>ООО «Издательский Дом-ЮГ»</w:t>
      </w:r>
    </w:p>
    <w:p w:rsidR="007106A5" w:rsidRPr="006B2C3E" w:rsidRDefault="007106A5" w:rsidP="007106A5">
      <w:pPr>
        <w:tabs>
          <w:tab w:val="left" w:pos="0"/>
        </w:tabs>
        <w:spacing w:line="240" w:lineRule="atLeast"/>
        <w:jc w:val="center"/>
      </w:pPr>
      <w:smartTag w:uri="urn:schemas-microsoft-com:office:smarttags" w:element="metricconverter">
        <w:smartTagPr>
          <w:attr w:name="ProductID" w:val="350072, г"/>
        </w:smartTagPr>
        <w:r w:rsidRPr="006B2C3E">
          <w:t>350072, г</w:t>
        </w:r>
      </w:smartTag>
      <w:r w:rsidRPr="006B2C3E">
        <w:t>. Краснодар, ул. Московская 2, корп. «В», оф. В-120</w:t>
      </w:r>
    </w:p>
    <w:p w:rsidR="007106A5" w:rsidRPr="006B2C3E" w:rsidRDefault="007106A5" w:rsidP="007106A5">
      <w:pPr>
        <w:tabs>
          <w:tab w:val="left" w:pos="0"/>
        </w:tabs>
        <w:spacing w:line="240" w:lineRule="atLeast"/>
        <w:jc w:val="center"/>
        <w:rPr>
          <w:lang w:val="en-US"/>
        </w:rPr>
      </w:pPr>
      <w:r w:rsidRPr="006B2C3E">
        <w:t xml:space="preserve">тел. </w:t>
      </w:r>
      <w:r w:rsidRPr="006B2C3E">
        <w:rPr>
          <w:lang w:val="en-US"/>
        </w:rPr>
        <w:t>8-918-41-50-571</w:t>
      </w:r>
    </w:p>
    <w:p w:rsidR="00B227AE" w:rsidRDefault="00B227AE">
      <w:pPr>
        <w:spacing w:line="276" w:lineRule="auto"/>
        <w:ind w:firstLine="840"/>
        <w:jc w:val="both"/>
      </w:pPr>
      <w:bookmarkStart w:id="0" w:name="_GoBack"/>
      <w:bookmarkEnd w:id="0"/>
    </w:p>
    <w:sectPr w:rsidR="00B227AE" w:rsidSect="00367378">
      <w:headerReference w:type="even" r:id="rId15"/>
      <w:headerReference w:type="default" r:id="rId16"/>
      <w:pgSz w:w="11906" w:h="16838" w:code="9"/>
      <w:pgMar w:top="1418" w:right="1418" w:bottom="1418" w:left="1418" w:header="992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C8E" w:rsidRDefault="00C95C8E">
      <w:r>
        <w:separator/>
      </w:r>
    </w:p>
  </w:endnote>
  <w:endnote w:type="continuationSeparator" w:id="0">
    <w:p w:rsidR="00C95C8E" w:rsidRDefault="00C9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Prop BT">
    <w:altName w:val="Symbol"/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C8E" w:rsidRDefault="00C95C8E">
      <w:r>
        <w:separator/>
      </w:r>
    </w:p>
  </w:footnote>
  <w:footnote w:type="continuationSeparator" w:id="0">
    <w:p w:rsidR="00C95C8E" w:rsidRDefault="00C95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3F0" w:rsidRDefault="006E63F0" w:rsidP="0036737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63F0" w:rsidRDefault="006E63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3F0" w:rsidRDefault="006E63F0" w:rsidP="006E63F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4AD9">
      <w:rPr>
        <w:rStyle w:val="a8"/>
        <w:noProof/>
      </w:rPr>
      <w:t>2</w:t>
    </w:r>
    <w:r>
      <w:rPr>
        <w:rStyle w:val="a8"/>
      </w:rPr>
      <w:fldChar w:fldCharType="end"/>
    </w:r>
  </w:p>
  <w:p w:rsidR="006E63F0" w:rsidRDefault="006E63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26989"/>
    <w:multiLevelType w:val="singleLevel"/>
    <w:tmpl w:val="F90849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49FE5446"/>
    <w:multiLevelType w:val="hybridMultilevel"/>
    <w:tmpl w:val="01E280B2"/>
    <w:lvl w:ilvl="0" w:tplc="501A4A4E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6"/>
  <w:drawingGridVerticalSpacing w:val="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7AE"/>
    <w:rsid w:val="000121B9"/>
    <w:rsid w:val="00014F59"/>
    <w:rsid w:val="000430A9"/>
    <w:rsid w:val="0005024B"/>
    <w:rsid w:val="000679B7"/>
    <w:rsid w:val="00164A00"/>
    <w:rsid w:val="001C7727"/>
    <w:rsid w:val="001E2D69"/>
    <w:rsid w:val="00280E39"/>
    <w:rsid w:val="002C0023"/>
    <w:rsid w:val="00367378"/>
    <w:rsid w:val="00385E6D"/>
    <w:rsid w:val="00387202"/>
    <w:rsid w:val="003A00DF"/>
    <w:rsid w:val="00440DF9"/>
    <w:rsid w:val="004706AA"/>
    <w:rsid w:val="00526333"/>
    <w:rsid w:val="0058175F"/>
    <w:rsid w:val="00595683"/>
    <w:rsid w:val="0059751A"/>
    <w:rsid w:val="005C7446"/>
    <w:rsid w:val="005F42A0"/>
    <w:rsid w:val="00667D73"/>
    <w:rsid w:val="006A75DD"/>
    <w:rsid w:val="006B48C8"/>
    <w:rsid w:val="006E63F0"/>
    <w:rsid w:val="007106A5"/>
    <w:rsid w:val="00710731"/>
    <w:rsid w:val="007A32B9"/>
    <w:rsid w:val="007D7905"/>
    <w:rsid w:val="007F25C5"/>
    <w:rsid w:val="00851500"/>
    <w:rsid w:val="00856B5F"/>
    <w:rsid w:val="00886CF7"/>
    <w:rsid w:val="00927F51"/>
    <w:rsid w:val="009339C1"/>
    <w:rsid w:val="00954AD9"/>
    <w:rsid w:val="009C52FF"/>
    <w:rsid w:val="009E7A28"/>
    <w:rsid w:val="00A96A18"/>
    <w:rsid w:val="00AA0821"/>
    <w:rsid w:val="00AC3D37"/>
    <w:rsid w:val="00B10DEA"/>
    <w:rsid w:val="00B227AE"/>
    <w:rsid w:val="00B67558"/>
    <w:rsid w:val="00B71681"/>
    <w:rsid w:val="00BF356B"/>
    <w:rsid w:val="00C95C8E"/>
    <w:rsid w:val="00CF4CD2"/>
    <w:rsid w:val="00D64C40"/>
    <w:rsid w:val="00DC1714"/>
    <w:rsid w:val="00DC50F1"/>
    <w:rsid w:val="00DC68F7"/>
    <w:rsid w:val="00E1339A"/>
    <w:rsid w:val="00E23152"/>
    <w:rsid w:val="00F07DD6"/>
    <w:rsid w:val="00F214FF"/>
    <w:rsid w:val="00F64C81"/>
    <w:rsid w:val="00F65CF4"/>
    <w:rsid w:val="00F771B4"/>
    <w:rsid w:val="00FD6AC5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77">
      <o:colormenu v:ext="edit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5:chartTrackingRefBased/>
  <w15:docId w15:val="{FD337296-3BD5-489B-AF47-27459BDE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240" w:after="240" w:line="360" w:lineRule="auto"/>
      <w:ind w:firstLine="851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snapToGrid w:val="0"/>
      <w:jc w:val="center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left="2552" w:hanging="1701"/>
      <w:jc w:val="center"/>
      <w:outlineLvl w:val="6"/>
    </w:pPr>
    <w:rPr>
      <w:spacing w:val="8"/>
      <w:szCs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Title"/>
    <w:basedOn w:val="a"/>
    <w:qFormat/>
    <w:pPr>
      <w:jc w:val="center"/>
    </w:pPr>
    <w:rPr>
      <w:b/>
      <w:sz w:val="40"/>
      <w:szCs w:val="20"/>
    </w:rPr>
  </w:style>
  <w:style w:type="paragraph" w:styleId="a6">
    <w:name w:val="Body Text"/>
    <w:basedOn w:val="a"/>
    <w:pPr>
      <w:spacing w:line="360" w:lineRule="auto"/>
      <w:jc w:val="both"/>
    </w:pPr>
    <w:rPr>
      <w:sz w:val="26"/>
      <w:szCs w:val="20"/>
    </w:rPr>
  </w:style>
  <w:style w:type="paragraph" w:styleId="a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4764</Words>
  <Characters>27156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КубГАУ</Company>
  <LinksUpToDate>false</LinksUpToDate>
  <CharactersWithSpaces>31857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Донченко</dc:creator>
  <cp:keywords/>
  <cp:lastModifiedBy>admin</cp:lastModifiedBy>
  <cp:revision>2</cp:revision>
  <cp:lastPrinted>2008-11-24T11:35:00Z</cp:lastPrinted>
  <dcterms:created xsi:type="dcterms:W3CDTF">2014-04-08T21:41:00Z</dcterms:created>
  <dcterms:modified xsi:type="dcterms:W3CDTF">2014-04-08T21:41:00Z</dcterms:modified>
</cp:coreProperties>
</file>