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424" w:rsidRPr="00BD7644" w:rsidRDefault="000B3424" w:rsidP="000B3424">
      <w:pPr>
        <w:pStyle w:val="a3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BD7644">
        <w:rPr>
          <w:rFonts w:ascii="Arial" w:hAnsi="Arial" w:cs="Arial"/>
          <w:b/>
          <w:sz w:val="28"/>
          <w:szCs w:val="28"/>
        </w:rPr>
        <w:t xml:space="preserve">Пример составления содержания </w:t>
      </w:r>
    </w:p>
    <w:p w:rsidR="000B3424" w:rsidRPr="00D521FC" w:rsidRDefault="000B3424" w:rsidP="000B3424">
      <w:pPr>
        <w:ind w:right="284"/>
        <w:jc w:val="both"/>
        <w:rPr>
          <w:sz w:val="28"/>
          <w:szCs w:val="28"/>
        </w:rPr>
      </w:pPr>
    </w:p>
    <w:p w:rsidR="000B3424" w:rsidRPr="00D521FC" w:rsidRDefault="000B3424" w:rsidP="000B3424">
      <w:pPr>
        <w:ind w:right="284" w:firstLine="720"/>
        <w:jc w:val="center"/>
        <w:rPr>
          <w:b/>
          <w:sz w:val="28"/>
          <w:szCs w:val="28"/>
        </w:rPr>
      </w:pPr>
      <w:r w:rsidRPr="00D521FC">
        <w:rPr>
          <w:b/>
          <w:sz w:val="28"/>
          <w:szCs w:val="28"/>
        </w:rPr>
        <w:t>Содержание</w:t>
      </w:r>
    </w:p>
    <w:p w:rsidR="000B3424" w:rsidRPr="00D521FC" w:rsidRDefault="000B3424" w:rsidP="000B3424">
      <w:pPr>
        <w:ind w:right="284"/>
        <w:jc w:val="both"/>
        <w:rPr>
          <w:sz w:val="28"/>
          <w:szCs w:val="28"/>
        </w:rPr>
      </w:pPr>
    </w:p>
    <w:p w:rsidR="000B3424" w:rsidRPr="000B3424" w:rsidRDefault="000B3424" w:rsidP="000B3424">
      <w:pPr>
        <w:spacing w:line="360" w:lineRule="auto"/>
        <w:ind w:right="284"/>
        <w:jc w:val="both"/>
        <w:rPr>
          <w:sz w:val="28"/>
          <w:szCs w:val="28"/>
        </w:rPr>
      </w:pPr>
    </w:p>
    <w:p w:rsidR="000B3424" w:rsidRPr="00D521FC" w:rsidRDefault="000B3424" w:rsidP="000B3424">
      <w:pPr>
        <w:spacing w:line="360" w:lineRule="auto"/>
        <w:ind w:right="284"/>
        <w:jc w:val="both"/>
        <w:rPr>
          <w:sz w:val="28"/>
          <w:szCs w:val="28"/>
        </w:rPr>
      </w:pPr>
      <w:r w:rsidRPr="00D521FC">
        <w:rPr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………………………………………………………………………..</w:t>
      </w:r>
      <w:r w:rsidRPr="00D521FC">
        <w:rPr>
          <w:sz w:val="28"/>
          <w:szCs w:val="28"/>
        </w:rPr>
        <w:t>3</w:t>
      </w:r>
    </w:p>
    <w:p w:rsidR="000B3424" w:rsidRPr="00D521FC" w:rsidRDefault="000B3424" w:rsidP="000B3424">
      <w:pPr>
        <w:spacing w:line="360" w:lineRule="auto"/>
        <w:ind w:right="284"/>
        <w:rPr>
          <w:sz w:val="28"/>
          <w:szCs w:val="28"/>
        </w:rPr>
      </w:pPr>
      <w:r w:rsidRPr="00D521FC">
        <w:rPr>
          <w:sz w:val="28"/>
          <w:szCs w:val="28"/>
        </w:rPr>
        <w:t xml:space="preserve">1 Кредитный риск как экономическая категория </w:t>
      </w:r>
      <w:r>
        <w:rPr>
          <w:sz w:val="28"/>
          <w:szCs w:val="28"/>
        </w:rPr>
        <w:t>……………………………</w:t>
      </w:r>
      <w:r w:rsidRPr="00D521FC">
        <w:rPr>
          <w:sz w:val="28"/>
          <w:szCs w:val="28"/>
        </w:rPr>
        <w:t>8</w:t>
      </w:r>
    </w:p>
    <w:p w:rsidR="000B3424" w:rsidRDefault="000B3424" w:rsidP="000B3424">
      <w:pPr>
        <w:spacing w:line="360" w:lineRule="auto"/>
        <w:ind w:left="360" w:right="284"/>
        <w:rPr>
          <w:sz w:val="28"/>
          <w:szCs w:val="28"/>
        </w:rPr>
      </w:pPr>
      <w:r w:rsidRPr="00D521FC">
        <w:rPr>
          <w:sz w:val="28"/>
          <w:szCs w:val="28"/>
        </w:rPr>
        <w:t xml:space="preserve">1.1 Экономическая сущность понятий риска и неопределенности  </w:t>
      </w:r>
    </w:p>
    <w:p w:rsidR="000B3424" w:rsidRPr="00D521FC" w:rsidRDefault="000B3424" w:rsidP="000B3424">
      <w:pPr>
        <w:spacing w:line="360" w:lineRule="auto"/>
        <w:ind w:left="360" w:righ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521FC">
        <w:rPr>
          <w:sz w:val="28"/>
          <w:szCs w:val="28"/>
        </w:rPr>
        <w:t xml:space="preserve">в экономической теории </w:t>
      </w:r>
      <w:r>
        <w:rPr>
          <w:sz w:val="28"/>
          <w:szCs w:val="28"/>
        </w:rPr>
        <w:t>………………………………………...……..</w:t>
      </w:r>
      <w:r w:rsidRPr="00D521FC">
        <w:rPr>
          <w:sz w:val="28"/>
          <w:szCs w:val="28"/>
        </w:rPr>
        <w:t>8</w:t>
      </w:r>
    </w:p>
    <w:p w:rsidR="000B3424" w:rsidRPr="00D521FC" w:rsidRDefault="000B3424" w:rsidP="000B3424">
      <w:pPr>
        <w:spacing w:line="360" w:lineRule="auto"/>
        <w:ind w:left="360" w:right="284"/>
        <w:rPr>
          <w:sz w:val="28"/>
          <w:szCs w:val="28"/>
        </w:rPr>
      </w:pPr>
      <w:r w:rsidRPr="00D521FC">
        <w:rPr>
          <w:sz w:val="28"/>
          <w:szCs w:val="28"/>
        </w:rPr>
        <w:t xml:space="preserve">1.2 </w:t>
      </w:r>
      <w:r>
        <w:rPr>
          <w:sz w:val="28"/>
          <w:szCs w:val="28"/>
        </w:rPr>
        <w:t>Классификация финансовых рисков…………………………………</w:t>
      </w:r>
      <w:r w:rsidRPr="00D521FC">
        <w:rPr>
          <w:sz w:val="28"/>
          <w:szCs w:val="28"/>
        </w:rPr>
        <w:t>14</w:t>
      </w:r>
    </w:p>
    <w:p w:rsidR="000B3424" w:rsidRPr="00D521FC" w:rsidRDefault="000B3424" w:rsidP="000B3424">
      <w:pPr>
        <w:spacing w:line="360" w:lineRule="auto"/>
        <w:ind w:left="360" w:right="284"/>
        <w:rPr>
          <w:sz w:val="28"/>
          <w:szCs w:val="28"/>
        </w:rPr>
      </w:pPr>
      <w:r w:rsidRPr="00D521FC">
        <w:rPr>
          <w:sz w:val="28"/>
          <w:szCs w:val="28"/>
        </w:rPr>
        <w:t>1.3 Риск-менеджмент в условиях коммерческого банка</w:t>
      </w:r>
      <w:r>
        <w:rPr>
          <w:sz w:val="28"/>
          <w:szCs w:val="28"/>
        </w:rPr>
        <w:t>………………..</w:t>
      </w:r>
      <w:r w:rsidRPr="00D521FC">
        <w:rPr>
          <w:sz w:val="28"/>
          <w:szCs w:val="28"/>
        </w:rPr>
        <w:t>20</w:t>
      </w:r>
    </w:p>
    <w:p w:rsidR="000B3424" w:rsidRPr="00D521FC" w:rsidRDefault="000B3424" w:rsidP="000B3424">
      <w:pPr>
        <w:spacing w:line="360" w:lineRule="auto"/>
        <w:ind w:right="284"/>
        <w:rPr>
          <w:sz w:val="28"/>
          <w:szCs w:val="28"/>
        </w:rPr>
      </w:pPr>
      <w:r w:rsidRPr="00D521FC">
        <w:rPr>
          <w:sz w:val="28"/>
          <w:szCs w:val="28"/>
        </w:rPr>
        <w:t>2 Методические основы управления кредитными рисками</w:t>
      </w:r>
      <w:r>
        <w:rPr>
          <w:sz w:val="28"/>
          <w:szCs w:val="28"/>
        </w:rPr>
        <w:t>………………..</w:t>
      </w:r>
      <w:r w:rsidRPr="00D521FC">
        <w:rPr>
          <w:sz w:val="28"/>
          <w:szCs w:val="28"/>
        </w:rPr>
        <w:t>27</w:t>
      </w:r>
    </w:p>
    <w:p w:rsidR="000B3424" w:rsidRPr="00D521FC" w:rsidRDefault="000B3424" w:rsidP="000B3424">
      <w:pPr>
        <w:spacing w:line="360" w:lineRule="auto"/>
        <w:ind w:left="360" w:right="284"/>
        <w:rPr>
          <w:sz w:val="28"/>
          <w:szCs w:val="28"/>
        </w:rPr>
      </w:pPr>
      <w:r w:rsidRPr="00D521FC">
        <w:rPr>
          <w:sz w:val="28"/>
          <w:szCs w:val="28"/>
        </w:rPr>
        <w:t>2.1 Современные</w:t>
      </w:r>
      <w:r>
        <w:rPr>
          <w:sz w:val="28"/>
          <w:szCs w:val="28"/>
        </w:rPr>
        <w:t xml:space="preserve"> методы оценки кредитных рисков…………………...</w:t>
      </w:r>
      <w:r w:rsidRPr="00D521FC">
        <w:rPr>
          <w:sz w:val="28"/>
          <w:szCs w:val="28"/>
        </w:rPr>
        <w:t>28</w:t>
      </w:r>
    </w:p>
    <w:p w:rsidR="000B3424" w:rsidRPr="00D521FC" w:rsidRDefault="000B3424" w:rsidP="000B3424">
      <w:pPr>
        <w:spacing w:line="360" w:lineRule="auto"/>
        <w:ind w:left="360" w:right="284"/>
        <w:rPr>
          <w:sz w:val="28"/>
          <w:szCs w:val="28"/>
        </w:rPr>
      </w:pPr>
      <w:r w:rsidRPr="00D521FC">
        <w:rPr>
          <w:sz w:val="28"/>
          <w:szCs w:val="28"/>
        </w:rPr>
        <w:t>2.2 Особенности анализ кредит</w:t>
      </w:r>
      <w:r>
        <w:rPr>
          <w:sz w:val="28"/>
          <w:szCs w:val="28"/>
        </w:rPr>
        <w:t>ного риска в коммерческом банке……</w:t>
      </w:r>
      <w:r w:rsidRPr="00D521FC">
        <w:rPr>
          <w:sz w:val="28"/>
          <w:szCs w:val="28"/>
        </w:rPr>
        <w:t>34</w:t>
      </w:r>
    </w:p>
    <w:p w:rsidR="000B3424" w:rsidRPr="00D521FC" w:rsidRDefault="000B3424" w:rsidP="000B3424">
      <w:pPr>
        <w:spacing w:line="360" w:lineRule="auto"/>
        <w:ind w:left="360" w:right="284"/>
        <w:rPr>
          <w:sz w:val="28"/>
          <w:szCs w:val="28"/>
        </w:rPr>
      </w:pPr>
      <w:r w:rsidRPr="00D521FC">
        <w:rPr>
          <w:sz w:val="28"/>
          <w:szCs w:val="28"/>
        </w:rPr>
        <w:t xml:space="preserve">2.3 Рейтинговая </w:t>
      </w:r>
      <w:r>
        <w:rPr>
          <w:sz w:val="28"/>
          <w:szCs w:val="28"/>
        </w:rPr>
        <w:t>система оценки кредитного риска…………………….</w:t>
      </w:r>
      <w:r w:rsidRPr="00D521FC">
        <w:rPr>
          <w:sz w:val="28"/>
          <w:szCs w:val="28"/>
        </w:rPr>
        <w:t>40</w:t>
      </w:r>
    </w:p>
    <w:p w:rsidR="000B3424" w:rsidRDefault="000B3424" w:rsidP="000B3424">
      <w:pPr>
        <w:tabs>
          <w:tab w:val="left" w:pos="9720"/>
        </w:tabs>
        <w:spacing w:line="360" w:lineRule="auto"/>
        <w:ind w:right="284"/>
        <w:rPr>
          <w:sz w:val="28"/>
          <w:szCs w:val="28"/>
        </w:rPr>
      </w:pPr>
      <w:r w:rsidRPr="00D521FC">
        <w:rPr>
          <w:sz w:val="28"/>
          <w:szCs w:val="28"/>
        </w:rPr>
        <w:t>3 Экономико-математический анализ кредитны</w:t>
      </w:r>
      <w:r>
        <w:rPr>
          <w:sz w:val="28"/>
          <w:szCs w:val="28"/>
        </w:rPr>
        <w:t>х</w:t>
      </w:r>
      <w:r w:rsidRPr="00D521FC">
        <w:rPr>
          <w:sz w:val="28"/>
          <w:szCs w:val="28"/>
        </w:rPr>
        <w:t xml:space="preserve"> риско</w:t>
      </w:r>
      <w:r>
        <w:rPr>
          <w:sz w:val="28"/>
          <w:szCs w:val="28"/>
        </w:rPr>
        <w:t>в</w:t>
      </w:r>
      <w:r w:rsidRPr="00D521FC">
        <w:rPr>
          <w:sz w:val="28"/>
          <w:szCs w:val="28"/>
        </w:rPr>
        <w:t xml:space="preserve"> </w:t>
      </w:r>
    </w:p>
    <w:p w:rsidR="000B3424" w:rsidRPr="00D521FC" w:rsidRDefault="000B3424" w:rsidP="000B3424">
      <w:pPr>
        <w:tabs>
          <w:tab w:val="left" w:pos="9720"/>
        </w:tabs>
        <w:spacing w:line="360" w:lineRule="auto"/>
        <w:ind w:left="180" w:right="284"/>
        <w:rPr>
          <w:sz w:val="28"/>
          <w:szCs w:val="28"/>
        </w:rPr>
      </w:pPr>
      <w:r w:rsidRPr="00D521FC">
        <w:rPr>
          <w:sz w:val="28"/>
          <w:szCs w:val="28"/>
        </w:rPr>
        <w:t>(на примере ГУТА Банка</w:t>
      </w:r>
      <w:r>
        <w:rPr>
          <w:sz w:val="28"/>
          <w:szCs w:val="28"/>
        </w:rPr>
        <w:t>)……………………………………….…………</w:t>
      </w:r>
      <w:r w:rsidRPr="00D521FC">
        <w:rPr>
          <w:sz w:val="28"/>
          <w:szCs w:val="28"/>
        </w:rPr>
        <w:t>46</w:t>
      </w:r>
    </w:p>
    <w:p w:rsidR="000B3424" w:rsidRPr="00D521FC" w:rsidRDefault="000B3424" w:rsidP="000B3424">
      <w:pPr>
        <w:tabs>
          <w:tab w:val="left" w:pos="9720"/>
        </w:tabs>
        <w:spacing w:line="360" w:lineRule="auto"/>
        <w:ind w:left="360" w:right="284"/>
        <w:rPr>
          <w:sz w:val="28"/>
          <w:szCs w:val="28"/>
        </w:rPr>
      </w:pPr>
      <w:r w:rsidRPr="00D521FC">
        <w:rPr>
          <w:sz w:val="28"/>
          <w:szCs w:val="28"/>
        </w:rPr>
        <w:t>3.1</w:t>
      </w:r>
      <w:r>
        <w:rPr>
          <w:sz w:val="28"/>
          <w:szCs w:val="28"/>
        </w:rPr>
        <w:t xml:space="preserve"> Характеристика экономического потенциала ГУТА банка……….46</w:t>
      </w:r>
      <w:r w:rsidRPr="00D521FC">
        <w:rPr>
          <w:sz w:val="28"/>
          <w:szCs w:val="28"/>
        </w:rPr>
        <w:t xml:space="preserve">                                                                              </w:t>
      </w:r>
    </w:p>
    <w:p w:rsidR="000B3424" w:rsidRPr="00D521FC" w:rsidRDefault="000B3424" w:rsidP="000B3424">
      <w:pPr>
        <w:tabs>
          <w:tab w:val="left" w:pos="9720"/>
        </w:tabs>
        <w:spacing w:line="360" w:lineRule="auto"/>
        <w:ind w:left="360" w:right="284"/>
        <w:rPr>
          <w:sz w:val="28"/>
          <w:szCs w:val="28"/>
        </w:rPr>
      </w:pPr>
      <w:r w:rsidRPr="00D521FC">
        <w:rPr>
          <w:sz w:val="28"/>
          <w:szCs w:val="28"/>
        </w:rPr>
        <w:t>3.2</w:t>
      </w:r>
      <w:r>
        <w:rPr>
          <w:sz w:val="28"/>
          <w:szCs w:val="28"/>
        </w:rPr>
        <w:t xml:space="preserve"> Корреляционный и регрессионный анализ кредитных рисков…......53</w:t>
      </w:r>
      <w:r w:rsidRPr="00D521FC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0B3424" w:rsidRPr="00D521FC" w:rsidRDefault="000B3424" w:rsidP="000B3424">
      <w:pPr>
        <w:tabs>
          <w:tab w:val="left" w:pos="9720"/>
        </w:tabs>
        <w:spacing w:line="360" w:lineRule="auto"/>
        <w:ind w:left="360" w:right="284"/>
        <w:rPr>
          <w:sz w:val="28"/>
          <w:szCs w:val="28"/>
        </w:rPr>
      </w:pPr>
      <w:r w:rsidRPr="00D521FC">
        <w:rPr>
          <w:sz w:val="28"/>
          <w:szCs w:val="28"/>
        </w:rPr>
        <w:t>3.3</w:t>
      </w:r>
      <w:r>
        <w:rPr>
          <w:sz w:val="28"/>
          <w:szCs w:val="28"/>
        </w:rPr>
        <w:t xml:space="preserve"> Основные направления предупреждения кредитных рисков………60                                                               </w:t>
      </w:r>
      <w:r w:rsidRPr="00D521FC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0B3424" w:rsidRPr="00D521FC" w:rsidRDefault="000B3424" w:rsidP="000B3424">
      <w:pPr>
        <w:tabs>
          <w:tab w:val="left" w:pos="9720"/>
        </w:tabs>
        <w:spacing w:line="360" w:lineRule="auto"/>
        <w:ind w:right="284"/>
        <w:rPr>
          <w:sz w:val="28"/>
          <w:szCs w:val="28"/>
        </w:rPr>
      </w:pPr>
      <w:r w:rsidRPr="00D521FC">
        <w:rPr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……………………………………………………………………</w:t>
      </w:r>
      <w:r w:rsidRPr="00D521FC">
        <w:rPr>
          <w:sz w:val="28"/>
          <w:szCs w:val="28"/>
        </w:rPr>
        <w:t>68</w:t>
      </w:r>
    </w:p>
    <w:p w:rsidR="000B3424" w:rsidRPr="00D521FC" w:rsidRDefault="000B3424" w:rsidP="000B3424">
      <w:pPr>
        <w:tabs>
          <w:tab w:val="left" w:pos="9720"/>
        </w:tabs>
        <w:spacing w:line="360" w:lineRule="auto"/>
        <w:ind w:right="284"/>
        <w:rPr>
          <w:sz w:val="28"/>
          <w:szCs w:val="28"/>
        </w:rPr>
      </w:pPr>
      <w:r w:rsidRPr="00D521FC">
        <w:rPr>
          <w:sz w:val="28"/>
          <w:szCs w:val="28"/>
        </w:rPr>
        <w:t>Список использованн</w:t>
      </w:r>
      <w:r>
        <w:rPr>
          <w:sz w:val="28"/>
          <w:szCs w:val="28"/>
        </w:rPr>
        <w:t>ых</w:t>
      </w:r>
      <w:r w:rsidRPr="00D521FC">
        <w:rPr>
          <w:sz w:val="28"/>
          <w:szCs w:val="28"/>
        </w:rPr>
        <w:t xml:space="preserve"> </w:t>
      </w:r>
      <w:r w:rsidRPr="00496F16">
        <w:rPr>
          <w:sz w:val="28"/>
          <w:szCs w:val="28"/>
        </w:rPr>
        <w:t>источников</w:t>
      </w:r>
      <w:r>
        <w:rPr>
          <w:sz w:val="28"/>
          <w:szCs w:val="28"/>
        </w:rPr>
        <w:t>………………………………………..</w:t>
      </w:r>
      <w:r w:rsidRPr="00D521FC">
        <w:rPr>
          <w:sz w:val="28"/>
          <w:szCs w:val="28"/>
        </w:rPr>
        <w:t>73</w:t>
      </w:r>
    </w:p>
    <w:p w:rsidR="000B3424" w:rsidRDefault="000B3424" w:rsidP="000B3424">
      <w:pPr>
        <w:tabs>
          <w:tab w:val="left" w:pos="9720"/>
        </w:tabs>
        <w:spacing w:line="360" w:lineRule="auto"/>
        <w:ind w:right="284"/>
        <w:rPr>
          <w:sz w:val="28"/>
          <w:szCs w:val="28"/>
        </w:rPr>
      </w:pPr>
      <w:r w:rsidRPr="00D521FC">
        <w:rPr>
          <w:sz w:val="28"/>
          <w:szCs w:val="28"/>
        </w:rPr>
        <w:t xml:space="preserve">Приложение А </w:t>
      </w:r>
      <w:r>
        <w:rPr>
          <w:sz w:val="28"/>
          <w:szCs w:val="28"/>
        </w:rPr>
        <w:t xml:space="preserve">(справочное) </w:t>
      </w:r>
      <w:r w:rsidRPr="00D521FC">
        <w:rPr>
          <w:sz w:val="28"/>
          <w:szCs w:val="28"/>
        </w:rPr>
        <w:t xml:space="preserve">Организационная структура кредитного </w:t>
      </w:r>
    </w:p>
    <w:p w:rsidR="000B3424" w:rsidRPr="00D521FC" w:rsidRDefault="000B3424" w:rsidP="000B3424">
      <w:pPr>
        <w:tabs>
          <w:tab w:val="left" w:pos="9720"/>
        </w:tabs>
        <w:spacing w:line="360" w:lineRule="auto"/>
        <w:ind w:right="284"/>
        <w:rPr>
          <w:sz w:val="28"/>
          <w:szCs w:val="28"/>
        </w:rPr>
      </w:pPr>
      <w:r w:rsidRPr="00D521FC">
        <w:rPr>
          <w:sz w:val="28"/>
          <w:szCs w:val="28"/>
        </w:rPr>
        <w:t>отдела ГУТА банка</w:t>
      </w:r>
      <w:r>
        <w:rPr>
          <w:sz w:val="28"/>
          <w:szCs w:val="28"/>
        </w:rPr>
        <w:t>……………………………………………………………</w:t>
      </w:r>
      <w:r w:rsidRPr="00D521FC">
        <w:rPr>
          <w:sz w:val="28"/>
          <w:szCs w:val="28"/>
        </w:rPr>
        <w:t>75</w:t>
      </w:r>
    </w:p>
    <w:p w:rsidR="000B3424" w:rsidRDefault="000B3424" w:rsidP="000B3424">
      <w:pPr>
        <w:tabs>
          <w:tab w:val="left" w:pos="9720"/>
        </w:tabs>
        <w:spacing w:line="360" w:lineRule="auto"/>
        <w:ind w:right="284"/>
        <w:rPr>
          <w:sz w:val="28"/>
          <w:szCs w:val="28"/>
        </w:rPr>
      </w:pPr>
      <w:r w:rsidRPr="00D521FC">
        <w:rPr>
          <w:sz w:val="28"/>
          <w:szCs w:val="28"/>
        </w:rPr>
        <w:t xml:space="preserve">Приложение Б </w:t>
      </w:r>
      <w:r>
        <w:rPr>
          <w:sz w:val="28"/>
          <w:szCs w:val="28"/>
        </w:rPr>
        <w:t>(рекомендуемое)</w:t>
      </w:r>
      <w:r w:rsidRPr="00D521FC">
        <w:rPr>
          <w:sz w:val="28"/>
          <w:szCs w:val="28"/>
        </w:rPr>
        <w:t xml:space="preserve"> Оценка кредитного риска операций </w:t>
      </w:r>
    </w:p>
    <w:p w:rsidR="000B3424" w:rsidRPr="00D521FC" w:rsidRDefault="000B3424" w:rsidP="000B3424">
      <w:pPr>
        <w:tabs>
          <w:tab w:val="left" w:pos="9720"/>
        </w:tabs>
        <w:spacing w:line="360" w:lineRule="auto"/>
        <w:ind w:right="284"/>
        <w:rPr>
          <w:sz w:val="28"/>
          <w:szCs w:val="28"/>
        </w:rPr>
      </w:pPr>
      <w:r w:rsidRPr="00D521FC">
        <w:rPr>
          <w:sz w:val="28"/>
          <w:szCs w:val="28"/>
        </w:rPr>
        <w:t>ГУТА банка</w:t>
      </w:r>
      <w:r>
        <w:rPr>
          <w:sz w:val="28"/>
          <w:szCs w:val="28"/>
        </w:rPr>
        <w:t>……………………………………………………………………</w:t>
      </w:r>
      <w:r w:rsidRPr="00D521FC">
        <w:rPr>
          <w:sz w:val="28"/>
          <w:szCs w:val="28"/>
        </w:rPr>
        <w:t>76</w:t>
      </w:r>
    </w:p>
    <w:p w:rsidR="000B3424" w:rsidRDefault="000B3424" w:rsidP="000B3424">
      <w:pPr>
        <w:tabs>
          <w:tab w:val="left" w:pos="9720"/>
        </w:tabs>
        <w:jc w:val="center"/>
        <w:rPr>
          <w:rFonts w:ascii="Arial" w:hAnsi="Arial" w:cs="Arial"/>
          <w:b/>
          <w:sz w:val="28"/>
          <w:szCs w:val="28"/>
        </w:rPr>
      </w:pPr>
    </w:p>
    <w:p w:rsidR="000B3424" w:rsidRDefault="000B3424" w:rsidP="000B3424">
      <w:pPr>
        <w:tabs>
          <w:tab w:val="left" w:pos="9720"/>
        </w:tabs>
        <w:jc w:val="center"/>
        <w:rPr>
          <w:rFonts w:ascii="Arial" w:hAnsi="Arial" w:cs="Arial"/>
          <w:b/>
          <w:sz w:val="28"/>
          <w:szCs w:val="28"/>
        </w:rPr>
      </w:pPr>
    </w:p>
    <w:p w:rsidR="000B3424" w:rsidRDefault="000B3424" w:rsidP="000B3424">
      <w:pPr>
        <w:tabs>
          <w:tab w:val="left" w:pos="9720"/>
        </w:tabs>
        <w:jc w:val="center"/>
        <w:rPr>
          <w:rFonts w:ascii="Arial" w:hAnsi="Arial" w:cs="Arial"/>
          <w:b/>
          <w:sz w:val="28"/>
          <w:szCs w:val="28"/>
        </w:rPr>
      </w:pPr>
    </w:p>
    <w:p w:rsidR="000B3424" w:rsidRDefault="000B3424" w:rsidP="000B3424">
      <w:pPr>
        <w:tabs>
          <w:tab w:val="left" w:pos="9720"/>
        </w:tabs>
        <w:jc w:val="center"/>
        <w:rPr>
          <w:rFonts w:ascii="Arial" w:hAnsi="Arial" w:cs="Arial"/>
          <w:b/>
          <w:sz w:val="28"/>
          <w:szCs w:val="28"/>
        </w:rPr>
      </w:pPr>
    </w:p>
    <w:p w:rsidR="000B3424" w:rsidRDefault="000B3424" w:rsidP="000B3424">
      <w:pPr>
        <w:tabs>
          <w:tab w:val="left" w:pos="9720"/>
        </w:tabs>
        <w:jc w:val="center"/>
        <w:rPr>
          <w:rFonts w:ascii="Arial" w:hAnsi="Arial" w:cs="Arial"/>
          <w:b/>
          <w:sz w:val="28"/>
          <w:szCs w:val="28"/>
        </w:rPr>
      </w:pPr>
    </w:p>
    <w:p w:rsidR="000B3424" w:rsidRDefault="000B3424" w:rsidP="000B3424">
      <w:pPr>
        <w:pStyle w:val="8"/>
        <w:ind w:firstLine="0"/>
        <w:rPr>
          <w:rFonts w:ascii="Arial" w:hAnsi="Arial" w:cs="Arial"/>
          <w:b/>
          <w:i w:val="0"/>
          <w:sz w:val="28"/>
          <w:szCs w:val="28"/>
        </w:rPr>
      </w:pPr>
    </w:p>
    <w:p w:rsidR="000B3424" w:rsidRPr="00BD7644" w:rsidRDefault="000B3424" w:rsidP="000B3424">
      <w:pPr>
        <w:pStyle w:val="8"/>
        <w:ind w:firstLine="0"/>
        <w:rPr>
          <w:rFonts w:ascii="Arial" w:hAnsi="Arial" w:cs="Arial"/>
          <w:b/>
          <w:i w:val="0"/>
          <w:sz w:val="28"/>
          <w:szCs w:val="28"/>
        </w:rPr>
      </w:pPr>
      <w:r w:rsidRPr="00BD7644">
        <w:rPr>
          <w:rFonts w:ascii="Arial" w:hAnsi="Arial" w:cs="Arial"/>
          <w:b/>
          <w:i w:val="0"/>
          <w:sz w:val="28"/>
          <w:szCs w:val="28"/>
        </w:rPr>
        <w:t>Примеры библиографического описания литературы и документов</w:t>
      </w:r>
    </w:p>
    <w:p w:rsidR="000B3424" w:rsidRPr="00D521FC" w:rsidRDefault="000B3424" w:rsidP="000B3424">
      <w:pPr>
        <w:tabs>
          <w:tab w:val="left" w:pos="9720"/>
        </w:tabs>
        <w:jc w:val="both"/>
      </w:pPr>
    </w:p>
    <w:p w:rsidR="000B3424" w:rsidRPr="00D521FC" w:rsidRDefault="000B3424" w:rsidP="000B3424">
      <w:pPr>
        <w:pStyle w:val="6"/>
        <w:ind w:right="0"/>
      </w:pPr>
      <w:r w:rsidRPr="00D521FC">
        <w:t>Нормативные документы</w:t>
      </w:r>
    </w:p>
    <w:p w:rsidR="000B3424" w:rsidRDefault="000B3424" w:rsidP="000B3424">
      <w:pPr>
        <w:jc w:val="both"/>
      </w:pPr>
    </w:p>
    <w:p w:rsidR="000B3424" w:rsidRDefault="000B3424" w:rsidP="000B3424">
      <w:pPr>
        <w:jc w:val="both"/>
      </w:pPr>
      <w:r w:rsidRPr="00D521FC">
        <w:t xml:space="preserve">1 </w:t>
      </w:r>
      <w:r>
        <w:t>Конституция  Российской Федерации. – М.: Юрид. лит., 2006.</w:t>
      </w:r>
    </w:p>
    <w:p w:rsidR="000B3424" w:rsidRDefault="000B3424" w:rsidP="000B3424">
      <w:pPr>
        <w:jc w:val="both"/>
      </w:pPr>
      <w:r>
        <w:t xml:space="preserve">2 Семейный кодекс Российской Федерации: </w:t>
      </w:r>
      <w:r w:rsidRPr="00D521FC">
        <w:t xml:space="preserve">Закон Российской Федерации </w:t>
      </w:r>
      <w:r>
        <w:t xml:space="preserve">от 29.12.1995 № 223-ФЗ // Свод законов </w:t>
      </w:r>
      <w:r w:rsidRPr="00D521FC">
        <w:t>Российской Федерации</w:t>
      </w:r>
      <w:r>
        <w:t>. – 1996. - № 1. – Ст. 16.</w:t>
      </w:r>
    </w:p>
    <w:p w:rsidR="000B3424" w:rsidRDefault="000B3424" w:rsidP="000B3424">
      <w:pPr>
        <w:jc w:val="both"/>
      </w:pPr>
      <w:r>
        <w:t xml:space="preserve">3 </w:t>
      </w:r>
      <w:r w:rsidRPr="00D521FC">
        <w:t xml:space="preserve">Закон Российской Федерации «О несостоятельности (банкротстве)», № 127-ФЗ от 26 октября </w:t>
      </w:r>
      <w:smartTag w:uri="urn:schemas-microsoft-com:office:smarttags" w:element="metricconverter">
        <w:smartTagPr>
          <w:attr w:name="ProductID" w:val="2002 г"/>
        </w:smartTagPr>
        <w:r w:rsidRPr="00D521FC">
          <w:t>2002 г</w:t>
        </w:r>
      </w:smartTag>
      <w:r w:rsidRPr="00D521FC">
        <w:t>.-83 с.</w:t>
      </w:r>
    </w:p>
    <w:p w:rsidR="000B3424" w:rsidRDefault="000B3424" w:rsidP="000B3424">
      <w:pPr>
        <w:jc w:val="both"/>
      </w:pPr>
      <w:r>
        <w:t xml:space="preserve">4 Указ Президента </w:t>
      </w:r>
      <w:r w:rsidRPr="00D521FC">
        <w:t>Российской Федерации</w:t>
      </w:r>
      <w:r>
        <w:t xml:space="preserve"> от 14.05.1996 № 712 «Основные направления государственной семейной политики» // Собрание законодательства </w:t>
      </w:r>
      <w:r w:rsidRPr="00D521FC">
        <w:t>Российской Федерации</w:t>
      </w:r>
      <w:r>
        <w:t>. – 1996. - № 33. – Ст. 3995.</w:t>
      </w:r>
    </w:p>
    <w:p w:rsidR="000B3424" w:rsidRDefault="000B3424" w:rsidP="000B3424">
      <w:pPr>
        <w:jc w:val="both"/>
      </w:pPr>
      <w:r w:rsidRPr="00D521FC">
        <w:t>5</w:t>
      </w:r>
      <w:r>
        <w:t xml:space="preserve"> Приказ Минобразования РФ от 25.03.2003 г. № 1155 «Об утверждении Положения об итоговой государственной аттестации выпускников высших учебных заведений </w:t>
      </w:r>
      <w:r w:rsidRPr="00D521FC">
        <w:t>Российской Федерации</w:t>
      </w:r>
      <w:r>
        <w:t>».</w:t>
      </w:r>
    </w:p>
    <w:p w:rsidR="000B3424" w:rsidRPr="00D521FC" w:rsidRDefault="000B3424" w:rsidP="000B3424">
      <w:pPr>
        <w:tabs>
          <w:tab w:val="left" w:pos="9720"/>
        </w:tabs>
        <w:jc w:val="center"/>
        <w:rPr>
          <w:b/>
        </w:rPr>
      </w:pPr>
      <w:r w:rsidRPr="00D521FC">
        <w:rPr>
          <w:b/>
        </w:rPr>
        <w:t>Диссертации</w:t>
      </w:r>
    </w:p>
    <w:p w:rsidR="000B3424" w:rsidRDefault="000B3424" w:rsidP="000B3424">
      <w:pPr>
        <w:pStyle w:val="2"/>
        <w:tabs>
          <w:tab w:val="clear" w:pos="9720"/>
        </w:tabs>
        <w:ind w:right="0"/>
        <w:jc w:val="both"/>
      </w:pPr>
    </w:p>
    <w:p w:rsidR="000B3424" w:rsidRPr="00D521FC" w:rsidRDefault="000B3424" w:rsidP="000B3424">
      <w:pPr>
        <w:pStyle w:val="2"/>
        <w:tabs>
          <w:tab w:val="clear" w:pos="9720"/>
        </w:tabs>
        <w:ind w:right="0"/>
        <w:jc w:val="both"/>
      </w:pPr>
      <w:r w:rsidRPr="00D521FC">
        <w:t>6</w:t>
      </w:r>
      <w:r>
        <w:t xml:space="preserve"> </w:t>
      </w:r>
      <w:r w:rsidRPr="00504B39">
        <w:t>Коробова Е.А</w:t>
      </w:r>
      <w:r w:rsidRPr="00D521FC">
        <w:rPr>
          <w:i/>
        </w:rPr>
        <w:t xml:space="preserve">. </w:t>
      </w:r>
      <w:r w:rsidRPr="00D521FC">
        <w:t>Оценка управления риском на железнодорожном транспорте: Дис… канд. экон. наук (спец. 08.00.05 – «Экономика и управление народным хозяйством) / Е.А. Колобова; СГУПС; науч. рук. А.А. Мальцев. – Новосибирск, 2005.- 187 с.</w:t>
      </w:r>
    </w:p>
    <w:p w:rsidR="000B3424" w:rsidRPr="00D521FC" w:rsidRDefault="000B3424" w:rsidP="000B3424">
      <w:pPr>
        <w:pStyle w:val="2"/>
        <w:tabs>
          <w:tab w:val="clear" w:pos="9720"/>
          <w:tab w:val="left" w:pos="0"/>
        </w:tabs>
        <w:ind w:right="0"/>
        <w:jc w:val="both"/>
      </w:pPr>
      <w:r w:rsidRPr="00D521FC">
        <w:t>7</w:t>
      </w:r>
      <w:r>
        <w:t xml:space="preserve"> </w:t>
      </w:r>
      <w:r w:rsidRPr="00504B39">
        <w:t>Мальцева Т.А.</w:t>
      </w:r>
      <w:r w:rsidRPr="00D521FC">
        <w:t xml:space="preserve"> Туристский рынок: экономико-математическое моделирование (на примере Западно-Сибирского региона): Автореф. </w:t>
      </w:r>
      <w:r>
        <w:t>д</w:t>
      </w:r>
      <w:r w:rsidRPr="00D521FC">
        <w:t xml:space="preserve">ис. … канд. </w:t>
      </w:r>
      <w:r>
        <w:t>э</w:t>
      </w:r>
      <w:r w:rsidRPr="00D521FC">
        <w:t xml:space="preserve">коном. </w:t>
      </w:r>
      <w:r>
        <w:t>н</w:t>
      </w:r>
      <w:r w:rsidRPr="00D521FC">
        <w:t>аук / Т.А. Мальцева – Новосибирск, СГУПС, 2005. – 18 с.</w:t>
      </w:r>
    </w:p>
    <w:p w:rsidR="000B3424" w:rsidRDefault="000B3424" w:rsidP="000B3424">
      <w:pPr>
        <w:pStyle w:val="6"/>
        <w:ind w:right="0"/>
      </w:pPr>
    </w:p>
    <w:p w:rsidR="000B3424" w:rsidRPr="00D521FC" w:rsidRDefault="000B3424" w:rsidP="000B3424">
      <w:pPr>
        <w:pStyle w:val="6"/>
        <w:ind w:right="0"/>
      </w:pPr>
      <w:r w:rsidRPr="00D521FC">
        <w:t>Учебники, монографии, книги</w:t>
      </w:r>
    </w:p>
    <w:p w:rsidR="000B3424" w:rsidRDefault="000B3424" w:rsidP="000B3424">
      <w:pPr>
        <w:pStyle w:val="7"/>
        <w:ind w:right="0"/>
        <w:jc w:val="both"/>
      </w:pPr>
    </w:p>
    <w:p w:rsidR="000B3424" w:rsidRPr="00D521FC" w:rsidRDefault="000B3424" w:rsidP="000B3424">
      <w:pPr>
        <w:pStyle w:val="7"/>
        <w:ind w:right="0"/>
        <w:jc w:val="both"/>
      </w:pPr>
      <w:r w:rsidRPr="00D521FC">
        <w:t>Одного – трех авторов</w:t>
      </w:r>
    </w:p>
    <w:p w:rsidR="000B3424" w:rsidRPr="00D521FC" w:rsidRDefault="000B3424" w:rsidP="000B3424">
      <w:pPr>
        <w:pStyle w:val="2"/>
        <w:ind w:right="0"/>
        <w:jc w:val="both"/>
      </w:pPr>
      <w:r w:rsidRPr="00D521FC">
        <w:t>8</w:t>
      </w:r>
      <w:r>
        <w:t xml:space="preserve"> </w:t>
      </w:r>
      <w:r w:rsidRPr="00504B39">
        <w:t>Алпатов А.А.</w:t>
      </w:r>
      <w:r w:rsidRPr="00D521FC">
        <w:t xml:space="preserve"> Управление реструктуризацией предприятий. – М.: Высш. Шк. Приватизации и предпринимательства, 2000.-265 с.</w:t>
      </w:r>
    </w:p>
    <w:p w:rsidR="000B3424" w:rsidRPr="00D521FC" w:rsidRDefault="000B3424" w:rsidP="000B3424">
      <w:pPr>
        <w:tabs>
          <w:tab w:val="left" w:pos="9720"/>
        </w:tabs>
        <w:jc w:val="both"/>
      </w:pPr>
      <w:r w:rsidRPr="001A763A">
        <w:t>9 Антикризисное управление</w:t>
      </w:r>
      <w:r w:rsidRPr="00D521FC">
        <w:t>: Учебник для вузов / Под ред. Э.М. Короткова. – М.: ИНФРА-М, 2000.-354 с.</w:t>
      </w:r>
    </w:p>
    <w:p w:rsidR="000B3424" w:rsidRDefault="000B3424" w:rsidP="000B3424">
      <w:pPr>
        <w:tabs>
          <w:tab w:val="left" w:pos="9720"/>
        </w:tabs>
        <w:jc w:val="both"/>
      </w:pPr>
      <w:r w:rsidRPr="001A763A">
        <w:t>10 Новоселов Е.В., Родионова Н.В., Романчин В.И.</w:t>
      </w:r>
      <w:r w:rsidRPr="00D521FC">
        <w:t xml:space="preserve"> Введение в специальность «Антикризисное управление»: Учеб. пособие. – М.: Дело, 2001.-131 с.</w:t>
      </w:r>
    </w:p>
    <w:p w:rsidR="000B3424" w:rsidRDefault="000B3424" w:rsidP="000B3424">
      <w:pPr>
        <w:tabs>
          <w:tab w:val="left" w:pos="9720"/>
        </w:tabs>
        <w:jc w:val="both"/>
      </w:pPr>
      <w:r>
        <w:t xml:space="preserve">11 </w:t>
      </w:r>
      <w:r w:rsidRPr="001A763A">
        <w:t xml:space="preserve">Новоселов Е.В. </w:t>
      </w:r>
      <w:r>
        <w:t>и др</w:t>
      </w:r>
      <w:r w:rsidRPr="001A763A">
        <w:t>.</w:t>
      </w:r>
      <w:r w:rsidRPr="00D521FC">
        <w:t xml:space="preserve"> Введение в специальность «Антикризисное управление»: Учеб. пособие</w:t>
      </w:r>
      <w:r>
        <w:t xml:space="preserve"> / </w:t>
      </w:r>
      <w:r w:rsidRPr="001A763A">
        <w:t>Новоселов Е.В., Родионова Н.В., Романчин В.И.</w:t>
      </w:r>
      <w:r>
        <w:t xml:space="preserve"> </w:t>
      </w:r>
      <w:r w:rsidRPr="00D521FC">
        <w:t xml:space="preserve"> – М.: Дело, 2001.-131 с.</w:t>
      </w:r>
    </w:p>
    <w:p w:rsidR="000B3424" w:rsidRPr="00D521FC" w:rsidRDefault="000B3424" w:rsidP="000B3424">
      <w:pPr>
        <w:pStyle w:val="7"/>
        <w:ind w:right="0"/>
        <w:jc w:val="both"/>
      </w:pPr>
      <w:r w:rsidRPr="00D521FC">
        <w:t>Четырех авторов</w:t>
      </w:r>
    </w:p>
    <w:p w:rsidR="000B3424" w:rsidRPr="00D521FC" w:rsidRDefault="000B3424" w:rsidP="000B3424">
      <w:pPr>
        <w:pStyle w:val="2"/>
        <w:ind w:right="0"/>
        <w:jc w:val="both"/>
      </w:pPr>
      <w:r w:rsidRPr="00D521FC">
        <w:t>12</w:t>
      </w:r>
      <w:r>
        <w:t xml:space="preserve"> </w:t>
      </w:r>
      <w:r w:rsidRPr="001A763A">
        <w:t>Макроэкономика:</w:t>
      </w:r>
      <w:r w:rsidRPr="00D521FC">
        <w:t xml:space="preserve"> опорный конспект /  Бастраков Г.М., Задорнов В.А., Комлева Н.П., Мальцев А.А. – Новосибирск: СГУПС, 2000.</w:t>
      </w:r>
      <w:r>
        <w:t xml:space="preserve"> -</w:t>
      </w:r>
      <w:r w:rsidRPr="00D521FC">
        <w:t xml:space="preserve"> 98 с.</w:t>
      </w:r>
    </w:p>
    <w:p w:rsidR="000B3424" w:rsidRPr="00D521FC" w:rsidRDefault="000B3424" w:rsidP="000B3424">
      <w:pPr>
        <w:pStyle w:val="2"/>
        <w:ind w:right="0"/>
        <w:jc w:val="both"/>
        <w:rPr>
          <w:i/>
        </w:rPr>
      </w:pPr>
      <w:r w:rsidRPr="00D521FC">
        <w:rPr>
          <w:i/>
        </w:rPr>
        <w:t>Более четырех авторов</w:t>
      </w:r>
    </w:p>
    <w:p w:rsidR="000B3424" w:rsidRDefault="000B3424" w:rsidP="000B3424">
      <w:pPr>
        <w:pStyle w:val="2"/>
        <w:ind w:right="0"/>
        <w:jc w:val="both"/>
      </w:pPr>
      <w:r w:rsidRPr="00D521FC">
        <w:t>13</w:t>
      </w:r>
      <w:r>
        <w:t xml:space="preserve"> </w:t>
      </w:r>
      <w:r w:rsidRPr="00D521FC">
        <w:t xml:space="preserve">Организация производства: Учебник для вузов </w:t>
      </w:r>
      <w:r>
        <w:t xml:space="preserve">/ </w:t>
      </w:r>
      <w:r w:rsidRPr="00D85178">
        <w:t xml:space="preserve">Туровец О.Г., Попов В.Н., Родионов Б.Н. </w:t>
      </w:r>
      <w:r w:rsidRPr="00D521FC">
        <w:t>и др.– Воронеж: ВГТУ, 1993.-384 с.</w:t>
      </w:r>
    </w:p>
    <w:p w:rsidR="000B3424" w:rsidRDefault="000B3424" w:rsidP="000B3424">
      <w:pPr>
        <w:pStyle w:val="2"/>
        <w:ind w:right="0"/>
        <w:jc w:val="both"/>
        <w:rPr>
          <w:i/>
        </w:rPr>
      </w:pPr>
      <w:r>
        <w:rPr>
          <w:i/>
        </w:rPr>
        <w:t>Под редакцией</w:t>
      </w:r>
    </w:p>
    <w:p w:rsidR="000B3424" w:rsidRDefault="000B3424" w:rsidP="000B3424">
      <w:pPr>
        <w:pStyle w:val="2"/>
        <w:ind w:right="0"/>
        <w:jc w:val="both"/>
      </w:pPr>
      <w:r w:rsidRPr="00685AF3">
        <w:t>14</w:t>
      </w:r>
      <w:r>
        <w:t xml:space="preserve"> </w:t>
      </w:r>
      <w:r w:rsidRPr="00D521FC">
        <w:t xml:space="preserve">Организация производства: Учебник для вузов </w:t>
      </w:r>
      <w:r>
        <w:t xml:space="preserve">/ </w:t>
      </w:r>
      <w:r w:rsidRPr="00D521FC">
        <w:t xml:space="preserve">Под ред. О.Г. Туровца.– Воронеж: ВГТУ, </w:t>
      </w:r>
      <w:r>
        <w:t>2007</w:t>
      </w:r>
      <w:r w:rsidRPr="00D521FC">
        <w:t>.-</w:t>
      </w:r>
      <w:r>
        <w:t>256</w:t>
      </w:r>
      <w:r w:rsidRPr="00D521FC">
        <w:t xml:space="preserve"> с.</w:t>
      </w:r>
    </w:p>
    <w:p w:rsidR="000B3424" w:rsidRDefault="000B3424" w:rsidP="000B3424">
      <w:pPr>
        <w:pStyle w:val="2"/>
        <w:ind w:right="0"/>
        <w:jc w:val="both"/>
      </w:pPr>
      <w:r>
        <w:t>15 Чмель Г.Н. Малая таможенная энциклопедия / Под общ. ред. В.Г. Драгунова. – 2-е изд., перераб. и доп. – М.: Центр экономики и маркетинга, 2007. – 362 с.</w:t>
      </w:r>
    </w:p>
    <w:p w:rsidR="000B3424" w:rsidRDefault="000B3424" w:rsidP="000B3424">
      <w:pPr>
        <w:pStyle w:val="2"/>
        <w:ind w:right="0"/>
        <w:jc w:val="both"/>
        <w:rPr>
          <w:i/>
        </w:rPr>
      </w:pPr>
      <w:r>
        <w:rPr>
          <w:i/>
        </w:rPr>
        <w:t>Сборник</w:t>
      </w:r>
    </w:p>
    <w:p w:rsidR="000B3424" w:rsidRDefault="000B3424" w:rsidP="000B3424">
      <w:pPr>
        <w:pStyle w:val="2"/>
        <w:ind w:right="0"/>
        <w:jc w:val="both"/>
      </w:pPr>
      <w:r>
        <w:t xml:space="preserve">16 Как издать книгу: Советы. Нормативы. Справки. Адреса / И.Г. Андреева, Н.М. Белогородская, В.С. Дубровин и др. – М., 1994. – 392 с. </w:t>
      </w:r>
    </w:p>
    <w:p w:rsidR="000B3424" w:rsidRPr="00D86BFD" w:rsidRDefault="000B3424" w:rsidP="000B3424">
      <w:pPr>
        <w:pStyle w:val="2"/>
        <w:ind w:right="0"/>
        <w:jc w:val="both"/>
      </w:pPr>
      <w:r>
        <w:t>17 Структурализм: «за» и «против»: Сб. ст. – М., 1975 – 468 с.</w:t>
      </w:r>
    </w:p>
    <w:p w:rsidR="000B3424" w:rsidRPr="00D521FC" w:rsidRDefault="000B3424" w:rsidP="000B3424">
      <w:pPr>
        <w:tabs>
          <w:tab w:val="left" w:pos="9720"/>
        </w:tabs>
        <w:jc w:val="center"/>
        <w:rPr>
          <w:b/>
        </w:rPr>
      </w:pPr>
      <w:r w:rsidRPr="00D521FC">
        <w:t xml:space="preserve"> </w:t>
      </w:r>
      <w:r w:rsidRPr="00D521FC">
        <w:rPr>
          <w:b/>
        </w:rPr>
        <w:t>Статьи</w:t>
      </w:r>
    </w:p>
    <w:p w:rsidR="000B3424" w:rsidRDefault="000B3424" w:rsidP="000B3424">
      <w:pPr>
        <w:tabs>
          <w:tab w:val="left" w:pos="9720"/>
        </w:tabs>
        <w:jc w:val="both"/>
        <w:rPr>
          <w:i/>
        </w:rPr>
      </w:pPr>
    </w:p>
    <w:p w:rsidR="000B3424" w:rsidRDefault="000B3424" w:rsidP="000B3424">
      <w:pPr>
        <w:tabs>
          <w:tab w:val="left" w:pos="9720"/>
        </w:tabs>
        <w:jc w:val="both"/>
        <w:rPr>
          <w:i/>
        </w:rPr>
      </w:pPr>
      <w:r>
        <w:rPr>
          <w:i/>
        </w:rPr>
        <w:t>Из сборника, книги</w:t>
      </w:r>
    </w:p>
    <w:p w:rsidR="000B3424" w:rsidRDefault="000B3424" w:rsidP="000B3424">
      <w:pPr>
        <w:tabs>
          <w:tab w:val="left" w:pos="9720"/>
        </w:tabs>
        <w:jc w:val="both"/>
      </w:pPr>
      <w:r>
        <w:t>18 Кушниренко А.В. Легализация преступных доходов и основные направления борьбы с ней // Таможенная служба Дальнего Востока: прошлое, настоящее, будущее: Материалы научно-практической конференции. – Владивосток: ВФ РТА, 1999. – С. 12 -18.</w:t>
      </w:r>
    </w:p>
    <w:p w:rsidR="000B3424" w:rsidRDefault="000B3424" w:rsidP="000B3424">
      <w:pPr>
        <w:tabs>
          <w:tab w:val="left" w:pos="9720"/>
        </w:tabs>
        <w:jc w:val="both"/>
      </w:pPr>
      <w:r>
        <w:t>19 Мелихов В.И. Описание действий Черноморского флота // Морские сражения русского флота. – М.: Военное изд-во, 1994. – С. 292 – 323.</w:t>
      </w:r>
    </w:p>
    <w:p w:rsidR="000B3424" w:rsidRPr="00D521FC" w:rsidRDefault="000B3424" w:rsidP="000B3424">
      <w:pPr>
        <w:tabs>
          <w:tab w:val="left" w:pos="9720"/>
        </w:tabs>
        <w:jc w:val="both"/>
        <w:rPr>
          <w:i/>
        </w:rPr>
      </w:pPr>
      <w:r w:rsidRPr="00D521FC">
        <w:rPr>
          <w:i/>
        </w:rPr>
        <w:t>Из журнала</w:t>
      </w:r>
    </w:p>
    <w:p w:rsidR="000B3424" w:rsidRPr="00D521FC" w:rsidRDefault="000B3424" w:rsidP="000B3424">
      <w:pPr>
        <w:pStyle w:val="2"/>
        <w:ind w:right="0"/>
        <w:jc w:val="both"/>
      </w:pPr>
      <w:r>
        <w:t xml:space="preserve">20 </w:t>
      </w:r>
      <w:r w:rsidRPr="00103C76">
        <w:t>Данилов С.С.</w:t>
      </w:r>
      <w:r w:rsidRPr="00D521FC">
        <w:t xml:space="preserve"> Особенности финансового оздоровления финансовых  организаций. // Антикризисное управление. </w:t>
      </w:r>
      <w:r>
        <w:t xml:space="preserve">- </w:t>
      </w:r>
      <w:r w:rsidRPr="00D521FC">
        <w:t xml:space="preserve">2003. </w:t>
      </w:r>
      <w:r>
        <w:t xml:space="preserve">- </w:t>
      </w:r>
      <w:r w:rsidRPr="00D521FC">
        <w:t>№ 4.</w:t>
      </w:r>
      <w:r>
        <w:t xml:space="preserve"> -</w:t>
      </w:r>
      <w:r w:rsidRPr="00D521FC">
        <w:t xml:space="preserve"> С. 18-23.</w:t>
      </w:r>
    </w:p>
    <w:p w:rsidR="000B3424" w:rsidRPr="00D521FC" w:rsidRDefault="000B3424" w:rsidP="000B3424">
      <w:pPr>
        <w:tabs>
          <w:tab w:val="left" w:pos="9720"/>
        </w:tabs>
        <w:jc w:val="both"/>
        <w:rPr>
          <w:i/>
        </w:rPr>
      </w:pPr>
      <w:r w:rsidRPr="00D521FC">
        <w:rPr>
          <w:i/>
        </w:rPr>
        <w:t>Из газеты</w:t>
      </w:r>
    </w:p>
    <w:p w:rsidR="000B3424" w:rsidRPr="00D521FC" w:rsidRDefault="000B3424" w:rsidP="000B3424">
      <w:pPr>
        <w:pStyle w:val="2"/>
        <w:ind w:right="0"/>
        <w:jc w:val="both"/>
      </w:pPr>
      <w:r>
        <w:t xml:space="preserve">21 </w:t>
      </w:r>
      <w:r w:rsidRPr="00103C76">
        <w:t>Дорофеев А.С.</w:t>
      </w:r>
      <w:r w:rsidRPr="00D521FC">
        <w:t xml:space="preserve"> Правовые аспекты деятельности МТО ФСФО. // Экономика и жизнь.</w:t>
      </w:r>
      <w:r>
        <w:t xml:space="preserve"> -</w:t>
      </w:r>
      <w:r w:rsidRPr="00D521FC">
        <w:t xml:space="preserve"> 2002.</w:t>
      </w:r>
      <w:r>
        <w:t xml:space="preserve"> -</w:t>
      </w:r>
      <w:r w:rsidRPr="00D521FC">
        <w:t xml:space="preserve"> 25 мая</w:t>
      </w:r>
      <w:r>
        <w:t xml:space="preserve"> </w:t>
      </w:r>
      <w:r w:rsidRPr="00D521FC">
        <w:t>.</w:t>
      </w:r>
      <w:r>
        <w:t xml:space="preserve">- </w:t>
      </w:r>
      <w:r w:rsidRPr="00D521FC">
        <w:t>№ 21.</w:t>
      </w:r>
    </w:p>
    <w:p w:rsidR="000B3424" w:rsidRDefault="000B3424" w:rsidP="000B3424">
      <w:pPr>
        <w:pStyle w:val="2"/>
        <w:ind w:right="0"/>
        <w:jc w:val="center"/>
        <w:rPr>
          <w:b/>
          <w:bCs/>
        </w:rPr>
      </w:pPr>
    </w:p>
    <w:p w:rsidR="000B3424" w:rsidRPr="00D521FC" w:rsidRDefault="000B3424" w:rsidP="000B3424">
      <w:pPr>
        <w:pStyle w:val="2"/>
        <w:ind w:right="0"/>
        <w:jc w:val="center"/>
        <w:rPr>
          <w:b/>
          <w:bCs/>
        </w:rPr>
      </w:pPr>
      <w:r w:rsidRPr="00D521FC">
        <w:rPr>
          <w:b/>
          <w:bCs/>
        </w:rPr>
        <w:t>Отчеты о НИР</w:t>
      </w:r>
      <w:r>
        <w:rPr>
          <w:b/>
          <w:bCs/>
        </w:rPr>
        <w:t xml:space="preserve"> и депонированные научные работы</w:t>
      </w:r>
    </w:p>
    <w:p w:rsidR="000B3424" w:rsidRDefault="000B3424" w:rsidP="000B3424">
      <w:pPr>
        <w:pStyle w:val="2"/>
        <w:ind w:right="0"/>
        <w:jc w:val="both"/>
        <w:rPr>
          <w:i/>
          <w:iCs/>
        </w:rPr>
      </w:pPr>
    </w:p>
    <w:p w:rsidR="000B3424" w:rsidRDefault="000B3424" w:rsidP="000B3424">
      <w:pPr>
        <w:pStyle w:val="2"/>
        <w:ind w:right="0"/>
        <w:jc w:val="both"/>
      </w:pPr>
      <w:r>
        <w:rPr>
          <w:iCs/>
        </w:rPr>
        <w:t xml:space="preserve">22 </w:t>
      </w:r>
      <w:r w:rsidRPr="00A13E39">
        <w:rPr>
          <w:iCs/>
        </w:rPr>
        <w:t>Концептуальное</w:t>
      </w:r>
      <w:r w:rsidRPr="00A13E39">
        <w:t>,</w:t>
      </w:r>
      <w:r w:rsidRPr="00D521FC">
        <w:t xml:space="preserve"> научно-методическое и информационное обеспечение повышения квалификации специалистов железнодорожного транспорта в области экономического образования: Отчет по НИР МЭП / Сиб. гос. ун-т. путей сообщения; Рук. А.А.Мальцев - № гос. регистрации 02.150.1 1123, шифр СГУПС Э21. – Новосибирск, 2003. 43 с.</w:t>
      </w:r>
    </w:p>
    <w:p w:rsidR="000B3424" w:rsidRDefault="000B3424" w:rsidP="000B3424">
      <w:pPr>
        <w:pStyle w:val="2"/>
        <w:ind w:right="0"/>
        <w:jc w:val="both"/>
      </w:pPr>
      <w:r>
        <w:t>23 Кондратов Г.Н. Пропананда и реклама книги в ГДР: Обзор / Моск. полиграф. ин-т. – М., 1988. – 21 с. – Деп. В НИЦ «Информпечать» 25.07.1988, ФН 176.</w:t>
      </w:r>
    </w:p>
    <w:p w:rsidR="000B3424" w:rsidRPr="00D521FC" w:rsidRDefault="000B3424" w:rsidP="000B3424">
      <w:pPr>
        <w:pStyle w:val="2"/>
        <w:ind w:right="0"/>
        <w:jc w:val="both"/>
      </w:pPr>
    </w:p>
    <w:p w:rsidR="000B3424" w:rsidRPr="00D521FC" w:rsidRDefault="000B3424" w:rsidP="000B3424">
      <w:pPr>
        <w:pStyle w:val="2"/>
        <w:ind w:right="0"/>
        <w:jc w:val="center"/>
        <w:rPr>
          <w:b/>
          <w:bCs/>
        </w:rPr>
      </w:pPr>
      <w:r w:rsidRPr="00D521FC">
        <w:rPr>
          <w:b/>
          <w:bCs/>
        </w:rPr>
        <w:t>Нормативно-технические документы</w:t>
      </w:r>
      <w:r>
        <w:rPr>
          <w:b/>
          <w:bCs/>
        </w:rPr>
        <w:t xml:space="preserve"> (стандарты и патенты)</w:t>
      </w:r>
    </w:p>
    <w:p w:rsidR="000B3424" w:rsidRDefault="000B3424" w:rsidP="000B3424">
      <w:pPr>
        <w:pStyle w:val="2"/>
        <w:ind w:right="0"/>
        <w:jc w:val="both"/>
        <w:rPr>
          <w:i/>
          <w:iCs/>
        </w:rPr>
      </w:pPr>
    </w:p>
    <w:p w:rsidR="000B3424" w:rsidRDefault="000B3424" w:rsidP="000B3424">
      <w:pPr>
        <w:pStyle w:val="2"/>
        <w:ind w:right="0"/>
        <w:jc w:val="both"/>
      </w:pPr>
      <w:r>
        <w:rPr>
          <w:iCs/>
        </w:rPr>
        <w:t xml:space="preserve">24 </w:t>
      </w:r>
      <w:r w:rsidRPr="005901AE">
        <w:rPr>
          <w:iCs/>
        </w:rPr>
        <w:t>ГОСТ 7.1-84.СИБИД</w:t>
      </w:r>
      <w:r>
        <w:rPr>
          <w:i/>
          <w:iCs/>
        </w:rPr>
        <w:t>.</w:t>
      </w:r>
      <w:r w:rsidRPr="00D521FC">
        <w:rPr>
          <w:i/>
          <w:iCs/>
        </w:rPr>
        <w:t xml:space="preserve"> </w:t>
      </w:r>
      <w:r w:rsidRPr="00D521FC">
        <w:t>Библиографическое описание документа. Общие требования и правила составления. Взамен ГОСТ 7.1-76. Введ. 01.01.86. М.</w:t>
      </w:r>
      <w:r>
        <w:t>: Изд-во стандартов,</w:t>
      </w:r>
      <w:r w:rsidRPr="00D521FC">
        <w:t xml:space="preserve"> 1984.</w:t>
      </w:r>
      <w:r>
        <w:t xml:space="preserve"> -</w:t>
      </w:r>
      <w:r w:rsidRPr="00D521FC">
        <w:t xml:space="preserve"> 7</w:t>
      </w:r>
      <w:r>
        <w:t>6</w:t>
      </w:r>
      <w:r w:rsidRPr="00D521FC">
        <w:t xml:space="preserve"> с.</w:t>
      </w:r>
    </w:p>
    <w:p w:rsidR="000B3424" w:rsidRPr="005901AE" w:rsidRDefault="000B3424" w:rsidP="000B3424">
      <w:r>
        <w:rPr>
          <w:iCs/>
        </w:rPr>
        <w:t xml:space="preserve">25 </w:t>
      </w:r>
      <w:r w:rsidRPr="005901AE">
        <w:rPr>
          <w:iCs/>
        </w:rPr>
        <w:t>ГОСТ 7.1 – 2003</w:t>
      </w:r>
      <w:r w:rsidRPr="005901AE">
        <w:t>. Библиографическая запись. Библиографическое описание. Общие требования и правила составления. – М., 2003. – 81 с.</w:t>
      </w:r>
    </w:p>
    <w:p w:rsidR="000B3424" w:rsidRDefault="000B3424" w:rsidP="000B3424">
      <w:pPr>
        <w:pStyle w:val="2"/>
        <w:ind w:right="0"/>
        <w:jc w:val="both"/>
      </w:pPr>
      <w:r>
        <w:t xml:space="preserve">26 А.с. 1254421 СССР, МКИ </w:t>
      </w:r>
      <w:r>
        <w:rPr>
          <w:lang w:val="en-US"/>
        </w:rPr>
        <w:t>G</w:t>
      </w:r>
      <w:r w:rsidRPr="005901AE">
        <w:t>03</w:t>
      </w:r>
      <w:r>
        <w:rPr>
          <w:lang w:val="en-US"/>
        </w:rPr>
        <w:t>G</w:t>
      </w:r>
      <w:r w:rsidRPr="005901AE">
        <w:t>15</w:t>
      </w:r>
      <w:r>
        <w:t>/00. Электрографический микрофильтрующий аппарат / А.Г. Артрунов (СССР). Опубл. 23.06.1986. Бюл. № 32.</w:t>
      </w:r>
    </w:p>
    <w:p w:rsidR="000B3424" w:rsidRPr="005901AE" w:rsidRDefault="000B3424" w:rsidP="000B3424">
      <w:pPr>
        <w:pStyle w:val="2"/>
        <w:ind w:right="0"/>
        <w:jc w:val="both"/>
      </w:pPr>
    </w:p>
    <w:p w:rsidR="000B3424" w:rsidRPr="00D521FC" w:rsidRDefault="000B3424" w:rsidP="000B3424">
      <w:pPr>
        <w:tabs>
          <w:tab w:val="left" w:pos="9720"/>
        </w:tabs>
        <w:jc w:val="center"/>
        <w:rPr>
          <w:b/>
        </w:rPr>
      </w:pPr>
      <w:r w:rsidRPr="00D521FC">
        <w:rPr>
          <w:b/>
        </w:rPr>
        <w:t>Электронные ресурсы</w:t>
      </w:r>
    </w:p>
    <w:p w:rsidR="000B3424" w:rsidRDefault="000B3424" w:rsidP="000B3424">
      <w:pPr>
        <w:tabs>
          <w:tab w:val="left" w:pos="9720"/>
        </w:tabs>
        <w:jc w:val="both"/>
        <w:rPr>
          <w:i/>
        </w:rPr>
      </w:pPr>
    </w:p>
    <w:p w:rsidR="000B3424" w:rsidRDefault="000B3424" w:rsidP="000B3424">
      <w:pPr>
        <w:tabs>
          <w:tab w:val="left" w:pos="9720"/>
        </w:tabs>
        <w:jc w:val="both"/>
      </w:pPr>
      <w:r>
        <w:t xml:space="preserve">27 </w:t>
      </w:r>
      <w:r w:rsidRPr="00A13E39">
        <w:t>Атлас-03</w:t>
      </w:r>
      <w:r w:rsidRPr="00D521FC">
        <w:t xml:space="preserve"> [Электронный ресурс]: З</w:t>
      </w:r>
      <w:r w:rsidRPr="00D521FC">
        <w:rPr>
          <w:lang w:val="en-US"/>
        </w:rPr>
        <w:t>D</w:t>
      </w:r>
      <w:r w:rsidRPr="00D521FC">
        <w:t>: самый подроб. Полностью трехмерн. Атлас мира. – Электрон. дан. и прогр. – [Б.м.], 2003. – 1 электрон. Опт. Диск (</w:t>
      </w:r>
      <w:r w:rsidRPr="00D521FC">
        <w:rPr>
          <w:lang w:val="en-US"/>
        </w:rPr>
        <w:t>CD</w:t>
      </w:r>
      <w:r w:rsidRPr="00D521FC">
        <w:t>-</w:t>
      </w:r>
      <w:r w:rsidRPr="00D521FC">
        <w:rPr>
          <w:lang w:val="en-US"/>
        </w:rPr>
        <w:t>ROM</w:t>
      </w:r>
      <w:r w:rsidRPr="00D521FC">
        <w:t>).</w:t>
      </w:r>
    </w:p>
    <w:p w:rsidR="000B3424" w:rsidRPr="000B3424" w:rsidRDefault="000B3424" w:rsidP="000B3424">
      <w:pPr>
        <w:tabs>
          <w:tab w:val="left" w:pos="9720"/>
        </w:tabs>
        <w:jc w:val="both"/>
        <w:rPr>
          <w:lang w:val="en-US"/>
        </w:rPr>
      </w:pPr>
      <w:r>
        <w:t xml:space="preserve">28 образование: исследовано в мире </w:t>
      </w:r>
      <w:r w:rsidRPr="00D521FC">
        <w:t>[Электронный ресурс]:</w:t>
      </w:r>
      <w:r>
        <w:t xml:space="preserve"> Международный научный педагогический Интернет-журнал с библиотекой-депозитарием. М</w:t>
      </w:r>
      <w:r w:rsidRPr="006229CA">
        <w:rPr>
          <w:lang w:val="en-US"/>
        </w:rPr>
        <w:t xml:space="preserve">.: </w:t>
      </w:r>
      <w:r>
        <w:rPr>
          <w:lang w:val="en-US"/>
        </w:rPr>
        <w:t xml:space="preserve">OIM.RU, 2000-2001. </w:t>
      </w:r>
      <w:r>
        <w:t>Режим</w:t>
      </w:r>
      <w:r w:rsidRPr="006229CA">
        <w:rPr>
          <w:lang w:val="en-US"/>
        </w:rPr>
        <w:t xml:space="preserve"> </w:t>
      </w:r>
      <w:r>
        <w:t>доступа</w:t>
      </w:r>
      <w:r w:rsidRPr="006229CA">
        <w:rPr>
          <w:lang w:val="en-US"/>
        </w:rPr>
        <w:t>:</w:t>
      </w:r>
      <w:r>
        <w:rPr>
          <w:lang w:val="en-US"/>
        </w:rPr>
        <w:t xml:space="preserve"> World Wide Web</w:t>
      </w:r>
      <w:r w:rsidRPr="006229CA">
        <w:rPr>
          <w:lang w:val="en-US"/>
        </w:rPr>
        <w:t>.</w:t>
      </w:r>
      <w:r>
        <w:rPr>
          <w:lang w:val="en-US"/>
        </w:rPr>
        <w:t xml:space="preserve"> URL: http:/www.oim.ru. 10.02.2001</w:t>
      </w:r>
      <w:r w:rsidRPr="000B3424">
        <w:rPr>
          <w:lang w:val="en-US"/>
        </w:rPr>
        <w:t>.</w:t>
      </w:r>
    </w:p>
    <w:p w:rsidR="000B3424" w:rsidRPr="006229CA" w:rsidRDefault="000B3424" w:rsidP="000B3424">
      <w:pPr>
        <w:tabs>
          <w:tab w:val="left" w:pos="9720"/>
        </w:tabs>
        <w:jc w:val="both"/>
        <w:rPr>
          <w:lang w:val="en-US"/>
        </w:rPr>
      </w:pPr>
    </w:p>
    <w:p w:rsidR="000B3424" w:rsidRPr="000B3424" w:rsidRDefault="000B3424" w:rsidP="000B3424">
      <w:pPr>
        <w:tabs>
          <w:tab w:val="left" w:pos="9720"/>
        </w:tabs>
        <w:jc w:val="center"/>
        <w:rPr>
          <w:b/>
        </w:rPr>
      </w:pPr>
      <w:r w:rsidRPr="00D521FC">
        <w:rPr>
          <w:b/>
        </w:rPr>
        <w:t>Иностранные</w:t>
      </w:r>
      <w:r w:rsidRPr="000B3424">
        <w:rPr>
          <w:b/>
        </w:rPr>
        <w:t xml:space="preserve"> </w:t>
      </w:r>
      <w:r w:rsidRPr="00D521FC">
        <w:rPr>
          <w:b/>
        </w:rPr>
        <w:t>источники</w:t>
      </w:r>
    </w:p>
    <w:p w:rsidR="000B3424" w:rsidRPr="000B3424" w:rsidRDefault="000B3424" w:rsidP="000B3424">
      <w:pPr>
        <w:tabs>
          <w:tab w:val="left" w:pos="9720"/>
        </w:tabs>
        <w:jc w:val="both"/>
      </w:pPr>
    </w:p>
    <w:p w:rsidR="000B3424" w:rsidRPr="006229CA" w:rsidRDefault="000B3424" w:rsidP="000B3424">
      <w:pPr>
        <w:tabs>
          <w:tab w:val="left" w:pos="9720"/>
        </w:tabs>
        <w:jc w:val="both"/>
        <w:rPr>
          <w:lang w:val="en-US"/>
        </w:rPr>
      </w:pPr>
      <w:r w:rsidRPr="000B3424">
        <w:t xml:space="preserve">29 </w:t>
      </w:r>
      <w:r>
        <w:rPr>
          <w:lang w:val="en-US"/>
        </w:rPr>
        <w:t>Zalopani</w:t>
      </w:r>
      <w:r w:rsidRPr="000B3424">
        <w:t xml:space="preserve"> </w:t>
      </w:r>
      <w:r>
        <w:rPr>
          <w:lang w:val="en-US"/>
        </w:rPr>
        <w:t>Sydney</w:t>
      </w:r>
      <w:r w:rsidRPr="000B3424">
        <w:t xml:space="preserve"> </w:t>
      </w:r>
      <w:r>
        <w:rPr>
          <w:lang w:val="en-US"/>
        </w:rPr>
        <w:t>A</w:t>
      </w:r>
      <w:r w:rsidRPr="000B3424">
        <w:t xml:space="preserve">., </w:t>
      </w:r>
      <w:r>
        <w:rPr>
          <w:lang w:val="en-US"/>
        </w:rPr>
        <w:t>Madinger</w:t>
      </w:r>
      <w:r w:rsidRPr="000B3424">
        <w:t xml:space="preserve"> </w:t>
      </w:r>
      <w:r>
        <w:rPr>
          <w:lang w:val="en-US"/>
        </w:rPr>
        <w:t>John</w:t>
      </w:r>
      <w:r w:rsidRPr="000B3424">
        <w:t xml:space="preserve">. </w:t>
      </w:r>
      <w:r>
        <w:rPr>
          <w:lang w:val="en-US"/>
        </w:rPr>
        <w:t xml:space="preserve">Money laundering: a guide for criminal investigations. – </w:t>
      </w:r>
      <w:smartTag w:uri="urn:schemas-microsoft-com:office:smarttags" w:element="State">
        <w:r>
          <w:rPr>
            <w:lang w:val="en-US"/>
          </w:rPr>
          <w:t>Florida</w:t>
        </w:r>
      </w:smartTag>
      <w:r>
        <w:rPr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ountry-region">
          <w:r>
            <w:rPr>
              <w:lang w:val="en-US"/>
            </w:rPr>
            <w:t>USA</w:t>
          </w:r>
        </w:smartTag>
      </w:smartTag>
      <w:r>
        <w:rPr>
          <w:lang w:val="en-US"/>
        </w:rPr>
        <w:t>, 1999. – P. 445.</w:t>
      </w:r>
    </w:p>
    <w:p w:rsidR="000B3424" w:rsidRPr="0010266D" w:rsidRDefault="000B3424" w:rsidP="000B3424">
      <w:pPr>
        <w:tabs>
          <w:tab w:val="left" w:pos="9720"/>
        </w:tabs>
        <w:jc w:val="both"/>
        <w:rPr>
          <w:lang w:val="en-US"/>
        </w:rPr>
      </w:pPr>
      <w:r w:rsidRPr="006229CA">
        <w:rPr>
          <w:lang w:val="en-US"/>
        </w:rPr>
        <w:t>30 Ardagh J</w:t>
      </w:r>
      <w:r w:rsidRPr="00D521FC">
        <w:rPr>
          <w:i/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ountry-region">
          <w:r w:rsidRPr="00D521FC">
            <w:rPr>
              <w:lang w:val="en-US"/>
            </w:rPr>
            <w:t>Germany</w:t>
          </w:r>
        </w:smartTag>
      </w:smartTag>
      <w:r w:rsidRPr="00D521FC">
        <w:rPr>
          <w:lang w:val="en-US"/>
        </w:rPr>
        <w:t xml:space="preserve"> and the Germans: An Anatomy of Society Today / J. Ardagh/ - N.Y.: Harper and Row Publ., 1987. - 478 p.</w:t>
      </w:r>
    </w:p>
    <w:p w:rsidR="00D34D15" w:rsidRPr="000B3424" w:rsidRDefault="00D34D15">
      <w:pPr>
        <w:rPr>
          <w:lang w:val="en-US"/>
        </w:rPr>
      </w:pPr>
      <w:bookmarkStart w:id="0" w:name="_GoBack"/>
      <w:bookmarkEnd w:id="0"/>
    </w:p>
    <w:sectPr w:rsidR="00D34D15" w:rsidRPr="000B3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424"/>
    <w:rsid w:val="000B3424"/>
    <w:rsid w:val="003448A2"/>
    <w:rsid w:val="0063148C"/>
    <w:rsid w:val="00D34D15"/>
    <w:rsid w:val="00D61DBE"/>
    <w:rsid w:val="00F6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9CBDF-19A4-4D9E-9792-91B95124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424"/>
    <w:rPr>
      <w:sz w:val="24"/>
      <w:szCs w:val="24"/>
    </w:rPr>
  </w:style>
  <w:style w:type="paragraph" w:styleId="6">
    <w:name w:val="heading 6"/>
    <w:basedOn w:val="a"/>
    <w:next w:val="a"/>
    <w:qFormat/>
    <w:rsid w:val="000B3424"/>
    <w:pPr>
      <w:keepNext/>
      <w:tabs>
        <w:tab w:val="left" w:pos="9720"/>
      </w:tabs>
      <w:ind w:right="284"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0B3424"/>
    <w:pPr>
      <w:keepNext/>
      <w:tabs>
        <w:tab w:val="left" w:pos="9720"/>
      </w:tabs>
      <w:ind w:right="284"/>
      <w:outlineLvl w:val="6"/>
    </w:pPr>
    <w:rPr>
      <w:bCs/>
      <w:i/>
      <w:iCs/>
    </w:rPr>
  </w:style>
  <w:style w:type="paragraph" w:styleId="8">
    <w:name w:val="heading 8"/>
    <w:basedOn w:val="a"/>
    <w:next w:val="a"/>
    <w:qFormat/>
    <w:rsid w:val="000B3424"/>
    <w:pPr>
      <w:keepNext/>
      <w:tabs>
        <w:tab w:val="left" w:pos="9720"/>
      </w:tabs>
      <w:ind w:firstLine="709"/>
      <w:jc w:val="center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B342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B3424"/>
    <w:pPr>
      <w:ind w:left="284" w:right="284" w:firstLine="709"/>
    </w:pPr>
  </w:style>
  <w:style w:type="paragraph" w:styleId="2">
    <w:name w:val="Body Text 2"/>
    <w:basedOn w:val="a"/>
    <w:rsid w:val="000B3424"/>
    <w:pPr>
      <w:tabs>
        <w:tab w:val="left" w:pos="9720"/>
      </w:tabs>
      <w:ind w:righ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составления содержания </vt:lpstr>
    </vt:vector>
  </TitlesOfParts>
  <Company>Дом</Company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составления содержания </dc:title>
  <dc:subject/>
  <dc:creator>Вадим</dc:creator>
  <cp:keywords/>
  <dc:description/>
  <cp:lastModifiedBy>Irina</cp:lastModifiedBy>
  <cp:revision>2</cp:revision>
  <dcterms:created xsi:type="dcterms:W3CDTF">2014-08-02T16:05:00Z</dcterms:created>
  <dcterms:modified xsi:type="dcterms:W3CDTF">2014-08-02T16:05:00Z</dcterms:modified>
</cp:coreProperties>
</file>