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81" w:rsidRDefault="00470A6D">
      <w:pPr>
        <w:pStyle w:val="1"/>
        <w:jc w:val="center"/>
      </w:pPr>
      <w:r>
        <w:t>Тема войны в поэме Твардовского Василий Теркин</w:t>
      </w:r>
    </w:p>
    <w:p w:rsidR="00E66D81" w:rsidRDefault="00470A6D">
      <w:pPr>
        <w:spacing w:after="240"/>
      </w:pPr>
      <w:r>
        <w:t>Война – сложное и страшное время в жизни любого народа. Именно в период мировых противостояний решается судьба нации, и тогда очень важно не потерять чувство собственного достоинства, уважение к себе, любовь к людям. В годину тяжелых испытаний, во время Великой Отечественной войны, вся наша страна поднялась на защиту родины против общего врага. Для писателей, поэтов, журналистов в тот период было важно поддержать боевой дух армии, помочь морально людям в тылу.</w:t>
      </w:r>
      <w:r>
        <w:br/>
      </w:r>
      <w:r>
        <w:br/>
        <w:t>А.Т. Твардовский в годы Великой Отечественной войны становится выразителем духа солдат, простого народа. Его поэма «Василий Теркин» помогает людям пережить страшное время, поверить в свои силы, ведь поэма создавалась на войне глава за главой. Поэма «Василий Теркин» писалась о войне, но главным для Александра Твардовского было показать читателю то, как надо жить в годину тяжелых испытаний. Поэтому главный персонаж его поэмы, Вася Теркин, танцует, играет на музыкальном инструменте, готовит обед, шутит. Герой живет на войне, и для писателя именно это является очень важным, так как, для того чтобы выжить, любому человеку необходимо очень сильно любить жизнь.</w:t>
      </w:r>
      <w:r>
        <w:br/>
      </w:r>
      <w:r>
        <w:br/>
        <w:t>Композиция поэмы также помогает раскрыть военную тематику произведения. Каждая глава имеет завершенную структуру, закончена по мысли. Писатель объясняет этот факт особенностями военного времени; кто-то из читателей может не дожить до выхода следующей главы, а для кого-то не будет возможности получить газету с определенной частью поэмы. В названии каждой главы («Переправа», «О награде», «Два солдата») отражено описываемое событие. Связующим центром поэмы становится образ главного героя – Васи Теркина, который не только поднимает боевой дух солдат, но и помогает людям пережить трудности военного времени.</w:t>
      </w:r>
      <w:r>
        <w:br/>
      </w:r>
      <w:r>
        <w:br/>
        <w:t>Поэма писалась в сложных полевых условиях военного времени, поэтому язык произведения взят писателем из самой жизни. В «Василии Теркине» читатель встретит множество стилистических оборотов, присущих разговорной речи:</w:t>
      </w:r>
      <w:r>
        <w:br/>
      </w:r>
      <w:r>
        <w:br/>
        <w:t>– Жаль, давно его не слышно,</w:t>
      </w:r>
      <w:r>
        <w:br/>
      </w:r>
      <w:r>
        <w:br/>
        <w:t>Может, что худое вышло?</w:t>
      </w:r>
      <w:r>
        <w:br/>
      </w:r>
      <w:r>
        <w:br/>
        <w:t>Может с Теркиным беда?</w:t>
      </w:r>
      <w:r>
        <w:br/>
      </w:r>
      <w:r>
        <w:br/>
        <w:t>Здесь есть и синонимы, и риторические вопросы и восклицания, и свойственные поэтическому произведению, писавшемуся для народа, фольклорные эпитеты и сравнения: «пуля-дура». Твардовский приближает язык своего творения к народным образцам, к живым, понятным каждому читателю речевым конструкциям:</w:t>
      </w:r>
      <w:r>
        <w:br/>
      </w:r>
      <w:r>
        <w:br/>
        <w:t>Молвил Теркин в ту минуту:</w:t>
      </w:r>
      <w:r>
        <w:br/>
      </w:r>
      <w:r>
        <w:br/>
        <w:t>«Мне – конец, войне – конец».</w:t>
      </w:r>
      <w:r>
        <w:br/>
      </w:r>
      <w:r>
        <w:br/>
        <w:t>Таким образом, поэма как бы в неспешной манере повествует о военных перипетиях, делая читателя соучастником изображаемых событий. Проблемы, поднимаемые писателем в этом произведении, также помогают раскрыть военную тематику поэмы: отношение к смерти, умение постоять за себя и других, чувство ответственности и долга перед родиной, взаимоотношение между людьми в критические моменты жизни. Твардовский беседует с читателем о наболевшем, использует особый художественный персонаж, – образ автора. В поэме появляются главы «О себе». Так писатель приближает своего главного героя к собственному мировосприятию. Вместе со своим персонажем автор сопереживает, сочувствует, испытывает удовлетворение или негодует:</w:t>
      </w:r>
      <w:r>
        <w:br/>
      </w:r>
      <w:r>
        <w:br/>
        <w:t>С первых дней годины горькой,</w:t>
      </w:r>
      <w:r>
        <w:br/>
      </w:r>
      <w:r>
        <w:br/>
        <w:t>В тяжкий час земли родной,</w:t>
      </w:r>
      <w:r>
        <w:br/>
      </w:r>
      <w:r>
        <w:br/>
        <w:t>Не шутя, Василий Теркин,</w:t>
      </w:r>
      <w:r>
        <w:br/>
      </w:r>
      <w:r>
        <w:br/>
        <w:t>Подружились мы с тобой…</w:t>
      </w:r>
      <w:r>
        <w:br/>
      </w:r>
      <w:r>
        <w:br/>
        <w:t>Война, описываемая Александром Трифоновичем Твардовским в поэме, не кажется читателю вселенской катастрофой, невыразимым ужасом. Поскольку главный герой произведения – Вася Теркин – всегда способен выжить в трудных условиях, посмеяться над собой, поддержать товарища, и это для читателя особенно важно – значит, будет другая жизнь, люди начнут от души смеяться, громко петь песни, шутить – придет мирное время. Поэма «Василий Теркин» полна оптимизма, веры в лучшее будущее.</w:t>
      </w:r>
      <w:bookmarkStart w:id="0" w:name="_GoBack"/>
      <w:bookmarkEnd w:id="0"/>
    </w:p>
    <w:sectPr w:rsidR="00E66D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A6D"/>
    <w:rsid w:val="00470A6D"/>
    <w:rsid w:val="007F25EE"/>
    <w:rsid w:val="00E6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AD10E-B635-436A-B986-7DDEB2E4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войны в поэме Твардовского Василий Теркин</dc:title>
  <dc:subject/>
  <dc:creator>admin</dc:creator>
  <cp:keywords/>
  <dc:description/>
  <cp:lastModifiedBy>admin</cp:lastModifiedBy>
  <cp:revision>2</cp:revision>
  <dcterms:created xsi:type="dcterms:W3CDTF">2014-07-10T02:57:00Z</dcterms:created>
  <dcterms:modified xsi:type="dcterms:W3CDTF">2014-07-10T02:57:00Z</dcterms:modified>
</cp:coreProperties>
</file>