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5BC" w:rsidRDefault="00684156">
      <w:pPr>
        <w:pStyle w:val="1"/>
        <w:jc w:val="center"/>
      </w:pPr>
      <w:r>
        <w:t>Понимание</w:t>
      </w:r>
    </w:p>
    <w:p w:rsidR="006B35BC" w:rsidRDefault="00684156">
      <w:pPr>
        <w:spacing w:after="240"/>
      </w:pPr>
      <w:r>
        <w:t>Сочинение-рассуждение с элементами цитирования</w:t>
      </w:r>
      <w:r>
        <w:br/>
      </w:r>
      <w:r>
        <w:br/>
        <w:t>Очень тяжело общаться людям, которые не понимают друг друга. Дейл Карнеги - американский специалист в области человеческих взаимоотношений - говорит: «Любой дурак может подвергать критике, осуждать, выражать неудовлетворенность - и большинство дураков так и делают, но для того, чтобы проявить внимание и быть снисходительным, нужен сильный характер и самообладание. Вместо того чтобы осуждать людей, проявлять к ним нетерпение, постарайтесь их понять и принять». Но как же тяжело бывает принять точку зрения другого человека, если она отличается от твоей собственной!</w:t>
      </w:r>
      <w:r>
        <w:br/>
      </w:r>
      <w:r>
        <w:br/>
        <w:t>Философ Заратустра по этому поводу сказал: «Делать добро другим - не обязанность. Это радость, так как улучшает здоровье и увеличивает счастье». Действительно, не все мы успеваем делать добро - ведь так много своих дел, что не хватает времени осмотреться и заметить, что кому-то нужна помощь.</w:t>
      </w:r>
      <w:r>
        <w:br/>
      </w:r>
      <w:r>
        <w:br/>
        <w:t>А в китайской пословице говорится: «Ароматом роз всегда веет от руки, которая их дарила». Т.е. нам небезразлично, с кем мы общаемся, и кто нам помогает. Американский писатель Теодор Драйзер восхищался одной заповедью Христа, заповедью о служении другим: «Для того, чтобы Он (человек) имел возможность получить хотя бы какую-то радость на отведенном ему коротком отрезке пути, он должен думать - как улучшить что-то не только для себя, но и для других. Если мы собираемся улучшить положение для других, то нам надо спешить. Время идет. По этому пути я пройду всего лишь один раз. Так пусть я сейчас сделаю какой-нибудь достойный поступок или проявлю доброту. Как важно помнить, что мы действительно идем вперед и возвратиться, чтобы исправить сделанную ошибку, возможности не будет!</w:t>
      </w:r>
      <w:r>
        <w:br/>
      </w:r>
      <w:r>
        <w:br/>
        <w:t>Великий писатель Лев Толстой говорил: «Действительное сочувствие начинается только тогда, когда, поставив себя в воображении на место страдающего, ощущаешь действительно сочувствие». Но стараемся ли мы поставить себя на место другого? А вот если бы мы чаще задумывались о причинах и мотивах поступков других людей, наверное, и пришло бы к нам действительное понимание друг друга.</w:t>
      </w:r>
      <w:bookmarkStart w:id="0" w:name="_GoBack"/>
      <w:bookmarkEnd w:id="0"/>
    </w:p>
    <w:sectPr w:rsidR="006B35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4156"/>
    <w:rsid w:val="004454B1"/>
    <w:rsid w:val="00684156"/>
    <w:rsid w:val="006B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756C0-3545-43FA-A6D5-FF84247D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Понимание</dc:title>
  <dc:subject/>
  <dc:creator>admin</dc:creator>
  <cp:keywords/>
  <dc:description/>
  <cp:lastModifiedBy>admin</cp:lastModifiedBy>
  <cp:revision>2</cp:revision>
  <dcterms:created xsi:type="dcterms:W3CDTF">2014-06-23T08:40:00Z</dcterms:created>
  <dcterms:modified xsi:type="dcterms:W3CDTF">2014-06-23T08:40:00Z</dcterms:modified>
</cp:coreProperties>
</file>