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4E3" w:rsidRPr="00FB54E3" w:rsidRDefault="00FB54E3" w:rsidP="00FB54E3">
      <w:pPr>
        <w:jc w:val="both"/>
        <w:rPr>
          <w:b/>
          <w:sz w:val="32"/>
          <w:szCs w:val="32"/>
        </w:rPr>
      </w:pPr>
      <w:r w:rsidRPr="00FB54E3">
        <w:rPr>
          <w:rStyle w:val="a5"/>
          <w:bCs w:val="0"/>
          <w:sz w:val="32"/>
          <w:szCs w:val="32"/>
        </w:rPr>
        <w:t xml:space="preserve">Глава 2  </w:t>
      </w:r>
      <w:r w:rsidRPr="00FB54E3">
        <w:rPr>
          <w:b/>
          <w:sz w:val="32"/>
          <w:szCs w:val="32"/>
        </w:rPr>
        <w:t>Анализ динамики и структуры доходов и расходов ФСС (2007,2008,2009 год)</w:t>
      </w:r>
    </w:p>
    <w:p w:rsidR="00FB54E3" w:rsidRDefault="00FB54E3" w:rsidP="00FB54E3">
      <w:pPr>
        <w:jc w:val="both"/>
        <w:rPr>
          <w:sz w:val="28"/>
          <w:szCs w:val="28"/>
        </w:rPr>
      </w:pPr>
    </w:p>
    <w:p w:rsidR="00B163FC" w:rsidRPr="00FF15C6" w:rsidRDefault="00B163FC" w:rsidP="00FB54E3">
      <w:pPr>
        <w:jc w:val="both"/>
        <w:rPr>
          <w:sz w:val="28"/>
          <w:szCs w:val="28"/>
        </w:rPr>
      </w:pPr>
      <w:r w:rsidRPr="00FF15C6">
        <w:rPr>
          <w:sz w:val="28"/>
          <w:szCs w:val="28"/>
        </w:rPr>
        <w:t>Управление профессиональными рисками в рамках социального страхования от несчастных случаев на производстве и профессиональных</w:t>
      </w:r>
      <w:r w:rsidR="00101D62" w:rsidRPr="00FF15C6">
        <w:rPr>
          <w:sz w:val="28"/>
          <w:szCs w:val="28"/>
        </w:rPr>
        <w:t xml:space="preserve"> </w:t>
      </w:r>
      <w:r w:rsidRPr="00FF15C6">
        <w:rPr>
          <w:sz w:val="28"/>
          <w:szCs w:val="28"/>
        </w:rPr>
        <w:t>заболеваний включает в себя в частности проведение профилактики случаев профессиональных поражений. Отказ от проведения профилактики сделает систему социальной защиты от профессиональных рисков неоправданно дорогой и неэффективной. Финансирование проведения соответс</w:t>
      </w:r>
      <w:r w:rsidRPr="00FF15C6">
        <w:rPr>
          <w:sz w:val="28"/>
          <w:szCs w:val="28"/>
        </w:rPr>
        <w:softHyphen/>
        <w:t>твующих предупредительных мероприятий может быть эффективно, только если будет носить массовый и сба</w:t>
      </w:r>
      <w:r w:rsidRPr="00FF15C6">
        <w:rPr>
          <w:sz w:val="28"/>
          <w:szCs w:val="28"/>
        </w:rPr>
        <w:softHyphen/>
        <w:t>лансированный характер.</w:t>
      </w:r>
    </w:p>
    <w:p w:rsidR="00B163FC" w:rsidRPr="00FF15C6" w:rsidRDefault="00B163FC" w:rsidP="003A086B">
      <w:pPr>
        <w:ind w:firstLine="708"/>
        <w:jc w:val="both"/>
        <w:rPr>
          <w:sz w:val="28"/>
          <w:szCs w:val="28"/>
        </w:rPr>
      </w:pPr>
      <w:r w:rsidRPr="00FF15C6">
        <w:rPr>
          <w:sz w:val="28"/>
          <w:szCs w:val="28"/>
        </w:rPr>
        <w:t>Ключевые слова: охрана труда, обязательное соци</w:t>
      </w:r>
      <w:r w:rsidRPr="00FF15C6">
        <w:rPr>
          <w:sz w:val="28"/>
          <w:szCs w:val="28"/>
        </w:rPr>
        <w:softHyphen/>
        <w:t>альное страхование, страховые взносы, объем страховой ответственности, страховщик, страхователь, застра</w:t>
      </w:r>
      <w:r w:rsidRPr="00FF15C6">
        <w:rPr>
          <w:sz w:val="28"/>
          <w:szCs w:val="28"/>
        </w:rPr>
        <w:softHyphen/>
        <w:t>хованный, работодатель.</w:t>
      </w:r>
    </w:p>
    <w:p w:rsidR="00B163FC" w:rsidRPr="00FF15C6" w:rsidRDefault="00B163FC" w:rsidP="003A086B">
      <w:pPr>
        <w:ind w:firstLine="708"/>
        <w:jc w:val="both"/>
        <w:rPr>
          <w:sz w:val="28"/>
          <w:szCs w:val="28"/>
        </w:rPr>
      </w:pPr>
      <w:r w:rsidRPr="00FF15C6">
        <w:rPr>
          <w:sz w:val="28"/>
          <w:szCs w:val="28"/>
        </w:rPr>
        <w:t>Управление профессиональными рисками в рамках социального страхования от несчастных случаев на производстве и профессиональных заболеваний включает в себя управление затра</w:t>
      </w:r>
      <w:r w:rsidRPr="00FF15C6">
        <w:rPr>
          <w:sz w:val="28"/>
          <w:szCs w:val="28"/>
        </w:rPr>
        <w:softHyphen/>
        <w:t>тами, связанными с возмещением причиненного вреда застрахованным, и применение методов экономического стимулирования работодателей в улучшении условий труда. Применение таких методов позволяет уменьшить уровень професси</w:t>
      </w:r>
      <w:r w:rsidRPr="00FF15C6">
        <w:rPr>
          <w:sz w:val="28"/>
          <w:szCs w:val="28"/>
        </w:rPr>
        <w:softHyphen/>
        <w:t>онального риска и сократить расходы на страховое обеспечение, что выгодно как самому страховщику, так и обществу в целом, заинтересованному в обес</w:t>
      </w:r>
      <w:r w:rsidRPr="00FF15C6">
        <w:rPr>
          <w:sz w:val="28"/>
          <w:szCs w:val="28"/>
        </w:rPr>
        <w:softHyphen/>
        <w:t>печении жизни, здоровья и безопасности своих членов, в сбережении трудовых ресурсов. Кроме того, система защиты от профессиональных рис</w:t>
      </w:r>
      <w:r w:rsidRPr="00FF15C6">
        <w:rPr>
          <w:sz w:val="28"/>
          <w:szCs w:val="28"/>
        </w:rPr>
        <w:softHyphen/>
        <w:t>ков, деятельность которой сводилась бы только к предоставлению компенсаций без профилактики, будет неэффективной и чрезвычайно дорогостоя</w:t>
      </w:r>
      <w:r w:rsidRPr="00FF15C6">
        <w:rPr>
          <w:sz w:val="28"/>
          <w:szCs w:val="28"/>
        </w:rPr>
        <w:softHyphen/>
        <w:t>щей. В этих целях Фонд социального страхования РФ (далее - ФСС РФ) в 2009г. финансирует три программы, связанные с охраной труда:</w:t>
      </w:r>
    </w:p>
    <w:p w:rsidR="00B163FC" w:rsidRPr="00FF15C6" w:rsidRDefault="00B163FC" w:rsidP="003A086B">
      <w:pPr>
        <w:ind w:firstLine="708"/>
        <w:jc w:val="both"/>
        <w:rPr>
          <w:sz w:val="28"/>
          <w:szCs w:val="28"/>
        </w:rPr>
      </w:pPr>
      <w:r w:rsidRPr="00FF15C6">
        <w:rPr>
          <w:sz w:val="28"/>
          <w:szCs w:val="28"/>
        </w:rPr>
        <w:t>1) финансирование предупредительных мер по сокращению производственного травматизма и профессиональных заболеваний работников и санаторно-курортное лечение работников, занятых</w:t>
      </w:r>
    </w:p>
    <w:p w:rsidR="00B163FC" w:rsidRPr="00FF15C6" w:rsidRDefault="00B163FC" w:rsidP="003A086B">
      <w:pPr>
        <w:jc w:val="both"/>
        <w:rPr>
          <w:sz w:val="28"/>
          <w:szCs w:val="28"/>
        </w:rPr>
      </w:pPr>
      <w:r w:rsidRPr="00FF15C6">
        <w:rPr>
          <w:sz w:val="28"/>
          <w:szCs w:val="28"/>
        </w:rPr>
        <w:t>на работах с вредными и (или) опасными произ</w:t>
      </w:r>
      <w:r w:rsidRPr="00FF15C6">
        <w:rPr>
          <w:sz w:val="28"/>
          <w:szCs w:val="28"/>
        </w:rPr>
        <w:softHyphen/>
        <w:t>водственными факторами (табл. 1);</w:t>
      </w:r>
    </w:p>
    <w:p w:rsidR="00B163FC" w:rsidRPr="00FF15C6" w:rsidRDefault="00B163FC" w:rsidP="003A086B">
      <w:pPr>
        <w:shd w:val="clear" w:color="auto" w:fill="FFFFFF"/>
        <w:tabs>
          <w:tab w:val="left" w:pos="643"/>
        </w:tabs>
        <w:spacing w:line="250" w:lineRule="exact"/>
        <w:rPr>
          <w:color w:val="000000"/>
          <w:spacing w:val="1"/>
          <w:sz w:val="28"/>
          <w:szCs w:val="28"/>
        </w:rPr>
      </w:pPr>
    </w:p>
    <w:p w:rsidR="003A086B" w:rsidRPr="00FF15C6" w:rsidRDefault="003A086B" w:rsidP="003A086B">
      <w:pPr>
        <w:shd w:val="clear" w:color="auto" w:fill="FFFFFF"/>
        <w:spacing w:before="67" w:line="216" w:lineRule="exact"/>
        <w:ind w:right="58"/>
        <w:jc w:val="right"/>
        <w:rPr>
          <w:sz w:val="28"/>
          <w:szCs w:val="28"/>
        </w:rPr>
      </w:pPr>
      <w:r w:rsidRPr="00FF15C6">
        <w:rPr>
          <w:i/>
          <w:iCs/>
          <w:color w:val="000000"/>
          <w:spacing w:val="-6"/>
          <w:sz w:val="28"/>
          <w:szCs w:val="28"/>
        </w:rPr>
        <w:t>Таблица 1</w:t>
      </w:r>
    </w:p>
    <w:p w:rsidR="003A086B" w:rsidRPr="00FF15C6" w:rsidRDefault="003A086B" w:rsidP="003A086B">
      <w:pPr>
        <w:jc w:val="center"/>
        <w:rPr>
          <w:b/>
          <w:sz w:val="28"/>
          <w:szCs w:val="28"/>
        </w:rPr>
      </w:pPr>
      <w:r w:rsidRPr="00FF15C6">
        <w:rPr>
          <w:b/>
          <w:sz w:val="28"/>
          <w:szCs w:val="28"/>
        </w:rPr>
        <w:t>Финансирование предупредительных мер, направленных на снижение производственного травматизма и проф. заболеваемости в 2006—2008 гг. в Нижегородской области, тыс. руб.</w:t>
      </w:r>
    </w:p>
    <w:p w:rsidR="003A086B" w:rsidRPr="00FF15C6" w:rsidRDefault="003A086B" w:rsidP="003A086B">
      <w:pPr>
        <w:jc w:val="center"/>
        <w:rPr>
          <w:b/>
          <w:sz w:val="28"/>
          <w:szCs w:val="28"/>
        </w:rPr>
      </w:pPr>
    </w:p>
    <w:tbl>
      <w:tblPr>
        <w:tblW w:w="9743" w:type="dxa"/>
        <w:tblInd w:w="40" w:type="dxa"/>
        <w:tblLayout w:type="fixed"/>
        <w:tblCellMar>
          <w:left w:w="40" w:type="dxa"/>
          <w:right w:w="40" w:type="dxa"/>
        </w:tblCellMar>
        <w:tblLook w:val="0000" w:firstRow="0" w:lastRow="0" w:firstColumn="0" w:lastColumn="0" w:noHBand="0" w:noVBand="0"/>
      </w:tblPr>
      <w:tblGrid>
        <w:gridCol w:w="7065"/>
        <w:gridCol w:w="896"/>
        <w:gridCol w:w="877"/>
        <w:gridCol w:w="905"/>
      </w:tblGrid>
      <w:tr w:rsidR="00735C41" w:rsidRPr="00FF15C6">
        <w:trPr>
          <w:trHeight w:hRule="exact" w:val="287"/>
        </w:trPr>
        <w:tc>
          <w:tcPr>
            <w:tcW w:w="7065" w:type="dxa"/>
            <w:tcBorders>
              <w:top w:val="single" w:sz="6" w:space="0" w:color="auto"/>
              <w:left w:val="single" w:sz="6" w:space="0" w:color="auto"/>
              <w:bottom w:val="single" w:sz="6" w:space="0" w:color="auto"/>
              <w:right w:val="single" w:sz="6" w:space="0" w:color="auto"/>
            </w:tcBorders>
            <w:shd w:val="clear" w:color="auto" w:fill="FFFFFF"/>
          </w:tcPr>
          <w:p w:rsidR="00735C41" w:rsidRPr="00FF15C6" w:rsidRDefault="00735C41" w:rsidP="0045259D">
            <w:pPr>
              <w:shd w:val="clear" w:color="auto" w:fill="FFFFFF"/>
              <w:ind w:left="2971"/>
              <w:rPr>
                <w:sz w:val="28"/>
                <w:szCs w:val="28"/>
              </w:rPr>
            </w:pPr>
            <w:r w:rsidRPr="00FF15C6">
              <w:rPr>
                <w:b/>
                <w:bCs/>
                <w:color w:val="000000"/>
                <w:spacing w:val="-6"/>
                <w:sz w:val="28"/>
                <w:szCs w:val="28"/>
              </w:rPr>
              <w:t>Показатель</w:t>
            </w:r>
          </w:p>
        </w:tc>
        <w:tc>
          <w:tcPr>
            <w:tcW w:w="896" w:type="dxa"/>
            <w:tcBorders>
              <w:top w:val="single" w:sz="6" w:space="0" w:color="auto"/>
              <w:left w:val="single" w:sz="6" w:space="0" w:color="auto"/>
              <w:bottom w:val="single" w:sz="6" w:space="0" w:color="auto"/>
              <w:right w:val="single" w:sz="6" w:space="0" w:color="auto"/>
            </w:tcBorders>
            <w:shd w:val="clear" w:color="auto" w:fill="FFFFFF"/>
          </w:tcPr>
          <w:p w:rsidR="00735C41" w:rsidRPr="00FF15C6" w:rsidRDefault="00735C41" w:rsidP="0045259D">
            <w:pPr>
              <w:shd w:val="clear" w:color="auto" w:fill="FFFFFF"/>
              <w:jc w:val="center"/>
              <w:rPr>
                <w:sz w:val="28"/>
                <w:szCs w:val="28"/>
              </w:rPr>
            </w:pPr>
            <w:r w:rsidRPr="00FF15C6">
              <w:rPr>
                <w:b/>
                <w:bCs/>
                <w:color w:val="000000"/>
                <w:spacing w:val="-2"/>
                <w:sz w:val="28"/>
                <w:szCs w:val="28"/>
              </w:rPr>
              <w:t>2006</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735C41" w:rsidRPr="00FF15C6" w:rsidRDefault="00735C41" w:rsidP="0045259D">
            <w:pPr>
              <w:shd w:val="clear" w:color="auto" w:fill="FFFFFF"/>
              <w:jc w:val="center"/>
              <w:rPr>
                <w:sz w:val="28"/>
                <w:szCs w:val="28"/>
              </w:rPr>
            </w:pPr>
            <w:r w:rsidRPr="00FF15C6">
              <w:rPr>
                <w:b/>
                <w:bCs/>
                <w:color w:val="000000"/>
                <w:spacing w:val="-3"/>
                <w:sz w:val="28"/>
                <w:szCs w:val="28"/>
              </w:rPr>
              <w:t>2007</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735C41" w:rsidRPr="00FF15C6" w:rsidRDefault="00735C41" w:rsidP="0045259D">
            <w:pPr>
              <w:shd w:val="clear" w:color="auto" w:fill="FFFFFF"/>
              <w:jc w:val="center"/>
              <w:rPr>
                <w:sz w:val="28"/>
                <w:szCs w:val="28"/>
              </w:rPr>
            </w:pPr>
            <w:r w:rsidRPr="00FF15C6">
              <w:rPr>
                <w:b/>
                <w:bCs/>
                <w:color w:val="000000"/>
                <w:spacing w:val="-5"/>
                <w:sz w:val="28"/>
                <w:szCs w:val="28"/>
              </w:rPr>
              <w:t>2008</w:t>
            </w:r>
          </w:p>
        </w:tc>
      </w:tr>
      <w:tr w:rsidR="00735C41" w:rsidRPr="00FF15C6">
        <w:trPr>
          <w:trHeight w:hRule="exact" w:val="528"/>
        </w:trPr>
        <w:tc>
          <w:tcPr>
            <w:tcW w:w="7065" w:type="dxa"/>
            <w:tcBorders>
              <w:top w:val="single" w:sz="6" w:space="0" w:color="auto"/>
              <w:left w:val="single" w:sz="6" w:space="0" w:color="auto"/>
              <w:bottom w:val="single" w:sz="6" w:space="0" w:color="auto"/>
              <w:right w:val="single" w:sz="6" w:space="0" w:color="auto"/>
            </w:tcBorders>
            <w:shd w:val="clear" w:color="auto" w:fill="FFFFFF"/>
          </w:tcPr>
          <w:p w:rsidR="00735C41" w:rsidRPr="00FF15C6" w:rsidRDefault="00735C41" w:rsidP="00735C41">
            <w:pPr>
              <w:rPr>
                <w:sz w:val="28"/>
                <w:szCs w:val="28"/>
              </w:rPr>
            </w:pPr>
            <w:r w:rsidRPr="00FF15C6">
              <w:rPr>
                <w:sz w:val="28"/>
                <w:szCs w:val="28"/>
              </w:rPr>
              <w:t>Сумма средств, направленных на финансирование предупредительных мероприятий Из них:</w:t>
            </w:r>
          </w:p>
        </w:tc>
        <w:tc>
          <w:tcPr>
            <w:tcW w:w="896" w:type="dxa"/>
            <w:tcBorders>
              <w:top w:val="single" w:sz="6" w:space="0" w:color="auto"/>
              <w:left w:val="single" w:sz="6" w:space="0" w:color="auto"/>
              <w:bottom w:val="single" w:sz="6" w:space="0" w:color="auto"/>
              <w:right w:val="single" w:sz="6" w:space="0" w:color="auto"/>
            </w:tcBorders>
            <w:shd w:val="clear" w:color="auto" w:fill="FFFFFF"/>
            <w:vAlign w:val="center"/>
          </w:tcPr>
          <w:p w:rsidR="00735C41" w:rsidRPr="00FF15C6" w:rsidRDefault="00735C41" w:rsidP="00735C41">
            <w:pPr>
              <w:shd w:val="clear" w:color="auto" w:fill="FFFFFF"/>
              <w:jc w:val="center"/>
              <w:rPr>
                <w:sz w:val="28"/>
                <w:szCs w:val="28"/>
              </w:rPr>
            </w:pPr>
            <w:r w:rsidRPr="00FF15C6">
              <w:rPr>
                <w:color w:val="000000"/>
                <w:spacing w:val="-2"/>
                <w:sz w:val="28"/>
                <w:szCs w:val="28"/>
              </w:rPr>
              <w:t>72 185,7</w:t>
            </w:r>
          </w:p>
        </w:tc>
        <w:tc>
          <w:tcPr>
            <w:tcW w:w="877" w:type="dxa"/>
            <w:tcBorders>
              <w:top w:val="single" w:sz="6" w:space="0" w:color="auto"/>
              <w:left w:val="single" w:sz="6" w:space="0" w:color="auto"/>
              <w:bottom w:val="single" w:sz="6" w:space="0" w:color="auto"/>
              <w:right w:val="single" w:sz="6" w:space="0" w:color="auto"/>
            </w:tcBorders>
            <w:shd w:val="clear" w:color="auto" w:fill="FFFFFF"/>
            <w:vAlign w:val="center"/>
          </w:tcPr>
          <w:p w:rsidR="00735C41" w:rsidRPr="00FF15C6" w:rsidRDefault="00735C41" w:rsidP="00735C41">
            <w:pPr>
              <w:shd w:val="clear" w:color="auto" w:fill="FFFFFF"/>
              <w:jc w:val="center"/>
              <w:rPr>
                <w:sz w:val="28"/>
                <w:szCs w:val="28"/>
              </w:rPr>
            </w:pPr>
            <w:r w:rsidRPr="00FF15C6">
              <w:rPr>
                <w:color w:val="000000"/>
                <w:spacing w:val="-4"/>
                <w:sz w:val="28"/>
                <w:szCs w:val="28"/>
              </w:rPr>
              <w:t>79 817,9</w:t>
            </w:r>
          </w:p>
        </w:tc>
        <w:tc>
          <w:tcPr>
            <w:tcW w:w="905" w:type="dxa"/>
            <w:tcBorders>
              <w:top w:val="single" w:sz="6" w:space="0" w:color="auto"/>
              <w:left w:val="single" w:sz="6" w:space="0" w:color="auto"/>
              <w:bottom w:val="single" w:sz="6" w:space="0" w:color="auto"/>
              <w:right w:val="single" w:sz="6" w:space="0" w:color="auto"/>
            </w:tcBorders>
            <w:shd w:val="clear" w:color="auto" w:fill="FFFFFF"/>
            <w:vAlign w:val="center"/>
          </w:tcPr>
          <w:p w:rsidR="00735C41" w:rsidRPr="00FF15C6" w:rsidRDefault="00735C41" w:rsidP="00735C41">
            <w:pPr>
              <w:shd w:val="clear" w:color="auto" w:fill="FFFFFF"/>
              <w:jc w:val="center"/>
              <w:rPr>
                <w:sz w:val="28"/>
                <w:szCs w:val="28"/>
              </w:rPr>
            </w:pPr>
            <w:r w:rsidRPr="00FF15C6">
              <w:rPr>
                <w:color w:val="000000"/>
                <w:spacing w:val="-4"/>
                <w:sz w:val="28"/>
                <w:szCs w:val="28"/>
              </w:rPr>
              <w:t>92 747,5</w:t>
            </w:r>
          </w:p>
        </w:tc>
      </w:tr>
      <w:tr w:rsidR="00735C41" w:rsidRPr="00FF15C6">
        <w:trPr>
          <w:trHeight w:hRule="exact" w:val="528"/>
        </w:trPr>
        <w:tc>
          <w:tcPr>
            <w:tcW w:w="7065" w:type="dxa"/>
            <w:tcBorders>
              <w:top w:val="single" w:sz="6" w:space="0" w:color="auto"/>
              <w:left w:val="single" w:sz="6" w:space="0" w:color="auto"/>
              <w:bottom w:val="single" w:sz="6" w:space="0" w:color="auto"/>
              <w:right w:val="single" w:sz="6" w:space="0" w:color="auto"/>
            </w:tcBorders>
            <w:shd w:val="clear" w:color="auto" w:fill="FFFFFF"/>
          </w:tcPr>
          <w:p w:rsidR="00735C41" w:rsidRPr="00FF15C6" w:rsidRDefault="00735C41" w:rsidP="00735C41">
            <w:pPr>
              <w:shd w:val="clear" w:color="auto" w:fill="FFFFFF"/>
              <w:spacing w:line="216" w:lineRule="exact"/>
              <w:ind w:right="2040"/>
              <w:rPr>
                <w:sz w:val="28"/>
                <w:szCs w:val="28"/>
              </w:rPr>
            </w:pPr>
            <w:r w:rsidRPr="00FF15C6">
              <w:rPr>
                <w:color w:val="000000"/>
                <w:spacing w:val="4"/>
                <w:sz w:val="28"/>
                <w:szCs w:val="28"/>
              </w:rPr>
              <w:t xml:space="preserve">на профилактическое лечение </w:t>
            </w:r>
            <w:r w:rsidRPr="00FF15C6">
              <w:rPr>
                <w:color w:val="000000"/>
                <w:spacing w:val="2"/>
                <w:sz w:val="28"/>
                <w:szCs w:val="28"/>
              </w:rPr>
              <w:t>(в % к сумме средств, направленных на финансирование)</w:t>
            </w:r>
          </w:p>
        </w:tc>
        <w:tc>
          <w:tcPr>
            <w:tcW w:w="896" w:type="dxa"/>
            <w:tcBorders>
              <w:top w:val="single" w:sz="6" w:space="0" w:color="auto"/>
              <w:left w:val="single" w:sz="6" w:space="0" w:color="auto"/>
              <w:bottom w:val="single" w:sz="6" w:space="0" w:color="auto"/>
              <w:right w:val="single" w:sz="6" w:space="0" w:color="auto"/>
            </w:tcBorders>
            <w:shd w:val="clear" w:color="auto" w:fill="FFFFFF"/>
            <w:vAlign w:val="center"/>
          </w:tcPr>
          <w:p w:rsidR="00735C41" w:rsidRPr="00FF15C6" w:rsidRDefault="00735C41" w:rsidP="00735C41">
            <w:pPr>
              <w:shd w:val="clear" w:color="auto" w:fill="FFFFFF"/>
              <w:spacing w:line="221" w:lineRule="exact"/>
              <w:ind w:left="14" w:right="29"/>
              <w:jc w:val="center"/>
              <w:rPr>
                <w:sz w:val="28"/>
                <w:szCs w:val="28"/>
              </w:rPr>
            </w:pPr>
            <w:r w:rsidRPr="00FF15C6">
              <w:rPr>
                <w:color w:val="000000"/>
                <w:spacing w:val="-2"/>
                <w:sz w:val="28"/>
                <w:szCs w:val="28"/>
              </w:rPr>
              <w:t xml:space="preserve">24 783,8 </w:t>
            </w:r>
            <w:r w:rsidRPr="00FF15C6">
              <w:rPr>
                <w:color w:val="000000"/>
                <w:sz w:val="28"/>
                <w:szCs w:val="28"/>
              </w:rPr>
              <w:t>(34,3)</w:t>
            </w:r>
          </w:p>
        </w:tc>
        <w:tc>
          <w:tcPr>
            <w:tcW w:w="877" w:type="dxa"/>
            <w:tcBorders>
              <w:top w:val="single" w:sz="6" w:space="0" w:color="auto"/>
              <w:left w:val="single" w:sz="6" w:space="0" w:color="auto"/>
              <w:bottom w:val="single" w:sz="6" w:space="0" w:color="auto"/>
              <w:right w:val="single" w:sz="6" w:space="0" w:color="auto"/>
            </w:tcBorders>
            <w:shd w:val="clear" w:color="auto" w:fill="FFFFFF"/>
            <w:vAlign w:val="center"/>
          </w:tcPr>
          <w:p w:rsidR="00735C41" w:rsidRPr="00FF15C6" w:rsidRDefault="00735C41" w:rsidP="00735C41">
            <w:pPr>
              <w:shd w:val="clear" w:color="auto" w:fill="FFFFFF"/>
              <w:spacing w:line="221" w:lineRule="exact"/>
              <w:ind w:left="10" w:right="19"/>
              <w:jc w:val="center"/>
              <w:rPr>
                <w:sz w:val="28"/>
                <w:szCs w:val="28"/>
              </w:rPr>
            </w:pPr>
            <w:r w:rsidRPr="00FF15C6">
              <w:rPr>
                <w:color w:val="000000"/>
                <w:spacing w:val="-3"/>
                <w:sz w:val="28"/>
                <w:szCs w:val="28"/>
              </w:rPr>
              <w:t xml:space="preserve">28 572,2 </w:t>
            </w:r>
            <w:r w:rsidRPr="00FF15C6">
              <w:rPr>
                <w:color w:val="000000"/>
                <w:sz w:val="28"/>
                <w:szCs w:val="28"/>
              </w:rPr>
              <w:t>(35,8)</w:t>
            </w:r>
          </w:p>
        </w:tc>
        <w:tc>
          <w:tcPr>
            <w:tcW w:w="905" w:type="dxa"/>
            <w:tcBorders>
              <w:top w:val="single" w:sz="6" w:space="0" w:color="auto"/>
              <w:left w:val="single" w:sz="6" w:space="0" w:color="auto"/>
              <w:bottom w:val="single" w:sz="6" w:space="0" w:color="auto"/>
              <w:right w:val="single" w:sz="6" w:space="0" w:color="auto"/>
            </w:tcBorders>
            <w:shd w:val="clear" w:color="auto" w:fill="FFFFFF"/>
            <w:vAlign w:val="center"/>
          </w:tcPr>
          <w:p w:rsidR="00735C41" w:rsidRPr="00FF15C6" w:rsidRDefault="00735C41" w:rsidP="00735C41">
            <w:pPr>
              <w:shd w:val="clear" w:color="auto" w:fill="FFFFFF"/>
              <w:spacing w:line="216" w:lineRule="exact"/>
              <w:ind w:left="10" w:right="48"/>
              <w:jc w:val="center"/>
              <w:rPr>
                <w:sz w:val="28"/>
                <w:szCs w:val="28"/>
              </w:rPr>
            </w:pPr>
            <w:r w:rsidRPr="00FF15C6">
              <w:rPr>
                <w:color w:val="000000"/>
                <w:spacing w:val="-3"/>
                <w:sz w:val="28"/>
                <w:szCs w:val="28"/>
              </w:rPr>
              <w:t>40 838,8 (44)</w:t>
            </w:r>
          </w:p>
        </w:tc>
      </w:tr>
      <w:tr w:rsidR="00735C41" w:rsidRPr="00FF15C6">
        <w:trPr>
          <w:trHeight w:hRule="exact" w:val="528"/>
        </w:trPr>
        <w:tc>
          <w:tcPr>
            <w:tcW w:w="7065" w:type="dxa"/>
            <w:tcBorders>
              <w:top w:val="single" w:sz="6" w:space="0" w:color="auto"/>
              <w:left w:val="single" w:sz="6" w:space="0" w:color="auto"/>
              <w:bottom w:val="single" w:sz="6" w:space="0" w:color="auto"/>
              <w:right w:val="single" w:sz="6" w:space="0" w:color="auto"/>
            </w:tcBorders>
            <w:shd w:val="clear" w:color="auto" w:fill="FFFFFF"/>
          </w:tcPr>
          <w:p w:rsidR="00735C41" w:rsidRPr="00FF15C6" w:rsidRDefault="00735C41" w:rsidP="00735C41">
            <w:pPr>
              <w:shd w:val="clear" w:color="auto" w:fill="FFFFFF"/>
              <w:spacing w:line="216" w:lineRule="exact"/>
              <w:ind w:right="2040"/>
              <w:rPr>
                <w:sz w:val="28"/>
                <w:szCs w:val="28"/>
              </w:rPr>
            </w:pPr>
            <w:r w:rsidRPr="00FF15C6">
              <w:rPr>
                <w:color w:val="000000"/>
                <w:spacing w:val="2"/>
                <w:sz w:val="28"/>
                <w:szCs w:val="28"/>
              </w:rPr>
              <w:t xml:space="preserve">на аттестацию рабочих мест </w:t>
            </w:r>
            <w:r w:rsidRPr="00FF15C6">
              <w:rPr>
                <w:color w:val="000000"/>
                <w:spacing w:val="3"/>
                <w:sz w:val="28"/>
                <w:szCs w:val="28"/>
              </w:rPr>
              <w:t>(в% к сумме средств, направленных на финансирование)</w:t>
            </w:r>
          </w:p>
        </w:tc>
        <w:tc>
          <w:tcPr>
            <w:tcW w:w="896" w:type="dxa"/>
            <w:tcBorders>
              <w:top w:val="single" w:sz="6" w:space="0" w:color="auto"/>
              <w:left w:val="single" w:sz="6" w:space="0" w:color="auto"/>
              <w:bottom w:val="single" w:sz="6" w:space="0" w:color="auto"/>
              <w:right w:val="single" w:sz="6" w:space="0" w:color="auto"/>
            </w:tcBorders>
            <w:shd w:val="clear" w:color="auto" w:fill="FFFFFF"/>
            <w:vAlign w:val="center"/>
          </w:tcPr>
          <w:p w:rsidR="00735C41" w:rsidRPr="00FF15C6" w:rsidRDefault="00735C41" w:rsidP="00735C41">
            <w:pPr>
              <w:shd w:val="clear" w:color="auto" w:fill="FFFFFF"/>
              <w:spacing w:line="216" w:lineRule="exact"/>
              <w:ind w:left="43" w:right="29"/>
              <w:jc w:val="center"/>
              <w:rPr>
                <w:sz w:val="28"/>
                <w:szCs w:val="28"/>
              </w:rPr>
            </w:pPr>
            <w:r w:rsidRPr="00FF15C6">
              <w:rPr>
                <w:color w:val="000000"/>
                <w:sz w:val="28"/>
                <w:szCs w:val="28"/>
              </w:rPr>
              <w:t>12551,3 (17,4)</w:t>
            </w:r>
          </w:p>
        </w:tc>
        <w:tc>
          <w:tcPr>
            <w:tcW w:w="877" w:type="dxa"/>
            <w:tcBorders>
              <w:top w:val="single" w:sz="6" w:space="0" w:color="auto"/>
              <w:left w:val="single" w:sz="6" w:space="0" w:color="auto"/>
              <w:bottom w:val="single" w:sz="6" w:space="0" w:color="auto"/>
              <w:right w:val="single" w:sz="6" w:space="0" w:color="auto"/>
            </w:tcBorders>
            <w:shd w:val="clear" w:color="auto" w:fill="FFFFFF"/>
            <w:vAlign w:val="center"/>
          </w:tcPr>
          <w:p w:rsidR="00735C41" w:rsidRPr="00FF15C6" w:rsidRDefault="00735C41" w:rsidP="00735C41">
            <w:pPr>
              <w:shd w:val="clear" w:color="auto" w:fill="FFFFFF"/>
              <w:spacing w:line="221" w:lineRule="exact"/>
              <w:ind w:left="29" w:right="29"/>
              <w:jc w:val="center"/>
              <w:rPr>
                <w:sz w:val="28"/>
                <w:szCs w:val="28"/>
              </w:rPr>
            </w:pPr>
            <w:r w:rsidRPr="00FF15C6">
              <w:rPr>
                <w:color w:val="000000"/>
                <w:spacing w:val="-7"/>
                <w:sz w:val="28"/>
                <w:szCs w:val="28"/>
              </w:rPr>
              <w:t xml:space="preserve">16 694,7 </w:t>
            </w:r>
            <w:r w:rsidRPr="00FF15C6">
              <w:rPr>
                <w:color w:val="000000"/>
                <w:spacing w:val="-1"/>
                <w:sz w:val="28"/>
                <w:szCs w:val="28"/>
              </w:rPr>
              <w:t>(20,9)</w:t>
            </w:r>
          </w:p>
        </w:tc>
        <w:tc>
          <w:tcPr>
            <w:tcW w:w="905" w:type="dxa"/>
            <w:tcBorders>
              <w:top w:val="single" w:sz="6" w:space="0" w:color="auto"/>
              <w:left w:val="single" w:sz="6" w:space="0" w:color="auto"/>
              <w:bottom w:val="single" w:sz="6" w:space="0" w:color="auto"/>
              <w:right w:val="single" w:sz="6" w:space="0" w:color="auto"/>
            </w:tcBorders>
            <w:shd w:val="clear" w:color="auto" w:fill="FFFFFF"/>
            <w:vAlign w:val="center"/>
          </w:tcPr>
          <w:p w:rsidR="00735C41" w:rsidRPr="00FF15C6" w:rsidRDefault="00735C41" w:rsidP="00735C41">
            <w:pPr>
              <w:shd w:val="clear" w:color="auto" w:fill="FFFFFF"/>
              <w:spacing w:line="211" w:lineRule="exact"/>
              <w:ind w:left="19" w:right="43"/>
              <w:jc w:val="center"/>
              <w:rPr>
                <w:sz w:val="28"/>
                <w:szCs w:val="28"/>
              </w:rPr>
            </w:pPr>
            <w:r w:rsidRPr="00FF15C6">
              <w:rPr>
                <w:color w:val="000000"/>
                <w:spacing w:val="2"/>
                <w:sz w:val="28"/>
                <w:szCs w:val="28"/>
              </w:rPr>
              <w:t xml:space="preserve">21432,9 </w:t>
            </w:r>
            <w:r w:rsidRPr="00FF15C6">
              <w:rPr>
                <w:color w:val="000000"/>
                <w:spacing w:val="-1"/>
                <w:sz w:val="28"/>
                <w:szCs w:val="28"/>
              </w:rPr>
              <w:t>(23,1)</w:t>
            </w:r>
          </w:p>
        </w:tc>
      </w:tr>
      <w:tr w:rsidR="00735C41" w:rsidRPr="00FF15C6">
        <w:trPr>
          <w:trHeight w:hRule="exact" w:val="528"/>
        </w:trPr>
        <w:tc>
          <w:tcPr>
            <w:tcW w:w="7065" w:type="dxa"/>
            <w:tcBorders>
              <w:top w:val="single" w:sz="6" w:space="0" w:color="auto"/>
              <w:left w:val="single" w:sz="6" w:space="0" w:color="auto"/>
              <w:bottom w:val="single" w:sz="6" w:space="0" w:color="auto"/>
              <w:right w:val="single" w:sz="6" w:space="0" w:color="auto"/>
            </w:tcBorders>
            <w:shd w:val="clear" w:color="auto" w:fill="FFFFFF"/>
          </w:tcPr>
          <w:p w:rsidR="00735C41" w:rsidRPr="00FF15C6" w:rsidRDefault="00735C41" w:rsidP="00735C41">
            <w:pPr>
              <w:shd w:val="clear" w:color="auto" w:fill="FFFFFF"/>
              <w:spacing w:line="211" w:lineRule="exact"/>
              <w:ind w:right="2035"/>
              <w:rPr>
                <w:sz w:val="28"/>
                <w:szCs w:val="28"/>
              </w:rPr>
            </w:pPr>
            <w:r w:rsidRPr="00FF15C6">
              <w:rPr>
                <w:color w:val="000000"/>
                <w:spacing w:val="4"/>
                <w:sz w:val="28"/>
                <w:szCs w:val="28"/>
              </w:rPr>
              <w:t xml:space="preserve">на приобретение средств индивидуальной защиты </w:t>
            </w:r>
            <w:r w:rsidRPr="00FF15C6">
              <w:rPr>
                <w:color w:val="000000"/>
                <w:spacing w:val="3"/>
                <w:sz w:val="28"/>
                <w:szCs w:val="28"/>
              </w:rPr>
              <w:t>(в% к сумме средств, направленных на финансирование)</w:t>
            </w:r>
          </w:p>
        </w:tc>
        <w:tc>
          <w:tcPr>
            <w:tcW w:w="896" w:type="dxa"/>
            <w:tcBorders>
              <w:top w:val="single" w:sz="6" w:space="0" w:color="auto"/>
              <w:left w:val="single" w:sz="6" w:space="0" w:color="auto"/>
              <w:bottom w:val="single" w:sz="6" w:space="0" w:color="auto"/>
              <w:right w:val="single" w:sz="6" w:space="0" w:color="auto"/>
            </w:tcBorders>
            <w:shd w:val="clear" w:color="auto" w:fill="FFFFFF"/>
            <w:vAlign w:val="center"/>
          </w:tcPr>
          <w:p w:rsidR="00735C41" w:rsidRPr="00FF15C6" w:rsidRDefault="00735C41" w:rsidP="00735C41">
            <w:pPr>
              <w:shd w:val="clear" w:color="auto" w:fill="FFFFFF"/>
              <w:spacing w:line="211" w:lineRule="exact"/>
              <w:ind w:left="24" w:right="38"/>
              <w:jc w:val="center"/>
              <w:rPr>
                <w:sz w:val="28"/>
                <w:szCs w:val="28"/>
              </w:rPr>
            </w:pPr>
            <w:r w:rsidRPr="00FF15C6">
              <w:rPr>
                <w:color w:val="000000"/>
                <w:spacing w:val="-5"/>
                <w:sz w:val="28"/>
                <w:szCs w:val="28"/>
              </w:rPr>
              <w:t xml:space="preserve">34 820,1 </w:t>
            </w:r>
            <w:r w:rsidRPr="00FF15C6">
              <w:rPr>
                <w:color w:val="000000"/>
                <w:sz w:val="28"/>
                <w:szCs w:val="28"/>
              </w:rPr>
              <w:t>(48,2)</w:t>
            </w:r>
          </w:p>
        </w:tc>
        <w:tc>
          <w:tcPr>
            <w:tcW w:w="877" w:type="dxa"/>
            <w:tcBorders>
              <w:top w:val="single" w:sz="6" w:space="0" w:color="auto"/>
              <w:left w:val="single" w:sz="6" w:space="0" w:color="auto"/>
              <w:bottom w:val="single" w:sz="6" w:space="0" w:color="auto"/>
              <w:right w:val="single" w:sz="6" w:space="0" w:color="auto"/>
            </w:tcBorders>
            <w:shd w:val="clear" w:color="auto" w:fill="FFFFFF"/>
            <w:vAlign w:val="center"/>
          </w:tcPr>
          <w:p w:rsidR="00735C41" w:rsidRPr="00FF15C6" w:rsidRDefault="00735C41" w:rsidP="00735C41">
            <w:pPr>
              <w:shd w:val="clear" w:color="auto" w:fill="FFFFFF"/>
              <w:spacing w:line="216" w:lineRule="exact"/>
              <w:ind w:left="14" w:right="14"/>
              <w:jc w:val="center"/>
              <w:rPr>
                <w:sz w:val="28"/>
                <w:szCs w:val="28"/>
              </w:rPr>
            </w:pPr>
            <w:r w:rsidRPr="00FF15C6">
              <w:rPr>
                <w:color w:val="000000"/>
                <w:spacing w:val="-3"/>
                <w:sz w:val="28"/>
                <w:szCs w:val="28"/>
              </w:rPr>
              <w:t xml:space="preserve">33 991,4 </w:t>
            </w:r>
            <w:r w:rsidRPr="00FF15C6">
              <w:rPr>
                <w:color w:val="000000"/>
                <w:spacing w:val="-1"/>
                <w:sz w:val="28"/>
                <w:szCs w:val="28"/>
              </w:rPr>
              <w:t>(42,6)</w:t>
            </w:r>
          </w:p>
        </w:tc>
        <w:tc>
          <w:tcPr>
            <w:tcW w:w="905" w:type="dxa"/>
            <w:tcBorders>
              <w:top w:val="single" w:sz="6" w:space="0" w:color="auto"/>
              <w:left w:val="single" w:sz="6" w:space="0" w:color="auto"/>
              <w:bottom w:val="single" w:sz="6" w:space="0" w:color="auto"/>
              <w:right w:val="single" w:sz="6" w:space="0" w:color="auto"/>
            </w:tcBorders>
            <w:shd w:val="clear" w:color="auto" w:fill="FFFFFF"/>
            <w:vAlign w:val="center"/>
          </w:tcPr>
          <w:p w:rsidR="00735C41" w:rsidRPr="00FF15C6" w:rsidRDefault="00735C41" w:rsidP="00735C41">
            <w:pPr>
              <w:shd w:val="clear" w:color="auto" w:fill="FFFFFF"/>
              <w:spacing w:line="211" w:lineRule="exact"/>
              <w:ind w:left="24" w:right="38"/>
              <w:jc w:val="center"/>
              <w:rPr>
                <w:sz w:val="28"/>
                <w:szCs w:val="28"/>
              </w:rPr>
            </w:pPr>
            <w:r w:rsidRPr="00FF15C6">
              <w:rPr>
                <w:color w:val="000000"/>
                <w:spacing w:val="-4"/>
                <w:sz w:val="28"/>
                <w:szCs w:val="28"/>
              </w:rPr>
              <w:t xml:space="preserve">28 157,6 </w:t>
            </w:r>
            <w:r w:rsidRPr="00FF15C6">
              <w:rPr>
                <w:color w:val="000000"/>
                <w:spacing w:val="-1"/>
                <w:sz w:val="28"/>
                <w:szCs w:val="28"/>
              </w:rPr>
              <w:t>(30,4)</w:t>
            </w:r>
          </w:p>
        </w:tc>
      </w:tr>
      <w:tr w:rsidR="00735C41" w:rsidRPr="00FF15C6">
        <w:trPr>
          <w:trHeight w:hRule="exact" w:val="803"/>
        </w:trPr>
        <w:tc>
          <w:tcPr>
            <w:tcW w:w="7065" w:type="dxa"/>
            <w:tcBorders>
              <w:top w:val="single" w:sz="6" w:space="0" w:color="auto"/>
              <w:left w:val="single" w:sz="6" w:space="0" w:color="auto"/>
              <w:bottom w:val="single" w:sz="6" w:space="0" w:color="auto"/>
              <w:right w:val="single" w:sz="6" w:space="0" w:color="auto"/>
            </w:tcBorders>
            <w:shd w:val="clear" w:color="auto" w:fill="FFFFFF"/>
          </w:tcPr>
          <w:p w:rsidR="00735C41" w:rsidRPr="00FF15C6" w:rsidRDefault="00735C41" w:rsidP="00735C41">
            <w:pPr>
              <w:shd w:val="clear" w:color="auto" w:fill="FFFFFF"/>
              <w:spacing w:line="211" w:lineRule="exact"/>
              <w:ind w:right="331"/>
              <w:rPr>
                <w:sz w:val="28"/>
                <w:szCs w:val="28"/>
              </w:rPr>
            </w:pPr>
            <w:r w:rsidRPr="00FF15C6">
              <w:rPr>
                <w:color w:val="000000"/>
                <w:spacing w:val="3"/>
                <w:sz w:val="28"/>
                <w:szCs w:val="28"/>
              </w:rPr>
              <w:t xml:space="preserve">на проведение работ по нормализации уровней запыленности, загазованности воздуха, уровней шума, вибрации и излучений </w:t>
            </w:r>
            <w:r w:rsidRPr="00FF15C6">
              <w:rPr>
                <w:color w:val="000000"/>
                <w:spacing w:val="4"/>
                <w:sz w:val="28"/>
                <w:szCs w:val="28"/>
              </w:rPr>
              <w:t>(в% к сумме средств, направленных на финансирование)</w:t>
            </w:r>
          </w:p>
        </w:tc>
        <w:tc>
          <w:tcPr>
            <w:tcW w:w="896" w:type="dxa"/>
            <w:tcBorders>
              <w:top w:val="single" w:sz="6" w:space="0" w:color="auto"/>
              <w:left w:val="single" w:sz="6" w:space="0" w:color="auto"/>
              <w:bottom w:val="single" w:sz="6" w:space="0" w:color="auto"/>
              <w:right w:val="single" w:sz="6" w:space="0" w:color="auto"/>
            </w:tcBorders>
            <w:shd w:val="clear" w:color="auto" w:fill="FFFFFF"/>
          </w:tcPr>
          <w:p w:rsidR="00735C41" w:rsidRPr="00FF15C6" w:rsidRDefault="00735C41" w:rsidP="00735C41">
            <w:pPr>
              <w:shd w:val="clear" w:color="auto" w:fill="FFFFFF"/>
              <w:spacing w:line="422" w:lineRule="exact"/>
              <w:ind w:left="115" w:right="110"/>
              <w:rPr>
                <w:sz w:val="28"/>
                <w:szCs w:val="28"/>
              </w:rPr>
            </w:pPr>
            <w:r w:rsidRPr="00FF15C6">
              <w:rPr>
                <w:color w:val="000000"/>
                <w:spacing w:val="-3"/>
                <w:sz w:val="28"/>
                <w:szCs w:val="28"/>
              </w:rPr>
              <w:t xml:space="preserve">30,5 </w:t>
            </w:r>
            <w:r w:rsidRPr="00FF15C6">
              <w:rPr>
                <w:color w:val="000000"/>
                <w:spacing w:val="-1"/>
                <w:sz w:val="28"/>
                <w:szCs w:val="28"/>
              </w:rPr>
              <w:t>0,04)</w:t>
            </w:r>
          </w:p>
        </w:tc>
        <w:tc>
          <w:tcPr>
            <w:tcW w:w="877" w:type="dxa"/>
            <w:tcBorders>
              <w:top w:val="single" w:sz="6" w:space="0" w:color="auto"/>
              <w:left w:val="single" w:sz="6" w:space="0" w:color="auto"/>
              <w:bottom w:val="single" w:sz="6" w:space="0" w:color="auto"/>
              <w:right w:val="single" w:sz="6" w:space="0" w:color="auto"/>
            </w:tcBorders>
            <w:shd w:val="clear" w:color="auto" w:fill="FFFFFF"/>
            <w:vAlign w:val="center"/>
          </w:tcPr>
          <w:p w:rsidR="00735C41" w:rsidRPr="00FF15C6" w:rsidRDefault="00735C41" w:rsidP="00735C41">
            <w:pPr>
              <w:shd w:val="clear" w:color="auto" w:fill="FFFFFF"/>
              <w:spacing w:line="427" w:lineRule="exact"/>
              <w:ind w:left="130" w:right="120"/>
              <w:jc w:val="center"/>
              <w:rPr>
                <w:sz w:val="28"/>
                <w:szCs w:val="28"/>
              </w:rPr>
            </w:pPr>
            <w:r w:rsidRPr="00FF15C6">
              <w:rPr>
                <w:color w:val="000000"/>
                <w:spacing w:val="-3"/>
                <w:sz w:val="28"/>
                <w:szCs w:val="28"/>
              </w:rPr>
              <w:t xml:space="preserve">559,6 </w:t>
            </w:r>
            <w:r w:rsidRPr="00FF15C6">
              <w:rPr>
                <w:color w:val="000000"/>
                <w:sz w:val="28"/>
                <w:szCs w:val="28"/>
              </w:rPr>
              <w:t>(0,7)</w:t>
            </w:r>
          </w:p>
        </w:tc>
        <w:tc>
          <w:tcPr>
            <w:tcW w:w="905" w:type="dxa"/>
            <w:tcBorders>
              <w:top w:val="single" w:sz="6" w:space="0" w:color="auto"/>
              <w:left w:val="single" w:sz="6" w:space="0" w:color="auto"/>
              <w:bottom w:val="single" w:sz="6" w:space="0" w:color="auto"/>
              <w:right w:val="single" w:sz="6" w:space="0" w:color="auto"/>
            </w:tcBorders>
            <w:shd w:val="clear" w:color="auto" w:fill="FFFFFF"/>
            <w:vAlign w:val="center"/>
          </w:tcPr>
          <w:p w:rsidR="00735C41" w:rsidRPr="00FF15C6" w:rsidRDefault="00735C41" w:rsidP="00735C41">
            <w:pPr>
              <w:shd w:val="clear" w:color="auto" w:fill="FFFFFF"/>
              <w:spacing w:line="427" w:lineRule="exact"/>
              <w:ind w:left="72" w:right="86"/>
              <w:jc w:val="center"/>
              <w:rPr>
                <w:sz w:val="28"/>
                <w:szCs w:val="28"/>
              </w:rPr>
            </w:pPr>
            <w:r w:rsidRPr="00FF15C6">
              <w:rPr>
                <w:color w:val="000000"/>
                <w:spacing w:val="1"/>
                <w:sz w:val="28"/>
                <w:szCs w:val="28"/>
              </w:rPr>
              <w:t xml:space="preserve">2318,3 </w:t>
            </w:r>
            <w:r w:rsidRPr="00FF15C6">
              <w:rPr>
                <w:color w:val="000000"/>
                <w:spacing w:val="-1"/>
                <w:sz w:val="28"/>
                <w:szCs w:val="28"/>
              </w:rPr>
              <w:t>(2,5)</w:t>
            </w:r>
          </w:p>
        </w:tc>
      </w:tr>
    </w:tbl>
    <w:p w:rsidR="00101D62" w:rsidRPr="00FF15C6" w:rsidRDefault="00101D62" w:rsidP="00101D62">
      <w:pPr>
        <w:shd w:val="clear" w:color="auto" w:fill="FFFFFF"/>
        <w:tabs>
          <w:tab w:val="left" w:pos="643"/>
        </w:tabs>
        <w:spacing w:line="250" w:lineRule="exact"/>
        <w:rPr>
          <w:color w:val="000000"/>
          <w:spacing w:val="-13"/>
          <w:sz w:val="28"/>
          <w:szCs w:val="28"/>
        </w:rPr>
      </w:pPr>
    </w:p>
    <w:p w:rsidR="00101D62" w:rsidRPr="00FF15C6" w:rsidRDefault="00101D62" w:rsidP="00101D62">
      <w:pPr>
        <w:shd w:val="clear" w:color="auto" w:fill="FFFFFF"/>
        <w:tabs>
          <w:tab w:val="left" w:pos="643"/>
        </w:tabs>
        <w:spacing w:line="250" w:lineRule="exact"/>
        <w:rPr>
          <w:color w:val="000000"/>
          <w:spacing w:val="-13"/>
          <w:sz w:val="28"/>
          <w:szCs w:val="28"/>
          <w:lang w:val="en-US"/>
        </w:rPr>
      </w:pPr>
    </w:p>
    <w:p w:rsidR="00101D62" w:rsidRPr="00FF15C6" w:rsidRDefault="00101D62" w:rsidP="00101D62">
      <w:pPr>
        <w:shd w:val="clear" w:color="auto" w:fill="FFFFFF"/>
        <w:tabs>
          <w:tab w:val="left" w:pos="643"/>
        </w:tabs>
        <w:spacing w:line="250" w:lineRule="exact"/>
        <w:rPr>
          <w:color w:val="000000"/>
          <w:spacing w:val="-13"/>
          <w:sz w:val="28"/>
          <w:szCs w:val="28"/>
          <w:lang w:val="en-US"/>
        </w:rPr>
      </w:pPr>
    </w:p>
    <w:p w:rsidR="00101D62" w:rsidRPr="00FF15C6" w:rsidRDefault="00101D62" w:rsidP="00101D62">
      <w:pPr>
        <w:shd w:val="clear" w:color="auto" w:fill="FFFFFF"/>
        <w:tabs>
          <w:tab w:val="left" w:pos="643"/>
        </w:tabs>
        <w:spacing w:line="250" w:lineRule="exact"/>
        <w:rPr>
          <w:color w:val="000000"/>
          <w:spacing w:val="-13"/>
          <w:sz w:val="28"/>
          <w:szCs w:val="28"/>
          <w:lang w:val="en-US"/>
        </w:rPr>
      </w:pPr>
    </w:p>
    <w:p w:rsidR="00101D62" w:rsidRPr="00FF15C6" w:rsidRDefault="00101D62" w:rsidP="00101D62">
      <w:pPr>
        <w:shd w:val="clear" w:color="auto" w:fill="FFFFFF"/>
        <w:tabs>
          <w:tab w:val="left" w:pos="643"/>
        </w:tabs>
        <w:spacing w:line="250" w:lineRule="exact"/>
        <w:rPr>
          <w:color w:val="000000"/>
          <w:spacing w:val="-13"/>
          <w:sz w:val="28"/>
          <w:szCs w:val="28"/>
          <w:lang w:val="en-US"/>
        </w:rPr>
      </w:pPr>
    </w:p>
    <w:p w:rsidR="00101D62" w:rsidRPr="00FF15C6" w:rsidRDefault="00101D62" w:rsidP="00101D62">
      <w:pPr>
        <w:shd w:val="clear" w:color="auto" w:fill="FFFFFF"/>
        <w:tabs>
          <w:tab w:val="left" w:pos="643"/>
        </w:tabs>
        <w:spacing w:line="250" w:lineRule="exact"/>
        <w:rPr>
          <w:color w:val="000000"/>
          <w:spacing w:val="-13"/>
          <w:sz w:val="28"/>
          <w:szCs w:val="28"/>
          <w:lang w:val="en-US"/>
        </w:rPr>
      </w:pPr>
    </w:p>
    <w:p w:rsidR="00101D62" w:rsidRPr="00FF15C6" w:rsidRDefault="00101D62" w:rsidP="00101D62">
      <w:pPr>
        <w:shd w:val="clear" w:color="auto" w:fill="FFFFFF"/>
        <w:tabs>
          <w:tab w:val="left" w:pos="643"/>
        </w:tabs>
        <w:spacing w:line="250" w:lineRule="exact"/>
        <w:rPr>
          <w:color w:val="000000"/>
          <w:spacing w:val="-13"/>
          <w:sz w:val="28"/>
          <w:szCs w:val="28"/>
          <w:lang w:val="en-US"/>
        </w:rPr>
      </w:pPr>
    </w:p>
    <w:p w:rsidR="00101D62" w:rsidRPr="00FF15C6" w:rsidRDefault="00101D62" w:rsidP="00101D62">
      <w:pPr>
        <w:shd w:val="clear" w:color="auto" w:fill="FFFFFF"/>
        <w:tabs>
          <w:tab w:val="left" w:pos="643"/>
        </w:tabs>
        <w:spacing w:line="250" w:lineRule="exact"/>
        <w:rPr>
          <w:color w:val="000000"/>
          <w:spacing w:val="-13"/>
          <w:sz w:val="28"/>
          <w:szCs w:val="28"/>
          <w:lang w:val="en-US"/>
        </w:rPr>
      </w:pPr>
    </w:p>
    <w:p w:rsidR="00101D62" w:rsidRPr="00FF15C6" w:rsidRDefault="00101D62" w:rsidP="00101D62">
      <w:pPr>
        <w:shd w:val="clear" w:color="auto" w:fill="FFFFFF"/>
        <w:tabs>
          <w:tab w:val="left" w:pos="643"/>
        </w:tabs>
        <w:spacing w:line="250" w:lineRule="exact"/>
        <w:rPr>
          <w:color w:val="000000"/>
          <w:spacing w:val="-13"/>
          <w:sz w:val="28"/>
          <w:szCs w:val="28"/>
          <w:lang w:val="en-US"/>
        </w:rPr>
      </w:pPr>
    </w:p>
    <w:p w:rsidR="00101D62" w:rsidRPr="00FF15C6" w:rsidRDefault="00101D62" w:rsidP="00101D62">
      <w:pPr>
        <w:shd w:val="clear" w:color="auto" w:fill="FFFFFF"/>
        <w:tabs>
          <w:tab w:val="left" w:pos="643"/>
        </w:tabs>
        <w:spacing w:line="250" w:lineRule="exact"/>
        <w:rPr>
          <w:color w:val="000000"/>
          <w:spacing w:val="-13"/>
          <w:sz w:val="28"/>
          <w:szCs w:val="28"/>
          <w:lang w:val="en-US"/>
        </w:rPr>
      </w:pPr>
    </w:p>
    <w:p w:rsidR="00101D62" w:rsidRPr="00FF15C6" w:rsidRDefault="00101D62" w:rsidP="00101D62">
      <w:pPr>
        <w:shd w:val="clear" w:color="auto" w:fill="FFFFFF"/>
        <w:tabs>
          <w:tab w:val="left" w:pos="643"/>
        </w:tabs>
        <w:spacing w:line="250" w:lineRule="exact"/>
        <w:rPr>
          <w:color w:val="000000"/>
          <w:spacing w:val="-13"/>
          <w:sz w:val="28"/>
          <w:szCs w:val="28"/>
          <w:lang w:val="en-US"/>
        </w:rPr>
      </w:pPr>
    </w:p>
    <w:p w:rsidR="00B163FC" w:rsidRPr="00FF15C6" w:rsidRDefault="00B163FC" w:rsidP="00B163FC">
      <w:pPr>
        <w:numPr>
          <w:ilvl w:val="0"/>
          <w:numId w:val="1"/>
        </w:numPr>
        <w:shd w:val="clear" w:color="auto" w:fill="FFFFFF"/>
        <w:tabs>
          <w:tab w:val="left" w:pos="643"/>
        </w:tabs>
        <w:spacing w:line="250" w:lineRule="exact"/>
        <w:ind w:left="5" w:firstLine="398"/>
        <w:rPr>
          <w:color w:val="000000"/>
          <w:spacing w:val="-13"/>
          <w:sz w:val="28"/>
          <w:szCs w:val="28"/>
        </w:rPr>
      </w:pPr>
      <w:r w:rsidRPr="00FF15C6">
        <w:rPr>
          <w:color w:val="000000"/>
          <w:spacing w:val="1"/>
          <w:sz w:val="28"/>
          <w:szCs w:val="28"/>
        </w:rPr>
        <w:t>финансирование углубленных медицинс</w:t>
      </w:r>
      <w:r w:rsidRPr="00FF15C6">
        <w:rPr>
          <w:color w:val="000000"/>
          <w:spacing w:val="1"/>
          <w:sz w:val="28"/>
          <w:szCs w:val="28"/>
        </w:rPr>
        <w:softHyphen/>
      </w:r>
      <w:r w:rsidRPr="00FF15C6">
        <w:rPr>
          <w:color w:val="000000"/>
          <w:spacing w:val="2"/>
          <w:sz w:val="28"/>
          <w:szCs w:val="28"/>
        </w:rPr>
        <w:t>ких осмотров работников, занятых на работах с</w:t>
      </w:r>
      <w:r w:rsidRPr="00FF15C6">
        <w:rPr>
          <w:color w:val="000000"/>
          <w:spacing w:val="2"/>
          <w:sz w:val="28"/>
          <w:szCs w:val="28"/>
        </w:rPr>
        <w:br/>
      </w:r>
      <w:r w:rsidRPr="00FF15C6">
        <w:rPr>
          <w:color w:val="000000"/>
          <w:spacing w:val="-1"/>
          <w:sz w:val="28"/>
          <w:szCs w:val="28"/>
        </w:rPr>
        <w:t>вредными и (или) опасными производственными факторами (табл. 2);</w:t>
      </w:r>
    </w:p>
    <w:p w:rsidR="00101D62" w:rsidRPr="00FF15C6" w:rsidRDefault="00101D62" w:rsidP="00101D62">
      <w:pPr>
        <w:shd w:val="clear" w:color="auto" w:fill="FFFFFF"/>
        <w:tabs>
          <w:tab w:val="left" w:pos="643"/>
        </w:tabs>
        <w:spacing w:line="250" w:lineRule="exact"/>
        <w:ind w:left="5"/>
        <w:rPr>
          <w:color w:val="000000"/>
          <w:spacing w:val="-13"/>
          <w:sz w:val="28"/>
          <w:szCs w:val="28"/>
        </w:rPr>
      </w:pPr>
    </w:p>
    <w:p w:rsidR="00735C41" w:rsidRPr="00FF15C6" w:rsidRDefault="00735C41" w:rsidP="00735C41">
      <w:pPr>
        <w:shd w:val="clear" w:color="auto" w:fill="FFFFFF"/>
        <w:jc w:val="right"/>
        <w:rPr>
          <w:sz w:val="28"/>
          <w:szCs w:val="28"/>
        </w:rPr>
      </w:pPr>
      <w:r w:rsidRPr="00FF15C6">
        <w:rPr>
          <w:rFonts w:ascii="Arial" w:hAnsi="Arial"/>
          <w:i/>
          <w:iCs/>
          <w:color w:val="000000"/>
          <w:spacing w:val="-5"/>
          <w:sz w:val="28"/>
          <w:szCs w:val="28"/>
        </w:rPr>
        <w:t>Таблица</w:t>
      </w:r>
      <w:r w:rsidRPr="00FF15C6">
        <w:rPr>
          <w:rFonts w:ascii="Arial" w:hAnsi="Arial" w:cs="Arial"/>
          <w:i/>
          <w:iCs/>
          <w:color w:val="000000"/>
          <w:spacing w:val="-5"/>
          <w:sz w:val="28"/>
          <w:szCs w:val="28"/>
        </w:rPr>
        <w:t xml:space="preserve"> 2</w:t>
      </w:r>
    </w:p>
    <w:p w:rsidR="00735C41" w:rsidRPr="00FF15C6" w:rsidRDefault="00735C41" w:rsidP="00735C41">
      <w:pPr>
        <w:jc w:val="center"/>
        <w:rPr>
          <w:b/>
          <w:sz w:val="28"/>
          <w:szCs w:val="28"/>
        </w:rPr>
      </w:pPr>
      <w:r w:rsidRPr="00FF15C6">
        <w:rPr>
          <w:b/>
          <w:sz w:val="28"/>
          <w:szCs w:val="28"/>
        </w:rPr>
        <w:t>Финансирование углубленных медицинских осмотров работников, занятых на работах с вредными и (или) опасными производственными факторами в 2007—2009 гг.</w:t>
      </w:r>
    </w:p>
    <w:p w:rsidR="00735C41" w:rsidRPr="00FF15C6" w:rsidRDefault="00735C41" w:rsidP="00735C41">
      <w:pPr>
        <w:jc w:val="center"/>
        <w:rPr>
          <w:b/>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024"/>
        <w:gridCol w:w="710"/>
        <w:gridCol w:w="701"/>
        <w:gridCol w:w="691"/>
        <w:gridCol w:w="845"/>
        <w:gridCol w:w="739"/>
        <w:gridCol w:w="854"/>
        <w:gridCol w:w="634"/>
        <w:gridCol w:w="739"/>
        <w:gridCol w:w="778"/>
      </w:tblGrid>
      <w:tr w:rsidR="00735C41" w:rsidRPr="00FF15C6">
        <w:trPr>
          <w:trHeight w:hRule="exact" w:val="461"/>
        </w:trPr>
        <w:tc>
          <w:tcPr>
            <w:tcW w:w="3024" w:type="dxa"/>
            <w:vMerge w:val="restart"/>
            <w:tcBorders>
              <w:top w:val="single" w:sz="6" w:space="0" w:color="auto"/>
              <w:left w:val="single" w:sz="6" w:space="0" w:color="auto"/>
              <w:bottom w:val="nil"/>
              <w:right w:val="single" w:sz="6" w:space="0" w:color="auto"/>
            </w:tcBorders>
            <w:shd w:val="clear" w:color="auto" w:fill="FFFFFF"/>
          </w:tcPr>
          <w:p w:rsidR="00735C41" w:rsidRPr="00FF15C6" w:rsidRDefault="00735C41" w:rsidP="0045259D">
            <w:pPr>
              <w:shd w:val="clear" w:color="auto" w:fill="FFFFFF"/>
              <w:ind w:left="130"/>
              <w:rPr>
                <w:b/>
                <w:bCs/>
                <w:color w:val="000000"/>
                <w:spacing w:val="32"/>
                <w:sz w:val="28"/>
                <w:szCs w:val="28"/>
              </w:rPr>
            </w:pPr>
          </w:p>
          <w:p w:rsidR="00735C41" w:rsidRPr="00FF15C6" w:rsidRDefault="00735C41" w:rsidP="00735C41">
            <w:pPr>
              <w:jc w:val="center"/>
              <w:rPr>
                <w:sz w:val="28"/>
                <w:szCs w:val="28"/>
              </w:rPr>
            </w:pPr>
            <w:r w:rsidRPr="00FF15C6">
              <w:rPr>
                <w:sz w:val="28"/>
                <w:szCs w:val="28"/>
              </w:rPr>
              <w:t>Показатель</w:t>
            </w:r>
          </w:p>
        </w:tc>
        <w:tc>
          <w:tcPr>
            <w:tcW w:w="2102" w:type="dxa"/>
            <w:gridSpan w:val="3"/>
            <w:tcBorders>
              <w:top w:val="single" w:sz="6" w:space="0" w:color="auto"/>
              <w:left w:val="single" w:sz="6" w:space="0" w:color="auto"/>
              <w:bottom w:val="single" w:sz="6" w:space="0" w:color="auto"/>
              <w:right w:val="single" w:sz="6" w:space="0" w:color="auto"/>
            </w:tcBorders>
            <w:shd w:val="clear" w:color="auto" w:fill="FFFFFF"/>
          </w:tcPr>
          <w:p w:rsidR="00735C41" w:rsidRPr="00FF15C6" w:rsidRDefault="00735C41" w:rsidP="0045259D">
            <w:pPr>
              <w:shd w:val="clear" w:color="auto" w:fill="FFFFFF"/>
              <w:spacing w:line="216" w:lineRule="exact"/>
              <w:ind w:left="485" w:right="494"/>
              <w:rPr>
                <w:sz w:val="28"/>
                <w:szCs w:val="28"/>
              </w:rPr>
            </w:pPr>
            <w:r w:rsidRPr="00FF15C6">
              <w:rPr>
                <w:b/>
                <w:bCs/>
                <w:color w:val="000000"/>
                <w:spacing w:val="-6"/>
                <w:sz w:val="28"/>
                <w:szCs w:val="28"/>
              </w:rPr>
              <w:t>Российская Федерация</w:t>
            </w:r>
          </w:p>
        </w:tc>
        <w:tc>
          <w:tcPr>
            <w:tcW w:w="2438" w:type="dxa"/>
            <w:gridSpan w:val="3"/>
            <w:tcBorders>
              <w:top w:val="single" w:sz="6" w:space="0" w:color="auto"/>
              <w:left w:val="single" w:sz="6" w:space="0" w:color="auto"/>
              <w:bottom w:val="single" w:sz="6" w:space="0" w:color="auto"/>
              <w:right w:val="single" w:sz="6" w:space="0" w:color="auto"/>
            </w:tcBorders>
            <w:shd w:val="clear" w:color="auto" w:fill="FFFFFF"/>
          </w:tcPr>
          <w:p w:rsidR="00735C41" w:rsidRPr="00FF15C6" w:rsidRDefault="00735C41" w:rsidP="0045259D">
            <w:pPr>
              <w:shd w:val="clear" w:color="auto" w:fill="FFFFFF"/>
              <w:spacing w:line="221" w:lineRule="exact"/>
              <w:ind w:left="24" w:right="38"/>
              <w:rPr>
                <w:sz w:val="28"/>
                <w:szCs w:val="28"/>
              </w:rPr>
            </w:pPr>
            <w:r w:rsidRPr="00FF15C6">
              <w:rPr>
                <w:b/>
                <w:bCs/>
                <w:color w:val="000000"/>
                <w:spacing w:val="-8"/>
                <w:sz w:val="28"/>
                <w:szCs w:val="28"/>
              </w:rPr>
              <w:t xml:space="preserve">Приволжский федеральный </w:t>
            </w:r>
            <w:r w:rsidRPr="00FF15C6">
              <w:rPr>
                <w:b/>
                <w:bCs/>
                <w:color w:val="000000"/>
                <w:spacing w:val="-10"/>
                <w:sz w:val="28"/>
                <w:szCs w:val="28"/>
              </w:rPr>
              <w:t>округ</w:t>
            </w:r>
          </w:p>
        </w:tc>
        <w:tc>
          <w:tcPr>
            <w:tcW w:w="2151" w:type="dxa"/>
            <w:gridSpan w:val="3"/>
            <w:tcBorders>
              <w:top w:val="single" w:sz="6" w:space="0" w:color="auto"/>
              <w:left w:val="single" w:sz="6" w:space="0" w:color="auto"/>
              <w:bottom w:val="single" w:sz="6" w:space="0" w:color="auto"/>
              <w:right w:val="single" w:sz="6" w:space="0" w:color="auto"/>
            </w:tcBorders>
            <w:shd w:val="clear" w:color="auto" w:fill="FFFFFF"/>
          </w:tcPr>
          <w:p w:rsidR="00735C41" w:rsidRPr="00FF15C6" w:rsidRDefault="00735C41" w:rsidP="0045259D">
            <w:pPr>
              <w:shd w:val="clear" w:color="auto" w:fill="FFFFFF"/>
              <w:spacing w:line="221" w:lineRule="exact"/>
              <w:ind w:left="350" w:right="374"/>
              <w:rPr>
                <w:sz w:val="28"/>
                <w:szCs w:val="28"/>
              </w:rPr>
            </w:pPr>
            <w:r w:rsidRPr="00FF15C6">
              <w:rPr>
                <w:b/>
                <w:bCs/>
                <w:color w:val="000000"/>
                <w:spacing w:val="-7"/>
                <w:sz w:val="28"/>
                <w:szCs w:val="28"/>
              </w:rPr>
              <w:t xml:space="preserve">Нижегородская </w:t>
            </w:r>
            <w:r w:rsidRPr="00FF15C6">
              <w:rPr>
                <w:b/>
                <w:bCs/>
                <w:color w:val="000000"/>
                <w:spacing w:val="-6"/>
                <w:sz w:val="28"/>
                <w:szCs w:val="28"/>
              </w:rPr>
              <w:t>область</w:t>
            </w:r>
          </w:p>
        </w:tc>
      </w:tr>
      <w:tr w:rsidR="00735C41" w:rsidRPr="00FF15C6">
        <w:trPr>
          <w:trHeight w:hRule="exact" w:val="451"/>
        </w:trPr>
        <w:tc>
          <w:tcPr>
            <w:tcW w:w="3024" w:type="dxa"/>
            <w:vMerge/>
            <w:tcBorders>
              <w:top w:val="nil"/>
              <w:left w:val="single" w:sz="6" w:space="0" w:color="auto"/>
              <w:bottom w:val="single" w:sz="6" w:space="0" w:color="auto"/>
              <w:right w:val="single" w:sz="6" w:space="0" w:color="auto"/>
            </w:tcBorders>
            <w:shd w:val="clear" w:color="auto" w:fill="FFFFFF"/>
          </w:tcPr>
          <w:p w:rsidR="00735C41" w:rsidRPr="00FF15C6" w:rsidRDefault="00735C41" w:rsidP="0045259D">
            <w:pPr>
              <w:rPr>
                <w:sz w:val="28"/>
                <w:szCs w:val="28"/>
              </w:rPr>
            </w:pPr>
          </w:p>
          <w:p w:rsidR="00735C41" w:rsidRPr="00FF15C6" w:rsidRDefault="00735C41" w:rsidP="0045259D">
            <w:pPr>
              <w:rPr>
                <w:sz w:val="28"/>
                <w:szCs w:val="28"/>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35C41" w:rsidRPr="00FF15C6" w:rsidRDefault="00735C41" w:rsidP="0045259D">
            <w:pPr>
              <w:shd w:val="clear" w:color="auto" w:fill="FFFFFF"/>
              <w:jc w:val="center"/>
              <w:rPr>
                <w:sz w:val="28"/>
                <w:szCs w:val="28"/>
              </w:rPr>
            </w:pPr>
            <w:r w:rsidRPr="00FF15C6">
              <w:rPr>
                <w:b/>
                <w:bCs/>
                <w:color w:val="000000"/>
                <w:spacing w:val="-3"/>
                <w:sz w:val="28"/>
                <w:szCs w:val="28"/>
              </w:rPr>
              <w:t>2007</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735C41" w:rsidRPr="00FF15C6" w:rsidRDefault="00735C41" w:rsidP="0045259D">
            <w:pPr>
              <w:shd w:val="clear" w:color="auto" w:fill="FFFFFF"/>
              <w:ind w:right="67"/>
              <w:jc w:val="right"/>
              <w:rPr>
                <w:sz w:val="28"/>
                <w:szCs w:val="28"/>
              </w:rPr>
            </w:pPr>
            <w:r w:rsidRPr="00FF15C6">
              <w:rPr>
                <w:b/>
                <w:bCs/>
                <w:color w:val="000000"/>
                <w:spacing w:val="-2"/>
                <w:sz w:val="28"/>
                <w:szCs w:val="28"/>
              </w:rPr>
              <w:t>2008</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735C41" w:rsidRPr="00FF15C6" w:rsidRDefault="00735C41" w:rsidP="0045259D">
            <w:pPr>
              <w:shd w:val="clear" w:color="auto" w:fill="FFFFFF"/>
              <w:spacing w:line="211" w:lineRule="exact"/>
              <w:jc w:val="center"/>
              <w:rPr>
                <w:sz w:val="28"/>
                <w:szCs w:val="28"/>
              </w:rPr>
            </w:pPr>
            <w:r w:rsidRPr="00FF15C6">
              <w:rPr>
                <w:b/>
                <w:bCs/>
                <w:color w:val="000000"/>
                <w:spacing w:val="-4"/>
                <w:sz w:val="28"/>
                <w:szCs w:val="28"/>
              </w:rPr>
              <w:t xml:space="preserve">2009 </w:t>
            </w:r>
            <w:r w:rsidRPr="00FF15C6">
              <w:rPr>
                <w:b/>
                <w:bCs/>
                <w:color w:val="000000"/>
                <w:spacing w:val="-9"/>
                <w:sz w:val="28"/>
                <w:szCs w:val="28"/>
              </w:rPr>
              <w:t>(план)</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735C41" w:rsidRPr="00FF15C6" w:rsidRDefault="00735C41" w:rsidP="0045259D">
            <w:pPr>
              <w:shd w:val="clear" w:color="auto" w:fill="FFFFFF"/>
              <w:ind w:right="139"/>
              <w:jc w:val="right"/>
              <w:rPr>
                <w:sz w:val="28"/>
                <w:szCs w:val="28"/>
              </w:rPr>
            </w:pPr>
            <w:r w:rsidRPr="00FF15C6">
              <w:rPr>
                <w:b/>
                <w:bCs/>
                <w:color w:val="000000"/>
                <w:spacing w:val="-2"/>
                <w:sz w:val="28"/>
                <w:szCs w:val="28"/>
              </w:rPr>
              <w:t>2007</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735C41" w:rsidRPr="00FF15C6" w:rsidRDefault="00735C41" w:rsidP="0045259D">
            <w:pPr>
              <w:shd w:val="clear" w:color="auto" w:fill="FFFFFF"/>
              <w:ind w:left="72"/>
              <w:rPr>
                <w:sz w:val="28"/>
                <w:szCs w:val="28"/>
              </w:rPr>
            </w:pPr>
            <w:r w:rsidRPr="00FF15C6">
              <w:rPr>
                <w:b/>
                <w:bCs/>
                <w:color w:val="000000"/>
                <w:spacing w:val="-2"/>
                <w:sz w:val="28"/>
                <w:szCs w:val="28"/>
              </w:rPr>
              <w:t>2008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735C41" w:rsidRPr="00FF15C6" w:rsidRDefault="00735C41" w:rsidP="0045259D">
            <w:pPr>
              <w:shd w:val="clear" w:color="auto" w:fill="FFFFFF"/>
              <w:spacing w:line="211" w:lineRule="exact"/>
              <w:ind w:left="77" w:right="67" w:firstLine="24"/>
              <w:rPr>
                <w:sz w:val="28"/>
                <w:szCs w:val="28"/>
              </w:rPr>
            </w:pPr>
            <w:r w:rsidRPr="00FF15C6">
              <w:rPr>
                <w:b/>
                <w:bCs/>
                <w:color w:val="000000"/>
                <w:spacing w:val="-1"/>
                <w:sz w:val="28"/>
                <w:szCs w:val="28"/>
              </w:rPr>
              <w:t xml:space="preserve">2009 </w:t>
            </w:r>
            <w:r w:rsidRPr="00FF15C6">
              <w:rPr>
                <w:b/>
                <w:bCs/>
                <w:color w:val="000000"/>
                <w:spacing w:val="-7"/>
                <w:sz w:val="28"/>
                <w:szCs w:val="28"/>
              </w:rPr>
              <w:t>(план)</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735C41" w:rsidRPr="00FF15C6" w:rsidRDefault="00735C41" w:rsidP="0045259D">
            <w:pPr>
              <w:shd w:val="clear" w:color="auto" w:fill="FFFFFF"/>
              <w:ind w:right="34"/>
              <w:jc w:val="right"/>
              <w:rPr>
                <w:sz w:val="28"/>
                <w:szCs w:val="28"/>
              </w:rPr>
            </w:pPr>
            <w:r w:rsidRPr="00FF15C6">
              <w:rPr>
                <w:b/>
                <w:bCs/>
                <w:color w:val="000000"/>
                <w:spacing w:val="-5"/>
                <w:sz w:val="28"/>
                <w:szCs w:val="28"/>
              </w:rPr>
              <w:t>2007</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735C41" w:rsidRPr="00FF15C6" w:rsidRDefault="00735C41" w:rsidP="0045259D">
            <w:pPr>
              <w:shd w:val="clear" w:color="auto" w:fill="FFFFFF"/>
              <w:ind w:left="72"/>
              <w:rPr>
                <w:sz w:val="28"/>
                <w:szCs w:val="28"/>
              </w:rPr>
            </w:pPr>
            <w:r w:rsidRPr="00FF15C6">
              <w:rPr>
                <w:b/>
                <w:bCs/>
                <w:color w:val="000000"/>
                <w:spacing w:val="-3"/>
                <w:sz w:val="28"/>
                <w:szCs w:val="28"/>
              </w:rPr>
              <w:t>2008</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735C41" w:rsidRPr="00FF15C6" w:rsidRDefault="00735C41" w:rsidP="0045259D">
            <w:pPr>
              <w:shd w:val="clear" w:color="auto" w:fill="FFFFFF"/>
              <w:spacing w:line="211" w:lineRule="exact"/>
              <w:ind w:left="29" w:right="53"/>
              <w:jc w:val="center"/>
              <w:rPr>
                <w:sz w:val="28"/>
                <w:szCs w:val="28"/>
              </w:rPr>
            </w:pPr>
            <w:r w:rsidRPr="00FF15C6">
              <w:rPr>
                <w:b/>
                <w:bCs/>
                <w:color w:val="000000"/>
                <w:spacing w:val="-4"/>
                <w:sz w:val="28"/>
                <w:szCs w:val="28"/>
              </w:rPr>
              <w:t xml:space="preserve">2009 </w:t>
            </w:r>
            <w:r w:rsidRPr="00FF15C6">
              <w:rPr>
                <w:b/>
                <w:bCs/>
                <w:color w:val="000000"/>
                <w:spacing w:val="-10"/>
                <w:sz w:val="28"/>
                <w:szCs w:val="28"/>
              </w:rPr>
              <w:t>(план)</w:t>
            </w:r>
          </w:p>
        </w:tc>
      </w:tr>
      <w:tr w:rsidR="00735C41" w:rsidRPr="00FF15C6">
        <w:trPr>
          <w:trHeight w:hRule="exact" w:val="240"/>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735C41" w:rsidRPr="00FF15C6" w:rsidRDefault="00735C41" w:rsidP="0045259D">
            <w:pPr>
              <w:shd w:val="clear" w:color="auto" w:fill="FFFFFF"/>
              <w:rPr>
                <w:sz w:val="28"/>
                <w:szCs w:val="28"/>
              </w:rPr>
            </w:pPr>
            <w:r w:rsidRPr="00FF15C6">
              <w:rPr>
                <w:color w:val="000000"/>
                <w:spacing w:val="2"/>
                <w:sz w:val="28"/>
                <w:szCs w:val="28"/>
              </w:rPr>
              <w:t>Выделено ассигнований, млн руб.</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35C41" w:rsidRPr="00FF15C6" w:rsidRDefault="00735C41" w:rsidP="00735C41">
            <w:pPr>
              <w:shd w:val="clear" w:color="auto" w:fill="FFFFFF"/>
              <w:jc w:val="center"/>
              <w:rPr>
                <w:sz w:val="28"/>
                <w:szCs w:val="28"/>
              </w:rPr>
            </w:pPr>
            <w:r w:rsidRPr="00FF15C6">
              <w:rPr>
                <w:color w:val="000000"/>
                <w:spacing w:val="-4"/>
                <w:sz w:val="28"/>
                <w:szCs w:val="28"/>
              </w:rPr>
              <w:t>2 000</w:t>
            </w:r>
          </w:p>
        </w:tc>
        <w:tc>
          <w:tcPr>
            <w:tcW w:w="701" w:type="dxa"/>
            <w:tcBorders>
              <w:top w:val="single" w:sz="6" w:space="0" w:color="auto"/>
              <w:left w:val="single" w:sz="6" w:space="0" w:color="auto"/>
              <w:bottom w:val="single" w:sz="6" w:space="0" w:color="auto"/>
              <w:right w:val="single" w:sz="6" w:space="0" w:color="auto"/>
            </w:tcBorders>
            <w:shd w:val="clear" w:color="auto" w:fill="FFFFFF"/>
            <w:vAlign w:val="center"/>
          </w:tcPr>
          <w:p w:rsidR="00735C41" w:rsidRPr="00FF15C6" w:rsidRDefault="00735C41" w:rsidP="00735C41">
            <w:pPr>
              <w:shd w:val="clear" w:color="auto" w:fill="FFFFFF"/>
              <w:ind w:right="48"/>
              <w:jc w:val="center"/>
              <w:rPr>
                <w:sz w:val="28"/>
                <w:szCs w:val="28"/>
              </w:rPr>
            </w:pPr>
            <w:r w:rsidRPr="00FF15C6">
              <w:rPr>
                <w:color w:val="000000"/>
                <w:spacing w:val="-4"/>
                <w:sz w:val="28"/>
                <w:szCs w:val="28"/>
              </w:rPr>
              <w:t>2 000</w:t>
            </w:r>
          </w:p>
        </w:tc>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735C41" w:rsidRPr="00FF15C6" w:rsidRDefault="00735C41" w:rsidP="00735C41">
            <w:pPr>
              <w:shd w:val="clear" w:color="auto" w:fill="FFFFFF"/>
              <w:jc w:val="center"/>
              <w:rPr>
                <w:sz w:val="28"/>
                <w:szCs w:val="28"/>
              </w:rPr>
            </w:pPr>
            <w:r w:rsidRPr="00FF15C6">
              <w:rPr>
                <w:b/>
                <w:bCs/>
                <w:color w:val="000000"/>
                <w:spacing w:val="-5"/>
                <w:sz w:val="28"/>
                <w:szCs w:val="28"/>
              </w:rPr>
              <w:t xml:space="preserve">2 </w:t>
            </w:r>
            <w:r w:rsidRPr="00FF15C6">
              <w:rPr>
                <w:color w:val="000000"/>
                <w:spacing w:val="-5"/>
                <w:sz w:val="28"/>
                <w:szCs w:val="28"/>
              </w:rPr>
              <w:t>000</w:t>
            </w:r>
          </w:p>
        </w:tc>
        <w:tc>
          <w:tcPr>
            <w:tcW w:w="845" w:type="dxa"/>
            <w:tcBorders>
              <w:top w:val="single" w:sz="6" w:space="0" w:color="auto"/>
              <w:left w:val="single" w:sz="6" w:space="0" w:color="auto"/>
              <w:bottom w:val="single" w:sz="6" w:space="0" w:color="auto"/>
              <w:right w:val="single" w:sz="6" w:space="0" w:color="auto"/>
            </w:tcBorders>
            <w:shd w:val="clear" w:color="auto" w:fill="FFFFFF"/>
            <w:vAlign w:val="center"/>
          </w:tcPr>
          <w:p w:rsidR="00735C41" w:rsidRPr="00FF15C6" w:rsidRDefault="00735C41" w:rsidP="00735C41">
            <w:pPr>
              <w:shd w:val="clear" w:color="auto" w:fill="FFFFFF"/>
              <w:ind w:right="110"/>
              <w:jc w:val="center"/>
              <w:rPr>
                <w:sz w:val="28"/>
                <w:szCs w:val="28"/>
              </w:rPr>
            </w:pPr>
            <w:r w:rsidRPr="00FF15C6">
              <w:rPr>
                <w:color w:val="000000"/>
                <w:spacing w:val="-1"/>
                <w:sz w:val="28"/>
                <w:szCs w:val="28"/>
              </w:rPr>
              <w:t>498,6</w:t>
            </w:r>
          </w:p>
        </w:tc>
        <w:tc>
          <w:tcPr>
            <w:tcW w:w="739" w:type="dxa"/>
            <w:tcBorders>
              <w:top w:val="single" w:sz="6" w:space="0" w:color="auto"/>
              <w:left w:val="single" w:sz="6" w:space="0" w:color="auto"/>
              <w:bottom w:val="single" w:sz="6" w:space="0" w:color="auto"/>
              <w:right w:val="single" w:sz="6" w:space="0" w:color="auto"/>
            </w:tcBorders>
            <w:shd w:val="clear" w:color="auto" w:fill="FFFFFF"/>
            <w:vAlign w:val="center"/>
          </w:tcPr>
          <w:p w:rsidR="00735C41" w:rsidRPr="00FF15C6" w:rsidRDefault="00735C41" w:rsidP="00735C41">
            <w:pPr>
              <w:shd w:val="clear" w:color="auto" w:fill="FFFFFF"/>
              <w:ind w:left="53"/>
              <w:jc w:val="center"/>
              <w:rPr>
                <w:sz w:val="28"/>
                <w:szCs w:val="28"/>
              </w:rPr>
            </w:pPr>
            <w:r w:rsidRPr="00FF15C6">
              <w:rPr>
                <w:color w:val="000000"/>
                <w:spacing w:val="-7"/>
                <w:sz w:val="28"/>
                <w:szCs w:val="28"/>
              </w:rPr>
              <w:t>503,1</w:t>
            </w:r>
          </w:p>
        </w:tc>
        <w:tc>
          <w:tcPr>
            <w:tcW w:w="854" w:type="dxa"/>
            <w:tcBorders>
              <w:top w:val="single" w:sz="6" w:space="0" w:color="auto"/>
              <w:left w:val="single" w:sz="6" w:space="0" w:color="auto"/>
              <w:bottom w:val="single" w:sz="6" w:space="0" w:color="auto"/>
              <w:right w:val="single" w:sz="6" w:space="0" w:color="auto"/>
            </w:tcBorders>
            <w:shd w:val="clear" w:color="auto" w:fill="FFFFFF"/>
            <w:vAlign w:val="center"/>
          </w:tcPr>
          <w:p w:rsidR="00735C41" w:rsidRPr="00FF15C6" w:rsidRDefault="00735C41" w:rsidP="00735C41">
            <w:pPr>
              <w:shd w:val="clear" w:color="auto" w:fill="FFFFFF"/>
              <w:ind w:left="110"/>
              <w:jc w:val="center"/>
              <w:rPr>
                <w:sz w:val="28"/>
                <w:szCs w:val="28"/>
              </w:rPr>
            </w:pPr>
            <w:r w:rsidRPr="00FF15C6">
              <w:rPr>
                <w:color w:val="000000"/>
                <w:spacing w:val="-2"/>
                <w:sz w:val="28"/>
                <w:szCs w:val="28"/>
              </w:rPr>
              <w:t>502,9</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735C41" w:rsidRPr="00FF15C6" w:rsidRDefault="00735C41" w:rsidP="00735C41">
            <w:pPr>
              <w:shd w:val="clear" w:color="auto" w:fill="FFFFFF"/>
              <w:ind w:right="53"/>
              <w:jc w:val="center"/>
              <w:rPr>
                <w:sz w:val="28"/>
                <w:szCs w:val="28"/>
              </w:rPr>
            </w:pPr>
            <w:r w:rsidRPr="00FF15C6">
              <w:rPr>
                <w:color w:val="000000"/>
                <w:spacing w:val="-4"/>
                <w:sz w:val="28"/>
                <w:szCs w:val="28"/>
              </w:rPr>
              <w:t>51,5</w:t>
            </w:r>
          </w:p>
        </w:tc>
        <w:tc>
          <w:tcPr>
            <w:tcW w:w="739" w:type="dxa"/>
            <w:tcBorders>
              <w:top w:val="single" w:sz="6" w:space="0" w:color="auto"/>
              <w:left w:val="single" w:sz="6" w:space="0" w:color="auto"/>
              <w:bottom w:val="single" w:sz="6" w:space="0" w:color="auto"/>
              <w:right w:val="single" w:sz="6" w:space="0" w:color="auto"/>
            </w:tcBorders>
            <w:shd w:val="clear" w:color="auto" w:fill="FFFFFF"/>
            <w:vAlign w:val="center"/>
          </w:tcPr>
          <w:p w:rsidR="00735C41" w:rsidRPr="00FF15C6" w:rsidRDefault="00735C41" w:rsidP="00735C41">
            <w:pPr>
              <w:shd w:val="clear" w:color="auto" w:fill="FFFFFF"/>
              <w:ind w:left="96"/>
              <w:jc w:val="center"/>
              <w:rPr>
                <w:sz w:val="28"/>
                <w:szCs w:val="28"/>
              </w:rPr>
            </w:pPr>
            <w:r w:rsidRPr="00FF15C6">
              <w:rPr>
                <w:color w:val="000000"/>
                <w:spacing w:val="-4"/>
                <w:sz w:val="28"/>
                <w:szCs w:val="28"/>
              </w:rPr>
              <w:t>50,8</w:t>
            </w:r>
          </w:p>
        </w:tc>
        <w:tc>
          <w:tcPr>
            <w:tcW w:w="778" w:type="dxa"/>
            <w:tcBorders>
              <w:top w:val="single" w:sz="6" w:space="0" w:color="auto"/>
              <w:left w:val="single" w:sz="6" w:space="0" w:color="auto"/>
              <w:bottom w:val="single" w:sz="6" w:space="0" w:color="auto"/>
              <w:right w:val="single" w:sz="6" w:space="0" w:color="auto"/>
            </w:tcBorders>
            <w:shd w:val="clear" w:color="auto" w:fill="FFFFFF"/>
            <w:vAlign w:val="center"/>
          </w:tcPr>
          <w:p w:rsidR="00735C41" w:rsidRPr="00FF15C6" w:rsidRDefault="00735C41" w:rsidP="00735C41">
            <w:pPr>
              <w:shd w:val="clear" w:color="auto" w:fill="FFFFFF"/>
              <w:jc w:val="center"/>
              <w:rPr>
                <w:sz w:val="28"/>
                <w:szCs w:val="28"/>
              </w:rPr>
            </w:pPr>
            <w:r w:rsidRPr="00FF15C6">
              <w:rPr>
                <w:color w:val="000000"/>
                <w:spacing w:val="-4"/>
                <w:sz w:val="28"/>
                <w:szCs w:val="28"/>
              </w:rPr>
              <w:t>50,5</w:t>
            </w:r>
          </w:p>
        </w:tc>
      </w:tr>
      <w:tr w:rsidR="00735C41" w:rsidRPr="00FF15C6">
        <w:trPr>
          <w:trHeight w:hRule="exact" w:val="470"/>
        </w:trPr>
        <w:tc>
          <w:tcPr>
            <w:tcW w:w="3024" w:type="dxa"/>
            <w:tcBorders>
              <w:top w:val="single" w:sz="6" w:space="0" w:color="auto"/>
              <w:left w:val="single" w:sz="6" w:space="0" w:color="auto"/>
              <w:bottom w:val="single" w:sz="6" w:space="0" w:color="auto"/>
              <w:right w:val="single" w:sz="6" w:space="0" w:color="auto"/>
            </w:tcBorders>
            <w:shd w:val="clear" w:color="auto" w:fill="FFFFFF"/>
          </w:tcPr>
          <w:p w:rsidR="00735C41" w:rsidRPr="00FF15C6" w:rsidRDefault="00735C41" w:rsidP="0045259D">
            <w:pPr>
              <w:shd w:val="clear" w:color="auto" w:fill="FFFFFF"/>
              <w:spacing w:line="216" w:lineRule="exact"/>
              <w:ind w:right="29"/>
              <w:rPr>
                <w:sz w:val="28"/>
                <w:szCs w:val="28"/>
              </w:rPr>
            </w:pPr>
            <w:r w:rsidRPr="00FF15C6">
              <w:rPr>
                <w:color w:val="000000"/>
                <w:spacing w:val="2"/>
                <w:sz w:val="28"/>
                <w:szCs w:val="28"/>
              </w:rPr>
              <w:t xml:space="preserve">Прошли углубленные медосмотры, </w:t>
            </w:r>
            <w:r w:rsidRPr="00FF15C6">
              <w:rPr>
                <w:color w:val="000000"/>
                <w:sz w:val="28"/>
                <w:szCs w:val="28"/>
              </w:rPr>
              <w:t>тыс. чел.</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735C41" w:rsidRPr="00FF15C6" w:rsidRDefault="00735C41" w:rsidP="00735C41">
            <w:pPr>
              <w:shd w:val="clear" w:color="auto" w:fill="FFFFFF"/>
              <w:jc w:val="center"/>
              <w:rPr>
                <w:sz w:val="28"/>
                <w:szCs w:val="28"/>
              </w:rPr>
            </w:pPr>
            <w:r w:rsidRPr="00FF15C6">
              <w:rPr>
                <w:color w:val="000000"/>
                <w:spacing w:val="-3"/>
                <w:sz w:val="28"/>
                <w:szCs w:val="28"/>
              </w:rPr>
              <w:t>3 439,8</w:t>
            </w:r>
          </w:p>
        </w:tc>
        <w:tc>
          <w:tcPr>
            <w:tcW w:w="701" w:type="dxa"/>
            <w:tcBorders>
              <w:top w:val="single" w:sz="6" w:space="0" w:color="auto"/>
              <w:left w:val="single" w:sz="6" w:space="0" w:color="auto"/>
              <w:bottom w:val="single" w:sz="6" w:space="0" w:color="auto"/>
              <w:right w:val="single" w:sz="6" w:space="0" w:color="auto"/>
            </w:tcBorders>
            <w:shd w:val="clear" w:color="auto" w:fill="FFFFFF"/>
            <w:vAlign w:val="center"/>
          </w:tcPr>
          <w:p w:rsidR="00735C41" w:rsidRPr="00FF15C6" w:rsidRDefault="00735C41" w:rsidP="00735C41">
            <w:pPr>
              <w:shd w:val="clear" w:color="auto" w:fill="FFFFFF"/>
              <w:jc w:val="center"/>
              <w:rPr>
                <w:sz w:val="28"/>
                <w:szCs w:val="28"/>
              </w:rPr>
            </w:pPr>
            <w:r w:rsidRPr="00FF15C6">
              <w:rPr>
                <w:color w:val="000000"/>
                <w:sz w:val="28"/>
                <w:szCs w:val="28"/>
              </w:rPr>
              <w:t>3215,1</w:t>
            </w:r>
          </w:p>
        </w:tc>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735C41" w:rsidRPr="00FF15C6" w:rsidRDefault="00735C41" w:rsidP="00735C41">
            <w:pPr>
              <w:shd w:val="clear" w:color="auto" w:fill="FFFFFF"/>
              <w:jc w:val="center"/>
              <w:rPr>
                <w:sz w:val="28"/>
                <w:szCs w:val="28"/>
              </w:rPr>
            </w:pPr>
            <w:r w:rsidRPr="00FF15C6">
              <w:rPr>
                <w:b/>
                <w:bCs/>
                <w:color w:val="000000"/>
                <w:spacing w:val="-3"/>
                <w:sz w:val="28"/>
                <w:szCs w:val="28"/>
              </w:rPr>
              <w:t>3 030,3</w:t>
            </w:r>
          </w:p>
        </w:tc>
        <w:tc>
          <w:tcPr>
            <w:tcW w:w="845" w:type="dxa"/>
            <w:tcBorders>
              <w:top w:val="single" w:sz="6" w:space="0" w:color="auto"/>
              <w:left w:val="single" w:sz="6" w:space="0" w:color="auto"/>
              <w:bottom w:val="single" w:sz="6" w:space="0" w:color="auto"/>
              <w:right w:val="single" w:sz="6" w:space="0" w:color="auto"/>
            </w:tcBorders>
            <w:shd w:val="clear" w:color="auto" w:fill="FFFFFF"/>
            <w:vAlign w:val="center"/>
          </w:tcPr>
          <w:p w:rsidR="00735C41" w:rsidRPr="00FF15C6" w:rsidRDefault="00735C41" w:rsidP="00735C41">
            <w:pPr>
              <w:shd w:val="clear" w:color="auto" w:fill="FFFFFF"/>
              <w:ind w:right="120"/>
              <w:jc w:val="center"/>
              <w:rPr>
                <w:sz w:val="28"/>
                <w:szCs w:val="28"/>
              </w:rPr>
            </w:pPr>
            <w:r w:rsidRPr="00FF15C6">
              <w:rPr>
                <w:color w:val="000000"/>
                <w:spacing w:val="-4"/>
                <w:sz w:val="28"/>
                <w:szCs w:val="28"/>
              </w:rPr>
              <w:t>859,5</w:t>
            </w:r>
          </w:p>
        </w:tc>
        <w:tc>
          <w:tcPr>
            <w:tcW w:w="739" w:type="dxa"/>
            <w:tcBorders>
              <w:top w:val="single" w:sz="6" w:space="0" w:color="auto"/>
              <w:left w:val="single" w:sz="6" w:space="0" w:color="auto"/>
              <w:bottom w:val="single" w:sz="6" w:space="0" w:color="auto"/>
              <w:right w:val="single" w:sz="6" w:space="0" w:color="auto"/>
            </w:tcBorders>
            <w:shd w:val="clear" w:color="auto" w:fill="FFFFFF"/>
            <w:vAlign w:val="center"/>
          </w:tcPr>
          <w:p w:rsidR="00735C41" w:rsidRPr="00FF15C6" w:rsidRDefault="00735C41" w:rsidP="00735C41">
            <w:pPr>
              <w:shd w:val="clear" w:color="auto" w:fill="FFFFFF"/>
              <w:ind w:left="48"/>
              <w:jc w:val="center"/>
              <w:rPr>
                <w:sz w:val="28"/>
                <w:szCs w:val="28"/>
              </w:rPr>
            </w:pPr>
            <w:r w:rsidRPr="00FF15C6">
              <w:rPr>
                <w:color w:val="000000"/>
                <w:spacing w:val="-3"/>
                <w:sz w:val="28"/>
                <w:szCs w:val="28"/>
              </w:rPr>
              <w:t>811,3</w:t>
            </w:r>
          </w:p>
        </w:tc>
        <w:tc>
          <w:tcPr>
            <w:tcW w:w="854" w:type="dxa"/>
            <w:tcBorders>
              <w:top w:val="single" w:sz="6" w:space="0" w:color="auto"/>
              <w:left w:val="single" w:sz="6" w:space="0" w:color="auto"/>
              <w:bottom w:val="single" w:sz="6" w:space="0" w:color="auto"/>
              <w:right w:val="single" w:sz="6" w:space="0" w:color="auto"/>
            </w:tcBorders>
            <w:shd w:val="clear" w:color="auto" w:fill="FFFFFF"/>
            <w:vAlign w:val="center"/>
          </w:tcPr>
          <w:p w:rsidR="00735C41" w:rsidRPr="00FF15C6" w:rsidRDefault="00735C41" w:rsidP="00735C41">
            <w:pPr>
              <w:shd w:val="clear" w:color="auto" w:fill="FFFFFF"/>
              <w:ind w:left="110"/>
              <w:jc w:val="center"/>
              <w:rPr>
                <w:sz w:val="28"/>
                <w:szCs w:val="28"/>
              </w:rPr>
            </w:pPr>
            <w:r w:rsidRPr="00FF15C6">
              <w:rPr>
                <w:color w:val="000000"/>
                <w:spacing w:val="-1"/>
                <w:sz w:val="28"/>
                <w:szCs w:val="28"/>
              </w:rPr>
              <w:t>762,0</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735C41" w:rsidRPr="00FF15C6" w:rsidRDefault="00735C41" w:rsidP="00735C41">
            <w:pPr>
              <w:shd w:val="clear" w:color="auto" w:fill="FFFFFF"/>
              <w:ind w:right="53"/>
              <w:jc w:val="center"/>
              <w:rPr>
                <w:sz w:val="28"/>
                <w:szCs w:val="28"/>
              </w:rPr>
            </w:pPr>
            <w:r w:rsidRPr="00FF15C6">
              <w:rPr>
                <w:color w:val="000000"/>
                <w:spacing w:val="-4"/>
                <w:sz w:val="28"/>
                <w:szCs w:val="28"/>
              </w:rPr>
              <w:t>88,8</w:t>
            </w:r>
          </w:p>
        </w:tc>
        <w:tc>
          <w:tcPr>
            <w:tcW w:w="739" w:type="dxa"/>
            <w:tcBorders>
              <w:top w:val="single" w:sz="6" w:space="0" w:color="auto"/>
              <w:left w:val="single" w:sz="6" w:space="0" w:color="auto"/>
              <w:bottom w:val="single" w:sz="6" w:space="0" w:color="auto"/>
              <w:right w:val="single" w:sz="6" w:space="0" w:color="auto"/>
            </w:tcBorders>
            <w:shd w:val="clear" w:color="auto" w:fill="FFFFFF"/>
            <w:vAlign w:val="center"/>
          </w:tcPr>
          <w:p w:rsidR="00735C41" w:rsidRPr="00FF15C6" w:rsidRDefault="00735C41" w:rsidP="00735C41">
            <w:pPr>
              <w:shd w:val="clear" w:color="auto" w:fill="FFFFFF"/>
              <w:ind w:left="96"/>
              <w:jc w:val="center"/>
              <w:rPr>
                <w:sz w:val="28"/>
                <w:szCs w:val="28"/>
              </w:rPr>
            </w:pPr>
            <w:r w:rsidRPr="00FF15C6">
              <w:rPr>
                <w:color w:val="000000"/>
                <w:spacing w:val="-3"/>
                <w:sz w:val="28"/>
                <w:szCs w:val="28"/>
              </w:rPr>
              <w:t>82,0</w:t>
            </w:r>
          </w:p>
        </w:tc>
        <w:tc>
          <w:tcPr>
            <w:tcW w:w="778" w:type="dxa"/>
            <w:tcBorders>
              <w:top w:val="single" w:sz="6" w:space="0" w:color="auto"/>
              <w:left w:val="single" w:sz="6" w:space="0" w:color="auto"/>
              <w:bottom w:val="single" w:sz="6" w:space="0" w:color="auto"/>
              <w:right w:val="single" w:sz="6" w:space="0" w:color="auto"/>
            </w:tcBorders>
            <w:shd w:val="clear" w:color="auto" w:fill="FFFFFF"/>
            <w:vAlign w:val="center"/>
          </w:tcPr>
          <w:p w:rsidR="00735C41" w:rsidRPr="00FF15C6" w:rsidRDefault="00735C41" w:rsidP="00735C41">
            <w:pPr>
              <w:shd w:val="clear" w:color="auto" w:fill="FFFFFF"/>
              <w:jc w:val="center"/>
              <w:rPr>
                <w:sz w:val="28"/>
                <w:szCs w:val="28"/>
              </w:rPr>
            </w:pPr>
            <w:r w:rsidRPr="00FF15C6">
              <w:rPr>
                <w:color w:val="000000"/>
                <w:spacing w:val="-5"/>
                <w:sz w:val="28"/>
                <w:szCs w:val="28"/>
              </w:rPr>
              <w:t>76,5</w:t>
            </w:r>
          </w:p>
        </w:tc>
      </w:tr>
    </w:tbl>
    <w:p w:rsidR="00735C41" w:rsidRPr="00FF15C6" w:rsidRDefault="00735C41" w:rsidP="00735C41">
      <w:pPr>
        <w:shd w:val="clear" w:color="auto" w:fill="FFFFFF"/>
        <w:tabs>
          <w:tab w:val="left" w:pos="643"/>
        </w:tabs>
        <w:spacing w:line="250" w:lineRule="exact"/>
        <w:ind w:left="5"/>
        <w:rPr>
          <w:color w:val="000000"/>
          <w:spacing w:val="-13"/>
          <w:sz w:val="28"/>
          <w:szCs w:val="28"/>
        </w:rPr>
      </w:pPr>
    </w:p>
    <w:p w:rsidR="00B163FC" w:rsidRPr="00FF15C6" w:rsidRDefault="00B163FC" w:rsidP="00B163FC">
      <w:pPr>
        <w:numPr>
          <w:ilvl w:val="0"/>
          <w:numId w:val="1"/>
        </w:numPr>
        <w:shd w:val="clear" w:color="auto" w:fill="FFFFFF"/>
        <w:tabs>
          <w:tab w:val="left" w:pos="643"/>
        </w:tabs>
        <w:spacing w:line="250" w:lineRule="exact"/>
        <w:ind w:left="5" w:firstLine="398"/>
        <w:rPr>
          <w:color w:val="000000"/>
          <w:spacing w:val="-16"/>
          <w:sz w:val="28"/>
          <w:szCs w:val="28"/>
        </w:rPr>
      </w:pPr>
      <w:r w:rsidRPr="00FF15C6">
        <w:rPr>
          <w:color w:val="000000"/>
          <w:spacing w:val="2"/>
          <w:sz w:val="28"/>
          <w:szCs w:val="28"/>
        </w:rPr>
        <w:t xml:space="preserve">финансирование мероприятий, связанных </w:t>
      </w:r>
      <w:r w:rsidRPr="00FF15C6">
        <w:rPr>
          <w:color w:val="000000"/>
          <w:spacing w:val="-4"/>
          <w:sz w:val="28"/>
          <w:szCs w:val="28"/>
        </w:rPr>
        <w:t>с обучением по вопросам охраны труда отдельных</w:t>
      </w:r>
      <w:r w:rsidRPr="00FF15C6">
        <w:rPr>
          <w:color w:val="000000"/>
          <w:spacing w:val="-4"/>
          <w:sz w:val="28"/>
          <w:szCs w:val="28"/>
        </w:rPr>
        <w:br/>
      </w:r>
      <w:r w:rsidRPr="00FF15C6">
        <w:rPr>
          <w:color w:val="000000"/>
          <w:spacing w:val="-1"/>
          <w:sz w:val="28"/>
          <w:szCs w:val="28"/>
        </w:rPr>
        <w:t>категорий застрахованных (табл. 3).</w:t>
      </w:r>
    </w:p>
    <w:p w:rsidR="00735C41" w:rsidRPr="00FF15C6" w:rsidRDefault="00735C41" w:rsidP="0045259D">
      <w:pPr>
        <w:shd w:val="clear" w:color="auto" w:fill="FFFFFF"/>
        <w:jc w:val="right"/>
        <w:rPr>
          <w:sz w:val="28"/>
          <w:szCs w:val="28"/>
        </w:rPr>
      </w:pPr>
      <w:r w:rsidRPr="00FF15C6">
        <w:rPr>
          <w:rFonts w:ascii="Arial" w:hAnsi="Arial"/>
          <w:i/>
          <w:iCs/>
          <w:color w:val="000000"/>
          <w:spacing w:val="-5"/>
          <w:sz w:val="28"/>
          <w:szCs w:val="28"/>
        </w:rPr>
        <w:t>Таблица</w:t>
      </w:r>
      <w:r w:rsidRPr="00FF15C6">
        <w:rPr>
          <w:rFonts w:ascii="Arial" w:hAnsi="Arial" w:cs="Arial"/>
          <w:i/>
          <w:iCs/>
          <w:color w:val="000000"/>
          <w:spacing w:val="-5"/>
          <w:sz w:val="28"/>
          <w:szCs w:val="28"/>
        </w:rPr>
        <w:t xml:space="preserve"> 3</w:t>
      </w:r>
    </w:p>
    <w:p w:rsidR="0045259D" w:rsidRPr="00FF15C6" w:rsidRDefault="0045259D" w:rsidP="0045259D">
      <w:pPr>
        <w:jc w:val="center"/>
        <w:rPr>
          <w:b/>
          <w:sz w:val="28"/>
          <w:szCs w:val="28"/>
        </w:rPr>
      </w:pPr>
      <w:r w:rsidRPr="00FF15C6">
        <w:rPr>
          <w:b/>
          <w:sz w:val="28"/>
          <w:szCs w:val="28"/>
        </w:rPr>
        <w:t>Обучение отдельных категорий застрахованных по охране труда в 2008—2009 гг.</w:t>
      </w:r>
    </w:p>
    <w:p w:rsidR="00735C41" w:rsidRPr="00FF15C6" w:rsidRDefault="00735C41" w:rsidP="0045259D">
      <w:pPr>
        <w:shd w:val="clear" w:color="auto" w:fill="FFFFFF"/>
        <w:tabs>
          <w:tab w:val="left" w:pos="643"/>
        </w:tabs>
        <w:spacing w:line="250" w:lineRule="exact"/>
        <w:ind w:left="5"/>
        <w:jc w:val="center"/>
        <w:rPr>
          <w:color w:val="000000"/>
          <w:spacing w:val="-16"/>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581"/>
        <w:gridCol w:w="864"/>
        <w:gridCol w:w="1267"/>
        <w:gridCol w:w="730"/>
        <w:gridCol w:w="1334"/>
        <w:gridCol w:w="672"/>
        <w:gridCol w:w="1248"/>
      </w:tblGrid>
      <w:tr w:rsidR="0045259D" w:rsidRPr="00FF15C6">
        <w:trPr>
          <w:trHeight w:hRule="exact" w:val="470"/>
        </w:trPr>
        <w:tc>
          <w:tcPr>
            <w:tcW w:w="3581" w:type="dxa"/>
            <w:vMerge w:val="restart"/>
            <w:tcBorders>
              <w:top w:val="single" w:sz="6" w:space="0" w:color="auto"/>
              <w:left w:val="single" w:sz="6" w:space="0" w:color="auto"/>
              <w:bottom w:val="nil"/>
              <w:right w:val="single" w:sz="6" w:space="0" w:color="auto"/>
            </w:tcBorders>
            <w:shd w:val="clear" w:color="auto" w:fill="FFFFFF"/>
          </w:tcPr>
          <w:p w:rsidR="0045259D" w:rsidRPr="00FF15C6" w:rsidRDefault="0045259D" w:rsidP="0045259D">
            <w:pPr>
              <w:shd w:val="clear" w:color="auto" w:fill="FFFFFF"/>
              <w:ind w:left="653"/>
              <w:rPr>
                <w:sz w:val="28"/>
                <w:szCs w:val="28"/>
              </w:rPr>
            </w:pPr>
            <w:r w:rsidRPr="00FF15C6">
              <w:rPr>
                <w:b/>
                <w:bCs/>
                <w:color w:val="000000"/>
                <w:spacing w:val="-7"/>
                <w:sz w:val="28"/>
                <w:szCs w:val="28"/>
              </w:rPr>
              <w:t>Показатель для сравнения</w:t>
            </w:r>
          </w:p>
        </w:tc>
        <w:tc>
          <w:tcPr>
            <w:tcW w:w="2131" w:type="dxa"/>
            <w:gridSpan w:val="2"/>
            <w:tcBorders>
              <w:top w:val="single" w:sz="6" w:space="0" w:color="auto"/>
              <w:left w:val="single" w:sz="6" w:space="0" w:color="auto"/>
              <w:bottom w:val="single" w:sz="6" w:space="0" w:color="auto"/>
              <w:right w:val="single" w:sz="6" w:space="0" w:color="auto"/>
            </w:tcBorders>
            <w:shd w:val="clear" w:color="auto" w:fill="FFFFFF"/>
          </w:tcPr>
          <w:p w:rsidR="0045259D" w:rsidRPr="00FF15C6" w:rsidRDefault="0045259D" w:rsidP="0045259D">
            <w:pPr>
              <w:shd w:val="clear" w:color="auto" w:fill="FFFFFF"/>
              <w:spacing w:line="211" w:lineRule="exact"/>
              <w:ind w:left="504" w:right="509"/>
              <w:rPr>
                <w:sz w:val="28"/>
                <w:szCs w:val="28"/>
              </w:rPr>
            </w:pPr>
            <w:r w:rsidRPr="00FF15C6">
              <w:rPr>
                <w:b/>
                <w:bCs/>
                <w:color w:val="000000"/>
                <w:spacing w:val="-6"/>
                <w:sz w:val="28"/>
                <w:szCs w:val="28"/>
              </w:rPr>
              <w:t xml:space="preserve">Российская </w:t>
            </w:r>
            <w:r w:rsidRPr="00FF15C6">
              <w:rPr>
                <w:b/>
                <w:bCs/>
                <w:color w:val="000000"/>
                <w:spacing w:val="-7"/>
                <w:sz w:val="28"/>
                <w:szCs w:val="28"/>
              </w:rPr>
              <w:t>Федерация</w:t>
            </w:r>
          </w:p>
        </w:tc>
        <w:tc>
          <w:tcPr>
            <w:tcW w:w="2064" w:type="dxa"/>
            <w:gridSpan w:val="2"/>
            <w:tcBorders>
              <w:top w:val="single" w:sz="6" w:space="0" w:color="auto"/>
              <w:left w:val="single" w:sz="6" w:space="0" w:color="auto"/>
              <w:bottom w:val="single" w:sz="6" w:space="0" w:color="auto"/>
              <w:right w:val="single" w:sz="6" w:space="0" w:color="auto"/>
            </w:tcBorders>
            <w:shd w:val="clear" w:color="auto" w:fill="FFFFFF"/>
          </w:tcPr>
          <w:p w:rsidR="0045259D" w:rsidRPr="00FF15C6" w:rsidRDefault="0045259D" w:rsidP="0045259D">
            <w:pPr>
              <w:shd w:val="clear" w:color="auto" w:fill="FFFFFF"/>
              <w:spacing w:line="211" w:lineRule="exact"/>
              <w:ind w:left="158" w:right="173"/>
              <w:rPr>
                <w:sz w:val="28"/>
                <w:szCs w:val="28"/>
              </w:rPr>
            </w:pPr>
            <w:r w:rsidRPr="00FF15C6">
              <w:rPr>
                <w:b/>
                <w:bCs/>
                <w:color w:val="000000"/>
                <w:spacing w:val="-6"/>
                <w:sz w:val="28"/>
                <w:szCs w:val="28"/>
              </w:rPr>
              <w:t xml:space="preserve">Приволжский </w:t>
            </w:r>
            <w:r w:rsidRPr="00FF15C6">
              <w:rPr>
                <w:b/>
                <w:bCs/>
                <w:color w:val="000000"/>
                <w:spacing w:val="-8"/>
                <w:sz w:val="28"/>
                <w:szCs w:val="28"/>
              </w:rPr>
              <w:t>федеральный округ</w:t>
            </w:r>
          </w:p>
        </w:tc>
        <w:tc>
          <w:tcPr>
            <w:tcW w:w="1920" w:type="dxa"/>
            <w:gridSpan w:val="2"/>
            <w:tcBorders>
              <w:top w:val="single" w:sz="6" w:space="0" w:color="auto"/>
              <w:left w:val="single" w:sz="6" w:space="0" w:color="auto"/>
              <w:bottom w:val="single" w:sz="6" w:space="0" w:color="auto"/>
              <w:right w:val="single" w:sz="6" w:space="0" w:color="auto"/>
            </w:tcBorders>
            <w:shd w:val="clear" w:color="auto" w:fill="FFFFFF"/>
          </w:tcPr>
          <w:p w:rsidR="0045259D" w:rsidRPr="00FF15C6" w:rsidRDefault="0045259D" w:rsidP="0045259D">
            <w:pPr>
              <w:shd w:val="clear" w:color="auto" w:fill="FFFFFF"/>
              <w:spacing w:line="216" w:lineRule="exact"/>
              <w:ind w:left="230" w:right="264"/>
              <w:rPr>
                <w:sz w:val="28"/>
                <w:szCs w:val="28"/>
              </w:rPr>
            </w:pPr>
            <w:r w:rsidRPr="00FF15C6">
              <w:rPr>
                <w:b/>
                <w:bCs/>
                <w:color w:val="000000"/>
                <w:spacing w:val="-7"/>
                <w:sz w:val="28"/>
                <w:szCs w:val="28"/>
              </w:rPr>
              <w:t>Нижегородская область</w:t>
            </w:r>
          </w:p>
        </w:tc>
      </w:tr>
      <w:tr w:rsidR="0045259D" w:rsidRPr="00FF15C6">
        <w:trPr>
          <w:trHeight w:hRule="exact" w:val="230"/>
        </w:trPr>
        <w:tc>
          <w:tcPr>
            <w:tcW w:w="3581" w:type="dxa"/>
            <w:vMerge/>
            <w:tcBorders>
              <w:top w:val="nil"/>
              <w:left w:val="single" w:sz="6" w:space="0" w:color="auto"/>
              <w:bottom w:val="single" w:sz="6" w:space="0" w:color="auto"/>
              <w:right w:val="single" w:sz="6" w:space="0" w:color="auto"/>
            </w:tcBorders>
            <w:shd w:val="clear" w:color="auto" w:fill="FFFFFF"/>
          </w:tcPr>
          <w:p w:rsidR="0045259D" w:rsidRPr="00FF15C6" w:rsidRDefault="0045259D" w:rsidP="0045259D">
            <w:pPr>
              <w:rPr>
                <w:sz w:val="28"/>
                <w:szCs w:val="28"/>
              </w:rPr>
            </w:pPr>
          </w:p>
          <w:p w:rsidR="0045259D" w:rsidRPr="00FF15C6" w:rsidRDefault="0045259D" w:rsidP="0045259D">
            <w:pPr>
              <w:rPr>
                <w:sz w:val="28"/>
                <w:szCs w:val="28"/>
              </w:rPr>
            </w:pP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45259D" w:rsidRPr="00FF15C6" w:rsidRDefault="0045259D" w:rsidP="0045259D">
            <w:pPr>
              <w:shd w:val="clear" w:color="auto" w:fill="FFFFFF"/>
              <w:jc w:val="center"/>
              <w:rPr>
                <w:sz w:val="28"/>
                <w:szCs w:val="28"/>
              </w:rPr>
            </w:pPr>
            <w:r w:rsidRPr="00FF15C6">
              <w:rPr>
                <w:b/>
                <w:bCs/>
                <w:color w:val="000000"/>
                <w:spacing w:val="-1"/>
                <w:sz w:val="28"/>
                <w:szCs w:val="28"/>
              </w:rPr>
              <w:t>2008</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45259D" w:rsidRPr="00FF15C6" w:rsidRDefault="0045259D" w:rsidP="0045259D">
            <w:pPr>
              <w:shd w:val="clear" w:color="auto" w:fill="FFFFFF"/>
              <w:jc w:val="center"/>
              <w:rPr>
                <w:sz w:val="28"/>
                <w:szCs w:val="28"/>
              </w:rPr>
            </w:pPr>
            <w:r w:rsidRPr="00FF15C6">
              <w:rPr>
                <w:b/>
                <w:bCs/>
                <w:color w:val="000000"/>
                <w:spacing w:val="-3"/>
                <w:sz w:val="28"/>
                <w:szCs w:val="28"/>
              </w:rPr>
              <w:t>2009</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45259D" w:rsidRPr="00FF15C6" w:rsidRDefault="0045259D" w:rsidP="0045259D">
            <w:pPr>
              <w:shd w:val="clear" w:color="auto" w:fill="FFFFFF"/>
              <w:jc w:val="center"/>
              <w:rPr>
                <w:sz w:val="28"/>
                <w:szCs w:val="28"/>
              </w:rPr>
            </w:pPr>
            <w:r w:rsidRPr="00FF15C6">
              <w:rPr>
                <w:b/>
                <w:bCs/>
                <w:color w:val="000000"/>
                <w:spacing w:val="-2"/>
                <w:sz w:val="28"/>
                <w:szCs w:val="28"/>
              </w:rPr>
              <w:t>2008</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45259D" w:rsidRPr="00FF15C6" w:rsidRDefault="0045259D" w:rsidP="0045259D">
            <w:pPr>
              <w:shd w:val="clear" w:color="auto" w:fill="FFFFFF"/>
              <w:jc w:val="center"/>
              <w:rPr>
                <w:sz w:val="28"/>
                <w:szCs w:val="28"/>
              </w:rPr>
            </w:pPr>
            <w:r w:rsidRPr="00FF15C6">
              <w:rPr>
                <w:b/>
                <w:bCs/>
                <w:color w:val="000000"/>
                <w:spacing w:val="-1"/>
                <w:sz w:val="28"/>
                <w:szCs w:val="28"/>
              </w:rPr>
              <w:t>2009</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45259D" w:rsidRPr="00FF15C6" w:rsidRDefault="0045259D" w:rsidP="0045259D">
            <w:pPr>
              <w:shd w:val="clear" w:color="auto" w:fill="FFFFFF"/>
              <w:jc w:val="center"/>
              <w:rPr>
                <w:sz w:val="28"/>
                <w:szCs w:val="28"/>
              </w:rPr>
            </w:pPr>
            <w:r w:rsidRPr="00FF15C6">
              <w:rPr>
                <w:b/>
                <w:bCs/>
                <w:color w:val="000000"/>
                <w:spacing w:val="-2"/>
                <w:sz w:val="28"/>
                <w:szCs w:val="28"/>
              </w:rPr>
              <w:t>2008</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45259D" w:rsidRPr="00FF15C6" w:rsidRDefault="0045259D" w:rsidP="0045259D">
            <w:pPr>
              <w:shd w:val="clear" w:color="auto" w:fill="FFFFFF"/>
              <w:jc w:val="center"/>
              <w:rPr>
                <w:sz w:val="28"/>
                <w:szCs w:val="28"/>
              </w:rPr>
            </w:pPr>
            <w:r w:rsidRPr="00FF15C6">
              <w:rPr>
                <w:b/>
                <w:bCs/>
                <w:color w:val="000000"/>
                <w:spacing w:val="-3"/>
                <w:sz w:val="28"/>
                <w:szCs w:val="28"/>
              </w:rPr>
              <w:t>2009</w:t>
            </w:r>
          </w:p>
        </w:tc>
      </w:tr>
      <w:tr w:rsidR="0045259D" w:rsidRPr="00FF15C6">
        <w:trPr>
          <w:trHeight w:hRule="exact" w:val="432"/>
        </w:trPr>
        <w:tc>
          <w:tcPr>
            <w:tcW w:w="3581" w:type="dxa"/>
            <w:tcBorders>
              <w:top w:val="single" w:sz="6" w:space="0" w:color="auto"/>
              <w:left w:val="single" w:sz="6" w:space="0" w:color="auto"/>
              <w:bottom w:val="single" w:sz="6" w:space="0" w:color="auto"/>
              <w:right w:val="single" w:sz="6" w:space="0" w:color="auto"/>
            </w:tcBorders>
            <w:shd w:val="clear" w:color="auto" w:fill="FFFFFF"/>
          </w:tcPr>
          <w:p w:rsidR="0045259D" w:rsidRPr="00FF15C6" w:rsidRDefault="0045259D" w:rsidP="0045259D">
            <w:pPr>
              <w:shd w:val="clear" w:color="auto" w:fill="FFFFFF"/>
              <w:rPr>
                <w:sz w:val="28"/>
                <w:szCs w:val="28"/>
              </w:rPr>
            </w:pPr>
            <w:r w:rsidRPr="00FF15C6">
              <w:rPr>
                <w:color w:val="000000"/>
                <w:spacing w:val="3"/>
                <w:sz w:val="28"/>
                <w:szCs w:val="28"/>
              </w:rPr>
              <w:t>Количество застрахованных,тыс. чел.</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45259D" w:rsidRPr="00FF15C6" w:rsidRDefault="0045259D" w:rsidP="0045259D">
            <w:pPr>
              <w:shd w:val="clear" w:color="auto" w:fill="FFFFFF"/>
              <w:jc w:val="center"/>
              <w:rPr>
                <w:sz w:val="28"/>
                <w:szCs w:val="28"/>
              </w:rPr>
            </w:pPr>
            <w:r w:rsidRPr="00FF15C6">
              <w:rPr>
                <w:color w:val="000000"/>
                <w:spacing w:val="-5"/>
                <w:sz w:val="28"/>
                <w:szCs w:val="28"/>
              </w:rPr>
              <w:t>62 924,1</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45259D" w:rsidRPr="00FF15C6" w:rsidRDefault="0045259D" w:rsidP="0045259D">
            <w:pPr>
              <w:shd w:val="clear" w:color="auto" w:fill="FFFFFF"/>
              <w:spacing w:line="216" w:lineRule="exact"/>
              <w:jc w:val="center"/>
              <w:rPr>
                <w:sz w:val="28"/>
                <w:szCs w:val="28"/>
              </w:rPr>
            </w:pPr>
            <w:r w:rsidRPr="00FF15C6">
              <w:rPr>
                <w:color w:val="000000"/>
                <w:spacing w:val="-3"/>
                <w:sz w:val="28"/>
                <w:szCs w:val="28"/>
              </w:rPr>
              <w:t xml:space="preserve">57 094,0 </w:t>
            </w:r>
            <w:r w:rsidRPr="00FF15C6">
              <w:rPr>
                <w:color w:val="000000"/>
                <w:spacing w:val="-1"/>
                <w:sz w:val="28"/>
                <w:szCs w:val="28"/>
              </w:rPr>
              <w:t>(на 01.04.2009)</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45259D" w:rsidRPr="00FF15C6" w:rsidRDefault="0045259D" w:rsidP="0045259D">
            <w:pPr>
              <w:shd w:val="clear" w:color="auto" w:fill="FFFFFF"/>
              <w:jc w:val="center"/>
              <w:rPr>
                <w:sz w:val="28"/>
                <w:szCs w:val="28"/>
              </w:rPr>
            </w:pPr>
            <w:r w:rsidRPr="00FF15C6">
              <w:rPr>
                <w:color w:val="000000"/>
                <w:spacing w:val="-6"/>
                <w:sz w:val="28"/>
                <w:szCs w:val="28"/>
              </w:rPr>
              <w:t>12 869,5</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45259D" w:rsidRPr="00FF15C6" w:rsidRDefault="0045259D" w:rsidP="0045259D">
            <w:pPr>
              <w:shd w:val="clear" w:color="auto" w:fill="FFFFFF"/>
              <w:spacing w:line="216" w:lineRule="exact"/>
              <w:jc w:val="center"/>
              <w:rPr>
                <w:sz w:val="28"/>
                <w:szCs w:val="28"/>
              </w:rPr>
            </w:pPr>
            <w:r w:rsidRPr="00FF15C6">
              <w:rPr>
                <w:color w:val="000000"/>
                <w:spacing w:val="1"/>
                <w:sz w:val="28"/>
                <w:szCs w:val="28"/>
              </w:rPr>
              <w:t xml:space="preserve">11755,3 </w:t>
            </w:r>
            <w:r w:rsidRPr="00FF15C6">
              <w:rPr>
                <w:color w:val="000000"/>
                <w:sz w:val="28"/>
                <w:szCs w:val="28"/>
              </w:rPr>
              <w:t>(на 01.04.2009)</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45259D" w:rsidRPr="00FF15C6" w:rsidRDefault="0045259D" w:rsidP="0045259D">
            <w:pPr>
              <w:shd w:val="clear" w:color="auto" w:fill="FFFFFF"/>
              <w:jc w:val="center"/>
              <w:rPr>
                <w:sz w:val="28"/>
                <w:szCs w:val="28"/>
              </w:rPr>
            </w:pPr>
            <w:r w:rsidRPr="00FF15C6">
              <w:rPr>
                <w:color w:val="000000"/>
                <w:sz w:val="28"/>
                <w:szCs w:val="28"/>
              </w:rPr>
              <w:t>1611,4</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45259D" w:rsidRPr="00FF15C6" w:rsidRDefault="0045259D" w:rsidP="0045259D">
            <w:pPr>
              <w:shd w:val="clear" w:color="auto" w:fill="FFFFFF"/>
              <w:spacing w:line="221" w:lineRule="exact"/>
              <w:jc w:val="center"/>
              <w:rPr>
                <w:sz w:val="28"/>
                <w:szCs w:val="28"/>
              </w:rPr>
            </w:pPr>
            <w:r w:rsidRPr="00FF15C6">
              <w:rPr>
                <w:color w:val="000000"/>
                <w:spacing w:val="-7"/>
                <w:sz w:val="28"/>
                <w:szCs w:val="28"/>
              </w:rPr>
              <w:t xml:space="preserve">1 460,3 </w:t>
            </w:r>
            <w:r w:rsidRPr="00FF15C6">
              <w:rPr>
                <w:color w:val="000000"/>
                <w:spacing w:val="-2"/>
                <w:sz w:val="28"/>
                <w:szCs w:val="28"/>
              </w:rPr>
              <w:t>(на 01.04.2009)</w:t>
            </w:r>
          </w:p>
        </w:tc>
      </w:tr>
      <w:tr w:rsidR="0045259D" w:rsidRPr="00FF15C6">
        <w:trPr>
          <w:trHeight w:hRule="exact" w:val="874"/>
        </w:trPr>
        <w:tc>
          <w:tcPr>
            <w:tcW w:w="3581" w:type="dxa"/>
            <w:tcBorders>
              <w:top w:val="single" w:sz="6" w:space="0" w:color="auto"/>
              <w:left w:val="single" w:sz="6" w:space="0" w:color="auto"/>
              <w:bottom w:val="single" w:sz="6" w:space="0" w:color="auto"/>
              <w:right w:val="single" w:sz="6" w:space="0" w:color="auto"/>
            </w:tcBorders>
            <w:shd w:val="clear" w:color="auto" w:fill="FFFFFF"/>
          </w:tcPr>
          <w:p w:rsidR="0045259D" w:rsidRPr="00FF15C6" w:rsidRDefault="0045259D" w:rsidP="0045259D">
            <w:pPr>
              <w:shd w:val="clear" w:color="auto" w:fill="FFFFFF"/>
              <w:spacing w:line="211" w:lineRule="exact"/>
              <w:ind w:firstLine="10"/>
              <w:rPr>
                <w:sz w:val="28"/>
                <w:szCs w:val="28"/>
              </w:rPr>
            </w:pPr>
            <w:r w:rsidRPr="00FF15C6">
              <w:rPr>
                <w:color w:val="000000"/>
                <w:spacing w:val="4"/>
                <w:sz w:val="28"/>
                <w:szCs w:val="28"/>
              </w:rPr>
              <w:t xml:space="preserve">Количество работников, обучение по </w:t>
            </w:r>
            <w:r w:rsidRPr="00FF15C6">
              <w:rPr>
                <w:color w:val="000000"/>
                <w:spacing w:val="2"/>
                <w:sz w:val="28"/>
                <w:szCs w:val="28"/>
              </w:rPr>
              <w:t xml:space="preserve">охране труда которых финансировалось за </w:t>
            </w:r>
            <w:r w:rsidRPr="00FF15C6">
              <w:rPr>
                <w:color w:val="000000"/>
                <w:spacing w:val="3"/>
                <w:sz w:val="28"/>
                <w:szCs w:val="28"/>
              </w:rPr>
              <w:t xml:space="preserve">счет средств ФСС РФ, чел. </w:t>
            </w:r>
            <w:r w:rsidRPr="00FF15C6">
              <w:rPr>
                <w:color w:val="000000"/>
                <w:spacing w:val="2"/>
                <w:sz w:val="28"/>
                <w:szCs w:val="28"/>
              </w:rPr>
              <w:t>(в % к количеству застрахованных)</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45259D" w:rsidRPr="00FF15C6" w:rsidRDefault="0045259D" w:rsidP="0045259D">
            <w:pPr>
              <w:shd w:val="clear" w:color="auto" w:fill="FFFFFF"/>
              <w:spacing w:line="648" w:lineRule="exact"/>
              <w:ind w:left="38" w:right="34"/>
              <w:jc w:val="center"/>
              <w:rPr>
                <w:sz w:val="28"/>
                <w:szCs w:val="28"/>
              </w:rPr>
            </w:pPr>
            <w:r w:rsidRPr="00FF15C6">
              <w:rPr>
                <w:color w:val="000000"/>
                <w:spacing w:val="3"/>
                <w:sz w:val="28"/>
                <w:szCs w:val="28"/>
              </w:rPr>
              <w:t xml:space="preserve">291052 </w:t>
            </w:r>
            <w:r w:rsidRPr="00FF15C6">
              <w:rPr>
                <w:color w:val="000000"/>
                <w:sz w:val="28"/>
                <w:szCs w:val="28"/>
              </w:rPr>
              <w:t>(0,46)</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45259D" w:rsidRPr="00FF15C6" w:rsidRDefault="0045259D" w:rsidP="0045259D">
            <w:pPr>
              <w:shd w:val="clear" w:color="auto" w:fill="FFFFFF"/>
              <w:spacing w:line="211" w:lineRule="exact"/>
              <w:ind w:left="245" w:right="235"/>
              <w:jc w:val="center"/>
              <w:rPr>
                <w:sz w:val="28"/>
                <w:szCs w:val="28"/>
              </w:rPr>
            </w:pPr>
            <w:r w:rsidRPr="00FF15C6">
              <w:rPr>
                <w:color w:val="000000"/>
                <w:spacing w:val="-5"/>
                <w:sz w:val="28"/>
                <w:szCs w:val="28"/>
              </w:rPr>
              <w:t xml:space="preserve">238 449 </w:t>
            </w:r>
            <w:r w:rsidRPr="00FF15C6">
              <w:rPr>
                <w:color w:val="000000"/>
                <w:spacing w:val="2"/>
                <w:sz w:val="28"/>
                <w:szCs w:val="28"/>
              </w:rPr>
              <w:t>(план)</w:t>
            </w:r>
          </w:p>
          <w:p w:rsidR="0045259D" w:rsidRPr="00FF15C6" w:rsidRDefault="0045259D" w:rsidP="0045259D">
            <w:pPr>
              <w:shd w:val="clear" w:color="auto" w:fill="FFFFFF"/>
              <w:jc w:val="center"/>
              <w:rPr>
                <w:sz w:val="28"/>
                <w:szCs w:val="28"/>
              </w:rPr>
            </w:pPr>
            <w:r w:rsidRPr="00FF15C6">
              <w:rPr>
                <w:color w:val="000000"/>
                <w:sz w:val="28"/>
                <w:szCs w:val="28"/>
              </w:rPr>
              <w:t>(0,42)</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45259D" w:rsidRPr="00FF15C6" w:rsidRDefault="0045259D" w:rsidP="0045259D">
            <w:pPr>
              <w:shd w:val="clear" w:color="auto" w:fill="FFFFFF"/>
              <w:spacing w:line="638" w:lineRule="exact"/>
              <w:ind w:left="10" w:right="14"/>
              <w:jc w:val="center"/>
              <w:rPr>
                <w:sz w:val="28"/>
                <w:szCs w:val="28"/>
              </w:rPr>
            </w:pPr>
            <w:r w:rsidRPr="00FF15C6">
              <w:rPr>
                <w:color w:val="000000"/>
                <w:spacing w:val="-4"/>
                <w:sz w:val="28"/>
                <w:szCs w:val="28"/>
              </w:rPr>
              <w:t xml:space="preserve">60 332 </w:t>
            </w:r>
            <w:r w:rsidRPr="00FF15C6">
              <w:rPr>
                <w:color w:val="000000"/>
                <w:sz w:val="28"/>
                <w:szCs w:val="28"/>
              </w:rPr>
              <w:t>(0,47)</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45259D" w:rsidRPr="00FF15C6" w:rsidRDefault="0045259D" w:rsidP="0045259D">
            <w:pPr>
              <w:shd w:val="clear" w:color="auto" w:fill="FFFFFF"/>
              <w:spacing w:line="211" w:lineRule="exact"/>
              <w:ind w:left="298" w:right="302"/>
              <w:jc w:val="center"/>
              <w:rPr>
                <w:sz w:val="28"/>
                <w:szCs w:val="28"/>
              </w:rPr>
            </w:pPr>
            <w:r w:rsidRPr="00FF15C6">
              <w:rPr>
                <w:color w:val="000000"/>
                <w:spacing w:val="-2"/>
                <w:sz w:val="28"/>
                <w:szCs w:val="28"/>
              </w:rPr>
              <w:t xml:space="preserve">46 593 </w:t>
            </w:r>
            <w:r w:rsidRPr="00FF15C6">
              <w:rPr>
                <w:color w:val="000000"/>
                <w:spacing w:val="3"/>
                <w:sz w:val="28"/>
                <w:szCs w:val="28"/>
              </w:rPr>
              <w:t>(план)</w:t>
            </w:r>
          </w:p>
          <w:p w:rsidR="0045259D" w:rsidRPr="00FF15C6" w:rsidRDefault="0045259D" w:rsidP="0045259D">
            <w:pPr>
              <w:shd w:val="clear" w:color="auto" w:fill="FFFFFF"/>
              <w:jc w:val="center"/>
              <w:rPr>
                <w:sz w:val="28"/>
                <w:szCs w:val="28"/>
              </w:rPr>
            </w:pPr>
            <w:r w:rsidRPr="00FF15C6">
              <w:rPr>
                <w:color w:val="000000"/>
                <w:spacing w:val="1"/>
                <w:sz w:val="28"/>
                <w:szCs w:val="28"/>
              </w:rPr>
              <w:t>(0,40)</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45259D" w:rsidRPr="00FF15C6" w:rsidRDefault="0045259D" w:rsidP="0045259D">
            <w:pPr>
              <w:shd w:val="clear" w:color="auto" w:fill="FFFFFF"/>
              <w:spacing w:line="643" w:lineRule="exact"/>
              <w:ind w:left="5" w:right="5"/>
              <w:jc w:val="center"/>
              <w:rPr>
                <w:sz w:val="28"/>
                <w:szCs w:val="28"/>
              </w:rPr>
            </w:pPr>
            <w:r w:rsidRPr="00FF15C6">
              <w:rPr>
                <w:color w:val="000000"/>
                <w:sz w:val="28"/>
                <w:szCs w:val="28"/>
              </w:rPr>
              <w:t xml:space="preserve">7511 </w:t>
            </w:r>
            <w:r w:rsidRPr="00FF15C6">
              <w:rPr>
                <w:color w:val="000000"/>
                <w:spacing w:val="-1"/>
                <w:sz w:val="28"/>
                <w:szCs w:val="28"/>
              </w:rPr>
              <w:t>(0,47)</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45259D" w:rsidRPr="00FF15C6" w:rsidRDefault="0045259D" w:rsidP="0045259D">
            <w:pPr>
              <w:shd w:val="clear" w:color="auto" w:fill="FFFFFF"/>
              <w:spacing w:line="221" w:lineRule="exact"/>
              <w:ind w:left="254" w:right="269"/>
              <w:jc w:val="center"/>
              <w:rPr>
                <w:sz w:val="28"/>
                <w:szCs w:val="28"/>
              </w:rPr>
            </w:pPr>
            <w:r w:rsidRPr="00FF15C6">
              <w:rPr>
                <w:color w:val="000000"/>
                <w:spacing w:val="-5"/>
                <w:sz w:val="28"/>
                <w:szCs w:val="28"/>
              </w:rPr>
              <w:t xml:space="preserve">5 727 </w:t>
            </w:r>
            <w:r w:rsidRPr="00FF15C6">
              <w:rPr>
                <w:color w:val="000000"/>
                <w:spacing w:val="1"/>
                <w:sz w:val="28"/>
                <w:szCs w:val="28"/>
              </w:rPr>
              <w:t>(план)</w:t>
            </w:r>
          </w:p>
          <w:p w:rsidR="0045259D" w:rsidRPr="00FF15C6" w:rsidRDefault="0045259D" w:rsidP="0045259D">
            <w:pPr>
              <w:shd w:val="clear" w:color="auto" w:fill="FFFFFF"/>
              <w:jc w:val="center"/>
              <w:rPr>
                <w:sz w:val="28"/>
                <w:szCs w:val="28"/>
              </w:rPr>
            </w:pPr>
            <w:r w:rsidRPr="00FF15C6">
              <w:rPr>
                <w:color w:val="000000"/>
                <w:spacing w:val="-1"/>
                <w:sz w:val="28"/>
                <w:szCs w:val="28"/>
              </w:rPr>
              <w:t>(0,39)</w:t>
            </w:r>
          </w:p>
        </w:tc>
      </w:tr>
      <w:tr w:rsidR="0045259D" w:rsidRPr="00FF15C6">
        <w:trPr>
          <w:trHeight w:hRule="exact" w:val="461"/>
        </w:trPr>
        <w:tc>
          <w:tcPr>
            <w:tcW w:w="3581" w:type="dxa"/>
            <w:tcBorders>
              <w:top w:val="single" w:sz="6" w:space="0" w:color="auto"/>
              <w:left w:val="single" w:sz="6" w:space="0" w:color="auto"/>
              <w:bottom w:val="single" w:sz="6" w:space="0" w:color="auto"/>
              <w:right w:val="single" w:sz="6" w:space="0" w:color="auto"/>
            </w:tcBorders>
            <w:shd w:val="clear" w:color="auto" w:fill="FFFFFF"/>
          </w:tcPr>
          <w:p w:rsidR="0045259D" w:rsidRPr="00FF15C6" w:rsidRDefault="0045259D" w:rsidP="0045259D">
            <w:pPr>
              <w:shd w:val="clear" w:color="auto" w:fill="FFFFFF"/>
              <w:spacing w:line="211" w:lineRule="exact"/>
              <w:rPr>
                <w:sz w:val="28"/>
                <w:szCs w:val="28"/>
              </w:rPr>
            </w:pPr>
            <w:r w:rsidRPr="00FF15C6">
              <w:rPr>
                <w:color w:val="000000"/>
                <w:spacing w:val="3"/>
                <w:sz w:val="28"/>
                <w:szCs w:val="28"/>
              </w:rPr>
              <w:t xml:space="preserve">Сумма средств, предоставленных ФСС РФ </w:t>
            </w:r>
            <w:r w:rsidRPr="00FF15C6">
              <w:rPr>
                <w:color w:val="000000"/>
                <w:spacing w:val="2"/>
                <w:sz w:val="28"/>
                <w:szCs w:val="28"/>
              </w:rPr>
              <w:t>для обучения застрахованных, тыс. руб.</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45259D" w:rsidRPr="00FF15C6" w:rsidRDefault="0045259D" w:rsidP="0045259D">
            <w:pPr>
              <w:shd w:val="clear" w:color="auto" w:fill="FFFFFF"/>
              <w:jc w:val="center"/>
              <w:rPr>
                <w:sz w:val="28"/>
                <w:szCs w:val="28"/>
              </w:rPr>
            </w:pPr>
            <w:r w:rsidRPr="00FF15C6">
              <w:rPr>
                <w:color w:val="000000"/>
                <w:spacing w:val="-2"/>
                <w:sz w:val="28"/>
                <w:szCs w:val="28"/>
              </w:rPr>
              <w:t>535 841,2</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45259D" w:rsidRPr="00FF15C6" w:rsidRDefault="0045259D" w:rsidP="0045259D">
            <w:pPr>
              <w:shd w:val="clear" w:color="auto" w:fill="FFFFFF"/>
              <w:spacing w:line="211" w:lineRule="exact"/>
              <w:ind w:left="168" w:right="182"/>
              <w:jc w:val="center"/>
              <w:rPr>
                <w:sz w:val="28"/>
                <w:szCs w:val="28"/>
              </w:rPr>
            </w:pPr>
            <w:r w:rsidRPr="00FF15C6">
              <w:rPr>
                <w:color w:val="000000"/>
                <w:spacing w:val="-5"/>
                <w:sz w:val="28"/>
                <w:szCs w:val="28"/>
              </w:rPr>
              <w:t xml:space="preserve">479 354,1 </w:t>
            </w:r>
            <w:r w:rsidRPr="00FF15C6">
              <w:rPr>
                <w:color w:val="000000"/>
                <w:spacing w:val="2"/>
                <w:sz w:val="28"/>
                <w:szCs w:val="28"/>
              </w:rPr>
              <w:t>(план)</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45259D" w:rsidRPr="00FF15C6" w:rsidRDefault="0045259D" w:rsidP="0045259D">
            <w:pPr>
              <w:shd w:val="clear" w:color="auto" w:fill="FFFFFF"/>
              <w:spacing w:line="216" w:lineRule="exact"/>
              <w:ind w:left="43" w:right="48"/>
              <w:jc w:val="center"/>
              <w:rPr>
                <w:sz w:val="28"/>
                <w:szCs w:val="28"/>
              </w:rPr>
            </w:pPr>
            <w:r w:rsidRPr="00FF15C6">
              <w:rPr>
                <w:color w:val="000000"/>
                <w:spacing w:val="-16"/>
                <w:sz w:val="28"/>
                <w:szCs w:val="28"/>
              </w:rPr>
              <w:t xml:space="preserve">108 </w:t>
            </w:r>
            <w:r w:rsidRPr="00FF15C6">
              <w:rPr>
                <w:color w:val="000000"/>
                <w:sz w:val="28"/>
                <w:szCs w:val="28"/>
              </w:rPr>
              <w:t>472,6</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45259D" w:rsidRPr="00FF15C6" w:rsidRDefault="0045259D" w:rsidP="0045259D">
            <w:pPr>
              <w:shd w:val="clear" w:color="auto" w:fill="FFFFFF"/>
              <w:spacing w:line="211" w:lineRule="exact"/>
              <w:ind w:left="235" w:right="235"/>
              <w:jc w:val="center"/>
              <w:rPr>
                <w:sz w:val="28"/>
                <w:szCs w:val="28"/>
              </w:rPr>
            </w:pPr>
            <w:r w:rsidRPr="00FF15C6">
              <w:rPr>
                <w:color w:val="000000"/>
                <w:spacing w:val="-1"/>
                <w:sz w:val="28"/>
                <w:szCs w:val="28"/>
              </w:rPr>
              <w:t xml:space="preserve">92 363,2 </w:t>
            </w:r>
            <w:r w:rsidRPr="00FF15C6">
              <w:rPr>
                <w:color w:val="000000"/>
                <w:spacing w:val="4"/>
                <w:sz w:val="28"/>
                <w:szCs w:val="28"/>
              </w:rPr>
              <w:t>(план)</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45259D" w:rsidRPr="00FF15C6" w:rsidRDefault="0045259D" w:rsidP="0045259D">
            <w:pPr>
              <w:shd w:val="clear" w:color="auto" w:fill="FFFFFF"/>
              <w:spacing w:line="211" w:lineRule="exact"/>
              <w:ind w:left="24" w:right="24"/>
              <w:jc w:val="center"/>
              <w:rPr>
                <w:sz w:val="28"/>
                <w:szCs w:val="28"/>
              </w:rPr>
            </w:pPr>
            <w:r w:rsidRPr="00FF15C6">
              <w:rPr>
                <w:color w:val="000000"/>
                <w:spacing w:val="-20"/>
                <w:sz w:val="28"/>
                <w:szCs w:val="28"/>
              </w:rPr>
              <w:t xml:space="preserve">12 </w:t>
            </w:r>
            <w:r w:rsidRPr="00FF15C6">
              <w:rPr>
                <w:color w:val="000000"/>
                <w:spacing w:val="-3"/>
                <w:sz w:val="28"/>
                <w:szCs w:val="28"/>
              </w:rPr>
              <w:t>768,7</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45259D" w:rsidRPr="00FF15C6" w:rsidRDefault="0045259D" w:rsidP="0045259D">
            <w:pPr>
              <w:shd w:val="clear" w:color="auto" w:fill="FFFFFF"/>
              <w:spacing w:line="216" w:lineRule="exact"/>
              <w:ind w:left="221" w:right="216"/>
              <w:jc w:val="center"/>
              <w:rPr>
                <w:sz w:val="28"/>
                <w:szCs w:val="28"/>
              </w:rPr>
            </w:pPr>
            <w:r w:rsidRPr="00FF15C6">
              <w:rPr>
                <w:color w:val="000000"/>
                <w:spacing w:val="-7"/>
                <w:sz w:val="28"/>
                <w:szCs w:val="28"/>
              </w:rPr>
              <w:t xml:space="preserve">10 995,8 </w:t>
            </w:r>
            <w:r w:rsidRPr="00FF15C6">
              <w:rPr>
                <w:color w:val="000000"/>
                <w:spacing w:val="1"/>
                <w:sz w:val="28"/>
                <w:szCs w:val="28"/>
              </w:rPr>
              <w:t>(план)</w:t>
            </w:r>
          </w:p>
        </w:tc>
      </w:tr>
    </w:tbl>
    <w:p w:rsidR="0045259D" w:rsidRPr="00FF15C6" w:rsidRDefault="0045259D" w:rsidP="0045259D">
      <w:pPr>
        <w:shd w:val="clear" w:color="auto" w:fill="FFFFFF"/>
        <w:tabs>
          <w:tab w:val="left" w:pos="643"/>
        </w:tabs>
        <w:spacing w:line="250" w:lineRule="exact"/>
        <w:ind w:left="5"/>
        <w:rPr>
          <w:color w:val="000000"/>
          <w:spacing w:val="-16"/>
          <w:sz w:val="28"/>
          <w:szCs w:val="28"/>
        </w:rPr>
      </w:pPr>
    </w:p>
    <w:p w:rsidR="00B163FC" w:rsidRPr="00FF15C6" w:rsidRDefault="00B163FC" w:rsidP="0045259D">
      <w:pPr>
        <w:ind w:firstLine="708"/>
        <w:jc w:val="both"/>
        <w:rPr>
          <w:sz w:val="28"/>
          <w:szCs w:val="28"/>
        </w:rPr>
      </w:pPr>
      <w:r w:rsidRPr="00FF15C6">
        <w:rPr>
          <w:sz w:val="28"/>
          <w:szCs w:val="28"/>
        </w:rPr>
        <w:t>Указанные мероприятия имеют различный порядок и источник финансирования, преследуют разные цели, и не всегда эти цели имеют страховую природу.</w:t>
      </w:r>
    </w:p>
    <w:p w:rsidR="00B163FC" w:rsidRPr="00FF15C6" w:rsidRDefault="00B163FC" w:rsidP="0045259D">
      <w:pPr>
        <w:ind w:firstLine="708"/>
        <w:jc w:val="both"/>
        <w:rPr>
          <w:sz w:val="28"/>
          <w:szCs w:val="28"/>
        </w:rPr>
      </w:pPr>
      <w:r w:rsidRPr="00FF15C6">
        <w:rPr>
          <w:sz w:val="28"/>
          <w:szCs w:val="28"/>
        </w:rPr>
        <w:t>Согласно опубликованному на официаль</w:t>
      </w:r>
      <w:r w:rsidRPr="00FF15C6">
        <w:rPr>
          <w:sz w:val="28"/>
          <w:szCs w:val="28"/>
        </w:rPr>
        <w:softHyphen/>
        <w:t>ном сайте Минздравсоцразвития России проекту «Правил финансирования в 2009 году предупреди</w:t>
      </w:r>
      <w:r w:rsidRPr="00FF15C6">
        <w:rPr>
          <w:sz w:val="28"/>
          <w:szCs w:val="28"/>
        </w:rPr>
        <w:softHyphen/>
        <w:t>тельных мер по сокращению производственного травматизма и профессиональных заболеваний ра</w:t>
      </w:r>
      <w:r w:rsidRPr="00FF15C6">
        <w:rPr>
          <w:sz w:val="28"/>
          <w:szCs w:val="28"/>
        </w:rPr>
        <w:softHyphen/>
        <w:t>ботников и санаторно-курортного лечения работ</w:t>
      </w:r>
      <w:r w:rsidRPr="00FF15C6">
        <w:rPr>
          <w:sz w:val="28"/>
          <w:szCs w:val="28"/>
        </w:rPr>
        <w:softHyphen/>
        <w:t>ников, занятых на работах с вредными и (или) опас</w:t>
      </w:r>
      <w:r w:rsidRPr="00FF15C6">
        <w:rPr>
          <w:sz w:val="28"/>
          <w:szCs w:val="28"/>
        </w:rPr>
        <w:softHyphen/>
        <w:t>ными производственными факторами» (далее -проект Правил) в текущем году планируется фи</w:t>
      </w:r>
      <w:r w:rsidRPr="00FF15C6">
        <w:rPr>
          <w:sz w:val="28"/>
          <w:szCs w:val="28"/>
        </w:rPr>
        <w:softHyphen/>
        <w:t>нансирование следующих мероприятий:</w:t>
      </w:r>
      <w:r w:rsidR="0045259D" w:rsidRPr="00FF15C6">
        <w:rPr>
          <w:sz w:val="28"/>
          <w:szCs w:val="28"/>
        </w:rPr>
        <w:t xml:space="preserve"> </w:t>
      </w:r>
      <w:r w:rsidRPr="00FF15C6">
        <w:rPr>
          <w:sz w:val="28"/>
          <w:szCs w:val="28"/>
        </w:rPr>
        <w:t xml:space="preserve">оплата профилактического лечения, в том </w:t>
      </w:r>
      <w:r w:rsidR="0045259D" w:rsidRPr="00FF15C6">
        <w:rPr>
          <w:sz w:val="28"/>
          <w:szCs w:val="28"/>
        </w:rPr>
        <w:t xml:space="preserve">числе стоимости </w:t>
      </w:r>
      <w:r w:rsidRPr="00FF15C6">
        <w:rPr>
          <w:sz w:val="28"/>
          <w:szCs w:val="28"/>
        </w:rPr>
        <w:t>путевок на профилактическое</w:t>
      </w:r>
      <w:r w:rsidR="0045259D" w:rsidRPr="00FF15C6">
        <w:rPr>
          <w:sz w:val="28"/>
          <w:szCs w:val="28"/>
        </w:rPr>
        <w:t xml:space="preserve"> </w:t>
      </w:r>
      <w:r w:rsidRPr="00FF15C6">
        <w:rPr>
          <w:sz w:val="28"/>
          <w:szCs w:val="28"/>
        </w:rPr>
        <w:t>санаторно-курортное оздоровление работников, занятых на работах с вредными и опасными про</w:t>
      </w:r>
      <w:r w:rsidRPr="00FF15C6">
        <w:rPr>
          <w:sz w:val="28"/>
          <w:szCs w:val="28"/>
        </w:rPr>
        <w:softHyphen/>
        <w:t>изводственными факторами;</w:t>
      </w:r>
      <w:r w:rsidR="0045259D" w:rsidRPr="00FF15C6">
        <w:rPr>
          <w:sz w:val="28"/>
          <w:szCs w:val="28"/>
        </w:rPr>
        <w:t xml:space="preserve"> </w:t>
      </w:r>
      <w:r w:rsidRPr="00FF15C6">
        <w:rPr>
          <w:sz w:val="28"/>
          <w:szCs w:val="28"/>
        </w:rPr>
        <w:t>проведение аттестации рабочих мест по условиям труда;</w:t>
      </w:r>
      <w:r w:rsidR="0045259D" w:rsidRPr="00FF15C6">
        <w:rPr>
          <w:sz w:val="28"/>
          <w:szCs w:val="28"/>
        </w:rPr>
        <w:t xml:space="preserve"> </w:t>
      </w:r>
      <w:r w:rsidRPr="00FF15C6">
        <w:rPr>
          <w:sz w:val="28"/>
          <w:szCs w:val="28"/>
        </w:rPr>
        <w:t>оплата расходов на приобретение работни</w:t>
      </w:r>
      <w:r w:rsidRPr="00FF15C6">
        <w:rPr>
          <w:sz w:val="28"/>
          <w:szCs w:val="28"/>
        </w:rPr>
        <w:softHyphen/>
        <w:t xml:space="preserve"> кам, занятым на работах с вредными и опасными</w:t>
      </w:r>
      <w:r w:rsidR="0045259D" w:rsidRPr="00FF15C6">
        <w:rPr>
          <w:sz w:val="28"/>
          <w:szCs w:val="28"/>
        </w:rPr>
        <w:t xml:space="preserve"> </w:t>
      </w:r>
      <w:r w:rsidRPr="00FF15C6">
        <w:rPr>
          <w:sz w:val="28"/>
          <w:szCs w:val="28"/>
        </w:rPr>
        <w:t>условиями труда, а также на работах,</w:t>
      </w:r>
      <w:r w:rsidR="0045259D" w:rsidRPr="00FF15C6">
        <w:rPr>
          <w:sz w:val="28"/>
          <w:szCs w:val="28"/>
        </w:rPr>
        <w:t xml:space="preserve"> </w:t>
      </w:r>
      <w:r w:rsidRPr="00FF15C6">
        <w:rPr>
          <w:sz w:val="28"/>
          <w:szCs w:val="28"/>
        </w:rPr>
        <w:t>выполняемых в особых температурных условиях, сертифицированных средств</w:t>
      </w:r>
      <w:r w:rsidR="0045259D" w:rsidRPr="00FF15C6">
        <w:rPr>
          <w:sz w:val="28"/>
          <w:szCs w:val="28"/>
        </w:rPr>
        <w:t xml:space="preserve"> </w:t>
      </w:r>
      <w:r w:rsidRPr="00FF15C6">
        <w:rPr>
          <w:sz w:val="28"/>
          <w:szCs w:val="28"/>
        </w:rPr>
        <w:t>индивидуальной защиты по уста</w:t>
      </w:r>
      <w:r w:rsidRPr="00FF15C6">
        <w:rPr>
          <w:sz w:val="28"/>
          <w:szCs w:val="28"/>
        </w:rPr>
        <w:softHyphen/>
        <w:t>новленным нормам;</w:t>
      </w:r>
    </w:p>
    <w:p w:rsidR="00B163FC" w:rsidRPr="00FF15C6" w:rsidRDefault="00B163FC" w:rsidP="0045259D">
      <w:pPr>
        <w:ind w:firstLine="403"/>
        <w:jc w:val="both"/>
        <w:rPr>
          <w:sz w:val="28"/>
          <w:szCs w:val="28"/>
        </w:rPr>
      </w:pPr>
      <w:r w:rsidRPr="00FF15C6">
        <w:rPr>
          <w:sz w:val="28"/>
          <w:szCs w:val="28"/>
        </w:rPr>
        <w:t>4)</w:t>
      </w:r>
      <w:r w:rsidR="0045259D" w:rsidRPr="00FF15C6">
        <w:rPr>
          <w:sz w:val="28"/>
          <w:szCs w:val="28"/>
        </w:rPr>
        <w:t xml:space="preserve"> </w:t>
      </w:r>
      <w:r w:rsidRPr="00FF15C6">
        <w:rPr>
          <w:sz w:val="28"/>
          <w:szCs w:val="28"/>
        </w:rPr>
        <w:t>приведение запланированных по результатам аттестации рабочих мест по условиям труда работ</w:t>
      </w:r>
      <w:r w:rsidR="0045259D" w:rsidRPr="00FF15C6">
        <w:rPr>
          <w:sz w:val="28"/>
          <w:szCs w:val="28"/>
        </w:rPr>
        <w:t xml:space="preserve"> </w:t>
      </w:r>
      <w:r w:rsidRPr="00FF15C6">
        <w:rPr>
          <w:sz w:val="28"/>
          <w:szCs w:val="28"/>
        </w:rPr>
        <w:t>по приведению уровней запыленности и загазован</w:t>
      </w:r>
      <w:r w:rsidRPr="00FF15C6">
        <w:rPr>
          <w:sz w:val="28"/>
          <w:szCs w:val="28"/>
        </w:rPr>
        <w:softHyphen/>
        <w:t>ности воздуха на рабочих местах в соответствие с</w:t>
      </w:r>
      <w:r w:rsidR="0045259D" w:rsidRPr="00FF15C6">
        <w:rPr>
          <w:sz w:val="28"/>
          <w:szCs w:val="28"/>
        </w:rPr>
        <w:t xml:space="preserve"> </w:t>
      </w:r>
      <w:r w:rsidRPr="00FF15C6">
        <w:rPr>
          <w:sz w:val="28"/>
          <w:szCs w:val="28"/>
        </w:rPr>
        <w:t>государственными нормативными требованиями охраны труда, а также приведение уровней шума и</w:t>
      </w:r>
      <w:r w:rsidR="0045259D" w:rsidRPr="00FF15C6">
        <w:rPr>
          <w:sz w:val="28"/>
          <w:szCs w:val="28"/>
        </w:rPr>
        <w:t xml:space="preserve"> </w:t>
      </w:r>
      <w:r w:rsidRPr="00FF15C6">
        <w:rPr>
          <w:sz w:val="28"/>
          <w:szCs w:val="28"/>
        </w:rPr>
        <w:t>вибрации и уровней излучений на рабочих местах в соответствие с государственными нормативными</w:t>
      </w:r>
      <w:r w:rsidR="0045259D" w:rsidRPr="00FF15C6">
        <w:rPr>
          <w:sz w:val="28"/>
          <w:szCs w:val="28"/>
        </w:rPr>
        <w:t xml:space="preserve"> </w:t>
      </w:r>
      <w:r w:rsidRPr="00FF15C6">
        <w:rPr>
          <w:sz w:val="28"/>
          <w:szCs w:val="28"/>
        </w:rPr>
        <w:t>требованиями охраны труда;</w:t>
      </w:r>
    </w:p>
    <w:p w:rsidR="00B163FC" w:rsidRPr="00FF15C6" w:rsidRDefault="00B163FC" w:rsidP="0045259D">
      <w:pPr>
        <w:ind w:firstLine="403"/>
        <w:jc w:val="both"/>
        <w:rPr>
          <w:sz w:val="28"/>
          <w:szCs w:val="28"/>
        </w:rPr>
      </w:pPr>
      <w:r w:rsidRPr="00FF15C6">
        <w:rPr>
          <w:sz w:val="28"/>
          <w:szCs w:val="28"/>
        </w:rPr>
        <w:t>5)</w:t>
      </w:r>
      <w:r w:rsidR="0045259D" w:rsidRPr="00FF15C6">
        <w:rPr>
          <w:sz w:val="28"/>
          <w:szCs w:val="28"/>
        </w:rPr>
        <w:t xml:space="preserve"> </w:t>
      </w:r>
      <w:r w:rsidRPr="00FF15C6">
        <w:rPr>
          <w:sz w:val="28"/>
          <w:szCs w:val="28"/>
        </w:rPr>
        <w:t>обеспечение лечебно-профилактическим питанием и витаминными препаратами работни</w:t>
      </w:r>
      <w:r w:rsidRPr="00FF15C6">
        <w:rPr>
          <w:sz w:val="28"/>
          <w:szCs w:val="28"/>
        </w:rPr>
        <w:softHyphen/>
        <w:t>ков, для которых указанное питание и витаминные препараты предусмотрены, и доброкачествен</w:t>
      </w:r>
      <w:r w:rsidRPr="00FF15C6">
        <w:rPr>
          <w:sz w:val="28"/>
          <w:szCs w:val="28"/>
        </w:rPr>
        <w:softHyphen/>
        <w:t>ной питьевой водой, отвечающей требованиям действующих санитарных правил и нормативов</w:t>
      </w:r>
      <w:r w:rsidR="0045259D" w:rsidRPr="00FF15C6">
        <w:rPr>
          <w:sz w:val="28"/>
          <w:szCs w:val="28"/>
        </w:rPr>
        <w:t xml:space="preserve"> </w:t>
      </w:r>
      <w:r w:rsidRPr="00FF15C6">
        <w:rPr>
          <w:sz w:val="28"/>
          <w:szCs w:val="28"/>
        </w:rPr>
        <w:t>с учетом питьевого режима работников (в 2009г. такое</w:t>
      </w:r>
      <w:r w:rsidR="0045259D" w:rsidRPr="00FF15C6">
        <w:rPr>
          <w:sz w:val="28"/>
          <w:szCs w:val="28"/>
        </w:rPr>
        <w:t xml:space="preserve"> </w:t>
      </w:r>
      <w:r w:rsidRPr="00FF15C6">
        <w:rPr>
          <w:sz w:val="28"/>
          <w:szCs w:val="28"/>
        </w:rPr>
        <w:t>предупредительное мероприятие впервые</w:t>
      </w:r>
      <w:r w:rsidR="0045259D" w:rsidRPr="00FF15C6">
        <w:rPr>
          <w:sz w:val="28"/>
          <w:szCs w:val="28"/>
        </w:rPr>
        <w:t xml:space="preserve"> </w:t>
      </w:r>
      <w:r w:rsidRPr="00FF15C6">
        <w:rPr>
          <w:sz w:val="28"/>
          <w:szCs w:val="28"/>
        </w:rPr>
        <w:t>предусмотрено проектом Правил).</w:t>
      </w:r>
    </w:p>
    <w:p w:rsidR="00B163FC" w:rsidRPr="00FF15C6" w:rsidRDefault="00B163FC" w:rsidP="0045259D">
      <w:pPr>
        <w:ind w:firstLine="403"/>
        <w:jc w:val="both"/>
        <w:rPr>
          <w:sz w:val="28"/>
          <w:szCs w:val="28"/>
        </w:rPr>
      </w:pPr>
      <w:r w:rsidRPr="00FF15C6">
        <w:rPr>
          <w:sz w:val="28"/>
          <w:szCs w:val="28"/>
        </w:rPr>
        <w:t>Серьезной проблемой организации финанси</w:t>
      </w:r>
      <w:r w:rsidRPr="00FF15C6">
        <w:rPr>
          <w:sz w:val="28"/>
          <w:szCs w:val="28"/>
        </w:rPr>
        <w:softHyphen/>
        <w:t xml:space="preserve">рования предупредительных мер по охране труда в </w:t>
      </w:r>
      <w:smartTag w:uri="urn:schemas-microsoft-com:office:smarttags" w:element="metricconverter">
        <w:smartTagPr>
          <w:attr w:name="ProductID" w:val="2009 г"/>
        </w:smartTagPr>
        <w:r w:rsidRPr="00FF15C6">
          <w:rPr>
            <w:sz w:val="28"/>
            <w:szCs w:val="28"/>
          </w:rPr>
          <w:t>2009 г</w:t>
        </w:r>
      </w:smartTag>
      <w:r w:rsidRPr="00FF15C6">
        <w:rPr>
          <w:sz w:val="28"/>
          <w:szCs w:val="28"/>
        </w:rPr>
        <w:t>. является отсутствие своевременного нор</w:t>
      </w:r>
      <w:r w:rsidRPr="00FF15C6">
        <w:rPr>
          <w:sz w:val="28"/>
          <w:szCs w:val="28"/>
        </w:rPr>
        <w:softHyphen/>
        <w:t xml:space="preserve">мативного регулирования. Если в </w:t>
      </w:r>
      <w:smartTag w:uri="urn:schemas-microsoft-com:office:smarttags" w:element="metricconverter">
        <w:smartTagPr>
          <w:attr w:name="ProductID" w:val="2008 г"/>
        </w:smartTagPr>
        <w:r w:rsidRPr="00FF15C6">
          <w:rPr>
            <w:sz w:val="28"/>
            <w:szCs w:val="28"/>
          </w:rPr>
          <w:t>2008 г</w:t>
        </w:r>
      </w:smartTag>
      <w:r w:rsidRPr="00FF15C6">
        <w:rPr>
          <w:sz w:val="28"/>
          <w:szCs w:val="28"/>
        </w:rPr>
        <w:t>. приказ, регламентирующий порядок финансирования предупредительных мер, был принят 30.01.2008, что позволило страхователям в течение всего года проводить намеченные работы по охране труда, выбирая мероприятия, требующие для реализации длительного времени, например проведение ра</w:t>
      </w:r>
      <w:r w:rsidRPr="00FF15C6">
        <w:rPr>
          <w:sz w:val="28"/>
          <w:szCs w:val="28"/>
        </w:rPr>
        <w:softHyphen/>
        <w:t xml:space="preserve">бот по снижению запыленности, загазованности, шума, вибрации и излучений на рабочих местах, то в </w:t>
      </w:r>
      <w:smartTag w:uri="urn:schemas-microsoft-com:office:smarttags" w:element="metricconverter">
        <w:smartTagPr>
          <w:attr w:name="ProductID" w:val="2009 г"/>
        </w:smartTagPr>
        <w:r w:rsidRPr="00FF15C6">
          <w:rPr>
            <w:sz w:val="28"/>
            <w:szCs w:val="28"/>
          </w:rPr>
          <w:t>2009 г</w:t>
        </w:r>
      </w:smartTag>
      <w:r w:rsidRPr="00FF15C6">
        <w:rPr>
          <w:sz w:val="28"/>
          <w:szCs w:val="28"/>
        </w:rPr>
        <w:t>. соответствующий приказ не был принят ни в I, ни во II кварталах, что приведет к отказу страхователей не только от вышеуказанного ме</w:t>
      </w:r>
      <w:r w:rsidRPr="00FF15C6">
        <w:rPr>
          <w:sz w:val="28"/>
          <w:szCs w:val="28"/>
        </w:rPr>
        <w:softHyphen/>
        <w:t>роприятия, но и от санаторно-курортного лечения (закончатся ежегодные отпуска у застрахованных) и аттестации рабочих мест (будет недостаточно времени для проведения).</w:t>
      </w:r>
    </w:p>
    <w:p w:rsidR="00B163FC" w:rsidRPr="00FF15C6" w:rsidRDefault="00B163FC" w:rsidP="0045259D">
      <w:pPr>
        <w:ind w:firstLine="403"/>
        <w:jc w:val="both"/>
        <w:rPr>
          <w:sz w:val="28"/>
          <w:szCs w:val="28"/>
        </w:rPr>
      </w:pPr>
      <w:r w:rsidRPr="00FF15C6">
        <w:rPr>
          <w:sz w:val="28"/>
          <w:szCs w:val="28"/>
        </w:rPr>
        <w:t>Финансирование углубленных медицинс</w:t>
      </w:r>
      <w:r w:rsidRPr="00FF15C6">
        <w:rPr>
          <w:sz w:val="28"/>
          <w:szCs w:val="28"/>
        </w:rPr>
        <w:softHyphen/>
        <w:t>ких осмотров проводится на основании «Правил финансирования в 2008—2010 годах проведения углубленных медицинских осмотров работников, занятых на работах с вредными и (или) опасными производственными факторами», утвержден</w:t>
      </w:r>
      <w:r w:rsidRPr="00FF15C6">
        <w:rPr>
          <w:sz w:val="28"/>
          <w:szCs w:val="28"/>
        </w:rPr>
        <w:softHyphen/>
        <w:t>ных приказом Минздравсоцразвития России от 28.12.2007 № 813. Углубленные медосмотры работников направлены на раннее выявление и профилактику общих заболеваний, в том числе сахарного диабета, онкологических заболеваний, туберкулеза, сердечно-сосудистых заболеваний и заболеваний опорно-двигательного аппарата, и проводятся медицинскими учреждениями, имею</w:t>
      </w:r>
      <w:r w:rsidRPr="00FF15C6">
        <w:rPr>
          <w:sz w:val="28"/>
          <w:szCs w:val="28"/>
        </w:rPr>
        <w:softHyphen/>
        <w:t>щими лицензию на осуществление медицинской деятельности, в соответствии с планом-графиком, сформированным с учетом поименных списков ра</w:t>
      </w:r>
      <w:r w:rsidRPr="00FF15C6">
        <w:rPr>
          <w:sz w:val="28"/>
          <w:szCs w:val="28"/>
        </w:rPr>
        <w:softHyphen/>
        <w:t xml:space="preserve">ботников страхователя, подлежащих обязательным периодическим медицинским осмотрам.         </w:t>
      </w:r>
    </w:p>
    <w:p w:rsidR="00B163FC" w:rsidRPr="00FF15C6" w:rsidRDefault="00B163FC" w:rsidP="0045259D">
      <w:pPr>
        <w:ind w:firstLine="403"/>
        <w:jc w:val="both"/>
        <w:rPr>
          <w:sz w:val="28"/>
          <w:szCs w:val="28"/>
        </w:rPr>
      </w:pPr>
      <w:r w:rsidRPr="00FF15C6">
        <w:rPr>
          <w:sz w:val="28"/>
          <w:szCs w:val="28"/>
        </w:rPr>
        <w:t>На основании подп. 12 п. 2 ст. 17 Федерального закона от 24.07.1998 №125-ФЗ «Об обязательном социальном страховании от несчастных случаев на производстве и профессиональных заболеваний» (далее - Закон № 125-ФЗ) за счет средств ФСС РФ осуществляется обучение по охране труда отде</w:t>
      </w:r>
      <w:r w:rsidRPr="00FF15C6">
        <w:rPr>
          <w:sz w:val="28"/>
          <w:szCs w:val="28"/>
        </w:rPr>
        <w:softHyphen/>
        <w:t>льных категорий застрахованных. К ним, согласно «Положению об организации обучения по охране труда отдельных категорий застрахованных в 2009 году», утвержденному приказом Минздравсоц</w:t>
      </w:r>
      <w:r w:rsidRPr="00FF15C6">
        <w:rPr>
          <w:sz w:val="28"/>
          <w:szCs w:val="28"/>
        </w:rPr>
        <w:softHyphen/>
        <w:t>развития России от 28.05.2003 № 284, относятся: специалисты и руководители служб охраны труда организаций, члены комитетов и комиссий по ох</w:t>
      </w:r>
      <w:r w:rsidRPr="00FF15C6">
        <w:rPr>
          <w:sz w:val="28"/>
          <w:szCs w:val="28"/>
        </w:rPr>
        <w:softHyphen/>
        <w:t>ране труда, уполномоченные (доверенные) лица по охране труда профсоюзов и иных уполномоченных работниками представительных органов, руково</w:t>
      </w:r>
      <w:r w:rsidRPr="00FF15C6">
        <w:rPr>
          <w:sz w:val="28"/>
          <w:szCs w:val="28"/>
        </w:rPr>
        <w:softHyphen/>
        <w:t>дители бюджетных организаций, руководители организаций малого предпринимательства, работ</w:t>
      </w:r>
      <w:r w:rsidRPr="00FF15C6">
        <w:rPr>
          <w:sz w:val="28"/>
          <w:szCs w:val="28"/>
        </w:rPr>
        <w:softHyphen/>
        <w:t>ники организаций малого предпринимательства (с численностью работников до 50 чел.), на которых возложены обязанности специалиста по охране труда, руководители структурных подразделений бюджетных учреждений. Обучение проводится согласно Трудовому кодексу РФ, «Порядку обу</w:t>
      </w:r>
      <w:r w:rsidRPr="00FF15C6">
        <w:rPr>
          <w:sz w:val="28"/>
          <w:szCs w:val="28"/>
        </w:rPr>
        <w:softHyphen/>
        <w:t>чения по охране труда и проверки знаний требо</w:t>
      </w:r>
      <w:r w:rsidRPr="00FF15C6">
        <w:rPr>
          <w:sz w:val="28"/>
          <w:szCs w:val="28"/>
        </w:rPr>
        <w:softHyphen/>
        <w:t>ваний охраны труда работников организаций», утвержденному постановлением Минтруда России и Минобразования России от 13.01.2003 № 1/29, со</w:t>
      </w:r>
      <w:r w:rsidRPr="00FF15C6">
        <w:rPr>
          <w:sz w:val="28"/>
          <w:szCs w:val="28"/>
        </w:rPr>
        <w:softHyphen/>
        <w:t>ответствующими приказами Минздравсоцразвития России. Фонд социального страхования РФ финан</w:t>
      </w:r>
      <w:r w:rsidRPr="00FF15C6">
        <w:rPr>
          <w:sz w:val="28"/>
          <w:szCs w:val="28"/>
        </w:rPr>
        <w:softHyphen/>
        <w:t>сирует мероприятия по обучению (в соответствии с подп. 5 п. 2ст. 18 Закона № 125-ФЗ), которые осуществляются Минздравсоцразвития России, а также участвует в контроле за использованием выделенных средств.</w:t>
      </w:r>
    </w:p>
    <w:p w:rsidR="002262A0" w:rsidRPr="00FF15C6" w:rsidRDefault="00B163FC" w:rsidP="005A2C81">
      <w:pPr>
        <w:ind w:firstLine="403"/>
        <w:jc w:val="both"/>
        <w:rPr>
          <w:sz w:val="28"/>
          <w:szCs w:val="28"/>
        </w:rPr>
      </w:pPr>
      <w:r w:rsidRPr="00FF15C6">
        <w:rPr>
          <w:sz w:val="28"/>
          <w:szCs w:val="28"/>
        </w:rPr>
        <w:t>Обучение по охране труда работников отно</w:t>
      </w:r>
      <w:r w:rsidRPr="00FF15C6">
        <w:rPr>
          <w:sz w:val="28"/>
          <w:szCs w:val="28"/>
        </w:rPr>
        <w:softHyphen/>
        <w:t>сится к числу важнейших профилактических мер по предупреждению трудовых увечий. Работа на предприятии в этом направлении предусматривает совместные действия руководства, работников, профсоюзных или иных уполномоченных работни</w:t>
      </w:r>
      <w:r w:rsidRPr="00FF15C6">
        <w:rPr>
          <w:sz w:val="28"/>
          <w:szCs w:val="28"/>
        </w:rPr>
        <w:softHyphen/>
        <w:t>ками органов, поэтому наряду с руководителями и специалистами обучение по охране труда проходят и представители общественности. Серьезной про</w:t>
      </w:r>
      <w:r w:rsidRPr="00FF15C6">
        <w:rPr>
          <w:sz w:val="28"/>
          <w:szCs w:val="28"/>
        </w:rPr>
        <w:softHyphen/>
        <w:t>блемой при организации обучения по охране труда отдельных категорий застрахованных остается</w:t>
      </w:r>
      <w:r w:rsidR="002262A0" w:rsidRPr="00FF15C6">
        <w:rPr>
          <w:sz w:val="28"/>
          <w:szCs w:val="28"/>
        </w:rPr>
        <w:t xml:space="preserve"> отсутствие своевременного нормативного регу</w:t>
      </w:r>
      <w:r w:rsidR="002262A0" w:rsidRPr="00FF15C6">
        <w:rPr>
          <w:sz w:val="28"/>
          <w:szCs w:val="28"/>
        </w:rPr>
        <w:softHyphen/>
        <w:t>лирования и единой базы данных по численности обученных застрахованных (по страхователям, регионам и видам деятельности), учета периодич</w:t>
      </w:r>
      <w:r w:rsidR="002262A0" w:rsidRPr="00FF15C6">
        <w:rPr>
          <w:sz w:val="28"/>
          <w:szCs w:val="28"/>
        </w:rPr>
        <w:softHyphen/>
        <w:t>ности их обучения, что не позволяет объективно оценить потребность в обучении на следующий год. Кроме того, не имея соответствующей статистики, сложно оценить эффективность проведенного обучения.</w:t>
      </w:r>
    </w:p>
    <w:p w:rsidR="002262A0" w:rsidRPr="00FF15C6" w:rsidRDefault="002262A0" w:rsidP="005A2C81">
      <w:pPr>
        <w:ind w:firstLine="403"/>
        <w:jc w:val="both"/>
        <w:rPr>
          <w:sz w:val="28"/>
          <w:szCs w:val="28"/>
        </w:rPr>
      </w:pPr>
      <w:r w:rsidRPr="00FF15C6">
        <w:rPr>
          <w:sz w:val="28"/>
          <w:szCs w:val="28"/>
        </w:rPr>
        <w:t>Очевидно, что разные мероприятия по охране труда в разной степени оказывают влияние на уровень профессионального риска страхователя. Поэтому для оптимизации расходов ФСС РФ в этом направлении перед включением того или иного мероприятия в перечень предупредительных мер, проводимых в счет уплаты страховых взносов, необходимо оценить его эффективность с точки зрения снижения профессионального риска. Вы</w:t>
      </w:r>
      <w:r w:rsidRPr="00FF15C6">
        <w:rPr>
          <w:sz w:val="28"/>
          <w:szCs w:val="28"/>
        </w:rPr>
        <w:softHyphen/>
        <w:t>явив наиболее эффективные предупредительные мероприятия, следует осуществлять их приори</w:t>
      </w:r>
      <w:r w:rsidRPr="00FF15C6">
        <w:rPr>
          <w:sz w:val="28"/>
          <w:szCs w:val="28"/>
        </w:rPr>
        <w:softHyphen/>
        <w:t>тетное финансирование. Остальные мероприятия должны осуществляться за счет работодателя при нематериальном стимулировании их проведения со стороны ФСС РФ.</w:t>
      </w:r>
    </w:p>
    <w:p w:rsidR="002262A0" w:rsidRPr="00FF15C6" w:rsidRDefault="002262A0" w:rsidP="005A2C81">
      <w:pPr>
        <w:ind w:firstLine="403"/>
        <w:jc w:val="both"/>
        <w:rPr>
          <w:sz w:val="28"/>
          <w:szCs w:val="28"/>
        </w:rPr>
      </w:pPr>
      <w:r w:rsidRPr="00FF15C6">
        <w:rPr>
          <w:sz w:val="28"/>
          <w:szCs w:val="28"/>
        </w:rPr>
        <w:t>Проанализируем мероприятия, предлагаемые к финансированию в 2009г. Только превентивные мероприятия (внедрение индивидуальных, коллек</w:t>
      </w:r>
      <w:r w:rsidRPr="00FF15C6">
        <w:rPr>
          <w:sz w:val="28"/>
          <w:szCs w:val="28"/>
        </w:rPr>
        <w:softHyphen/>
        <w:t>тивных средств защиты, обучение по охране труда отдельных категорий застрахованных) непосредс</w:t>
      </w:r>
      <w:r w:rsidRPr="00FF15C6">
        <w:rPr>
          <w:sz w:val="28"/>
          <w:szCs w:val="28"/>
        </w:rPr>
        <w:softHyphen/>
        <w:t>твенно приводят к снижению профессионального риска. Оздоровительные мероприятия (санатор</w:t>
      </w:r>
      <w:r w:rsidRPr="00FF15C6">
        <w:rPr>
          <w:sz w:val="28"/>
          <w:szCs w:val="28"/>
        </w:rPr>
        <w:softHyphen/>
        <w:t>но-курортное лечение и лечебно-профилакти</w:t>
      </w:r>
      <w:r w:rsidRPr="00FF15C6">
        <w:rPr>
          <w:sz w:val="28"/>
          <w:szCs w:val="28"/>
        </w:rPr>
        <w:softHyphen/>
        <w:t>ческое питание) позволяют уменьшить влияние неблагоприятных производственных факторов на здоровье застрахованных, не снижая при этом уровня профессионального риска. Оценочные мероприятия (аттестация рабочих мест по охране труда) позволяют только оценить текущее состоя</w:t>
      </w:r>
      <w:r w:rsidRPr="00FF15C6">
        <w:rPr>
          <w:sz w:val="28"/>
          <w:szCs w:val="28"/>
        </w:rPr>
        <w:softHyphen/>
        <w:t>ние профессионального риска, их проведение не влечет за собой ни снижения вероятности наступ</w:t>
      </w:r>
      <w:r w:rsidRPr="00FF15C6">
        <w:rPr>
          <w:sz w:val="28"/>
          <w:szCs w:val="28"/>
        </w:rPr>
        <w:softHyphen/>
        <w:t>ления страхового события, ни предотвращения и уменьшения последствий воздействия рисков. При всей своей высокой социальной значимости углубленные медицинские осмотры не влияют ни на величину профессионального риска, ни на определение его уровня, поэтому не могут быть отнесены ни к одной из указанных групп.</w:t>
      </w:r>
    </w:p>
    <w:p w:rsidR="002262A0" w:rsidRPr="00FF15C6" w:rsidRDefault="002262A0" w:rsidP="005A2C81">
      <w:pPr>
        <w:ind w:firstLine="403"/>
        <w:jc w:val="both"/>
        <w:rPr>
          <w:sz w:val="28"/>
          <w:szCs w:val="28"/>
        </w:rPr>
      </w:pPr>
      <w:r w:rsidRPr="00FF15C6">
        <w:rPr>
          <w:sz w:val="28"/>
          <w:szCs w:val="28"/>
        </w:rPr>
        <w:t>Исходя из указанного, интересы ФСС РФ долж</w:t>
      </w:r>
      <w:r w:rsidRPr="00FF15C6">
        <w:rPr>
          <w:sz w:val="28"/>
          <w:szCs w:val="28"/>
        </w:rPr>
        <w:softHyphen/>
        <w:t>ны быть сосредоточены в первую очередь на финан</w:t>
      </w:r>
      <w:r w:rsidRPr="00FF15C6">
        <w:rPr>
          <w:sz w:val="28"/>
          <w:szCs w:val="28"/>
        </w:rPr>
        <w:softHyphen/>
        <w:t>сировании превентивных мероприятий. Также ФСС РФ заинтересован в осуществлении оздоровитель</w:t>
      </w:r>
      <w:r w:rsidRPr="00FF15C6">
        <w:rPr>
          <w:sz w:val="28"/>
          <w:szCs w:val="28"/>
        </w:rPr>
        <w:softHyphen/>
        <w:t>ных мероприятий — профилактическом лечении работников, занятых на работах с вредными и опас</w:t>
      </w:r>
      <w:r w:rsidRPr="00FF15C6">
        <w:rPr>
          <w:sz w:val="28"/>
          <w:szCs w:val="28"/>
        </w:rPr>
        <w:softHyphen/>
        <w:t>ными производственными факторами, но только при условии их обоснованности — оздоровление застрахованных должно проводиться на основании медицинских заключений и на том этапе, когда еще есть возможность нивелировать влияние вредных и (или) опасных производственных факторов, не доводя до установления диагноза «профессиональ</w:t>
      </w:r>
      <w:r w:rsidRPr="00FF15C6">
        <w:rPr>
          <w:sz w:val="28"/>
          <w:szCs w:val="28"/>
        </w:rPr>
        <w:softHyphen/>
        <w:t>ное заболевание». От финансирования оценочных мероприятий — аттестации рабочих мест, а также от проведения углубленных (дополнительных) меди</w:t>
      </w:r>
      <w:r w:rsidRPr="00FF15C6">
        <w:rPr>
          <w:sz w:val="28"/>
          <w:szCs w:val="28"/>
        </w:rPr>
        <w:softHyphen/>
        <w:t>цинских осмотров работников, занятых на работах с вредными и (или) опасными производственными факторами, финансируемых сверх 20% страховых взносов, — ФСС РФ следует отказаться.</w:t>
      </w:r>
    </w:p>
    <w:p w:rsidR="002262A0" w:rsidRPr="00FF15C6" w:rsidRDefault="002262A0" w:rsidP="005A2C81">
      <w:pPr>
        <w:ind w:firstLine="403"/>
        <w:jc w:val="both"/>
        <w:rPr>
          <w:sz w:val="28"/>
          <w:szCs w:val="28"/>
        </w:rPr>
      </w:pPr>
      <w:r w:rsidRPr="00FF15C6">
        <w:rPr>
          <w:sz w:val="28"/>
          <w:szCs w:val="28"/>
        </w:rPr>
        <w:t>На основе опыта коммерческого страхования, при высокой убыточности определенного вида страхования и заинтересованности страховщика в снижении страхового риска, страховщик может ис</w:t>
      </w:r>
      <w:r w:rsidRPr="00FF15C6">
        <w:rPr>
          <w:sz w:val="28"/>
          <w:szCs w:val="28"/>
        </w:rPr>
        <w:softHyphen/>
        <w:t>пользовать средства из резерва предупредительных мероприятий на снижение риска. Превентивная форма страховой защиты связана с профилактикой, предупреждением причин, вызывающих страховые случаи или увеличивающих их частоту по сравне</w:t>
      </w:r>
      <w:r w:rsidRPr="00FF15C6">
        <w:rPr>
          <w:sz w:val="28"/>
          <w:szCs w:val="28"/>
        </w:rPr>
        <w:softHyphen/>
        <w:t>нию со среднестатистической, заложенной в та</w:t>
      </w:r>
      <w:r w:rsidRPr="00FF15C6">
        <w:rPr>
          <w:sz w:val="28"/>
          <w:szCs w:val="28"/>
        </w:rPr>
        <w:softHyphen/>
        <w:t>рифную ставку. За счет резерва предупредительных мероприятий страховая фирма может организовать проведение различных инженерно-технических и других мероприятий, позволяющих снизить не только частоту и тяжесть страховых случаев, но и выплаты по ним. Оценка уровня страхового риска за счет резерва предупредительных мероприятий не осуществляется, так как не приводит к снижению количества и тяжести страховых случаев и объема страховых выплат.</w:t>
      </w:r>
    </w:p>
    <w:p w:rsidR="002262A0" w:rsidRPr="00FF15C6" w:rsidRDefault="002262A0" w:rsidP="005A2C81">
      <w:pPr>
        <w:ind w:firstLine="403"/>
        <w:jc w:val="both"/>
        <w:rPr>
          <w:sz w:val="28"/>
          <w:szCs w:val="28"/>
        </w:rPr>
      </w:pPr>
      <w:r w:rsidRPr="00FF15C6">
        <w:rPr>
          <w:sz w:val="28"/>
          <w:szCs w:val="28"/>
        </w:rPr>
        <w:t>Изменение перечня мероприятий по охране труда позволит сократить расходы ФСС РФ, но необязательно эта мера скажется на проведении других видов предупредительных мероприятий. Проведение превентивных и оздоровительных мероприятий невозможно без предварительных оценочных мероприятий. Например, для при</w:t>
      </w:r>
      <w:r w:rsidRPr="00FF15C6">
        <w:rPr>
          <w:sz w:val="28"/>
          <w:szCs w:val="28"/>
        </w:rPr>
        <w:softHyphen/>
        <w:t>обретения средств индивидуальной защиты и приобретения, реконструкции и модернизации средств коллективной защиты работников необ</w:t>
      </w:r>
      <w:r w:rsidRPr="00FF15C6">
        <w:rPr>
          <w:sz w:val="28"/>
          <w:szCs w:val="28"/>
        </w:rPr>
        <w:softHyphen/>
        <w:t>ходима предварительная оценка потребности в этих мерах, что возможно только при проведении необходимых замеров с помощью приборов кон</w:t>
      </w:r>
      <w:r w:rsidRPr="00FF15C6">
        <w:rPr>
          <w:sz w:val="28"/>
          <w:szCs w:val="28"/>
        </w:rPr>
        <w:softHyphen/>
        <w:t>троля за состоянием условий труда, проведении аттестации рабочих мест по условиям труда. Для обоснованного проведения профилактического лечения работников, занятых на работах с вредными и опасными производственными факторами, необходимо предварительно выявить круг лиц, нуждающихся в таком лечении и применительно к которым данное лечение даст положительный эф</w:t>
      </w:r>
      <w:r w:rsidRPr="00FF15C6">
        <w:rPr>
          <w:sz w:val="28"/>
          <w:szCs w:val="28"/>
        </w:rPr>
        <w:softHyphen/>
        <w:t>фект. Это невозможно без предварительного прове</w:t>
      </w:r>
      <w:r w:rsidRPr="00FF15C6">
        <w:rPr>
          <w:sz w:val="28"/>
          <w:szCs w:val="28"/>
        </w:rPr>
        <w:softHyphen/>
        <w:t>дения обязательных периодических и углубленных медицинских осмотров работников, занятых на работах с вредными и (или) опасными производс</w:t>
      </w:r>
      <w:r w:rsidRPr="00FF15C6">
        <w:rPr>
          <w:sz w:val="28"/>
          <w:szCs w:val="28"/>
        </w:rPr>
        <w:softHyphen/>
        <w:t>твенными факторами. Если проведение указанных оценочных мероприятий ФСС РФ сделает необ</w:t>
      </w:r>
      <w:r w:rsidRPr="00FF15C6">
        <w:rPr>
          <w:sz w:val="28"/>
          <w:szCs w:val="28"/>
        </w:rPr>
        <w:softHyphen/>
        <w:t>ходимым условием для получения разрешения на финансирование в счет уплаты страховых взносов, страхователи будут вынуждены проводить данные мероприятия по охране труда за свой счет. Кроме того, проведение обязательных периодических ме</w:t>
      </w:r>
      <w:r w:rsidRPr="00FF15C6">
        <w:rPr>
          <w:sz w:val="28"/>
          <w:szCs w:val="28"/>
        </w:rPr>
        <w:softHyphen/>
        <w:t>дицинских осмотров и аттестации рабочих мест — необходимое условие для получения скидки к страховому тарифу. Получается, что ФСС РФ, вкла</w:t>
      </w:r>
      <w:r w:rsidRPr="00FF15C6">
        <w:rPr>
          <w:sz w:val="28"/>
          <w:szCs w:val="28"/>
        </w:rPr>
        <w:softHyphen/>
        <w:t>дывая свои средства в данные предупредительные мероприятия, в частности в аттестацию рабочих мест, сам же заинтересован в уменьшении своих бу</w:t>
      </w:r>
      <w:r w:rsidRPr="00FF15C6">
        <w:rPr>
          <w:sz w:val="28"/>
          <w:szCs w:val="28"/>
        </w:rPr>
        <w:softHyphen/>
        <w:t>дущих доходов. Поскольку в снижении страхового тарифа должен быть заинтересован страхователь, то только он обязан осуществлять действия, на это направленные. Таким образом, и без финансиро</w:t>
      </w:r>
      <w:r w:rsidRPr="00FF15C6">
        <w:rPr>
          <w:sz w:val="28"/>
          <w:szCs w:val="28"/>
        </w:rPr>
        <w:softHyphen/>
        <w:t>вания оценочных мероприятий в счет страховых взносов на обязательное социальное страхование от несчастных случаев на производстве и профза</w:t>
      </w:r>
      <w:r w:rsidRPr="00FF15C6">
        <w:rPr>
          <w:sz w:val="28"/>
          <w:szCs w:val="28"/>
        </w:rPr>
        <w:softHyphen/>
        <w:t>болеваний они будут проводиться в достаточном объеме, поскольку финансовые стимулы для их проведения у работодателей останутся.</w:t>
      </w:r>
    </w:p>
    <w:p w:rsidR="002262A0" w:rsidRPr="00FF15C6" w:rsidRDefault="002262A0" w:rsidP="005A2C81">
      <w:pPr>
        <w:ind w:firstLine="403"/>
        <w:jc w:val="both"/>
        <w:rPr>
          <w:sz w:val="28"/>
          <w:szCs w:val="28"/>
        </w:rPr>
      </w:pPr>
      <w:r w:rsidRPr="00FF15C6">
        <w:rPr>
          <w:sz w:val="28"/>
          <w:szCs w:val="28"/>
        </w:rPr>
        <w:t>В настоящее время у ФСС РФ нет единого подхода к финансированию мероприятий по</w:t>
      </w:r>
      <w:r w:rsidR="005A2C81" w:rsidRPr="00FF15C6">
        <w:rPr>
          <w:sz w:val="28"/>
          <w:szCs w:val="28"/>
        </w:rPr>
        <w:t xml:space="preserve"> </w:t>
      </w:r>
      <w:r w:rsidRPr="00FF15C6">
        <w:rPr>
          <w:sz w:val="28"/>
          <w:szCs w:val="28"/>
        </w:rPr>
        <w:t xml:space="preserve">охране труда. В </w:t>
      </w:r>
      <w:smartTag w:uri="urn:schemas-microsoft-com:office:smarttags" w:element="metricconverter">
        <w:smartTagPr>
          <w:attr w:name="ProductID" w:val="2009 г"/>
        </w:smartTagPr>
        <w:r w:rsidRPr="00FF15C6">
          <w:rPr>
            <w:sz w:val="28"/>
            <w:szCs w:val="28"/>
          </w:rPr>
          <w:t>2009 г</w:t>
        </w:r>
      </w:smartTag>
      <w:r w:rsidRPr="00FF15C6">
        <w:rPr>
          <w:sz w:val="28"/>
          <w:szCs w:val="28"/>
        </w:rPr>
        <w:t>. действуют три независимые программы:</w:t>
      </w:r>
      <w:r w:rsidR="005A2C81" w:rsidRPr="00FF15C6">
        <w:rPr>
          <w:sz w:val="28"/>
          <w:szCs w:val="28"/>
        </w:rPr>
        <w:t xml:space="preserve"> </w:t>
      </w:r>
      <w:r w:rsidRPr="00FF15C6">
        <w:rPr>
          <w:sz w:val="28"/>
          <w:szCs w:val="28"/>
        </w:rPr>
        <w:t>финансирование мероприятий, связанных с обучением по вопросам охраны труда отдельных</w:t>
      </w:r>
      <w:r w:rsidRPr="00FF15C6">
        <w:rPr>
          <w:sz w:val="28"/>
          <w:szCs w:val="28"/>
        </w:rPr>
        <w:br/>
        <w:t>категорий застрахованных;</w:t>
      </w:r>
      <w:r w:rsidRPr="00FF15C6">
        <w:rPr>
          <w:sz w:val="28"/>
          <w:szCs w:val="28"/>
        </w:rPr>
        <w:tab/>
        <w:t>финансирование предупредительных мер по сокращению производственного</w:t>
      </w:r>
      <w:r w:rsidR="005A2C81" w:rsidRPr="00FF15C6">
        <w:rPr>
          <w:sz w:val="28"/>
          <w:szCs w:val="28"/>
        </w:rPr>
        <w:t xml:space="preserve"> </w:t>
      </w:r>
      <w:r w:rsidRPr="00FF15C6">
        <w:rPr>
          <w:sz w:val="28"/>
          <w:szCs w:val="28"/>
        </w:rPr>
        <w:t>травматизма</w:t>
      </w:r>
      <w:r w:rsidR="005A2C81" w:rsidRPr="00FF15C6">
        <w:rPr>
          <w:sz w:val="28"/>
          <w:szCs w:val="28"/>
        </w:rPr>
        <w:t xml:space="preserve"> </w:t>
      </w:r>
      <w:r w:rsidRPr="00FF15C6">
        <w:rPr>
          <w:sz w:val="28"/>
          <w:szCs w:val="28"/>
        </w:rPr>
        <w:t>и профессиональных заболеваний работников и санаторно-курортное лечение работников,</w:t>
      </w:r>
      <w:r w:rsidR="005A2C81" w:rsidRPr="00FF15C6">
        <w:rPr>
          <w:sz w:val="28"/>
          <w:szCs w:val="28"/>
        </w:rPr>
        <w:t xml:space="preserve"> </w:t>
      </w:r>
      <w:r w:rsidRPr="00FF15C6">
        <w:rPr>
          <w:sz w:val="28"/>
          <w:szCs w:val="28"/>
        </w:rPr>
        <w:t>занятых</w:t>
      </w:r>
      <w:r w:rsidR="005A2C81" w:rsidRPr="00FF15C6">
        <w:rPr>
          <w:sz w:val="28"/>
          <w:szCs w:val="28"/>
        </w:rPr>
        <w:t xml:space="preserve"> </w:t>
      </w:r>
      <w:r w:rsidRPr="00FF15C6">
        <w:rPr>
          <w:sz w:val="28"/>
          <w:szCs w:val="28"/>
        </w:rPr>
        <w:t>на работах с вредными и (или) опасными произ</w:t>
      </w:r>
      <w:r w:rsidRPr="00FF15C6">
        <w:rPr>
          <w:sz w:val="28"/>
          <w:szCs w:val="28"/>
        </w:rPr>
        <w:softHyphen/>
        <w:t>водственными факторами;</w:t>
      </w:r>
      <w:r w:rsidR="005A2C81" w:rsidRPr="00FF15C6">
        <w:rPr>
          <w:sz w:val="28"/>
          <w:szCs w:val="28"/>
        </w:rPr>
        <w:t xml:space="preserve"> </w:t>
      </w:r>
      <w:r w:rsidRPr="00FF15C6">
        <w:rPr>
          <w:sz w:val="28"/>
          <w:szCs w:val="28"/>
        </w:rPr>
        <w:t>финансирование углубленных медицинских осмотров работников,</w:t>
      </w:r>
      <w:r w:rsidR="005A2C81" w:rsidRPr="00FF15C6">
        <w:rPr>
          <w:sz w:val="28"/>
          <w:szCs w:val="28"/>
        </w:rPr>
        <w:t xml:space="preserve"> </w:t>
      </w:r>
      <w:r w:rsidRPr="00FF15C6">
        <w:rPr>
          <w:sz w:val="28"/>
          <w:szCs w:val="28"/>
        </w:rPr>
        <w:t>занятых на работах с</w:t>
      </w:r>
      <w:r w:rsidR="005A2C81" w:rsidRPr="00FF15C6">
        <w:rPr>
          <w:sz w:val="28"/>
          <w:szCs w:val="28"/>
        </w:rPr>
        <w:t xml:space="preserve"> </w:t>
      </w:r>
      <w:r w:rsidRPr="00FF15C6">
        <w:rPr>
          <w:sz w:val="28"/>
          <w:szCs w:val="28"/>
        </w:rPr>
        <w:t>вредными и (или) опасными</w:t>
      </w:r>
      <w:r w:rsidR="005A2C81" w:rsidRPr="00FF15C6">
        <w:rPr>
          <w:sz w:val="28"/>
          <w:szCs w:val="28"/>
        </w:rPr>
        <w:t xml:space="preserve"> </w:t>
      </w:r>
      <w:r w:rsidRPr="00FF15C6">
        <w:rPr>
          <w:sz w:val="28"/>
          <w:szCs w:val="28"/>
        </w:rPr>
        <w:t>производственными факторами.</w:t>
      </w:r>
      <w:r w:rsidRPr="00FF15C6">
        <w:rPr>
          <w:sz w:val="28"/>
          <w:szCs w:val="28"/>
        </w:rPr>
        <w:tab/>
      </w:r>
    </w:p>
    <w:p w:rsidR="00492731" w:rsidRPr="00FF15C6" w:rsidRDefault="002262A0" w:rsidP="005A2C81">
      <w:pPr>
        <w:ind w:firstLine="403"/>
        <w:jc w:val="both"/>
        <w:rPr>
          <w:sz w:val="28"/>
          <w:szCs w:val="28"/>
        </w:rPr>
      </w:pPr>
      <w:r w:rsidRPr="00FF15C6">
        <w:rPr>
          <w:sz w:val="28"/>
          <w:szCs w:val="28"/>
        </w:rPr>
        <w:t>Первые две программы направлены на сни</w:t>
      </w:r>
      <w:r w:rsidRPr="00FF15C6">
        <w:rPr>
          <w:sz w:val="28"/>
          <w:szCs w:val="28"/>
        </w:rPr>
        <w:softHyphen/>
        <w:t>жение профессионального риска у конкретных работодателей, однако способы их финансирова</w:t>
      </w:r>
      <w:r w:rsidRPr="00FF15C6">
        <w:rPr>
          <w:sz w:val="28"/>
          <w:szCs w:val="28"/>
        </w:rPr>
        <w:softHyphen/>
        <w:t>ния различны. Третья программа на уровень про</w:t>
      </w:r>
      <w:r w:rsidR="00492731" w:rsidRPr="00FF15C6">
        <w:rPr>
          <w:sz w:val="28"/>
          <w:szCs w:val="28"/>
        </w:rPr>
        <w:t>фессионального риска непосредственного влияния не оказывает;</w:t>
      </w:r>
    </w:p>
    <w:p w:rsidR="00492731" w:rsidRPr="00FF15C6" w:rsidRDefault="00492731" w:rsidP="005A2C81">
      <w:pPr>
        <w:ind w:firstLine="403"/>
        <w:jc w:val="both"/>
        <w:rPr>
          <w:sz w:val="28"/>
          <w:szCs w:val="28"/>
        </w:rPr>
      </w:pPr>
      <w:r w:rsidRPr="00FF15C6">
        <w:rPr>
          <w:sz w:val="28"/>
          <w:szCs w:val="28"/>
        </w:rPr>
        <w:t>Финансирование углубленных медицинс</w:t>
      </w:r>
      <w:r w:rsidRPr="00FF15C6">
        <w:rPr>
          <w:sz w:val="28"/>
          <w:szCs w:val="28"/>
        </w:rPr>
        <w:softHyphen/>
        <w:t>ких осмотров работников, занятых на работах с вредными и (или) опасными производственны</w:t>
      </w:r>
      <w:r w:rsidRPr="00FF15C6">
        <w:rPr>
          <w:sz w:val="28"/>
          <w:szCs w:val="28"/>
        </w:rPr>
        <w:softHyphen/>
        <w:t xml:space="preserve">ми факторами, осуществляется региональными отделениями в пределах средств, выделенных из бюджета ФСС РФ на </w:t>
      </w:r>
      <w:smartTag w:uri="urn:schemas-microsoft-com:office:smarttags" w:element="metricconverter">
        <w:smartTagPr>
          <w:attr w:name="ProductID" w:val="2009 г"/>
        </w:smartTagPr>
        <w:r w:rsidRPr="00FF15C6">
          <w:rPr>
            <w:sz w:val="28"/>
            <w:szCs w:val="28"/>
          </w:rPr>
          <w:t>2009 г</w:t>
        </w:r>
      </w:smartTag>
      <w:r w:rsidRPr="00FF15C6">
        <w:rPr>
          <w:sz w:val="28"/>
          <w:szCs w:val="28"/>
        </w:rPr>
        <w:t>. — в сумме 2 млрд руб. (3,52 % плановых страховых взносов на обязатель</w:t>
      </w:r>
      <w:r w:rsidRPr="00FF15C6">
        <w:rPr>
          <w:sz w:val="28"/>
          <w:szCs w:val="28"/>
        </w:rPr>
        <w:softHyphen/>
        <w:t>ное социальное страхование от несчастных случаев на производстве и профессиональных заболеваний в 2009г.). Региональные отделения ФСС РФ дают страхователям разрешения направить часть страхо</w:t>
      </w:r>
      <w:r w:rsidRPr="00FF15C6">
        <w:rPr>
          <w:sz w:val="28"/>
          <w:szCs w:val="28"/>
        </w:rPr>
        <w:softHyphen/>
        <w:t>вых взносов на оплату углубленных медицинских осмотров работников в соответствии с договорами, заключаемыми между страхователями и медицин</w:t>
      </w:r>
      <w:r w:rsidRPr="00FF15C6">
        <w:rPr>
          <w:sz w:val="28"/>
          <w:szCs w:val="28"/>
        </w:rPr>
        <w:softHyphen/>
        <w:t>скими организациями, имеющими лицензию на осуществление медицинской деятельности. Цель данного мероприятия не связана с уровнем и снижением профессионального риска. Поэтому, несмотря на высокое социальное значение данного мероприятия, возникает вопрос о соответствии поставленной цели выбранному источнику финан</w:t>
      </w:r>
      <w:r w:rsidRPr="00FF15C6">
        <w:rPr>
          <w:sz w:val="28"/>
          <w:szCs w:val="28"/>
        </w:rPr>
        <w:softHyphen/>
        <w:t>сирования — средства обязательного социального страхования от несчастных случаев на производстве и профессиональных заболеваний. Связь между возникновением общих заболеваний и условиями труда на предприятиях той или иной отрасли не установлена, так как в противном случае такое заболевание должно быть признано профессио</w:t>
      </w:r>
      <w:r w:rsidRPr="00FF15C6">
        <w:rPr>
          <w:sz w:val="28"/>
          <w:szCs w:val="28"/>
        </w:rPr>
        <w:softHyphen/>
        <w:t>нальным. Но, поскольку страховой тариф в данном виде социального страхования дифференцирован, то участие в формировании резерва для финан</w:t>
      </w:r>
      <w:r w:rsidRPr="00FF15C6">
        <w:rPr>
          <w:sz w:val="28"/>
          <w:szCs w:val="28"/>
        </w:rPr>
        <w:softHyphen/>
        <w:t>сирования углубленных медицинских осмотров также будет зависеть от класса профессионального риска страхователя: страхователи, отнесенные к более высокому классу профессионального рис</w:t>
      </w:r>
      <w:r w:rsidRPr="00FF15C6">
        <w:rPr>
          <w:sz w:val="28"/>
          <w:szCs w:val="28"/>
        </w:rPr>
        <w:softHyphen/>
        <w:t>ка и уплачивающие страховые взносы исходя из большего страхового тарифа, будут участвовать в формировании резерва дополнительных меди</w:t>
      </w:r>
      <w:r w:rsidRPr="00FF15C6">
        <w:rPr>
          <w:sz w:val="28"/>
          <w:szCs w:val="28"/>
        </w:rPr>
        <w:softHyphen/>
        <w:t>цинских осмотров в большей сумме (с рубля фонда оплаты труда), чем организации, имеющие более низкий класс профессионального риска и более низкий страховой тариф. Страховой тариф за счет формирования данного резерва увеличивается тем больше, чем выше класс профессионального риска. Подлежат дополнительным медицинским осмотрам только работники, занятые во вредных и (или) опасных условиях труда, несмотря на то, что в формировании соответствующего резерва в разной степени участвуют все страхователи, что ставит за</w:t>
      </w:r>
      <w:r w:rsidRPr="00FF15C6">
        <w:rPr>
          <w:sz w:val="28"/>
          <w:szCs w:val="28"/>
        </w:rPr>
        <w:softHyphen/>
        <w:t>страхованных в неравные условия, несмотря на то, что общие заболевания от вредности и опасности условий труда не зависят: с одной стороны, лиша</w:t>
      </w:r>
      <w:r w:rsidRPr="00FF15C6">
        <w:rPr>
          <w:sz w:val="28"/>
          <w:szCs w:val="28"/>
        </w:rPr>
        <w:softHyphen/>
        <w:t>ются права на углубленные медосмотры с целью выявления общих заболеваний страхователи, не имеющие вредных и (или) опасных условий труда; с другой стороны, страхователи, имеющие вредные и (или) опасные условия труда и низкий класс про</w:t>
      </w:r>
      <w:r w:rsidRPr="00FF15C6">
        <w:rPr>
          <w:sz w:val="28"/>
          <w:szCs w:val="28"/>
        </w:rPr>
        <w:softHyphen/>
        <w:t>фессионального риска, участвуют в формировании соответствующего резерва в меньшей степени, чем страхователи с вредными и (или) опасными услови</w:t>
      </w:r>
      <w:r w:rsidRPr="00FF15C6">
        <w:rPr>
          <w:sz w:val="28"/>
          <w:szCs w:val="28"/>
        </w:rPr>
        <w:softHyphen/>
        <w:t>ями труда и высоким классом профессионального риска. Количество углубленных медосмотров, про</w:t>
      </w:r>
      <w:r w:rsidRPr="00FF15C6">
        <w:rPr>
          <w:sz w:val="28"/>
          <w:szCs w:val="28"/>
        </w:rPr>
        <w:softHyphen/>
        <w:t>водимых среди работников данного страхователя, не зависит от величины перечисленных страховых взносов. Сумма финансирования проведенных уг</w:t>
      </w:r>
      <w:r w:rsidRPr="00FF15C6">
        <w:rPr>
          <w:sz w:val="28"/>
          <w:szCs w:val="28"/>
        </w:rPr>
        <w:softHyphen/>
        <w:t>лубленных медосмотров в конкретной организации могут превышать страховые взносы, т.е. расходы бюджета обязательного социального страхования от несчастных случаев на производстве и профзабо</w:t>
      </w:r>
      <w:r w:rsidRPr="00FF15C6">
        <w:rPr>
          <w:sz w:val="28"/>
          <w:szCs w:val="28"/>
        </w:rPr>
        <w:softHyphen/>
        <w:t>леваний по конкретной организации без учета стра</w:t>
      </w:r>
      <w:r w:rsidRPr="00FF15C6">
        <w:rPr>
          <w:sz w:val="28"/>
          <w:szCs w:val="28"/>
        </w:rPr>
        <w:softHyphen/>
        <w:t>ховых выплат могут превышать доходы. Исходя из возникших противоречий, остается признать, что бюджет обязательного социального страхования от несчастных случаев на производстве является ненадлежащим источником финансирования до</w:t>
      </w:r>
      <w:r w:rsidRPr="00FF15C6">
        <w:rPr>
          <w:sz w:val="28"/>
          <w:szCs w:val="28"/>
        </w:rPr>
        <w:softHyphen/>
        <w:t>полнительных медицинских осмотров. Поскольку утрата трудоспособности в результате общего за</w:t>
      </w:r>
      <w:r w:rsidRPr="00FF15C6">
        <w:rPr>
          <w:sz w:val="28"/>
          <w:szCs w:val="28"/>
        </w:rPr>
        <w:softHyphen/>
        <w:t>болевания для ФСС РФ социального страхования является страховым случаем и влечет за собой стра</w:t>
      </w:r>
      <w:r w:rsidRPr="00FF15C6">
        <w:rPr>
          <w:sz w:val="28"/>
          <w:szCs w:val="28"/>
        </w:rPr>
        <w:softHyphen/>
        <w:t>ховые выплаты (выплату пособия по временной нетрудоспособности и обеспечение техническими средствами реабилитации), проведение дополни</w:t>
      </w:r>
      <w:r w:rsidRPr="00FF15C6">
        <w:rPr>
          <w:sz w:val="28"/>
          <w:szCs w:val="28"/>
        </w:rPr>
        <w:softHyphen/>
        <w:t>тельных медицинских осмотров, направленных на раннее диагностирование и профилактику общих заболеваний, — важное предупредительное мероп</w:t>
      </w:r>
      <w:r w:rsidRPr="00FF15C6">
        <w:rPr>
          <w:sz w:val="28"/>
          <w:szCs w:val="28"/>
        </w:rPr>
        <w:softHyphen/>
        <w:t>риятие. Целесообразно установить источником его финансирование те доходы ФСС РФ, за счет которых формируются резервы для последующих страховых выплат в связи с общими заболевания</w:t>
      </w:r>
      <w:r w:rsidRPr="00FF15C6">
        <w:rPr>
          <w:sz w:val="28"/>
          <w:szCs w:val="28"/>
        </w:rPr>
        <w:softHyphen/>
        <w:t>ми. А именно подлежащие перечислению в ФСС РФ части единого социального налога, налога на совокупный доход, единого налога, взимаемого в связи с применением упрощенной системы налогообложения, единого налога на вмененный доход для отдельных видов деятельности, единого сельскохозяйственного налога.</w:t>
      </w:r>
    </w:p>
    <w:p w:rsidR="00492731" w:rsidRPr="00FF15C6" w:rsidRDefault="00492731" w:rsidP="005A2C81">
      <w:pPr>
        <w:ind w:firstLine="403"/>
        <w:jc w:val="both"/>
        <w:rPr>
          <w:sz w:val="28"/>
          <w:szCs w:val="28"/>
        </w:rPr>
      </w:pPr>
      <w:r w:rsidRPr="00FF15C6">
        <w:rPr>
          <w:sz w:val="28"/>
          <w:szCs w:val="28"/>
        </w:rPr>
        <w:t>Для финансирования обучения по охране труда отдельных категорий застрахованных ФСС РФ пе</w:t>
      </w:r>
      <w:r w:rsidRPr="00FF15C6">
        <w:rPr>
          <w:sz w:val="28"/>
          <w:szCs w:val="28"/>
        </w:rPr>
        <w:softHyphen/>
        <w:t>редает в федеральный орган исполнительной влас</w:t>
      </w:r>
      <w:r w:rsidRPr="00FF15C6">
        <w:rPr>
          <w:sz w:val="28"/>
          <w:szCs w:val="28"/>
        </w:rPr>
        <w:softHyphen/>
        <w:t>ти (в соответствии с подп. 5 п. 2 ст. 18 Закона № 125-ФЗ), осуществляющий выработку государственной политики и нормативное правовое регулирование в сфере здравоохранения и социального развития, средства обязательного социального страхования от несчастных случаев на производстве и профес</w:t>
      </w:r>
      <w:r w:rsidRPr="00FF15C6">
        <w:rPr>
          <w:sz w:val="28"/>
          <w:szCs w:val="28"/>
        </w:rPr>
        <w:softHyphen/>
        <w:t>сиональных заболеваний в размере 479 354,1 тыс. руб. (0,84% от плановых страховых взносов на обязательное социальное страхование от несчаст</w:t>
      </w:r>
      <w:r w:rsidRPr="00FF15C6">
        <w:rPr>
          <w:sz w:val="28"/>
          <w:szCs w:val="28"/>
        </w:rPr>
        <w:softHyphen/>
        <w:t xml:space="preserve">ных случаев на производстве и профессиональных заболеваний в </w:t>
      </w:r>
      <w:smartTag w:uri="urn:schemas-microsoft-com:office:smarttags" w:element="metricconverter">
        <w:smartTagPr>
          <w:attr w:name="ProductID" w:val="2009 г"/>
        </w:smartTagPr>
        <w:r w:rsidRPr="00FF15C6">
          <w:rPr>
            <w:sz w:val="28"/>
            <w:szCs w:val="28"/>
          </w:rPr>
          <w:t>2009 г</w:t>
        </w:r>
      </w:smartTag>
      <w:r w:rsidRPr="00FF15C6">
        <w:rPr>
          <w:sz w:val="28"/>
          <w:szCs w:val="28"/>
        </w:rPr>
        <w:t>.).</w:t>
      </w:r>
    </w:p>
    <w:p w:rsidR="00492731" w:rsidRPr="00FF15C6" w:rsidRDefault="00492731" w:rsidP="005A2C81">
      <w:pPr>
        <w:ind w:firstLine="403"/>
        <w:jc w:val="both"/>
        <w:rPr>
          <w:sz w:val="28"/>
          <w:szCs w:val="28"/>
          <w:lang w:val="en-US"/>
        </w:rPr>
      </w:pPr>
      <w:r w:rsidRPr="00FF15C6">
        <w:rPr>
          <w:sz w:val="28"/>
          <w:szCs w:val="28"/>
        </w:rPr>
        <w:t>Решение о финансировании предупредитель</w:t>
      </w:r>
      <w:r w:rsidRPr="00FF15C6">
        <w:rPr>
          <w:sz w:val="28"/>
          <w:szCs w:val="28"/>
        </w:rPr>
        <w:softHyphen/>
        <w:t>ных мер по сокращению производственного трав</w:t>
      </w:r>
      <w:r w:rsidRPr="00FF15C6">
        <w:rPr>
          <w:sz w:val="28"/>
          <w:szCs w:val="28"/>
        </w:rPr>
        <w:softHyphen/>
        <w:t>матизма и профессиональных заболеваний работ</w:t>
      </w:r>
      <w:r w:rsidRPr="00FF15C6">
        <w:rPr>
          <w:sz w:val="28"/>
          <w:szCs w:val="28"/>
        </w:rPr>
        <w:softHyphen/>
        <w:t>ников и санаторно-курортное лечение работников, занятых на работах с вредными и (или) опасными производственными факторами в отношении того или иного страхователя, принимается региональным отделением ФСС РФ, в котором претендующий на финансирование страхователь состоит на учете. Сумма финансирования не может превышать 20 % от сумм страховых взносов на обязательное социальное страхование от несчастных случаев на производстве и профессиональных заболеваний, начисленных за предыдущий год, за вычетом расходов на выплату обеспечения по указанному виду страхования, произведенных страхователем в предыдущем году. В 2001—2002 гг. финансирование предупредительных мер осуществлялось за счет префицита бюджета. Чтобы выяснить, за счет чего может образоваться префицит бюджета, обратимся к экономической мо</w:t>
      </w:r>
      <w:r w:rsidRPr="00FF15C6">
        <w:rPr>
          <w:sz w:val="28"/>
          <w:szCs w:val="28"/>
        </w:rPr>
        <w:softHyphen/>
        <w:t>дели страхового тарифа в РФ согласно методологии, введенной «Правилами формирования страховых резервов по страхованию иному, чем страхование жизни», утвержденными постановлением Минфина России от 11.06.2002 №51н (рис. 1).</w:t>
      </w:r>
    </w:p>
    <w:p w:rsidR="005A2C81" w:rsidRPr="00FF15C6" w:rsidRDefault="005A2C81" w:rsidP="005A2C81">
      <w:pPr>
        <w:ind w:firstLine="403"/>
        <w:jc w:val="both"/>
        <w:rPr>
          <w:sz w:val="28"/>
          <w:szCs w:val="28"/>
          <w:lang w:val="en-US"/>
        </w:rPr>
      </w:pPr>
    </w:p>
    <w:tbl>
      <w:tblPr>
        <w:tblW w:w="0" w:type="auto"/>
        <w:jc w:val="center"/>
        <w:tblLayout w:type="fixed"/>
        <w:tblCellMar>
          <w:left w:w="40" w:type="dxa"/>
          <w:right w:w="40" w:type="dxa"/>
        </w:tblCellMar>
        <w:tblLook w:val="0000" w:firstRow="0" w:lastRow="0" w:firstColumn="0" w:lastColumn="0" w:noHBand="0" w:noVBand="0"/>
      </w:tblPr>
      <w:tblGrid>
        <w:gridCol w:w="998"/>
        <w:gridCol w:w="547"/>
        <w:gridCol w:w="672"/>
        <w:gridCol w:w="1104"/>
        <w:gridCol w:w="922"/>
        <w:gridCol w:w="422"/>
        <w:gridCol w:w="509"/>
        <w:gridCol w:w="509"/>
        <w:gridCol w:w="106"/>
        <w:gridCol w:w="653"/>
        <w:gridCol w:w="528"/>
      </w:tblGrid>
      <w:tr w:rsidR="005A2C81" w:rsidRPr="00FF15C6">
        <w:trPr>
          <w:trHeight w:hRule="exact" w:val="317"/>
          <w:jc w:val="center"/>
        </w:trPr>
        <w:tc>
          <w:tcPr>
            <w:tcW w:w="998" w:type="dxa"/>
            <w:tcBorders>
              <w:top w:val="single" w:sz="6" w:space="0" w:color="auto"/>
              <w:left w:val="single" w:sz="6" w:space="0" w:color="auto"/>
              <w:bottom w:val="single" w:sz="6" w:space="0" w:color="auto"/>
              <w:right w:val="nil"/>
            </w:tcBorders>
            <w:shd w:val="clear" w:color="auto" w:fill="FFFFFF"/>
          </w:tcPr>
          <w:p w:rsidR="005A2C81" w:rsidRPr="00FF15C6" w:rsidRDefault="005A2C81" w:rsidP="00101D62">
            <w:pPr>
              <w:shd w:val="clear" w:color="auto" w:fill="FFFFFF"/>
              <w:ind w:left="490"/>
              <w:rPr>
                <w:sz w:val="28"/>
                <w:szCs w:val="28"/>
              </w:rPr>
            </w:pPr>
            <w:r w:rsidRPr="00FF15C6">
              <w:rPr>
                <w:color w:val="000000"/>
                <w:sz w:val="28"/>
                <w:szCs w:val="28"/>
              </w:rPr>
              <w:t>РНП</w:t>
            </w:r>
          </w:p>
        </w:tc>
        <w:tc>
          <w:tcPr>
            <w:tcW w:w="547" w:type="dxa"/>
            <w:tcBorders>
              <w:top w:val="single" w:sz="6" w:space="0" w:color="auto"/>
              <w:left w:val="nil"/>
              <w:bottom w:val="single" w:sz="6" w:space="0" w:color="auto"/>
              <w:right w:val="single" w:sz="6" w:space="0" w:color="auto"/>
            </w:tcBorders>
            <w:shd w:val="clear" w:color="auto" w:fill="FFFFFF"/>
          </w:tcPr>
          <w:p w:rsidR="005A2C81" w:rsidRPr="00FF15C6" w:rsidRDefault="005A2C81" w:rsidP="00101D62">
            <w:pPr>
              <w:shd w:val="clear" w:color="auto" w:fill="FFFFFF"/>
              <w:rPr>
                <w:sz w:val="28"/>
                <w:szCs w:val="28"/>
              </w:rPr>
            </w:pP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5A2C81" w:rsidRPr="00FF15C6" w:rsidRDefault="005A2C81" w:rsidP="00101D62">
            <w:pPr>
              <w:shd w:val="clear" w:color="auto" w:fill="FFFFFF"/>
              <w:ind w:left="5"/>
              <w:rPr>
                <w:sz w:val="28"/>
                <w:szCs w:val="28"/>
              </w:rPr>
            </w:pPr>
            <w:r w:rsidRPr="00FF15C6">
              <w:rPr>
                <w:color w:val="000000"/>
                <w:spacing w:val="-11"/>
                <w:sz w:val="28"/>
                <w:szCs w:val="28"/>
              </w:rPr>
              <w:t>РЗНУ</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5A2C81" w:rsidRPr="00FF15C6" w:rsidRDefault="005A2C81" w:rsidP="00101D62">
            <w:pPr>
              <w:shd w:val="clear" w:color="auto" w:fill="FFFFFF"/>
              <w:ind w:left="168"/>
              <w:rPr>
                <w:sz w:val="28"/>
                <w:szCs w:val="28"/>
              </w:rPr>
            </w:pPr>
            <w:r w:rsidRPr="00FF15C6">
              <w:rPr>
                <w:color w:val="000000"/>
                <w:spacing w:val="-11"/>
                <w:sz w:val="28"/>
                <w:szCs w:val="28"/>
              </w:rPr>
              <w:t>РПНЗУ</w:t>
            </w:r>
          </w:p>
        </w:tc>
        <w:tc>
          <w:tcPr>
            <w:tcW w:w="922" w:type="dxa"/>
            <w:tcBorders>
              <w:top w:val="single" w:sz="6" w:space="0" w:color="auto"/>
              <w:left w:val="single" w:sz="6" w:space="0" w:color="auto"/>
              <w:bottom w:val="single" w:sz="6" w:space="0" w:color="auto"/>
              <w:right w:val="nil"/>
            </w:tcBorders>
            <w:shd w:val="clear" w:color="auto" w:fill="FFFFFF"/>
          </w:tcPr>
          <w:p w:rsidR="005A2C81" w:rsidRPr="00FF15C6" w:rsidRDefault="005A2C81" w:rsidP="00101D62">
            <w:pPr>
              <w:shd w:val="clear" w:color="auto" w:fill="FFFFFF"/>
              <w:ind w:left="456"/>
              <w:rPr>
                <w:sz w:val="28"/>
                <w:szCs w:val="28"/>
              </w:rPr>
            </w:pPr>
            <w:r w:rsidRPr="00FF15C6">
              <w:rPr>
                <w:color w:val="000000"/>
                <w:sz w:val="28"/>
                <w:szCs w:val="28"/>
              </w:rPr>
              <w:t>СР</w:t>
            </w:r>
          </w:p>
        </w:tc>
        <w:tc>
          <w:tcPr>
            <w:tcW w:w="422" w:type="dxa"/>
            <w:tcBorders>
              <w:top w:val="single" w:sz="6" w:space="0" w:color="auto"/>
              <w:left w:val="nil"/>
              <w:bottom w:val="single" w:sz="6" w:space="0" w:color="auto"/>
              <w:right w:val="single" w:sz="6" w:space="0" w:color="auto"/>
            </w:tcBorders>
            <w:shd w:val="clear" w:color="auto" w:fill="FFFFFF"/>
          </w:tcPr>
          <w:p w:rsidR="005A2C81" w:rsidRPr="00FF15C6" w:rsidRDefault="005A2C81" w:rsidP="00101D62">
            <w:pPr>
              <w:shd w:val="clear" w:color="auto" w:fill="FFFFFF"/>
              <w:rPr>
                <w:sz w:val="28"/>
                <w:szCs w:val="28"/>
              </w:rPr>
            </w:pP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5A2C81" w:rsidRPr="00FF15C6" w:rsidRDefault="005A2C81" w:rsidP="00101D62">
            <w:pPr>
              <w:shd w:val="clear" w:color="auto" w:fill="FFFFFF"/>
              <w:ind w:left="34"/>
              <w:rPr>
                <w:sz w:val="28"/>
                <w:szCs w:val="28"/>
              </w:rPr>
            </w:pPr>
            <w:r w:rsidRPr="00FF15C6">
              <w:rPr>
                <w:color w:val="000000"/>
                <w:sz w:val="28"/>
                <w:szCs w:val="28"/>
              </w:rPr>
              <w:t>ИР</w:t>
            </w:r>
          </w:p>
        </w:tc>
        <w:tc>
          <w:tcPr>
            <w:tcW w:w="509" w:type="dxa"/>
            <w:tcBorders>
              <w:top w:val="single" w:sz="6" w:space="0" w:color="auto"/>
              <w:left w:val="single" w:sz="6" w:space="0" w:color="auto"/>
              <w:bottom w:val="single" w:sz="6" w:space="0" w:color="auto"/>
              <w:right w:val="nil"/>
            </w:tcBorders>
            <w:shd w:val="clear" w:color="auto" w:fill="FFFFFF"/>
          </w:tcPr>
          <w:p w:rsidR="005A2C81" w:rsidRPr="00FF15C6" w:rsidRDefault="005A2C81" w:rsidP="00101D62">
            <w:pPr>
              <w:shd w:val="clear" w:color="auto" w:fill="FFFFFF"/>
              <w:ind w:left="43"/>
              <w:rPr>
                <w:sz w:val="28"/>
                <w:szCs w:val="28"/>
              </w:rPr>
            </w:pPr>
            <w:r w:rsidRPr="00FF15C6">
              <w:rPr>
                <w:color w:val="000000"/>
                <w:sz w:val="28"/>
                <w:szCs w:val="28"/>
              </w:rPr>
              <w:t>РВД</w:t>
            </w:r>
          </w:p>
        </w:tc>
        <w:tc>
          <w:tcPr>
            <w:tcW w:w="106" w:type="dxa"/>
            <w:tcBorders>
              <w:top w:val="single" w:sz="6" w:space="0" w:color="auto"/>
              <w:left w:val="nil"/>
              <w:bottom w:val="single" w:sz="6" w:space="0" w:color="auto"/>
              <w:right w:val="single" w:sz="6" w:space="0" w:color="auto"/>
            </w:tcBorders>
            <w:shd w:val="clear" w:color="auto" w:fill="FFFFFF"/>
          </w:tcPr>
          <w:p w:rsidR="005A2C81" w:rsidRPr="00FF15C6" w:rsidRDefault="005A2C81" w:rsidP="00101D62">
            <w:pPr>
              <w:shd w:val="clear" w:color="auto" w:fill="FFFFFF"/>
              <w:rPr>
                <w:sz w:val="28"/>
                <w:szCs w:val="28"/>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5A2C81" w:rsidRPr="00FF15C6" w:rsidRDefault="005A2C81" w:rsidP="00101D62">
            <w:pPr>
              <w:shd w:val="clear" w:color="auto" w:fill="FFFFFF"/>
              <w:ind w:left="29"/>
              <w:rPr>
                <w:sz w:val="28"/>
                <w:szCs w:val="28"/>
              </w:rPr>
            </w:pPr>
            <w:r w:rsidRPr="00FF15C6">
              <w:rPr>
                <w:color w:val="000000"/>
                <w:sz w:val="28"/>
                <w:szCs w:val="28"/>
              </w:rPr>
              <w:t>РПМ</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5A2C81" w:rsidRPr="00FF15C6" w:rsidRDefault="005A2C81" w:rsidP="00101D62">
            <w:pPr>
              <w:shd w:val="clear" w:color="auto" w:fill="FFFFFF"/>
              <w:ind w:left="82"/>
              <w:rPr>
                <w:sz w:val="28"/>
                <w:szCs w:val="28"/>
              </w:rPr>
            </w:pPr>
            <w:r w:rsidRPr="00FF15C6">
              <w:rPr>
                <w:color w:val="000000"/>
                <w:sz w:val="28"/>
                <w:szCs w:val="28"/>
              </w:rPr>
              <w:t>П</w:t>
            </w:r>
          </w:p>
        </w:tc>
      </w:tr>
      <w:tr w:rsidR="005A2C81" w:rsidRPr="00FF15C6">
        <w:trPr>
          <w:trHeight w:hRule="exact" w:val="240"/>
          <w:jc w:val="center"/>
        </w:trPr>
        <w:tc>
          <w:tcPr>
            <w:tcW w:w="998" w:type="dxa"/>
            <w:tcBorders>
              <w:top w:val="single" w:sz="6" w:space="0" w:color="auto"/>
              <w:left w:val="single" w:sz="6" w:space="0" w:color="auto"/>
              <w:bottom w:val="single" w:sz="6" w:space="0" w:color="auto"/>
              <w:right w:val="nil"/>
            </w:tcBorders>
            <w:shd w:val="clear" w:color="auto" w:fill="FFFFFF"/>
          </w:tcPr>
          <w:p w:rsidR="005A2C81" w:rsidRPr="00FF15C6" w:rsidRDefault="005A2C81" w:rsidP="00101D62">
            <w:pPr>
              <w:shd w:val="clear" w:color="auto" w:fill="FFFFFF"/>
              <w:rPr>
                <w:sz w:val="28"/>
                <w:szCs w:val="28"/>
              </w:rPr>
            </w:pPr>
          </w:p>
        </w:tc>
        <w:tc>
          <w:tcPr>
            <w:tcW w:w="2323" w:type="dxa"/>
            <w:gridSpan w:val="3"/>
            <w:tcBorders>
              <w:top w:val="single" w:sz="6" w:space="0" w:color="auto"/>
              <w:left w:val="nil"/>
              <w:bottom w:val="single" w:sz="6" w:space="0" w:color="auto"/>
              <w:right w:val="single" w:sz="6" w:space="0" w:color="auto"/>
            </w:tcBorders>
            <w:shd w:val="clear" w:color="auto" w:fill="FFFFFF"/>
          </w:tcPr>
          <w:p w:rsidR="005A2C81" w:rsidRPr="00FF15C6" w:rsidRDefault="005A2C81" w:rsidP="00101D62">
            <w:pPr>
              <w:shd w:val="clear" w:color="auto" w:fill="FFFFFF"/>
              <w:rPr>
                <w:sz w:val="28"/>
                <w:szCs w:val="28"/>
              </w:rPr>
            </w:pPr>
            <w:r w:rsidRPr="00FF15C6">
              <w:rPr>
                <w:color w:val="000000"/>
                <w:spacing w:val="-5"/>
                <w:sz w:val="28"/>
                <w:szCs w:val="28"/>
              </w:rPr>
              <w:t>Основная часть</w:t>
            </w:r>
          </w:p>
        </w:tc>
        <w:tc>
          <w:tcPr>
            <w:tcW w:w="922" w:type="dxa"/>
            <w:tcBorders>
              <w:top w:val="single" w:sz="6" w:space="0" w:color="auto"/>
              <w:left w:val="single" w:sz="6" w:space="0" w:color="auto"/>
              <w:bottom w:val="single" w:sz="6" w:space="0" w:color="auto"/>
              <w:right w:val="nil"/>
            </w:tcBorders>
            <w:shd w:val="clear" w:color="auto" w:fill="FFFFFF"/>
          </w:tcPr>
          <w:p w:rsidR="005A2C81" w:rsidRPr="00FF15C6" w:rsidRDefault="005A2C81" w:rsidP="00101D62">
            <w:pPr>
              <w:shd w:val="clear" w:color="auto" w:fill="FFFFFF"/>
              <w:ind w:left="139"/>
              <w:rPr>
                <w:sz w:val="28"/>
                <w:szCs w:val="28"/>
              </w:rPr>
            </w:pPr>
            <w:r w:rsidRPr="00FF15C6">
              <w:rPr>
                <w:color w:val="000000"/>
                <w:spacing w:val="-8"/>
                <w:sz w:val="28"/>
                <w:szCs w:val="28"/>
              </w:rPr>
              <w:t>Рисковая</w:t>
            </w:r>
          </w:p>
        </w:tc>
        <w:tc>
          <w:tcPr>
            <w:tcW w:w="931" w:type="dxa"/>
            <w:gridSpan w:val="2"/>
            <w:tcBorders>
              <w:top w:val="single" w:sz="6" w:space="0" w:color="auto"/>
              <w:left w:val="nil"/>
              <w:bottom w:val="single" w:sz="6" w:space="0" w:color="auto"/>
              <w:right w:val="single" w:sz="6" w:space="0" w:color="auto"/>
            </w:tcBorders>
            <w:shd w:val="clear" w:color="auto" w:fill="FFFFFF"/>
          </w:tcPr>
          <w:p w:rsidR="005A2C81" w:rsidRPr="00FF15C6" w:rsidRDefault="005A2C81" w:rsidP="00101D62">
            <w:pPr>
              <w:shd w:val="clear" w:color="auto" w:fill="FFFFFF"/>
              <w:rPr>
                <w:sz w:val="28"/>
                <w:szCs w:val="28"/>
              </w:rPr>
            </w:pPr>
            <w:r w:rsidRPr="00FF15C6">
              <w:rPr>
                <w:color w:val="000000"/>
                <w:spacing w:val="-6"/>
                <w:sz w:val="28"/>
                <w:szCs w:val="28"/>
              </w:rPr>
              <w:t>надбавка</w:t>
            </w:r>
          </w:p>
        </w:tc>
        <w:tc>
          <w:tcPr>
            <w:tcW w:w="509" w:type="dxa"/>
            <w:tcBorders>
              <w:top w:val="single" w:sz="6" w:space="0" w:color="auto"/>
              <w:left w:val="single" w:sz="6" w:space="0" w:color="auto"/>
              <w:bottom w:val="nil"/>
              <w:right w:val="nil"/>
            </w:tcBorders>
            <w:shd w:val="clear" w:color="auto" w:fill="FFFFFF"/>
          </w:tcPr>
          <w:p w:rsidR="005A2C81" w:rsidRPr="00FF15C6" w:rsidRDefault="005A2C81" w:rsidP="00101D62">
            <w:pPr>
              <w:shd w:val="clear" w:color="auto" w:fill="FFFFFF"/>
              <w:rPr>
                <w:sz w:val="28"/>
                <w:szCs w:val="28"/>
              </w:rPr>
            </w:pPr>
          </w:p>
        </w:tc>
        <w:tc>
          <w:tcPr>
            <w:tcW w:w="759" w:type="dxa"/>
            <w:gridSpan w:val="2"/>
            <w:tcBorders>
              <w:top w:val="single" w:sz="6" w:space="0" w:color="auto"/>
              <w:left w:val="nil"/>
              <w:bottom w:val="nil"/>
              <w:right w:val="nil"/>
            </w:tcBorders>
            <w:shd w:val="clear" w:color="auto" w:fill="FFFFFF"/>
          </w:tcPr>
          <w:p w:rsidR="005A2C81" w:rsidRPr="00FF15C6" w:rsidRDefault="005A2C81" w:rsidP="00101D62">
            <w:pPr>
              <w:shd w:val="clear" w:color="auto" w:fill="FFFFFF"/>
              <w:rPr>
                <w:sz w:val="28"/>
                <w:szCs w:val="28"/>
              </w:rPr>
            </w:pPr>
          </w:p>
        </w:tc>
        <w:tc>
          <w:tcPr>
            <w:tcW w:w="528" w:type="dxa"/>
            <w:tcBorders>
              <w:top w:val="single" w:sz="6" w:space="0" w:color="auto"/>
              <w:left w:val="nil"/>
              <w:bottom w:val="nil"/>
              <w:right w:val="single" w:sz="6" w:space="0" w:color="auto"/>
            </w:tcBorders>
            <w:shd w:val="clear" w:color="auto" w:fill="FFFFFF"/>
          </w:tcPr>
          <w:p w:rsidR="005A2C81" w:rsidRPr="00FF15C6" w:rsidRDefault="005A2C81" w:rsidP="00101D62">
            <w:pPr>
              <w:shd w:val="clear" w:color="auto" w:fill="FFFFFF"/>
              <w:rPr>
                <w:sz w:val="28"/>
                <w:szCs w:val="28"/>
              </w:rPr>
            </w:pPr>
          </w:p>
        </w:tc>
      </w:tr>
      <w:tr w:rsidR="005A2C81" w:rsidRPr="00FF15C6">
        <w:trPr>
          <w:trHeight w:hRule="exact" w:val="269"/>
          <w:jc w:val="center"/>
        </w:trPr>
        <w:tc>
          <w:tcPr>
            <w:tcW w:w="998" w:type="dxa"/>
            <w:tcBorders>
              <w:top w:val="single" w:sz="6" w:space="0" w:color="auto"/>
              <w:left w:val="single" w:sz="6" w:space="0" w:color="auto"/>
              <w:bottom w:val="single" w:sz="6" w:space="0" w:color="auto"/>
              <w:right w:val="nil"/>
            </w:tcBorders>
            <w:shd w:val="clear" w:color="auto" w:fill="FFFFFF"/>
          </w:tcPr>
          <w:p w:rsidR="005A2C81" w:rsidRPr="00FF15C6" w:rsidRDefault="005A2C81" w:rsidP="00101D62">
            <w:pPr>
              <w:shd w:val="clear" w:color="auto" w:fill="FFFFFF"/>
              <w:rPr>
                <w:sz w:val="28"/>
                <w:szCs w:val="28"/>
              </w:rPr>
            </w:pPr>
          </w:p>
        </w:tc>
        <w:tc>
          <w:tcPr>
            <w:tcW w:w="3245" w:type="dxa"/>
            <w:gridSpan w:val="4"/>
            <w:tcBorders>
              <w:top w:val="single" w:sz="6" w:space="0" w:color="auto"/>
              <w:left w:val="nil"/>
              <w:bottom w:val="single" w:sz="6" w:space="0" w:color="auto"/>
              <w:right w:val="nil"/>
            </w:tcBorders>
            <w:shd w:val="clear" w:color="auto" w:fill="FFFFFF"/>
          </w:tcPr>
          <w:p w:rsidR="005A2C81" w:rsidRPr="00FF15C6" w:rsidRDefault="005A2C81" w:rsidP="00101D62">
            <w:pPr>
              <w:shd w:val="clear" w:color="auto" w:fill="FFFFFF"/>
              <w:ind w:left="989"/>
              <w:rPr>
                <w:sz w:val="28"/>
                <w:szCs w:val="28"/>
              </w:rPr>
            </w:pPr>
            <w:r w:rsidRPr="00FF15C6">
              <w:rPr>
                <w:color w:val="000000"/>
                <w:spacing w:val="-4"/>
                <w:sz w:val="28"/>
                <w:szCs w:val="28"/>
              </w:rPr>
              <w:t>Нетго-ставка</w:t>
            </w:r>
          </w:p>
        </w:tc>
        <w:tc>
          <w:tcPr>
            <w:tcW w:w="931" w:type="dxa"/>
            <w:gridSpan w:val="2"/>
            <w:tcBorders>
              <w:top w:val="single" w:sz="6" w:space="0" w:color="auto"/>
              <w:left w:val="nil"/>
              <w:bottom w:val="single" w:sz="6" w:space="0" w:color="auto"/>
              <w:right w:val="single" w:sz="6" w:space="0" w:color="auto"/>
            </w:tcBorders>
            <w:shd w:val="clear" w:color="auto" w:fill="FFFFFF"/>
          </w:tcPr>
          <w:p w:rsidR="005A2C81" w:rsidRPr="00FF15C6" w:rsidRDefault="005A2C81" w:rsidP="00101D62">
            <w:pPr>
              <w:shd w:val="clear" w:color="auto" w:fill="FFFFFF"/>
              <w:rPr>
                <w:sz w:val="28"/>
                <w:szCs w:val="28"/>
              </w:rPr>
            </w:pPr>
          </w:p>
        </w:tc>
        <w:tc>
          <w:tcPr>
            <w:tcW w:w="509" w:type="dxa"/>
            <w:tcBorders>
              <w:top w:val="nil"/>
              <w:left w:val="single" w:sz="6" w:space="0" w:color="auto"/>
              <w:bottom w:val="single" w:sz="6" w:space="0" w:color="auto"/>
              <w:right w:val="nil"/>
            </w:tcBorders>
            <w:shd w:val="clear" w:color="auto" w:fill="FFFFFF"/>
          </w:tcPr>
          <w:p w:rsidR="005A2C81" w:rsidRPr="00FF15C6" w:rsidRDefault="005A2C81" w:rsidP="00101D62">
            <w:pPr>
              <w:shd w:val="clear" w:color="auto" w:fill="FFFFFF"/>
              <w:rPr>
                <w:sz w:val="28"/>
                <w:szCs w:val="28"/>
              </w:rPr>
            </w:pPr>
          </w:p>
        </w:tc>
        <w:tc>
          <w:tcPr>
            <w:tcW w:w="759" w:type="dxa"/>
            <w:gridSpan w:val="2"/>
            <w:tcBorders>
              <w:top w:val="nil"/>
              <w:left w:val="nil"/>
              <w:bottom w:val="single" w:sz="6" w:space="0" w:color="auto"/>
              <w:right w:val="nil"/>
            </w:tcBorders>
            <w:shd w:val="clear" w:color="auto" w:fill="FFFFFF"/>
          </w:tcPr>
          <w:p w:rsidR="005A2C81" w:rsidRPr="00FF15C6" w:rsidRDefault="005A2C81" w:rsidP="00101D62">
            <w:pPr>
              <w:shd w:val="clear" w:color="auto" w:fill="FFFFFF"/>
              <w:rPr>
                <w:sz w:val="28"/>
                <w:szCs w:val="28"/>
              </w:rPr>
            </w:pPr>
            <w:r w:rsidRPr="00FF15C6">
              <w:rPr>
                <w:color w:val="000000"/>
                <w:spacing w:val="-5"/>
                <w:sz w:val="28"/>
                <w:szCs w:val="28"/>
              </w:rPr>
              <w:t>Нагрузка</w:t>
            </w:r>
          </w:p>
        </w:tc>
        <w:tc>
          <w:tcPr>
            <w:tcW w:w="528" w:type="dxa"/>
            <w:tcBorders>
              <w:top w:val="nil"/>
              <w:left w:val="nil"/>
              <w:bottom w:val="single" w:sz="6" w:space="0" w:color="auto"/>
              <w:right w:val="single" w:sz="6" w:space="0" w:color="auto"/>
            </w:tcBorders>
            <w:shd w:val="clear" w:color="auto" w:fill="FFFFFF"/>
          </w:tcPr>
          <w:p w:rsidR="005A2C81" w:rsidRPr="00FF15C6" w:rsidRDefault="005A2C81" w:rsidP="00101D62">
            <w:pPr>
              <w:shd w:val="clear" w:color="auto" w:fill="FFFFFF"/>
              <w:rPr>
                <w:sz w:val="28"/>
                <w:szCs w:val="28"/>
              </w:rPr>
            </w:pPr>
          </w:p>
        </w:tc>
      </w:tr>
      <w:tr w:rsidR="005A2C81" w:rsidRPr="00FF15C6">
        <w:trPr>
          <w:trHeight w:hRule="exact" w:val="326"/>
          <w:jc w:val="center"/>
        </w:trPr>
        <w:tc>
          <w:tcPr>
            <w:tcW w:w="998" w:type="dxa"/>
            <w:tcBorders>
              <w:top w:val="single" w:sz="6" w:space="0" w:color="auto"/>
              <w:left w:val="single" w:sz="6" w:space="0" w:color="auto"/>
              <w:bottom w:val="single" w:sz="6" w:space="0" w:color="auto"/>
              <w:right w:val="nil"/>
            </w:tcBorders>
            <w:shd w:val="clear" w:color="auto" w:fill="FFFFFF"/>
          </w:tcPr>
          <w:p w:rsidR="005A2C81" w:rsidRPr="00FF15C6" w:rsidRDefault="005A2C81" w:rsidP="00101D62">
            <w:pPr>
              <w:shd w:val="clear" w:color="auto" w:fill="FFFFFF"/>
              <w:rPr>
                <w:sz w:val="28"/>
                <w:szCs w:val="28"/>
              </w:rPr>
            </w:pPr>
          </w:p>
        </w:tc>
        <w:tc>
          <w:tcPr>
            <w:tcW w:w="3245" w:type="dxa"/>
            <w:gridSpan w:val="4"/>
            <w:tcBorders>
              <w:top w:val="single" w:sz="6" w:space="0" w:color="auto"/>
              <w:left w:val="nil"/>
              <w:bottom w:val="single" w:sz="6" w:space="0" w:color="auto"/>
              <w:right w:val="nil"/>
            </w:tcBorders>
            <w:shd w:val="clear" w:color="auto" w:fill="FFFFFF"/>
          </w:tcPr>
          <w:p w:rsidR="005A2C81" w:rsidRPr="00FF15C6" w:rsidRDefault="005A2C81" w:rsidP="00101D62">
            <w:pPr>
              <w:shd w:val="clear" w:color="auto" w:fill="FFFFFF"/>
              <w:ind w:left="1848"/>
              <w:rPr>
                <w:sz w:val="28"/>
                <w:szCs w:val="28"/>
              </w:rPr>
            </w:pPr>
            <w:r w:rsidRPr="00FF15C6">
              <w:rPr>
                <w:color w:val="000000"/>
                <w:spacing w:val="-6"/>
                <w:sz w:val="28"/>
                <w:szCs w:val="28"/>
              </w:rPr>
              <w:t>Брутто-ставка</w:t>
            </w:r>
          </w:p>
        </w:tc>
        <w:tc>
          <w:tcPr>
            <w:tcW w:w="931" w:type="dxa"/>
            <w:gridSpan w:val="2"/>
            <w:tcBorders>
              <w:top w:val="single" w:sz="6" w:space="0" w:color="auto"/>
              <w:left w:val="nil"/>
              <w:bottom w:val="single" w:sz="6" w:space="0" w:color="auto"/>
              <w:right w:val="nil"/>
            </w:tcBorders>
            <w:shd w:val="clear" w:color="auto" w:fill="FFFFFF"/>
          </w:tcPr>
          <w:p w:rsidR="005A2C81" w:rsidRPr="00FF15C6" w:rsidRDefault="005A2C81" w:rsidP="00101D62">
            <w:pPr>
              <w:shd w:val="clear" w:color="auto" w:fill="FFFFFF"/>
              <w:rPr>
                <w:sz w:val="28"/>
                <w:szCs w:val="28"/>
              </w:rPr>
            </w:pPr>
          </w:p>
        </w:tc>
        <w:tc>
          <w:tcPr>
            <w:tcW w:w="509" w:type="dxa"/>
            <w:tcBorders>
              <w:top w:val="single" w:sz="6" w:space="0" w:color="auto"/>
              <w:left w:val="nil"/>
              <w:bottom w:val="single" w:sz="6" w:space="0" w:color="auto"/>
              <w:right w:val="nil"/>
            </w:tcBorders>
            <w:shd w:val="clear" w:color="auto" w:fill="FFFFFF"/>
          </w:tcPr>
          <w:p w:rsidR="005A2C81" w:rsidRPr="00FF15C6" w:rsidRDefault="005A2C81" w:rsidP="00101D62">
            <w:pPr>
              <w:shd w:val="clear" w:color="auto" w:fill="FFFFFF"/>
              <w:rPr>
                <w:sz w:val="28"/>
                <w:szCs w:val="28"/>
              </w:rPr>
            </w:pPr>
          </w:p>
        </w:tc>
        <w:tc>
          <w:tcPr>
            <w:tcW w:w="759" w:type="dxa"/>
            <w:gridSpan w:val="2"/>
            <w:tcBorders>
              <w:top w:val="single" w:sz="6" w:space="0" w:color="auto"/>
              <w:left w:val="nil"/>
              <w:bottom w:val="single" w:sz="6" w:space="0" w:color="auto"/>
              <w:right w:val="nil"/>
            </w:tcBorders>
            <w:shd w:val="clear" w:color="auto" w:fill="FFFFFF"/>
          </w:tcPr>
          <w:p w:rsidR="005A2C81" w:rsidRPr="00FF15C6" w:rsidRDefault="005A2C81" w:rsidP="00101D62">
            <w:pPr>
              <w:shd w:val="clear" w:color="auto" w:fill="FFFFFF"/>
              <w:rPr>
                <w:sz w:val="28"/>
                <w:szCs w:val="28"/>
              </w:rPr>
            </w:pPr>
          </w:p>
        </w:tc>
        <w:tc>
          <w:tcPr>
            <w:tcW w:w="528" w:type="dxa"/>
            <w:tcBorders>
              <w:top w:val="single" w:sz="6" w:space="0" w:color="auto"/>
              <w:left w:val="nil"/>
              <w:bottom w:val="single" w:sz="6" w:space="0" w:color="auto"/>
              <w:right w:val="single" w:sz="6" w:space="0" w:color="auto"/>
            </w:tcBorders>
            <w:shd w:val="clear" w:color="auto" w:fill="FFFFFF"/>
          </w:tcPr>
          <w:p w:rsidR="005A2C81" w:rsidRPr="00FF15C6" w:rsidRDefault="005A2C81" w:rsidP="00101D62">
            <w:pPr>
              <w:shd w:val="clear" w:color="auto" w:fill="FFFFFF"/>
              <w:rPr>
                <w:sz w:val="28"/>
                <w:szCs w:val="28"/>
              </w:rPr>
            </w:pPr>
          </w:p>
        </w:tc>
      </w:tr>
    </w:tbl>
    <w:p w:rsidR="005A2C81" w:rsidRPr="00FF15C6" w:rsidRDefault="005A2C81" w:rsidP="005A2C81">
      <w:pPr>
        <w:framePr w:w="6969" w:h="1862" w:hRule="exact" w:hSpace="38" w:wrap="auto" w:vAnchor="text" w:hAnchor="page" w:x="2969" w:y="137"/>
        <w:shd w:val="clear" w:color="auto" w:fill="FFFFFF"/>
        <w:spacing w:line="202" w:lineRule="exact"/>
        <w:ind w:left="72"/>
        <w:jc w:val="center"/>
        <w:rPr>
          <w:sz w:val="28"/>
          <w:szCs w:val="28"/>
        </w:rPr>
      </w:pPr>
      <w:r w:rsidRPr="00FF15C6">
        <w:rPr>
          <w:b/>
          <w:bCs/>
          <w:color w:val="000000"/>
          <w:spacing w:val="3"/>
          <w:sz w:val="28"/>
          <w:szCs w:val="28"/>
        </w:rPr>
        <w:t xml:space="preserve">Рис. </w:t>
      </w:r>
      <w:r w:rsidRPr="00FF15C6">
        <w:rPr>
          <w:color w:val="000000"/>
          <w:spacing w:val="3"/>
          <w:sz w:val="28"/>
          <w:szCs w:val="28"/>
        </w:rPr>
        <w:t>1. Экономическая модель страхового тарифа согласно Правилам формирования</w:t>
      </w:r>
    </w:p>
    <w:p w:rsidR="005A2C81" w:rsidRPr="00FF15C6" w:rsidRDefault="005A2C81" w:rsidP="005A2C81">
      <w:pPr>
        <w:framePr w:w="6969" w:h="1862" w:hRule="exact" w:hSpace="38" w:wrap="auto" w:vAnchor="text" w:hAnchor="page" w:x="2969" w:y="137"/>
        <w:shd w:val="clear" w:color="auto" w:fill="FFFFFF"/>
        <w:spacing w:before="5" w:line="202" w:lineRule="exact"/>
        <w:ind w:right="38"/>
        <w:jc w:val="center"/>
        <w:rPr>
          <w:sz w:val="28"/>
          <w:szCs w:val="28"/>
        </w:rPr>
      </w:pPr>
      <w:r w:rsidRPr="00FF15C6">
        <w:rPr>
          <w:color w:val="000000"/>
          <w:spacing w:val="3"/>
          <w:sz w:val="28"/>
          <w:szCs w:val="28"/>
        </w:rPr>
        <w:t>страховых резервов по страхованию, иному, чем страхование жизни:</w:t>
      </w:r>
    </w:p>
    <w:p w:rsidR="005A2C81" w:rsidRPr="00FF15C6" w:rsidRDefault="005A2C81" w:rsidP="005A2C81">
      <w:pPr>
        <w:framePr w:w="6969" w:h="1862" w:hRule="exact" w:hSpace="38" w:wrap="auto" w:vAnchor="text" w:hAnchor="page" w:x="2969" w:y="137"/>
        <w:shd w:val="clear" w:color="auto" w:fill="FFFFFF"/>
        <w:spacing w:line="202" w:lineRule="exact"/>
        <w:ind w:left="5"/>
        <w:jc w:val="center"/>
        <w:rPr>
          <w:sz w:val="28"/>
          <w:szCs w:val="28"/>
        </w:rPr>
      </w:pPr>
      <w:r w:rsidRPr="00FF15C6">
        <w:rPr>
          <w:color w:val="000000"/>
          <w:spacing w:val="-2"/>
          <w:sz w:val="28"/>
          <w:szCs w:val="28"/>
        </w:rPr>
        <w:t>РНП — часть тарифа для создания резерва незаработанной премии; РЗНУ — часть тарифа</w:t>
      </w:r>
    </w:p>
    <w:p w:rsidR="005A2C81" w:rsidRPr="00FF15C6" w:rsidRDefault="005A2C81" w:rsidP="005A2C81">
      <w:pPr>
        <w:framePr w:w="6969" w:h="1862" w:hRule="exact" w:hSpace="38" w:wrap="auto" w:vAnchor="text" w:hAnchor="page" w:x="2969" w:y="137"/>
        <w:shd w:val="clear" w:color="auto" w:fill="FFFFFF"/>
        <w:spacing w:line="202" w:lineRule="exact"/>
        <w:ind w:right="5"/>
        <w:jc w:val="center"/>
        <w:rPr>
          <w:sz w:val="28"/>
          <w:szCs w:val="28"/>
        </w:rPr>
      </w:pPr>
      <w:r w:rsidRPr="00FF15C6">
        <w:rPr>
          <w:color w:val="000000"/>
          <w:spacing w:val="-2"/>
          <w:sz w:val="28"/>
          <w:szCs w:val="28"/>
        </w:rPr>
        <w:t>для создания резерва заявленных, но неурегулированных убытков; РПНЗУ — часть тарифа</w:t>
      </w:r>
    </w:p>
    <w:p w:rsidR="005A2C81" w:rsidRPr="00FF15C6" w:rsidRDefault="005A2C81" w:rsidP="005A2C81">
      <w:pPr>
        <w:framePr w:w="6969" w:h="1862" w:hRule="exact" w:hSpace="38" w:wrap="auto" w:vAnchor="text" w:hAnchor="page" w:x="2969" w:y="137"/>
        <w:shd w:val="clear" w:color="auto" w:fill="FFFFFF"/>
        <w:spacing w:line="202" w:lineRule="exact"/>
        <w:ind w:right="14"/>
        <w:jc w:val="center"/>
        <w:rPr>
          <w:sz w:val="28"/>
          <w:szCs w:val="28"/>
        </w:rPr>
      </w:pPr>
      <w:r w:rsidRPr="00FF15C6">
        <w:rPr>
          <w:color w:val="000000"/>
          <w:spacing w:val="-2"/>
          <w:sz w:val="28"/>
          <w:szCs w:val="28"/>
        </w:rPr>
        <w:t>для создания резерва произошедших, но незаявленных убытков; СР — часть тарифа для</w:t>
      </w:r>
    </w:p>
    <w:p w:rsidR="005A2C81" w:rsidRPr="00FF15C6" w:rsidRDefault="005A2C81" w:rsidP="005A2C81">
      <w:pPr>
        <w:framePr w:w="6969" w:h="1862" w:hRule="exact" w:hSpace="38" w:wrap="auto" w:vAnchor="text" w:hAnchor="page" w:x="2969" w:y="137"/>
        <w:shd w:val="clear" w:color="auto" w:fill="FFFFFF"/>
        <w:spacing w:line="202" w:lineRule="exact"/>
        <w:ind w:right="19"/>
        <w:jc w:val="center"/>
        <w:rPr>
          <w:sz w:val="28"/>
          <w:szCs w:val="28"/>
        </w:rPr>
      </w:pPr>
      <w:r w:rsidRPr="00FF15C6">
        <w:rPr>
          <w:color w:val="000000"/>
          <w:spacing w:val="-2"/>
          <w:sz w:val="28"/>
          <w:szCs w:val="28"/>
        </w:rPr>
        <w:t>создания стабилизационного резерва; ИР — часть тарифа для создания иных резервов;</w:t>
      </w:r>
    </w:p>
    <w:p w:rsidR="005A2C81" w:rsidRPr="00FF15C6" w:rsidRDefault="005A2C81" w:rsidP="005A2C81">
      <w:pPr>
        <w:framePr w:w="6969" w:h="1862" w:hRule="exact" w:hSpace="38" w:wrap="auto" w:vAnchor="text" w:hAnchor="page" w:x="2969" w:y="137"/>
        <w:shd w:val="clear" w:color="auto" w:fill="FFFFFF"/>
        <w:spacing w:line="202" w:lineRule="exact"/>
        <w:jc w:val="center"/>
        <w:rPr>
          <w:sz w:val="28"/>
          <w:szCs w:val="28"/>
        </w:rPr>
      </w:pPr>
      <w:r w:rsidRPr="00FF15C6">
        <w:rPr>
          <w:color w:val="000000"/>
          <w:sz w:val="28"/>
          <w:szCs w:val="28"/>
        </w:rPr>
        <w:t>РВД -часть тарифа для формирование расходов на ведение дела; РПМ - часть тарифа для</w:t>
      </w:r>
    </w:p>
    <w:p w:rsidR="005A2C81" w:rsidRPr="00FF15C6" w:rsidRDefault="005A2C81" w:rsidP="005A2C81">
      <w:pPr>
        <w:framePr w:w="6969" w:h="1862" w:hRule="exact" w:hSpace="38" w:wrap="auto" w:vAnchor="text" w:hAnchor="page" w:x="2969" w:y="137"/>
        <w:shd w:val="clear" w:color="auto" w:fill="FFFFFF"/>
        <w:spacing w:line="202" w:lineRule="exact"/>
        <w:jc w:val="center"/>
        <w:rPr>
          <w:sz w:val="28"/>
          <w:szCs w:val="28"/>
        </w:rPr>
      </w:pPr>
      <w:r w:rsidRPr="00FF15C6">
        <w:rPr>
          <w:color w:val="000000"/>
          <w:spacing w:val="-3"/>
          <w:sz w:val="28"/>
          <w:szCs w:val="28"/>
        </w:rPr>
        <w:t>формирования расходов (резервов) предупредительных мероприятий; П — часть тарифа для</w:t>
      </w:r>
    </w:p>
    <w:p w:rsidR="005A2C81" w:rsidRPr="00FF15C6" w:rsidRDefault="005A2C81" w:rsidP="005A2C81">
      <w:pPr>
        <w:framePr w:w="6969" w:h="1862" w:hRule="exact" w:hSpace="38" w:wrap="auto" w:vAnchor="text" w:hAnchor="page" w:x="2969" w:y="137"/>
        <w:shd w:val="clear" w:color="auto" w:fill="FFFFFF"/>
        <w:spacing w:line="202" w:lineRule="exact"/>
        <w:ind w:right="19"/>
        <w:jc w:val="center"/>
        <w:rPr>
          <w:sz w:val="28"/>
          <w:szCs w:val="28"/>
        </w:rPr>
      </w:pPr>
      <w:r w:rsidRPr="00FF15C6">
        <w:rPr>
          <w:color w:val="000000"/>
          <w:spacing w:val="-2"/>
          <w:sz w:val="28"/>
          <w:szCs w:val="28"/>
        </w:rPr>
        <w:t>формирования тарифной прибыли — прибыли от страховой деятельности</w:t>
      </w:r>
    </w:p>
    <w:p w:rsidR="005A2C81" w:rsidRPr="00FF15C6" w:rsidRDefault="005A2C81" w:rsidP="005A2C81">
      <w:pPr>
        <w:jc w:val="both"/>
        <w:rPr>
          <w:sz w:val="28"/>
          <w:szCs w:val="28"/>
          <w:lang w:val="en-US"/>
        </w:rPr>
      </w:pPr>
    </w:p>
    <w:p w:rsidR="005A2C81" w:rsidRPr="00FF15C6" w:rsidRDefault="00492731" w:rsidP="005A2C81">
      <w:pPr>
        <w:ind w:firstLine="403"/>
        <w:jc w:val="both"/>
        <w:rPr>
          <w:sz w:val="28"/>
          <w:szCs w:val="28"/>
        </w:rPr>
      </w:pPr>
      <w:r w:rsidRPr="00FF15C6">
        <w:rPr>
          <w:sz w:val="28"/>
          <w:szCs w:val="28"/>
        </w:rPr>
        <w:t>Резервы РЗНУ, РПНЗУ не могут быть израс</w:t>
      </w:r>
      <w:r w:rsidRPr="00FF15C6">
        <w:rPr>
          <w:sz w:val="28"/>
          <w:szCs w:val="28"/>
        </w:rPr>
        <w:softHyphen/>
        <w:t>ходованы в течение календарного года, поскольку являются источником страхового покрытия в периоды времени, выходящие за пределы данного года. Часть резервов СР, ИР также может быть не израсходована в календарном году при условии, что фактическая убыточность ниже средней, заложен</w:t>
      </w:r>
      <w:r w:rsidRPr="00FF15C6">
        <w:rPr>
          <w:sz w:val="28"/>
          <w:szCs w:val="28"/>
        </w:rPr>
        <w:softHyphen/>
        <w:t>ной в тариф, поскольку формируются они исходя из условия равномерной амортизации риска. Сум</w:t>
      </w:r>
      <w:r w:rsidRPr="00FF15C6">
        <w:rPr>
          <w:sz w:val="28"/>
          <w:szCs w:val="28"/>
        </w:rPr>
        <w:softHyphen/>
        <w:t>мы перечисленных резервов будут перенесены на следующий год, иллюстрируя превышение доходов над расходами в текущем году — профицит бюд</w:t>
      </w:r>
      <w:r w:rsidRPr="00FF15C6">
        <w:rPr>
          <w:sz w:val="28"/>
          <w:szCs w:val="28"/>
        </w:rPr>
        <w:softHyphen/>
        <w:t>жета, но они должны быть использованы только на осуществление страхового покрытия, так как являются частями нетто-ставки. Направление этих резервов на финансирование предупредительных мер может привести к недостаточности средств для осуществления страховых выплат, снизить финан</w:t>
      </w:r>
      <w:r w:rsidRPr="00FF15C6">
        <w:rPr>
          <w:sz w:val="28"/>
          <w:szCs w:val="28"/>
        </w:rPr>
        <w:softHyphen/>
        <w:t>совую устойчивость ФСС РФ.</w:t>
      </w:r>
      <w:r w:rsidR="005A2C81" w:rsidRPr="00FF15C6">
        <w:rPr>
          <w:sz w:val="28"/>
          <w:szCs w:val="28"/>
        </w:rPr>
        <w:t xml:space="preserve"> </w:t>
      </w:r>
    </w:p>
    <w:p w:rsidR="00492731" w:rsidRPr="00FF15C6" w:rsidRDefault="005A2C81" w:rsidP="005A2C81">
      <w:pPr>
        <w:ind w:firstLine="403"/>
        <w:jc w:val="both"/>
        <w:rPr>
          <w:spacing w:val="7"/>
          <w:w w:val="86"/>
          <w:sz w:val="28"/>
          <w:szCs w:val="28"/>
        </w:rPr>
      </w:pPr>
      <w:r w:rsidRPr="00FF15C6">
        <w:rPr>
          <w:sz w:val="28"/>
          <w:szCs w:val="28"/>
        </w:rPr>
        <w:t>У</w:t>
      </w:r>
      <w:r w:rsidR="00492731" w:rsidRPr="00FF15C6">
        <w:rPr>
          <w:sz w:val="28"/>
          <w:szCs w:val="28"/>
        </w:rPr>
        <w:t>величить период для обращения за финансированием до полугода, при этом сместить</w:t>
      </w:r>
      <w:r w:rsidRPr="00FF15C6">
        <w:rPr>
          <w:sz w:val="28"/>
          <w:szCs w:val="28"/>
        </w:rPr>
        <w:t xml:space="preserve"> </w:t>
      </w:r>
      <w:r w:rsidR="00492731" w:rsidRPr="00FF15C6">
        <w:rPr>
          <w:sz w:val="28"/>
          <w:szCs w:val="28"/>
        </w:rPr>
        <w:t>его на</w:t>
      </w:r>
      <w:r w:rsidRPr="00FF15C6">
        <w:rPr>
          <w:sz w:val="28"/>
          <w:szCs w:val="28"/>
        </w:rPr>
        <w:t xml:space="preserve"> </w:t>
      </w:r>
      <w:r w:rsidR="00492731" w:rsidRPr="00FF15C6">
        <w:rPr>
          <w:sz w:val="28"/>
          <w:szCs w:val="28"/>
        </w:rPr>
        <w:t>более ранние сроки — с 1 января до 30 июня включительно. Это позволит страхователям проводить</w:t>
      </w:r>
      <w:r w:rsidRPr="00FF15C6">
        <w:rPr>
          <w:sz w:val="28"/>
          <w:szCs w:val="28"/>
        </w:rPr>
        <w:t xml:space="preserve"> </w:t>
      </w:r>
      <w:r w:rsidR="00492731" w:rsidRPr="00FF15C6">
        <w:rPr>
          <w:sz w:val="28"/>
          <w:szCs w:val="28"/>
        </w:rPr>
        <w:t>финансируемые мероприятия в течение всего года и обеспечит выполнение долгосрочных или сезонных мероприятий, таких как приведение уровней запыленности и загазованности воздуха, уровней</w:t>
      </w:r>
      <w:r w:rsidRPr="00FF15C6">
        <w:rPr>
          <w:sz w:val="28"/>
          <w:szCs w:val="28"/>
        </w:rPr>
        <w:t xml:space="preserve"> </w:t>
      </w:r>
      <w:r w:rsidR="00492731" w:rsidRPr="00FF15C6">
        <w:rPr>
          <w:sz w:val="28"/>
          <w:szCs w:val="28"/>
        </w:rPr>
        <w:t>шума, вибрации и излучений на рабочих местах в соответствие с государственными нормативными</w:t>
      </w:r>
      <w:r w:rsidRPr="00FF15C6">
        <w:rPr>
          <w:sz w:val="28"/>
          <w:szCs w:val="28"/>
        </w:rPr>
        <w:t xml:space="preserve"> </w:t>
      </w:r>
      <w:r w:rsidR="00492731" w:rsidRPr="00FF15C6">
        <w:rPr>
          <w:sz w:val="28"/>
          <w:szCs w:val="28"/>
        </w:rPr>
        <w:t>требованиями охраны труда и санаторно-курортное лечение. Это возможно только при утверждении</w:t>
      </w:r>
      <w:r w:rsidRPr="00FF15C6">
        <w:rPr>
          <w:sz w:val="28"/>
          <w:szCs w:val="28"/>
        </w:rPr>
        <w:t xml:space="preserve"> </w:t>
      </w:r>
      <w:r w:rsidR="00492731" w:rsidRPr="00FF15C6">
        <w:rPr>
          <w:sz w:val="28"/>
          <w:szCs w:val="28"/>
        </w:rPr>
        <w:t>постоянно действующего порядка финансирования предупредительных мер за счет страховых</w:t>
      </w:r>
      <w:r w:rsidRPr="00FF15C6">
        <w:rPr>
          <w:sz w:val="28"/>
          <w:szCs w:val="28"/>
        </w:rPr>
        <w:t xml:space="preserve"> </w:t>
      </w:r>
      <w:r w:rsidR="00492731" w:rsidRPr="00FF15C6">
        <w:rPr>
          <w:sz w:val="28"/>
          <w:szCs w:val="28"/>
        </w:rPr>
        <w:t>взносов по</w:t>
      </w:r>
      <w:r w:rsidRPr="00FF15C6">
        <w:rPr>
          <w:sz w:val="28"/>
          <w:szCs w:val="28"/>
        </w:rPr>
        <w:t xml:space="preserve"> </w:t>
      </w:r>
      <w:r w:rsidR="00492731" w:rsidRPr="00FF15C6">
        <w:rPr>
          <w:sz w:val="28"/>
          <w:szCs w:val="28"/>
        </w:rPr>
        <w:t>обязательному социальному страхованию от несчас</w:t>
      </w:r>
      <w:r w:rsidR="00492731" w:rsidRPr="00FF15C6">
        <w:rPr>
          <w:sz w:val="28"/>
          <w:szCs w:val="28"/>
        </w:rPr>
        <w:softHyphen/>
        <w:t>тных случаев на производстве и профессиональных</w:t>
      </w:r>
      <w:r w:rsidRPr="00FF15C6">
        <w:rPr>
          <w:sz w:val="28"/>
          <w:szCs w:val="28"/>
        </w:rPr>
        <w:t xml:space="preserve"> </w:t>
      </w:r>
      <w:r w:rsidR="00492731" w:rsidRPr="00FF15C6">
        <w:rPr>
          <w:sz w:val="28"/>
          <w:szCs w:val="28"/>
        </w:rPr>
        <w:t>заболеваний и внесении изменений в перечень предупредительных мер не чаще, чем раз в три года;</w:t>
      </w:r>
      <w:r w:rsidRPr="00FF15C6">
        <w:rPr>
          <w:sz w:val="28"/>
          <w:szCs w:val="28"/>
        </w:rPr>
        <w:t xml:space="preserve"> </w:t>
      </w:r>
      <w:r w:rsidR="00492731" w:rsidRPr="00FF15C6">
        <w:rPr>
          <w:sz w:val="28"/>
          <w:szCs w:val="28"/>
        </w:rPr>
        <w:t>для предприятий малого бизнеса разрешить накапливать суммы разрешенного финансирования за несколько лет (например, три года) и использовать их в одном году;</w:t>
      </w:r>
      <w:r w:rsidRPr="00FF15C6">
        <w:rPr>
          <w:sz w:val="28"/>
          <w:szCs w:val="28"/>
        </w:rPr>
        <w:t xml:space="preserve"> </w:t>
      </w:r>
      <w:r w:rsidR="00492731" w:rsidRPr="00FF15C6">
        <w:rPr>
          <w:sz w:val="28"/>
          <w:szCs w:val="28"/>
        </w:rPr>
        <w:t>упростить процедуру оформления разре</w:t>
      </w:r>
      <w:r w:rsidR="00492731" w:rsidRPr="00FF15C6">
        <w:rPr>
          <w:sz w:val="28"/>
          <w:szCs w:val="28"/>
        </w:rPr>
        <w:softHyphen/>
        <w:t>шения на финансирование предупредительных</w:t>
      </w:r>
      <w:r w:rsidRPr="00FF15C6">
        <w:rPr>
          <w:sz w:val="28"/>
          <w:szCs w:val="28"/>
        </w:rPr>
        <w:t xml:space="preserve"> </w:t>
      </w:r>
      <w:r w:rsidR="00492731" w:rsidRPr="00FF15C6">
        <w:rPr>
          <w:sz w:val="28"/>
          <w:szCs w:val="28"/>
        </w:rPr>
        <w:t>мер, сократив перечень документов до заявления страхователя и плана финансирования, обоснованность произведенных расходов проверять в ходе ревизионных проверок работодателей;</w:t>
      </w:r>
      <w:r w:rsidRPr="00FF15C6">
        <w:rPr>
          <w:sz w:val="28"/>
          <w:szCs w:val="28"/>
        </w:rPr>
        <w:t xml:space="preserve"> </w:t>
      </w:r>
      <w:r w:rsidR="00492731" w:rsidRPr="00FF15C6">
        <w:rPr>
          <w:sz w:val="28"/>
          <w:szCs w:val="28"/>
        </w:rPr>
        <w:t>ввести единый порядок финансирования для всех мероприятий по охране труда, включая обучение отдельных категорий застрахованных по охране труда;</w:t>
      </w:r>
      <w:r w:rsidRPr="00FF15C6">
        <w:rPr>
          <w:sz w:val="28"/>
          <w:szCs w:val="28"/>
        </w:rPr>
        <w:t xml:space="preserve"> </w:t>
      </w:r>
      <w:r w:rsidR="00492731" w:rsidRPr="00FF15C6">
        <w:rPr>
          <w:sz w:val="28"/>
          <w:szCs w:val="28"/>
        </w:rPr>
        <w:t>включать в перечень мероприятий только те, которые приводят к снижению профессиональ</w:t>
      </w:r>
      <w:r w:rsidR="00492731" w:rsidRPr="00FF15C6">
        <w:rPr>
          <w:sz w:val="28"/>
          <w:szCs w:val="28"/>
        </w:rPr>
        <w:softHyphen/>
        <w:t>ного риска и (или) страховых выплат, а именно превентивные и оздоровительные мероприятия;оценочные мероприятия как не влияющие на</w:t>
      </w:r>
      <w:r w:rsidR="003A086B" w:rsidRPr="00FF15C6">
        <w:rPr>
          <w:sz w:val="28"/>
          <w:szCs w:val="28"/>
        </w:rPr>
        <w:t xml:space="preserve"> </w:t>
      </w:r>
      <w:r w:rsidR="00492731" w:rsidRPr="00FF15C6">
        <w:rPr>
          <w:sz w:val="28"/>
          <w:szCs w:val="28"/>
        </w:rPr>
        <w:t>уровень профессионального риска должны осуществляться страхователем за счет собственных</w:t>
      </w:r>
      <w:r w:rsidR="003A086B" w:rsidRPr="00FF15C6">
        <w:rPr>
          <w:sz w:val="28"/>
          <w:szCs w:val="28"/>
        </w:rPr>
        <w:t xml:space="preserve"> </w:t>
      </w:r>
      <w:r w:rsidR="00492731" w:rsidRPr="00FF15C6">
        <w:rPr>
          <w:sz w:val="28"/>
          <w:szCs w:val="28"/>
        </w:rPr>
        <w:t>средств;</w:t>
      </w:r>
      <w:r w:rsidRPr="00FF15C6">
        <w:rPr>
          <w:sz w:val="28"/>
          <w:szCs w:val="28"/>
        </w:rPr>
        <w:t xml:space="preserve"> </w:t>
      </w:r>
      <w:r w:rsidR="00492731" w:rsidRPr="00FF15C6">
        <w:rPr>
          <w:sz w:val="28"/>
          <w:szCs w:val="28"/>
        </w:rPr>
        <w:t>в целях стабилизации бюджета ФСС РФ</w:t>
      </w:r>
      <w:r w:rsidR="003A086B" w:rsidRPr="00FF15C6">
        <w:rPr>
          <w:sz w:val="28"/>
          <w:szCs w:val="28"/>
        </w:rPr>
        <w:t xml:space="preserve"> </w:t>
      </w:r>
      <w:r w:rsidR="00492731" w:rsidRPr="00FF15C6">
        <w:rPr>
          <w:sz w:val="28"/>
          <w:szCs w:val="28"/>
        </w:rPr>
        <w:t>финансирование предупредительных мер по охране следует включить в расходную часть бюджета</w:t>
      </w:r>
      <w:r w:rsidR="003A086B" w:rsidRPr="00FF15C6">
        <w:rPr>
          <w:sz w:val="28"/>
          <w:szCs w:val="28"/>
        </w:rPr>
        <w:t xml:space="preserve"> </w:t>
      </w:r>
      <w:r w:rsidR="00492731" w:rsidRPr="00FF15C6">
        <w:rPr>
          <w:sz w:val="28"/>
          <w:szCs w:val="28"/>
        </w:rPr>
        <w:t>отдельной строкой и формировать за счет части</w:t>
      </w:r>
      <w:r w:rsidRPr="00FF15C6">
        <w:rPr>
          <w:sz w:val="28"/>
          <w:szCs w:val="28"/>
        </w:rPr>
        <w:t xml:space="preserve"> </w:t>
      </w:r>
      <w:r w:rsidR="00492731" w:rsidRPr="00FF15C6">
        <w:rPr>
          <w:sz w:val="28"/>
          <w:szCs w:val="28"/>
        </w:rPr>
        <w:t>надбавки к страховому тарифу.</w:t>
      </w:r>
      <w:r w:rsidR="00492731" w:rsidRPr="00FF15C6">
        <w:rPr>
          <w:sz w:val="28"/>
          <w:szCs w:val="28"/>
        </w:rPr>
        <w:tab/>
      </w:r>
    </w:p>
    <w:p w:rsidR="003A086B" w:rsidRPr="00FF15C6" w:rsidRDefault="003A086B" w:rsidP="005A2C81">
      <w:pPr>
        <w:ind w:firstLine="403"/>
        <w:jc w:val="both"/>
        <w:rPr>
          <w:sz w:val="28"/>
          <w:szCs w:val="28"/>
        </w:rPr>
      </w:pPr>
      <w:r w:rsidRPr="00FF15C6">
        <w:rPr>
          <w:sz w:val="28"/>
          <w:szCs w:val="28"/>
        </w:rPr>
        <w:t>Средства, которые могут быть направлены на финансирование предупредительных мероприя</w:t>
      </w:r>
      <w:r w:rsidRPr="00FF15C6">
        <w:rPr>
          <w:sz w:val="28"/>
          <w:szCs w:val="28"/>
        </w:rPr>
        <w:softHyphen/>
        <w:t>тий, ограничены величиной префицита — суммой, меньшей, чем 20 % от страховых взносов, перечис</w:t>
      </w:r>
      <w:r w:rsidRPr="00FF15C6">
        <w:rPr>
          <w:sz w:val="28"/>
          <w:szCs w:val="28"/>
        </w:rPr>
        <w:softHyphen/>
        <w:t>ленных всеми страхователями. Это может привести к отказам в финансировании страхователям, име</w:t>
      </w:r>
      <w:r w:rsidRPr="00FF15C6">
        <w:rPr>
          <w:sz w:val="28"/>
          <w:szCs w:val="28"/>
        </w:rPr>
        <w:softHyphen/>
        <w:t>ющим на это право.</w:t>
      </w:r>
    </w:p>
    <w:p w:rsidR="003A086B" w:rsidRPr="00FF15C6" w:rsidRDefault="003A086B" w:rsidP="005A2C81">
      <w:pPr>
        <w:ind w:firstLine="403"/>
        <w:jc w:val="both"/>
        <w:rPr>
          <w:sz w:val="28"/>
          <w:szCs w:val="28"/>
        </w:rPr>
      </w:pPr>
      <w:r w:rsidRPr="00FF15C6">
        <w:rPr>
          <w:sz w:val="28"/>
          <w:szCs w:val="28"/>
        </w:rPr>
        <w:t>Аналогичная ситуация наблюдается и в 2003— 2009 гг., когда средства на финансирование предуп</w:t>
      </w:r>
      <w:r w:rsidRPr="00FF15C6">
        <w:rPr>
          <w:sz w:val="28"/>
          <w:szCs w:val="28"/>
        </w:rPr>
        <w:softHyphen/>
        <w:t>редительных мер включены в структуру расходов ФСС РФ в статью «Медицинская, социальная и профессиональная реабилитация пострадавших», т.е. финансируются за счет сумм одного из ви</w:t>
      </w:r>
      <w:r w:rsidRPr="00FF15C6">
        <w:rPr>
          <w:sz w:val="28"/>
          <w:szCs w:val="28"/>
        </w:rPr>
        <w:softHyphen/>
        <w:t>дов страховых выплат — нетто-ставки страхового тарифа. Так же, как и в 2001-2002гг., очевидно использование для финансирования предупреди</w:t>
      </w:r>
      <w:r w:rsidRPr="00FF15C6">
        <w:rPr>
          <w:sz w:val="28"/>
          <w:szCs w:val="28"/>
        </w:rPr>
        <w:softHyphen/>
        <w:t>тельных мероприятий средств страховых резервов. Существующая экономическая модель страхового тарифа на обязательное социальное страхование от несчастных случаев на производстве и профессио</w:t>
      </w:r>
      <w:r w:rsidRPr="00FF15C6">
        <w:rPr>
          <w:sz w:val="28"/>
          <w:szCs w:val="28"/>
        </w:rPr>
        <w:softHyphen/>
        <w:t>нальных заболеваний представлена на рис. 2.</w:t>
      </w:r>
    </w:p>
    <w:p w:rsidR="005A2C81" w:rsidRPr="00FF15C6" w:rsidRDefault="005A2C81" w:rsidP="005A2C81">
      <w:pPr>
        <w:ind w:firstLine="403"/>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2525"/>
        <w:gridCol w:w="864"/>
        <w:gridCol w:w="1718"/>
        <w:gridCol w:w="854"/>
        <w:gridCol w:w="989"/>
      </w:tblGrid>
      <w:tr w:rsidR="005A2C81" w:rsidRPr="00FF15C6">
        <w:trPr>
          <w:trHeight w:hRule="exact" w:val="326"/>
          <w:jc w:val="center"/>
        </w:trPr>
        <w:tc>
          <w:tcPr>
            <w:tcW w:w="2525" w:type="dxa"/>
            <w:tcBorders>
              <w:top w:val="single" w:sz="6" w:space="0" w:color="auto"/>
              <w:left w:val="single" w:sz="6" w:space="0" w:color="auto"/>
              <w:bottom w:val="single" w:sz="6" w:space="0" w:color="auto"/>
              <w:right w:val="single" w:sz="6" w:space="0" w:color="auto"/>
            </w:tcBorders>
            <w:shd w:val="clear" w:color="auto" w:fill="FFFFFF"/>
          </w:tcPr>
          <w:p w:rsidR="005A2C81" w:rsidRPr="00FF15C6" w:rsidRDefault="005A2C81" w:rsidP="00101D62">
            <w:pPr>
              <w:shd w:val="clear" w:color="auto" w:fill="FFFFFF"/>
              <w:ind w:left="538"/>
              <w:rPr>
                <w:sz w:val="28"/>
                <w:szCs w:val="28"/>
              </w:rPr>
            </w:pPr>
            <w:r w:rsidRPr="00FF15C6">
              <w:rPr>
                <w:color w:val="000000"/>
                <w:spacing w:val="-3"/>
                <w:sz w:val="28"/>
                <w:szCs w:val="28"/>
              </w:rPr>
              <w:t>РНП                    РЗНУ</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5A2C81" w:rsidRPr="00FF15C6" w:rsidRDefault="005A2C81" w:rsidP="00101D62">
            <w:pPr>
              <w:shd w:val="clear" w:color="auto" w:fill="FFFFFF"/>
              <w:ind w:left="48"/>
              <w:rPr>
                <w:sz w:val="28"/>
                <w:szCs w:val="28"/>
              </w:rPr>
            </w:pPr>
            <w:r w:rsidRPr="00FF15C6">
              <w:rPr>
                <w:color w:val="000000"/>
                <w:spacing w:val="-11"/>
                <w:sz w:val="28"/>
                <w:szCs w:val="28"/>
              </w:rPr>
              <w:t>РПНЗУ</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5A2C81" w:rsidRPr="00FF15C6" w:rsidRDefault="005A2C81" w:rsidP="00101D62">
            <w:pPr>
              <w:shd w:val="clear" w:color="auto" w:fill="FFFFFF"/>
              <w:ind w:left="648"/>
              <w:rPr>
                <w:sz w:val="28"/>
                <w:szCs w:val="28"/>
              </w:rPr>
            </w:pPr>
            <w:r w:rsidRPr="00FF15C6">
              <w:rPr>
                <w:color w:val="000000"/>
                <w:sz w:val="28"/>
                <w:szCs w:val="28"/>
              </w:rPr>
              <w:t>СР</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5A2C81" w:rsidRPr="00FF15C6" w:rsidRDefault="005A2C81" w:rsidP="00101D62">
            <w:pPr>
              <w:shd w:val="clear" w:color="auto" w:fill="FFFFFF"/>
              <w:ind w:left="206"/>
              <w:rPr>
                <w:sz w:val="28"/>
                <w:szCs w:val="28"/>
              </w:rPr>
            </w:pPr>
            <w:r w:rsidRPr="00FF15C6">
              <w:rPr>
                <w:color w:val="000000"/>
                <w:sz w:val="28"/>
                <w:szCs w:val="28"/>
              </w:rPr>
              <w:t>ИР</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5A2C81" w:rsidRPr="00FF15C6" w:rsidRDefault="005A2C81" w:rsidP="00101D62">
            <w:pPr>
              <w:shd w:val="clear" w:color="auto" w:fill="FFFFFF"/>
              <w:jc w:val="center"/>
              <w:rPr>
                <w:sz w:val="28"/>
                <w:szCs w:val="28"/>
              </w:rPr>
            </w:pPr>
            <w:r w:rsidRPr="00FF15C6">
              <w:rPr>
                <w:color w:val="000000"/>
                <w:sz w:val="28"/>
                <w:szCs w:val="28"/>
              </w:rPr>
              <w:t>РВД</w:t>
            </w:r>
          </w:p>
        </w:tc>
      </w:tr>
      <w:tr w:rsidR="005A2C81" w:rsidRPr="00FF15C6">
        <w:trPr>
          <w:trHeight w:hRule="exact" w:val="240"/>
          <w:jc w:val="center"/>
        </w:trPr>
        <w:tc>
          <w:tcPr>
            <w:tcW w:w="5961" w:type="dxa"/>
            <w:gridSpan w:val="4"/>
            <w:tcBorders>
              <w:top w:val="single" w:sz="6" w:space="0" w:color="auto"/>
              <w:left w:val="single" w:sz="6" w:space="0" w:color="auto"/>
              <w:bottom w:val="nil"/>
              <w:right w:val="single" w:sz="6" w:space="0" w:color="auto"/>
            </w:tcBorders>
            <w:shd w:val="clear" w:color="auto" w:fill="FFFFFF"/>
          </w:tcPr>
          <w:p w:rsidR="005A2C81" w:rsidRPr="00FF15C6" w:rsidRDefault="005A2C81" w:rsidP="00101D62">
            <w:pPr>
              <w:shd w:val="clear" w:color="auto" w:fill="FFFFFF"/>
              <w:ind w:left="2362"/>
              <w:rPr>
                <w:sz w:val="28"/>
                <w:szCs w:val="28"/>
              </w:rPr>
            </w:pPr>
            <w:r w:rsidRPr="00FF15C6">
              <w:rPr>
                <w:color w:val="000000"/>
                <w:spacing w:val="-4"/>
                <w:sz w:val="28"/>
                <w:szCs w:val="28"/>
              </w:rPr>
              <w:t>Нетто-ставка</w:t>
            </w:r>
          </w:p>
        </w:tc>
        <w:tc>
          <w:tcPr>
            <w:tcW w:w="989" w:type="dxa"/>
            <w:vMerge w:val="restart"/>
            <w:tcBorders>
              <w:top w:val="single" w:sz="6" w:space="0" w:color="auto"/>
              <w:left w:val="single" w:sz="6" w:space="0" w:color="auto"/>
              <w:bottom w:val="nil"/>
              <w:right w:val="single" w:sz="6" w:space="0" w:color="auto"/>
            </w:tcBorders>
            <w:shd w:val="clear" w:color="auto" w:fill="FFFFFF"/>
          </w:tcPr>
          <w:p w:rsidR="005A2C81" w:rsidRPr="00FF15C6" w:rsidRDefault="005A2C81" w:rsidP="00101D62">
            <w:pPr>
              <w:shd w:val="clear" w:color="auto" w:fill="FFFFFF"/>
              <w:jc w:val="center"/>
              <w:rPr>
                <w:sz w:val="28"/>
                <w:szCs w:val="28"/>
              </w:rPr>
            </w:pPr>
            <w:r w:rsidRPr="00FF15C6">
              <w:rPr>
                <w:color w:val="000000"/>
                <w:spacing w:val="-5"/>
                <w:sz w:val="28"/>
                <w:szCs w:val="28"/>
              </w:rPr>
              <w:t>Нагрузка</w:t>
            </w:r>
          </w:p>
        </w:tc>
      </w:tr>
      <w:tr w:rsidR="005A2C81" w:rsidRPr="00FF15C6">
        <w:trPr>
          <w:trHeight w:hRule="exact" w:val="259"/>
          <w:jc w:val="center"/>
        </w:trPr>
        <w:tc>
          <w:tcPr>
            <w:tcW w:w="2525" w:type="dxa"/>
            <w:tcBorders>
              <w:top w:val="nil"/>
              <w:left w:val="single" w:sz="6" w:space="0" w:color="auto"/>
              <w:bottom w:val="single" w:sz="6" w:space="0" w:color="auto"/>
              <w:right w:val="nil"/>
            </w:tcBorders>
            <w:shd w:val="clear" w:color="auto" w:fill="FFFFFF"/>
          </w:tcPr>
          <w:p w:rsidR="005A2C81" w:rsidRPr="00FF15C6" w:rsidRDefault="005A2C81" w:rsidP="00101D62">
            <w:pPr>
              <w:shd w:val="clear" w:color="auto" w:fill="FFFFFF"/>
              <w:rPr>
                <w:sz w:val="28"/>
                <w:szCs w:val="28"/>
              </w:rPr>
            </w:pPr>
          </w:p>
        </w:tc>
        <w:tc>
          <w:tcPr>
            <w:tcW w:w="864" w:type="dxa"/>
            <w:tcBorders>
              <w:top w:val="single" w:sz="6" w:space="0" w:color="auto"/>
              <w:left w:val="nil"/>
              <w:bottom w:val="single" w:sz="6" w:space="0" w:color="auto"/>
              <w:right w:val="nil"/>
            </w:tcBorders>
            <w:shd w:val="clear" w:color="auto" w:fill="FFFFFF"/>
          </w:tcPr>
          <w:p w:rsidR="005A2C81" w:rsidRPr="00FF15C6" w:rsidRDefault="005A2C81" w:rsidP="00101D62">
            <w:pPr>
              <w:shd w:val="clear" w:color="auto" w:fill="FFFFFF"/>
              <w:rPr>
                <w:sz w:val="28"/>
                <w:szCs w:val="28"/>
              </w:rPr>
            </w:pPr>
          </w:p>
        </w:tc>
        <w:tc>
          <w:tcPr>
            <w:tcW w:w="1718" w:type="dxa"/>
            <w:tcBorders>
              <w:top w:val="single" w:sz="6" w:space="0" w:color="auto"/>
              <w:left w:val="nil"/>
              <w:bottom w:val="single" w:sz="6" w:space="0" w:color="auto"/>
              <w:right w:val="nil"/>
            </w:tcBorders>
            <w:shd w:val="clear" w:color="auto" w:fill="FFFFFF"/>
          </w:tcPr>
          <w:p w:rsidR="005A2C81" w:rsidRPr="00FF15C6" w:rsidRDefault="005A2C81" w:rsidP="00101D62">
            <w:pPr>
              <w:shd w:val="clear" w:color="auto" w:fill="FFFFFF"/>
              <w:ind w:left="778"/>
              <w:rPr>
                <w:sz w:val="28"/>
                <w:szCs w:val="28"/>
              </w:rPr>
            </w:pPr>
            <w:r w:rsidRPr="00FF15C6">
              <w:rPr>
                <w:color w:val="000000"/>
                <w:sz w:val="28"/>
                <w:szCs w:val="28"/>
              </w:rPr>
              <w:t>РПМ</w:t>
            </w:r>
          </w:p>
        </w:tc>
        <w:tc>
          <w:tcPr>
            <w:tcW w:w="854" w:type="dxa"/>
            <w:tcBorders>
              <w:top w:val="single" w:sz="6" w:space="0" w:color="auto"/>
              <w:left w:val="nil"/>
              <w:bottom w:val="single" w:sz="6" w:space="0" w:color="auto"/>
              <w:right w:val="single" w:sz="6" w:space="0" w:color="auto"/>
            </w:tcBorders>
            <w:shd w:val="clear" w:color="auto" w:fill="FFFFFF"/>
          </w:tcPr>
          <w:p w:rsidR="005A2C81" w:rsidRPr="00FF15C6" w:rsidRDefault="005A2C81" w:rsidP="00101D62">
            <w:pPr>
              <w:shd w:val="clear" w:color="auto" w:fill="FFFFFF"/>
              <w:rPr>
                <w:sz w:val="28"/>
                <w:szCs w:val="28"/>
              </w:rPr>
            </w:pPr>
          </w:p>
        </w:tc>
        <w:tc>
          <w:tcPr>
            <w:tcW w:w="989" w:type="dxa"/>
            <w:vMerge/>
            <w:tcBorders>
              <w:top w:val="nil"/>
              <w:left w:val="single" w:sz="6" w:space="0" w:color="auto"/>
              <w:bottom w:val="single" w:sz="6" w:space="0" w:color="auto"/>
              <w:right w:val="single" w:sz="6" w:space="0" w:color="auto"/>
            </w:tcBorders>
            <w:shd w:val="clear" w:color="auto" w:fill="FFFFFF"/>
          </w:tcPr>
          <w:p w:rsidR="005A2C81" w:rsidRPr="00FF15C6" w:rsidRDefault="005A2C81" w:rsidP="00101D62">
            <w:pPr>
              <w:shd w:val="clear" w:color="auto" w:fill="FFFFFF"/>
              <w:rPr>
                <w:sz w:val="28"/>
                <w:szCs w:val="28"/>
              </w:rPr>
            </w:pPr>
          </w:p>
          <w:p w:rsidR="005A2C81" w:rsidRPr="00FF15C6" w:rsidRDefault="005A2C81" w:rsidP="00101D62">
            <w:pPr>
              <w:shd w:val="clear" w:color="auto" w:fill="FFFFFF"/>
              <w:rPr>
                <w:sz w:val="28"/>
                <w:szCs w:val="28"/>
              </w:rPr>
            </w:pPr>
          </w:p>
        </w:tc>
      </w:tr>
    </w:tbl>
    <w:p w:rsidR="005A2C81" w:rsidRPr="00FF15C6" w:rsidRDefault="005A2C81" w:rsidP="005A2C81">
      <w:pPr>
        <w:framePr w:w="6903" w:h="643" w:hRule="exact" w:hSpace="38" w:wrap="auto" w:vAnchor="text" w:hAnchor="page" w:x="2969" w:y="140"/>
        <w:shd w:val="clear" w:color="auto" w:fill="FFFFFF"/>
        <w:spacing w:line="211" w:lineRule="exact"/>
        <w:ind w:firstLine="302"/>
        <w:rPr>
          <w:sz w:val="28"/>
          <w:szCs w:val="28"/>
        </w:rPr>
      </w:pPr>
      <w:r w:rsidRPr="00FF15C6">
        <w:rPr>
          <w:b/>
          <w:bCs/>
          <w:color w:val="000000"/>
          <w:spacing w:val="3"/>
          <w:sz w:val="28"/>
          <w:szCs w:val="28"/>
        </w:rPr>
        <w:t xml:space="preserve">Рис. </w:t>
      </w:r>
      <w:r w:rsidRPr="00FF15C6">
        <w:rPr>
          <w:color w:val="000000"/>
          <w:spacing w:val="3"/>
          <w:sz w:val="28"/>
          <w:szCs w:val="28"/>
        </w:rPr>
        <w:t xml:space="preserve">2. Экономическая модель страхового тарифа на обязательное социальное </w:t>
      </w:r>
      <w:r w:rsidRPr="00FF15C6">
        <w:rPr>
          <w:color w:val="000000"/>
          <w:spacing w:val="2"/>
          <w:sz w:val="28"/>
          <w:szCs w:val="28"/>
        </w:rPr>
        <w:t>страхование от несчастных случаев на производстве и профессиональных заболеваний</w:t>
      </w:r>
    </w:p>
    <w:p w:rsidR="005A2C81" w:rsidRPr="00FF15C6" w:rsidRDefault="005A2C81" w:rsidP="005A2C81">
      <w:pPr>
        <w:framePr w:w="6903" w:h="643" w:hRule="exact" w:hSpace="38" w:wrap="auto" w:vAnchor="text" w:hAnchor="page" w:x="2969" w:y="140"/>
        <w:shd w:val="clear" w:color="auto" w:fill="FFFFFF"/>
        <w:spacing w:line="211" w:lineRule="exact"/>
        <w:ind w:right="77"/>
        <w:jc w:val="center"/>
        <w:rPr>
          <w:sz w:val="28"/>
          <w:szCs w:val="28"/>
        </w:rPr>
      </w:pPr>
      <w:r w:rsidRPr="00FF15C6">
        <w:rPr>
          <w:color w:val="000000"/>
          <w:sz w:val="28"/>
          <w:szCs w:val="28"/>
        </w:rPr>
        <w:t>в 2003-2006 гг.</w:t>
      </w:r>
    </w:p>
    <w:p w:rsidR="005A2C81" w:rsidRPr="00FF15C6" w:rsidRDefault="005A2C81" w:rsidP="005A2C81">
      <w:pPr>
        <w:ind w:firstLine="403"/>
        <w:jc w:val="both"/>
        <w:rPr>
          <w:sz w:val="28"/>
          <w:szCs w:val="28"/>
        </w:rPr>
      </w:pPr>
    </w:p>
    <w:p w:rsidR="005A2C81" w:rsidRPr="00FF15C6" w:rsidRDefault="003A086B" w:rsidP="005A2C81">
      <w:pPr>
        <w:ind w:firstLine="403"/>
        <w:jc w:val="both"/>
        <w:rPr>
          <w:sz w:val="28"/>
          <w:szCs w:val="28"/>
        </w:rPr>
      </w:pPr>
      <w:r w:rsidRPr="00FF15C6">
        <w:rPr>
          <w:sz w:val="28"/>
          <w:szCs w:val="28"/>
        </w:rPr>
        <w:t>Некоторые авторы предлагают законодатель</w:t>
      </w:r>
      <w:r w:rsidRPr="00FF15C6">
        <w:rPr>
          <w:sz w:val="28"/>
          <w:szCs w:val="28"/>
        </w:rPr>
        <w:softHyphen/>
        <w:t>но установить постоянно действующую норму о направлении 20% страховых взносов страхователя на финансирование предупредительных мер. Это позволит ФСС РФ способствовать снижению профессионального риска на предприятиях-страхо</w:t>
      </w:r>
      <w:r w:rsidRPr="00FF15C6">
        <w:rPr>
          <w:sz w:val="28"/>
          <w:szCs w:val="28"/>
        </w:rPr>
        <w:softHyphen/>
        <w:t>вателях и обеспечит за</w:t>
      </w:r>
      <w:r w:rsidRPr="00FF15C6">
        <w:rPr>
          <w:sz w:val="28"/>
          <w:szCs w:val="28"/>
        </w:rPr>
        <w:softHyphen/>
        <w:t>страхованным более безо</w:t>
      </w:r>
      <w:r w:rsidRPr="00FF15C6">
        <w:rPr>
          <w:sz w:val="28"/>
          <w:szCs w:val="28"/>
        </w:rPr>
        <w:softHyphen/>
        <w:t>пасные условия труда. Но в существующих условиях невозможно финансиро</w:t>
      </w:r>
      <w:r w:rsidRPr="00FF15C6">
        <w:rPr>
          <w:sz w:val="28"/>
          <w:szCs w:val="28"/>
        </w:rPr>
        <w:softHyphen/>
        <w:t>вание предупредительных мер, превышающее префицит бюджета или неизрасходованные средства одного из видов страховых выплат. Для снятия возникших противоречий целесообразно расходы на обеспечение предупредительных мер по сокраще</w:t>
      </w:r>
      <w:r w:rsidRPr="00FF15C6">
        <w:rPr>
          <w:sz w:val="28"/>
          <w:szCs w:val="28"/>
        </w:rPr>
        <w:softHyphen/>
        <w:t>нию производственного травматизма и профессио</w:t>
      </w:r>
      <w:r w:rsidRPr="00FF15C6">
        <w:rPr>
          <w:sz w:val="28"/>
          <w:szCs w:val="28"/>
        </w:rPr>
        <w:softHyphen/>
        <w:t xml:space="preserve">нальных заболеваний выделить в бюджете ФСС РФ отдельной строки и относить их не к нетто-ставке, а к нагрузке (рис. 3). </w:t>
      </w:r>
    </w:p>
    <w:p w:rsidR="005A2C81" w:rsidRPr="00FF15C6" w:rsidRDefault="005A2C81" w:rsidP="005A2C81">
      <w:pPr>
        <w:framePr w:h="212" w:hRule="exact" w:hSpace="38" w:wrap="notBeside" w:vAnchor="text" w:hAnchor="page" w:x="3329" w:y="821"/>
        <w:shd w:val="clear" w:color="auto" w:fill="FFFFFF"/>
        <w:rPr>
          <w:sz w:val="28"/>
          <w:szCs w:val="28"/>
        </w:rPr>
      </w:pPr>
      <w:r w:rsidRPr="00FF15C6">
        <w:rPr>
          <w:color w:val="000000"/>
          <w:spacing w:val="-5"/>
          <w:sz w:val="28"/>
          <w:szCs w:val="28"/>
        </w:rPr>
        <w:t>Нетто-ставка</w:t>
      </w:r>
    </w:p>
    <w:p w:rsidR="005A2C81" w:rsidRPr="00FF15C6" w:rsidRDefault="005A2C81" w:rsidP="005A2C81">
      <w:pPr>
        <w:jc w:val="center"/>
        <w:rPr>
          <w:sz w:val="28"/>
          <w:szCs w:val="28"/>
        </w:rPr>
      </w:pPr>
    </w:p>
    <w:p w:rsidR="005A2C81" w:rsidRPr="00FF15C6" w:rsidRDefault="005A2C81" w:rsidP="005A2C81">
      <w:pPr>
        <w:framePr w:h="211" w:hRule="exact" w:hSpace="38" w:wrap="notBeside" w:vAnchor="text" w:hAnchor="text" w:x="668" w:y="1"/>
        <w:shd w:val="clear" w:color="auto" w:fill="FFFFFF"/>
        <w:rPr>
          <w:sz w:val="28"/>
          <w:szCs w:val="28"/>
        </w:rPr>
      </w:pPr>
      <w:r w:rsidRPr="00FF15C6">
        <w:rPr>
          <w:color w:val="000000"/>
          <w:sz w:val="28"/>
          <w:szCs w:val="28"/>
        </w:rPr>
        <w:t>РНП</w:t>
      </w:r>
    </w:p>
    <w:p w:rsidR="005A2C81" w:rsidRPr="00FF15C6" w:rsidRDefault="005A2C81" w:rsidP="005A2C81">
      <w:pPr>
        <w:framePr w:h="211" w:hRule="exact" w:hSpace="38" w:wrap="notBeside" w:vAnchor="text" w:hAnchor="text" w:x="1638" w:y="1"/>
        <w:shd w:val="clear" w:color="auto" w:fill="FFFFFF"/>
        <w:rPr>
          <w:sz w:val="28"/>
          <w:szCs w:val="28"/>
        </w:rPr>
      </w:pPr>
      <w:r w:rsidRPr="00FF15C6">
        <w:rPr>
          <w:color w:val="000000"/>
          <w:spacing w:val="-12"/>
          <w:sz w:val="28"/>
          <w:szCs w:val="28"/>
        </w:rPr>
        <w:t>РЗНУ</w:t>
      </w:r>
    </w:p>
    <w:p w:rsidR="005A2C81" w:rsidRPr="00FF15C6" w:rsidRDefault="005A2C81" w:rsidP="005A2C81">
      <w:pPr>
        <w:framePr w:h="211" w:hRule="exact" w:hSpace="38" w:wrap="notBeside" w:vAnchor="text" w:hAnchor="text" w:x="2449" w:y="1"/>
        <w:shd w:val="clear" w:color="auto" w:fill="FFFFFF"/>
        <w:jc w:val="center"/>
        <w:rPr>
          <w:sz w:val="28"/>
          <w:szCs w:val="28"/>
        </w:rPr>
      </w:pPr>
      <w:r w:rsidRPr="00FF15C6">
        <w:rPr>
          <w:color w:val="000000"/>
          <w:spacing w:val="-10"/>
          <w:sz w:val="28"/>
          <w:szCs w:val="28"/>
        </w:rPr>
        <w:t>РПНЗУ</w:t>
      </w:r>
    </w:p>
    <w:p w:rsidR="005A2C81" w:rsidRPr="00FF15C6" w:rsidRDefault="005A2C81" w:rsidP="005A2C81">
      <w:pPr>
        <w:framePr w:h="188" w:hRule="exact" w:hSpace="38" w:wrap="notBeside" w:vAnchor="text" w:hAnchor="text" w:x="3582" w:y="1"/>
        <w:shd w:val="clear" w:color="auto" w:fill="FFFFFF"/>
        <w:rPr>
          <w:sz w:val="28"/>
          <w:szCs w:val="28"/>
        </w:rPr>
      </w:pPr>
      <w:r w:rsidRPr="00FF15C6">
        <w:rPr>
          <w:rFonts w:ascii="Arial" w:hAnsi="Arial"/>
          <w:b/>
          <w:bCs/>
          <w:color w:val="000000"/>
          <w:sz w:val="28"/>
          <w:szCs w:val="28"/>
        </w:rPr>
        <w:t>СР</w:t>
      </w:r>
    </w:p>
    <w:p w:rsidR="005A2C81" w:rsidRPr="00FF15C6" w:rsidRDefault="005A2C81" w:rsidP="005A2C81">
      <w:pPr>
        <w:ind w:firstLine="403"/>
        <w:jc w:val="both"/>
        <w:rPr>
          <w:sz w:val="28"/>
          <w:szCs w:val="28"/>
        </w:rPr>
      </w:pPr>
    </w:p>
    <w:p w:rsidR="00101D62" w:rsidRPr="00FF15C6" w:rsidRDefault="00101D62" w:rsidP="00101D62">
      <w:pPr>
        <w:framePr w:w="6389" w:h="648" w:hRule="exact" w:hSpace="38" w:wrap="auto" w:vAnchor="text" w:hAnchor="page" w:x="1889" w:y="500"/>
        <w:shd w:val="clear" w:color="auto" w:fill="FFFFFF"/>
        <w:spacing w:line="211" w:lineRule="exact"/>
        <w:jc w:val="center"/>
        <w:rPr>
          <w:sz w:val="28"/>
          <w:szCs w:val="28"/>
        </w:rPr>
      </w:pPr>
      <w:r w:rsidRPr="00FF15C6">
        <w:rPr>
          <w:b/>
          <w:bCs/>
          <w:color w:val="000000"/>
          <w:spacing w:val="2"/>
          <w:sz w:val="28"/>
          <w:szCs w:val="28"/>
        </w:rPr>
        <w:t xml:space="preserve">Рис. </w:t>
      </w:r>
      <w:r w:rsidRPr="00FF15C6">
        <w:rPr>
          <w:color w:val="000000"/>
          <w:spacing w:val="2"/>
          <w:sz w:val="28"/>
          <w:szCs w:val="28"/>
        </w:rPr>
        <w:t>3. Предлагаемая экономическая модель страхового тарифа на обязательное</w:t>
      </w:r>
    </w:p>
    <w:p w:rsidR="00101D62" w:rsidRPr="00FF15C6" w:rsidRDefault="00101D62" w:rsidP="00101D62">
      <w:pPr>
        <w:framePr w:w="6389" w:h="648" w:hRule="exact" w:hSpace="38" w:wrap="auto" w:vAnchor="text" w:hAnchor="page" w:x="1889" w:y="500"/>
        <w:shd w:val="clear" w:color="auto" w:fill="FFFFFF"/>
        <w:spacing w:line="211" w:lineRule="exact"/>
        <w:ind w:right="48"/>
        <w:jc w:val="center"/>
        <w:rPr>
          <w:sz w:val="28"/>
          <w:szCs w:val="28"/>
        </w:rPr>
      </w:pPr>
      <w:r w:rsidRPr="00FF15C6">
        <w:rPr>
          <w:color w:val="000000"/>
          <w:spacing w:val="3"/>
          <w:sz w:val="28"/>
          <w:szCs w:val="28"/>
        </w:rPr>
        <w:t>социальное страхование от несчастных случаев на производстве</w:t>
      </w:r>
    </w:p>
    <w:p w:rsidR="00101D62" w:rsidRPr="00FF15C6" w:rsidRDefault="00101D62" w:rsidP="00101D62">
      <w:pPr>
        <w:framePr w:w="6389" w:h="648" w:hRule="exact" w:hSpace="38" w:wrap="auto" w:vAnchor="text" w:hAnchor="page" w:x="1889" w:y="500"/>
        <w:shd w:val="clear" w:color="auto" w:fill="FFFFFF"/>
        <w:spacing w:line="211" w:lineRule="exact"/>
        <w:ind w:right="62"/>
        <w:jc w:val="center"/>
        <w:rPr>
          <w:sz w:val="28"/>
          <w:szCs w:val="28"/>
        </w:rPr>
      </w:pPr>
      <w:r w:rsidRPr="00FF15C6">
        <w:rPr>
          <w:color w:val="000000"/>
          <w:spacing w:val="4"/>
          <w:sz w:val="28"/>
          <w:szCs w:val="28"/>
        </w:rPr>
        <w:t>и профессиональных заболеваний</w:t>
      </w:r>
    </w:p>
    <w:p w:rsidR="005A2C81" w:rsidRPr="00FF15C6" w:rsidRDefault="005A2C81" w:rsidP="005A2C81">
      <w:pPr>
        <w:ind w:firstLine="403"/>
        <w:jc w:val="both"/>
        <w:rPr>
          <w:sz w:val="28"/>
          <w:szCs w:val="28"/>
        </w:rPr>
      </w:pPr>
    </w:p>
    <w:p w:rsidR="005A2C81" w:rsidRPr="00FF15C6" w:rsidRDefault="005A2C81" w:rsidP="005A2C81">
      <w:pPr>
        <w:ind w:firstLine="403"/>
        <w:jc w:val="both"/>
        <w:rPr>
          <w:sz w:val="28"/>
          <w:szCs w:val="28"/>
        </w:rPr>
      </w:pPr>
    </w:p>
    <w:p w:rsidR="00101D62" w:rsidRPr="00FF15C6" w:rsidRDefault="00101D62" w:rsidP="005A2C81">
      <w:pPr>
        <w:ind w:firstLine="708"/>
        <w:jc w:val="both"/>
        <w:rPr>
          <w:sz w:val="28"/>
          <w:szCs w:val="28"/>
          <w:lang w:val="en-US"/>
        </w:rPr>
      </w:pPr>
    </w:p>
    <w:p w:rsidR="00101D62" w:rsidRPr="00FF15C6" w:rsidRDefault="00101D62" w:rsidP="005A2C81">
      <w:pPr>
        <w:ind w:firstLine="708"/>
        <w:jc w:val="both"/>
        <w:rPr>
          <w:sz w:val="28"/>
          <w:szCs w:val="28"/>
          <w:lang w:val="en-US"/>
        </w:rPr>
      </w:pPr>
    </w:p>
    <w:p w:rsidR="003A086B" w:rsidRPr="00FF15C6" w:rsidRDefault="003A086B" w:rsidP="005A2C81">
      <w:pPr>
        <w:ind w:firstLine="708"/>
        <w:jc w:val="both"/>
        <w:rPr>
          <w:sz w:val="28"/>
          <w:szCs w:val="28"/>
        </w:rPr>
      </w:pPr>
      <w:r w:rsidRPr="00FF15C6">
        <w:rPr>
          <w:sz w:val="28"/>
          <w:szCs w:val="28"/>
        </w:rPr>
        <w:t>Эта статья необязательно должна составлять 20 % от страхового тарифа, поскольку часть страхователей отказываются от проведения предупредительных мер за счет страховых взносов на обязательное социальное страхование от несчастных случаев, но достаточной для того, чтобы все желаю</w:t>
      </w:r>
      <w:r w:rsidRPr="00FF15C6">
        <w:rPr>
          <w:sz w:val="28"/>
          <w:szCs w:val="28"/>
        </w:rPr>
        <w:softHyphen/>
        <w:t>щие имели возмож</w:t>
      </w:r>
      <w:r w:rsidR="005A2C81" w:rsidRPr="00FF15C6">
        <w:rPr>
          <w:sz w:val="28"/>
          <w:szCs w:val="28"/>
        </w:rPr>
        <w:t xml:space="preserve">ность получить финансирование. </w:t>
      </w:r>
      <w:r w:rsidRPr="00FF15C6">
        <w:rPr>
          <w:sz w:val="28"/>
          <w:szCs w:val="28"/>
        </w:rPr>
        <w:t>После вывода расходов на предупредительные ме</w:t>
      </w:r>
      <w:r w:rsidRPr="00FF15C6">
        <w:rPr>
          <w:sz w:val="28"/>
          <w:szCs w:val="28"/>
        </w:rPr>
        <w:softHyphen/>
        <w:t>роприятия из нетто-ставки появляется возможность финансировать проведение предупредительных мер и у страхователей с уровнем производственного травматизма и проф</w:t>
      </w:r>
      <w:r w:rsidR="005A2C81" w:rsidRPr="00FF15C6">
        <w:rPr>
          <w:sz w:val="28"/>
          <w:szCs w:val="28"/>
        </w:rPr>
        <w:t xml:space="preserve">. </w:t>
      </w:r>
      <w:r w:rsidRPr="00FF15C6">
        <w:rPr>
          <w:sz w:val="28"/>
          <w:szCs w:val="28"/>
        </w:rPr>
        <w:t>заболеваемости более высоким, чем в среднем по виду деятельности, в том числе и у страхователей, у которых расходы на страховые выплаты пострадавшим на них работникам превы</w:t>
      </w:r>
      <w:r w:rsidRPr="00FF15C6">
        <w:rPr>
          <w:sz w:val="28"/>
          <w:szCs w:val="28"/>
        </w:rPr>
        <w:softHyphen/>
        <w:t>шают страховые взносы. Это позволит снижать про</w:t>
      </w:r>
      <w:r w:rsidRPr="00FF15C6">
        <w:rPr>
          <w:sz w:val="28"/>
          <w:szCs w:val="28"/>
        </w:rPr>
        <w:softHyphen/>
        <w:t>фессиональный риск у наиболее неблагополучных работодателей.</w:t>
      </w:r>
    </w:p>
    <w:p w:rsidR="003A086B" w:rsidRPr="00FF15C6" w:rsidRDefault="003A086B" w:rsidP="005A2C81">
      <w:pPr>
        <w:ind w:firstLine="211"/>
        <w:jc w:val="both"/>
        <w:rPr>
          <w:sz w:val="28"/>
          <w:szCs w:val="28"/>
        </w:rPr>
      </w:pPr>
      <w:r w:rsidRPr="00FF15C6">
        <w:rPr>
          <w:sz w:val="28"/>
          <w:szCs w:val="28"/>
        </w:rPr>
        <w:t>Фонд социального страхования РФ, буду</w:t>
      </w:r>
      <w:r w:rsidRPr="00FF15C6">
        <w:rPr>
          <w:sz w:val="28"/>
          <w:szCs w:val="28"/>
        </w:rPr>
        <w:softHyphen/>
        <w:t>чи заинтересованным в снижении профессио</w:t>
      </w:r>
      <w:r w:rsidRPr="00FF15C6">
        <w:rPr>
          <w:sz w:val="28"/>
          <w:szCs w:val="28"/>
        </w:rPr>
        <w:softHyphen/>
        <w:t>нального риска, должен так организовать предо</w:t>
      </w:r>
      <w:r w:rsidRPr="00FF15C6">
        <w:rPr>
          <w:sz w:val="28"/>
          <w:szCs w:val="28"/>
        </w:rPr>
        <w:softHyphen/>
        <w:t>ставление финансирова</w:t>
      </w:r>
      <w:r w:rsidRPr="00FF15C6">
        <w:rPr>
          <w:sz w:val="28"/>
          <w:szCs w:val="28"/>
        </w:rPr>
        <w:softHyphen/>
        <w:t>ния предупредительных мероприятий по сниже</w:t>
      </w:r>
      <w:r w:rsidRPr="00FF15C6">
        <w:rPr>
          <w:sz w:val="28"/>
          <w:szCs w:val="28"/>
        </w:rPr>
        <w:softHyphen/>
        <w:t>нию профессиональных рисков, чтобы им могли воспользоваться как мож</w:t>
      </w:r>
      <w:r w:rsidRPr="00FF15C6">
        <w:rPr>
          <w:sz w:val="28"/>
          <w:szCs w:val="28"/>
        </w:rPr>
        <w:softHyphen/>
        <w:t>но больше страхователей. Для этого следует</w:t>
      </w:r>
      <w:r w:rsidRPr="00FF15C6">
        <w:rPr>
          <w:color w:val="000000"/>
          <w:spacing w:val="-3"/>
          <w:sz w:val="28"/>
          <w:szCs w:val="28"/>
        </w:rPr>
        <w:t>:</w:t>
      </w:r>
    </w:p>
    <w:p w:rsidR="00B163FC" w:rsidRPr="00FF15C6" w:rsidRDefault="00B163FC" w:rsidP="00B163FC">
      <w:pPr>
        <w:shd w:val="clear" w:color="auto" w:fill="FFFFFF"/>
        <w:spacing w:line="250" w:lineRule="exact"/>
        <w:ind w:firstLine="384"/>
        <w:jc w:val="both"/>
        <w:rPr>
          <w:sz w:val="28"/>
          <w:szCs w:val="28"/>
        </w:rPr>
      </w:pPr>
    </w:p>
    <w:p w:rsidR="00B163FC" w:rsidRPr="00FF15C6" w:rsidRDefault="00B163FC" w:rsidP="00B163FC">
      <w:pPr>
        <w:shd w:val="clear" w:color="auto" w:fill="FFFFFF"/>
        <w:spacing w:line="221" w:lineRule="exact"/>
        <w:ind w:left="10" w:right="5" w:firstLine="360"/>
        <w:jc w:val="both"/>
        <w:rPr>
          <w:sz w:val="28"/>
          <w:szCs w:val="28"/>
        </w:rPr>
      </w:pPr>
    </w:p>
    <w:p w:rsidR="005A2C81" w:rsidRPr="00FF15C6" w:rsidRDefault="005A2C81" w:rsidP="005A2C81">
      <w:pPr>
        <w:shd w:val="clear" w:color="auto" w:fill="FFFFFF"/>
        <w:tabs>
          <w:tab w:val="left" w:pos="1474"/>
        </w:tabs>
        <w:spacing w:before="245"/>
        <w:ind w:left="211"/>
        <w:rPr>
          <w:b/>
          <w:bCs/>
          <w:color w:val="000000"/>
          <w:spacing w:val="1"/>
          <w:w w:val="86"/>
          <w:sz w:val="28"/>
          <w:szCs w:val="28"/>
        </w:rPr>
      </w:pPr>
    </w:p>
    <w:p w:rsidR="005A2C81" w:rsidRPr="00FF15C6" w:rsidRDefault="005A2C81" w:rsidP="005A2C81">
      <w:pPr>
        <w:shd w:val="clear" w:color="auto" w:fill="FFFFFF"/>
        <w:tabs>
          <w:tab w:val="left" w:pos="1474"/>
        </w:tabs>
        <w:spacing w:before="245"/>
        <w:ind w:left="211"/>
        <w:rPr>
          <w:b/>
          <w:bCs/>
          <w:color w:val="000000"/>
          <w:spacing w:val="1"/>
          <w:w w:val="86"/>
          <w:sz w:val="28"/>
          <w:szCs w:val="28"/>
        </w:rPr>
      </w:pPr>
    </w:p>
    <w:p w:rsidR="005A2C81" w:rsidRPr="00FF15C6" w:rsidRDefault="005A2C81" w:rsidP="005A2C81">
      <w:pPr>
        <w:shd w:val="clear" w:color="auto" w:fill="FFFFFF"/>
        <w:tabs>
          <w:tab w:val="left" w:pos="1474"/>
        </w:tabs>
        <w:spacing w:before="245"/>
        <w:ind w:left="211"/>
        <w:rPr>
          <w:b/>
          <w:bCs/>
          <w:color w:val="000000"/>
          <w:spacing w:val="1"/>
          <w:w w:val="86"/>
          <w:sz w:val="28"/>
          <w:szCs w:val="28"/>
        </w:rPr>
      </w:pPr>
    </w:p>
    <w:p w:rsidR="00D304B0" w:rsidRDefault="00D8528D" w:rsidP="00D304B0">
      <w:pPr>
        <w:pStyle w:val="a7"/>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29.75pt;height:269.25pt">
            <v:imagedata r:id="rId7" o:title=""/>
          </v:shape>
        </w:pict>
      </w:r>
    </w:p>
    <w:p w:rsidR="00101D62" w:rsidRDefault="00D304B0" w:rsidP="005A2C81">
      <w:pPr>
        <w:shd w:val="clear" w:color="auto" w:fill="FFFFFF"/>
        <w:tabs>
          <w:tab w:val="left" w:pos="1474"/>
        </w:tabs>
        <w:spacing w:before="245"/>
        <w:ind w:left="211"/>
        <w:rPr>
          <w:lang w:val="en-US"/>
        </w:rPr>
      </w:pPr>
      <w:r>
        <w:t>Динамика доходов и расходов Фонда социального страхования Российской Федерации в период с 2002 по 2007 гг.</w:t>
      </w:r>
    </w:p>
    <w:p w:rsidR="00D304B0" w:rsidRDefault="00D304B0" w:rsidP="005A2C81">
      <w:pPr>
        <w:shd w:val="clear" w:color="auto" w:fill="FFFFFF"/>
        <w:tabs>
          <w:tab w:val="left" w:pos="1474"/>
        </w:tabs>
        <w:spacing w:before="245"/>
        <w:ind w:left="211"/>
        <w:rPr>
          <w:lang w:val="en-US"/>
        </w:rPr>
      </w:pPr>
    </w:p>
    <w:p w:rsidR="00D304B0" w:rsidRPr="00D304B0" w:rsidRDefault="00D304B0" w:rsidP="00D304B0">
      <w:pPr>
        <w:widowControl/>
        <w:autoSpaceDE/>
        <w:autoSpaceDN/>
        <w:adjustRightInd/>
        <w:rPr>
          <w:sz w:val="24"/>
          <w:szCs w:val="24"/>
        </w:rPr>
      </w:pPr>
      <w:r w:rsidRPr="00D304B0">
        <w:rPr>
          <w:sz w:val="24"/>
          <w:szCs w:val="24"/>
        </w:rPr>
        <w:t>Динамика расходов на оплату путевок на санаторно-курортное лечение работников в форме долечивания</w:t>
      </w:r>
    </w:p>
    <w:tbl>
      <w:tblPr>
        <w:tblW w:w="0" w:type="auto"/>
        <w:tblCellSpacing w:w="0" w:type="dxa"/>
        <w:tblCellMar>
          <w:left w:w="0" w:type="dxa"/>
          <w:right w:w="0" w:type="dxa"/>
        </w:tblCellMar>
        <w:tblLook w:val="0000" w:firstRow="0" w:lastRow="0" w:firstColumn="0" w:lastColumn="0" w:noHBand="0" w:noVBand="0"/>
      </w:tblPr>
      <w:tblGrid>
        <w:gridCol w:w="20"/>
        <w:gridCol w:w="7202"/>
      </w:tblGrid>
      <w:tr w:rsidR="00D304B0" w:rsidTr="00D304B0">
        <w:trPr>
          <w:tblCellSpacing w:w="0" w:type="dxa"/>
        </w:trPr>
        <w:tc>
          <w:tcPr>
            <w:tcW w:w="0" w:type="auto"/>
          </w:tcPr>
          <w:p w:rsidR="00D304B0" w:rsidRPr="00D304B0" w:rsidRDefault="00D304B0" w:rsidP="00D304B0">
            <w:pPr>
              <w:widowControl/>
              <w:autoSpaceDE/>
              <w:autoSpaceDN/>
              <w:adjustRightInd/>
              <w:rPr>
                <w:sz w:val="24"/>
                <w:szCs w:val="24"/>
              </w:rPr>
            </w:pPr>
          </w:p>
        </w:tc>
        <w:tc>
          <w:tcPr>
            <w:tcW w:w="0" w:type="auto"/>
          </w:tcPr>
          <w:p w:rsidR="008552EE" w:rsidRPr="00D304B0" w:rsidRDefault="00D8528D" w:rsidP="00D304B0">
            <w:pPr>
              <w:widowControl/>
              <w:autoSpaceDE/>
              <w:autoSpaceDN/>
              <w:adjustRightInd/>
              <w:spacing w:before="100" w:beforeAutospacing="1" w:after="100" w:afterAutospacing="1"/>
              <w:rPr>
                <w:sz w:val="24"/>
                <w:szCs w:val="24"/>
              </w:rPr>
            </w:pPr>
            <w:r>
              <w:rPr>
                <w:sz w:val="24"/>
                <w:szCs w:val="24"/>
              </w:rPr>
              <w:pict>
                <v:shape id="_x0000_i1031" type="#_x0000_t75" style="width:5in;height:270pt">
                  <v:imagedata r:id="rId8" o:title=""/>
                </v:shape>
              </w:pict>
            </w:r>
          </w:p>
        </w:tc>
      </w:tr>
    </w:tbl>
    <w:p w:rsidR="00D304B0" w:rsidRDefault="00D304B0" w:rsidP="005A2C81">
      <w:pPr>
        <w:shd w:val="clear" w:color="auto" w:fill="FFFFFF"/>
        <w:tabs>
          <w:tab w:val="left" w:pos="1474"/>
        </w:tabs>
        <w:spacing w:before="245"/>
        <w:ind w:left="211"/>
        <w:rPr>
          <w:b/>
          <w:bCs/>
          <w:color w:val="000000"/>
          <w:spacing w:val="1"/>
          <w:w w:val="86"/>
          <w:sz w:val="28"/>
          <w:szCs w:val="28"/>
          <w:lang w:val="en-US"/>
        </w:rPr>
      </w:pPr>
    </w:p>
    <w:p w:rsidR="00D304B0" w:rsidRDefault="00D304B0" w:rsidP="005A2C81">
      <w:pPr>
        <w:shd w:val="clear" w:color="auto" w:fill="FFFFFF"/>
        <w:tabs>
          <w:tab w:val="left" w:pos="1474"/>
        </w:tabs>
        <w:spacing w:before="245"/>
        <w:ind w:left="211"/>
        <w:rPr>
          <w:b/>
          <w:bCs/>
          <w:color w:val="000000"/>
          <w:spacing w:val="1"/>
          <w:w w:val="86"/>
          <w:sz w:val="28"/>
          <w:szCs w:val="28"/>
          <w:lang w:val="en-US"/>
        </w:rPr>
      </w:pPr>
    </w:p>
    <w:p w:rsidR="00D304B0" w:rsidRPr="00D304B0" w:rsidRDefault="00D304B0" w:rsidP="00D304B0">
      <w:pPr>
        <w:widowControl/>
        <w:autoSpaceDE/>
        <w:autoSpaceDN/>
        <w:adjustRightInd/>
        <w:rPr>
          <w:sz w:val="24"/>
          <w:szCs w:val="24"/>
        </w:rPr>
      </w:pPr>
      <w:r w:rsidRPr="00D304B0">
        <w:rPr>
          <w:sz w:val="24"/>
          <w:szCs w:val="24"/>
        </w:rPr>
        <w:t>Динамика доходов и расходов Фонда социального страхования Российской Федерации в период с 2003 по 2009 гг.</w:t>
      </w:r>
    </w:p>
    <w:tbl>
      <w:tblPr>
        <w:tblW w:w="0" w:type="auto"/>
        <w:tblCellSpacing w:w="0" w:type="dxa"/>
        <w:tblCellMar>
          <w:left w:w="0" w:type="dxa"/>
          <w:right w:w="0" w:type="dxa"/>
        </w:tblCellMar>
        <w:tblLook w:val="0000" w:firstRow="0" w:lastRow="0" w:firstColumn="0" w:lastColumn="0" w:noHBand="0" w:noVBand="0"/>
      </w:tblPr>
      <w:tblGrid>
        <w:gridCol w:w="20"/>
        <w:gridCol w:w="20"/>
      </w:tblGrid>
      <w:tr w:rsidR="00D304B0" w:rsidTr="00D304B0">
        <w:trPr>
          <w:tblCellSpacing w:w="0" w:type="dxa"/>
        </w:trPr>
        <w:tc>
          <w:tcPr>
            <w:tcW w:w="0" w:type="auto"/>
          </w:tcPr>
          <w:p w:rsidR="00D304B0" w:rsidRPr="00D304B0" w:rsidRDefault="00D304B0" w:rsidP="00D304B0">
            <w:pPr>
              <w:widowControl/>
              <w:autoSpaceDE/>
              <w:autoSpaceDN/>
              <w:adjustRightInd/>
              <w:rPr>
                <w:sz w:val="24"/>
                <w:szCs w:val="24"/>
              </w:rPr>
            </w:pPr>
          </w:p>
        </w:tc>
        <w:tc>
          <w:tcPr>
            <w:tcW w:w="0" w:type="auto"/>
          </w:tcPr>
          <w:p w:rsidR="00D304B0" w:rsidRPr="00D304B0" w:rsidRDefault="00D304B0" w:rsidP="00D304B0">
            <w:pPr>
              <w:widowControl/>
              <w:autoSpaceDE/>
              <w:autoSpaceDN/>
              <w:adjustRightInd/>
              <w:rPr>
                <w:sz w:val="24"/>
                <w:szCs w:val="24"/>
              </w:rPr>
            </w:pPr>
          </w:p>
        </w:tc>
      </w:tr>
    </w:tbl>
    <w:p w:rsidR="00D304B0" w:rsidRPr="00D304B0" w:rsidRDefault="00D304B0" w:rsidP="00D304B0">
      <w:pPr>
        <w:widowControl/>
        <w:autoSpaceDE/>
        <w:autoSpaceDN/>
        <w:adjustRightInd/>
        <w:spacing w:before="100" w:beforeAutospacing="1" w:after="100" w:afterAutospacing="1"/>
        <w:jc w:val="center"/>
        <w:rPr>
          <w:sz w:val="24"/>
          <w:szCs w:val="24"/>
        </w:rPr>
      </w:pPr>
      <w:r w:rsidRPr="00D304B0">
        <w:rPr>
          <w:b/>
          <w:bCs/>
          <w:sz w:val="24"/>
          <w:szCs w:val="24"/>
        </w:rPr>
        <w:t>Анализ бюджетных показателей расходной части бюджета Фонда социального страхования</w:t>
      </w:r>
    </w:p>
    <w:p w:rsidR="00D304B0"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В таблицах 2.1 представлен горизонтальный и вертикальный анализ бюджетных показателей расходной части Фонда социального страхования.</w:t>
      </w:r>
    </w:p>
    <w:p w:rsidR="00D304B0"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Таблица 2.1</w:t>
      </w:r>
    </w:p>
    <w:p w:rsidR="00D304B0" w:rsidRPr="00D304B0" w:rsidRDefault="00D304B0" w:rsidP="00D304B0">
      <w:pPr>
        <w:widowControl/>
        <w:autoSpaceDE/>
        <w:autoSpaceDN/>
        <w:adjustRightInd/>
        <w:spacing w:before="100" w:beforeAutospacing="1" w:after="100" w:afterAutospacing="1"/>
        <w:jc w:val="center"/>
        <w:rPr>
          <w:sz w:val="24"/>
          <w:szCs w:val="24"/>
        </w:rPr>
      </w:pPr>
      <w:r w:rsidRPr="00D304B0">
        <w:rPr>
          <w:b/>
          <w:bCs/>
          <w:sz w:val="24"/>
          <w:szCs w:val="24"/>
        </w:rPr>
        <w:t>Горизонтальный анализ бюджетных показателей расходной части ФСС</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632"/>
        <w:gridCol w:w="1266"/>
        <w:gridCol w:w="1531"/>
        <w:gridCol w:w="750"/>
        <w:gridCol w:w="1421"/>
        <w:gridCol w:w="750"/>
        <w:gridCol w:w="95"/>
      </w:tblGrid>
      <w:tr w:rsidR="00D304B0" w:rsidTr="00D304B0">
        <w:trPr>
          <w:gridAfter w:val="6"/>
          <w:tblCellSpacing w:w="15" w:type="dxa"/>
        </w:trPr>
        <w:tc>
          <w:tcPr>
            <w:tcW w:w="0" w:type="auto"/>
            <w:vAlign w:val="center"/>
          </w:tcPr>
          <w:p w:rsidR="00D304B0" w:rsidRPr="00D304B0" w:rsidRDefault="00D304B0" w:rsidP="00D304B0">
            <w:pPr>
              <w:widowControl/>
              <w:autoSpaceDE/>
              <w:autoSpaceDN/>
              <w:adjustRightInd/>
              <w:rPr>
                <w:sz w:val="24"/>
                <w:szCs w:val="24"/>
              </w:rPr>
            </w:pPr>
          </w:p>
        </w:tc>
      </w:tr>
      <w:tr w:rsidR="00D304B0" w:rsidTr="00D304B0">
        <w:trPr>
          <w:tblCellSpacing w:w="15" w:type="dxa"/>
        </w:trPr>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Статьи расходов</w:t>
            </w:r>
          </w:p>
        </w:tc>
        <w:tc>
          <w:tcPr>
            <w:tcW w:w="0" w:type="auto"/>
          </w:tcPr>
          <w:p w:rsidR="00D304B0"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Сумма расходов</w:t>
            </w:r>
          </w:p>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 xml:space="preserve">за </w:t>
            </w:r>
            <w:smartTag w:uri="urn:schemas-microsoft-com:office:smarttags" w:element="metricconverter">
              <w:smartTagPr>
                <w:attr w:name="ProductID" w:val="2008 г"/>
              </w:smartTagPr>
              <w:r w:rsidRPr="00D304B0">
                <w:rPr>
                  <w:sz w:val="24"/>
                  <w:szCs w:val="24"/>
                </w:rPr>
                <w:t>2008 г</w:t>
              </w:r>
            </w:smartTag>
            <w:r w:rsidRPr="00D304B0">
              <w:rPr>
                <w:sz w:val="24"/>
                <w:szCs w:val="24"/>
              </w:rPr>
              <w:t>.,тыс. руб.</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 xml:space="preserve">Сумма расходов на </w:t>
            </w:r>
            <w:smartTag w:uri="urn:schemas-microsoft-com:office:smarttags" w:element="metricconverter">
              <w:smartTagPr>
                <w:attr w:name="ProductID" w:val="2009 г"/>
              </w:smartTagPr>
              <w:r w:rsidRPr="00D304B0">
                <w:rPr>
                  <w:sz w:val="24"/>
                  <w:szCs w:val="24"/>
                </w:rPr>
                <w:t>2009 г</w:t>
              </w:r>
            </w:smartTag>
            <w:r w:rsidRPr="00D304B0">
              <w:rPr>
                <w:sz w:val="24"/>
                <w:szCs w:val="24"/>
              </w:rPr>
              <w:t>., тыс. руб.</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Темп роста, %</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 xml:space="preserve">Сумма расходов на </w:t>
            </w:r>
            <w:smartTag w:uri="urn:schemas-microsoft-com:office:smarttags" w:element="metricconverter">
              <w:smartTagPr>
                <w:attr w:name="ProductID" w:val="2010 г"/>
              </w:smartTagPr>
              <w:r w:rsidRPr="00D304B0">
                <w:rPr>
                  <w:sz w:val="24"/>
                  <w:szCs w:val="24"/>
                </w:rPr>
                <w:t>2010 г</w:t>
              </w:r>
            </w:smartTag>
            <w:r w:rsidRPr="00D304B0">
              <w:rPr>
                <w:sz w:val="24"/>
                <w:szCs w:val="24"/>
              </w:rPr>
              <w:t>., тыс. руб.</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Темп роста, %</w:t>
            </w:r>
          </w:p>
        </w:tc>
        <w:tc>
          <w:tcPr>
            <w:tcW w:w="0" w:type="auto"/>
          </w:tcPr>
          <w:p w:rsidR="00D304B0" w:rsidRPr="00D304B0" w:rsidRDefault="00D304B0" w:rsidP="00D304B0">
            <w:pPr>
              <w:widowControl/>
              <w:autoSpaceDE/>
              <w:autoSpaceDN/>
              <w:adjustRightInd/>
              <w:rPr>
                <w:sz w:val="24"/>
                <w:szCs w:val="24"/>
              </w:rPr>
            </w:pPr>
          </w:p>
        </w:tc>
      </w:tr>
      <w:tr w:rsidR="00D304B0" w:rsidTr="00D304B0">
        <w:trPr>
          <w:tblCellSpacing w:w="15" w:type="dxa"/>
        </w:trPr>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Общегосударственные вопросы</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3427,8</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3164,4</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92,3</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3218,4</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101,7</w:t>
            </w:r>
          </w:p>
        </w:tc>
        <w:tc>
          <w:tcPr>
            <w:tcW w:w="0" w:type="auto"/>
          </w:tcPr>
          <w:p w:rsidR="00D304B0" w:rsidRPr="00D304B0" w:rsidRDefault="00D304B0" w:rsidP="00D304B0">
            <w:pPr>
              <w:widowControl/>
              <w:autoSpaceDE/>
              <w:autoSpaceDN/>
              <w:adjustRightInd/>
              <w:rPr>
                <w:sz w:val="24"/>
                <w:szCs w:val="24"/>
              </w:rPr>
            </w:pPr>
          </w:p>
        </w:tc>
      </w:tr>
      <w:tr w:rsidR="00D304B0" w:rsidTr="00D304B0">
        <w:trPr>
          <w:tblCellSpacing w:w="15" w:type="dxa"/>
        </w:trPr>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Международные отношения и международное сотрудничество</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3427,8</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3164,4</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92,3</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3218,4</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101,7</w:t>
            </w:r>
          </w:p>
        </w:tc>
        <w:tc>
          <w:tcPr>
            <w:tcW w:w="0" w:type="auto"/>
          </w:tcPr>
          <w:p w:rsidR="00D304B0" w:rsidRPr="00D304B0" w:rsidRDefault="00D304B0" w:rsidP="00D304B0">
            <w:pPr>
              <w:widowControl/>
              <w:autoSpaceDE/>
              <w:autoSpaceDN/>
              <w:adjustRightInd/>
              <w:rPr>
                <w:sz w:val="24"/>
                <w:szCs w:val="24"/>
              </w:rPr>
            </w:pPr>
          </w:p>
        </w:tc>
      </w:tr>
      <w:tr w:rsidR="00D304B0" w:rsidTr="00D304B0">
        <w:trPr>
          <w:tblCellSpacing w:w="15" w:type="dxa"/>
        </w:trPr>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2) Образование</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17123502</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17120287,5</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99,9</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18147507</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106</w:t>
            </w:r>
          </w:p>
        </w:tc>
        <w:tc>
          <w:tcPr>
            <w:tcW w:w="0" w:type="auto"/>
          </w:tcPr>
          <w:p w:rsidR="00D304B0" w:rsidRPr="00D304B0" w:rsidRDefault="00D304B0" w:rsidP="00D304B0">
            <w:pPr>
              <w:widowControl/>
              <w:autoSpaceDE/>
              <w:autoSpaceDN/>
              <w:adjustRightInd/>
              <w:rPr>
                <w:sz w:val="24"/>
                <w:szCs w:val="24"/>
              </w:rPr>
            </w:pPr>
          </w:p>
        </w:tc>
      </w:tr>
      <w:tr w:rsidR="00D304B0" w:rsidTr="00D304B0">
        <w:trPr>
          <w:tblCellSpacing w:w="15" w:type="dxa"/>
        </w:trPr>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Профессиональная подготовка, переподготовка и повышение квалификации</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578307,1</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615897</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106</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652850,9</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106</w:t>
            </w:r>
          </w:p>
        </w:tc>
        <w:tc>
          <w:tcPr>
            <w:tcW w:w="0" w:type="auto"/>
          </w:tcPr>
          <w:p w:rsidR="00D304B0" w:rsidRPr="00D304B0" w:rsidRDefault="00D304B0" w:rsidP="00D304B0">
            <w:pPr>
              <w:widowControl/>
              <w:autoSpaceDE/>
              <w:autoSpaceDN/>
              <w:adjustRightInd/>
              <w:rPr>
                <w:sz w:val="24"/>
                <w:szCs w:val="24"/>
              </w:rPr>
            </w:pPr>
          </w:p>
        </w:tc>
      </w:tr>
      <w:tr w:rsidR="00D304B0" w:rsidTr="00D304B0">
        <w:trPr>
          <w:tblCellSpacing w:w="15" w:type="dxa"/>
        </w:trPr>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Учебные заведения и курсы по переподготовке кадров</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42465,9</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45226,1</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106</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47939,7</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106</w:t>
            </w:r>
          </w:p>
        </w:tc>
        <w:tc>
          <w:tcPr>
            <w:tcW w:w="0" w:type="auto"/>
          </w:tcPr>
          <w:p w:rsidR="00D304B0" w:rsidRPr="00D304B0" w:rsidRDefault="00D304B0" w:rsidP="00D304B0">
            <w:pPr>
              <w:widowControl/>
              <w:autoSpaceDE/>
              <w:autoSpaceDN/>
              <w:adjustRightInd/>
              <w:rPr>
                <w:sz w:val="24"/>
                <w:szCs w:val="24"/>
              </w:rPr>
            </w:pPr>
          </w:p>
        </w:tc>
      </w:tr>
      <w:tr w:rsidR="00D304B0" w:rsidTr="00D304B0">
        <w:trPr>
          <w:tblCellSpacing w:w="15" w:type="dxa"/>
        </w:trPr>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Молодежная политика и оздоровление детей</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16545194,9</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16504390,5</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99,8</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17494656,2</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106</w:t>
            </w:r>
          </w:p>
        </w:tc>
        <w:tc>
          <w:tcPr>
            <w:tcW w:w="0" w:type="auto"/>
          </w:tcPr>
          <w:p w:rsidR="00D304B0" w:rsidRPr="00D304B0" w:rsidRDefault="00D304B0" w:rsidP="00D304B0">
            <w:pPr>
              <w:widowControl/>
              <w:autoSpaceDE/>
              <w:autoSpaceDN/>
              <w:adjustRightInd/>
              <w:rPr>
                <w:sz w:val="24"/>
                <w:szCs w:val="24"/>
              </w:rPr>
            </w:pPr>
          </w:p>
        </w:tc>
      </w:tr>
      <w:tr w:rsidR="00D304B0" w:rsidTr="00D304B0">
        <w:trPr>
          <w:tblCellSpacing w:w="15" w:type="dxa"/>
        </w:trPr>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3) Социальная политика</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358421499</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338943928,1</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95</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3,71E+08</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109</w:t>
            </w:r>
          </w:p>
        </w:tc>
        <w:tc>
          <w:tcPr>
            <w:tcW w:w="0" w:type="auto"/>
          </w:tcPr>
          <w:p w:rsidR="00D304B0" w:rsidRPr="00D304B0" w:rsidRDefault="00D304B0" w:rsidP="00D304B0">
            <w:pPr>
              <w:widowControl/>
              <w:autoSpaceDE/>
              <w:autoSpaceDN/>
              <w:adjustRightInd/>
              <w:rPr>
                <w:sz w:val="24"/>
                <w:szCs w:val="24"/>
              </w:rPr>
            </w:pPr>
          </w:p>
        </w:tc>
      </w:tr>
      <w:tr w:rsidR="00D304B0" w:rsidTr="00D304B0">
        <w:trPr>
          <w:tblCellSpacing w:w="15" w:type="dxa"/>
        </w:trPr>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Социальное обеспечение населения</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356928881</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337356400,7</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95</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370236460</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109</w:t>
            </w:r>
          </w:p>
        </w:tc>
        <w:tc>
          <w:tcPr>
            <w:tcW w:w="0" w:type="auto"/>
          </w:tcPr>
          <w:p w:rsidR="00D304B0" w:rsidRPr="00D304B0" w:rsidRDefault="00D304B0" w:rsidP="00D304B0">
            <w:pPr>
              <w:widowControl/>
              <w:autoSpaceDE/>
              <w:autoSpaceDN/>
              <w:adjustRightInd/>
              <w:rPr>
                <w:sz w:val="24"/>
                <w:szCs w:val="24"/>
              </w:rPr>
            </w:pPr>
          </w:p>
        </w:tc>
      </w:tr>
      <w:tr w:rsidR="00D304B0" w:rsidTr="00D304B0">
        <w:trPr>
          <w:tblCellSpacing w:w="15" w:type="dxa"/>
        </w:trPr>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Обеспечение инвалидов техническими ср-вами реабилитации</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8989699</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9680090</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108</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10387050</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107</w:t>
            </w:r>
          </w:p>
        </w:tc>
        <w:tc>
          <w:tcPr>
            <w:tcW w:w="0" w:type="auto"/>
          </w:tcPr>
          <w:p w:rsidR="00D304B0" w:rsidRPr="00D304B0" w:rsidRDefault="00D304B0" w:rsidP="00D304B0">
            <w:pPr>
              <w:widowControl/>
              <w:autoSpaceDE/>
              <w:autoSpaceDN/>
              <w:adjustRightInd/>
              <w:rPr>
                <w:sz w:val="24"/>
                <w:szCs w:val="24"/>
              </w:rPr>
            </w:pPr>
          </w:p>
        </w:tc>
      </w:tr>
      <w:tr w:rsidR="00D304B0" w:rsidTr="00D304B0">
        <w:trPr>
          <w:tblCellSpacing w:w="15" w:type="dxa"/>
        </w:trPr>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Выплата пособий по уходу за ребенком до достижения им возраста полутора лет гражданам, не подлежащим обязательному соц. страхованию</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34351125,6</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16795276,2</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49</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17169184,8</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102</w:t>
            </w:r>
          </w:p>
        </w:tc>
        <w:tc>
          <w:tcPr>
            <w:tcW w:w="0" w:type="auto"/>
          </w:tcPr>
          <w:p w:rsidR="00D304B0" w:rsidRPr="00D304B0" w:rsidRDefault="00D304B0" w:rsidP="00D304B0">
            <w:pPr>
              <w:widowControl/>
              <w:autoSpaceDE/>
              <w:autoSpaceDN/>
              <w:adjustRightInd/>
              <w:rPr>
                <w:sz w:val="24"/>
                <w:szCs w:val="24"/>
              </w:rPr>
            </w:pPr>
          </w:p>
        </w:tc>
      </w:tr>
      <w:tr w:rsidR="00D304B0" w:rsidTr="00D304B0">
        <w:trPr>
          <w:tblCellSpacing w:w="15" w:type="dxa"/>
        </w:trPr>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Пособия по уходу за ребенком до достижения им возраста полутора лет гражданам, подлежащим обязательному соц. страхованию</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45220082,2</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52220719,8</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115</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59032339,6</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113</w:t>
            </w:r>
          </w:p>
        </w:tc>
        <w:tc>
          <w:tcPr>
            <w:tcW w:w="0" w:type="auto"/>
          </w:tcPr>
          <w:p w:rsidR="00D304B0" w:rsidRPr="00D304B0" w:rsidRDefault="00D304B0" w:rsidP="00D304B0">
            <w:pPr>
              <w:widowControl/>
              <w:autoSpaceDE/>
              <w:autoSpaceDN/>
              <w:adjustRightInd/>
              <w:rPr>
                <w:sz w:val="24"/>
                <w:szCs w:val="24"/>
              </w:rPr>
            </w:pPr>
          </w:p>
        </w:tc>
      </w:tr>
      <w:tr w:rsidR="00D304B0" w:rsidTr="00D304B0">
        <w:trPr>
          <w:tblCellSpacing w:w="15" w:type="dxa"/>
        </w:trPr>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Пособия при рождении ребенка</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14723016</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13772000</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87</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14062400</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102</w:t>
            </w:r>
          </w:p>
        </w:tc>
        <w:tc>
          <w:tcPr>
            <w:tcW w:w="0" w:type="auto"/>
          </w:tcPr>
          <w:p w:rsidR="00D304B0" w:rsidRPr="00D304B0" w:rsidRDefault="00D304B0" w:rsidP="00D304B0">
            <w:pPr>
              <w:widowControl/>
              <w:autoSpaceDE/>
              <w:autoSpaceDN/>
              <w:adjustRightInd/>
              <w:rPr>
                <w:sz w:val="24"/>
                <w:szCs w:val="24"/>
              </w:rPr>
            </w:pPr>
          </w:p>
        </w:tc>
      </w:tr>
      <w:tr w:rsidR="00D304B0" w:rsidTr="00D304B0">
        <w:trPr>
          <w:tblCellSpacing w:w="15" w:type="dxa"/>
        </w:trPr>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Пособия при временной нетрудоспособности по обязательному соц. страхованию</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134059547</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128267460</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95,7</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143236160</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111,7</w:t>
            </w:r>
          </w:p>
        </w:tc>
        <w:tc>
          <w:tcPr>
            <w:tcW w:w="0" w:type="auto"/>
          </w:tcPr>
          <w:p w:rsidR="00D304B0" w:rsidRPr="00D304B0" w:rsidRDefault="00D304B0" w:rsidP="00D304B0">
            <w:pPr>
              <w:widowControl/>
              <w:autoSpaceDE/>
              <w:autoSpaceDN/>
              <w:adjustRightInd/>
              <w:rPr>
                <w:sz w:val="24"/>
                <w:szCs w:val="24"/>
              </w:rPr>
            </w:pPr>
          </w:p>
        </w:tc>
      </w:tr>
      <w:tr w:rsidR="00D304B0" w:rsidTr="00D304B0">
        <w:trPr>
          <w:tblCellSpacing w:w="15" w:type="dxa"/>
        </w:trPr>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Пособия по беременности и родам</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39697020</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33901200</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85,4</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38798085</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114,4</w:t>
            </w:r>
          </w:p>
        </w:tc>
        <w:tc>
          <w:tcPr>
            <w:tcW w:w="0" w:type="auto"/>
          </w:tcPr>
          <w:p w:rsidR="00D304B0" w:rsidRPr="00D304B0" w:rsidRDefault="00D304B0" w:rsidP="00D304B0">
            <w:pPr>
              <w:widowControl/>
              <w:autoSpaceDE/>
              <w:autoSpaceDN/>
              <w:adjustRightInd/>
              <w:rPr>
                <w:sz w:val="24"/>
                <w:szCs w:val="24"/>
              </w:rPr>
            </w:pPr>
          </w:p>
        </w:tc>
      </w:tr>
      <w:tr w:rsidR="00D304B0" w:rsidTr="00D304B0">
        <w:trPr>
          <w:tblCellSpacing w:w="15" w:type="dxa"/>
        </w:trPr>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Оплата мед. помощи женщинам в период беременности, родов и в послеродовом периоде</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16600000</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17000000</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102</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17000000</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100</w:t>
            </w:r>
          </w:p>
        </w:tc>
        <w:tc>
          <w:tcPr>
            <w:tcW w:w="0" w:type="auto"/>
          </w:tcPr>
          <w:p w:rsidR="00D304B0" w:rsidRPr="00D304B0" w:rsidRDefault="00D304B0" w:rsidP="00D304B0">
            <w:pPr>
              <w:widowControl/>
              <w:autoSpaceDE/>
              <w:autoSpaceDN/>
              <w:adjustRightInd/>
              <w:rPr>
                <w:sz w:val="24"/>
                <w:szCs w:val="24"/>
              </w:rPr>
            </w:pPr>
          </w:p>
        </w:tc>
      </w:tr>
      <w:tr w:rsidR="00D304B0" w:rsidTr="00D304B0">
        <w:trPr>
          <w:tblCellSpacing w:w="15" w:type="dxa"/>
        </w:trPr>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Пособия по временной нетрудоспособности по обязательному социальному страхованию от несчастных случаев на производстве и профессиональных заболеваний</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2395877,4</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1768181,8</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74</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1801006,2</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102</w:t>
            </w:r>
          </w:p>
        </w:tc>
        <w:tc>
          <w:tcPr>
            <w:tcW w:w="0" w:type="auto"/>
          </w:tcPr>
          <w:p w:rsidR="00D304B0" w:rsidRPr="00D304B0" w:rsidRDefault="00D304B0" w:rsidP="00D304B0">
            <w:pPr>
              <w:widowControl/>
              <w:autoSpaceDE/>
              <w:autoSpaceDN/>
              <w:adjustRightInd/>
              <w:rPr>
                <w:sz w:val="24"/>
                <w:szCs w:val="24"/>
              </w:rPr>
            </w:pPr>
          </w:p>
        </w:tc>
      </w:tr>
      <w:tr w:rsidR="00D304B0" w:rsidTr="00D304B0">
        <w:trPr>
          <w:tblCellSpacing w:w="15" w:type="dxa"/>
        </w:trPr>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Оплата путевок на санаторно-курортное лечение работников</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4383536,5</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4189187,7</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96</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4440538,9</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106</w:t>
            </w:r>
          </w:p>
        </w:tc>
        <w:tc>
          <w:tcPr>
            <w:tcW w:w="0" w:type="auto"/>
          </w:tcPr>
          <w:p w:rsidR="00D304B0" w:rsidRPr="00D304B0" w:rsidRDefault="00D304B0" w:rsidP="00D304B0">
            <w:pPr>
              <w:widowControl/>
              <w:autoSpaceDE/>
              <w:autoSpaceDN/>
              <w:adjustRightInd/>
              <w:rPr>
                <w:sz w:val="24"/>
                <w:szCs w:val="24"/>
              </w:rPr>
            </w:pPr>
          </w:p>
        </w:tc>
      </w:tr>
      <w:tr w:rsidR="00D304B0" w:rsidTr="00D304B0">
        <w:trPr>
          <w:tblCellSpacing w:w="15" w:type="dxa"/>
        </w:trPr>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Другие вопросы в области соц. политики</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1411508,2</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1501145,4</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106</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984857,4</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66</w:t>
            </w:r>
          </w:p>
        </w:tc>
        <w:tc>
          <w:tcPr>
            <w:tcW w:w="0" w:type="auto"/>
          </w:tcPr>
          <w:p w:rsidR="00D304B0" w:rsidRPr="00D304B0" w:rsidRDefault="00D304B0" w:rsidP="00D304B0">
            <w:pPr>
              <w:widowControl/>
              <w:autoSpaceDE/>
              <w:autoSpaceDN/>
              <w:adjustRightInd/>
              <w:rPr>
                <w:sz w:val="24"/>
                <w:szCs w:val="24"/>
              </w:rPr>
            </w:pPr>
          </w:p>
        </w:tc>
      </w:tr>
      <w:tr w:rsidR="00D304B0" w:rsidTr="00D304B0">
        <w:trPr>
          <w:tblCellSpacing w:w="15" w:type="dxa"/>
        </w:trPr>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Итого расходов</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375548429</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356067380</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94,8</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3,89E+08</w:t>
            </w:r>
          </w:p>
        </w:tc>
        <w:tc>
          <w:tcPr>
            <w:tcW w:w="0" w:type="auto"/>
          </w:tcPr>
          <w:p w:rsidR="008552EE"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109,4</w:t>
            </w:r>
          </w:p>
        </w:tc>
        <w:tc>
          <w:tcPr>
            <w:tcW w:w="0" w:type="auto"/>
          </w:tcPr>
          <w:p w:rsidR="00D304B0" w:rsidRPr="00D304B0" w:rsidRDefault="00D304B0" w:rsidP="00D304B0">
            <w:pPr>
              <w:widowControl/>
              <w:autoSpaceDE/>
              <w:autoSpaceDN/>
              <w:adjustRightInd/>
              <w:rPr>
                <w:sz w:val="24"/>
                <w:szCs w:val="24"/>
              </w:rPr>
            </w:pPr>
          </w:p>
        </w:tc>
      </w:tr>
      <w:tr w:rsidR="00D304B0" w:rsidTr="00D304B0">
        <w:trPr>
          <w:tblCellSpacing w:w="15" w:type="dxa"/>
        </w:trPr>
        <w:tc>
          <w:tcPr>
            <w:tcW w:w="0" w:type="auto"/>
            <w:vAlign w:val="center"/>
          </w:tcPr>
          <w:p w:rsidR="00D304B0" w:rsidRPr="00D304B0" w:rsidRDefault="00D304B0" w:rsidP="00D304B0">
            <w:pPr>
              <w:widowControl/>
              <w:autoSpaceDE/>
              <w:autoSpaceDN/>
              <w:adjustRightInd/>
              <w:rPr>
                <w:sz w:val="24"/>
                <w:szCs w:val="24"/>
              </w:rPr>
            </w:pPr>
          </w:p>
        </w:tc>
        <w:tc>
          <w:tcPr>
            <w:tcW w:w="0" w:type="auto"/>
            <w:vAlign w:val="center"/>
          </w:tcPr>
          <w:p w:rsidR="00D304B0" w:rsidRDefault="00D304B0" w:rsidP="00D304B0">
            <w:pPr>
              <w:widowControl/>
              <w:autoSpaceDE/>
              <w:autoSpaceDN/>
              <w:adjustRightInd/>
            </w:pPr>
          </w:p>
        </w:tc>
        <w:tc>
          <w:tcPr>
            <w:tcW w:w="0" w:type="auto"/>
            <w:vAlign w:val="center"/>
          </w:tcPr>
          <w:p w:rsidR="00D304B0" w:rsidRDefault="00D304B0" w:rsidP="00D304B0">
            <w:pPr>
              <w:widowControl/>
              <w:autoSpaceDE/>
              <w:autoSpaceDN/>
              <w:adjustRightInd/>
            </w:pPr>
          </w:p>
        </w:tc>
        <w:tc>
          <w:tcPr>
            <w:tcW w:w="0" w:type="auto"/>
            <w:vAlign w:val="center"/>
          </w:tcPr>
          <w:p w:rsidR="00D304B0" w:rsidRDefault="00D304B0" w:rsidP="00D304B0">
            <w:pPr>
              <w:widowControl/>
              <w:autoSpaceDE/>
              <w:autoSpaceDN/>
              <w:adjustRightInd/>
            </w:pPr>
          </w:p>
        </w:tc>
        <w:tc>
          <w:tcPr>
            <w:tcW w:w="0" w:type="auto"/>
            <w:vAlign w:val="center"/>
          </w:tcPr>
          <w:p w:rsidR="00D304B0" w:rsidRDefault="00D304B0" w:rsidP="00D304B0">
            <w:pPr>
              <w:widowControl/>
              <w:autoSpaceDE/>
              <w:autoSpaceDN/>
              <w:adjustRightInd/>
            </w:pPr>
          </w:p>
        </w:tc>
        <w:tc>
          <w:tcPr>
            <w:tcW w:w="0" w:type="auto"/>
            <w:vAlign w:val="center"/>
          </w:tcPr>
          <w:p w:rsidR="00D304B0" w:rsidRDefault="00D304B0" w:rsidP="00D304B0">
            <w:pPr>
              <w:widowControl/>
              <w:autoSpaceDE/>
              <w:autoSpaceDN/>
              <w:adjustRightInd/>
            </w:pPr>
          </w:p>
        </w:tc>
        <w:tc>
          <w:tcPr>
            <w:tcW w:w="0" w:type="auto"/>
            <w:vAlign w:val="center"/>
          </w:tcPr>
          <w:p w:rsidR="00D304B0" w:rsidRDefault="00D304B0" w:rsidP="00D304B0">
            <w:pPr>
              <w:widowControl/>
              <w:autoSpaceDE/>
              <w:autoSpaceDN/>
              <w:adjustRightInd/>
            </w:pPr>
          </w:p>
        </w:tc>
      </w:tr>
    </w:tbl>
    <w:p w:rsidR="00D304B0"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Общая сумма расходов на 2009 год Законопроектом предусмотрена в объеме 375548428,8 тыс. рублей (122,6 % к уровню 2007 года), из них: на обязательное социальное страхование предусмотрено 264771853 тыс. рублей (130,6 %), на обязательное социальное страхование от несчастных случаев на производстве и профессиональных заболеваний - 49852551,2 тыс. рублей (115,7 %).</w:t>
      </w:r>
    </w:p>
    <w:p w:rsidR="00D304B0"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На 2009 год расходы Фонда предусмотрены в сумме 356067380,0 тыс. рублей (94,8 % к уровню 2008 года), из них: на обязательное социальное страхование - 259639308,6 тыс. рублей (111,8 %), на обязательное социальное страхование от несчастных случаев на производстве и профессиональных заболеваний - 51907735,2 тыс. рублей (108,5 процента).</w:t>
      </w:r>
    </w:p>
    <w:p w:rsidR="00D304B0"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На 2010 год расходы Фонда предусмотрены в сумме 389463607,5 тыс. рублей (109,4% к уровню 2009 года), из них: на обязательное социальное страхование - 288449082,9 тыс. рублей (111,1%), на обязательное социальное страхование от несчастных случаев на производстве и профессиональных заболеваний 55323889,8 тыс. рублей (106,6%).</w:t>
      </w:r>
    </w:p>
    <w:p w:rsidR="00D304B0"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Структура расходов Фонда на 2008-2010 годы сгруппирована по разделам классификации расходов бюджетов:</w:t>
      </w:r>
    </w:p>
    <w:p w:rsidR="00D304B0"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 по разделу 01 «Общегосударственные вопросы» расходы ФСС составляют на 2008 год 3427,8 тыс. рублей, на 2009 год - 3164,4 тыс. рублей, на 2010 год - 3218,4 тыс. рублей;</w:t>
      </w:r>
    </w:p>
    <w:p w:rsidR="00D304B0"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 по разделу 07 «Образование» - на 2008 год - 17123502 тыс. рублей, на 2009 год - 17120287,5 тыс. рублей, на 2010 год - 18147507,1 тыс. рублей;</w:t>
      </w:r>
    </w:p>
    <w:p w:rsidR="00D304B0"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 по разделу 10 «Социальная политика» - на 2008 год - 358421499 тыс. рублей, на 2009 год - 338943928,1 тыс. рублей, на 2010 год - 371312882,0 тыс. рублей.</w:t>
      </w:r>
    </w:p>
    <w:p w:rsidR="00D304B0"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По разделу 07 «Образование» предусмотрены расходы ФСС на переподготовку и повышение квалификации кадров и оздоровление детей.</w:t>
      </w:r>
    </w:p>
    <w:p w:rsidR="00D304B0"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В соответствии с Федеральным законом от 16 июля 1999 года № 165-ФЗ «Об основах обязательного социального страхования» предусматриваются расходы ФСС на оздоровление детей застрахованных граждан в 2008 году в сумме 16545194,9 тыс. рублей, или 110,5% к уровню 2007 года, в 2009 году - 16504390,5 тыс. рублей, или 99,8% к уровню 2008 года и в 2010 году - 17494656,2 тыс. рублей, или 106% к уровню 2009 года. В 2008-2010 годах предполагается ежегодное оздоровление 4442 тыс. детей в оздоровительных лагерях различного типа (в 2007 году предполагается оздоровить 4593,9 тыс. детей).</w:t>
      </w:r>
    </w:p>
    <w:p w:rsidR="00D304B0"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Следует отметить, что Законопроектом не предусматривается на 2008-2010 годы положение о дополнительном финансировании расходов на оздоровление детей в случае получения дополнительных доходов, которое допускалось пунктом 4 статьи 11 Федерального закона «О бюджете Фонда социального страхования Российской Федерации на 2007 год».</w:t>
      </w:r>
    </w:p>
    <w:p w:rsidR="00D304B0"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Основным видом расходов ФСС в 2008-2010 годах остаются расходы на выплату пособий по социальному страхованию.</w:t>
      </w:r>
    </w:p>
    <w:p w:rsidR="00D304B0"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В соответствии с Федеральным законом от 29 декабря 2006 года № 255-ФЗ «Об обеспечении пособиями по временной нетрудоспособности, по беременности и родам граждан, подлежащих обязательному социальному страхованию» Законопроектом предусмотрены выплаты пособий по временной нетрудоспособности в 2008 году в размере 134059547 тыс. рублей (129,8% к уровню 2007 года), в 2009 году - 128267460,0 тыс. рублей (95,7% к уровню 2008 года) и в 2010 году - 143236160,0 тыс. рублей (111,7% к уровню 2009 года).</w:t>
      </w:r>
    </w:p>
    <w:p w:rsidR="00D304B0"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Расходы ФСС на выплату пособий по беременности и родам предусмотрены Законопроектом в 2008 году в сумме 39697020 тыс. рублей (145,5% к уровню предыдущего года), в 2009 году - 33901200,0 тыс. рублей (85,4%), в 2010 году - 38798085,0 тыс. рублей (114,4%). При расчете расходов на выплату пособий по беременности и родам учитывался прогнозируемый рост рождаемости в 2008 году на 2,4%, в 2009 году - на 2,3%, в 2010 году - на 2,1 процента.</w:t>
      </w:r>
    </w:p>
    <w:p w:rsidR="00D304B0"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Расходы Фонда на выплату пособий при рождении ребенка, пособий по уходу за ребенком до достижения им возраста полутора лет, единовременных пособий женщинам, вставшим на учет в медицинских учреждениях в ранние сроки беременности, предусмотрены в размерах в соответствии с действующими законодательными нормами без индексации, но с учетом прогнозируемого роста рождаемости.</w:t>
      </w:r>
    </w:p>
    <w:p w:rsidR="00D304B0"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В соответствии с Федеральным законом от 12 января 1996 года № 8-ФЗ «О погребении и похоронном деле» на возмещение стоимости гарантированного перечня услуг и социальные пособия на погребение предполагается за счет средств Фонда в 2008-2010 годах ежегодно тратить 126500,0 тыс. рублей.</w:t>
      </w:r>
    </w:p>
    <w:p w:rsidR="00D304B0"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Следует отметить, что размер социального пособия на погребение в сумме 1,0 тыс. рублей не индексировался с 2000 года.</w:t>
      </w:r>
    </w:p>
    <w:p w:rsidR="00D304B0" w:rsidRPr="00D304B0" w:rsidRDefault="00D304B0" w:rsidP="00D304B0">
      <w:pPr>
        <w:widowControl/>
        <w:autoSpaceDE/>
        <w:autoSpaceDN/>
        <w:adjustRightInd/>
        <w:spacing w:before="100" w:beforeAutospacing="1" w:after="100" w:afterAutospacing="1"/>
        <w:rPr>
          <w:sz w:val="24"/>
          <w:szCs w:val="24"/>
        </w:rPr>
      </w:pPr>
      <w:r w:rsidRPr="00D304B0">
        <w:rPr>
          <w:sz w:val="24"/>
          <w:szCs w:val="24"/>
        </w:rPr>
        <w:t>В соответствии с Направлениями, основными мероприятиями и параметрами приоритетного национального проекта «Здоровье», утвержденными президиумом Совета при Президенте Российской Федерации по реализации приоритетных национальных проектов (протокол от 21 декабря 2005 года № 2), на Фонд возложена обязанность по финансированию проведения страхователями углубленных медицинских осмотров работников, занятых на работах с вредными и (или) опасными производственными факторами, на 2008-2010 годы по 2000000,0 тыс. рублей ежегодно (в 2006 году данные расходы составили 1916554975,4 тыс. рублей, на 2007 год они запланированы в сумме 2000000,0 тыс. рублей). Расчеты производились исходя из затрат (без индексации) на одного работника в сумме 580,0 рубля и количества работников - 3448276 человек.</w:t>
      </w:r>
    </w:p>
    <w:p w:rsidR="00D304B0" w:rsidRPr="00D304B0" w:rsidRDefault="00D8528D" w:rsidP="005A2C81">
      <w:pPr>
        <w:shd w:val="clear" w:color="auto" w:fill="FFFFFF"/>
        <w:tabs>
          <w:tab w:val="left" w:pos="1474"/>
        </w:tabs>
        <w:spacing w:before="245"/>
        <w:ind w:left="211"/>
        <w:rPr>
          <w:b/>
          <w:bCs/>
          <w:color w:val="000000"/>
          <w:spacing w:val="1"/>
          <w:w w:val="86"/>
          <w:sz w:val="28"/>
          <w:szCs w:val="28"/>
        </w:rPr>
      </w:pPr>
      <w:r>
        <w:rPr>
          <w:noProof/>
          <w:sz w:val="24"/>
          <w:szCs w:val="24"/>
        </w:rPr>
        <w:pict>
          <v:shape id="_x0000_s1037" type="#_x0000_t75" alt="" style="position:absolute;left:0;text-align:left;margin-left:0;margin-top:290pt;width:618.8pt;height:421.15pt;z-index:251657728;mso-wrap-distance-left:0;mso-wrap-distance-right:0;mso-position-horizontal:left;mso-position-vertical-relative:line" o:allowoverlap="f">
            <v:imagedata r:id="rId9" o:title="35477_1"/>
            <w10:wrap type="square"/>
          </v:shape>
        </w:pict>
      </w:r>
      <w:bookmarkStart w:id="0" w:name="_GoBack"/>
      <w:bookmarkEnd w:id="0"/>
    </w:p>
    <w:sectPr w:rsidR="00D304B0" w:rsidRPr="00D304B0" w:rsidSect="00FB54E3">
      <w:footerReference w:type="even" r:id="rId10"/>
      <w:footerReference w:type="default" r:id="rId11"/>
      <w:type w:val="continuous"/>
      <w:pgSz w:w="11906" w:h="16838"/>
      <w:pgMar w:top="1134" w:right="850" w:bottom="1134" w:left="1701" w:header="708" w:footer="708" w:gutter="0"/>
      <w:pgNumType w:start="2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2EE" w:rsidRDefault="008552EE">
      <w:r>
        <w:separator/>
      </w:r>
    </w:p>
  </w:endnote>
  <w:endnote w:type="continuationSeparator" w:id="0">
    <w:p w:rsidR="008552EE" w:rsidRDefault="0085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4E3" w:rsidRDefault="00FB54E3" w:rsidP="00C92DD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B54E3" w:rsidRDefault="00FB54E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4E3" w:rsidRDefault="00FB54E3" w:rsidP="00C92DD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F6E63">
      <w:rPr>
        <w:rStyle w:val="a4"/>
        <w:noProof/>
      </w:rPr>
      <w:t>37</w:t>
    </w:r>
    <w:r>
      <w:rPr>
        <w:rStyle w:val="a4"/>
      </w:rPr>
      <w:fldChar w:fldCharType="end"/>
    </w:r>
  </w:p>
  <w:p w:rsidR="00FB54E3" w:rsidRDefault="00D304B0" w:rsidP="00D304B0">
    <w:pPr>
      <w:pStyle w:val="a3"/>
      <w:tabs>
        <w:tab w:val="clear" w:pos="4677"/>
        <w:tab w:val="clear" w:pos="9355"/>
        <w:tab w:val="left" w:pos="688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2EE" w:rsidRDefault="008552EE">
      <w:r>
        <w:separator/>
      </w:r>
    </w:p>
  </w:footnote>
  <w:footnote w:type="continuationSeparator" w:id="0">
    <w:p w:rsidR="008552EE" w:rsidRDefault="008552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826AD"/>
    <w:multiLevelType w:val="singleLevel"/>
    <w:tmpl w:val="E7F2D382"/>
    <w:lvl w:ilvl="0">
      <w:start w:val="1"/>
      <w:numFmt w:val="decimal"/>
      <w:lvlText w:val="%1)"/>
      <w:legacy w:legacy="1" w:legacySpace="0" w:legacyIndent="231"/>
      <w:lvlJc w:val="left"/>
      <w:rPr>
        <w:rFonts w:ascii="Times New Roman" w:hAnsi="Times New Roman" w:cs="Times New Roman" w:hint="default"/>
      </w:rPr>
    </w:lvl>
  </w:abstractNum>
  <w:abstractNum w:abstractNumId="1">
    <w:nsid w:val="28191291"/>
    <w:multiLevelType w:val="hybridMultilevel"/>
    <w:tmpl w:val="D35640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7C16111"/>
    <w:multiLevelType w:val="singleLevel"/>
    <w:tmpl w:val="EAE4CFA6"/>
    <w:lvl w:ilvl="0">
      <w:start w:val="2"/>
      <w:numFmt w:val="decimal"/>
      <w:lvlText w:val="%1)"/>
      <w:legacy w:legacy="1" w:legacySpace="0" w:legacyIndent="240"/>
      <w:lvlJc w:val="left"/>
      <w:rPr>
        <w:rFonts w:ascii="Times New Roman" w:hAnsi="Times New Roman" w:cs="Times New Roman" w:hint="default"/>
      </w:rPr>
    </w:lvl>
  </w:abstractNum>
  <w:abstractNum w:abstractNumId="3">
    <w:nsid w:val="57C20853"/>
    <w:multiLevelType w:val="singleLevel"/>
    <w:tmpl w:val="2AC8837E"/>
    <w:lvl w:ilvl="0">
      <w:start w:val="3"/>
      <w:numFmt w:val="decimal"/>
      <w:lvlText w:val="%1)"/>
      <w:legacy w:legacy="1" w:legacySpace="0" w:legacyIndent="259"/>
      <w:lvlJc w:val="left"/>
      <w:rPr>
        <w:rFonts w:ascii="Times New Roman" w:hAnsi="Times New Roman" w:cs="Times New Roman" w:hint="default"/>
      </w:rPr>
    </w:lvl>
  </w:abstractNum>
  <w:abstractNum w:abstractNumId="4">
    <w:nsid w:val="59C80C8B"/>
    <w:multiLevelType w:val="singleLevel"/>
    <w:tmpl w:val="D68C6448"/>
    <w:lvl w:ilvl="0">
      <w:start w:val="1"/>
      <w:numFmt w:val="decimal"/>
      <w:lvlText w:val="%1)"/>
      <w:legacy w:legacy="1" w:legacySpace="0" w:legacyIndent="207"/>
      <w:lvlJc w:val="left"/>
      <w:rPr>
        <w:rFonts w:ascii="Times New Roman" w:hAnsi="Times New Roman" w:cs="Times New Roman" w:hint="default"/>
      </w:rPr>
    </w:lvl>
  </w:abstractNum>
  <w:abstractNum w:abstractNumId="5">
    <w:nsid w:val="61FC5B15"/>
    <w:multiLevelType w:val="singleLevel"/>
    <w:tmpl w:val="197E6F32"/>
    <w:lvl w:ilvl="0">
      <w:start w:val="1"/>
      <w:numFmt w:val="decimal"/>
      <w:lvlText w:val="%1)"/>
      <w:legacy w:legacy="1" w:legacySpace="0" w:legacyIndent="230"/>
      <w:lvlJc w:val="left"/>
      <w:rPr>
        <w:rFonts w:ascii="Times New Roman" w:hAnsi="Times New Roman" w:cs="Times New Roman" w:hint="default"/>
      </w:rPr>
    </w:lvl>
  </w:abstractNum>
  <w:abstractNum w:abstractNumId="6">
    <w:nsid w:val="6BC70B18"/>
    <w:multiLevelType w:val="singleLevel"/>
    <w:tmpl w:val="8E5A9042"/>
    <w:lvl w:ilvl="0">
      <w:start w:val="5"/>
      <w:numFmt w:val="decimal"/>
      <w:lvlText w:val="%1)"/>
      <w:legacy w:legacy="1" w:legacySpace="0" w:legacyIndent="250"/>
      <w:lvlJc w:val="left"/>
      <w:rPr>
        <w:rFonts w:ascii="Times New Roman" w:hAnsi="Times New Roman" w:cs="Times New Roman" w:hint="default"/>
      </w:rPr>
    </w:lvl>
  </w:abstractNum>
  <w:num w:numId="1">
    <w:abstractNumId w:val="2"/>
  </w:num>
  <w:num w:numId="2">
    <w:abstractNumId w:val="5"/>
  </w:num>
  <w:num w:numId="3">
    <w:abstractNumId w:val="0"/>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3FC"/>
    <w:rsid w:val="00101D62"/>
    <w:rsid w:val="002262A0"/>
    <w:rsid w:val="002302F9"/>
    <w:rsid w:val="003A086B"/>
    <w:rsid w:val="0045259D"/>
    <w:rsid w:val="00492731"/>
    <w:rsid w:val="004F6E63"/>
    <w:rsid w:val="005257CD"/>
    <w:rsid w:val="005A2C81"/>
    <w:rsid w:val="006571FE"/>
    <w:rsid w:val="007021D0"/>
    <w:rsid w:val="00735C41"/>
    <w:rsid w:val="008552EE"/>
    <w:rsid w:val="008B75F6"/>
    <w:rsid w:val="00AF6E61"/>
    <w:rsid w:val="00B163FC"/>
    <w:rsid w:val="00C92DDC"/>
    <w:rsid w:val="00D304B0"/>
    <w:rsid w:val="00D8528D"/>
    <w:rsid w:val="00F6202C"/>
    <w:rsid w:val="00FB54E3"/>
    <w:rsid w:val="00FF1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0"/>
    <o:shapelayout v:ext="edit">
      <o:idmap v:ext="edit" data="1"/>
    </o:shapelayout>
  </w:shapeDefaults>
  <w:decimalSymbol w:val=","/>
  <w:listSeparator w:val=";"/>
  <w15:chartTrackingRefBased/>
  <w15:docId w15:val="{4CE10A1D-C248-4E80-A45A-79DDA28A8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3FC"/>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54E3"/>
    <w:pPr>
      <w:tabs>
        <w:tab w:val="center" w:pos="4677"/>
        <w:tab w:val="right" w:pos="9355"/>
      </w:tabs>
    </w:pPr>
  </w:style>
  <w:style w:type="character" w:styleId="a4">
    <w:name w:val="page number"/>
    <w:basedOn w:val="a0"/>
    <w:rsid w:val="00FB54E3"/>
  </w:style>
  <w:style w:type="character" w:styleId="a5">
    <w:name w:val="Strong"/>
    <w:basedOn w:val="a0"/>
    <w:qFormat/>
    <w:rsid w:val="00FB54E3"/>
    <w:rPr>
      <w:b/>
      <w:bCs/>
    </w:rPr>
  </w:style>
  <w:style w:type="paragraph" w:styleId="a6">
    <w:name w:val="header"/>
    <w:basedOn w:val="a"/>
    <w:rsid w:val="00D304B0"/>
    <w:pPr>
      <w:tabs>
        <w:tab w:val="center" w:pos="4677"/>
        <w:tab w:val="right" w:pos="9355"/>
      </w:tabs>
    </w:pPr>
  </w:style>
  <w:style w:type="paragraph" w:styleId="a7">
    <w:name w:val="Normal (Web)"/>
    <w:basedOn w:val="a"/>
    <w:rsid w:val="00D304B0"/>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881112">
      <w:bodyDiv w:val="1"/>
      <w:marLeft w:val="0"/>
      <w:marRight w:val="0"/>
      <w:marTop w:val="0"/>
      <w:marBottom w:val="0"/>
      <w:divBdr>
        <w:top w:val="none" w:sz="0" w:space="0" w:color="auto"/>
        <w:left w:val="none" w:sz="0" w:space="0" w:color="auto"/>
        <w:bottom w:val="none" w:sz="0" w:space="0" w:color="auto"/>
        <w:right w:val="none" w:sz="0" w:space="0" w:color="auto"/>
      </w:divBdr>
      <w:divsChild>
        <w:div w:id="658768847">
          <w:marLeft w:val="0"/>
          <w:marRight w:val="0"/>
          <w:marTop w:val="0"/>
          <w:marBottom w:val="0"/>
          <w:divBdr>
            <w:top w:val="none" w:sz="0" w:space="0" w:color="auto"/>
            <w:left w:val="none" w:sz="0" w:space="0" w:color="auto"/>
            <w:bottom w:val="none" w:sz="0" w:space="0" w:color="auto"/>
            <w:right w:val="none" w:sz="0" w:space="0" w:color="auto"/>
          </w:divBdr>
        </w:div>
      </w:divsChild>
    </w:div>
    <w:div w:id="800076152">
      <w:bodyDiv w:val="1"/>
      <w:marLeft w:val="0"/>
      <w:marRight w:val="0"/>
      <w:marTop w:val="0"/>
      <w:marBottom w:val="0"/>
      <w:divBdr>
        <w:top w:val="none" w:sz="0" w:space="0" w:color="auto"/>
        <w:left w:val="none" w:sz="0" w:space="0" w:color="auto"/>
        <w:bottom w:val="none" w:sz="0" w:space="0" w:color="auto"/>
        <w:right w:val="none" w:sz="0" w:space="0" w:color="auto"/>
      </w:divBdr>
    </w:div>
    <w:div w:id="1106658753">
      <w:bodyDiv w:val="1"/>
      <w:marLeft w:val="0"/>
      <w:marRight w:val="0"/>
      <w:marTop w:val="0"/>
      <w:marBottom w:val="0"/>
      <w:divBdr>
        <w:top w:val="none" w:sz="0" w:space="0" w:color="auto"/>
        <w:left w:val="none" w:sz="0" w:space="0" w:color="auto"/>
        <w:bottom w:val="none" w:sz="0" w:space="0" w:color="auto"/>
        <w:right w:val="none" w:sz="0" w:space="0" w:color="auto"/>
      </w:divBdr>
      <w:divsChild>
        <w:div w:id="816341217">
          <w:marLeft w:val="0"/>
          <w:marRight w:val="0"/>
          <w:marTop w:val="0"/>
          <w:marBottom w:val="0"/>
          <w:divBdr>
            <w:top w:val="none" w:sz="0" w:space="0" w:color="auto"/>
            <w:left w:val="none" w:sz="0" w:space="0" w:color="auto"/>
            <w:bottom w:val="none" w:sz="0" w:space="0" w:color="auto"/>
            <w:right w:val="none" w:sz="0" w:space="0" w:color="auto"/>
          </w:divBdr>
        </w:div>
        <w:div w:id="1950234559">
          <w:marLeft w:val="0"/>
          <w:marRight w:val="0"/>
          <w:marTop w:val="0"/>
          <w:marBottom w:val="0"/>
          <w:divBdr>
            <w:top w:val="none" w:sz="0" w:space="0" w:color="auto"/>
            <w:left w:val="none" w:sz="0" w:space="0" w:color="auto"/>
            <w:bottom w:val="none" w:sz="0" w:space="0" w:color="auto"/>
            <w:right w:val="none" w:sz="0" w:space="0" w:color="auto"/>
          </w:divBdr>
        </w:div>
      </w:divsChild>
    </w:div>
    <w:div w:id="176950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5655</Words>
  <Characters>32235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Социальное страхование</vt:lpstr>
    </vt:vector>
  </TitlesOfParts>
  <Company/>
  <LinksUpToDate>false</LinksUpToDate>
  <CharactersWithSpaces>37815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Социальное страхование</dc:title>
  <dc:subject/>
  <dc:creator>Школа</dc:creator>
  <cp:keywords/>
  <dc:description/>
  <cp:lastModifiedBy>admin</cp:lastModifiedBy>
  <cp:revision>2</cp:revision>
  <dcterms:created xsi:type="dcterms:W3CDTF">2014-05-16T08:11:00Z</dcterms:created>
  <dcterms:modified xsi:type="dcterms:W3CDTF">2014-05-16T08:11:00Z</dcterms:modified>
</cp:coreProperties>
</file>