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B7" w:rsidRDefault="00222BB7" w:rsidP="003B5C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ФЕДЕРАЛЬНО</w:t>
      </w:r>
      <w:r>
        <w:rPr>
          <w:color w:val="000000"/>
          <w:sz w:val="28"/>
          <w:szCs w:val="28"/>
        </w:rPr>
        <w:t>Е</w:t>
      </w:r>
      <w:r w:rsidRPr="00680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8097C">
        <w:rPr>
          <w:color w:val="000000"/>
          <w:sz w:val="28"/>
          <w:szCs w:val="28"/>
        </w:rPr>
        <w:t>ГЕН</w:t>
      </w:r>
      <w:r>
        <w:rPr>
          <w:color w:val="000000"/>
          <w:sz w:val="28"/>
          <w:szCs w:val="28"/>
        </w:rPr>
        <w:t>Т</w:t>
      </w:r>
      <w:r w:rsidRPr="0068097C">
        <w:rPr>
          <w:color w:val="000000"/>
          <w:sz w:val="28"/>
          <w:szCs w:val="28"/>
        </w:rPr>
        <w:t>СТВО ПО ОБРАЗОВАНИЮ РОССИЙСКОЙ ФЕДЕРАЦИИ</w:t>
      </w:r>
    </w:p>
    <w:p w:rsidR="002B71D1" w:rsidRPr="0068097C" w:rsidRDefault="002B71D1" w:rsidP="003B5C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0397" w:rsidRPr="0068097C" w:rsidRDefault="00230397" w:rsidP="003B5C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ГОСУДАРСТВЕННОЕ ОБЩЕОБРАЗОВАТЕЛЬНОЕ УЧРЕЖДЕНИЕ</w:t>
      </w:r>
    </w:p>
    <w:p w:rsidR="00230397" w:rsidRPr="0068097C" w:rsidRDefault="00230397" w:rsidP="003B5C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ВЫСШЕГО ПРОФЕССИОНАЛЬНОГО ОБРАЗОВАНИЯ</w:t>
      </w:r>
    </w:p>
    <w:p w:rsidR="00230397" w:rsidRPr="0068097C" w:rsidRDefault="00230397" w:rsidP="003B5C9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КАМСКАЯ ГОСУДАРСТВЕННАЯ ИНЖЕНЕРНО-ЭКОНОМИЧЕСКАЯ АКАДЕМИЯ</w:t>
      </w: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Философия</w:t>
      </w:r>
      <w:r w:rsidRPr="0068097C">
        <w:rPr>
          <w:color w:val="000000"/>
          <w:sz w:val="28"/>
          <w:szCs w:val="28"/>
        </w:rPr>
        <w:t>»</w:t>
      </w: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Pr="00581458" w:rsidRDefault="00230397" w:rsidP="003B5C97">
      <w:pPr>
        <w:jc w:val="center"/>
        <w:rPr>
          <w:b/>
          <w:color w:val="000000"/>
          <w:sz w:val="32"/>
          <w:szCs w:val="32"/>
        </w:rPr>
      </w:pPr>
      <w:r w:rsidRPr="00581458">
        <w:rPr>
          <w:b/>
          <w:color w:val="000000"/>
          <w:sz w:val="32"/>
          <w:szCs w:val="32"/>
        </w:rPr>
        <w:t>КОНТРОЛЬНАЯ РАБОТА</w:t>
      </w:r>
    </w:p>
    <w:p w:rsidR="00230397" w:rsidRPr="0068097C" w:rsidRDefault="00230397" w:rsidP="003B5C97">
      <w:pPr>
        <w:jc w:val="center"/>
        <w:rPr>
          <w:color w:val="000000"/>
          <w:sz w:val="28"/>
          <w:szCs w:val="28"/>
        </w:rPr>
      </w:pPr>
    </w:p>
    <w:p w:rsidR="00230397" w:rsidRPr="0068097C" w:rsidRDefault="00230397" w:rsidP="003B5C97">
      <w:pPr>
        <w:spacing w:line="360" w:lineRule="auto"/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 xml:space="preserve">по дисциплине: </w:t>
      </w:r>
      <w:r>
        <w:rPr>
          <w:color w:val="000000"/>
          <w:sz w:val="28"/>
          <w:szCs w:val="28"/>
        </w:rPr>
        <w:t>«</w:t>
      </w:r>
      <w:r w:rsidRPr="00581458">
        <w:rPr>
          <w:color w:val="000000"/>
          <w:sz w:val="28"/>
          <w:szCs w:val="28"/>
        </w:rPr>
        <w:t>Философия</w:t>
      </w:r>
      <w:r w:rsidRPr="0068097C">
        <w:rPr>
          <w:color w:val="000000"/>
          <w:sz w:val="28"/>
          <w:szCs w:val="28"/>
        </w:rPr>
        <w:t>»</w:t>
      </w:r>
    </w:p>
    <w:p w:rsidR="00230397" w:rsidRPr="0068097C" w:rsidRDefault="00230397" w:rsidP="003B5C97">
      <w:pPr>
        <w:spacing w:line="360" w:lineRule="auto"/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на тему: «</w:t>
      </w:r>
      <w:r w:rsidRPr="00230397">
        <w:rPr>
          <w:color w:val="000000"/>
          <w:sz w:val="28"/>
          <w:szCs w:val="28"/>
        </w:rPr>
        <w:t>Рационализм, эмпиризм, критицизм как методологические принципы</w:t>
      </w:r>
      <w:r w:rsidRPr="0068097C">
        <w:rPr>
          <w:color w:val="000000"/>
          <w:sz w:val="28"/>
          <w:szCs w:val="28"/>
        </w:rPr>
        <w:t>»</w:t>
      </w:r>
    </w:p>
    <w:p w:rsidR="00230397" w:rsidRPr="0068097C" w:rsidRDefault="00230397" w:rsidP="003B5C97">
      <w:pPr>
        <w:spacing w:line="360" w:lineRule="auto"/>
        <w:rPr>
          <w:color w:val="000000"/>
          <w:sz w:val="28"/>
          <w:szCs w:val="28"/>
        </w:rPr>
      </w:pPr>
    </w:p>
    <w:p w:rsidR="00230397" w:rsidRPr="0068097C" w:rsidRDefault="00230397" w:rsidP="003B5C97">
      <w:pPr>
        <w:spacing w:line="360" w:lineRule="auto"/>
        <w:ind w:left="5760"/>
        <w:rPr>
          <w:color w:val="000000"/>
          <w:sz w:val="28"/>
          <w:szCs w:val="28"/>
        </w:rPr>
      </w:pPr>
    </w:p>
    <w:p w:rsidR="00230397" w:rsidRPr="0068097C" w:rsidRDefault="00230397" w:rsidP="003B5C97">
      <w:pPr>
        <w:spacing w:line="360" w:lineRule="auto"/>
        <w:ind w:left="5760"/>
        <w:rPr>
          <w:color w:val="000000"/>
          <w:sz w:val="28"/>
          <w:szCs w:val="28"/>
        </w:rPr>
      </w:pPr>
    </w:p>
    <w:p w:rsidR="00230397" w:rsidRDefault="00230397" w:rsidP="003B5C97">
      <w:pPr>
        <w:spacing w:line="360" w:lineRule="auto"/>
        <w:ind w:left="6480"/>
        <w:rPr>
          <w:color w:val="000000"/>
          <w:sz w:val="28"/>
          <w:szCs w:val="28"/>
        </w:rPr>
      </w:pPr>
      <w:r w:rsidRPr="000463B9">
        <w:rPr>
          <w:color w:val="000000"/>
          <w:sz w:val="28"/>
          <w:szCs w:val="28"/>
        </w:rPr>
        <w:t>Выполнил</w:t>
      </w:r>
      <w:r>
        <w:rPr>
          <w:color w:val="000000"/>
          <w:sz w:val="28"/>
          <w:szCs w:val="28"/>
        </w:rPr>
        <w:t>а</w:t>
      </w:r>
      <w:r w:rsidR="002B71D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студентка  </w:t>
      </w:r>
    </w:p>
    <w:p w:rsidR="00230397" w:rsidRPr="00581458" w:rsidRDefault="00230397" w:rsidP="003B5C97">
      <w:pPr>
        <w:spacing w:line="360" w:lineRule="auto"/>
        <w:ind w:left="6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4172-с</w:t>
      </w:r>
    </w:p>
    <w:p w:rsidR="00230397" w:rsidRPr="00E074BF" w:rsidRDefault="00230397" w:rsidP="003B5C97">
      <w:pPr>
        <w:spacing w:line="360" w:lineRule="auto"/>
        <w:ind w:left="6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Альшина Э.Р.</w:t>
      </w:r>
    </w:p>
    <w:p w:rsidR="00230397" w:rsidRPr="004F63C4" w:rsidRDefault="00230397" w:rsidP="003B5C97">
      <w:pPr>
        <w:spacing w:line="360" w:lineRule="auto"/>
        <w:ind w:left="6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  к.с</w:t>
      </w:r>
      <w:r w:rsidR="002B71D1">
        <w:rPr>
          <w:color w:val="000000"/>
          <w:sz w:val="28"/>
          <w:szCs w:val="28"/>
        </w:rPr>
        <w:t>оц</w:t>
      </w:r>
      <w:r>
        <w:rPr>
          <w:color w:val="000000"/>
          <w:sz w:val="28"/>
          <w:szCs w:val="28"/>
        </w:rPr>
        <w:t>.н.</w:t>
      </w:r>
      <w:r w:rsidR="002B71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F63C4">
        <w:rPr>
          <w:color w:val="000000"/>
          <w:sz w:val="28"/>
          <w:szCs w:val="28"/>
        </w:rPr>
        <w:t>доцент</w:t>
      </w:r>
    </w:p>
    <w:p w:rsidR="00230397" w:rsidRPr="009B3DB3" w:rsidRDefault="00230397" w:rsidP="003B5C97">
      <w:pPr>
        <w:spacing w:line="360" w:lineRule="auto"/>
        <w:ind w:left="64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Худайкулов Н.Н.</w:t>
      </w:r>
    </w:p>
    <w:p w:rsidR="00230397" w:rsidRDefault="00230397" w:rsidP="003B5C97">
      <w:pPr>
        <w:spacing w:line="360" w:lineRule="auto"/>
        <w:jc w:val="center"/>
        <w:rPr>
          <w:color w:val="000000"/>
          <w:sz w:val="28"/>
          <w:szCs w:val="28"/>
        </w:rPr>
      </w:pPr>
    </w:p>
    <w:p w:rsidR="00E074BF" w:rsidRPr="0068097C" w:rsidRDefault="00E074BF" w:rsidP="003B5C97">
      <w:pPr>
        <w:spacing w:line="360" w:lineRule="auto"/>
        <w:jc w:val="center"/>
        <w:rPr>
          <w:color w:val="000000"/>
          <w:sz w:val="28"/>
          <w:szCs w:val="28"/>
        </w:rPr>
      </w:pPr>
    </w:p>
    <w:p w:rsidR="00230397" w:rsidRDefault="00230397" w:rsidP="003B5C97">
      <w:pPr>
        <w:spacing w:line="360" w:lineRule="auto"/>
        <w:jc w:val="center"/>
        <w:rPr>
          <w:color w:val="000000"/>
          <w:sz w:val="28"/>
          <w:szCs w:val="28"/>
        </w:rPr>
      </w:pPr>
    </w:p>
    <w:p w:rsidR="00230397" w:rsidRPr="0068097C" w:rsidRDefault="00230397" w:rsidP="003B5C97">
      <w:pPr>
        <w:spacing w:line="360" w:lineRule="auto"/>
        <w:jc w:val="center"/>
        <w:rPr>
          <w:color w:val="000000"/>
          <w:sz w:val="28"/>
          <w:szCs w:val="28"/>
        </w:rPr>
      </w:pPr>
      <w:r w:rsidRPr="0068097C">
        <w:rPr>
          <w:color w:val="000000"/>
          <w:sz w:val="28"/>
          <w:szCs w:val="28"/>
        </w:rPr>
        <w:t>Набережные Челны</w:t>
      </w:r>
    </w:p>
    <w:p w:rsidR="00230397" w:rsidRPr="000463B9" w:rsidRDefault="002B71D1" w:rsidP="003B5C97">
      <w:pPr>
        <w:spacing w:line="360" w:lineRule="auto"/>
        <w:jc w:val="center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z w:val="28"/>
            <w:szCs w:val="28"/>
          </w:rPr>
          <w:t xml:space="preserve">2010 </w:t>
        </w:r>
        <w:r w:rsidR="00230397" w:rsidRPr="0068097C">
          <w:rPr>
            <w:color w:val="000000"/>
            <w:sz w:val="28"/>
            <w:szCs w:val="28"/>
          </w:rPr>
          <w:t>г</w:t>
        </w:r>
      </w:smartTag>
      <w:r w:rsidR="00230397" w:rsidRPr="0068097C">
        <w:rPr>
          <w:color w:val="000000"/>
          <w:sz w:val="28"/>
          <w:szCs w:val="28"/>
        </w:rPr>
        <w:t>.</w:t>
      </w:r>
    </w:p>
    <w:p w:rsidR="00230397" w:rsidRDefault="00E074BF" w:rsidP="00E074BF">
      <w:pPr>
        <w:spacing w:line="360" w:lineRule="auto"/>
        <w:jc w:val="center"/>
        <w:rPr>
          <w:b/>
          <w:sz w:val="32"/>
          <w:szCs w:val="32"/>
        </w:rPr>
      </w:pPr>
      <w:r w:rsidRPr="00E074BF">
        <w:rPr>
          <w:b/>
          <w:sz w:val="32"/>
          <w:szCs w:val="32"/>
        </w:rPr>
        <w:t>Содержание</w:t>
      </w:r>
    </w:p>
    <w:p w:rsidR="00E074BF" w:rsidRDefault="00E074BF" w:rsidP="00E074BF">
      <w:pPr>
        <w:spacing w:line="360" w:lineRule="auto"/>
        <w:jc w:val="center"/>
        <w:rPr>
          <w:b/>
          <w:sz w:val="32"/>
          <w:szCs w:val="32"/>
        </w:rPr>
      </w:pPr>
    </w:p>
    <w:p w:rsidR="003B5C97" w:rsidRPr="003B5C97" w:rsidRDefault="003B5C97">
      <w:pPr>
        <w:pStyle w:val="1"/>
        <w:tabs>
          <w:tab w:val="right" w:leader="dot" w:pos="9889"/>
        </w:tabs>
        <w:rPr>
          <w:sz w:val="24"/>
          <w:szCs w:val="24"/>
        </w:rPr>
      </w:pPr>
      <w:r w:rsidRPr="003B5C97">
        <w:rPr>
          <w:szCs w:val="28"/>
        </w:rPr>
        <w:fldChar w:fldCharType="begin"/>
      </w:r>
      <w:r w:rsidRPr="003B5C97">
        <w:rPr>
          <w:szCs w:val="28"/>
        </w:rPr>
        <w:instrText xml:space="preserve"> TOC \o "1-3" \h \z \u </w:instrText>
      </w:r>
      <w:r w:rsidRPr="003B5C97">
        <w:rPr>
          <w:szCs w:val="28"/>
        </w:rPr>
        <w:fldChar w:fldCharType="separate"/>
      </w:r>
      <w:hyperlink w:anchor="_Toc256856498" w:history="1">
        <w:r w:rsidRPr="003B5C97">
          <w:rPr>
            <w:rStyle w:val="a9"/>
          </w:rPr>
          <w:t>Введение</w:t>
        </w:r>
        <w:r w:rsidRPr="003B5C97">
          <w:rPr>
            <w:webHidden/>
          </w:rPr>
          <w:tab/>
        </w:r>
        <w:r w:rsidRPr="003B5C97">
          <w:rPr>
            <w:webHidden/>
          </w:rPr>
          <w:fldChar w:fldCharType="begin"/>
        </w:r>
        <w:r w:rsidRPr="003B5C97">
          <w:rPr>
            <w:webHidden/>
          </w:rPr>
          <w:instrText xml:space="preserve"> PAGEREF _Toc256856498 \h </w:instrText>
        </w:r>
        <w:r w:rsidRPr="003B5C97">
          <w:rPr>
            <w:webHidden/>
          </w:rPr>
        </w:r>
        <w:r w:rsidRPr="003B5C97">
          <w:rPr>
            <w:webHidden/>
          </w:rPr>
          <w:fldChar w:fldCharType="separate"/>
        </w:r>
        <w:r w:rsidR="004A31E6">
          <w:rPr>
            <w:webHidden/>
          </w:rPr>
          <w:t>3</w:t>
        </w:r>
        <w:r w:rsidRPr="003B5C97">
          <w:rPr>
            <w:webHidden/>
          </w:rPr>
          <w:fldChar w:fldCharType="end"/>
        </w:r>
      </w:hyperlink>
    </w:p>
    <w:p w:rsidR="003B5C97" w:rsidRPr="003B5C97" w:rsidRDefault="00510FBA">
      <w:pPr>
        <w:pStyle w:val="1"/>
        <w:tabs>
          <w:tab w:val="right" w:leader="dot" w:pos="9889"/>
        </w:tabs>
        <w:rPr>
          <w:sz w:val="24"/>
          <w:szCs w:val="24"/>
        </w:rPr>
      </w:pPr>
      <w:hyperlink w:anchor="_Toc256856499" w:history="1">
        <w:r w:rsidR="003B5C97" w:rsidRPr="003B5C97">
          <w:rPr>
            <w:rStyle w:val="a9"/>
          </w:rPr>
          <w:t>1 Рационализм</w:t>
        </w:r>
        <w:r w:rsidR="003B5C97" w:rsidRPr="003B5C97">
          <w:rPr>
            <w:webHidden/>
          </w:rPr>
          <w:tab/>
        </w:r>
        <w:r w:rsidR="003B5C97" w:rsidRPr="003B5C97">
          <w:rPr>
            <w:webHidden/>
          </w:rPr>
          <w:fldChar w:fldCharType="begin"/>
        </w:r>
        <w:r w:rsidR="003B5C97" w:rsidRPr="003B5C97">
          <w:rPr>
            <w:webHidden/>
          </w:rPr>
          <w:instrText xml:space="preserve"> PAGEREF _Toc256856499 \h </w:instrText>
        </w:r>
        <w:r w:rsidR="003B5C97" w:rsidRPr="003B5C97">
          <w:rPr>
            <w:webHidden/>
          </w:rPr>
        </w:r>
        <w:r w:rsidR="003B5C97" w:rsidRPr="003B5C97">
          <w:rPr>
            <w:webHidden/>
          </w:rPr>
          <w:fldChar w:fldCharType="separate"/>
        </w:r>
        <w:r w:rsidR="004A31E6">
          <w:rPr>
            <w:webHidden/>
          </w:rPr>
          <w:t>5</w:t>
        </w:r>
        <w:r w:rsidR="003B5C97" w:rsidRPr="003B5C97">
          <w:rPr>
            <w:webHidden/>
          </w:rPr>
          <w:fldChar w:fldCharType="end"/>
        </w:r>
      </w:hyperlink>
    </w:p>
    <w:p w:rsidR="003B5C97" w:rsidRPr="003B5C97" w:rsidRDefault="00510FBA">
      <w:pPr>
        <w:pStyle w:val="1"/>
        <w:tabs>
          <w:tab w:val="right" w:leader="dot" w:pos="9889"/>
        </w:tabs>
        <w:rPr>
          <w:sz w:val="24"/>
          <w:szCs w:val="24"/>
        </w:rPr>
      </w:pPr>
      <w:hyperlink w:anchor="_Toc256856500" w:history="1">
        <w:r w:rsidR="003B5C97" w:rsidRPr="003B5C97">
          <w:rPr>
            <w:rStyle w:val="a9"/>
          </w:rPr>
          <w:t>2 Эмпиризм</w:t>
        </w:r>
        <w:r w:rsidR="003B5C97" w:rsidRPr="003B5C97">
          <w:rPr>
            <w:webHidden/>
          </w:rPr>
          <w:tab/>
        </w:r>
        <w:r w:rsidR="003B5C97" w:rsidRPr="003B5C97">
          <w:rPr>
            <w:webHidden/>
          </w:rPr>
          <w:fldChar w:fldCharType="begin"/>
        </w:r>
        <w:r w:rsidR="003B5C97" w:rsidRPr="003B5C97">
          <w:rPr>
            <w:webHidden/>
          </w:rPr>
          <w:instrText xml:space="preserve"> PAGEREF _Toc256856500 \h </w:instrText>
        </w:r>
        <w:r w:rsidR="003B5C97" w:rsidRPr="003B5C97">
          <w:rPr>
            <w:webHidden/>
          </w:rPr>
        </w:r>
        <w:r w:rsidR="003B5C97" w:rsidRPr="003B5C97">
          <w:rPr>
            <w:webHidden/>
          </w:rPr>
          <w:fldChar w:fldCharType="separate"/>
        </w:r>
        <w:r w:rsidR="004A31E6">
          <w:rPr>
            <w:webHidden/>
          </w:rPr>
          <w:t>9</w:t>
        </w:r>
        <w:r w:rsidR="003B5C97" w:rsidRPr="003B5C97">
          <w:rPr>
            <w:webHidden/>
          </w:rPr>
          <w:fldChar w:fldCharType="end"/>
        </w:r>
      </w:hyperlink>
    </w:p>
    <w:p w:rsidR="003B5C97" w:rsidRPr="003B5C97" w:rsidRDefault="00510FBA">
      <w:pPr>
        <w:pStyle w:val="1"/>
        <w:tabs>
          <w:tab w:val="right" w:leader="dot" w:pos="9889"/>
        </w:tabs>
        <w:rPr>
          <w:sz w:val="24"/>
          <w:szCs w:val="24"/>
        </w:rPr>
      </w:pPr>
      <w:hyperlink w:anchor="_Toc256856501" w:history="1">
        <w:r w:rsidR="003B5C97" w:rsidRPr="003B5C97">
          <w:rPr>
            <w:rStyle w:val="a9"/>
          </w:rPr>
          <w:t>3 Критицизм</w:t>
        </w:r>
        <w:r w:rsidR="003B5C97" w:rsidRPr="003B5C97">
          <w:rPr>
            <w:webHidden/>
          </w:rPr>
          <w:tab/>
        </w:r>
        <w:r w:rsidR="003B5C97" w:rsidRPr="003B5C97">
          <w:rPr>
            <w:webHidden/>
          </w:rPr>
          <w:fldChar w:fldCharType="begin"/>
        </w:r>
        <w:r w:rsidR="003B5C97" w:rsidRPr="003B5C97">
          <w:rPr>
            <w:webHidden/>
          </w:rPr>
          <w:instrText xml:space="preserve"> PAGEREF _Toc256856501 \h </w:instrText>
        </w:r>
        <w:r w:rsidR="003B5C97" w:rsidRPr="003B5C97">
          <w:rPr>
            <w:webHidden/>
          </w:rPr>
        </w:r>
        <w:r w:rsidR="003B5C97" w:rsidRPr="003B5C97">
          <w:rPr>
            <w:webHidden/>
          </w:rPr>
          <w:fldChar w:fldCharType="separate"/>
        </w:r>
        <w:r w:rsidR="004A31E6">
          <w:rPr>
            <w:webHidden/>
          </w:rPr>
          <w:t>13</w:t>
        </w:r>
        <w:r w:rsidR="003B5C97" w:rsidRPr="003B5C97">
          <w:rPr>
            <w:webHidden/>
          </w:rPr>
          <w:fldChar w:fldCharType="end"/>
        </w:r>
      </w:hyperlink>
    </w:p>
    <w:p w:rsidR="003B5C97" w:rsidRPr="003B5C97" w:rsidRDefault="00510FBA">
      <w:pPr>
        <w:pStyle w:val="1"/>
        <w:tabs>
          <w:tab w:val="right" w:leader="dot" w:pos="9889"/>
        </w:tabs>
        <w:rPr>
          <w:sz w:val="24"/>
          <w:szCs w:val="24"/>
        </w:rPr>
      </w:pPr>
      <w:hyperlink w:anchor="_Toc256856502" w:history="1">
        <w:r w:rsidR="003B5C97" w:rsidRPr="003B5C97">
          <w:rPr>
            <w:rStyle w:val="a9"/>
          </w:rPr>
          <w:t>Заключение</w:t>
        </w:r>
        <w:r w:rsidR="003B5C97" w:rsidRPr="003B5C97">
          <w:rPr>
            <w:webHidden/>
          </w:rPr>
          <w:tab/>
        </w:r>
        <w:r w:rsidR="003B5C97" w:rsidRPr="003B5C97">
          <w:rPr>
            <w:webHidden/>
          </w:rPr>
          <w:fldChar w:fldCharType="begin"/>
        </w:r>
        <w:r w:rsidR="003B5C97" w:rsidRPr="003B5C97">
          <w:rPr>
            <w:webHidden/>
          </w:rPr>
          <w:instrText xml:space="preserve"> PAGEREF _Toc256856502 \h </w:instrText>
        </w:r>
        <w:r w:rsidR="003B5C97" w:rsidRPr="003B5C97">
          <w:rPr>
            <w:webHidden/>
          </w:rPr>
        </w:r>
        <w:r w:rsidR="003B5C97" w:rsidRPr="003B5C97">
          <w:rPr>
            <w:webHidden/>
          </w:rPr>
          <w:fldChar w:fldCharType="separate"/>
        </w:r>
        <w:r w:rsidR="004A31E6">
          <w:rPr>
            <w:webHidden/>
          </w:rPr>
          <w:t>17</w:t>
        </w:r>
        <w:r w:rsidR="003B5C97" w:rsidRPr="003B5C97">
          <w:rPr>
            <w:webHidden/>
          </w:rPr>
          <w:fldChar w:fldCharType="end"/>
        </w:r>
      </w:hyperlink>
    </w:p>
    <w:p w:rsidR="003B5C97" w:rsidRPr="003B5C97" w:rsidRDefault="00510FBA">
      <w:pPr>
        <w:pStyle w:val="1"/>
        <w:tabs>
          <w:tab w:val="right" w:leader="dot" w:pos="9889"/>
        </w:tabs>
        <w:rPr>
          <w:sz w:val="24"/>
          <w:szCs w:val="24"/>
        </w:rPr>
      </w:pPr>
      <w:hyperlink w:anchor="_Toc256856503" w:history="1">
        <w:r w:rsidR="003B5C97" w:rsidRPr="003B5C97">
          <w:rPr>
            <w:rStyle w:val="a9"/>
          </w:rPr>
          <w:t>Список использованной литературы</w:t>
        </w:r>
        <w:r w:rsidR="003B5C97" w:rsidRPr="003B5C97">
          <w:rPr>
            <w:webHidden/>
          </w:rPr>
          <w:tab/>
        </w:r>
        <w:r w:rsidR="003B5C97" w:rsidRPr="003B5C97">
          <w:rPr>
            <w:webHidden/>
          </w:rPr>
          <w:fldChar w:fldCharType="begin"/>
        </w:r>
        <w:r w:rsidR="003B5C97" w:rsidRPr="003B5C97">
          <w:rPr>
            <w:webHidden/>
          </w:rPr>
          <w:instrText xml:space="preserve"> PAGEREF _Toc256856503 \h </w:instrText>
        </w:r>
        <w:r w:rsidR="003B5C97" w:rsidRPr="003B5C97">
          <w:rPr>
            <w:webHidden/>
          </w:rPr>
        </w:r>
        <w:r w:rsidR="003B5C97" w:rsidRPr="003B5C97">
          <w:rPr>
            <w:webHidden/>
          </w:rPr>
          <w:fldChar w:fldCharType="separate"/>
        </w:r>
        <w:r w:rsidR="004A31E6">
          <w:rPr>
            <w:webHidden/>
          </w:rPr>
          <w:t>18</w:t>
        </w:r>
        <w:r w:rsidR="003B5C97" w:rsidRPr="003B5C97">
          <w:rPr>
            <w:webHidden/>
          </w:rPr>
          <w:fldChar w:fldCharType="end"/>
        </w:r>
      </w:hyperlink>
    </w:p>
    <w:p w:rsidR="00E074BF" w:rsidRDefault="003B5C97" w:rsidP="003B5C9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3B5C97">
        <w:rPr>
          <w:sz w:val="28"/>
          <w:szCs w:val="28"/>
        </w:rPr>
        <w:fldChar w:fldCharType="end"/>
      </w:r>
      <w:r w:rsidR="00E074BF">
        <w:rPr>
          <w:sz w:val="28"/>
          <w:szCs w:val="28"/>
        </w:rPr>
        <w:br w:type="page"/>
      </w:r>
      <w:bookmarkStart w:id="0" w:name="_Toc256856498"/>
      <w:r w:rsidR="00E074BF" w:rsidRPr="00E074BF">
        <w:rPr>
          <w:b/>
          <w:sz w:val="32"/>
          <w:szCs w:val="32"/>
        </w:rPr>
        <w:t>Введение</w:t>
      </w:r>
      <w:bookmarkEnd w:id="0"/>
    </w:p>
    <w:p w:rsidR="00E074BF" w:rsidRDefault="00E074BF" w:rsidP="00E074BF">
      <w:pPr>
        <w:spacing w:line="360" w:lineRule="auto"/>
        <w:rPr>
          <w:sz w:val="28"/>
          <w:szCs w:val="28"/>
        </w:rPr>
      </w:pPr>
    </w:p>
    <w:p w:rsidR="003B5C97" w:rsidRPr="003B5C97" w:rsidRDefault="003B5C97" w:rsidP="003B5C97">
      <w:pPr>
        <w:spacing w:line="360" w:lineRule="auto"/>
        <w:ind w:firstLine="360"/>
        <w:rPr>
          <w:sz w:val="28"/>
          <w:szCs w:val="28"/>
        </w:rPr>
      </w:pPr>
      <w:r w:rsidRPr="003B5C97">
        <w:rPr>
          <w:sz w:val="28"/>
          <w:szCs w:val="28"/>
        </w:rPr>
        <w:t>Индивид</w:t>
      </w:r>
      <w:r>
        <w:rPr>
          <w:sz w:val="28"/>
          <w:szCs w:val="28"/>
        </w:rPr>
        <w:t>уалистические теории знания, т.</w:t>
      </w:r>
      <w:r w:rsidRPr="003B5C97">
        <w:rPr>
          <w:sz w:val="28"/>
          <w:szCs w:val="28"/>
        </w:rPr>
        <w:t>е. теории, основанные на предпосылке, что все переживания познающего субъекта целиком суть его душевные состояния, завершили цикл своего развития к концу XVIII века. Индивидуалистический эмпиризм уже в философии Юма почти исчерпал свое содержание. Миллю предстояло сделать еще только несколько шагов, да и то в сфере частностей. Рационализм, предполагающий замкнутую субстанциальность я, достигнул вершины своего развития в философии Лейбница. Наконец, Кант сделал последнюю оригинальную попытку построить теорию знания, не отказываясь от предпосылки о разобщенности между я и миром. После этого дальнейшее развитие теории знания возможно было только путем углубления в сферу полусознательных основ философии и расширения ее кругозора путем отрицания гносеологического индивидуализма и признания возможности интуитивного знания. Философия XIX века действительно ввела этот новый принцип и таким образом обеспечила себе возможность дальнейшего прогресса.</w:t>
      </w:r>
    </w:p>
    <w:p w:rsidR="003B5C97" w:rsidRPr="003B5C97" w:rsidRDefault="003B5C97" w:rsidP="003B5C97">
      <w:pPr>
        <w:spacing w:line="360" w:lineRule="auto"/>
        <w:ind w:firstLine="360"/>
        <w:rPr>
          <w:sz w:val="28"/>
          <w:szCs w:val="28"/>
        </w:rPr>
      </w:pPr>
      <w:r w:rsidRPr="003B5C97">
        <w:rPr>
          <w:sz w:val="28"/>
          <w:szCs w:val="28"/>
        </w:rPr>
        <w:t>Основные направления новой философии - эмпиризм, рационализм и критицизм - заключают в себе вечные элементы истины, однако каждое из них относится к остальным с враждебною исключительностью, потому что все они односторонни. Если новый принцип достаточно глубок, то он должен создать новую систему взглядов, которая возьмет у всех этих направлений элементы истины и, сняв между ними перегородки, примирит их между собою, растворив их в себе</w:t>
      </w:r>
      <w:r>
        <w:rPr>
          <w:sz w:val="28"/>
          <w:szCs w:val="28"/>
        </w:rPr>
        <w:t xml:space="preserve">. </w:t>
      </w:r>
      <w:r w:rsidRPr="003B5C97">
        <w:rPr>
          <w:sz w:val="28"/>
          <w:szCs w:val="28"/>
        </w:rPr>
        <w:t xml:space="preserve">Как только он появился на свет, все старые направления почуяли возможность возродиться, и в самом деле в XIX веке рационализм, эмпиризм и критицизм выступили опять на арене философии, враждуя между собою и не замечая, что новый принцип дает одинаковое право возродиться им всем только для того, чтобы слиться в одно целое. Эта возможность слияния их обусловливает появление между ними необозримого множества переходных форм, того богатства философских течений, которым отличается XIX век. </w:t>
      </w:r>
    </w:p>
    <w:p w:rsidR="003B5C97" w:rsidRPr="003B5C97" w:rsidRDefault="003B5C97" w:rsidP="003B5C97">
      <w:pPr>
        <w:spacing w:line="360" w:lineRule="auto"/>
        <w:ind w:firstLine="360"/>
        <w:rPr>
          <w:sz w:val="28"/>
          <w:szCs w:val="28"/>
        </w:rPr>
      </w:pPr>
      <w:r w:rsidRPr="003B5C97">
        <w:rPr>
          <w:sz w:val="28"/>
          <w:szCs w:val="28"/>
        </w:rPr>
        <w:t xml:space="preserve">Кроме общих философских направлений, самые разнообразные другие пути могут привести к признанию возможности интуитивного знания, тем более, что всякий из нас безотчетно допускает его, поскольку в практической жизни мы все бываем наивными реалистами. </w:t>
      </w:r>
    </w:p>
    <w:p w:rsidR="003B5C97" w:rsidRDefault="003B5C97" w:rsidP="004104A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должна</w:t>
      </w:r>
      <w:r w:rsidRPr="003B5C97">
        <w:rPr>
          <w:sz w:val="28"/>
          <w:szCs w:val="28"/>
        </w:rPr>
        <w:t xml:space="preserve"> теперь показать, что взгляды перечисленных философов в самом деле заключают в себе учение о мистическом восприятии и вследствие этого обнаруживают сходство с мистическим эмпиризмом также и в других более частных, но важных пунктах. </w:t>
      </w:r>
    </w:p>
    <w:p w:rsidR="0045297B" w:rsidRPr="00114EB9" w:rsidRDefault="003B5C97" w:rsidP="003B5C97">
      <w:pPr>
        <w:spacing w:line="360" w:lineRule="auto"/>
        <w:ind w:firstLine="360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1" w:name="_Toc256856499"/>
      <w:r w:rsidRPr="003B5C97">
        <w:rPr>
          <w:b/>
          <w:sz w:val="32"/>
          <w:szCs w:val="32"/>
        </w:rPr>
        <w:t>1</w:t>
      </w:r>
      <w:r>
        <w:rPr>
          <w:sz w:val="28"/>
          <w:szCs w:val="28"/>
        </w:rPr>
        <w:t xml:space="preserve"> </w:t>
      </w:r>
      <w:r w:rsidR="0045297B" w:rsidRPr="00114EB9">
        <w:rPr>
          <w:b/>
          <w:sz w:val="32"/>
          <w:szCs w:val="32"/>
        </w:rPr>
        <w:t>Рационализм</w:t>
      </w:r>
      <w:bookmarkEnd w:id="1"/>
    </w:p>
    <w:p w:rsidR="0045297B" w:rsidRDefault="0045297B" w:rsidP="00330BE9">
      <w:pPr>
        <w:spacing w:line="360" w:lineRule="auto"/>
        <w:jc w:val="center"/>
        <w:rPr>
          <w:sz w:val="28"/>
          <w:szCs w:val="28"/>
        </w:rPr>
      </w:pP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Рационализм – </w:t>
      </w:r>
      <w:r w:rsidRPr="00D270A1">
        <w:rPr>
          <w:sz w:val="28"/>
          <w:szCs w:val="28"/>
        </w:rPr>
        <w:t>направление в философии, согласно которому основой как бытия, так и познания является разум. Рационализм имеет два основных направления - онтологическое и гносеологическое.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Согласно онтологическому рационализму в основе бытия лежит разумное начало (т.е. бытие разумно). В этом смысле рационализм близок к идеализму (напр., уч</w:t>
      </w:r>
      <w:r>
        <w:rPr>
          <w:sz w:val="28"/>
          <w:szCs w:val="28"/>
        </w:rPr>
        <w:t>ению Платона о «чистых идеях»</w:t>
      </w:r>
      <w:r w:rsidRPr="00D270A1">
        <w:rPr>
          <w:sz w:val="28"/>
          <w:szCs w:val="28"/>
        </w:rPr>
        <w:t>, которые предшествуют материальному миру и воплощением ко</w:t>
      </w:r>
      <w:r>
        <w:rPr>
          <w:sz w:val="28"/>
          <w:szCs w:val="28"/>
        </w:rPr>
        <w:t>торых данный материальный мир («мир вещей»</w:t>
      </w:r>
      <w:r w:rsidRPr="00D270A1">
        <w:rPr>
          <w:sz w:val="28"/>
          <w:szCs w:val="28"/>
        </w:rPr>
        <w:t>) является). Однако рационализм тождественен идеализму, так как смысл рационализма не в первичности идей по отношению к материи (бытию), а именно в разумности бытия. Напр., материалисты, убежденные в божественной либо иной разумности, внутренней логичности бытия, являются рационалистами (Демокрит, Эпикур и др.).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Основная идея гносеологического рационализма заключается в том, что в основе познания также лежит разум. Соответственно, гносеологически рационалисты выступали против средневековой теологии и схоластики, представители которых видели в основе познания Божественное откровение и отвергали разум. Наряду с этим рационалисты были оппонентами эмпиристов - сторонников философского направления, распространенного в новое время, тоже выступавших против схоластов и видевших в основе познания не откровение, а зна</w:t>
      </w:r>
      <w:r w:rsidR="009D1E91">
        <w:rPr>
          <w:sz w:val="28"/>
          <w:szCs w:val="28"/>
        </w:rPr>
        <w:t>ние и опыт (девиз эмпиристов – «Знание – сила»</w:t>
      </w:r>
      <w:r w:rsidRPr="00D270A1">
        <w:rPr>
          <w:sz w:val="28"/>
          <w:szCs w:val="28"/>
        </w:rPr>
        <w:t>).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Главными аргументами рационалистов в споре с эмпириками были следующие:</w:t>
      </w:r>
    </w:p>
    <w:p w:rsidR="0045297B" w:rsidRPr="00D270A1" w:rsidRDefault="0045297B" w:rsidP="009D1E91">
      <w:pPr>
        <w:numPr>
          <w:ilvl w:val="0"/>
          <w:numId w:val="2"/>
        </w:numPr>
        <w:tabs>
          <w:tab w:val="clear" w:pos="1080"/>
          <w:tab w:val="num" w:pos="-2160"/>
        </w:tabs>
        <w:spacing w:line="360" w:lineRule="auto"/>
        <w:ind w:left="360"/>
        <w:rPr>
          <w:sz w:val="28"/>
          <w:szCs w:val="28"/>
        </w:rPr>
      </w:pPr>
      <w:r w:rsidRPr="00D270A1">
        <w:rPr>
          <w:sz w:val="28"/>
          <w:szCs w:val="28"/>
        </w:rPr>
        <w:t>сам по себе опыт, не переработанный разумом, не может лежать в основе познания;</w:t>
      </w:r>
    </w:p>
    <w:p w:rsidR="0045297B" w:rsidRPr="00D270A1" w:rsidRDefault="0045297B" w:rsidP="009D1E91">
      <w:pPr>
        <w:numPr>
          <w:ilvl w:val="0"/>
          <w:numId w:val="2"/>
        </w:numPr>
        <w:tabs>
          <w:tab w:val="clear" w:pos="1080"/>
          <w:tab w:val="num" w:pos="-2160"/>
        </w:tabs>
        <w:spacing w:line="360" w:lineRule="auto"/>
        <w:ind w:left="360"/>
        <w:rPr>
          <w:sz w:val="28"/>
          <w:szCs w:val="28"/>
        </w:rPr>
      </w:pPr>
      <w:r w:rsidRPr="00D270A1">
        <w:rPr>
          <w:sz w:val="28"/>
          <w:szCs w:val="28"/>
        </w:rPr>
        <w:t>разум способен самостоятельно делать открытия, которые первоначально не были основаны на опыте и лишь впоследствии подтверждены опытным путем.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Также в качестве направления рационализма выделяется этический рационализм, суть которого в том, что разум лежит в основе этики, поведения.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К рационалистам можно отнести множество философов, начиная с античных времен вплоть до нынешней эпохи (Платон, Демокрит, Эпикур, Сократ, Кант и др.), но наибольший вклад в разработку рационализма, превращение его в официально признанное философское направление внесли философы Рене Декарт, Барух Спиноза, Готфрид Лейбниц.</w:t>
      </w:r>
    </w:p>
    <w:p w:rsidR="0045297B" w:rsidRPr="00D270A1" w:rsidRDefault="009D1E91" w:rsidP="0045297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работе Декарта «</w:t>
      </w:r>
      <w:r w:rsidR="0045297B" w:rsidRPr="00D270A1">
        <w:rPr>
          <w:sz w:val="28"/>
          <w:szCs w:val="28"/>
        </w:rPr>
        <w:t>Рассуждение о ме</w:t>
      </w:r>
      <w:r>
        <w:rPr>
          <w:sz w:val="28"/>
          <w:szCs w:val="28"/>
        </w:rPr>
        <w:t>тоде»</w:t>
      </w:r>
      <w:r w:rsidR="0045297B" w:rsidRPr="00D270A1">
        <w:rPr>
          <w:sz w:val="28"/>
          <w:szCs w:val="28"/>
        </w:rPr>
        <w:t xml:space="preserve"> рассматриваются правила рациональной дедукции:</w:t>
      </w:r>
    </w:p>
    <w:p w:rsidR="0045297B" w:rsidRPr="00D270A1" w:rsidRDefault="0045297B" w:rsidP="009D1E91">
      <w:pPr>
        <w:numPr>
          <w:ilvl w:val="0"/>
          <w:numId w:val="3"/>
        </w:numPr>
        <w:tabs>
          <w:tab w:val="clear" w:pos="1080"/>
          <w:tab w:val="num" w:pos="-3060"/>
        </w:tabs>
        <w:spacing w:line="360" w:lineRule="auto"/>
        <w:ind w:left="360"/>
        <w:rPr>
          <w:sz w:val="28"/>
          <w:szCs w:val="28"/>
        </w:rPr>
      </w:pPr>
      <w:r w:rsidRPr="00D270A1">
        <w:rPr>
          <w:sz w:val="28"/>
          <w:szCs w:val="28"/>
        </w:rPr>
        <w:t>считать</w:t>
      </w:r>
      <w:r w:rsidR="009D1E91">
        <w:rPr>
          <w:sz w:val="28"/>
          <w:szCs w:val="28"/>
        </w:rPr>
        <w:t xml:space="preserve"> истиной лишь ясное и очевидное;</w:t>
      </w:r>
    </w:p>
    <w:p w:rsidR="0045297B" w:rsidRPr="00D270A1" w:rsidRDefault="0045297B" w:rsidP="009D1E91">
      <w:pPr>
        <w:numPr>
          <w:ilvl w:val="0"/>
          <w:numId w:val="3"/>
        </w:numPr>
        <w:tabs>
          <w:tab w:val="clear" w:pos="1080"/>
          <w:tab w:val="num" w:pos="-3060"/>
        </w:tabs>
        <w:spacing w:line="360" w:lineRule="auto"/>
        <w:ind w:left="360"/>
        <w:rPr>
          <w:sz w:val="28"/>
          <w:szCs w:val="28"/>
        </w:rPr>
      </w:pPr>
      <w:r w:rsidRPr="00D270A1">
        <w:rPr>
          <w:sz w:val="28"/>
          <w:szCs w:val="28"/>
        </w:rPr>
        <w:t xml:space="preserve">всякое сложное дробить до тех пор, пока </w:t>
      </w:r>
      <w:r w:rsidR="009D1E91">
        <w:rPr>
          <w:sz w:val="28"/>
          <w:szCs w:val="28"/>
        </w:rPr>
        <w:t>оно не станет ясным и очевидным;</w:t>
      </w:r>
    </w:p>
    <w:p w:rsidR="0045297B" w:rsidRPr="00D270A1" w:rsidRDefault="0045297B" w:rsidP="009D1E91">
      <w:pPr>
        <w:numPr>
          <w:ilvl w:val="0"/>
          <w:numId w:val="3"/>
        </w:numPr>
        <w:tabs>
          <w:tab w:val="clear" w:pos="1080"/>
          <w:tab w:val="num" w:pos="-3060"/>
        </w:tabs>
        <w:spacing w:line="360" w:lineRule="auto"/>
        <w:ind w:left="360"/>
        <w:rPr>
          <w:sz w:val="28"/>
          <w:szCs w:val="28"/>
        </w:rPr>
      </w:pPr>
      <w:r w:rsidRPr="00D270A1">
        <w:rPr>
          <w:sz w:val="28"/>
          <w:szCs w:val="28"/>
        </w:rPr>
        <w:t>постепенное восхождение от простого к сложному б</w:t>
      </w:r>
      <w:r w:rsidR="009D1E91">
        <w:rPr>
          <w:sz w:val="28"/>
          <w:szCs w:val="28"/>
        </w:rPr>
        <w:t>ез потери ясности и очевидности;</w:t>
      </w:r>
    </w:p>
    <w:p w:rsidR="0045297B" w:rsidRPr="00D270A1" w:rsidRDefault="0045297B" w:rsidP="009D1E91">
      <w:pPr>
        <w:numPr>
          <w:ilvl w:val="0"/>
          <w:numId w:val="3"/>
        </w:numPr>
        <w:tabs>
          <w:tab w:val="clear" w:pos="1080"/>
          <w:tab w:val="num" w:pos="-3060"/>
        </w:tabs>
        <w:spacing w:line="360" w:lineRule="auto"/>
        <w:ind w:left="360"/>
        <w:rPr>
          <w:sz w:val="28"/>
          <w:szCs w:val="28"/>
        </w:rPr>
      </w:pPr>
      <w:r w:rsidRPr="00D270A1">
        <w:rPr>
          <w:sz w:val="28"/>
          <w:szCs w:val="28"/>
        </w:rPr>
        <w:t>конструкция сложного должна состоять из максимально возможного числа простых составляющих, то есть конструирование должно осуществляться без пропусков и скачков.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Таким образом, Декарт строит свою дедукцию, исходя из простых, ясных и отчетливых оснований, то есть аксиом. Эти аксиомы являются врожденными ид</w:t>
      </w:r>
      <w:r w:rsidR="009D1E91">
        <w:rPr>
          <w:sz w:val="28"/>
          <w:szCs w:val="28"/>
        </w:rPr>
        <w:t>еями человека и обнаруживаются «естественным светом»</w:t>
      </w:r>
      <w:r w:rsidRPr="00D270A1">
        <w:rPr>
          <w:sz w:val="28"/>
          <w:szCs w:val="28"/>
        </w:rPr>
        <w:t xml:space="preserve"> разума. Декарт опирается на интуитивно-достоверную очевидность. 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Однако, если в обыденном познании или для конкретной области бытия как такового, такой очевидности быть не может. Решая эту проблему, Декарт создает рационалистическую метафизику. Здесь Декарт использует аргументацию античного скептицизма: можно сомневаться во всем, но нельзя усомниться в самом акте сомнения, который тождественен самому акту мышления.</w:t>
      </w:r>
      <w:r w:rsidR="009D1E91">
        <w:rPr>
          <w:sz w:val="28"/>
          <w:szCs w:val="28"/>
        </w:rPr>
        <w:t xml:space="preserve"> Отсюда следует, что положение «я мыслю»</w:t>
      </w:r>
      <w:r w:rsidRPr="00D270A1">
        <w:rPr>
          <w:sz w:val="28"/>
          <w:szCs w:val="28"/>
        </w:rPr>
        <w:t xml:space="preserve"> является абсолютно неопровержимой м</w:t>
      </w:r>
      <w:r w:rsidR="009D1E91">
        <w:rPr>
          <w:sz w:val="28"/>
          <w:szCs w:val="28"/>
        </w:rPr>
        <w:t>ыслью, так как ее опровержение «я не мыслю»</w:t>
      </w:r>
      <w:r w:rsidRPr="00D270A1">
        <w:rPr>
          <w:sz w:val="28"/>
          <w:szCs w:val="28"/>
        </w:rPr>
        <w:t xml:space="preserve"> служит дополнительным ее подтверждением. Отсюда следует – э</w:t>
      </w:r>
      <w:r w:rsidR="009D1E91">
        <w:rPr>
          <w:sz w:val="28"/>
          <w:szCs w:val="28"/>
        </w:rPr>
        <w:t xml:space="preserve">то положение ясное, отчетливое, </w:t>
      </w:r>
      <w:r w:rsidRPr="00D270A1">
        <w:rPr>
          <w:sz w:val="28"/>
          <w:szCs w:val="28"/>
        </w:rPr>
        <w:t>самоочевидное.</w:t>
      </w:r>
    </w:p>
    <w:p w:rsidR="0045297B" w:rsidRPr="00D270A1" w:rsidRDefault="009D1E91" w:rsidP="0045297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«</w:t>
      </w:r>
      <w:r w:rsidR="0045297B" w:rsidRPr="00D270A1">
        <w:rPr>
          <w:sz w:val="28"/>
          <w:szCs w:val="28"/>
        </w:rPr>
        <w:t>Я мыслю, значит, суще</w:t>
      </w:r>
      <w:r>
        <w:rPr>
          <w:sz w:val="28"/>
          <w:szCs w:val="28"/>
        </w:rPr>
        <w:t>ствую»</w:t>
      </w:r>
      <w:r w:rsidR="0045297B" w:rsidRPr="00D270A1">
        <w:rPr>
          <w:sz w:val="28"/>
          <w:szCs w:val="28"/>
        </w:rPr>
        <w:t>, то есть от мышления как свойства, он переходит к познанию, как особой субстанции, атрибутом которой является мышление.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Спиноза отрицал наличие врожденных идей, но признавал наличие врожденной способности познания. Согласно Спинозе, научный метод необходимо создавать путем анализа всех существующих способов познания. Таких способов четыре: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Знания, получаемые понаслышке, либо по какому-либо произвольному признаку. Этот метод примитивен и используется в религиозном познании.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Знания, получаемые из стихийного, повседневного опыта. Эти знания обладают достоверностью и истинностью. Но сфера их достоверности и истинности крайне ограничена.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Знания о вещи, получаемые из другой вещи, то есть выявление причин наследственной связи. Это знание широко используется в научном обиходе. Но его недостаточно, потому что оно не дает строго достоверного и необходимого знания, ибо человек част</w:t>
      </w:r>
      <w:r w:rsidR="009D1E91">
        <w:rPr>
          <w:sz w:val="28"/>
          <w:szCs w:val="28"/>
        </w:rPr>
        <w:t>о впадает в логическую ошибку: «после этого, значит по причине»</w:t>
      </w:r>
      <w:r w:rsidRPr="00D270A1">
        <w:rPr>
          <w:sz w:val="28"/>
          <w:szCs w:val="28"/>
        </w:rPr>
        <w:t>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Знания о вещи, получаемые через постижение ее сущности. Этот метод является наиболее достоверным, ибо идет интуитивное проникновение в сущность, которое обладает внутренней истинностью и достоверностью. Подобная интеллектуальная интуиция не имеет ничего общего с мистическим озарением и представляет собой чисто умозрительное познание сущности субстанции.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Источником заблуждений являются две основные причины:</w:t>
      </w:r>
    </w:p>
    <w:p w:rsidR="0045297B" w:rsidRPr="00D270A1" w:rsidRDefault="009D1E91" w:rsidP="009D1E91">
      <w:pPr>
        <w:numPr>
          <w:ilvl w:val="0"/>
          <w:numId w:val="4"/>
        </w:numPr>
        <w:tabs>
          <w:tab w:val="clear" w:pos="10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</w:t>
      </w:r>
      <w:r w:rsidR="0045297B" w:rsidRPr="00D270A1">
        <w:rPr>
          <w:sz w:val="28"/>
          <w:szCs w:val="28"/>
        </w:rPr>
        <w:t>огда в исследовании не соблюдаются ест</w:t>
      </w:r>
      <w:r>
        <w:rPr>
          <w:sz w:val="28"/>
          <w:szCs w:val="28"/>
        </w:rPr>
        <w:t>ественный порядок и ход вещей («тождество бытия и мышления»);</w:t>
      </w:r>
    </w:p>
    <w:p w:rsidR="0045297B" w:rsidRPr="00D270A1" w:rsidRDefault="009D1E91" w:rsidP="009D1E91">
      <w:pPr>
        <w:numPr>
          <w:ilvl w:val="0"/>
          <w:numId w:val="4"/>
        </w:numPr>
        <w:tabs>
          <w:tab w:val="clear" w:pos="10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</w:t>
      </w:r>
      <w:r w:rsidR="0045297B" w:rsidRPr="00D270A1">
        <w:rPr>
          <w:sz w:val="28"/>
          <w:szCs w:val="28"/>
        </w:rPr>
        <w:t>огда мы пытаемся образно представить субстанцию и ее атрибуты.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 xml:space="preserve">Согласно </w:t>
      </w:r>
      <w:r w:rsidR="009D1E91">
        <w:rPr>
          <w:sz w:val="28"/>
          <w:szCs w:val="28"/>
        </w:rPr>
        <w:t>Лейбницу</w:t>
      </w:r>
      <w:r w:rsidRPr="00D270A1">
        <w:rPr>
          <w:sz w:val="28"/>
          <w:szCs w:val="28"/>
        </w:rPr>
        <w:t>, врожденные идеи существуют не в готовом виде, а в виде потенции, в некотором бессознательном состоянии. И лишь постепенно актуализируются до полного сознания. Роль толчка такой актуализации выполняет эмпирический материал. В связи с этим Лейбниц пересмат</w:t>
      </w:r>
      <w:r w:rsidR="009D1E91">
        <w:rPr>
          <w:sz w:val="28"/>
          <w:szCs w:val="28"/>
        </w:rPr>
        <w:t>ривает сенсуалистическую форму «</w:t>
      </w:r>
      <w:r w:rsidRPr="00D270A1">
        <w:rPr>
          <w:sz w:val="28"/>
          <w:szCs w:val="28"/>
        </w:rPr>
        <w:t>в разуме нет ничего, чего раньше не б</w:t>
      </w:r>
      <w:r w:rsidR="009D1E91">
        <w:rPr>
          <w:sz w:val="28"/>
          <w:szCs w:val="28"/>
        </w:rPr>
        <w:t>ыло бы в чувствах, кроме разума»</w:t>
      </w:r>
      <w:r w:rsidRPr="00D270A1">
        <w:rPr>
          <w:sz w:val="28"/>
          <w:szCs w:val="28"/>
        </w:rPr>
        <w:t>. То есть Лейбниц показывает, что человек не является пассивным отражателем окружающего мира, а активно участвует в создании собственных ощущений. Эта идея станет центральной для всей классической немецкой философии. Лейбниц дает классификацию понятий и соответствующих им видов познания. В первую очередь</w:t>
      </w:r>
      <w:r w:rsidR="00114EB9">
        <w:rPr>
          <w:sz w:val="28"/>
          <w:szCs w:val="28"/>
        </w:rPr>
        <w:t xml:space="preserve"> все понятия можно разделить на </w:t>
      </w:r>
      <w:r w:rsidR="009D1E91">
        <w:rPr>
          <w:sz w:val="28"/>
          <w:szCs w:val="28"/>
        </w:rPr>
        <w:t>т</w:t>
      </w:r>
      <w:r w:rsidR="00114EB9">
        <w:rPr>
          <w:sz w:val="28"/>
          <w:szCs w:val="28"/>
        </w:rPr>
        <w:t>емные (</w:t>
      </w:r>
      <w:r w:rsidRPr="00D270A1">
        <w:rPr>
          <w:sz w:val="28"/>
          <w:szCs w:val="28"/>
        </w:rPr>
        <w:t>нет представления о признаках понятия</w:t>
      </w:r>
      <w:r w:rsidR="00114EB9">
        <w:rPr>
          <w:sz w:val="28"/>
          <w:szCs w:val="28"/>
        </w:rPr>
        <w:t xml:space="preserve">) и </w:t>
      </w:r>
      <w:r w:rsidR="009D1E91">
        <w:rPr>
          <w:sz w:val="28"/>
          <w:szCs w:val="28"/>
        </w:rPr>
        <w:t>я</w:t>
      </w:r>
      <w:r w:rsidRPr="00D270A1">
        <w:rPr>
          <w:sz w:val="28"/>
          <w:szCs w:val="28"/>
        </w:rPr>
        <w:t xml:space="preserve">сные </w:t>
      </w:r>
      <w:r w:rsidR="00114EB9">
        <w:rPr>
          <w:sz w:val="28"/>
          <w:szCs w:val="28"/>
        </w:rPr>
        <w:t>(</w:t>
      </w:r>
      <w:r w:rsidRPr="00D270A1">
        <w:rPr>
          <w:sz w:val="28"/>
          <w:szCs w:val="28"/>
        </w:rPr>
        <w:t>есть представление</w:t>
      </w:r>
      <w:r w:rsidR="00114EB9">
        <w:rPr>
          <w:sz w:val="28"/>
          <w:szCs w:val="28"/>
        </w:rPr>
        <w:t>)</w:t>
      </w:r>
      <w:r w:rsidRPr="00D270A1">
        <w:rPr>
          <w:sz w:val="28"/>
          <w:szCs w:val="28"/>
        </w:rPr>
        <w:t xml:space="preserve">. </w:t>
      </w:r>
      <w:r w:rsidR="00114EB9">
        <w:rPr>
          <w:sz w:val="28"/>
          <w:szCs w:val="28"/>
        </w:rPr>
        <w:t xml:space="preserve">Ясные в свою очередь делятся на </w:t>
      </w:r>
      <w:r w:rsidR="009D1E91">
        <w:rPr>
          <w:sz w:val="28"/>
          <w:szCs w:val="28"/>
        </w:rPr>
        <w:t>с</w:t>
      </w:r>
      <w:r w:rsidRPr="00D270A1">
        <w:rPr>
          <w:sz w:val="28"/>
          <w:szCs w:val="28"/>
        </w:rPr>
        <w:t xml:space="preserve">мутные </w:t>
      </w:r>
      <w:r w:rsidR="00114EB9">
        <w:rPr>
          <w:sz w:val="28"/>
          <w:szCs w:val="28"/>
        </w:rPr>
        <w:t>(</w:t>
      </w:r>
      <w:r w:rsidRPr="00D270A1">
        <w:rPr>
          <w:sz w:val="28"/>
          <w:szCs w:val="28"/>
        </w:rPr>
        <w:t>такие, у которых не могут быть перечислены все признаки</w:t>
      </w:r>
      <w:r w:rsidR="00114EB9">
        <w:rPr>
          <w:sz w:val="28"/>
          <w:szCs w:val="28"/>
        </w:rPr>
        <w:t xml:space="preserve">) и </w:t>
      </w:r>
      <w:r w:rsidR="009D1E91">
        <w:rPr>
          <w:sz w:val="28"/>
          <w:szCs w:val="28"/>
        </w:rPr>
        <w:t>о</w:t>
      </w:r>
      <w:r w:rsidR="00114EB9">
        <w:rPr>
          <w:sz w:val="28"/>
          <w:szCs w:val="28"/>
        </w:rPr>
        <w:t>тчетливые</w:t>
      </w:r>
      <w:r w:rsidRPr="00D270A1">
        <w:rPr>
          <w:sz w:val="28"/>
          <w:szCs w:val="28"/>
        </w:rPr>
        <w:t xml:space="preserve"> </w:t>
      </w:r>
      <w:r w:rsidR="00114EB9">
        <w:rPr>
          <w:sz w:val="28"/>
          <w:szCs w:val="28"/>
        </w:rPr>
        <w:t>(</w:t>
      </w:r>
      <w:r w:rsidRPr="00D270A1">
        <w:rPr>
          <w:sz w:val="28"/>
          <w:szCs w:val="28"/>
        </w:rPr>
        <w:t>у которых можно перечислить все признаки</w:t>
      </w:r>
      <w:r w:rsidR="00114EB9">
        <w:rPr>
          <w:sz w:val="28"/>
          <w:szCs w:val="28"/>
        </w:rPr>
        <w:t xml:space="preserve">). Отчетливые подразделяются на </w:t>
      </w:r>
      <w:r w:rsidRPr="00D270A1">
        <w:rPr>
          <w:sz w:val="28"/>
          <w:szCs w:val="28"/>
        </w:rPr>
        <w:t>неадекватные</w:t>
      </w:r>
      <w:r w:rsidR="00114EB9">
        <w:rPr>
          <w:sz w:val="28"/>
          <w:szCs w:val="28"/>
        </w:rPr>
        <w:t xml:space="preserve"> (</w:t>
      </w:r>
      <w:r w:rsidRPr="00D270A1">
        <w:rPr>
          <w:sz w:val="28"/>
          <w:szCs w:val="28"/>
        </w:rPr>
        <w:t>когда невозможно довести анализ понятия до конца</w:t>
      </w:r>
      <w:r w:rsidR="00114EB9">
        <w:rPr>
          <w:sz w:val="28"/>
          <w:szCs w:val="28"/>
        </w:rPr>
        <w:t xml:space="preserve">) и </w:t>
      </w:r>
      <w:r w:rsidRPr="00D270A1">
        <w:rPr>
          <w:sz w:val="28"/>
          <w:szCs w:val="28"/>
        </w:rPr>
        <w:t>адекватные</w:t>
      </w:r>
      <w:r w:rsidR="00114EB9">
        <w:rPr>
          <w:sz w:val="28"/>
          <w:szCs w:val="28"/>
        </w:rPr>
        <w:t xml:space="preserve"> (которые могут быть </w:t>
      </w:r>
      <w:r w:rsidRPr="00D270A1">
        <w:rPr>
          <w:sz w:val="28"/>
          <w:szCs w:val="28"/>
        </w:rPr>
        <w:t>интуитивные</w:t>
      </w:r>
      <w:r w:rsidR="00114EB9">
        <w:rPr>
          <w:sz w:val="28"/>
          <w:szCs w:val="28"/>
        </w:rPr>
        <w:t xml:space="preserve"> и </w:t>
      </w:r>
      <w:r w:rsidRPr="00D270A1">
        <w:rPr>
          <w:sz w:val="28"/>
          <w:szCs w:val="28"/>
        </w:rPr>
        <w:t xml:space="preserve">символические </w:t>
      </w:r>
      <w:r w:rsidR="00114EB9">
        <w:rPr>
          <w:sz w:val="28"/>
          <w:szCs w:val="28"/>
        </w:rPr>
        <w:t>(</w:t>
      </w:r>
      <w:r w:rsidRPr="00D270A1">
        <w:rPr>
          <w:sz w:val="28"/>
          <w:szCs w:val="28"/>
        </w:rPr>
        <w:t>когда невозможно охватить объем понятия до конца</w:t>
      </w:r>
      <w:r w:rsidR="00114EB9">
        <w:rPr>
          <w:sz w:val="28"/>
          <w:szCs w:val="28"/>
        </w:rPr>
        <w:t>))</w:t>
      </w:r>
      <w:r w:rsidRPr="00D270A1">
        <w:rPr>
          <w:sz w:val="28"/>
          <w:szCs w:val="28"/>
        </w:rPr>
        <w:t>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Отсюда следует, что высшей мерой познания является ясное, отчетливое, адекватное, интуитивное. Все истины Лейбниц делил на истины разума и истины-факты.</w:t>
      </w:r>
    </w:p>
    <w:p w:rsidR="0045297B" w:rsidRPr="00D270A1" w:rsidRDefault="0045297B" w:rsidP="0045297B">
      <w:pPr>
        <w:spacing w:line="360" w:lineRule="auto"/>
        <w:ind w:firstLine="360"/>
        <w:rPr>
          <w:sz w:val="28"/>
          <w:szCs w:val="28"/>
        </w:rPr>
      </w:pPr>
      <w:r w:rsidRPr="00D270A1">
        <w:rPr>
          <w:sz w:val="28"/>
          <w:szCs w:val="28"/>
        </w:rPr>
        <w:t>Истины разума обладают всеобщностью и необходимостью. И эта необходимость носит логик</w:t>
      </w:r>
      <w:r w:rsidR="00114EB9">
        <w:rPr>
          <w:sz w:val="28"/>
          <w:szCs w:val="28"/>
        </w:rPr>
        <w:t xml:space="preserve">о-математическую форму. Отсюда, </w:t>
      </w:r>
      <w:r w:rsidRPr="00D270A1">
        <w:rPr>
          <w:sz w:val="28"/>
          <w:szCs w:val="28"/>
        </w:rPr>
        <w:t>основополагающие истины разума – это фундаментальные истины логики и математики. На основании этого положения Лейбница его уч</w:t>
      </w:r>
      <w:r w:rsidR="00114EB9">
        <w:rPr>
          <w:sz w:val="28"/>
          <w:szCs w:val="28"/>
        </w:rPr>
        <w:t>еник Карл Вольф сформулировал: «</w:t>
      </w:r>
      <w:r w:rsidRPr="00D270A1">
        <w:rPr>
          <w:sz w:val="28"/>
          <w:szCs w:val="28"/>
        </w:rPr>
        <w:t>В науке истины ст</w:t>
      </w:r>
      <w:r w:rsidR="00114EB9">
        <w:rPr>
          <w:sz w:val="28"/>
          <w:szCs w:val="28"/>
        </w:rPr>
        <w:t>олько, сколько в ней математики»</w:t>
      </w:r>
      <w:r w:rsidRPr="00D270A1">
        <w:rPr>
          <w:sz w:val="28"/>
          <w:szCs w:val="28"/>
        </w:rPr>
        <w:t>.</w:t>
      </w:r>
    </w:p>
    <w:p w:rsidR="00114EB9" w:rsidRDefault="00114EB9" w:rsidP="00114EB9">
      <w:pPr>
        <w:shd w:val="clear" w:color="auto" w:fill="FFFFFF"/>
        <w:spacing w:line="360" w:lineRule="auto"/>
        <w:ind w:right="19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Итак, подводя итог, </w:t>
      </w:r>
      <w:r w:rsidR="004062D8">
        <w:rPr>
          <w:color w:val="000000"/>
          <w:spacing w:val="-1"/>
          <w:sz w:val="28"/>
          <w:szCs w:val="28"/>
        </w:rPr>
        <w:t>я выделяю</w:t>
      </w:r>
      <w:r>
        <w:rPr>
          <w:color w:val="000000"/>
          <w:spacing w:val="-1"/>
          <w:sz w:val="28"/>
          <w:szCs w:val="28"/>
        </w:rPr>
        <w:t xml:space="preserve"> следующие характерные черты рационализма философии Нового времени:</w:t>
      </w:r>
    </w:p>
    <w:p w:rsidR="00114EB9" w:rsidRDefault="00114EB9" w:rsidP="00114EB9">
      <w:pPr>
        <w:numPr>
          <w:ilvl w:val="0"/>
          <w:numId w:val="5"/>
        </w:numPr>
        <w:shd w:val="clear" w:color="auto" w:fill="FFFFFF"/>
        <w:tabs>
          <w:tab w:val="clear" w:pos="1080"/>
          <w:tab w:val="num" w:pos="-2160"/>
        </w:tabs>
        <w:spacing w:line="360" w:lineRule="auto"/>
        <w:ind w:left="360"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через достоверность мысли мыслящее существо идет к познанию окружающего мира;</w:t>
      </w:r>
    </w:p>
    <w:p w:rsidR="00114EB9" w:rsidRDefault="00114EB9" w:rsidP="00114EB9">
      <w:pPr>
        <w:numPr>
          <w:ilvl w:val="0"/>
          <w:numId w:val="5"/>
        </w:numPr>
        <w:shd w:val="clear" w:color="auto" w:fill="FFFFFF"/>
        <w:tabs>
          <w:tab w:val="clear" w:pos="1080"/>
          <w:tab w:val="num" w:pos="-2160"/>
        </w:tabs>
        <w:spacing w:line="360" w:lineRule="auto"/>
        <w:ind w:left="360"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рационализм требует ясности и непротиворечивости мышления;</w:t>
      </w:r>
    </w:p>
    <w:p w:rsidR="00114EB9" w:rsidRPr="00DB774E" w:rsidRDefault="00114EB9" w:rsidP="00114EB9">
      <w:pPr>
        <w:numPr>
          <w:ilvl w:val="0"/>
          <w:numId w:val="5"/>
        </w:numPr>
        <w:shd w:val="clear" w:color="auto" w:fill="FFFFFF"/>
        <w:tabs>
          <w:tab w:val="clear" w:pos="1080"/>
          <w:tab w:val="num" w:pos="-2160"/>
        </w:tabs>
        <w:spacing w:line="360" w:lineRule="auto"/>
        <w:ind w:left="360" w:right="1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начальной стадии развития неприятие чувственного метода постижения истины как такового, с последующим признанием, что он необходим как низшая ступень познания.</w:t>
      </w:r>
    </w:p>
    <w:p w:rsidR="00330BE9" w:rsidRPr="00114EB9" w:rsidRDefault="0045297B" w:rsidP="003B5C97">
      <w:pPr>
        <w:spacing w:line="360" w:lineRule="auto"/>
        <w:ind w:firstLine="360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2" w:name="_Toc256856500"/>
      <w:r w:rsidR="003B5C97">
        <w:rPr>
          <w:b/>
          <w:sz w:val="32"/>
          <w:szCs w:val="32"/>
        </w:rPr>
        <w:t xml:space="preserve">2 </w:t>
      </w:r>
      <w:r w:rsidR="00330BE9" w:rsidRPr="00114EB9">
        <w:rPr>
          <w:b/>
          <w:sz w:val="32"/>
          <w:szCs w:val="32"/>
        </w:rPr>
        <w:t>Эмпиризм</w:t>
      </w:r>
      <w:bookmarkEnd w:id="2"/>
    </w:p>
    <w:p w:rsidR="00330BE9" w:rsidRPr="0045297B" w:rsidRDefault="00330BE9" w:rsidP="0005115E">
      <w:pPr>
        <w:spacing w:line="360" w:lineRule="auto"/>
        <w:ind w:firstLine="360"/>
        <w:jc w:val="center"/>
        <w:rPr>
          <w:sz w:val="28"/>
          <w:szCs w:val="28"/>
        </w:rPr>
      </w:pPr>
    </w:p>
    <w:p w:rsidR="00330BE9" w:rsidRPr="0045297B" w:rsidRDefault="006C58A2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 xml:space="preserve"> </w:t>
      </w:r>
      <w:r w:rsidR="0045297B" w:rsidRPr="0045297B">
        <w:rPr>
          <w:sz w:val="28"/>
          <w:szCs w:val="28"/>
        </w:rPr>
        <w:t xml:space="preserve">Эмпиризм – </w:t>
      </w:r>
      <w:r w:rsidR="00330BE9" w:rsidRPr="0045297B">
        <w:rPr>
          <w:sz w:val="28"/>
          <w:szCs w:val="28"/>
        </w:rPr>
        <w:t xml:space="preserve">направление в философии, сторонники которого считают, что в основе познаний лежит опыт: «нет ничего в разуме, чего бы до этого не было в опыте (в чувствах)», «знание – сила». Он получил широкое распространение в Англии XVII в. </w:t>
      </w:r>
      <w:r w:rsidR="004062D8" w:rsidRPr="0045297B">
        <w:rPr>
          <w:sz w:val="28"/>
          <w:szCs w:val="28"/>
        </w:rPr>
        <w:t>И</w:t>
      </w:r>
      <w:r w:rsidR="00330BE9" w:rsidRPr="0045297B">
        <w:rPr>
          <w:sz w:val="28"/>
          <w:szCs w:val="28"/>
        </w:rPr>
        <w:t xml:space="preserve"> в последующем в США.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Видными представителями являлись Томас Гоббс, Джон Локк, Джон Дьюи (США). Эмпиристы, как правило, были оппонентами рационалистов.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 xml:space="preserve">Родоначальником </w:t>
      </w:r>
      <w:r w:rsidR="0045297B" w:rsidRPr="0045297B">
        <w:rPr>
          <w:sz w:val="28"/>
          <w:szCs w:val="28"/>
        </w:rPr>
        <w:t xml:space="preserve">эмпиризма </w:t>
      </w:r>
      <w:r w:rsidRPr="0045297B">
        <w:rPr>
          <w:sz w:val="28"/>
          <w:szCs w:val="28"/>
        </w:rPr>
        <w:t>был английский философ Френсис Бэкон. Бэкон считал, что науки развивались до сих пор методом проб и ошибок, и тем самым они отстают от практики. На самом деле предназначение науки состоит в указании правильного и кратчайшего пути к открытиям и изобретениям. Главное затруднение на пути к познанию не во внешних условиях, а в способах применения разума. Решая эту задачу, Бэкон пишет книгу «Новый органон», в которой показывает принципы нового метода как кратчайшего пути к истине. В этой книге две части: критическая и конструктивная. В критической рассматриваются причины, тормозящие прогресс разума и способствующие разного рода заблуждениям. Эти причины он излагает в учении о призраках и идолах. Таких призраков четыре:</w:t>
      </w:r>
    </w:p>
    <w:p w:rsidR="00330BE9" w:rsidRPr="0045297B" w:rsidRDefault="0005115E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 xml:space="preserve">«Призраки рода» - </w:t>
      </w:r>
      <w:r w:rsidRPr="0045297B">
        <w:rPr>
          <w:color w:val="000000"/>
          <w:sz w:val="28"/>
          <w:szCs w:val="28"/>
        </w:rPr>
        <w:t>препятствия, обусловленные общей для всех людей природой. Человек судит о природе по аналогии с соб</w:t>
      </w:r>
      <w:r w:rsidRPr="0045297B">
        <w:rPr>
          <w:color w:val="000000"/>
          <w:sz w:val="28"/>
          <w:szCs w:val="28"/>
        </w:rPr>
        <w:softHyphen/>
      </w:r>
      <w:r w:rsidR="00177D9B" w:rsidRPr="0045297B">
        <w:rPr>
          <w:color w:val="000000"/>
          <w:sz w:val="28"/>
          <w:szCs w:val="28"/>
        </w:rPr>
        <w:t xml:space="preserve">ственными свойствами. </w:t>
      </w:r>
      <w:r w:rsidRPr="0045297B">
        <w:rPr>
          <w:color w:val="000000"/>
          <w:sz w:val="28"/>
          <w:szCs w:val="28"/>
        </w:rPr>
        <w:t>Отсюда возникает телеологическое пред</w:t>
      </w:r>
      <w:r w:rsidRPr="0045297B">
        <w:rPr>
          <w:color w:val="000000"/>
          <w:sz w:val="28"/>
          <w:szCs w:val="28"/>
        </w:rPr>
        <w:softHyphen/>
        <w:t>ставление о</w:t>
      </w:r>
      <w:r w:rsidR="0045297B" w:rsidRPr="0045297B">
        <w:rPr>
          <w:color w:val="000000"/>
          <w:sz w:val="28"/>
          <w:szCs w:val="28"/>
        </w:rPr>
        <w:t xml:space="preserve"> природе, ошибки, </w:t>
      </w:r>
      <w:r w:rsidRPr="0045297B">
        <w:rPr>
          <w:color w:val="000000"/>
          <w:sz w:val="28"/>
          <w:szCs w:val="28"/>
        </w:rPr>
        <w:t>проистекающие из несовершен</w:t>
      </w:r>
      <w:r w:rsidRPr="0045297B">
        <w:rPr>
          <w:color w:val="000000"/>
          <w:sz w:val="28"/>
          <w:szCs w:val="28"/>
        </w:rPr>
        <w:softHyphen/>
        <w:t>ства человеческих чувств</w:t>
      </w:r>
      <w:r w:rsidR="00177D9B" w:rsidRPr="0045297B">
        <w:rPr>
          <w:color w:val="000000"/>
          <w:sz w:val="28"/>
          <w:szCs w:val="28"/>
        </w:rPr>
        <w:t xml:space="preserve"> под влиянием </w:t>
      </w:r>
      <w:r w:rsidRPr="0045297B">
        <w:rPr>
          <w:color w:val="000000"/>
          <w:sz w:val="28"/>
          <w:szCs w:val="28"/>
        </w:rPr>
        <w:t>различных желаний, влечений.</w:t>
      </w:r>
      <w:r w:rsidR="00330BE9" w:rsidRPr="0045297B">
        <w:rPr>
          <w:sz w:val="28"/>
          <w:szCs w:val="28"/>
        </w:rPr>
        <w:t xml:space="preserve"> К ним относятся родовая ограниченность ума и чувств человека.</w:t>
      </w:r>
      <w:r w:rsidRPr="0045297B">
        <w:rPr>
          <w:sz w:val="28"/>
          <w:szCs w:val="28"/>
        </w:rPr>
        <w:t xml:space="preserve"> </w:t>
      </w:r>
    </w:p>
    <w:p w:rsidR="00330BE9" w:rsidRPr="0045297B" w:rsidRDefault="00177D9B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«</w:t>
      </w:r>
      <w:r w:rsidR="00330BE9" w:rsidRPr="0045297B">
        <w:rPr>
          <w:sz w:val="28"/>
          <w:szCs w:val="28"/>
        </w:rPr>
        <w:t>Приз</w:t>
      </w:r>
      <w:r w:rsidRPr="0045297B">
        <w:rPr>
          <w:sz w:val="28"/>
          <w:szCs w:val="28"/>
        </w:rPr>
        <w:t xml:space="preserve">рак пещеры» - </w:t>
      </w:r>
      <w:r w:rsidR="0005115E" w:rsidRPr="0045297B">
        <w:rPr>
          <w:color w:val="000000"/>
          <w:sz w:val="28"/>
          <w:szCs w:val="28"/>
        </w:rPr>
        <w:t xml:space="preserve">ошибки, которые присущи не </w:t>
      </w:r>
      <w:r w:rsidRPr="0045297B">
        <w:rPr>
          <w:color w:val="000000"/>
          <w:sz w:val="28"/>
          <w:szCs w:val="28"/>
        </w:rPr>
        <w:t xml:space="preserve">всему человеческому роду, </w:t>
      </w:r>
      <w:r w:rsidR="0005115E" w:rsidRPr="0045297B">
        <w:rPr>
          <w:color w:val="000000"/>
          <w:sz w:val="28"/>
          <w:szCs w:val="28"/>
        </w:rPr>
        <w:t>а только некоторым группам людей в</w:t>
      </w:r>
      <w:r w:rsidRPr="0045297B">
        <w:rPr>
          <w:color w:val="000000"/>
          <w:sz w:val="28"/>
          <w:szCs w:val="28"/>
        </w:rPr>
        <w:t>следствие субъективных предпочтений, симпатий,</w:t>
      </w:r>
      <w:r w:rsidR="0005115E" w:rsidRPr="0045297B">
        <w:rPr>
          <w:color w:val="000000"/>
          <w:sz w:val="28"/>
          <w:szCs w:val="28"/>
        </w:rPr>
        <w:t xml:space="preserve"> антипатий ученых: одни больше в</w:t>
      </w:r>
      <w:r w:rsidRPr="0045297B">
        <w:rPr>
          <w:color w:val="000000"/>
          <w:sz w:val="28"/>
          <w:szCs w:val="28"/>
        </w:rPr>
        <w:t xml:space="preserve">идят различия между предметами, </w:t>
      </w:r>
      <w:r w:rsidR="0005115E" w:rsidRPr="0045297B">
        <w:rPr>
          <w:color w:val="000000"/>
          <w:sz w:val="28"/>
          <w:szCs w:val="28"/>
        </w:rPr>
        <w:t>дру</w:t>
      </w:r>
      <w:r w:rsidR="0005115E" w:rsidRPr="0045297B">
        <w:rPr>
          <w:color w:val="000000"/>
          <w:sz w:val="28"/>
          <w:szCs w:val="28"/>
        </w:rPr>
        <w:softHyphen/>
      </w:r>
      <w:r w:rsidRPr="0045297B">
        <w:rPr>
          <w:color w:val="000000"/>
          <w:sz w:val="28"/>
          <w:szCs w:val="28"/>
        </w:rPr>
        <w:t xml:space="preserve">гие </w:t>
      </w:r>
      <w:r w:rsidR="004062D8">
        <w:rPr>
          <w:color w:val="000000"/>
          <w:sz w:val="28"/>
          <w:szCs w:val="28"/>
        </w:rPr>
        <w:t>–</w:t>
      </w:r>
      <w:r w:rsidRPr="0045297B">
        <w:rPr>
          <w:color w:val="000000"/>
          <w:sz w:val="28"/>
          <w:szCs w:val="28"/>
        </w:rPr>
        <w:t xml:space="preserve"> </w:t>
      </w:r>
      <w:r w:rsidR="0005115E" w:rsidRPr="0045297B">
        <w:rPr>
          <w:color w:val="000000"/>
          <w:sz w:val="28"/>
          <w:szCs w:val="28"/>
        </w:rPr>
        <w:t>их сходства; одни склонны верить в непогрешимый авто</w:t>
      </w:r>
      <w:r w:rsidR="0005115E" w:rsidRPr="0045297B">
        <w:rPr>
          <w:color w:val="000000"/>
          <w:sz w:val="28"/>
          <w:szCs w:val="28"/>
        </w:rPr>
        <w:softHyphen/>
        <w:t>ритет древности, другие, наоборот, отдают предпочтение только новому.</w:t>
      </w:r>
      <w:r w:rsidR="0005115E" w:rsidRPr="0045297B">
        <w:rPr>
          <w:sz w:val="28"/>
          <w:szCs w:val="28"/>
        </w:rPr>
        <w:t xml:space="preserve"> </w:t>
      </w:r>
      <w:r w:rsidR="00330BE9" w:rsidRPr="0045297B">
        <w:rPr>
          <w:sz w:val="28"/>
          <w:szCs w:val="28"/>
        </w:rPr>
        <w:t>К ним относятся индивидуальные особенности человека.</w:t>
      </w:r>
    </w:p>
    <w:p w:rsidR="00330BE9" w:rsidRPr="0045297B" w:rsidRDefault="00177D9B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«Призраки рынка» -</w:t>
      </w:r>
      <w:r w:rsidRPr="0045297B">
        <w:rPr>
          <w:color w:val="000000"/>
          <w:sz w:val="28"/>
          <w:szCs w:val="28"/>
        </w:rPr>
        <w:t xml:space="preserve"> препятствия, возникающие вслед</w:t>
      </w:r>
      <w:r w:rsidRPr="0045297B">
        <w:rPr>
          <w:color w:val="000000"/>
          <w:sz w:val="28"/>
          <w:szCs w:val="28"/>
        </w:rPr>
        <w:softHyphen/>
        <w:t>ствие общения между людьми посредством слов. Во многих случаях значения слов были установлены не на основе позна</w:t>
      </w:r>
      <w:r w:rsidRPr="0045297B">
        <w:rPr>
          <w:color w:val="000000"/>
          <w:sz w:val="28"/>
          <w:szCs w:val="28"/>
        </w:rPr>
        <w:softHyphen/>
        <w:t>ния сущности предмета, а на основании совершенно случайного впечатления от этого предмета.</w:t>
      </w:r>
      <w:r w:rsidR="00330BE9" w:rsidRPr="0045297B">
        <w:rPr>
          <w:sz w:val="28"/>
          <w:szCs w:val="28"/>
        </w:rPr>
        <w:t xml:space="preserve"> К ним он относ</w:t>
      </w:r>
      <w:r w:rsidRPr="0045297B">
        <w:rPr>
          <w:sz w:val="28"/>
          <w:szCs w:val="28"/>
        </w:rPr>
        <w:t>ил общезначимые нормы и правила.</w:t>
      </w:r>
      <w:r w:rsidR="00330BE9" w:rsidRPr="0045297B">
        <w:rPr>
          <w:sz w:val="28"/>
          <w:szCs w:val="28"/>
        </w:rPr>
        <w:t xml:space="preserve"> </w:t>
      </w:r>
    </w:p>
    <w:p w:rsidR="00330BE9" w:rsidRPr="0045297B" w:rsidRDefault="00177D9B" w:rsidP="0045297B">
      <w:pPr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45297B">
        <w:rPr>
          <w:sz w:val="28"/>
          <w:szCs w:val="28"/>
        </w:rPr>
        <w:t xml:space="preserve">«Призраки театра» - </w:t>
      </w:r>
      <w:r w:rsidRPr="0045297B">
        <w:rPr>
          <w:color w:val="000000"/>
          <w:sz w:val="28"/>
          <w:szCs w:val="28"/>
        </w:rPr>
        <w:t>препятствия, порождаемые в науке некритически усвоенными, ложными мне</w:t>
      </w:r>
      <w:r w:rsidRPr="0045297B">
        <w:rPr>
          <w:color w:val="000000"/>
          <w:sz w:val="28"/>
          <w:szCs w:val="28"/>
        </w:rPr>
        <w:softHyphen/>
        <w:t>ниями. «Призраки театра» не врождены нашему уму, они возни</w:t>
      </w:r>
      <w:r w:rsidRPr="0045297B">
        <w:rPr>
          <w:color w:val="000000"/>
          <w:sz w:val="28"/>
          <w:szCs w:val="28"/>
        </w:rPr>
        <w:softHyphen/>
        <w:t xml:space="preserve">кают вследствие подчинения ума ошибочным воззрениям. </w:t>
      </w:r>
      <w:r w:rsidR="00330BE9" w:rsidRPr="0045297B">
        <w:rPr>
          <w:sz w:val="28"/>
          <w:szCs w:val="28"/>
        </w:rPr>
        <w:t>Это слепая вера в разного рода авторитеты.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В конструктивной части он показывает три основных пути, ведущих к истине:</w:t>
      </w:r>
    </w:p>
    <w:p w:rsidR="00330BE9" w:rsidRPr="0045297B" w:rsidRDefault="00177D9B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«Путь паука»</w:t>
      </w:r>
      <w:r w:rsidR="00330BE9" w:rsidRPr="0045297B">
        <w:rPr>
          <w:sz w:val="28"/>
          <w:szCs w:val="28"/>
        </w:rPr>
        <w:t xml:space="preserve"> – когда истина извлекается </w:t>
      </w:r>
      <w:r w:rsidRPr="0045297B">
        <w:rPr>
          <w:sz w:val="28"/>
          <w:szCs w:val="28"/>
        </w:rPr>
        <w:t>путем логических выводов из исх</w:t>
      </w:r>
      <w:r w:rsidR="0045297B" w:rsidRPr="0045297B">
        <w:rPr>
          <w:sz w:val="28"/>
          <w:szCs w:val="28"/>
        </w:rPr>
        <w:t>о</w:t>
      </w:r>
      <w:r w:rsidR="00330BE9" w:rsidRPr="0045297B">
        <w:rPr>
          <w:sz w:val="28"/>
          <w:szCs w:val="28"/>
        </w:rPr>
        <w:t>дных аксиом. Этот путь ведет к истине, однако, истинность всей теории базируется на истинности всех аксиом. (Дедукция)</w:t>
      </w:r>
    </w:p>
    <w:p w:rsidR="00330BE9" w:rsidRPr="0045297B" w:rsidRDefault="00177D9B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«Путь муравья»</w:t>
      </w:r>
      <w:r w:rsidR="00330BE9" w:rsidRPr="0045297B">
        <w:rPr>
          <w:sz w:val="28"/>
          <w:szCs w:val="28"/>
        </w:rPr>
        <w:t xml:space="preserve"> (или простая индукция) – когда истинность теории базируется на истинности всех ее эмпирических составляющих. Достоинства этого пути в том, что он не отрывается от практики. В то же время его недостаток в том, что действительная истинность зависит от полноты индукции, а эта полнота осуществима лишь теоретически.</w:t>
      </w:r>
    </w:p>
    <w:p w:rsidR="00330BE9" w:rsidRPr="0045297B" w:rsidRDefault="00177D9B" w:rsidP="0005115E">
      <w:pPr>
        <w:spacing w:line="360" w:lineRule="auto"/>
        <w:ind w:firstLine="357"/>
        <w:rPr>
          <w:sz w:val="28"/>
          <w:szCs w:val="28"/>
        </w:rPr>
      </w:pPr>
      <w:r w:rsidRPr="0045297B">
        <w:rPr>
          <w:sz w:val="28"/>
          <w:szCs w:val="28"/>
        </w:rPr>
        <w:t>«Путь пчелы»</w:t>
      </w:r>
      <w:r w:rsidR="00330BE9" w:rsidRPr="0045297B">
        <w:rPr>
          <w:sz w:val="28"/>
          <w:szCs w:val="28"/>
        </w:rPr>
        <w:t xml:space="preserve"> – его Бэкон представлял как синтез первых двух, когда движение начинается от фактов и через индукцию выходит к аксиомам и на их основе можно двигаться к новым фактам.</w:t>
      </w:r>
    </w:p>
    <w:p w:rsidR="0005115E" w:rsidRPr="0045297B" w:rsidRDefault="0005115E" w:rsidP="0005115E">
      <w:pPr>
        <w:shd w:val="clear" w:color="auto" w:fill="FFFFFF"/>
        <w:spacing w:line="360" w:lineRule="auto"/>
        <w:ind w:right="10" w:firstLine="357"/>
        <w:rPr>
          <w:color w:val="000000"/>
          <w:sz w:val="28"/>
          <w:szCs w:val="28"/>
        </w:rPr>
      </w:pPr>
      <w:r w:rsidRPr="0045297B">
        <w:rPr>
          <w:color w:val="000000"/>
          <w:sz w:val="28"/>
          <w:szCs w:val="28"/>
        </w:rPr>
        <w:t>Бэкон различает два вида опытов: «плодоносные» и «светоносные».</w:t>
      </w:r>
      <w:r w:rsidR="0045297B" w:rsidRPr="0045297B">
        <w:rPr>
          <w:color w:val="000000"/>
          <w:sz w:val="28"/>
          <w:szCs w:val="28"/>
        </w:rPr>
        <w:t xml:space="preserve"> </w:t>
      </w:r>
      <w:r w:rsidRPr="0045297B">
        <w:rPr>
          <w:color w:val="000000"/>
          <w:sz w:val="28"/>
          <w:szCs w:val="28"/>
        </w:rPr>
        <w:t>Плодоносными он называет опыты, цель которых – принесение</w:t>
      </w:r>
      <w:r w:rsidR="0045297B" w:rsidRPr="0045297B">
        <w:rPr>
          <w:color w:val="000000"/>
          <w:sz w:val="28"/>
          <w:szCs w:val="28"/>
        </w:rPr>
        <w:t xml:space="preserve"> </w:t>
      </w:r>
      <w:r w:rsidRPr="0045297B">
        <w:rPr>
          <w:color w:val="000000"/>
          <w:sz w:val="28"/>
          <w:szCs w:val="28"/>
        </w:rPr>
        <w:t>непосредственной</w:t>
      </w:r>
      <w:r w:rsidRPr="0045297B">
        <w:rPr>
          <w:i/>
          <w:iCs/>
          <w:color w:val="000000"/>
          <w:sz w:val="28"/>
          <w:szCs w:val="28"/>
        </w:rPr>
        <w:t xml:space="preserve"> </w:t>
      </w:r>
      <w:r w:rsidRPr="0045297B">
        <w:rPr>
          <w:color w:val="000000"/>
          <w:sz w:val="28"/>
          <w:szCs w:val="28"/>
        </w:rPr>
        <w:t>пользы человеку, светоносными – те,  цель которых не   непосредственная польза,  а познание законов</w:t>
      </w:r>
      <w:r w:rsidRPr="0045297B">
        <w:rPr>
          <w:i/>
          <w:iCs/>
          <w:color w:val="000000"/>
          <w:sz w:val="28"/>
          <w:szCs w:val="28"/>
        </w:rPr>
        <w:t xml:space="preserve"> </w:t>
      </w:r>
      <w:r w:rsidRPr="0045297B">
        <w:rPr>
          <w:color w:val="000000"/>
          <w:sz w:val="28"/>
          <w:szCs w:val="28"/>
        </w:rPr>
        <w:t>явлений и свойств вещей.</w:t>
      </w:r>
      <w:r w:rsidRPr="0045297B">
        <w:rPr>
          <w:color w:val="000000"/>
          <w:sz w:val="22"/>
          <w:szCs w:val="22"/>
        </w:rPr>
        <w:t xml:space="preserve"> </w:t>
      </w:r>
      <w:r w:rsidRPr="0045297B">
        <w:rPr>
          <w:color w:val="000000"/>
          <w:sz w:val="28"/>
          <w:szCs w:val="28"/>
        </w:rPr>
        <w:t>Недостоверность известного доселе знания обусловлена, по Бэкону, ненадежностью умозрительной формы умозаключения и доказательства.</w:t>
      </w:r>
    </w:p>
    <w:p w:rsidR="0005115E" w:rsidRPr="0045297B" w:rsidRDefault="0005115E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 xml:space="preserve"> 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Свой метод Бэкон называл эмминативная индукция, она связана с анализом или разложением всякого сложного на простые составные части и занесение выделенных свойств и признаков в три таблицы присутствия, отсутствия и степени присутствия. Сравнивая данные таблиц можно выделить закономерности проявления того или иного свойства или признака у разных предметов. Бэкон призывал все научное сообщество объединиться при использовании этого метода и тем самым привлечь как можно больше информации.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Фактически Бэкон в начале ХVII века предложил метод, который на этом этапе написания стал определяющим – метод классификации.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Гоббс рассматривая познание, опирался на строго сенсуалистическую позицию, то есть источником наших познаний являются ощущения. Именно в это время в эмпиризме появ</w:t>
      </w:r>
      <w:r w:rsidR="0045297B">
        <w:rPr>
          <w:sz w:val="28"/>
          <w:szCs w:val="28"/>
        </w:rPr>
        <w:t>ляется его знаменитая формула: «</w:t>
      </w:r>
      <w:r w:rsidRPr="0045297B">
        <w:rPr>
          <w:sz w:val="28"/>
          <w:szCs w:val="28"/>
        </w:rPr>
        <w:t xml:space="preserve">В разуме нет ничего такого, </w:t>
      </w:r>
      <w:r w:rsidR="0045297B">
        <w:rPr>
          <w:sz w:val="28"/>
          <w:szCs w:val="28"/>
        </w:rPr>
        <w:t>чего раньше не было в ощущениях»</w:t>
      </w:r>
      <w:r w:rsidRPr="0045297B">
        <w:rPr>
          <w:sz w:val="28"/>
          <w:szCs w:val="28"/>
        </w:rPr>
        <w:t>. Сам Гоббс главным способом философствования считал не чувства, а рациональное мышление. Однако он сводил мышление к простым арифметическим операциям над данными чувствами. Все явления природы можно объяснить на основе этих операций. В следствие этого Гоббс становится родоначальником механистического мышления, когда мышление сводится к простым механическим операциям.</w:t>
      </w:r>
    </w:p>
    <w:p w:rsidR="00330BE9" w:rsidRPr="0045297B" w:rsidRDefault="00330BE9" w:rsidP="0005115E">
      <w:pPr>
        <w:spacing w:line="360" w:lineRule="auto"/>
        <w:ind w:firstLine="360"/>
        <w:rPr>
          <w:sz w:val="28"/>
          <w:szCs w:val="28"/>
        </w:rPr>
      </w:pPr>
      <w:r w:rsidRPr="0045297B">
        <w:rPr>
          <w:sz w:val="28"/>
          <w:szCs w:val="28"/>
        </w:rPr>
        <w:t>Локк выступил против наличия у человека врожденных идей. Человек обладает пустым сознанием. Все знания человек получает из опыта. Опыт бывает внешний и внутренний. Внешний – окружающий мир, который постигается путем чувственного сознания. Внутренний опыт связан с действиями души, направленными на себя, то есть осуществляется путем рефлексивного познания. Ощущения и рефлексия дают нам все идеи, самые элементарные и самые ясные. К простым идеям ощущения он относил тепло и холод, свет и мрак, движение. К простым идеям и рефлексиям – мышление и хотение. Сила мышления называется разумом, а сила хотения – волей. Совокупность простых идей образуют границы нашего познания по восприятию внешнего и внутреннего мира. Разум при восприятии простых идей пассивен, однако, получив их, разум не ограничивается простой констатацией, а начинает деятельность, состоящую из сопоставлений, соединений и отличий. В результате образуются сложные идеи.</w:t>
      </w:r>
    </w:p>
    <w:p w:rsidR="0045297B" w:rsidRDefault="0045297B" w:rsidP="004062D8">
      <w:pPr>
        <w:shd w:val="clear" w:color="auto" w:fill="FFFFFF"/>
        <w:spacing w:line="360" w:lineRule="auto"/>
        <w:ind w:firstLine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Таким образом, </w:t>
      </w:r>
      <w:r w:rsidR="004062D8">
        <w:rPr>
          <w:color w:val="000000"/>
          <w:spacing w:val="1"/>
          <w:sz w:val="28"/>
          <w:szCs w:val="28"/>
        </w:rPr>
        <w:t>я рассмотрела</w:t>
      </w:r>
      <w:r>
        <w:rPr>
          <w:color w:val="000000"/>
          <w:spacing w:val="1"/>
          <w:sz w:val="28"/>
          <w:szCs w:val="28"/>
        </w:rPr>
        <w:t xml:space="preserve"> основные черты эмпиризма философии Нового времени, которые заключаются в следующем:</w:t>
      </w:r>
    </w:p>
    <w:p w:rsidR="0045297B" w:rsidRDefault="0045297B" w:rsidP="004062D8">
      <w:pPr>
        <w:numPr>
          <w:ilvl w:val="0"/>
          <w:numId w:val="1"/>
        </w:numPr>
        <w:shd w:val="clear" w:color="auto" w:fill="FFFFFF"/>
        <w:tabs>
          <w:tab w:val="clear" w:pos="1440"/>
        </w:tabs>
        <w:spacing w:line="360" w:lineRule="auto"/>
        <w:ind w:left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исключительная значимость и необходимость наблюдений и опыта в обнаружении истины;</w:t>
      </w:r>
    </w:p>
    <w:p w:rsidR="0045297B" w:rsidRDefault="0045297B" w:rsidP="004062D8">
      <w:pPr>
        <w:numPr>
          <w:ilvl w:val="0"/>
          <w:numId w:val="1"/>
        </w:numPr>
        <w:shd w:val="clear" w:color="auto" w:fill="FFFFFF"/>
        <w:tabs>
          <w:tab w:val="clear" w:pos="1440"/>
        </w:tabs>
        <w:spacing w:line="360" w:lineRule="auto"/>
        <w:ind w:left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путем, ведущим к знанию, является наблюдение, анализ, сравнение, эксперимент;</w:t>
      </w:r>
    </w:p>
    <w:p w:rsidR="0045297B" w:rsidRPr="009A715B" w:rsidRDefault="0045297B" w:rsidP="004062D8">
      <w:pPr>
        <w:numPr>
          <w:ilvl w:val="0"/>
          <w:numId w:val="1"/>
        </w:numPr>
        <w:shd w:val="clear" w:color="auto" w:fill="FFFFFF"/>
        <w:tabs>
          <w:tab w:val="clear" w:pos="1440"/>
        </w:tabs>
        <w:spacing w:line="360" w:lineRule="auto"/>
        <w:ind w:left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исключительно все знания черпаются из опыта, ощущений.</w:t>
      </w:r>
    </w:p>
    <w:p w:rsidR="0045297B" w:rsidRDefault="0045297B" w:rsidP="0045297B"/>
    <w:p w:rsidR="0045297B" w:rsidRDefault="0045297B" w:rsidP="0045297B"/>
    <w:p w:rsidR="006C58A2" w:rsidRPr="0045297B" w:rsidRDefault="006C58A2" w:rsidP="0005115E">
      <w:pPr>
        <w:spacing w:line="360" w:lineRule="auto"/>
        <w:ind w:firstLine="360"/>
        <w:rPr>
          <w:sz w:val="28"/>
          <w:szCs w:val="28"/>
        </w:rPr>
      </w:pPr>
    </w:p>
    <w:p w:rsidR="00E074BF" w:rsidRDefault="00114EB9" w:rsidP="003B5C97">
      <w:pPr>
        <w:spacing w:line="360" w:lineRule="auto"/>
        <w:ind w:firstLine="360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3" w:name="_Toc256856501"/>
      <w:r w:rsidR="003B5C97">
        <w:rPr>
          <w:b/>
          <w:sz w:val="32"/>
          <w:szCs w:val="32"/>
        </w:rPr>
        <w:t xml:space="preserve">3 </w:t>
      </w:r>
      <w:r w:rsidRPr="00114EB9">
        <w:rPr>
          <w:b/>
          <w:sz w:val="32"/>
          <w:szCs w:val="32"/>
        </w:rPr>
        <w:t>Критицизм</w:t>
      </w:r>
      <w:bookmarkEnd w:id="3"/>
    </w:p>
    <w:p w:rsidR="00114EB9" w:rsidRDefault="00114EB9" w:rsidP="00114EB9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F44061" w:rsidRDefault="00F44061" w:rsidP="00114EB9">
      <w:pPr>
        <w:spacing w:line="360" w:lineRule="auto"/>
        <w:ind w:firstLine="360"/>
        <w:rPr>
          <w:sz w:val="28"/>
          <w:szCs w:val="28"/>
        </w:rPr>
      </w:pPr>
      <w:r w:rsidRPr="00F44061">
        <w:rPr>
          <w:sz w:val="28"/>
          <w:szCs w:val="28"/>
        </w:rPr>
        <w:t>Критицизм</w:t>
      </w:r>
      <w:r w:rsidR="00E1307C">
        <w:rPr>
          <w:sz w:val="28"/>
          <w:szCs w:val="28"/>
        </w:rPr>
        <w:t xml:space="preserve"> -  н</w:t>
      </w:r>
      <w:r w:rsidRPr="00F44061">
        <w:rPr>
          <w:sz w:val="28"/>
          <w:szCs w:val="28"/>
        </w:rPr>
        <w:t>азвание, которое Кант дал своей идеалистической философии, отрицающей познаваемость объективного мира, считая основной её целью критику познавательной способности человека; критическая философия.</w:t>
      </w:r>
    </w:p>
    <w:p w:rsidR="00E1307C" w:rsidRPr="00E1307C" w:rsidRDefault="00E1307C" w:rsidP="00E1307C">
      <w:pPr>
        <w:spacing w:line="360" w:lineRule="auto"/>
        <w:ind w:firstLine="360"/>
        <w:rPr>
          <w:sz w:val="28"/>
          <w:szCs w:val="28"/>
        </w:rPr>
      </w:pPr>
      <w:r w:rsidRPr="00E1307C">
        <w:rPr>
          <w:sz w:val="28"/>
          <w:szCs w:val="28"/>
        </w:rPr>
        <w:t xml:space="preserve">В творчестве Канта выделяют два периода: «докритический» (примерно до </w:t>
      </w:r>
      <w:smartTag w:uri="urn:schemas-microsoft-com:office:smarttags" w:element="metricconverter">
        <w:smartTagPr>
          <w:attr w:name="ProductID" w:val="1771 г"/>
        </w:smartTagPr>
        <w:r w:rsidRPr="00E1307C">
          <w:rPr>
            <w:sz w:val="28"/>
            <w:szCs w:val="28"/>
          </w:rPr>
          <w:t>1771 г</w:t>
        </w:r>
      </w:smartTag>
      <w:r w:rsidRPr="00E1307C">
        <w:rPr>
          <w:sz w:val="28"/>
          <w:szCs w:val="28"/>
        </w:rPr>
        <w:t xml:space="preserve">.) и «критический». Докритический период – это время медленного освобождения Канта от идей вольфовской метафизики. Критический – время постановки Кантом вопроса о возможности метафизики как науки и создания им новых ориентиров в философии, и прежде всего теории активности сознания. </w:t>
      </w:r>
    </w:p>
    <w:p w:rsidR="00E1307C" w:rsidRPr="00E1307C" w:rsidRDefault="00E1307C" w:rsidP="00E1307C">
      <w:pPr>
        <w:spacing w:line="360" w:lineRule="auto"/>
        <w:ind w:firstLine="360"/>
        <w:rPr>
          <w:sz w:val="28"/>
          <w:szCs w:val="28"/>
        </w:rPr>
      </w:pPr>
      <w:r w:rsidRPr="00E1307C">
        <w:rPr>
          <w:sz w:val="28"/>
          <w:szCs w:val="28"/>
        </w:rPr>
        <w:t xml:space="preserve">Докритический период характерен интенсивными методологическими поисками Канта и его разработкой естественнонаучных вопросов. Особый интерес представляют космогонические изыскания Канта, изложенные им в работе 1755 года «Всеобщая естественная история и теория неба». Основу его космогонической теории составляет концепция аэнтропийной Вселенной, самопроизвольно развивающейся от хаоса к порядку. Кант утверждал, что для объяснения возможности формирования планетных систем достаточно допустить материю, наделенную силами притяжения и отталкивания, опираясь при этом на ньютоновскую физику. Несмотря на натуралистический характер данной теории, Кант был уверен, что она не представляет опасности для теологии (любопытно, что у Канта все же возникали проблемы с цензурой по теологическим вопросам, но в 1790-е годы и совсем по другому поводу). Большое внимание в докритический период Кант уделял также исследованию природы пространства. В диссертации «Физическая монадология» (1756) он писал, что пространство как непрерывная динамическая среда создается взаимодействием дискретных простых субстанций (условием которого Кант считал наличие у всех этих субстанций общей им причины – Бога) и имеет релятивный характер. В связи с этим уже в своей студенческой работе «Об истинной оценке живых сил» (1749), Кант высказывал предположение о возможности многомерных пространств. </w:t>
      </w:r>
    </w:p>
    <w:p w:rsidR="00E1307C" w:rsidRPr="00E1307C" w:rsidRDefault="00E1307C" w:rsidP="00E1307C">
      <w:pPr>
        <w:spacing w:line="360" w:lineRule="auto"/>
        <w:ind w:firstLine="360"/>
        <w:rPr>
          <w:sz w:val="28"/>
          <w:szCs w:val="28"/>
        </w:rPr>
      </w:pPr>
      <w:r w:rsidRPr="00E1307C">
        <w:rPr>
          <w:sz w:val="28"/>
          <w:szCs w:val="28"/>
        </w:rPr>
        <w:t xml:space="preserve">Центральная работа докритического периода – «Единственно возможное основание для доказательства бытия Бога» (1763) </w:t>
      </w:r>
      <w:r w:rsidR="004062D8">
        <w:rPr>
          <w:sz w:val="28"/>
          <w:szCs w:val="28"/>
        </w:rPr>
        <w:t>–</w:t>
      </w:r>
      <w:r w:rsidRPr="00E1307C">
        <w:rPr>
          <w:sz w:val="28"/>
          <w:szCs w:val="28"/>
        </w:rPr>
        <w:t xml:space="preserve"> является своего рода энциклопедией докритической философии Канта с акцентом на теологической проблематике. Критикуя здесь традиционные доказательства бытия Бога, Кант вместе с тем выдвигает собственный, «онтологический» аргумент, основанный на признании необходимости какого-то существования (если ничего не существует, то нет материала для вещей, и они невозможны; но невозможное невозможно, а значит какое-то существование необходимо) и отождествлении этого первосуществования с Богом.</w:t>
      </w:r>
    </w:p>
    <w:p w:rsidR="00E1307C" w:rsidRPr="00E1307C" w:rsidRDefault="00E1307C" w:rsidP="00E1307C">
      <w:pPr>
        <w:spacing w:line="360" w:lineRule="auto"/>
        <w:ind w:firstLine="360"/>
        <w:rPr>
          <w:sz w:val="28"/>
          <w:szCs w:val="28"/>
        </w:rPr>
      </w:pPr>
      <w:r w:rsidRPr="00E1307C">
        <w:rPr>
          <w:sz w:val="28"/>
          <w:szCs w:val="28"/>
        </w:rPr>
        <w:t>Переход Канта к критической философии не был одномоментным событием, а прошел несколько важных стадий. Первый шаг был связан с радикальным изменением взглядов Канта на пространство и время. В конце 1960-х гг. Кант принял концепцию абсолютного пространства и времени и истолковал е</w:t>
      </w:r>
      <w:r w:rsidR="001B2C89">
        <w:rPr>
          <w:sz w:val="28"/>
          <w:szCs w:val="28"/>
        </w:rPr>
        <w:t>е в субъективистском смысле, т.</w:t>
      </w:r>
      <w:r w:rsidRPr="00E1307C">
        <w:rPr>
          <w:sz w:val="28"/>
          <w:szCs w:val="28"/>
        </w:rPr>
        <w:t>е. признал пространство и время независимыми от вещей субъективными формами человеческой рецептивности (доктрина «трансцендентального идеализма»). Непосредственные пространственно-временные предметы чувств таким образом оказал</w:t>
      </w:r>
      <w:r w:rsidR="001B2C89">
        <w:rPr>
          <w:sz w:val="28"/>
          <w:szCs w:val="28"/>
        </w:rPr>
        <w:t>ись лишены самостоятельного, т.</w:t>
      </w:r>
      <w:r w:rsidRPr="00E1307C">
        <w:rPr>
          <w:sz w:val="28"/>
          <w:szCs w:val="28"/>
        </w:rPr>
        <w:t>е. независимого от воспринимающего субъекта существования и получили название «феноменов». Вещи же, как они существуют независимо от нас («сами по себе»), были названы Кантом «ноуменами». Результаты этого «переворота» были закреплены Кантом в диссертации 1770 года «О форме и принципах чувственно воспринимаемого и интеллигибельного мира». Диссертация также подводит итог поискам Канта строгого метафизического метода в докритический период. Он выдвигает здесь идею четкого различения сфер применимости чувственных и рассудочных представлений и предостерегает от поспешного нарушения их границ. Одной из главных причин путаницы в метафизике Кант называет попытки приписывания чувственных предикатов (напр. «где-то», «когда-то») рассудочным понятиям, таким как «с</w:t>
      </w:r>
      <w:r w:rsidR="001B2C89">
        <w:rPr>
          <w:sz w:val="28"/>
          <w:szCs w:val="28"/>
        </w:rPr>
        <w:t>уществование», «основание» и т.</w:t>
      </w:r>
      <w:r w:rsidRPr="00E1307C">
        <w:rPr>
          <w:sz w:val="28"/>
          <w:szCs w:val="28"/>
        </w:rPr>
        <w:t>д. При этом Кант все еще уверен в принципиальной возможности рассудочного познания ноуменов. Новым повортным пунктом стало «пробуждение» Канта от «догматического сна», произошедшее в 1771 под влиянием анализа принципа причинности, предпринятого Д. Юмом, и эмпирических выводов, следующих из этого анализа. Обдумывая угрозу полной эмпиризации философии и, стало быть, уничтожения принципиальных различий между чувственными и рассудочными представлениями, Кант формулирует «главный вопрос» новой «критической» философии: «как возможны априорные синтетические познания?». Поиски решения этой проблемы заняли несколько лет («десятилетие молчания Канта» — период высшей интенсивности его творчества, от которого осталось большое количество интереснейших рукописей и несколько студенческих записей его лекций по метафизике и другим философским дисциплинам), вплоть до 1780, когда «за 4</w:t>
      </w:r>
      <w:r w:rsidR="001B2C89">
        <w:rPr>
          <w:sz w:val="28"/>
          <w:szCs w:val="28"/>
        </w:rPr>
        <w:t>-</w:t>
      </w:r>
      <w:r w:rsidRPr="00E1307C">
        <w:rPr>
          <w:sz w:val="28"/>
          <w:szCs w:val="28"/>
        </w:rPr>
        <w:t xml:space="preserve">5 месяцев» Кант написал «Критику чистого разума» (1781), первую из трех «Критик». В 1783 вышли «Пролегомены ко всякой будущей метафизике», разъясняющие «Критику». В 1785 Кант публикует «Основоположение метафизики нравов», в </w:t>
      </w:r>
      <w:smartTag w:uri="urn:schemas-microsoft-com:office:smarttags" w:element="metricconverter">
        <w:smartTagPr>
          <w:attr w:name="ProductID" w:val="1786 г"/>
        </w:smartTagPr>
        <w:r w:rsidRPr="00E1307C">
          <w:rPr>
            <w:sz w:val="28"/>
            <w:szCs w:val="28"/>
          </w:rPr>
          <w:t>1786 г</w:t>
        </w:r>
      </w:smartTag>
      <w:r w:rsidRPr="00E1307C">
        <w:rPr>
          <w:sz w:val="28"/>
          <w:szCs w:val="28"/>
        </w:rPr>
        <w:t xml:space="preserve">. – «Метафизические начала естествознания», в которых излагаются принципы его философии природы, базирующейся на тезисах, сформулированных им в «Критике чистого разума». В 1787 Кант опубликовал второе, частично переработанное издание «Критики чистого разума». В это же время Кант определяется в том, чтобы расширить систему еще двумя «Критиками». В 1788 вышла в свет «Критика практического разума», в 1790 </w:t>
      </w:r>
      <w:r w:rsidR="001B2C89">
        <w:rPr>
          <w:sz w:val="28"/>
          <w:szCs w:val="28"/>
        </w:rPr>
        <w:t>-</w:t>
      </w:r>
      <w:r w:rsidRPr="00E1307C">
        <w:rPr>
          <w:sz w:val="28"/>
          <w:szCs w:val="28"/>
        </w:rPr>
        <w:t xml:space="preserve"> «Критика способности суждения». В 1790-е гг. появляются важные работы, дополняющие три «Критики» Канта: «Религия в пределах одного только разума» (1793), «Метафизика нравов» (1797), «Антропология с прагматической точки зрения» (1798). В этот же период и вплоть до последних месяцев жизни Кант работает над трактатом (так и незавершенным), который должен был соединить физику и метафизику. </w:t>
      </w:r>
    </w:p>
    <w:p w:rsidR="001B2C89" w:rsidRDefault="00E1307C" w:rsidP="00E1307C">
      <w:pPr>
        <w:spacing w:line="360" w:lineRule="auto"/>
        <w:ind w:firstLine="360"/>
        <w:rPr>
          <w:sz w:val="28"/>
          <w:szCs w:val="28"/>
        </w:rPr>
      </w:pPr>
      <w:r w:rsidRPr="00E1307C">
        <w:rPr>
          <w:sz w:val="28"/>
          <w:szCs w:val="28"/>
        </w:rPr>
        <w:t>Система критической философии Канта состоит из двух основных частей: теоретической и практической. Связующим звеном между ними оказывается учение Канта о целесообразности в двух ее формах: объективной (целесообразность природы) и субъективной (постигаемой в «суждениях вкуса» и эстетических переживаниях). Все главные проблемы критицизма сводятся к одному вопросу: «что такое человек?» Этот вопрос суммирует более частные вопросы человекознания: «что я могу знать?», «что я должен делать?», «на что я могу надеяться?». Теоретическая философия отвечает на первый вопрос (равносильный указанному выше вопросу о возможности априорных синтетических познаний), практическая – на второй и третий. Изучение человека может осуществляться либо на трансцендентальном уровне, когда выявляются априорные принципы человечности, либо на эмпирическом, когда человек рассматривается в том виде, как он с</w:t>
      </w:r>
      <w:r w:rsidR="001B2C89">
        <w:rPr>
          <w:sz w:val="28"/>
          <w:szCs w:val="28"/>
        </w:rPr>
        <w:t>уществует в природе и обществе.</w:t>
      </w:r>
    </w:p>
    <w:p w:rsidR="001B2C89" w:rsidRDefault="00E1307C" w:rsidP="00E1307C">
      <w:pPr>
        <w:spacing w:line="360" w:lineRule="auto"/>
        <w:ind w:firstLine="360"/>
        <w:rPr>
          <w:sz w:val="28"/>
          <w:szCs w:val="28"/>
        </w:rPr>
      </w:pPr>
      <w:r w:rsidRPr="00E1307C">
        <w:rPr>
          <w:sz w:val="28"/>
          <w:szCs w:val="28"/>
        </w:rPr>
        <w:t>Исследованием первого рода занимается «трансцендентальная антропология» (вбирающая в себя основоположения трех кантовских «Критик»), вторая же тема, сама по себе гораздо менее философская, разрабатывается «антропологией с прагматической точки зрения».</w:t>
      </w:r>
    </w:p>
    <w:p w:rsidR="00E1307C" w:rsidRDefault="001B2C89" w:rsidP="003B5C97">
      <w:pPr>
        <w:spacing w:line="360" w:lineRule="auto"/>
        <w:ind w:firstLine="360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4" w:name="_Toc256856502"/>
      <w:r w:rsidRPr="001B2C89">
        <w:rPr>
          <w:b/>
          <w:sz w:val="32"/>
          <w:szCs w:val="32"/>
        </w:rPr>
        <w:t>Заключение</w:t>
      </w:r>
      <w:bookmarkEnd w:id="4"/>
    </w:p>
    <w:p w:rsidR="001B2C89" w:rsidRDefault="001B2C89" w:rsidP="001B2C89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4062D8" w:rsidRDefault="004062D8" w:rsidP="004062D8">
      <w:pPr>
        <w:spacing w:line="360" w:lineRule="auto"/>
        <w:ind w:firstLine="36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Данная работа была посвящена теме: «</w:t>
      </w:r>
      <w:r w:rsidRPr="00230397">
        <w:rPr>
          <w:color w:val="000000"/>
          <w:sz w:val="28"/>
          <w:szCs w:val="28"/>
        </w:rPr>
        <w:t>Рационализм, эмпиризм, критицизм как методологические принципы</w:t>
      </w:r>
      <w:r w:rsidRPr="006809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062D8" w:rsidRDefault="004062D8" w:rsidP="004062D8">
      <w:pPr>
        <w:shd w:val="clear" w:color="auto" w:fill="FFFFFF"/>
        <w:spacing w:line="360" w:lineRule="auto"/>
        <w:ind w:right="19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Подводя итог, можно сделать вывод о  характерных чертах рационализма философии Нового времени:</w:t>
      </w:r>
    </w:p>
    <w:p w:rsidR="004062D8" w:rsidRDefault="004062D8" w:rsidP="004062D8">
      <w:pPr>
        <w:numPr>
          <w:ilvl w:val="0"/>
          <w:numId w:val="7"/>
        </w:numPr>
        <w:shd w:val="clear" w:color="auto" w:fill="FFFFFF"/>
        <w:tabs>
          <w:tab w:val="clear" w:pos="1740"/>
        </w:tabs>
        <w:spacing w:line="360" w:lineRule="auto"/>
        <w:ind w:left="360" w:right="19" w:hanging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через достоверность мысли мыслящее существо идет к познанию окружающего мира;</w:t>
      </w:r>
    </w:p>
    <w:p w:rsidR="004062D8" w:rsidRDefault="004062D8" w:rsidP="004062D8">
      <w:pPr>
        <w:numPr>
          <w:ilvl w:val="0"/>
          <w:numId w:val="7"/>
        </w:numPr>
        <w:shd w:val="clear" w:color="auto" w:fill="FFFFFF"/>
        <w:tabs>
          <w:tab w:val="clear" w:pos="1740"/>
        </w:tabs>
        <w:spacing w:line="360" w:lineRule="auto"/>
        <w:ind w:left="360" w:right="19" w:hanging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рационализм требует ясности и непротиворечивости мышления;</w:t>
      </w:r>
    </w:p>
    <w:p w:rsidR="004062D8" w:rsidRPr="004062D8" w:rsidRDefault="004062D8" w:rsidP="004062D8">
      <w:pPr>
        <w:numPr>
          <w:ilvl w:val="0"/>
          <w:numId w:val="7"/>
        </w:numPr>
        <w:shd w:val="clear" w:color="auto" w:fill="FFFFFF"/>
        <w:tabs>
          <w:tab w:val="clear" w:pos="1740"/>
        </w:tabs>
        <w:spacing w:line="360" w:lineRule="auto"/>
        <w:ind w:left="360" w:right="19" w:hanging="36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начальной стадии развития неприятие чувственного метода постижения истины как такового, с последующим признанием, что он необходим как низшая ступень познания.</w:t>
      </w:r>
    </w:p>
    <w:p w:rsidR="004062D8" w:rsidRDefault="004A31E6" w:rsidP="004062D8">
      <w:pPr>
        <w:shd w:val="clear" w:color="auto" w:fill="FFFFFF"/>
        <w:spacing w:line="360" w:lineRule="auto"/>
        <w:ind w:firstLine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 же можно сделать вывод об основных чертах</w:t>
      </w:r>
      <w:r w:rsidR="004062D8">
        <w:rPr>
          <w:color w:val="000000"/>
          <w:spacing w:val="1"/>
          <w:sz w:val="28"/>
          <w:szCs w:val="28"/>
        </w:rPr>
        <w:t xml:space="preserve"> эмпиризма философии Нового времени, которые заключаются в следующем:</w:t>
      </w:r>
    </w:p>
    <w:p w:rsidR="004062D8" w:rsidRDefault="004062D8" w:rsidP="004062D8">
      <w:pPr>
        <w:numPr>
          <w:ilvl w:val="0"/>
          <w:numId w:val="8"/>
        </w:numPr>
        <w:shd w:val="clear" w:color="auto" w:fill="FFFFFF"/>
        <w:tabs>
          <w:tab w:val="clear" w:pos="1440"/>
        </w:tabs>
        <w:spacing w:line="360" w:lineRule="auto"/>
        <w:ind w:left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исключительная значимость и необходимость наблюдений и опыта в обнаружении истины;</w:t>
      </w:r>
    </w:p>
    <w:p w:rsidR="004062D8" w:rsidRDefault="004062D8" w:rsidP="004062D8">
      <w:pPr>
        <w:numPr>
          <w:ilvl w:val="0"/>
          <w:numId w:val="8"/>
        </w:numPr>
        <w:shd w:val="clear" w:color="auto" w:fill="FFFFFF"/>
        <w:tabs>
          <w:tab w:val="clear" w:pos="1440"/>
        </w:tabs>
        <w:spacing w:line="360" w:lineRule="auto"/>
        <w:ind w:left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путем, ведущим к знанию, является наблюдение, анализ, сравнение, эксперимент;</w:t>
      </w:r>
    </w:p>
    <w:p w:rsidR="004062D8" w:rsidRPr="004A31E6" w:rsidRDefault="004062D8" w:rsidP="004A31E6">
      <w:pPr>
        <w:numPr>
          <w:ilvl w:val="0"/>
          <w:numId w:val="8"/>
        </w:numPr>
        <w:shd w:val="clear" w:color="auto" w:fill="FFFFFF"/>
        <w:tabs>
          <w:tab w:val="clear" w:pos="1440"/>
        </w:tabs>
        <w:spacing w:line="360" w:lineRule="auto"/>
        <w:ind w:left="36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исключительно все знания черпаются из опыта, ощущений.</w:t>
      </w:r>
    </w:p>
    <w:p w:rsidR="004A31E6" w:rsidRPr="00D362FC" w:rsidRDefault="004A31E6" w:rsidP="004A31E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 к</w:t>
      </w:r>
      <w:r w:rsidRPr="00D362FC">
        <w:rPr>
          <w:sz w:val="28"/>
          <w:szCs w:val="28"/>
        </w:rPr>
        <w:t>ритицизм</w:t>
      </w:r>
      <w:r>
        <w:rPr>
          <w:sz w:val="28"/>
          <w:szCs w:val="28"/>
        </w:rPr>
        <w:t>е можно сделать следующий вывод, что он</w:t>
      </w:r>
      <w:r w:rsidRPr="00D362FC">
        <w:rPr>
          <w:sz w:val="28"/>
          <w:szCs w:val="28"/>
        </w:rPr>
        <w:t xml:space="preserve"> самое юное из гносеологических направлений. Форма, полученная им в кантовской философии, не может быть окончательной; это тем более понятно, что</w:t>
      </w:r>
      <w:r>
        <w:rPr>
          <w:sz w:val="28"/>
          <w:szCs w:val="28"/>
        </w:rPr>
        <w:t xml:space="preserve"> </w:t>
      </w:r>
      <w:r w:rsidRPr="00D362FC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D362FC">
        <w:rPr>
          <w:sz w:val="28"/>
          <w:szCs w:val="28"/>
        </w:rPr>
        <w:t>кантовская философия не только является первой систематически проведенной попыткой подобного рода, но находится помимо этого, очевидно, под влияниями, которые сами по себе чужды теории познания: эти влияния исходили частью из более раннего рационализма, частью прямо из теологии того времени.</w:t>
      </w:r>
    </w:p>
    <w:p w:rsidR="004062D8" w:rsidRPr="00DB774E" w:rsidRDefault="004062D8" w:rsidP="004062D8">
      <w:pPr>
        <w:shd w:val="clear" w:color="auto" w:fill="FFFFFF"/>
        <w:spacing w:line="360" w:lineRule="auto"/>
        <w:ind w:right="19" w:firstLine="360"/>
        <w:rPr>
          <w:sz w:val="28"/>
          <w:szCs w:val="28"/>
        </w:rPr>
      </w:pPr>
    </w:p>
    <w:p w:rsidR="001B2C89" w:rsidRDefault="001B2C89" w:rsidP="004A31E6">
      <w:pPr>
        <w:spacing w:line="360" w:lineRule="auto"/>
        <w:ind w:firstLine="360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5" w:name="_Toc256856503"/>
      <w:r w:rsidRPr="001B2C89">
        <w:rPr>
          <w:b/>
          <w:sz w:val="32"/>
          <w:szCs w:val="32"/>
        </w:rPr>
        <w:t>Список использованной литературы</w:t>
      </w:r>
      <w:bookmarkEnd w:id="5"/>
    </w:p>
    <w:p w:rsidR="001B2C89" w:rsidRDefault="001B2C89" w:rsidP="001B2C89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88739C" w:rsidRPr="001B2C89" w:rsidRDefault="0088739C" w:rsidP="0088739C">
      <w:pPr>
        <w:widowControl w:val="0"/>
        <w:numPr>
          <w:ilvl w:val="0"/>
          <w:numId w:val="6"/>
        </w:numPr>
        <w:tabs>
          <w:tab w:val="clear" w:pos="174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1B2C89">
        <w:rPr>
          <w:sz w:val="28"/>
          <w:szCs w:val="28"/>
        </w:rPr>
        <w:t>Алексеев П.В., Панин А.В.. Философия: Учебник для студентов вузов. М.: Проспект, 1996-</w:t>
      </w:r>
      <w:smartTag w:uri="urn:schemas-microsoft-com:office:smarttags" w:element="metricconverter">
        <w:smartTagPr>
          <w:attr w:name="ProductID" w:val="2002 г"/>
        </w:smartTagPr>
        <w:r w:rsidRPr="001B2C89">
          <w:rPr>
            <w:sz w:val="28"/>
            <w:szCs w:val="28"/>
          </w:rPr>
          <w:t>2002 г</w:t>
        </w:r>
      </w:smartTag>
      <w:r w:rsidRPr="001B2C89">
        <w:rPr>
          <w:sz w:val="28"/>
          <w:szCs w:val="28"/>
        </w:rPr>
        <w:t>.г.</w:t>
      </w:r>
    </w:p>
    <w:p w:rsidR="0088739C" w:rsidRPr="0088739C" w:rsidRDefault="0088739C" w:rsidP="0088739C">
      <w:pPr>
        <w:widowControl w:val="0"/>
        <w:numPr>
          <w:ilvl w:val="0"/>
          <w:numId w:val="6"/>
        </w:numPr>
        <w:tabs>
          <w:tab w:val="clear" w:pos="1740"/>
          <w:tab w:val="num" w:pos="-252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88739C">
        <w:rPr>
          <w:sz w:val="28"/>
          <w:szCs w:val="28"/>
        </w:rPr>
        <w:t>Мотрошилова Н.В. Рождение и развитие философс</w:t>
      </w:r>
      <w:r w:rsidRPr="0088739C">
        <w:rPr>
          <w:sz w:val="28"/>
          <w:szCs w:val="28"/>
        </w:rPr>
        <w:softHyphen/>
        <w:t>ких идей. М., 1991</w:t>
      </w:r>
    </w:p>
    <w:p w:rsidR="0088739C" w:rsidRPr="001B2C89" w:rsidRDefault="0088739C" w:rsidP="0088739C">
      <w:pPr>
        <w:widowControl w:val="0"/>
        <w:numPr>
          <w:ilvl w:val="0"/>
          <w:numId w:val="6"/>
        </w:numPr>
        <w:tabs>
          <w:tab w:val="clear" w:pos="1740"/>
          <w:tab w:val="num" w:pos="-288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1B2C89">
        <w:rPr>
          <w:sz w:val="28"/>
          <w:szCs w:val="28"/>
        </w:rPr>
        <w:t xml:space="preserve">Радугин А. Философия: курс лекций. - М., </w:t>
      </w:r>
      <w:smartTag w:uri="urn:schemas-microsoft-com:office:smarttags" w:element="metricconverter">
        <w:smartTagPr>
          <w:attr w:name="ProductID" w:val="1991 г"/>
        </w:smartTagPr>
        <w:r w:rsidRPr="001B2C89">
          <w:rPr>
            <w:sz w:val="28"/>
            <w:szCs w:val="28"/>
          </w:rPr>
          <w:t>1991 г</w:t>
        </w:r>
      </w:smartTag>
      <w:r w:rsidRPr="001B2C89">
        <w:rPr>
          <w:sz w:val="28"/>
          <w:szCs w:val="28"/>
        </w:rPr>
        <w:t>.</w:t>
      </w:r>
    </w:p>
    <w:p w:rsidR="0088739C" w:rsidRPr="0088739C" w:rsidRDefault="0088739C" w:rsidP="0088739C">
      <w:pPr>
        <w:numPr>
          <w:ilvl w:val="0"/>
          <w:numId w:val="6"/>
        </w:numPr>
        <w:tabs>
          <w:tab w:val="clear" w:pos="1740"/>
        </w:tabs>
        <w:spacing w:line="360" w:lineRule="auto"/>
        <w:ind w:left="540" w:hanging="540"/>
        <w:rPr>
          <w:sz w:val="28"/>
          <w:szCs w:val="28"/>
        </w:rPr>
      </w:pPr>
      <w:r w:rsidRPr="0088739C">
        <w:rPr>
          <w:sz w:val="28"/>
          <w:szCs w:val="28"/>
        </w:rPr>
        <w:t>Рассел Б. История западной философии. В 2-х томах. М„1993</w:t>
      </w:r>
    </w:p>
    <w:p w:rsidR="0088739C" w:rsidRPr="0088739C" w:rsidRDefault="0088739C" w:rsidP="0088739C">
      <w:pPr>
        <w:widowControl w:val="0"/>
        <w:numPr>
          <w:ilvl w:val="0"/>
          <w:numId w:val="6"/>
        </w:numPr>
        <w:tabs>
          <w:tab w:val="clear" w:pos="1740"/>
          <w:tab w:val="num" w:pos="-252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88739C">
        <w:rPr>
          <w:sz w:val="28"/>
          <w:szCs w:val="28"/>
        </w:rPr>
        <w:t>Спиноза. Эгика. Избр. Произведения. В 2-х томах. М., 1957. T.I</w:t>
      </w:r>
    </w:p>
    <w:p w:rsidR="0088739C" w:rsidRPr="001B2C89" w:rsidRDefault="0088739C" w:rsidP="0088739C">
      <w:pPr>
        <w:widowControl w:val="0"/>
        <w:numPr>
          <w:ilvl w:val="0"/>
          <w:numId w:val="6"/>
        </w:numPr>
        <w:tabs>
          <w:tab w:val="clear" w:pos="174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1B2C89">
        <w:rPr>
          <w:sz w:val="28"/>
          <w:szCs w:val="28"/>
        </w:rPr>
        <w:t>Спиркин А.Г. Философия: Учебник для студентов технических вузов. М.: Гардарика, 1998-</w:t>
      </w:r>
      <w:smartTag w:uri="urn:schemas-microsoft-com:office:smarttags" w:element="metricconverter">
        <w:smartTagPr>
          <w:attr w:name="ProductID" w:val="2002 г"/>
        </w:smartTagPr>
        <w:r w:rsidRPr="001B2C89">
          <w:rPr>
            <w:sz w:val="28"/>
            <w:szCs w:val="28"/>
          </w:rPr>
          <w:t>2002 г</w:t>
        </w:r>
      </w:smartTag>
      <w:r w:rsidRPr="001B2C89">
        <w:rPr>
          <w:sz w:val="28"/>
          <w:szCs w:val="28"/>
        </w:rPr>
        <w:t>.г.</w:t>
      </w:r>
    </w:p>
    <w:p w:rsidR="0088739C" w:rsidRPr="001B2C89" w:rsidRDefault="0088739C" w:rsidP="0088739C">
      <w:pPr>
        <w:widowControl w:val="0"/>
        <w:numPr>
          <w:ilvl w:val="0"/>
          <w:numId w:val="6"/>
        </w:numPr>
        <w:tabs>
          <w:tab w:val="clear" w:pos="174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1B2C89">
        <w:rPr>
          <w:sz w:val="28"/>
          <w:szCs w:val="28"/>
        </w:rPr>
        <w:t xml:space="preserve">Философия : Учебник для студентов вузов: Отв. ред. В.П. Кохановский. Ростов на Дону: Феникс, </w:t>
      </w:r>
      <w:smartTag w:uri="urn:schemas-microsoft-com:office:smarttags" w:element="metricconverter">
        <w:smartTagPr>
          <w:attr w:name="ProductID" w:val="2003 г"/>
        </w:smartTagPr>
        <w:r w:rsidRPr="001B2C89">
          <w:rPr>
            <w:sz w:val="28"/>
            <w:szCs w:val="28"/>
          </w:rPr>
          <w:t>2003 г</w:t>
        </w:r>
      </w:smartTag>
      <w:r w:rsidRPr="001B2C89">
        <w:rPr>
          <w:sz w:val="28"/>
          <w:szCs w:val="28"/>
        </w:rPr>
        <w:t>.</w:t>
      </w:r>
    </w:p>
    <w:p w:rsidR="0088739C" w:rsidRPr="0088739C" w:rsidRDefault="0088739C" w:rsidP="0088739C">
      <w:pPr>
        <w:widowControl w:val="0"/>
        <w:numPr>
          <w:ilvl w:val="0"/>
          <w:numId w:val="6"/>
        </w:numPr>
        <w:tabs>
          <w:tab w:val="clear" w:pos="1740"/>
          <w:tab w:val="num" w:pos="-450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88739C">
        <w:rPr>
          <w:sz w:val="28"/>
          <w:szCs w:val="28"/>
        </w:rPr>
        <w:t xml:space="preserve">Философия. Под ред. Зотова А.Ф., Миронова В.В., Разина А.В. М.: Трикста, Академический Проект, </w:t>
      </w:r>
      <w:smartTag w:uri="urn:schemas-microsoft-com:office:smarttags" w:element="metricconverter">
        <w:smartTagPr>
          <w:attr w:name="ProductID" w:val="2004 г"/>
        </w:smartTagPr>
        <w:r w:rsidRPr="0088739C">
          <w:rPr>
            <w:sz w:val="28"/>
            <w:szCs w:val="28"/>
          </w:rPr>
          <w:t>2004 г</w:t>
        </w:r>
      </w:smartTag>
      <w:r w:rsidRPr="0088739C">
        <w:rPr>
          <w:sz w:val="28"/>
          <w:szCs w:val="28"/>
        </w:rPr>
        <w:t>.</w:t>
      </w:r>
    </w:p>
    <w:p w:rsidR="0088739C" w:rsidRDefault="0088739C" w:rsidP="0088739C">
      <w:pPr>
        <w:widowControl w:val="0"/>
        <w:numPr>
          <w:ilvl w:val="0"/>
          <w:numId w:val="6"/>
        </w:numPr>
        <w:tabs>
          <w:tab w:val="clear" w:pos="1740"/>
          <w:tab w:val="num" w:pos="-252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1B2C89">
        <w:rPr>
          <w:sz w:val="28"/>
          <w:szCs w:val="28"/>
        </w:rPr>
        <w:t>Философия. Учебное пособие. Под ред. Проф. В.Н. Лавриненко, -М.: Юрист, 1996 –2002 г.г.</w:t>
      </w:r>
    </w:p>
    <w:p w:rsidR="0088739C" w:rsidRPr="001B2C89" w:rsidRDefault="0088739C" w:rsidP="0088739C">
      <w:pPr>
        <w:widowControl w:val="0"/>
        <w:numPr>
          <w:ilvl w:val="0"/>
          <w:numId w:val="6"/>
        </w:numPr>
        <w:tabs>
          <w:tab w:val="clear" w:pos="1740"/>
        </w:tabs>
        <w:autoSpaceDE w:val="0"/>
        <w:autoSpaceDN w:val="0"/>
        <w:adjustRightInd w:val="0"/>
        <w:spacing w:line="360" w:lineRule="auto"/>
        <w:ind w:left="540" w:hanging="540"/>
        <w:rPr>
          <w:sz w:val="28"/>
          <w:szCs w:val="28"/>
        </w:rPr>
      </w:pPr>
      <w:r w:rsidRPr="001B2C89">
        <w:rPr>
          <w:sz w:val="28"/>
          <w:szCs w:val="28"/>
        </w:rPr>
        <w:t xml:space="preserve">Философский словарь. Под ред. Фролова. М., </w:t>
      </w:r>
      <w:smartTag w:uri="urn:schemas-microsoft-com:office:smarttags" w:element="metricconverter">
        <w:smartTagPr>
          <w:attr w:name="ProductID" w:val="1991 г"/>
        </w:smartTagPr>
        <w:r w:rsidRPr="001B2C89">
          <w:rPr>
            <w:sz w:val="28"/>
            <w:szCs w:val="28"/>
          </w:rPr>
          <w:t>1991 г</w:t>
        </w:r>
      </w:smartTag>
      <w:r w:rsidRPr="001B2C89">
        <w:rPr>
          <w:sz w:val="28"/>
          <w:szCs w:val="28"/>
        </w:rPr>
        <w:t>.</w:t>
      </w:r>
    </w:p>
    <w:p w:rsidR="0088739C" w:rsidRPr="0088739C" w:rsidRDefault="0088739C">
      <w:pPr>
        <w:rPr>
          <w:sz w:val="28"/>
          <w:szCs w:val="28"/>
        </w:rPr>
      </w:pPr>
      <w:bookmarkStart w:id="6" w:name="_GoBack"/>
      <w:bookmarkEnd w:id="6"/>
    </w:p>
    <w:sectPr w:rsidR="0088739C" w:rsidRPr="0088739C" w:rsidSect="004062D8">
      <w:footerReference w:type="even" r:id="rId7"/>
      <w:footerReference w:type="default" r:id="rId8"/>
      <w:pgSz w:w="11906" w:h="16838"/>
      <w:pgMar w:top="1134" w:right="567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FE" w:rsidRDefault="00423BFE">
      <w:r>
        <w:separator/>
      </w:r>
    </w:p>
  </w:endnote>
  <w:endnote w:type="continuationSeparator" w:id="0">
    <w:p w:rsidR="00423BFE" w:rsidRDefault="0042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7B" w:rsidRDefault="0045297B" w:rsidP="004062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97B" w:rsidRDefault="0045297B" w:rsidP="004529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7B" w:rsidRDefault="0045297B" w:rsidP="004062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BB7">
      <w:rPr>
        <w:rStyle w:val="a8"/>
      </w:rPr>
      <w:t>2</w:t>
    </w:r>
    <w:r>
      <w:rPr>
        <w:rStyle w:val="a8"/>
      </w:rPr>
      <w:fldChar w:fldCharType="end"/>
    </w:r>
  </w:p>
  <w:p w:rsidR="0045297B" w:rsidRDefault="0045297B" w:rsidP="004529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FE" w:rsidRDefault="00423BFE">
      <w:r>
        <w:separator/>
      </w:r>
    </w:p>
  </w:footnote>
  <w:footnote w:type="continuationSeparator" w:id="0">
    <w:p w:rsidR="00423BFE" w:rsidRDefault="0042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0C29"/>
    <w:multiLevelType w:val="hybridMultilevel"/>
    <w:tmpl w:val="5F500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1A49EB"/>
    <w:multiLevelType w:val="hybridMultilevel"/>
    <w:tmpl w:val="093A7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A27E51"/>
    <w:multiLevelType w:val="hybridMultilevel"/>
    <w:tmpl w:val="6C3A5C34"/>
    <w:lvl w:ilvl="0" w:tplc="E9FA9E8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64C65"/>
    <w:multiLevelType w:val="hybridMultilevel"/>
    <w:tmpl w:val="F10AB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78653C"/>
    <w:multiLevelType w:val="hybridMultilevel"/>
    <w:tmpl w:val="142A00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A922E32"/>
    <w:multiLevelType w:val="hybridMultilevel"/>
    <w:tmpl w:val="CAEA1A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B1E3DB9"/>
    <w:multiLevelType w:val="hybridMultilevel"/>
    <w:tmpl w:val="6D1E9B04"/>
    <w:lvl w:ilvl="0" w:tplc="E9FA9E8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F50251"/>
    <w:multiLevelType w:val="hybridMultilevel"/>
    <w:tmpl w:val="0770C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397"/>
    <w:rsid w:val="000403F6"/>
    <w:rsid w:val="000506C7"/>
    <w:rsid w:val="0005115E"/>
    <w:rsid w:val="00114EB9"/>
    <w:rsid w:val="00177D9B"/>
    <w:rsid w:val="001B2C89"/>
    <w:rsid w:val="00222BB7"/>
    <w:rsid w:val="00230397"/>
    <w:rsid w:val="002B71D1"/>
    <w:rsid w:val="00330BE9"/>
    <w:rsid w:val="003B5C97"/>
    <w:rsid w:val="004062D8"/>
    <w:rsid w:val="004104AF"/>
    <w:rsid w:val="004206C2"/>
    <w:rsid w:val="00423BFE"/>
    <w:rsid w:val="004523AA"/>
    <w:rsid w:val="0045297B"/>
    <w:rsid w:val="00464160"/>
    <w:rsid w:val="004A31E6"/>
    <w:rsid w:val="00510FBA"/>
    <w:rsid w:val="006C58A2"/>
    <w:rsid w:val="0088739C"/>
    <w:rsid w:val="009B3C4C"/>
    <w:rsid w:val="009D1E91"/>
    <w:rsid w:val="00B45FA6"/>
    <w:rsid w:val="00CD3020"/>
    <w:rsid w:val="00E074BF"/>
    <w:rsid w:val="00E1307C"/>
    <w:rsid w:val="00F4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22D8-6A28-44D7-A2A0-634E03D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97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3C4C"/>
    <w:pPr>
      <w:shd w:val="clear" w:color="auto" w:fill="000080"/>
    </w:pPr>
    <w:rPr>
      <w:rFonts w:ascii="Tahoma" w:hAnsi="Tahoma" w:cs="Tahoma"/>
    </w:rPr>
  </w:style>
  <w:style w:type="paragraph" w:styleId="a4">
    <w:name w:val="Plain Text"/>
    <w:basedOn w:val="a"/>
    <w:rsid w:val="009B3C4C"/>
    <w:rPr>
      <w:rFonts w:ascii="Courier New" w:hAnsi="Courier New" w:cs="Courier New"/>
      <w:noProof w:val="0"/>
    </w:rPr>
  </w:style>
  <w:style w:type="paragraph" w:styleId="a5">
    <w:name w:val="footnote text"/>
    <w:basedOn w:val="a"/>
    <w:semiHidden/>
    <w:rsid w:val="0005115E"/>
    <w:rPr>
      <w:noProof w:val="0"/>
    </w:rPr>
  </w:style>
  <w:style w:type="character" w:styleId="a6">
    <w:name w:val="footnote reference"/>
    <w:basedOn w:val="a0"/>
    <w:semiHidden/>
    <w:rsid w:val="0005115E"/>
    <w:rPr>
      <w:vertAlign w:val="superscript"/>
    </w:rPr>
  </w:style>
  <w:style w:type="paragraph" w:styleId="a7">
    <w:name w:val="footer"/>
    <w:basedOn w:val="a"/>
    <w:rsid w:val="0045297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5297B"/>
  </w:style>
  <w:style w:type="paragraph" w:styleId="1">
    <w:name w:val="toc 1"/>
    <w:basedOn w:val="a"/>
    <w:next w:val="a"/>
    <w:autoRedefine/>
    <w:semiHidden/>
    <w:rsid w:val="003B5C97"/>
    <w:pPr>
      <w:spacing w:line="360" w:lineRule="auto"/>
    </w:pPr>
    <w:rPr>
      <w:sz w:val="28"/>
    </w:rPr>
  </w:style>
  <w:style w:type="character" w:styleId="a9">
    <w:name w:val="Hyperlink"/>
    <w:basedOn w:val="a0"/>
    <w:rsid w:val="003B5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25634</CharactersWithSpaces>
  <SharedDoc>false</SharedDoc>
  <HLinks>
    <vt:vector size="36" baseType="variant"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_Toc256856503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_Toc256856502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_Toc256856501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_Toc256856500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_Toc256856499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_Toc256856498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ЛЁНЧИК</dc:creator>
  <cp:keywords/>
  <dc:description/>
  <cp:lastModifiedBy>Irina</cp:lastModifiedBy>
  <cp:revision>2</cp:revision>
  <dcterms:created xsi:type="dcterms:W3CDTF">2014-08-18T09:28:00Z</dcterms:created>
  <dcterms:modified xsi:type="dcterms:W3CDTF">2014-08-18T09:28:00Z</dcterms:modified>
</cp:coreProperties>
</file>