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20" w:rsidRPr="00722320" w:rsidRDefault="00722320" w:rsidP="00722320">
      <w:pPr>
        <w:pStyle w:val="1"/>
        <w:keepNext w:val="0"/>
        <w:spacing w:line="360" w:lineRule="auto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p w:rsidR="00722320" w:rsidRPr="00722320" w:rsidRDefault="00722320" w:rsidP="00722320">
      <w:pPr>
        <w:pStyle w:val="1"/>
        <w:keepNext w:val="0"/>
        <w:spacing w:line="360" w:lineRule="auto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p w:rsidR="00722320" w:rsidRPr="00722320" w:rsidRDefault="00722320" w:rsidP="00722320">
      <w:pPr>
        <w:pStyle w:val="1"/>
        <w:keepNext w:val="0"/>
        <w:spacing w:line="360" w:lineRule="auto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p w:rsidR="00722320" w:rsidRPr="00722320" w:rsidRDefault="00722320" w:rsidP="00722320">
      <w:pPr>
        <w:pStyle w:val="1"/>
        <w:keepNext w:val="0"/>
        <w:spacing w:line="360" w:lineRule="auto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p w:rsidR="00722320" w:rsidRPr="00722320" w:rsidRDefault="00722320" w:rsidP="00722320">
      <w:pPr>
        <w:pStyle w:val="1"/>
        <w:keepNext w:val="0"/>
        <w:spacing w:line="360" w:lineRule="auto"/>
        <w:ind w:firstLine="709"/>
        <w:jc w:val="both"/>
        <w:rPr>
          <w:b w:val="0"/>
          <w:bCs w:val="0"/>
          <w:color w:val="000000"/>
          <w:spacing w:val="0"/>
          <w:sz w:val="28"/>
          <w:szCs w:val="28"/>
        </w:rPr>
      </w:pPr>
    </w:p>
    <w:p w:rsidR="00722320" w:rsidRPr="00722320" w:rsidRDefault="00722320" w:rsidP="00722320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722320" w:rsidRPr="00722320" w:rsidRDefault="00722320" w:rsidP="00722320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722320" w:rsidRPr="00722320" w:rsidRDefault="00722320" w:rsidP="00722320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722320" w:rsidRPr="00722320" w:rsidRDefault="00722320" w:rsidP="00722320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722320" w:rsidRPr="00722320" w:rsidRDefault="00722320" w:rsidP="00722320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722320" w:rsidRPr="00722320" w:rsidRDefault="00722320" w:rsidP="00722320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722320" w:rsidRPr="00722320" w:rsidRDefault="00722320" w:rsidP="00722320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722320" w:rsidRPr="00722320" w:rsidRDefault="00722320" w:rsidP="00722320">
      <w:pPr>
        <w:pStyle w:val="1"/>
        <w:keepNext w:val="0"/>
        <w:spacing w:line="360" w:lineRule="auto"/>
        <w:ind w:firstLine="709"/>
        <w:rPr>
          <w:b w:val="0"/>
          <w:bCs w:val="0"/>
          <w:color w:val="000000"/>
          <w:spacing w:val="0"/>
          <w:sz w:val="28"/>
          <w:szCs w:val="28"/>
        </w:rPr>
      </w:pPr>
      <w:r w:rsidRPr="00722320">
        <w:rPr>
          <w:b w:val="0"/>
          <w:bCs w:val="0"/>
          <w:color w:val="000000"/>
          <w:spacing w:val="0"/>
          <w:sz w:val="28"/>
          <w:szCs w:val="28"/>
        </w:rPr>
        <w:t>РЕФЕРАТ</w:t>
      </w:r>
    </w:p>
    <w:p w:rsidR="00FF4055" w:rsidRPr="00722320" w:rsidRDefault="00FF4055" w:rsidP="00722320">
      <w:pPr>
        <w:pStyle w:val="1"/>
        <w:keepNext w:val="0"/>
        <w:spacing w:line="360" w:lineRule="auto"/>
        <w:ind w:firstLine="709"/>
        <w:rPr>
          <w:b w:val="0"/>
          <w:bCs w:val="0"/>
          <w:color w:val="000000"/>
          <w:spacing w:val="0"/>
          <w:sz w:val="28"/>
          <w:szCs w:val="28"/>
        </w:rPr>
      </w:pPr>
      <w:r w:rsidRPr="00722320">
        <w:rPr>
          <w:b w:val="0"/>
          <w:bCs w:val="0"/>
          <w:color w:val="000000"/>
          <w:spacing w:val="0"/>
          <w:sz w:val="28"/>
          <w:szCs w:val="28"/>
        </w:rPr>
        <w:t>по  картографии</w:t>
      </w:r>
    </w:p>
    <w:p w:rsidR="00FF4055" w:rsidRPr="00722320" w:rsidRDefault="00FF4055" w:rsidP="00722320">
      <w:pPr>
        <w:spacing w:line="360" w:lineRule="auto"/>
        <w:ind w:firstLine="709"/>
        <w:jc w:val="center"/>
        <w:rPr>
          <w:color w:val="000000"/>
          <w:spacing w:val="0"/>
        </w:rPr>
      </w:pPr>
      <w:r w:rsidRPr="00722320">
        <w:rPr>
          <w:color w:val="000000"/>
          <w:spacing w:val="0"/>
        </w:rPr>
        <w:t xml:space="preserve">Тема: Освоение Северной Америки </w:t>
      </w:r>
      <w:r w:rsidR="007E7661">
        <w:rPr>
          <w:color w:val="000000"/>
          <w:spacing w:val="0"/>
        </w:rPr>
        <w:t>в</w:t>
      </w:r>
      <w:r w:rsidRPr="00722320">
        <w:rPr>
          <w:color w:val="000000"/>
          <w:spacing w:val="0"/>
        </w:rPr>
        <w:t xml:space="preserve"> 1700- 1800 </w:t>
      </w:r>
      <w:r w:rsidR="007E7661">
        <w:rPr>
          <w:color w:val="000000"/>
          <w:spacing w:val="0"/>
        </w:rPr>
        <w:t>г</w:t>
      </w:r>
      <w:r w:rsidRPr="00722320">
        <w:rPr>
          <w:color w:val="000000"/>
          <w:spacing w:val="0"/>
        </w:rPr>
        <w:t>г.</w:t>
      </w:r>
    </w:p>
    <w:p w:rsidR="00FF4055" w:rsidRPr="00722320" w:rsidRDefault="00722320" w:rsidP="00722320">
      <w:pPr>
        <w:pStyle w:val="2"/>
        <w:keepNext w:val="0"/>
        <w:suppressAutoHyphens/>
        <w:spacing w:after="0"/>
        <w:ind w:left="0" w:firstLine="709"/>
        <w:jc w:val="center"/>
        <w:rPr>
          <w:b/>
          <w:bCs/>
          <w:color w:val="000000"/>
          <w:spacing w:val="0"/>
          <w:kern w:val="28"/>
          <w:sz w:val="28"/>
          <w:szCs w:val="28"/>
        </w:rPr>
      </w:pPr>
      <w:r w:rsidRPr="00722320">
        <w:rPr>
          <w:color w:val="000000"/>
          <w:spacing w:val="0"/>
          <w:sz w:val="28"/>
          <w:szCs w:val="28"/>
        </w:rPr>
        <w:br w:type="page"/>
      </w:r>
      <w:r w:rsidR="00FF4055" w:rsidRPr="00722320">
        <w:rPr>
          <w:b/>
          <w:bCs/>
          <w:color w:val="000000"/>
          <w:spacing w:val="0"/>
          <w:kern w:val="28"/>
          <w:sz w:val="28"/>
          <w:szCs w:val="28"/>
        </w:rPr>
        <w:t>План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</w:p>
    <w:p w:rsidR="00722320" w:rsidRPr="00722320" w:rsidRDefault="00722320" w:rsidP="00722320">
      <w:pPr>
        <w:suppressAutoHyphens/>
        <w:spacing w:line="360" w:lineRule="auto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Освоение Северной Америки в период с 1700-1725 год:</w:t>
      </w:r>
    </w:p>
    <w:p w:rsidR="00722320" w:rsidRPr="00722320" w:rsidRDefault="00722320" w:rsidP="00722320">
      <w:pPr>
        <w:suppressAutoHyphens/>
        <w:spacing w:line="360" w:lineRule="auto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Освоение Северной Америки в период с 1725-1750 год:</w:t>
      </w:r>
    </w:p>
    <w:p w:rsidR="00722320" w:rsidRPr="00722320" w:rsidRDefault="00722320" w:rsidP="00722320">
      <w:pPr>
        <w:suppressAutoHyphens/>
        <w:spacing w:line="360" w:lineRule="auto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Освоение Северной Америки в период с 1750-1775 год:</w:t>
      </w:r>
    </w:p>
    <w:p w:rsidR="00722320" w:rsidRPr="00722320" w:rsidRDefault="00722320" w:rsidP="00722320">
      <w:pPr>
        <w:suppressAutoHyphens/>
        <w:spacing w:line="360" w:lineRule="auto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Освоение Северной Америки в период с 1775 - 1800 год:</w:t>
      </w:r>
    </w:p>
    <w:p w:rsidR="00722320" w:rsidRPr="00722320" w:rsidRDefault="00722320" w:rsidP="00722320">
      <w:pPr>
        <w:suppressAutoHyphens/>
        <w:spacing w:line="360" w:lineRule="auto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Северной Америки - 1778 г</w:t>
      </w:r>
    </w:p>
    <w:p w:rsidR="00722320" w:rsidRPr="00722320" w:rsidRDefault="00722320" w:rsidP="00722320">
      <w:pPr>
        <w:suppressAutoHyphens/>
        <w:spacing w:line="360" w:lineRule="auto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Сарычевым, Ванкувером с 1790 по 1792 гг</w:t>
      </w:r>
    </w:p>
    <w:p w:rsidR="00722320" w:rsidRPr="00722320" w:rsidRDefault="00722320" w:rsidP="00722320">
      <w:pPr>
        <w:suppressAutoHyphens/>
        <w:spacing w:line="360" w:lineRule="auto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Освоение внутренних территорий Северной Америки в период с 1700 по 1800 гг</w:t>
      </w:r>
    </w:p>
    <w:p w:rsidR="00722320" w:rsidRPr="00722320" w:rsidRDefault="00722320" w:rsidP="00722320">
      <w:pPr>
        <w:suppressAutoHyphens/>
        <w:spacing w:line="360" w:lineRule="auto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 xml:space="preserve">Вывод </w:t>
      </w:r>
    </w:p>
    <w:p w:rsidR="00722320" w:rsidRPr="00722320" w:rsidRDefault="00722320" w:rsidP="00722320">
      <w:pPr>
        <w:suppressAutoHyphens/>
        <w:spacing w:line="360" w:lineRule="auto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Используемая литература</w:t>
      </w:r>
    </w:p>
    <w:p w:rsidR="00722320" w:rsidRDefault="00722320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</w:p>
    <w:p w:rsidR="00FF4055" w:rsidRPr="00722320" w:rsidRDefault="00D64B38" w:rsidP="00722320">
      <w:pPr>
        <w:suppressAutoHyphens/>
        <w:spacing w:line="360" w:lineRule="auto"/>
        <w:ind w:firstLine="709"/>
        <w:jc w:val="center"/>
        <w:rPr>
          <w:b/>
          <w:bCs/>
          <w:color w:val="000000"/>
          <w:spacing w:val="0"/>
          <w:kern w:val="28"/>
        </w:rPr>
      </w:pPr>
      <w:r w:rsidRPr="00722320">
        <w:rPr>
          <w:color w:val="000000"/>
          <w:spacing w:val="0"/>
          <w:kern w:val="40"/>
        </w:rPr>
        <w:br w:type="page"/>
      </w:r>
      <w:r w:rsidR="00FF4055" w:rsidRPr="00722320">
        <w:rPr>
          <w:b/>
          <w:bCs/>
          <w:color w:val="000000"/>
          <w:spacing w:val="0"/>
          <w:kern w:val="28"/>
        </w:rPr>
        <w:t>Освоение Северной Америки в период с 1700 по 1725 гг.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 xml:space="preserve">После плавания Колумба Испания, обладая сильным флотом, держала под контролем пути в Новую Испанию и Острова Мексиканского залива. Менее обеспеченные флотом другие морские державы не рисковали направлять туда свои корабли. Поэтому устремления Франции, Англии, Голландии, Скандинавских стран были направлены за океан, в более высокие широты, где они искали проход в Тихий океан в обход Северной Америки с севера. И уже к середине </w:t>
      </w:r>
      <w:r w:rsidRPr="00722320">
        <w:rPr>
          <w:color w:val="000000"/>
          <w:spacing w:val="0"/>
          <w:kern w:val="40"/>
          <w:lang w:val="en-US"/>
        </w:rPr>
        <w:t>XVII</w:t>
      </w:r>
      <w:r w:rsidRPr="00722320">
        <w:rPr>
          <w:color w:val="000000"/>
          <w:spacing w:val="0"/>
          <w:kern w:val="40"/>
        </w:rPr>
        <w:t xml:space="preserve"> столетия все Атлантическое побережье Северной Америки уже было известно.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 xml:space="preserve">В отличие от восточного побережья тихоокеанская сторона Северной Америки хорошо была известна лишь до Калифорнии. Севернее этого полуострова европейцы еще ничего не знали. Пролив между Азией и Америкой был пройден в 1648 году русскими землепроходцами Семеном Дежневым и Федотом Поповым. 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  <w:sectPr w:rsidR="00FF4055" w:rsidRPr="00722320" w:rsidSect="00722320">
          <w:footerReference w:type="default" r:id="rId7"/>
          <w:type w:val="continuous"/>
          <w:pgSz w:w="11907" w:h="16840" w:code="9"/>
          <w:pgMar w:top="1134" w:right="851" w:bottom="1134" w:left="1701" w:header="567" w:footer="567" w:gutter="0"/>
          <w:pgNumType w:start="0"/>
          <w:cols w:space="720"/>
        </w:sectPr>
      </w:pPr>
      <w:r w:rsidRPr="00722320">
        <w:rPr>
          <w:color w:val="000000"/>
          <w:spacing w:val="0"/>
          <w:kern w:val="40"/>
        </w:rPr>
        <w:t>Промысловики и раньше, в погоне за морским зверем, заходили далеко в пролив и видели какие-то земли, но что это они не знали.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До 1700-1725 годов оставались неизвестными лишь земли тихоокеанской стороны Северной Америки.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В 1724 году началась Первая Камчатская экспедиция под руководством Витуса Беринга, в которой принимал участие и Алексей Чириков. В ходе этой экспедиции корабли плавали в водах пролива, но Американского берега не видели (карта № 1)</w:t>
      </w:r>
    </w:p>
    <w:p w:rsidR="00722320" w:rsidRDefault="00722320" w:rsidP="00722320">
      <w:pPr>
        <w:suppressAutoHyphens/>
        <w:spacing w:line="360" w:lineRule="auto"/>
        <w:ind w:firstLine="709"/>
        <w:jc w:val="center"/>
        <w:rPr>
          <w:b/>
          <w:bCs/>
          <w:color w:val="000000"/>
          <w:spacing w:val="0"/>
          <w:kern w:val="28"/>
        </w:rPr>
      </w:pPr>
    </w:p>
    <w:p w:rsidR="00FF4055" w:rsidRPr="00722320" w:rsidRDefault="00FF4055" w:rsidP="00722320">
      <w:pPr>
        <w:suppressAutoHyphens/>
        <w:spacing w:line="360" w:lineRule="auto"/>
        <w:ind w:firstLine="709"/>
        <w:jc w:val="center"/>
        <w:rPr>
          <w:b/>
          <w:bCs/>
          <w:color w:val="000000"/>
          <w:spacing w:val="0"/>
          <w:kern w:val="28"/>
        </w:rPr>
      </w:pPr>
      <w:r w:rsidRPr="00722320">
        <w:rPr>
          <w:b/>
          <w:bCs/>
          <w:color w:val="000000"/>
          <w:spacing w:val="0"/>
          <w:kern w:val="28"/>
        </w:rPr>
        <w:t>Освоение Северной Америки в период с 1725 по 1750 гг.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Северо-западная часть американского континента впервые была открыта и освоена русскими. И первыми, на тогда еще зарождающейся карте этой части американской земли появились русские названия островов.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 xml:space="preserve">В 1732 году русские моряки Иван Федоров и Михаил Гвоздев на корабле "Св. Гавриил" близко подошли к северо-западной оконечности Америки, видели на берегу юрты местных жителей и описали оба берега пролива, который позднее был назван именем Беринга. (карта № 2 ) 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 xml:space="preserve">Первыми к Американским берегам севернее Калифорнии подошли русские мореплаватели в середине </w:t>
      </w:r>
      <w:r w:rsidRPr="00722320">
        <w:rPr>
          <w:color w:val="000000"/>
          <w:spacing w:val="0"/>
          <w:kern w:val="40"/>
          <w:lang w:val="en-US"/>
        </w:rPr>
        <w:t>XVIII</w:t>
      </w:r>
      <w:r w:rsidRPr="00722320">
        <w:rPr>
          <w:color w:val="000000"/>
          <w:spacing w:val="0"/>
          <w:kern w:val="40"/>
        </w:rPr>
        <w:t xml:space="preserve"> века. Это была Вторая Камчатская экспедиция - невиданное в истории по задачам и массовости объединенное предприятие Адмиралтейства и Академии наук.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В ее состав входило: пять морских гидрографических отрядов, которые должны были снять на карту и описать по участкам все северное побережье Сибири от Белого моря до Берингова пролива; два академических отряда - для изучения Камчатки и морские отряды для плавания в Америку.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Северные отряды теперь называют Великой Северной экспедицией, а собственно Второй Камчатской экспедицией - лишь морские отряды Витуса Беринга и Алексея Чирикова.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Они состояли из двух кораблей: "Св. Петр" и "Св. Павел", которые должны были пересечь Тихий океан и выяснить, есть ли в действительности показанная на карте земля Жуана-де-Гаммы в середине северного сектора Тихого океана, дойти до Аляски и описать северо-западное побережье Америки.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Пакетботы Беринга и Чирикова вышли их Петропавловска 4 июня 1741 года в направлении к земле Жуана-деГаммы вместе, и прошли по району, оказавшейся несуществующей земли.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20 июня в тумане, разлученные шквалом, корабли разошлись и уже больше никогда не встретились.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18 июля на широте 58</w:t>
      </w:r>
      <w:r w:rsidRPr="00722320">
        <w:rPr>
          <w:color w:val="000000"/>
          <w:spacing w:val="0"/>
          <w:kern w:val="40"/>
          <w:vertAlign w:val="superscript"/>
        </w:rPr>
        <w:t>0</w:t>
      </w:r>
      <w:r w:rsidRPr="00722320">
        <w:rPr>
          <w:color w:val="000000"/>
          <w:spacing w:val="0"/>
          <w:kern w:val="40"/>
        </w:rPr>
        <w:t>28' с.ш. Витусу Берингу со     "Св. Петра" открылся вид на две высокие горные сопки, покрытые снегом и мыс американского берега. Горы были названы именем Св. Ильи.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Подойдя к острову Каяк, Беринг отправил на берег шлюпки. Люди прошли по острову около 6 километров и успели описать 163 вида растений, нашли жилье людей с предметами обихода.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На обратном пути а Камчатке экспедиция Беринга открыло остров Шумагина; в тумане видела острова Туманный, Евдокиевские и др., а затем гряду гористых островов (вероятно это были Алеутские острова), группу Крысиных и Ближних островов.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Зима заставила высадиться  на неизвестном острове не добравшись до Камчатки, где половина команды экспедиции умерла от цинги. Витус Беринг тоже умер 8 декабря 1741 года. остатки команды соорудив из потрепанных кораблей один летом 1742 года добралась до Камчатки и передала сделанные открытия русскому Адмиралтейству.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А в то же время Чириков повел свой корабль "Св. Павел" к северу, открыл ряд островов и берег Северной Америки под 58</w:t>
      </w:r>
      <w:r w:rsidRPr="00722320">
        <w:rPr>
          <w:color w:val="000000"/>
          <w:spacing w:val="0"/>
          <w:kern w:val="40"/>
          <w:vertAlign w:val="superscript"/>
        </w:rPr>
        <w:t>0</w:t>
      </w:r>
      <w:r w:rsidRPr="00722320">
        <w:rPr>
          <w:color w:val="000000"/>
          <w:spacing w:val="0"/>
          <w:kern w:val="40"/>
        </w:rPr>
        <w:t xml:space="preserve">21' с.ш. 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Он увидел горы, которые "здесь столь велики, что на них лежал снег, а на склонах - лес великого росту". Это оказались горы Св.Ильи.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Затем он повернул на запад к Камчатке, по пути видел острова Кадьяк, Афагон, Умнак, Адах, Ближние. (карты № 3, 4)</w:t>
      </w:r>
    </w:p>
    <w:p w:rsidR="00722320" w:rsidRDefault="00722320" w:rsidP="00722320">
      <w:pPr>
        <w:suppressAutoHyphens/>
        <w:spacing w:line="360" w:lineRule="auto"/>
        <w:ind w:firstLine="709"/>
        <w:jc w:val="center"/>
        <w:rPr>
          <w:color w:val="000000"/>
          <w:spacing w:val="0"/>
          <w:kern w:val="40"/>
        </w:rPr>
      </w:pPr>
    </w:p>
    <w:p w:rsidR="00FF4055" w:rsidRPr="00722320" w:rsidRDefault="00FF4055" w:rsidP="00722320">
      <w:pPr>
        <w:suppressAutoHyphens/>
        <w:spacing w:line="360" w:lineRule="auto"/>
        <w:ind w:firstLine="709"/>
        <w:jc w:val="center"/>
        <w:rPr>
          <w:b/>
          <w:bCs/>
          <w:color w:val="000000"/>
          <w:spacing w:val="0"/>
          <w:kern w:val="28"/>
        </w:rPr>
      </w:pPr>
      <w:r w:rsidRPr="00722320">
        <w:rPr>
          <w:b/>
          <w:bCs/>
          <w:color w:val="000000"/>
          <w:spacing w:val="0"/>
          <w:kern w:val="28"/>
        </w:rPr>
        <w:t>Освоение Северной Америки в период с 1750-1775 гг.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 xml:space="preserve"> 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 xml:space="preserve">Следующая морская научная экспедиция Адмиралтейства русских состоялась в 1766 году под руководством Петра Креницина и Михаила Левашова. 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 xml:space="preserve">Они вышли на четырех кораблях их Охотска, осмотрели многие острова Алеутской гряды и часть побережья Аляски, зимовала на островах Уналашка и Унимак, открыла несколько новых островов. Продолжалась она 4 года и материалы ее были засекречены.  (карта № 5) 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После того, как в Мадрид и другие морские державы попали, хотя и с опозданием, карты с новыми открытиями Беринга и Чирикова, там стали проявлять интерес к Калифорнии и землям расположенным севернее ее рубежей.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В 1774 году там была снаряжена экспедиция для обследования этих земель, под командой Хуана Переса. Она вышла из Сан-Блас  и достигла 54</w:t>
      </w:r>
      <w:r w:rsidRPr="00722320">
        <w:rPr>
          <w:color w:val="000000"/>
          <w:spacing w:val="0"/>
          <w:kern w:val="40"/>
          <w:vertAlign w:val="superscript"/>
        </w:rPr>
        <w:t>0</w:t>
      </w:r>
      <w:r w:rsidRPr="00722320">
        <w:rPr>
          <w:color w:val="000000"/>
          <w:spacing w:val="0"/>
          <w:kern w:val="40"/>
        </w:rPr>
        <w:t>30' с.ш. и, в ходе этого плавания, открыла бухту Нутку на острове Ванкувер.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А в 1775 году корабли под командой Хуана Бодега и Куадра достигли 58</w:t>
      </w:r>
      <w:r w:rsidRPr="00722320">
        <w:rPr>
          <w:color w:val="000000"/>
          <w:spacing w:val="0"/>
          <w:kern w:val="40"/>
          <w:vertAlign w:val="superscript"/>
        </w:rPr>
        <w:t>0</w:t>
      </w:r>
      <w:r w:rsidRPr="00722320">
        <w:rPr>
          <w:color w:val="000000"/>
          <w:spacing w:val="0"/>
          <w:kern w:val="40"/>
        </w:rPr>
        <w:t xml:space="preserve"> с.ш.</w:t>
      </w:r>
    </w:p>
    <w:p w:rsidR="00722320" w:rsidRDefault="00722320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</w:p>
    <w:p w:rsidR="00FF4055" w:rsidRPr="00722320" w:rsidRDefault="00FF4055" w:rsidP="00722320">
      <w:pPr>
        <w:suppressAutoHyphens/>
        <w:spacing w:line="360" w:lineRule="auto"/>
        <w:ind w:firstLine="709"/>
        <w:jc w:val="center"/>
        <w:rPr>
          <w:b/>
          <w:bCs/>
          <w:color w:val="000000"/>
          <w:spacing w:val="0"/>
          <w:kern w:val="28"/>
        </w:rPr>
      </w:pPr>
      <w:r w:rsidRPr="00722320">
        <w:rPr>
          <w:b/>
          <w:bCs/>
          <w:color w:val="000000"/>
          <w:spacing w:val="0"/>
          <w:kern w:val="28"/>
        </w:rPr>
        <w:t>Освоение Северной Америки в период с 1775 - 1800 гг.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В Англии тоже стали проявлять немалое беспокойство в связи с русскими открытиями в северной части Тихого океана. К тому же тревогу вызвало пробуждение от вековой спячки Испании.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С 1773 года "кабинетный" полярник Дайнс Баррингтон развил бешеную деятельность в своем Адмиралтействе и парламентских кругах. В это время из очередного кругосветного путешествия вернулся Дж. Кук и Баррингтон предлагает снарядить новую экспедицию во главе с Куком. В 1775 году парламент принимает билль о поисках прохода севернее 52</w:t>
      </w:r>
      <w:r w:rsidRPr="00722320">
        <w:rPr>
          <w:color w:val="000000"/>
          <w:spacing w:val="0"/>
          <w:kern w:val="40"/>
          <w:vertAlign w:val="superscript"/>
        </w:rPr>
        <w:t>0</w:t>
      </w:r>
      <w:r w:rsidRPr="00722320">
        <w:rPr>
          <w:color w:val="000000"/>
          <w:spacing w:val="0"/>
          <w:kern w:val="40"/>
        </w:rPr>
        <w:t xml:space="preserve"> с.ш. Экспедицию вновь возглавил   Кук, вышедший в свое третье кругосветное путешествие.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3 ноября 1776 года корабли вышли из Кейптауна с секретной миссией "открыть необитаемую стану и ввести во владение ее величества Англии".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2 февраля 1778 года корабли Дж. Кука покинули Гавайские острова, где стояли на отдыхе, и направились к берегам Северной Америки. Они прошли вдоль побережья от острова Ванкувер в Чукотское море.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К американским берегам Кук подошел 7 марта на широте 44</w:t>
      </w:r>
      <w:r w:rsidRPr="00722320">
        <w:rPr>
          <w:color w:val="000000"/>
          <w:spacing w:val="0"/>
          <w:kern w:val="40"/>
          <w:vertAlign w:val="superscript"/>
        </w:rPr>
        <w:t>0</w:t>
      </w:r>
      <w:r w:rsidRPr="00722320">
        <w:rPr>
          <w:color w:val="000000"/>
          <w:spacing w:val="0"/>
          <w:kern w:val="40"/>
        </w:rPr>
        <w:t>20' с.ш., идя далее на север достиг бухты Нутка, открытой испанцем Пересом в 1774 году.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26 апреля 1778 года Кук покинул эту бухту и пошел далее на север.1 мая корабли достигли 550 с.ш. места, где уже был Чириков, и вошли в залив Аляска, открытый Берингом и Чириковым.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12 мая корабли экспедиции вошли в залив, который Кук назвал Сандвич Саунд (Принс-Вильямс). Через пролив Укатан они прошли в Берингово море из залива Аляска и 28 июня вошли в бухту Самгунудху на северном берегу Алеутских островов - Уналашки. После этого корабли Кука пересекли Берингов пролив и прошли в залив Св. Лаврентия. 11 августа корабли двинулись на восток к Америке, но на широте 70</w:t>
      </w:r>
      <w:r w:rsidRPr="00722320">
        <w:rPr>
          <w:color w:val="000000"/>
          <w:spacing w:val="0"/>
          <w:kern w:val="40"/>
          <w:vertAlign w:val="superscript"/>
        </w:rPr>
        <w:t>0</w:t>
      </w:r>
      <w:r w:rsidRPr="00722320">
        <w:rPr>
          <w:color w:val="000000"/>
          <w:spacing w:val="0"/>
          <w:kern w:val="40"/>
        </w:rPr>
        <w:t>20' с.ш. и 161</w:t>
      </w:r>
      <w:r w:rsidRPr="00722320">
        <w:rPr>
          <w:color w:val="000000"/>
          <w:spacing w:val="0"/>
          <w:kern w:val="40"/>
          <w:vertAlign w:val="superscript"/>
        </w:rPr>
        <w:t>0</w:t>
      </w:r>
      <w:r w:rsidRPr="00722320">
        <w:rPr>
          <w:color w:val="000000"/>
          <w:spacing w:val="0"/>
          <w:kern w:val="40"/>
        </w:rPr>
        <w:t>50' з.д. путь им преградили льды и экспедиция повернула назад.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В 1784 году два корабля промысловика и купца Григория Шелихова, которого называли русским Колумбом, прошли к острову Кадьяк и основали там первое русское поселение, а затем и ряд других на побережье Аляски. Он основал торговую компанию, активно торговал с местными жителями, вел промысел пушного и морского зверя на северных островах Тихого океана и на Аляске. Шелихов всячески содействовал исследованию и освоению Аляски - русской Америке.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С этого времени Аляска стала владением России. Для ее освоения и заселения была создана Российско-Американская компания в 1798 году. Русские мореходы на службе этой компании сделали много географических открытий на море и на материке.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Русские поселения были созданы на большей части побережья, вплоть до 38</w:t>
      </w:r>
      <w:r w:rsidRPr="00722320">
        <w:rPr>
          <w:color w:val="000000"/>
          <w:spacing w:val="0"/>
          <w:kern w:val="40"/>
          <w:vertAlign w:val="superscript"/>
        </w:rPr>
        <w:t>0</w:t>
      </w:r>
      <w:r w:rsidRPr="00722320">
        <w:rPr>
          <w:color w:val="000000"/>
          <w:spacing w:val="0"/>
          <w:kern w:val="40"/>
        </w:rPr>
        <w:t xml:space="preserve"> с.ш., где был построен форт - русская крепость на берегу Тихого океана и которую в </w:t>
      </w:r>
      <w:r w:rsidRPr="00722320">
        <w:rPr>
          <w:color w:val="000000"/>
          <w:spacing w:val="0"/>
          <w:kern w:val="40"/>
          <w:lang w:val="en-US"/>
        </w:rPr>
        <w:t>XIX</w:t>
      </w:r>
      <w:r w:rsidRPr="00722320">
        <w:rPr>
          <w:color w:val="000000"/>
          <w:spacing w:val="0"/>
          <w:kern w:val="40"/>
        </w:rPr>
        <w:t xml:space="preserve"> веке посещали все экспедиции России для изучения Мирового океана и неизведанных земель. В 1867 году русские владения на Аляске царское правительство продало США.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В 1786 французский мореплаватель Жан-Франсуа-Лаперуз в ходе кругосветной экспедиции 1785-1788 гг. исследовал берега северо-западной Америки, пройдя от залива Аляска до Калифорнии.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Гавриил Сарычев, с 1785 по 1794 год, совместно с И. Биллингсом, прошел и описал все Алеутские острова и часть Аляски.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 xml:space="preserve">Джорж Ванкувер, участник 2 и 3 экспедиций Кука, в 1790 году вышел в кругосветное путешествие на кораблях "Дискавери" и "Чатам". </w:t>
      </w:r>
    </w:p>
    <w:p w:rsidR="00FF4055" w:rsidRPr="00722320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  <w:r w:rsidRPr="00722320">
        <w:rPr>
          <w:color w:val="000000"/>
          <w:spacing w:val="0"/>
          <w:kern w:val="40"/>
        </w:rPr>
        <w:t>В ходе ее он 17 марта 1792 года с Гавайских островов взял курс к Америке. Он прошел в пролив Хуан-де-Фук, открыл пролив Адмиралти, бухты Берч и Пьюджет-Саунд, пролив Джонсон и архипелаг Бротон. Английские моряки засняли огромную прибрежную полосу между мысом Мендосино и бухтой Конклужн, расположенной на 56</w:t>
      </w:r>
      <w:r w:rsidRPr="00722320">
        <w:rPr>
          <w:color w:val="000000"/>
          <w:spacing w:val="0"/>
          <w:kern w:val="40"/>
          <w:vertAlign w:val="superscript"/>
        </w:rPr>
        <w:t>0</w:t>
      </w:r>
      <w:r w:rsidRPr="00722320">
        <w:rPr>
          <w:color w:val="000000"/>
          <w:spacing w:val="0"/>
          <w:kern w:val="40"/>
        </w:rPr>
        <w:t>14' с.ш. и 134</w:t>
      </w:r>
      <w:r w:rsidRPr="00722320">
        <w:rPr>
          <w:color w:val="000000"/>
          <w:spacing w:val="0"/>
          <w:kern w:val="40"/>
          <w:vertAlign w:val="superscript"/>
        </w:rPr>
        <w:t>0</w:t>
      </w:r>
      <w:r w:rsidRPr="00722320">
        <w:rPr>
          <w:color w:val="000000"/>
          <w:spacing w:val="0"/>
          <w:kern w:val="40"/>
        </w:rPr>
        <w:t>23' з.д. (карта № 6, 7)</w:t>
      </w:r>
    </w:p>
    <w:p w:rsidR="00722320" w:rsidRDefault="00722320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</w:p>
    <w:p w:rsidR="00FF4055" w:rsidRPr="00722320" w:rsidRDefault="00FF4055" w:rsidP="00722320">
      <w:pPr>
        <w:suppressAutoHyphens/>
        <w:spacing w:line="360" w:lineRule="auto"/>
        <w:ind w:firstLine="709"/>
        <w:jc w:val="center"/>
        <w:rPr>
          <w:b/>
          <w:bCs/>
          <w:color w:val="000000"/>
          <w:spacing w:val="0"/>
          <w:kern w:val="28"/>
        </w:rPr>
      </w:pPr>
      <w:r w:rsidRPr="00722320">
        <w:rPr>
          <w:b/>
          <w:bCs/>
          <w:color w:val="000000"/>
          <w:spacing w:val="0"/>
          <w:kern w:val="28"/>
        </w:rPr>
        <w:t>Освоение внутренних территорий Северной Америки в период с 1700 по 1800 гг.</w:t>
      </w:r>
    </w:p>
    <w:p w:rsidR="00722320" w:rsidRDefault="00722320" w:rsidP="00722320">
      <w:pPr>
        <w:pStyle w:val="a3"/>
        <w:spacing w:after="0"/>
        <w:ind w:firstLine="709"/>
        <w:rPr>
          <w:color w:val="000000"/>
          <w:spacing w:val="0"/>
        </w:rPr>
      </w:pP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Пока исследователи открывали северо-западное побережье Америки, английские поселенцы в атлантической полосе Северной Америки энергично продвигались вглубь на запад, в предгорную полосу Аппалачей - Пидмонти, и в горы Аппалачской системы.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С 1731 по 1748 год Пьер Варенн и его сыновья совершили ряд поисковых путешествий. Они обследовали и нанесли на карту Большие и Малые озера Центральной Канады.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 xml:space="preserve">Независимо от них в бассейне Соскачевана в середине </w:t>
      </w:r>
      <w:r w:rsidRPr="00722320">
        <w:rPr>
          <w:color w:val="000000"/>
          <w:spacing w:val="0"/>
          <w:lang w:val="en-US"/>
        </w:rPr>
        <w:t>XVIII</w:t>
      </w:r>
      <w:r w:rsidRPr="00722320">
        <w:rPr>
          <w:color w:val="000000"/>
          <w:spacing w:val="0"/>
        </w:rPr>
        <w:t xml:space="preserve"> века побывал английский торговый агент Энтони Хейде (по профессии контрабандист). 26 июня 1754 года Э. Хейде выступил из фактории Йорк, поднялся по реке Хейс до озера Оксфорд (около 54</w:t>
      </w:r>
      <w:r w:rsidRPr="00722320">
        <w:rPr>
          <w:color w:val="000000"/>
          <w:spacing w:val="0"/>
          <w:vertAlign w:val="superscript"/>
        </w:rPr>
        <w:t>0</w:t>
      </w:r>
      <w:r w:rsidRPr="00722320">
        <w:rPr>
          <w:color w:val="000000"/>
          <w:spacing w:val="0"/>
        </w:rPr>
        <w:t>50' с.ш.), повернул на запад и перебрался на озеро Кросс. Оттуда отряд свернул на юго-запад через "Лосинное озеро" и 22 июня вышел на нижний Соскачеван. По Саут (южному) - Соскачевану поднялся почти до 52</w:t>
      </w:r>
      <w:r w:rsidRPr="00722320">
        <w:rPr>
          <w:color w:val="000000"/>
          <w:spacing w:val="0"/>
          <w:vertAlign w:val="superscript"/>
        </w:rPr>
        <w:t>0</w:t>
      </w:r>
      <w:r w:rsidRPr="00722320">
        <w:rPr>
          <w:color w:val="000000"/>
          <w:spacing w:val="0"/>
        </w:rPr>
        <w:t xml:space="preserve"> с.ш. Пересек прерии в западном направлении до подножия Скалистых гор в верховьях реки Ред-Дир. В конце апреля 1755 года он и его спутники повернули назад и 20 июня 1755 года подошли к Гудзонову заливу. Он открыл: Канадские Скалистые горы, обследовал почти все реки и описал население этих мест.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В результате семилетней англо-французской войны на территории Северной Америки (1756-1763) вся Канада стала владением Англии. Вскоре после этой войны испанцы с юга проникли в Большой бассейн - бессточную область Северной Америки до Большого соленого озера и Большого Каньона Колорадо.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В 1787 году торговый агент пушниной Александр Макензи проплыл по реке Атабаске до Большого Невольничьего озера и открыл вытекающий из него поток, получивший его имя.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В 1792 году Макензи предпринял второе путешествие, где он прошел от озера Атабаска на запад через Скалистые горы и достиг Тихого океана. Макензи впервые пересек Северо - Американский континент. (карта № 8)</w:t>
      </w:r>
    </w:p>
    <w:p w:rsidR="00722320" w:rsidRDefault="00722320" w:rsidP="00722320">
      <w:pPr>
        <w:pStyle w:val="a3"/>
        <w:suppressAutoHyphens/>
        <w:spacing w:after="0"/>
        <w:ind w:firstLine="709"/>
        <w:jc w:val="center"/>
        <w:rPr>
          <w:color w:val="000000"/>
          <w:spacing w:val="0"/>
        </w:rPr>
      </w:pPr>
    </w:p>
    <w:p w:rsidR="00FF4055" w:rsidRPr="00722320" w:rsidRDefault="00D64B38" w:rsidP="00722320">
      <w:pPr>
        <w:pStyle w:val="a3"/>
        <w:suppressAutoHyphens/>
        <w:spacing w:after="0"/>
        <w:ind w:firstLine="709"/>
        <w:jc w:val="center"/>
        <w:rPr>
          <w:b/>
          <w:bCs/>
          <w:color w:val="000000"/>
          <w:spacing w:val="0"/>
          <w:kern w:val="28"/>
        </w:rPr>
      </w:pPr>
      <w:r w:rsidRPr="00722320">
        <w:rPr>
          <w:color w:val="000000"/>
          <w:spacing w:val="0"/>
        </w:rPr>
        <w:br w:type="page"/>
      </w:r>
      <w:r w:rsidR="00FF4055" w:rsidRPr="00722320">
        <w:rPr>
          <w:b/>
          <w:bCs/>
          <w:color w:val="000000"/>
          <w:spacing w:val="0"/>
          <w:kern w:val="28"/>
        </w:rPr>
        <w:t>Вывод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Таким образом, в период с 1700 по 1800 года освоение Северной Америки происходило в основном на Тихоокеанском побережье севернее Калифорнии, на прибрежных островах, на территории Аляски и район Алеутской гряды.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>Пожалуй самый большой вклад в эти исследования внесли русские землепроходцы. Независимо от других европейцев они открыли и освоили большие пространства северо-западной части континента, почти все Алеутские  и другие острова.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  <w:r w:rsidRPr="00722320">
        <w:rPr>
          <w:color w:val="000000"/>
          <w:spacing w:val="0"/>
        </w:rPr>
        <w:t xml:space="preserve">Память о русских исследователях этой части материка хранят названия географических объектов на карте: остров Чирикова, пролив Шелихова, острова Прибылова и Шумагина, Берингов пролив, горы Врангеля, Русская река, вулкан Вельяминова и много других.    </w:t>
      </w:r>
    </w:p>
    <w:p w:rsidR="00FF4055" w:rsidRPr="00722320" w:rsidRDefault="00FF4055" w:rsidP="00722320">
      <w:pPr>
        <w:pStyle w:val="a3"/>
        <w:spacing w:after="0"/>
        <w:ind w:firstLine="709"/>
        <w:rPr>
          <w:color w:val="000000"/>
          <w:spacing w:val="0"/>
        </w:rPr>
      </w:pPr>
    </w:p>
    <w:p w:rsidR="00FF4055" w:rsidRPr="00722320" w:rsidRDefault="00D64B38" w:rsidP="00722320">
      <w:pPr>
        <w:pStyle w:val="3"/>
        <w:keepNext w:val="0"/>
        <w:suppressAutoHyphens/>
        <w:spacing w:after="0"/>
        <w:ind w:left="0" w:firstLine="709"/>
        <w:jc w:val="center"/>
        <w:rPr>
          <w:color w:val="000000"/>
          <w:spacing w:val="0"/>
          <w:kern w:val="28"/>
        </w:rPr>
      </w:pPr>
      <w:r w:rsidRPr="00722320">
        <w:rPr>
          <w:b w:val="0"/>
          <w:bCs w:val="0"/>
          <w:color w:val="000000"/>
          <w:spacing w:val="0"/>
        </w:rPr>
        <w:br w:type="page"/>
      </w:r>
      <w:r w:rsidR="00FF4055" w:rsidRPr="00722320">
        <w:rPr>
          <w:color w:val="000000"/>
          <w:spacing w:val="0"/>
          <w:kern w:val="28"/>
        </w:rPr>
        <w:t>Литература</w:t>
      </w:r>
    </w:p>
    <w:p w:rsidR="00FF4055" w:rsidRDefault="00FF4055" w:rsidP="00722320">
      <w:pPr>
        <w:spacing w:line="360" w:lineRule="auto"/>
        <w:ind w:firstLine="709"/>
        <w:jc w:val="both"/>
        <w:rPr>
          <w:color w:val="000000"/>
          <w:spacing w:val="0"/>
          <w:kern w:val="40"/>
        </w:rPr>
      </w:pPr>
    </w:p>
    <w:p w:rsidR="00722320" w:rsidRPr="00722320" w:rsidRDefault="00722320" w:rsidP="00722320">
      <w:pPr>
        <w:numPr>
          <w:ilvl w:val="0"/>
          <w:numId w:val="8"/>
        </w:numPr>
        <w:suppressAutoHyphens/>
        <w:spacing w:line="360" w:lineRule="auto"/>
        <w:ind w:left="0" w:firstLine="0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 xml:space="preserve">Верн Ж. История великих путешествий, кн. 2, Мореплаватели XVIII век, М.: Изд.центр "ТЕРРА",1993г. </w:t>
      </w:r>
    </w:p>
    <w:p w:rsidR="00722320" w:rsidRPr="00722320" w:rsidRDefault="00722320" w:rsidP="00722320">
      <w:pPr>
        <w:numPr>
          <w:ilvl w:val="0"/>
          <w:numId w:val="8"/>
        </w:numPr>
        <w:tabs>
          <w:tab w:val="clear" w:pos="1429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Магидович И.П. Очерки об истории географических открытий, том 3, М.: Просвещение, 1982 г.</w:t>
      </w:r>
    </w:p>
    <w:p w:rsidR="00722320" w:rsidRPr="00722320" w:rsidRDefault="00722320" w:rsidP="00722320">
      <w:pPr>
        <w:numPr>
          <w:ilvl w:val="0"/>
          <w:numId w:val="8"/>
        </w:numPr>
        <w:tabs>
          <w:tab w:val="clear" w:pos="1429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Репин Л.Б. Там за далью … Книга о землепроходцах, М.: Знание, 1991 г.</w:t>
      </w:r>
    </w:p>
    <w:p w:rsidR="00722320" w:rsidRPr="00722320" w:rsidRDefault="00722320" w:rsidP="00722320">
      <w:pPr>
        <w:numPr>
          <w:ilvl w:val="0"/>
          <w:numId w:val="8"/>
        </w:numPr>
        <w:tabs>
          <w:tab w:val="clear" w:pos="1429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Летопись Севера, Том 8, М.: Мысль, 1977 г.</w:t>
      </w:r>
    </w:p>
    <w:p w:rsidR="00722320" w:rsidRPr="00722320" w:rsidRDefault="00722320" w:rsidP="00722320">
      <w:pPr>
        <w:numPr>
          <w:ilvl w:val="0"/>
          <w:numId w:val="8"/>
        </w:numPr>
        <w:tabs>
          <w:tab w:val="clear" w:pos="1429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Сандерсон И. Северная Америка, М.: Прогресс, 1979 г.</w:t>
      </w:r>
    </w:p>
    <w:p w:rsidR="00722320" w:rsidRPr="00722320" w:rsidRDefault="00722320" w:rsidP="00722320">
      <w:pPr>
        <w:numPr>
          <w:ilvl w:val="0"/>
          <w:numId w:val="8"/>
        </w:numPr>
        <w:tabs>
          <w:tab w:val="clear" w:pos="1429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Свет Я.М. Дж. Кук, М.: Мысль, 1979 г.</w:t>
      </w:r>
    </w:p>
    <w:p w:rsidR="00722320" w:rsidRPr="00722320" w:rsidRDefault="00722320" w:rsidP="00722320">
      <w:pPr>
        <w:numPr>
          <w:ilvl w:val="0"/>
          <w:numId w:val="8"/>
        </w:numPr>
        <w:tabs>
          <w:tab w:val="clear" w:pos="1429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Сколько раз открывали Америку, М.: Знание, 1978 г.</w:t>
      </w:r>
    </w:p>
    <w:p w:rsidR="00722320" w:rsidRPr="00722320" w:rsidRDefault="00722320" w:rsidP="00722320">
      <w:pPr>
        <w:numPr>
          <w:ilvl w:val="0"/>
          <w:numId w:val="8"/>
        </w:numPr>
        <w:tabs>
          <w:tab w:val="clear" w:pos="1429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Песков В.М. Земля за океаном, М.: Молодая Гвардия, 1977 г.</w:t>
      </w:r>
    </w:p>
    <w:p w:rsidR="00722320" w:rsidRPr="00722320" w:rsidRDefault="00722320" w:rsidP="00722320">
      <w:pPr>
        <w:numPr>
          <w:ilvl w:val="0"/>
          <w:numId w:val="8"/>
        </w:numPr>
        <w:tabs>
          <w:tab w:val="clear" w:pos="1429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Фостер Г. Путешествия вокруг света, М.: Наука, 1986 г.</w:t>
      </w:r>
    </w:p>
    <w:p w:rsidR="00722320" w:rsidRPr="00722320" w:rsidRDefault="00722320" w:rsidP="00722320">
      <w:pPr>
        <w:numPr>
          <w:ilvl w:val="0"/>
          <w:numId w:val="8"/>
        </w:numPr>
        <w:tabs>
          <w:tab w:val="clear" w:pos="1429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 xml:space="preserve">Смирнова Н.П. По материкам и странам, М.: Просвещение, 1975 г. </w:t>
      </w:r>
    </w:p>
    <w:p w:rsidR="00FF4055" w:rsidRPr="00722320" w:rsidRDefault="00722320" w:rsidP="00722320">
      <w:pPr>
        <w:numPr>
          <w:ilvl w:val="0"/>
          <w:numId w:val="8"/>
        </w:numPr>
        <w:tabs>
          <w:tab w:val="clear" w:pos="1429"/>
          <w:tab w:val="num" w:pos="426"/>
        </w:tabs>
        <w:suppressAutoHyphens/>
        <w:spacing w:line="360" w:lineRule="auto"/>
        <w:ind w:left="0" w:firstLine="0"/>
        <w:jc w:val="both"/>
        <w:rPr>
          <w:color w:val="000000"/>
          <w:spacing w:val="0"/>
          <w:kern w:val="28"/>
        </w:rPr>
      </w:pPr>
      <w:r w:rsidRPr="00722320">
        <w:rPr>
          <w:color w:val="000000"/>
          <w:spacing w:val="0"/>
          <w:kern w:val="28"/>
        </w:rPr>
        <w:t>Кто открыл Америку: историко-географический атлас, М.: Прогресс, 1993 г.</w:t>
      </w:r>
      <w:bookmarkStart w:id="0" w:name="_GoBack"/>
      <w:bookmarkEnd w:id="0"/>
    </w:p>
    <w:sectPr w:rsidR="00FF4055" w:rsidRPr="00722320" w:rsidSect="00722320">
      <w:type w:val="continuous"/>
      <w:pgSz w:w="11907" w:h="16840" w:code="9"/>
      <w:pgMar w:top="1134" w:right="85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EB" w:rsidRDefault="00C92FEB">
      <w:r>
        <w:separator/>
      </w:r>
    </w:p>
  </w:endnote>
  <w:endnote w:type="continuationSeparator" w:id="0">
    <w:p w:rsidR="00C92FEB" w:rsidRDefault="00C9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055" w:rsidRDefault="00FF40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EB" w:rsidRDefault="00C92FEB">
      <w:r>
        <w:separator/>
      </w:r>
    </w:p>
  </w:footnote>
  <w:footnote w:type="continuationSeparator" w:id="0">
    <w:p w:rsidR="00C92FEB" w:rsidRDefault="00C9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18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176D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0662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35678A"/>
    <w:multiLevelType w:val="singleLevel"/>
    <w:tmpl w:val="C1BE3DE6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</w:abstractNum>
  <w:abstractNum w:abstractNumId="4">
    <w:nsid w:val="4CA9407D"/>
    <w:multiLevelType w:val="hybridMultilevel"/>
    <w:tmpl w:val="C62E5244"/>
    <w:lvl w:ilvl="0" w:tplc="BB6EE026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DDC3D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31E49DD"/>
    <w:multiLevelType w:val="multilevel"/>
    <w:tmpl w:val="6576C1C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4350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FC040FA"/>
    <w:multiLevelType w:val="singleLevel"/>
    <w:tmpl w:val="0096FA60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B38"/>
    <w:rsid w:val="00722320"/>
    <w:rsid w:val="007447F6"/>
    <w:rsid w:val="007E7661"/>
    <w:rsid w:val="008D4E60"/>
    <w:rsid w:val="009269D0"/>
    <w:rsid w:val="00B42A57"/>
    <w:rsid w:val="00BD337B"/>
    <w:rsid w:val="00C92FEB"/>
    <w:rsid w:val="00D64B38"/>
    <w:rsid w:val="00EA00B0"/>
    <w:rsid w:val="00ED6D7B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4DB1ED-B3C5-4A23-9C29-5666E746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16"/>
      <w:kern w:val="3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120" w:line="360" w:lineRule="auto"/>
      <w:ind w:left="3600" w:firstLine="720"/>
      <w:jc w:val="both"/>
      <w:outlineLvl w:val="1"/>
    </w:pPr>
    <w:rPr>
      <w:spacing w:val="20"/>
      <w:kern w:val="4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120" w:line="360" w:lineRule="auto"/>
      <w:ind w:left="2160" w:firstLine="720"/>
      <w:jc w:val="both"/>
      <w:outlineLvl w:val="2"/>
    </w:pPr>
    <w:rPr>
      <w:b/>
      <w:bCs/>
      <w:spacing w:val="20"/>
      <w:kern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16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pacing w:val="16"/>
      <w:kern w:val="32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pacing w:val="16"/>
      <w:kern w:val="32"/>
      <w:sz w:val="26"/>
      <w:szCs w:val="26"/>
    </w:rPr>
  </w:style>
  <w:style w:type="paragraph" w:styleId="a3">
    <w:name w:val="Body Text Indent"/>
    <w:basedOn w:val="a"/>
    <w:link w:val="a4"/>
    <w:uiPriority w:val="99"/>
    <w:semiHidden/>
    <w:pPr>
      <w:spacing w:after="120" w:line="360" w:lineRule="auto"/>
      <w:ind w:firstLine="720"/>
      <w:jc w:val="both"/>
    </w:pPr>
    <w:rPr>
      <w:spacing w:val="20"/>
      <w:kern w:val="40"/>
    </w:rPr>
  </w:style>
  <w:style w:type="character" w:customStyle="1" w:styleId="a4">
    <w:name w:val="Основной текст с отступом Знак"/>
    <w:link w:val="a3"/>
    <w:uiPriority w:val="99"/>
    <w:semiHidden/>
    <w:rPr>
      <w:spacing w:val="16"/>
      <w:kern w:val="32"/>
      <w:sz w:val="28"/>
      <w:szCs w:val="28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pacing w:val="16"/>
      <w:kern w:val="32"/>
      <w:sz w:val="28"/>
      <w:szCs w:val="28"/>
    </w:rPr>
  </w:style>
  <w:style w:type="character" w:styleId="a7">
    <w:name w:val="page number"/>
    <w:uiPriority w:val="99"/>
    <w:semiHidden/>
  </w:style>
  <w:style w:type="paragraph" w:styleId="a8">
    <w:name w:val="header"/>
    <w:basedOn w:val="a"/>
    <w:link w:val="a9"/>
    <w:uiPriority w:val="99"/>
    <w:semiHidden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pacing w:val="16"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КГПУ</vt:lpstr>
    </vt:vector>
  </TitlesOfParts>
  <Company>Меркурий</Company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КГПУ</dc:title>
  <dc:subject/>
  <dc:creator>Кельм Тамара</dc:creator>
  <cp:keywords/>
  <dc:description/>
  <cp:lastModifiedBy>admin</cp:lastModifiedBy>
  <cp:revision>2</cp:revision>
  <cp:lastPrinted>1999-05-30T10:01:00Z</cp:lastPrinted>
  <dcterms:created xsi:type="dcterms:W3CDTF">2014-03-14T01:32:00Z</dcterms:created>
  <dcterms:modified xsi:type="dcterms:W3CDTF">2014-03-14T01:32:00Z</dcterms:modified>
</cp:coreProperties>
</file>