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24" w:rsidRPr="007613B2" w:rsidRDefault="00411F24" w:rsidP="007613B2">
      <w:pPr>
        <w:spacing w:line="360" w:lineRule="auto"/>
        <w:ind w:firstLine="709"/>
        <w:jc w:val="center"/>
        <w:rPr>
          <w:sz w:val="28"/>
        </w:rPr>
      </w:pPr>
      <w:r w:rsidRPr="007613B2">
        <w:rPr>
          <w:sz w:val="28"/>
        </w:rPr>
        <w:t>СИБИРСКИЙ УНИВЕРСИТЕТ ПОТРЕБИТЕЛЬСКОЙ КООПЕРАЦИИ</w:t>
      </w: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jc w:val="center"/>
        <w:rPr>
          <w:sz w:val="28"/>
        </w:rPr>
      </w:pPr>
      <w:r w:rsidRPr="007613B2">
        <w:rPr>
          <w:sz w:val="28"/>
        </w:rPr>
        <w:t>КАФЕДРА БУХГАЛТЕРСКОГО УЧЕТА</w:t>
      </w:r>
    </w:p>
    <w:p w:rsidR="00411F24" w:rsidRPr="007613B2" w:rsidRDefault="00411F24" w:rsidP="007613B2">
      <w:pPr>
        <w:spacing w:line="360" w:lineRule="auto"/>
        <w:ind w:firstLine="709"/>
        <w:jc w:val="center"/>
        <w:rPr>
          <w:sz w:val="28"/>
        </w:rPr>
      </w:pPr>
      <w:r w:rsidRPr="007613B2">
        <w:rPr>
          <w:sz w:val="28"/>
        </w:rPr>
        <w:t>ПО ДИСЦИПЛИНЕ: БУХГАЛТЕРСКИЙ УЧЕТ</w:t>
      </w: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613B2">
        <w:rPr>
          <w:b/>
          <w:sz w:val="28"/>
          <w:szCs w:val="36"/>
        </w:rPr>
        <w:t>КОНТРОЛЬНАЯ РАБОТА</w:t>
      </w:r>
    </w:p>
    <w:p w:rsidR="00411F24" w:rsidRPr="007613B2" w:rsidRDefault="00411F24" w:rsidP="007613B2">
      <w:pPr>
        <w:spacing w:line="360" w:lineRule="auto"/>
        <w:ind w:firstLine="709"/>
        <w:rPr>
          <w:sz w:val="28"/>
          <w:szCs w:val="32"/>
        </w:rPr>
      </w:pPr>
    </w:p>
    <w:p w:rsidR="00411F24" w:rsidRPr="007613B2" w:rsidRDefault="00F67741" w:rsidP="007613B2">
      <w:pPr>
        <w:spacing w:line="360" w:lineRule="auto"/>
        <w:ind w:firstLine="709"/>
        <w:jc w:val="center"/>
        <w:rPr>
          <w:sz w:val="28"/>
          <w:szCs w:val="32"/>
        </w:rPr>
      </w:pPr>
      <w:r w:rsidRPr="007613B2">
        <w:rPr>
          <w:sz w:val="28"/>
          <w:szCs w:val="32"/>
        </w:rPr>
        <w:t>Задания:</w:t>
      </w:r>
    </w:p>
    <w:p w:rsidR="00F67741" w:rsidRPr="007613B2" w:rsidRDefault="00F67741" w:rsidP="007613B2">
      <w:pPr>
        <w:spacing w:line="360" w:lineRule="auto"/>
        <w:ind w:firstLine="709"/>
        <w:jc w:val="center"/>
        <w:rPr>
          <w:sz w:val="28"/>
          <w:szCs w:val="32"/>
        </w:rPr>
      </w:pPr>
      <w:r w:rsidRPr="007613B2">
        <w:rPr>
          <w:sz w:val="28"/>
          <w:szCs w:val="32"/>
        </w:rPr>
        <w:t>Из раздела 1 - №9</w:t>
      </w:r>
    </w:p>
    <w:p w:rsidR="00F67741" w:rsidRPr="007613B2" w:rsidRDefault="00F67741" w:rsidP="007613B2">
      <w:pPr>
        <w:spacing w:line="360" w:lineRule="auto"/>
        <w:ind w:firstLine="709"/>
        <w:jc w:val="center"/>
        <w:rPr>
          <w:sz w:val="28"/>
          <w:szCs w:val="32"/>
        </w:rPr>
      </w:pPr>
      <w:r w:rsidRPr="007613B2">
        <w:rPr>
          <w:sz w:val="28"/>
          <w:szCs w:val="32"/>
        </w:rPr>
        <w:t>Из раздела 2 - №10</w:t>
      </w:r>
    </w:p>
    <w:p w:rsidR="00F67741" w:rsidRPr="007613B2" w:rsidRDefault="00F67741" w:rsidP="007613B2">
      <w:pPr>
        <w:spacing w:line="360" w:lineRule="auto"/>
        <w:ind w:firstLine="709"/>
        <w:jc w:val="center"/>
        <w:rPr>
          <w:sz w:val="28"/>
          <w:szCs w:val="32"/>
        </w:rPr>
      </w:pPr>
      <w:r w:rsidRPr="007613B2">
        <w:rPr>
          <w:sz w:val="28"/>
          <w:szCs w:val="32"/>
        </w:rPr>
        <w:t>Из раздела 3 - №6</w:t>
      </w: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Выполнил:</w:t>
      </w: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студент заочного факультета</w:t>
      </w: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специальность - экономика</w:t>
      </w: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и управление на предприятии</w:t>
      </w: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Э05-159Д</w:t>
      </w:r>
    </w:p>
    <w:p w:rsidR="00411F24" w:rsidRPr="007613B2" w:rsidRDefault="00411F24" w:rsidP="007613B2">
      <w:pPr>
        <w:spacing w:line="360" w:lineRule="auto"/>
        <w:ind w:firstLine="709"/>
        <w:jc w:val="right"/>
        <w:rPr>
          <w:sz w:val="28"/>
        </w:rPr>
      </w:pPr>
      <w:r w:rsidRPr="007613B2">
        <w:rPr>
          <w:sz w:val="28"/>
        </w:rPr>
        <w:t>Проверил:</w:t>
      </w:r>
    </w:p>
    <w:p w:rsidR="00411F24" w:rsidRPr="007613B2" w:rsidRDefault="007613B2" w:rsidP="007613B2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F67741" w:rsidRPr="007613B2" w:rsidRDefault="00F67741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rPr>
          <w:sz w:val="28"/>
        </w:rPr>
      </w:pPr>
    </w:p>
    <w:p w:rsidR="00411F24" w:rsidRPr="007613B2" w:rsidRDefault="00411F24" w:rsidP="007613B2">
      <w:pPr>
        <w:spacing w:line="360" w:lineRule="auto"/>
        <w:ind w:firstLine="709"/>
        <w:jc w:val="center"/>
        <w:rPr>
          <w:sz w:val="28"/>
        </w:rPr>
      </w:pPr>
      <w:r w:rsidRPr="007613B2">
        <w:rPr>
          <w:sz w:val="28"/>
        </w:rPr>
        <w:t>Новосибирск</w:t>
      </w:r>
      <w:r w:rsidR="007613B2">
        <w:rPr>
          <w:sz w:val="28"/>
        </w:rPr>
        <w:t xml:space="preserve"> </w:t>
      </w:r>
      <w:r w:rsidRPr="007613B2">
        <w:rPr>
          <w:sz w:val="28"/>
        </w:rPr>
        <w:t>2007</w:t>
      </w:r>
    </w:p>
    <w:p w:rsidR="007613B2" w:rsidRDefault="007613B2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8"/>
        </w:rPr>
      </w:pPr>
      <w:r>
        <w:rPr>
          <w:sz w:val="28"/>
        </w:rPr>
        <w:br w:type="page"/>
      </w:r>
    </w:p>
    <w:p w:rsidR="0086663D" w:rsidRPr="007613B2" w:rsidRDefault="003B4A75" w:rsidP="007613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13B2">
        <w:rPr>
          <w:b/>
          <w:sz w:val="28"/>
          <w:szCs w:val="28"/>
        </w:rPr>
        <w:t>Задание 9.</w:t>
      </w:r>
    </w:p>
    <w:p w:rsidR="007613B2" w:rsidRDefault="007613B2" w:rsidP="007613B2">
      <w:pPr>
        <w:spacing w:line="360" w:lineRule="auto"/>
        <w:ind w:firstLine="709"/>
        <w:rPr>
          <w:sz w:val="28"/>
          <w:szCs w:val="28"/>
        </w:rPr>
      </w:pPr>
    </w:p>
    <w:p w:rsidR="0086663D" w:rsidRPr="007613B2" w:rsidRDefault="0086663D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Хотя в ведомости остатков по счетам присутствуют все счета, используемые предприятием, и соблюдается основное балансовое равенство, она не может считаться балансом.</w:t>
      </w:r>
    </w:p>
    <w:p w:rsidR="00D42AAA" w:rsidRPr="007613B2" w:rsidRDefault="0086663D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Главное отличие самого сложного бухгалтерского регистра - баланса от ведомости остатков СОСТОИТ в ТОМ, что баланс строится не </w:t>
      </w:r>
      <w:r w:rsidR="00D42AAA" w:rsidRPr="007613B2">
        <w:rPr>
          <w:sz w:val="28"/>
          <w:szCs w:val="28"/>
        </w:rPr>
        <w:t>﻿по счетам бухгалтерского учета, а по статьям, представляющим собой определенным образом сгруппированные счета.</w:t>
      </w:r>
    </w:p>
    <w:p w:rsidR="00D42AAA" w:rsidRPr="007613B2" w:rsidRDefault="00D42AAA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Для выполнения данного задания необходимо составить ведомость остатков на начало периода, используя данные табл. 1.8.</w:t>
      </w:r>
    </w:p>
    <w:p w:rsidR="00D42AAA" w:rsidRPr="007613B2" w:rsidRDefault="00D42AAA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Внести данные из ведомости остатков в баланс унифицированной формы № 1 в графу «На начало года». Подвести итоги. </w:t>
      </w:r>
    </w:p>
    <w:p w:rsidR="00D42AAA" w:rsidRDefault="00D42AAA" w:rsidP="007613B2">
      <w:pPr>
        <w:spacing w:line="360" w:lineRule="auto"/>
        <w:ind w:firstLine="709"/>
        <w:rPr>
          <w:sz w:val="28"/>
          <w:szCs w:val="24"/>
        </w:rPr>
      </w:pPr>
      <w:r w:rsidRPr="007613B2">
        <w:rPr>
          <w:sz w:val="28"/>
          <w:szCs w:val="24"/>
        </w:rPr>
        <w:t xml:space="preserve">Таблица 1.8 </w:t>
      </w:r>
    </w:p>
    <w:p w:rsidR="007613B2" w:rsidRPr="007613B2" w:rsidRDefault="007613B2" w:rsidP="007613B2">
      <w:pPr>
        <w:spacing w:line="360" w:lineRule="auto"/>
        <w:ind w:firstLine="709"/>
        <w:rPr>
          <w:sz w:val="28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00"/>
        <w:gridCol w:w="7804"/>
        <w:gridCol w:w="1134"/>
      </w:tblGrid>
      <w:tr w:rsidR="00061023" w:rsidRPr="007613B2" w:rsidTr="00061023">
        <w:trPr>
          <w:trHeight w:val="5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Номер счета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Наименование счета, субсчета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Сумма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01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 xml:space="preserve">Основные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15350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02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3290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 xml:space="preserve">Материалы (учетная цена)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3000</w:t>
            </w:r>
          </w:p>
        </w:tc>
      </w:tr>
      <w:tr w:rsidR="00061023" w:rsidRPr="007613B2" w:rsidTr="0006102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16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 xml:space="preserve">Отклонения в стоимости материальных ценностей (перерасход)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300</w:t>
            </w:r>
          </w:p>
        </w:tc>
      </w:tr>
      <w:tr w:rsidR="00061023" w:rsidRPr="007613B2" w:rsidTr="0006102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19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Основное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1250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43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Готовая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3250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50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Касса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51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Расчетный 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11230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перед поставщиками и подрядчиками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2830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62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покупателей и заказчиков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2670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66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по краткосрочным кредитам и займам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6000</w:t>
            </w:r>
          </w:p>
        </w:tc>
      </w:tr>
      <w:tr w:rsidR="00061023" w:rsidRPr="007613B2" w:rsidTr="0006102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68/1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перед бюджетом по налогу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68/2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перед</w:t>
            </w:r>
            <w:r w:rsidR="007613B2" w:rsidRPr="007613B2">
              <w:rPr>
                <w:sz w:val="20"/>
              </w:rPr>
              <w:t xml:space="preserve"> </w:t>
            </w:r>
            <w:r w:rsidRPr="007613B2">
              <w:rPr>
                <w:sz w:val="20"/>
              </w:rPr>
              <w:t>бюджетом по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0</w:t>
            </w:r>
          </w:p>
        </w:tc>
      </w:tr>
      <w:tr w:rsidR="00061023" w:rsidRPr="007613B2" w:rsidTr="00061023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69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по социальному страхованию и обеспечению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1730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70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перед персоналом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4500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71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подотчетных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76/5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разных дебиторов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76/6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Задолженность разных кредиторов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400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80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Уставный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14000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83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Добавочный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2680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84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Нераспределенная прибыль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1750</w:t>
            </w:r>
          </w:p>
        </w:tc>
      </w:tr>
      <w:tr w:rsidR="00061023" w:rsidRPr="007613B2" w:rsidTr="00061023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96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Резерв предстоящих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23" w:rsidRPr="007613B2" w:rsidRDefault="00061023" w:rsidP="007613B2">
            <w:pPr>
              <w:widowControl/>
              <w:overflowPunct/>
              <w:autoSpaceDE/>
              <w:autoSpaceDN/>
              <w:adjustRightInd/>
              <w:spacing w:line="360" w:lineRule="auto"/>
              <w:ind w:firstLine="49"/>
              <w:textAlignment w:val="auto"/>
              <w:rPr>
                <w:sz w:val="20"/>
              </w:rPr>
            </w:pPr>
            <w:r w:rsidRPr="007613B2">
              <w:rPr>
                <w:sz w:val="20"/>
              </w:rPr>
              <w:t>370</w:t>
            </w:r>
          </w:p>
        </w:tc>
      </w:tr>
    </w:tbl>
    <w:p w:rsidR="0086663D" w:rsidRPr="007613B2" w:rsidRDefault="0086663D" w:rsidP="007613B2">
      <w:pPr>
        <w:spacing w:line="360" w:lineRule="auto"/>
        <w:ind w:firstLine="709"/>
        <w:rPr>
          <w:sz w:val="28"/>
          <w:szCs w:val="28"/>
        </w:rPr>
      </w:pPr>
    </w:p>
    <w:p w:rsidR="009D11BF" w:rsidRPr="007613B2" w:rsidRDefault="009D11BF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Ведомость остатков</w:t>
      </w:r>
    </w:p>
    <w:p w:rsidR="009D11BF" w:rsidRPr="007613B2" w:rsidRDefault="009D11BF" w:rsidP="007613B2">
      <w:pPr>
        <w:spacing w:line="360" w:lineRule="auto"/>
        <w:ind w:firstLine="709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93"/>
        <w:gridCol w:w="1207"/>
        <w:gridCol w:w="2393"/>
      </w:tblGrid>
      <w:tr w:rsidR="009D11BF" w:rsidRPr="00851E51" w:rsidTr="00851E51">
        <w:trPr>
          <w:trHeight w:val="455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Активы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Пассивы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№ счета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Сумма остатка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№ счета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Сумма остатка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01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15350,00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02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3290,00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3000,00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2830,00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300,00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66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6000,00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100,00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68/1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200,00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1250,00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68/2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43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3250,00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69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1730,00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4500,00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51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11230,00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76/6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400,00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62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2670,00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80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14000,00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71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300,00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83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2680,00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76/5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250,00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84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1750,00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96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370,00</w:t>
            </w:r>
          </w:p>
        </w:tc>
      </w:tr>
      <w:tr w:rsidR="009D11BF" w:rsidRPr="00851E51" w:rsidTr="00851E51">
        <w:trPr>
          <w:jc w:val="center"/>
        </w:trPr>
        <w:tc>
          <w:tcPr>
            <w:tcW w:w="1188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37750,00</w:t>
            </w:r>
          </w:p>
        </w:tc>
        <w:tc>
          <w:tcPr>
            <w:tcW w:w="1207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9D11BF" w:rsidRPr="00851E51" w:rsidRDefault="009D11BF" w:rsidP="00851E51">
            <w:pPr>
              <w:spacing w:line="360" w:lineRule="auto"/>
              <w:ind w:firstLine="0"/>
              <w:rPr>
                <w:sz w:val="20"/>
              </w:rPr>
            </w:pPr>
            <w:r w:rsidRPr="00851E51">
              <w:rPr>
                <w:sz w:val="20"/>
              </w:rPr>
              <w:t>37750,00</w:t>
            </w:r>
          </w:p>
        </w:tc>
      </w:tr>
    </w:tbl>
    <w:p w:rsidR="009D11BF" w:rsidRPr="007613B2" w:rsidRDefault="009D11BF" w:rsidP="007613B2">
      <w:pPr>
        <w:spacing w:line="360" w:lineRule="auto"/>
        <w:ind w:firstLine="709"/>
        <w:rPr>
          <w:sz w:val="28"/>
        </w:rPr>
      </w:pPr>
    </w:p>
    <w:p w:rsidR="007613B2" w:rsidRDefault="007613B2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8"/>
        </w:rPr>
      </w:pPr>
      <w:r>
        <w:rPr>
          <w:sz w:val="28"/>
        </w:rPr>
        <w:br w:type="page"/>
      </w:r>
    </w:p>
    <w:p w:rsidR="009D11BF" w:rsidRPr="007613B2" w:rsidRDefault="009D11BF" w:rsidP="007613B2">
      <w:pPr>
        <w:pStyle w:val="1"/>
        <w:spacing w:line="360" w:lineRule="auto"/>
        <w:ind w:firstLine="709"/>
        <w:jc w:val="center"/>
        <w:rPr>
          <w:b/>
          <w:snapToGrid w:val="0"/>
          <w:sz w:val="28"/>
        </w:rPr>
      </w:pPr>
      <w:r w:rsidRPr="007613B2">
        <w:rPr>
          <w:b/>
          <w:snapToGrid w:val="0"/>
          <w:sz w:val="28"/>
        </w:rPr>
        <w:t>Приложение</w:t>
      </w:r>
    </w:p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  <w:r w:rsidRPr="007613B2">
        <w:rPr>
          <w:snapToGrid w:val="0"/>
          <w:sz w:val="28"/>
        </w:rPr>
        <w:t>к приказу Министерства финансов РФ</w:t>
      </w:r>
    </w:p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  <w:r w:rsidRPr="007613B2">
        <w:rPr>
          <w:snapToGrid w:val="0"/>
          <w:sz w:val="28"/>
        </w:rPr>
        <w:t>от 22.07.03 № 67н</w:t>
      </w:r>
    </w:p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</w:p>
    <w:p w:rsidR="009D11BF" w:rsidRPr="007613B2" w:rsidRDefault="009D11BF" w:rsidP="007613B2">
      <w:pPr>
        <w:pStyle w:val="11"/>
        <w:spacing w:line="360" w:lineRule="auto"/>
        <w:ind w:right="0" w:firstLine="709"/>
        <w:jc w:val="both"/>
        <w:outlineLvl w:val="9"/>
        <w:rPr>
          <w:b w:val="0"/>
        </w:rPr>
      </w:pPr>
      <w:r w:rsidRPr="007613B2">
        <w:rPr>
          <w:b w:val="0"/>
        </w:rPr>
        <w:t>БУХГАЛТЕРСКИЙ БАЛАНС</w:t>
      </w:r>
    </w:p>
    <w:p w:rsidR="009D11BF" w:rsidRPr="007613B2" w:rsidRDefault="006278B3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35pt;margin-top:1pt;width:95.1pt;height:12pt;z-index:251630592" o:allowincell="f" filled="f" stroked="f">
            <v:textbox style="mso-next-textbox:#_x0000_s1026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D11BF" w:rsidRPr="007613B2">
        <w:rPr>
          <w:snapToGrid w:val="0"/>
          <w:sz w:val="28"/>
        </w:rPr>
        <w:t>НА __________________20___ г.</w:t>
      </w:r>
    </w:p>
    <w:p w:rsidR="00C15C5A" w:rsidRPr="007613B2" w:rsidRDefault="00C15C5A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2"/>
        <w:gridCol w:w="646"/>
        <w:gridCol w:w="314"/>
        <w:gridCol w:w="332"/>
        <w:gridCol w:w="646"/>
      </w:tblGrid>
      <w:tr w:rsidR="009D11BF" w:rsidRPr="007613B2" w:rsidTr="00AD6645">
        <w:tc>
          <w:tcPr>
            <w:tcW w:w="7702" w:type="dxa"/>
            <w:tcBorders>
              <w:right w:val="single" w:sz="6" w:space="0" w:color="auto"/>
            </w:tcBorders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77.5pt;margin-top:.65pt;width:13.65pt;height:13.4pt;z-index:251631616" o:allowincell="f" filled="f" stroked="f">
                  <v:textbox style="mso-next-textbox:#_x0000_s1027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rFonts w:ascii="Arial" w:hAnsi="Arial"/>
                            <w:b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Коды 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Форма № 1 по ОКУД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>0710001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Дата (год, месяц, число)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51.3pt;margin-top:-.35pt;width:273.6pt;height:13.65pt;z-index:251632640;mso-position-horizontal-relative:text;mso-position-vertical-relative:text" o:allowincell="f" filled="f" stroked="f">
                  <v:textbox style="mso-next-textbox:#_x0000_s1028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11BF" w:rsidRPr="007613B2">
              <w:rPr>
                <w:snapToGrid w:val="0"/>
                <w:sz w:val="28"/>
              </w:rPr>
              <w:t xml:space="preserve">Организация _______________________________________________________ по ОКПО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75.15pt;margin-top:12pt;width:253.2pt;height:13.15pt;z-index:251634688;mso-position-horizontal-relative:text;mso-position-vertical-relative:text" o:allowincell="f" filled="f" stroked="f">
                  <v:textbox style="mso-next-textbox:#_x0000_s1029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202.5pt;margin-top:.3pt;width:151.95pt;height:12.15pt;z-index:251633664;mso-position-horizontal-relative:text;mso-position-vertical-relative:text" o:allowincell="f" filled="f" stroked="f">
                  <v:textbox style="mso-next-textbox:#_x0000_s1030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11BF" w:rsidRPr="007613B2">
              <w:rPr>
                <w:snapToGrid w:val="0"/>
                <w:sz w:val="28"/>
              </w:rPr>
              <w:t>Идентификационный номер налогоплательщика</w:t>
            </w:r>
            <w:r w:rsidR="007613B2">
              <w:rPr>
                <w:snapToGrid w:val="0"/>
                <w:sz w:val="28"/>
              </w:rPr>
              <w:t xml:space="preserve"> </w:t>
            </w:r>
            <w:r w:rsidR="009D11BF" w:rsidRPr="007613B2">
              <w:rPr>
                <w:snapToGrid w:val="0"/>
                <w:sz w:val="28"/>
              </w:rPr>
              <w:t xml:space="preserve">ИНН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>Вид деятельности</w:t>
            </w:r>
            <w:r w:rsidR="007613B2">
              <w:rPr>
                <w:snapToGrid w:val="0"/>
                <w:sz w:val="28"/>
              </w:rPr>
              <w:t xml:space="preserve"> </w:t>
            </w:r>
            <w:r w:rsidRPr="007613B2">
              <w:rPr>
                <w:snapToGrid w:val="0"/>
                <w:sz w:val="28"/>
              </w:rPr>
              <w:t xml:space="preserve">_________________________________________________по ОКВЭД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38.5pt;margin-top:-.35pt;width:129.6pt;height:12.15pt;z-index:251635712;mso-position-horizontal-relative:text;mso-position-vertical-relative:text" o:allowincell="f" filled="f" stroked="f">
                  <v:textbox style="mso-next-textbox:#_x0000_s1031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11BF" w:rsidRPr="007613B2">
              <w:rPr>
                <w:snapToGrid w:val="0"/>
                <w:sz w:val="28"/>
              </w:rPr>
              <w:t>Организационно-правовая форма/форма собственности ___________________________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-5.55pt;margin-top:-.45pt;width:294.45pt;height:12.45pt;z-index:251636736;mso-position-horizontal-relative:text;mso-position-vertical-relative:text" o:allowincell="f" filled="f" stroked="f">
                  <v:textbox style="mso-next-textbox:#_x0000_s1032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11BF" w:rsidRPr="007613B2">
              <w:rPr>
                <w:snapToGrid w:val="0"/>
                <w:sz w:val="28"/>
              </w:rPr>
              <w:t xml:space="preserve">___________________________________________________________по ОКОПФ / ОКФС </w:t>
            </w:r>
          </w:p>
        </w:tc>
        <w:tc>
          <w:tcPr>
            <w:tcW w:w="960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tabs>
                <w:tab w:val="left" w:pos="6765"/>
              </w:tabs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Единица измерения: тыс. руб./млн руб. (ненужное зачеркнуть)  по ОКЕИ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>384/385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Местонахождение (адрес) </w:t>
            </w:r>
          </w:p>
        </w:tc>
        <w:tc>
          <w:tcPr>
            <w:tcW w:w="1938" w:type="dxa"/>
            <w:gridSpan w:val="4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 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6278B3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-5.55pt;margin-top:-.45pt;width:380.85pt;height:11.7pt;z-index:251637760;mso-position-horizontal-relative:text;mso-position-vertical-relative:text" o:allowincell="f" filled="f" stroked="f">
                  <v:textbox style="mso-next-textbox:#_x0000_s1033" inset="0,0,0,0">
                    <w:txbxContent>
                      <w:p w:rsidR="007613B2" w:rsidRDefault="007613B2" w:rsidP="009D11BF">
                        <w:pPr>
                          <w:pStyle w:val="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D11BF" w:rsidRPr="007613B2">
              <w:rPr>
                <w:snapToGrid w:val="0"/>
                <w:sz w:val="28"/>
              </w:rPr>
              <w:t>____________________________________________________________________________</w:t>
            </w:r>
          </w:p>
        </w:tc>
        <w:tc>
          <w:tcPr>
            <w:tcW w:w="1938" w:type="dxa"/>
            <w:gridSpan w:val="4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 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Дата утверждения 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 </w:t>
            </w:r>
          </w:p>
        </w:tc>
      </w:tr>
      <w:tr w:rsidR="009D11BF" w:rsidRPr="007613B2" w:rsidTr="00AD6645">
        <w:tc>
          <w:tcPr>
            <w:tcW w:w="7702" w:type="dxa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Дата отправки (принятия) </w:t>
            </w:r>
          </w:p>
        </w:tc>
        <w:tc>
          <w:tcPr>
            <w:tcW w:w="193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8"/>
              </w:rPr>
            </w:pPr>
            <w:r w:rsidRPr="007613B2">
              <w:rPr>
                <w:snapToGrid w:val="0"/>
                <w:sz w:val="28"/>
              </w:rPr>
              <w:t xml:space="preserve"> </w:t>
            </w:r>
          </w:p>
        </w:tc>
      </w:tr>
    </w:tbl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60"/>
        <w:gridCol w:w="17"/>
        <w:gridCol w:w="690"/>
        <w:gridCol w:w="1701"/>
        <w:gridCol w:w="12"/>
        <w:gridCol w:w="1689"/>
      </w:tblGrid>
      <w:tr w:rsidR="009D11BF" w:rsidRPr="007613B2" w:rsidTr="00AD6645">
        <w:trPr>
          <w:trHeight w:val="417"/>
        </w:trPr>
        <w:tc>
          <w:tcPr>
            <w:tcW w:w="54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Актив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Код показа-теля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На начало отчетного года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На конец отчетного периода </w:t>
            </w:r>
          </w:p>
        </w:tc>
      </w:tr>
      <w:tr w:rsidR="009D11BF" w:rsidRPr="007613B2" w:rsidTr="00AD6645">
        <w:tc>
          <w:tcPr>
            <w:tcW w:w="54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1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2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4 </w:t>
            </w:r>
          </w:p>
        </w:tc>
      </w:tr>
      <w:tr w:rsidR="009D11BF" w:rsidRPr="007613B2" w:rsidTr="00AD6645">
        <w:trPr>
          <w:trHeight w:val="334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  <w:lang w:val="en-US"/>
              </w:rPr>
              <w:t>I</w:t>
            </w:r>
            <w:r w:rsidRPr="007613B2">
              <w:rPr>
                <w:snapToGrid w:val="0"/>
                <w:sz w:val="20"/>
              </w:rPr>
              <w:t>.</w:t>
            </w:r>
            <w:r w:rsidR="007613B2" w:rsidRPr="007613B2">
              <w:rPr>
                <w:snapToGrid w:val="0"/>
                <w:sz w:val="20"/>
              </w:rPr>
              <w:t xml:space="preserve"> </w:t>
            </w:r>
            <w:r w:rsidRPr="007613B2">
              <w:rPr>
                <w:snapToGrid w:val="0"/>
                <w:sz w:val="20"/>
              </w:rPr>
              <w:t>ВНЕОБОРОТНЫЕ АКТИВЫ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Нематериальные активы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110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Основные средства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120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12060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Незавершенное строительство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130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Доходные вложения в материальные ценности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135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Долгосрочные финансовые вложения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140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Отложенные налоговые активы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145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Прочие внеоборотные активы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150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ИТОГО по разделу I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190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12060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rPr>
          <w:trHeight w:val="296"/>
        </w:trPr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II. ОБОРОТНЫЕ АКТИВЫ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Запасы</w:t>
            </w:r>
          </w:p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в том числе: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7800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сырье, материалы и другие аналогичные ценности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3300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животные на выращивании и откорме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затраты в незавершенном производстве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1250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готовая продукция и товары для перепродажи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3250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товары отгруженные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расходы будущих периодов</w:t>
            </w:r>
            <w:r w:rsidR="007613B2" w:rsidRPr="007613B2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прочие запасы и затраты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Дебиторская задолженность (платежи по которой ожидаются более чем через 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в том числе покупатели и заказчики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Дебиторская задолженность (платежи по которой ожидаются в течение 12 месяцев после отчетной даты)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3220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в том числе: покупатели и заказчики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13B2">
              <w:rPr>
                <w:snapToGrid w:val="0"/>
                <w:sz w:val="20"/>
                <w:lang w:val="en-US"/>
              </w:rPr>
              <w:t>241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2920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Краткосрочные финансовые вложения (56, 58, 82)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Денежные средства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11280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Прочие оборотные активы 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ИТОГО по разделу II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22400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  <w:tr w:rsidR="009D11BF" w:rsidRPr="007613B2" w:rsidTr="00AD6645">
        <w:tc>
          <w:tcPr>
            <w:tcW w:w="54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БАЛАНС (сумма строк 190 + 290) 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>34460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13B2" w:rsidRDefault="009D11BF" w:rsidP="007613B2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13B2">
              <w:rPr>
                <w:snapToGrid w:val="0"/>
                <w:sz w:val="20"/>
              </w:rPr>
              <w:t xml:space="preserve"> </w:t>
            </w:r>
          </w:p>
        </w:tc>
      </w:tr>
    </w:tbl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7613B2">
        <w:rPr>
          <w:snapToGrid w:val="0"/>
          <w:sz w:val="28"/>
        </w:rPr>
        <w:br w:type="page"/>
        <w:t>Форма 0710001 с. 2</w:t>
      </w:r>
    </w:p>
    <w:p w:rsidR="009D11BF" w:rsidRPr="007613B2" w:rsidRDefault="009D11BF" w:rsidP="007613B2">
      <w:pPr>
        <w:pStyle w:val="1"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22"/>
        <w:gridCol w:w="687"/>
        <w:gridCol w:w="13"/>
        <w:gridCol w:w="1688"/>
        <w:gridCol w:w="1701"/>
      </w:tblGrid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Пассив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Код показа-теля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На начало отчетного</w:t>
            </w:r>
            <w:r w:rsidR="00760901">
              <w:rPr>
                <w:snapToGrid w:val="0"/>
                <w:sz w:val="20"/>
              </w:rPr>
              <w:t xml:space="preserve"> </w:t>
            </w:r>
            <w:r w:rsidRPr="00760901">
              <w:rPr>
                <w:snapToGrid w:val="0"/>
                <w:sz w:val="20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На конец отчетного</w:t>
            </w:r>
            <w:r w:rsidR="00760901">
              <w:rPr>
                <w:snapToGrid w:val="0"/>
                <w:sz w:val="20"/>
              </w:rPr>
              <w:t xml:space="preserve"> </w:t>
            </w:r>
            <w:r w:rsidRPr="00760901">
              <w:rPr>
                <w:snapToGrid w:val="0"/>
                <w:sz w:val="20"/>
              </w:rPr>
              <w:t xml:space="preserve">периода </w:t>
            </w: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1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4 </w:t>
            </w:r>
          </w:p>
        </w:tc>
      </w:tr>
      <w:tr w:rsidR="009D11BF" w:rsidRPr="007613B2" w:rsidTr="00AD6645">
        <w:trPr>
          <w:trHeight w:val="254"/>
        </w:trPr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  <w:lang w:val="en-US"/>
              </w:rPr>
              <w:t>III</w:t>
            </w:r>
            <w:r w:rsidRPr="00760901">
              <w:rPr>
                <w:snapToGrid w:val="0"/>
                <w:sz w:val="20"/>
              </w:rPr>
              <w:t xml:space="preserve">. КАПИТАЛ И РЕЗЕРВЫ 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Уставный капитал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14000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411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(</w:t>
            </w:r>
            <w:r w:rsidR="007613B2" w:rsidRPr="00760901">
              <w:rPr>
                <w:snapToGrid w:val="0"/>
                <w:sz w:val="20"/>
              </w:rPr>
              <w:t xml:space="preserve"> </w:t>
            </w:r>
            <w:r w:rsidRPr="00760901">
              <w:rPr>
                <w:snapToGrid w:val="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(</w:t>
            </w:r>
            <w:r w:rsidR="007613B2" w:rsidRPr="00760901">
              <w:rPr>
                <w:snapToGrid w:val="0"/>
                <w:sz w:val="20"/>
              </w:rPr>
              <w:t xml:space="preserve"> </w:t>
            </w:r>
            <w:r w:rsidRPr="00760901">
              <w:rPr>
                <w:snapToGrid w:val="0"/>
                <w:sz w:val="20"/>
              </w:rPr>
              <w:t>)</w:t>
            </w: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Добавочный капитал</w:t>
            </w:r>
            <w:r w:rsidR="007613B2" w:rsidRPr="00760901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2680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Резервный капитал</w:t>
            </w:r>
          </w:p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в том числе: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резервы, образованные в соответствии с законодательством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431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резервы, образованные в соответствии с учредительными документами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432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Нераспределенная прибыль (непокрытый убыток )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470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1750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9D11BF">
        <w:trPr>
          <w:trHeight w:val="65"/>
        </w:trPr>
        <w:tc>
          <w:tcPr>
            <w:tcW w:w="5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ИТОГО по разделу III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18430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C15C5A">
        <w:tc>
          <w:tcPr>
            <w:tcW w:w="54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IV. ДОЛГОСРОЧНЫЕ ОБЯЗАТЕЛЬСТВА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Займы и кредиты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510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Отложенные налоговые обязательства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515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Прочие долгосрочные обязательства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520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9D11BF">
        <w:tc>
          <w:tcPr>
            <w:tcW w:w="5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ИТОГО по разделу IV 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590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4C3C7B">
        <w:tc>
          <w:tcPr>
            <w:tcW w:w="54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V. КРАТКОСРОЧНЫЕ ОБЯЗАТЕЛЬСТВА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Займы и кредиты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610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Кредиторская задолженность</w:t>
            </w:r>
          </w:p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в том числе: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620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9660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поставщики и подрядчики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621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3230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задолженность перед персоналом организации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622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4500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623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1730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задолженность по налогам и сборам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624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прочие кредиторы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625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Задолженность участникам (учредителям) по выплате доходов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630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Доходы будущих периодов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640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Резервы предстоящих расходов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650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rPr>
          <w:trHeight w:val="92"/>
        </w:trPr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Прочие краткосрочные обязательства 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9D11BF">
        <w:trPr>
          <w:trHeight w:val="65"/>
        </w:trPr>
        <w:tc>
          <w:tcPr>
            <w:tcW w:w="54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ИТОГО по разделу V 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690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16030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C15C5A">
        <w:tc>
          <w:tcPr>
            <w:tcW w:w="54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БАЛАНС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700</w:t>
            </w:r>
          </w:p>
        </w:tc>
        <w:tc>
          <w:tcPr>
            <w:tcW w:w="168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34460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Справка о наличии ценностей, </w:t>
            </w:r>
          </w:p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учитываемых на забалансовых счетах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Арендованные основные средства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910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ab/>
              <w:t xml:space="preserve">в том числе по лизингу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Товары, принятые на комиссию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930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Списанная в убыток задолженность неплатежеспособных дебиторов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940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Обеспечение обязательств и платежей полученные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Обеспечение обязательств и платежей выданные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960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Износ жилищного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970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Износ объектов внешнего благоустройства и других </w:t>
            </w:r>
          </w:p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аналогичных объектов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980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>Нематериальные активы, полученные в пользование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  <w:lang w:val="en-US"/>
              </w:rPr>
            </w:pPr>
            <w:r w:rsidRPr="00760901">
              <w:rPr>
                <w:snapToGrid w:val="0"/>
                <w:sz w:val="20"/>
                <w:lang w:val="en-US"/>
              </w:rPr>
              <w:t>990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9D11BF" w:rsidRPr="007613B2" w:rsidTr="00AD6645"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  <w:r w:rsidRPr="00760901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11BF" w:rsidRPr="00760901" w:rsidRDefault="009D11BF" w:rsidP="00760901">
            <w:pPr>
              <w:pStyle w:val="1"/>
              <w:tabs>
                <w:tab w:val="left" w:pos="567"/>
              </w:tabs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</w:tbl>
    <w:p w:rsidR="009D11BF" w:rsidRPr="007613B2" w:rsidRDefault="006278B3" w:rsidP="007613B2">
      <w:pPr>
        <w:pStyle w:val="1"/>
        <w:tabs>
          <w:tab w:val="left" w:pos="567"/>
          <w:tab w:val="left" w:pos="4962"/>
        </w:tabs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34" type="#_x0000_t202" style="position:absolute;left:0;text-align:left;margin-left:369.6pt;margin-top:15.6pt;width:99.3pt;height:12.75pt;z-index:251641856;mso-position-horizontal-relative:text;mso-position-vertical-relative:text" o:allowincell="f" filled="f" stroked="f">
            <v:textbox style="mso-next-textbox:#_x0000_s1034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3.25pt;margin-top:14.85pt;width:44.85pt;height:12.75pt;z-index:251640832;mso-position-horizontal-relative:text;mso-position-vertical-relative:text" o:allowincell="f" filled="f" stroked="f">
            <v:textbox style="mso-next-textbox:#_x0000_s1035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08.9pt;margin-top:15.6pt;width:115.2pt;height:12pt;z-index:251639808;mso-position-horizontal-relative:text;mso-position-vertical-relative:text" o:allowincell="f" filled="f" stroked="f">
            <v:textbox style="mso-next-textbox:#_x0000_s1036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4.3pt;margin-top:14.85pt;width:50.4pt;height:12pt;z-index:251638784;mso-position-horizontal-relative:text;mso-position-vertical-relative:text" o:allowincell="f" filled="f" stroked="f">
            <v:textbox style="mso-next-textbox:#_x0000_s1037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9D11BF" w:rsidRPr="007613B2">
        <w:rPr>
          <w:snapToGrid w:val="0"/>
          <w:sz w:val="28"/>
        </w:rPr>
        <w:t>Руководитель ___________</w:t>
      </w:r>
      <w:r w:rsidR="007613B2">
        <w:rPr>
          <w:snapToGrid w:val="0"/>
          <w:sz w:val="28"/>
        </w:rPr>
        <w:t xml:space="preserve"> </w:t>
      </w:r>
      <w:r w:rsidR="009D11BF" w:rsidRPr="007613B2">
        <w:rPr>
          <w:snapToGrid w:val="0"/>
          <w:sz w:val="28"/>
        </w:rPr>
        <w:t>__________________________</w:t>
      </w:r>
      <w:r w:rsidR="007613B2">
        <w:rPr>
          <w:snapToGrid w:val="0"/>
          <w:sz w:val="28"/>
        </w:rPr>
        <w:t xml:space="preserve"> </w:t>
      </w:r>
      <w:r w:rsidR="009D11BF" w:rsidRPr="007613B2">
        <w:rPr>
          <w:snapToGrid w:val="0"/>
          <w:sz w:val="28"/>
        </w:rPr>
        <w:tab/>
        <w:t>Главный бухгалтер _________</w:t>
      </w:r>
      <w:r w:rsidR="007613B2">
        <w:rPr>
          <w:snapToGrid w:val="0"/>
          <w:sz w:val="28"/>
        </w:rPr>
        <w:t xml:space="preserve"> </w:t>
      </w:r>
      <w:r w:rsidR="009D11BF" w:rsidRPr="007613B2">
        <w:rPr>
          <w:snapToGrid w:val="0"/>
          <w:sz w:val="28"/>
        </w:rPr>
        <w:t>______________________</w:t>
      </w:r>
    </w:p>
    <w:p w:rsidR="009D11BF" w:rsidRPr="007613B2" w:rsidRDefault="009D11BF" w:rsidP="007613B2">
      <w:pPr>
        <w:pStyle w:val="1"/>
        <w:tabs>
          <w:tab w:val="left" w:pos="1276"/>
          <w:tab w:val="left" w:pos="2552"/>
          <w:tab w:val="left" w:pos="6521"/>
          <w:tab w:val="left" w:pos="7513"/>
        </w:tabs>
        <w:spacing w:line="360" w:lineRule="auto"/>
        <w:ind w:firstLine="709"/>
        <w:jc w:val="both"/>
        <w:rPr>
          <w:snapToGrid w:val="0"/>
          <w:sz w:val="28"/>
        </w:rPr>
      </w:pPr>
      <w:r w:rsidRPr="007613B2">
        <w:rPr>
          <w:snapToGrid w:val="0"/>
          <w:sz w:val="28"/>
        </w:rPr>
        <w:t xml:space="preserve">(подпись) </w:t>
      </w:r>
      <w:r w:rsidRPr="007613B2">
        <w:rPr>
          <w:snapToGrid w:val="0"/>
          <w:sz w:val="28"/>
        </w:rPr>
        <w:tab/>
        <w:t>(расшифровка подписи)</w:t>
      </w:r>
      <w:r w:rsidRPr="007613B2">
        <w:rPr>
          <w:snapToGrid w:val="0"/>
          <w:sz w:val="28"/>
        </w:rPr>
        <w:tab/>
        <w:t xml:space="preserve"> (подпись)(расшифровка подписи)</w:t>
      </w:r>
    </w:p>
    <w:p w:rsidR="009D11BF" w:rsidRPr="007613B2" w:rsidRDefault="006278B3" w:rsidP="007613B2">
      <w:pPr>
        <w:pStyle w:val="1"/>
        <w:tabs>
          <w:tab w:val="left" w:pos="567"/>
          <w:tab w:val="left" w:pos="3828"/>
        </w:tabs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38" type="#_x0000_t202" style="position:absolute;left:0;text-align:left;margin-left:253.65pt;margin-top:13.55pt;width:14.4pt;height:12.75pt;z-index:251644928" o:allowincell="f" filled="f" stroked="f">
            <v:textbox style="mso-next-textbox:#_x0000_s1038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7.1pt;margin-top:3.35pt;width:31.8pt;height:14.4pt;z-index:251643904" o:allowincell="f" filled="f" stroked="f">
            <v:textbox style="mso-next-textbox:#_x0000_s1039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0.25pt;margin-top:2.9pt;width:52.65pt;height:14.4pt;z-index:251642880" o:allowincell="f" filled="f" stroked="f">
            <v:textbox style="mso-next-textbox:#_x0000_s1040" inset="0,0,0,0">
              <w:txbxContent>
                <w:p w:rsidR="007613B2" w:rsidRDefault="007613B2" w:rsidP="009D11BF">
                  <w:pPr>
                    <w:pStyle w:val="1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9D11BF" w:rsidRPr="007613B2">
        <w:rPr>
          <w:snapToGrid w:val="0"/>
          <w:sz w:val="28"/>
        </w:rPr>
        <w:t>«___» _________________ ________г.</w:t>
      </w:r>
    </w:p>
    <w:p w:rsidR="009D11BF" w:rsidRPr="007613B2" w:rsidRDefault="009D11BF" w:rsidP="007613B2">
      <w:pPr>
        <w:spacing w:line="360" w:lineRule="auto"/>
        <w:ind w:firstLine="709"/>
        <w:rPr>
          <w:sz w:val="28"/>
          <w:szCs w:val="28"/>
        </w:rPr>
      </w:pPr>
    </w:p>
    <w:p w:rsidR="003B4A75" w:rsidRPr="00760901" w:rsidRDefault="003B4A75" w:rsidP="007609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0901">
        <w:rPr>
          <w:b/>
          <w:sz w:val="28"/>
          <w:szCs w:val="28"/>
        </w:rPr>
        <w:t>Задание 10</w:t>
      </w:r>
    </w:p>
    <w:p w:rsidR="00760901" w:rsidRDefault="00760901" w:rsidP="007613B2">
      <w:pPr>
        <w:spacing w:line="360" w:lineRule="auto"/>
        <w:ind w:firstLine="709"/>
        <w:rPr>
          <w:sz w:val="28"/>
          <w:szCs w:val="28"/>
        </w:rPr>
      </w:pPr>
    </w:p>
    <w:p w:rsidR="00833ADB" w:rsidRPr="007613B2" w:rsidRDefault="0060638F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﻿Выполнение предложенных заданий предусматривает учетную регистрацию основных </w:t>
      </w:r>
      <w:r w:rsidR="00833ADB" w:rsidRPr="007613B2">
        <w:rPr>
          <w:sz w:val="28"/>
          <w:szCs w:val="28"/>
        </w:rPr>
        <w:t>ф</w:t>
      </w:r>
      <w:r w:rsidRPr="007613B2">
        <w:rPr>
          <w:sz w:val="28"/>
          <w:szCs w:val="28"/>
        </w:rPr>
        <w:t>инансово-хозяйственных операций, их гру</w:t>
      </w:r>
      <w:r w:rsidR="00833ADB" w:rsidRPr="007613B2">
        <w:rPr>
          <w:sz w:val="28"/>
          <w:szCs w:val="28"/>
        </w:rPr>
        <w:t>пп</w:t>
      </w:r>
      <w:r w:rsidRPr="007613B2">
        <w:rPr>
          <w:sz w:val="28"/>
          <w:szCs w:val="28"/>
        </w:rPr>
        <w:t xml:space="preserve">ировку </w:t>
      </w:r>
      <w:r w:rsidR="00833ADB" w:rsidRPr="007613B2">
        <w:rPr>
          <w:sz w:val="28"/>
          <w:szCs w:val="28"/>
        </w:rPr>
        <w:t>и</w:t>
      </w:r>
      <w:r w:rsidRPr="007613B2">
        <w:rPr>
          <w:sz w:val="28"/>
          <w:szCs w:val="28"/>
        </w:rPr>
        <w:t xml:space="preserve"> обобщение на счетах,</w:t>
      </w:r>
      <w:r w:rsidR="00833ADB" w:rsidRPr="007613B2">
        <w:rPr>
          <w:sz w:val="28"/>
          <w:szCs w:val="28"/>
        </w:rPr>
        <w:t xml:space="preserve"> а также составление бухгалтер</w:t>
      </w:r>
      <w:r w:rsidRPr="007613B2">
        <w:rPr>
          <w:sz w:val="28"/>
          <w:szCs w:val="28"/>
        </w:rPr>
        <w:t>ского баланса и отчета о при былях и убытках организации.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﻿Особенности учета отдельных операций и применяемых методов раскрываются в учетной политике ООО «ПРОМ».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Приобретение материалов учитывается на счетах 15 «Заготовление и приобретение материальных ценностей» и 10 «Материалы» по учетной цене, отклонения учетных цен от фактической себестоимости материалов учитываются на счете 16 «Отклонения в стоимости материалов». 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Затраты на производство учитываются на счете 20 «Основное Производство».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Движение готовой продукции на счете 43 «Готовая продукция» отражается по фактической производственной себестоимости.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Продукция считается проданной с момента отгрузки и предъявления счетов покупателю. 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На основе исходных данных требуется выполнить следующее: 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Используя данные таблицы 2.1, составить бухгалтерский баланс на 01 декабря 2003 года по действующей форме.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Открыть счета синтетического учета и записать на них остатки по данным баланса на 01 декабря 2003 года. </w:t>
      </w:r>
    </w:p>
    <w:p w:rsidR="00A77A14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По хозяйственным операциям, приведенным в табл. 2.2 составить журнал хозяйственных операций за декабрь 2003 г.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Отразить все хозяйственные операции на счетах бухгалтерского учета.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Подсчитать обороты по дебету и кредиту всех счетов и вывести конечные остатки.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Составить оборотную ведомость по </w:t>
      </w:r>
      <w:r w:rsidR="00CC797E" w:rsidRPr="007613B2">
        <w:rPr>
          <w:sz w:val="28"/>
          <w:szCs w:val="28"/>
        </w:rPr>
        <w:t>синтетическим</w:t>
      </w:r>
      <w:r w:rsidRPr="007613B2">
        <w:rPr>
          <w:sz w:val="28"/>
          <w:szCs w:val="28"/>
        </w:rPr>
        <w:t xml:space="preserve"> счетам. По данным оборотной ведомости составить бухгалтерский баланс на </w:t>
      </w:r>
      <w:r w:rsidR="00CC797E" w:rsidRPr="007613B2">
        <w:rPr>
          <w:sz w:val="28"/>
          <w:szCs w:val="28"/>
        </w:rPr>
        <w:t>0</w:t>
      </w:r>
      <w:r w:rsidRPr="007613B2">
        <w:rPr>
          <w:sz w:val="28"/>
          <w:szCs w:val="28"/>
        </w:rPr>
        <w:t xml:space="preserve">1 января 2004 года. 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Составить отчет о прибылях и убытках на 01 января 2004 г. по форме </w:t>
      </w:r>
      <w:r w:rsidR="00CC797E" w:rsidRPr="007613B2">
        <w:rPr>
          <w:sz w:val="28"/>
          <w:szCs w:val="28"/>
        </w:rPr>
        <w:t xml:space="preserve">№ </w:t>
      </w:r>
      <w:r w:rsidRPr="007613B2">
        <w:rPr>
          <w:sz w:val="28"/>
          <w:szCs w:val="28"/>
        </w:rPr>
        <w:t>2.</w:t>
      </w:r>
    </w:p>
    <w:p w:rsidR="009634D9" w:rsidRPr="007613B2" w:rsidRDefault="009634D9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Исходные данные для выполнения заданий приведены в табл. 2.1 и табл. 2.2. </w:t>
      </w:r>
    </w:p>
    <w:p w:rsidR="00A77A14" w:rsidRPr="007613B2" w:rsidRDefault="00A77A14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﻿</w:t>
      </w:r>
      <w:r w:rsidRPr="007613B2">
        <w:rPr>
          <w:sz w:val="28"/>
          <w:szCs w:val="24"/>
        </w:rPr>
        <w:t>Таблица 2.1</w:t>
      </w:r>
      <w:r w:rsidRPr="007613B2">
        <w:rPr>
          <w:sz w:val="28"/>
          <w:szCs w:val="28"/>
        </w:rPr>
        <w:t xml:space="preserve"> </w:t>
      </w:r>
    </w:p>
    <w:p w:rsidR="00A77A14" w:rsidRDefault="00A77A14" w:rsidP="007613B2">
      <w:pPr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>Остатки по счетам на 01 декабря 2003 года, руб.</w:t>
      </w:r>
    </w:p>
    <w:p w:rsidR="00760901" w:rsidRPr="007613B2" w:rsidRDefault="00760901" w:rsidP="007613B2">
      <w:pPr>
        <w:spacing w:line="360" w:lineRule="auto"/>
        <w:ind w:firstLine="709"/>
        <w:rPr>
          <w:sz w:val="28"/>
          <w:szCs w:val="28"/>
        </w:rPr>
      </w:pP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1267"/>
        <w:gridCol w:w="6455"/>
        <w:gridCol w:w="1199"/>
      </w:tblGrid>
      <w:tr w:rsidR="008B4A78" w:rsidRPr="007613B2" w:rsidTr="008B4A78">
        <w:trPr>
          <w:trHeight w:val="52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Номер счета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Наименование счета, субсчета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Сумма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Основные средства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12550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02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Амортизация основных средств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2050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Материалы (учетная цена)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2500</w:t>
            </w:r>
          </w:p>
        </w:tc>
      </w:tr>
      <w:tr w:rsidR="008B4A78" w:rsidRPr="007613B2" w:rsidTr="00760901">
        <w:trPr>
          <w:trHeight w:val="41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Отклонения в стоимости материальных ценностей (перерасход)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350</w:t>
            </w:r>
          </w:p>
        </w:tc>
      </w:tr>
      <w:tr w:rsidR="008B4A78" w:rsidRPr="007613B2" w:rsidTr="00760901">
        <w:trPr>
          <w:trHeight w:val="434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Основное производство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3320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Готовая продукция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4250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50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Касса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51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Расчетный счет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12000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перед поставщиками и подрядчиками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2830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покупателей и заказчиков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3670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по краткосрочным кредитам и займам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5000</w:t>
            </w:r>
          </w:p>
        </w:tc>
      </w:tr>
      <w:tr w:rsidR="008B4A78" w:rsidRPr="007613B2" w:rsidTr="00760901">
        <w:trPr>
          <w:trHeight w:val="333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68/1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перед бюджетом по налогу на доходы физических лиц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68/2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Расчеты с бюджетом по НДС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0</w:t>
            </w:r>
          </w:p>
        </w:tc>
      </w:tr>
      <w:tr w:rsidR="008B4A78" w:rsidRPr="007613B2" w:rsidTr="00760901">
        <w:trPr>
          <w:trHeight w:val="344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по социальному страхованию и обеспечению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1730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перед персоналом по оплате труда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4500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подотчетных лиц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76/5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Прочая дебиторская задолженность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76/6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Задолженность прочих кредиторов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1400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80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Уставный капитал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13500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83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Добавочный капитал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2890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84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Нераспределенная прибыль отчетного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3850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96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Резерв предстоящих расходов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370</w:t>
            </w:r>
          </w:p>
        </w:tc>
      </w:tr>
      <w:tr w:rsidR="008B4A78" w:rsidRPr="007613B2" w:rsidTr="008B4A78">
        <w:trPr>
          <w:trHeight w:val="300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99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Прибыли и убытки (прибыль)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8" w:rsidRPr="00760901" w:rsidRDefault="008B4A78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1070</w:t>
            </w:r>
          </w:p>
        </w:tc>
      </w:tr>
    </w:tbl>
    <w:p w:rsidR="00A77A14" w:rsidRPr="007613B2" w:rsidRDefault="00A77A14" w:rsidP="007613B2">
      <w:pPr>
        <w:spacing w:line="360" w:lineRule="auto"/>
        <w:ind w:firstLine="709"/>
        <w:rPr>
          <w:sz w:val="28"/>
          <w:szCs w:val="28"/>
        </w:rPr>
      </w:pPr>
    </w:p>
    <w:p w:rsidR="00EC4E4C" w:rsidRPr="007613B2" w:rsidRDefault="00EC4E4C" w:rsidP="007613B2">
      <w:pPr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Cs/>
          <w:sz w:val="28"/>
        </w:rPr>
      </w:pPr>
      <w:r w:rsidRPr="007613B2">
        <w:rPr>
          <w:sz w:val="28"/>
          <w:szCs w:val="24"/>
        </w:rPr>
        <w:t>Таблица 2.2</w:t>
      </w:r>
    </w:p>
    <w:p w:rsidR="00EC4E4C" w:rsidRDefault="00EC4E4C" w:rsidP="007613B2">
      <w:pPr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Cs/>
          <w:sz w:val="28"/>
          <w:szCs w:val="28"/>
        </w:rPr>
      </w:pPr>
      <w:r w:rsidRPr="007613B2">
        <w:rPr>
          <w:bCs/>
          <w:sz w:val="28"/>
          <w:szCs w:val="28"/>
        </w:rPr>
        <w:t>Журнал регистрации хозяйственных операций за декабрь 2003 года</w:t>
      </w:r>
    </w:p>
    <w:p w:rsidR="00760901" w:rsidRPr="007613B2" w:rsidRDefault="00760901" w:rsidP="007613B2">
      <w:pPr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6662"/>
        <w:gridCol w:w="1560"/>
      </w:tblGrid>
      <w:tr w:rsidR="00AD6645" w:rsidRPr="00760901" w:rsidTr="00760901">
        <w:trPr>
          <w:trHeight w:val="52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№ операции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Содержание операции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Сумма операции</w:t>
            </w:r>
          </w:p>
        </w:tc>
      </w:tr>
      <w:tr w:rsidR="00AD6645" w:rsidRPr="00760901" w:rsidTr="00760901">
        <w:trPr>
          <w:trHeight w:val="48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Поступили на склад материалы от поставщиков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8830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НДС, 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Отражены транспортные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1140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НДС по транспортным расходам, 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5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Отражены в учете отклонения фактической (покупной, включая транспорт.) стоимости материалов, от учетных цен (перерасход)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565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Оприходованы материалы по учетным ценам</w:t>
            </w:r>
            <w:r w:rsidR="007613B2" w:rsidRPr="00760901">
              <w:rPr>
                <w:sz w:val="20"/>
              </w:rPr>
              <w:t xml:space="preserve"> </w:t>
            </w:r>
            <w:r w:rsidRPr="00760901">
              <w:rPr>
                <w:sz w:val="20"/>
              </w:rPr>
              <w:t>(1 + 3 - 5)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В кассу с р/с поступили наличные для выплаты заработной платы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4500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Выдана из кассы з/п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4500</w:t>
            </w:r>
          </w:p>
        </w:tc>
      </w:tr>
      <w:tr w:rsidR="00AD6645" w:rsidRPr="00760901" w:rsidTr="00760901">
        <w:trPr>
          <w:trHeight w:val="3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Поступила на р/с выручка за отгруженную покупателям продукцию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22500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Оплачено с р/с за поступившие материалы (1 + 2 + 3 + 4)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Возмещен из бюджета НДС по оплаченным материалам (2 + 4)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Отпущены в производство материалы по учетным ценам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3500</w:t>
            </w:r>
          </w:p>
        </w:tc>
      </w:tr>
      <w:tr w:rsidR="00AD6645" w:rsidRPr="00760901" w:rsidTr="00760901">
        <w:trPr>
          <w:trHeight w:val="6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Списаны отклонения от учетной цены по израсходованным материалам: на производство (изготовление продукции)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Начислена з/п персоналу за 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9000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Удержан из з/п НДФЛ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1020</w:t>
            </w:r>
          </w:p>
        </w:tc>
      </w:tr>
      <w:tr w:rsidR="00AD6645" w:rsidRPr="00760901" w:rsidTr="00760901">
        <w:trPr>
          <w:trHeight w:val="5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Начислен ЕСН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по ставке налога 35,6%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Начислена амортизация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770</w:t>
            </w:r>
          </w:p>
        </w:tc>
      </w:tr>
      <w:tr w:rsidR="00AD6645" w:rsidRPr="00760901" w:rsidTr="00760901">
        <w:trPr>
          <w:trHeight w:val="49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Перечислено с р/с платежными поручениями:</w:t>
            </w:r>
            <w:r w:rsidR="007613B2" w:rsidRPr="00760901">
              <w:rPr>
                <w:sz w:val="20"/>
              </w:rPr>
              <w:t xml:space="preserve"> </w:t>
            </w:r>
            <w:r w:rsidRPr="00760901">
              <w:rPr>
                <w:sz w:val="20"/>
              </w:rPr>
              <w:t>кредиторская задолженность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1400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Перечислили с р/с в бюджет НДФЛ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1020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Перечислили с р/с ЕСН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3204</w:t>
            </w:r>
          </w:p>
        </w:tc>
      </w:tr>
      <w:tr w:rsidR="00AD6645" w:rsidRPr="00760901" w:rsidTr="00760901">
        <w:trPr>
          <w:trHeight w:val="12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 xml:space="preserve">Выпуск готовой продукции в оценке по фактической производственной себестоимости (3320 + приход по счету 20 за месяц - 2200). Остаток незавершенного производства на 01 число по расчету бухгалтерии составляет 2200 руб. (столько должно остаться на счете 20)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Сумму определить</w:t>
            </w:r>
          </w:p>
        </w:tc>
      </w:tr>
      <w:tr w:rsidR="00AD6645" w:rsidRPr="00760901" w:rsidTr="00760901">
        <w:trPr>
          <w:trHeight w:val="6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Отгружена готовая продукция и предъявлены счета-фактуры для расчета с покупателями по договорным ценам (указаны без НДС)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24280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НДС, 18%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?</w:t>
            </w:r>
          </w:p>
        </w:tc>
      </w:tr>
      <w:tr w:rsidR="00AD6645" w:rsidRPr="00760901" w:rsidTr="00760901">
        <w:trPr>
          <w:trHeight w:val="4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Списана фактическая производственная с/с реализованной продукции покупателям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14500</w:t>
            </w:r>
          </w:p>
        </w:tc>
      </w:tr>
      <w:tr w:rsidR="00AD6645" w:rsidRPr="00760901" w:rsidTr="00760901">
        <w:trPr>
          <w:trHeight w:val="87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Определен и отражен фин. Результат от продажи продукции (сальдо по счету 90), счет закрывается ежемесячно на счет 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Сумму определить (см. счет 90)</w:t>
            </w:r>
          </w:p>
        </w:tc>
      </w:tr>
      <w:tr w:rsidR="00AD6645" w:rsidRPr="00760901" w:rsidTr="00760901">
        <w:trPr>
          <w:trHeight w:val="16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-4.85pt;margin-top:-34.25pt;width:7in;height:0;z-index:251645952;mso-position-horizontal-relative:text;mso-position-vertical-relative:text" o:connectortype="straight"/>
              </w:pict>
            </w:r>
            <w:r w:rsidR="00AD6645" w:rsidRPr="00760901">
              <w:rPr>
                <w:sz w:val="20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Определена и перечислена с р/с сумма НДС, подлежащая перечислению в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Сумму определить (см. кредитовое сальдо по счету 68/2)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Банком списаны ср-ва с р/с в погашение краткосрочного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1320</w:t>
            </w:r>
          </w:p>
        </w:tc>
      </w:tr>
      <w:tr w:rsidR="00AD6645" w:rsidRPr="00760901" w:rsidTr="00760901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Внесена в кассу дебиторская задолженность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150</w:t>
            </w:r>
          </w:p>
        </w:tc>
      </w:tr>
      <w:tr w:rsidR="00AD6645" w:rsidRPr="00760901" w:rsidTr="00760901">
        <w:trPr>
          <w:trHeight w:val="5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Начислен налог на прибыль по ставке 24% с налогооблагаемой прибыли (68/3)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Сумму определить</w:t>
            </w:r>
          </w:p>
        </w:tc>
      </w:tr>
      <w:tr w:rsidR="00AD6645" w:rsidRPr="00760901" w:rsidTr="00760901">
        <w:trPr>
          <w:trHeight w:val="8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При реформации баланса списывается со счета 99 нераспределенная прибыль (убыток) отчетного года (Д99 К84 или Д84 К99)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45" w:rsidRPr="00760901" w:rsidRDefault="00AD6645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sz w:val="20"/>
              </w:rPr>
            </w:pPr>
            <w:r w:rsidRPr="00760901">
              <w:rPr>
                <w:sz w:val="20"/>
              </w:rPr>
              <w:t>Сумму определить</w:t>
            </w:r>
          </w:p>
        </w:tc>
      </w:tr>
    </w:tbl>
    <w:p w:rsidR="00E171C7" w:rsidRPr="007613B2" w:rsidRDefault="00E171C7" w:rsidP="007613B2">
      <w:pPr>
        <w:spacing w:line="360" w:lineRule="auto"/>
        <w:ind w:firstLine="709"/>
        <w:rPr>
          <w:sz w:val="28"/>
          <w:szCs w:val="28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022"/>
        <w:gridCol w:w="271"/>
        <w:gridCol w:w="1289"/>
        <w:gridCol w:w="960"/>
        <w:gridCol w:w="1074"/>
        <w:gridCol w:w="1224"/>
        <w:gridCol w:w="22"/>
        <w:gridCol w:w="960"/>
        <w:gridCol w:w="119"/>
        <w:gridCol w:w="1029"/>
        <w:gridCol w:w="245"/>
        <w:gridCol w:w="1087"/>
        <w:gridCol w:w="40"/>
      </w:tblGrid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А-П</w:t>
            </w: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110.4pt;margin-top:12.65pt;width:0;height:7.5pt;z-index:251649024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Амортизация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43" type="#_x0000_t32" style="position:absolute;left:0;text-align:left;margin-left:118.15pt;margin-top:12.65pt;width:0;height:7.5pt;z-index:251652096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Расчеты с поставщиками и подрядчиками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44" type="#_x0000_t32" style="position:absolute;left:0;text-align:left;margin-left:42.15pt;margin-top:-.6pt;width:0;height:7.5pt;z-index:2516480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42.15pt;margin-top:6.9pt;width:116.25pt;height:0;z-index:251646976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46" type="#_x0000_t32" style="position:absolute;left:0;text-align:left;margin-left:42.4pt;margin-top:-.6pt;width:0;height:7.5pt;z-index:25165107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42.4pt;margin-top:6.9pt;width:123.75pt;height:0;z-index:251650048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8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11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12550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2830</w:t>
            </w:r>
          </w:p>
        </w:tc>
      </w:tr>
      <w:tr w:rsidR="002C587B" w:rsidRPr="00760901" w:rsidTr="00A078FE">
        <w:trPr>
          <w:gridAfter w:val="1"/>
          <w:wAfter w:w="40" w:type="dxa"/>
          <w:trHeight w:val="17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11764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11764</w:t>
            </w:r>
          </w:p>
        </w:tc>
      </w:tr>
      <w:tr w:rsidR="002C587B" w:rsidRPr="00760901" w:rsidTr="00A078FE">
        <w:trPr>
          <w:gridAfter w:val="1"/>
          <w:wAfter w:w="40" w:type="dxa"/>
          <w:trHeight w:val="103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12550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2830</w:t>
            </w: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4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39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62</w:t>
            </w:r>
          </w:p>
        </w:tc>
      </w:tr>
      <w:tr w:rsidR="002C587B" w:rsidRPr="00760901" w:rsidTr="00A078FE">
        <w:trPr>
          <w:gridAfter w:val="1"/>
          <w:wAfter w:w="40" w:type="dxa"/>
          <w:trHeight w:val="31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48" type="#_x0000_t32" style="position:absolute;left:0;text-align:left;margin-left:48.15pt;margin-top:30.45pt;width:62.25pt;height:0;z-index:2516561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110.4pt;margin-top:15.45pt;width:0;height:18.75pt;flip:y;z-index:251655168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Задолженность по краткосрочным кредитам и займам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0" type="#_x0000_t32" style="position:absolute;left:0;text-align:left;margin-left:118.15pt;margin-top:15.45pt;width:0;height:18.75pt;z-index:251660288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Расчеты с покупателями и заказчиками</w:t>
            </w:r>
          </w:p>
        </w:tc>
      </w:tr>
      <w:tr w:rsidR="002C587B" w:rsidRPr="00760901" w:rsidTr="00A078FE">
        <w:trPr>
          <w:gridAfter w:val="1"/>
          <w:wAfter w:w="40" w:type="dxa"/>
          <w:trHeight w:val="247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1" type="#_x0000_t32" style="position:absolute;left:0;text-align:left;margin-left:42.15pt;margin-top:14.2pt;width:54pt;height:0;flip:x;z-index:2516572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42.15pt;margin-top:-.8pt;width:0;height:18.75pt;z-index:251653120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3" type="#_x0000_t32" style="position:absolute;left:0;text-align:left;margin-left:42.4pt;margin-top:-.8pt;width:0;height:18.7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42.4pt;margin-top:14.2pt;width:123.75pt;height:0;z-index:251658240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8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5" type="#_x0000_t32" style="position:absolute;left:0;text-align:left;margin-left:56.7pt;margin-top:2.65pt;width:0;height:0;z-index:251654144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128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3670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9405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1320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24280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22500</w:t>
            </w:r>
          </w:p>
        </w:tc>
      </w:tr>
      <w:tr w:rsidR="002C587B" w:rsidRPr="00760901" w:rsidTr="00A078FE">
        <w:trPr>
          <w:gridAfter w:val="1"/>
          <w:wAfter w:w="40" w:type="dxa"/>
          <w:trHeight w:val="134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8405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5450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6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37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71</w:t>
            </w:r>
          </w:p>
        </w:tc>
      </w:tr>
      <w:tr w:rsidR="002C587B" w:rsidRPr="00760901" w:rsidTr="00A078FE">
        <w:trPr>
          <w:gridAfter w:val="1"/>
          <w:wAfter w:w="40" w:type="dxa"/>
          <w:trHeight w:val="4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Отклонения в стоимости материальных ценностей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6" type="#_x0000_t32" style="position:absolute;left:0;text-align:left;margin-left:42.1pt;margin-top:2.05pt;width:.05pt;height:18.85pt;z-index:251662336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7" type="#_x0000_t32" style="position:absolute;left:0;text-align:left;margin-left:110.4pt;margin-top:1.9pt;width:0;height:18.85pt;z-index:251663360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НДФЛ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8" type="#_x0000_t32" style="position:absolute;left:0;text-align:left;margin-left:42.4pt;margin-top:1.9pt;width:0;height:18.85pt;z-index:251664384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59" type="#_x0000_t32" style="position:absolute;left:0;text-align:left;margin-left:118.15pt;margin-top:1.9pt;width:0;height:18.85pt;z-index:251666432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Расчеты с подотчетными лицами</w:t>
            </w:r>
          </w:p>
        </w:tc>
      </w:tr>
      <w:tr w:rsidR="002C587B" w:rsidRPr="00760901" w:rsidTr="00A078FE">
        <w:trPr>
          <w:gridAfter w:val="1"/>
          <w:wAfter w:w="40" w:type="dxa"/>
          <w:trHeight w:val="241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0" type="#_x0000_t32" style="position:absolute;left:0;text-align:left;margin-left:42.4pt;margin-top:18pt;width:123.75pt;height:0;flip:x;z-index:251665408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48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1" type="#_x0000_t32" style="position:absolute;left:0;text-align:left;margin-left:42.15pt;margin-top:-10.8pt;width:116.5pt;height:0;z-index:251661312;mso-position-horizontal-relative:text;mso-position-vertical-relative:text" o:connectortype="straight"/>
              </w:pic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15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400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153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</w:tr>
      <w:tr w:rsidR="002C587B" w:rsidRPr="00760901" w:rsidTr="00A078FE">
        <w:trPr>
          <w:gridAfter w:val="1"/>
          <w:wAfter w:w="40" w:type="dxa"/>
          <w:trHeight w:val="7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635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400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76/5</w:t>
            </w:r>
          </w:p>
        </w:tc>
      </w:tr>
      <w:tr w:rsidR="002C587B" w:rsidRPr="00760901" w:rsidTr="00A078FE">
        <w:trPr>
          <w:gridAfter w:val="1"/>
          <w:wAfter w:w="40" w:type="dxa"/>
          <w:trHeight w:val="78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Налог на добавленную 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2" type="#_x0000_t32" style="position:absolute;left:0;text-align:left;margin-left:42.15pt;margin-top:3.45pt;width:0;height:18.15pt;z-index:251668480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3" type="#_x0000_t32" style="position:absolute;left:0;text-align:left;margin-left:110.4pt;margin-top:3.45pt;width:0;height:18.15pt;z-index:251669504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НДС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4" type="#_x0000_t32" style="position:absolute;left:0;text-align:left;margin-left:42.1pt;margin-top:3.55pt;width:.05pt;height:18.65pt;z-index:251671552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5" type="#_x0000_t32" style="position:absolute;left:0;text-align:left;margin-left:118.15pt;margin-top:3.45pt;width:0;height:18.15pt;z-index:251672576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Расчеты с дебиторами и кредиторами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14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6" type="#_x0000_t32" style="position:absolute;left:0;text-align:left;margin-left:42.15pt;margin-top:-9.95pt;width:116.25pt;height:0;z-index:251667456;mso-position-horizontal-relative:text;mso-position-vertical-relative:text" o:connectortype="straight"/>
              </w:pic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7" type="#_x0000_t32" style="position:absolute;left:0;text-align:left;margin-left:41.9pt;margin-top:-9.85pt;width:123.75pt;height:.4pt;flip:y;z-index:251670528;mso-position-horizontal-relative:text;mso-position-vertical-relative:text" o:connectortype="straight"/>
              </w:pic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27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</w:tr>
      <w:tr w:rsidR="002C587B" w:rsidRPr="00760901" w:rsidTr="00A078FE">
        <w:trPr>
          <w:gridAfter w:val="1"/>
          <w:wAfter w:w="40" w:type="dxa"/>
          <w:trHeight w:val="105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</w:tr>
      <w:tr w:rsidR="002C587B" w:rsidRPr="00760901" w:rsidTr="00A078FE">
        <w:trPr>
          <w:gridAfter w:val="1"/>
          <w:wAfter w:w="40" w:type="dxa"/>
          <w:trHeight w:val="166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10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13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76/6</w:t>
            </w:r>
          </w:p>
        </w:tc>
      </w:tr>
      <w:tr w:rsidR="002C587B" w:rsidRPr="00760901" w:rsidTr="00A078FE">
        <w:trPr>
          <w:gridAfter w:val="1"/>
          <w:wAfter w:w="40" w:type="dxa"/>
          <w:trHeight w:val="33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Основное производство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по соц.страху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дебиторами и кредиторами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11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3320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1400</w:t>
            </w:r>
          </w:p>
        </w:tc>
      </w:tr>
      <w:tr w:rsidR="002C587B" w:rsidRPr="00760901" w:rsidTr="00A078FE">
        <w:trPr>
          <w:gridAfter w:val="1"/>
          <w:wAfter w:w="40" w:type="dxa"/>
          <w:trHeight w:val="17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16754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104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0</w:t>
            </w:r>
          </w:p>
        </w:tc>
      </w:tr>
      <w:tr w:rsidR="002C587B" w:rsidRPr="00760901" w:rsidTr="00A078FE">
        <w:trPr>
          <w:gridAfter w:val="1"/>
          <w:wAfter w:w="40" w:type="dxa"/>
          <w:trHeight w:val="6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36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84</w:t>
            </w:r>
          </w:p>
        </w:tc>
      </w:tr>
      <w:tr w:rsidR="002C587B" w:rsidRPr="00760901" w:rsidTr="00A078FE">
        <w:trPr>
          <w:gridAfter w:val="1"/>
          <w:wAfter w:w="40" w:type="dxa"/>
          <w:trHeight w:val="268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Готовая продукция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8" type="#_x0000_t32" style="position:absolute;left:0;text-align:left;margin-left:42.15pt;margin-top:13.65pt;width:0;height:11.25pt;z-index:251673600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69" type="#_x0000_t32" style="position:absolute;left:0;text-align:left;margin-left:110.4pt;margin-top:13.65pt;width:0;height:11.25pt;z-index:251674624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Расчеты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0" type="#_x0000_t32" style="position:absolute;left:0;text-align:left;margin-left:42.4pt;margin-top:13.65pt;width:0;height:11.25pt;z-index:251676672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1" type="#_x0000_t32" style="position:absolute;left:0;text-align:left;margin-left:118.15pt;margin-top:13.65pt;width:0;height:11.25pt;z-index:251677696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Нераспределенная прибыль отчетного года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2" type="#_x0000_t32" style="position:absolute;left:0;text-align:left;margin-left:41.65pt;margin-top:2.8pt;width:124.25pt;height:0;z-index:251675648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4250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3850</w:t>
            </w:r>
          </w:p>
        </w:tc>
      </w:tr>
      <w:tr w:rsidR="002C587B" w:rsidRPr="00760901" w:rsidTr="00A078FE">
        <w:trPr>
          <w:gridAfter w:val="1"/>
          <w:wAfter w:w="40" w:type="dxa"/>
          <w:trHeight w:val="11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17874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5520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5182</w:t>
            </w:r>
          </w:p>
        </w:tc>
      </w:tr>
      <w:tr w:rsidR="002C587B" w:rsidRPr="00760901" w:rsidTr="00A078FE">
        <w:trPr>
          <w:gridAfter w:val="1"/>
          <w:wAfter w:w="40" w:type="dxa"/>
          <w:trHeight w:val="183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7624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7980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9032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3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</w:t>
            </w: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Касса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3" type="#_x0000_t32" style="position:absolute;left:0;text-align:left;margin-left:42.15pt;margin-top:12.95pt;width:0;height:8.25pt;z-index:251679744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4" type="#_x0000_t32" style="position:absolute;left:0;text-align:left;margin-left:110.4pt;margin-top:12.95pt;width:0;height:4.5pt;z-index:251680768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Прибыли и убытки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5" type="#_x0000_t32" style="position:absolute;left:0;text-align:left;margin-left:42.15pt;margin-top:2.8pt;width:116.25pt;height:0;z-index:251678720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6" type="#_x0000_t32" style="position:absolute;left:0;text-align:left;margin-left:42.1pt;margin-top:-1.6pt;width:123.45pt;height:1.15pt;flip:y;z-index:251681792;mso-position-horizontal-relative:text;mso-position-vertical-relative:text" o:connectortype="straight"/>
              </w:pict>
            </w: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82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2C587B" w:rsidRPr="00760901" w:rsidTr="00A078FE">
        <w:trPr>
          <w:gridAfter w:val="1"/>
          <w:wAfter w:w="40" w:type="dxa"/>
          <w:trHeight w:val="85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1070</w:t>
            </w:r>
          </w:p>
        </w:tc>
      </w:tr>
      <w:tr w:rsidR="002C587B" w:rsidRPr="00760901" w:rsidTr="00A078FE">
        <w:trPr>
          <w:gridAfter w:val="1"/>
          <w:wAfter w:w="40" w:type="dxa"/>
          <w:trHeight w:val="160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4650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78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Расчетный счет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7" type="#_x0000_t32" style="position:absolute;left:0;text-align:left;margin-left:42.15pt;margin-top:12.45pt;width:0;height:9pt;z-index:251683840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8" type="#_x0000_t32" style="position:absolute;left:0;text-align:left;margin-left:110.4pt;margin-top:12.45pt;width:0;height:9pt;z-index:251684864;mso-position-horizontal-relative:text;mso-position-vertical-relative:text" o:connectortype="straight"/>
              </w:pict>
            </w:r>
            <w:r w:rsidR="002C587B" w:rsidRPr="00760901">
              <w:rPr>
                <w:rFonts w:cs="Arial CYR"/>
                <w:sz w:val="20"/>
              </w:rPr>
              <w:t>Добавочный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6278B3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>
              <w:rPr>
                <w:noProof/>
              </w:rPr>
              <w:pict>
                <v:shape id="_x0000_s1079" type="#_x0000_t32" style="position:absolute;left:0;text-align:left;margin-left:42.15pt;margin-top:3.7pt;width:116.25pt;height:0;z-index:251682816;mso-position-horizontal-relative:text;mso-position-vertical-relative:text" o:connectortype="straight"/>
              </w:pic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6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36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12000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09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28"/>
        </w:trPr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8716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2890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31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Резерв предстоящих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7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8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02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162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2C587B" w:rsidRPr="00760901" w:rsidTr="00A078FE">
        <w:trPr>
          <w:gridAfter w:val="1"/>
          <w:wAfter w:w="40" w:type="dxa"/>
          <w:trHeight w:val="255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87B" w:rsidRPr="00760901" w:rsidRDefault="002C587B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13B2" w:rsidTr="00A078F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3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Журнал регистрации хозяйственных операций за декабрь 2003 года</w:t>
            </w:r>
          </w:p>
        </w:tc>
      </w:tr>
      <w:tr w:rsidR="00A078FE" w:rsidRPr="007613B2" w:rsidTr="00A078F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13B2" w:rsidTr="00A078FE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№ операции</w:t>
            </w:r>
          </w:p>
        </w:tc>
        <w:tc>
          <w:tcPr>
            <w:tcW w:w="4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Содержание операции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Корреспонденция счетов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Сумма операции</w:t>
            </w:r>
          </w:p>
        </w:tc>
      </w:tr>
      <w:tr w:rsidR="00A078FE" w:rsidRPr="007613B2" w:rsidTr="00A078FE">
        <w:trPr>
          <w:trHeight w:val="25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48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Поступили на склад материалы от поставщиков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8830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НДС, 18%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1589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Отражены транспортные расходы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1140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НДС по транспортным расходам, 18%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205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Отражены в учете отклонения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565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Оприходованы материалы по учетным ценам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9405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 xml:space="preserve">В кассу с р/с поступили наличные 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4500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Выдана из кассы з/п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4500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Поступила на р/с выручка за отгруженную пр-цию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22500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Оплачено с р/с за материалы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11764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Возмещен НДС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1794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Отпущены в производство материалы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Списаны отклонения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Начислена з/п персоналу за декабрь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Удержан из з/п НДФЛ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Начислен ЕСН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Начислена амортизация основных средств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770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18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Перечислили с р/с на погашение кред.зад-ти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Перечислили с р/с в бюджет НДФЛ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Перечислили с р/с ЕСН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21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Выпуск готовой продукции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17874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Отгружена готовая продукция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90/1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24280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23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НДС, 18%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90/3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24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Списана фактическая производственная с/с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90/2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14500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Определен и отражен фин. результат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90/9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5410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26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Перечислен с р/с НДС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2576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27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Банком списаны ср-ва с р/с на погашение кредита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1320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Внесена в кассу дебиторская задолженность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29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Начислен налог на прибыль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1298</w:t>
            </w:r>
          </w:p>
        </w:tc>
      </w:tr>
      <w:tr w:rsidR="00A078FE" w:rsidRPr="007613B2" w:rsidTr="00A078FE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30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Учтена нераспределенная прибыль отчетного года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84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5182</w:t>
            </w:r>
          </w:p>
        </w:tc>
      </w:tr>
      <w:tr w:rsidR="00A078FE" w:rsidRPr="007613B2" w:rsidTr="00A078FE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167150</w:t>
            </w:r>
          </w:p>
        </w:tc>
      </w:tr>
    </w:tbl>
    <w:p w:rsidR="00E171C7" w:rsidRPr="007613B2" w:rsidRDefault="00E171C7" w:rsidP="007613B2">
      <w:pPr>
        <w:spacing w:line="360" w:lineRule="auto"/>
        <w:ind w:firstLine="709"/>
        <w:rPr>
          <w:sz w:val="28"/>
          <w:szCs w:val="28"/>
        </w:rPr>
      </w:pPr>
    </w:p>
    <w:p w:rsidR="00A078FE" w:rsidRPr="007613B2" w:rsidRDefault="00A078FE" w:rsidP="007613B2">
      <w:pPr>
        <w:spacing w:line="360" w:lineRule="auto"/>
        <w:ind w:firstLine="709"/>
        <w:rPr>
          <w:sz w:val="28"/>
          <w:szCs w:val="2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671"/>
        <w:gridCol w:w="3560"/>
        <w:gridCol w:w="803"/>
        <w:gridCol w:w="931"/>
        <w:gridCol w:w="897"/>
        <w:gridCol w:w="897"/>
        <w:gridCol w:w="830"/>
        <w:gridCol w:w="962"/>
      </w:tblGrid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Оборотная ведомость по синтетическим счетам за декабрь 2003 года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0901" w:rsidTr="00A078FE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№ счета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Наименование счета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Сальдо на начало месяца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Обороты за месяц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Сальдо на конец месяца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Дебет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Кредит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 xml:space="preserve">Основные счета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12550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12550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Амортизация основных ср-в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2820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Материалы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9405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8405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Заготовление и приобретение материальных ценностей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Отклонения в стоимости материальных ценностей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НДС по приобретенным ценностям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Основное производство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16754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17874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Готовая продукция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17874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Касса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4650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Расчетный счет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25784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8716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поставщиками и подрядчиками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11764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2830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покупателями и заказчиками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3670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24280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22500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5450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по краткосрочным кредитам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3680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НДФЛ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300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НДС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68/3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Налог на прибыль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1298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по соц. Страху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1730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персоналом по оплате труда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7980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подотчетными лицами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дебиторами и кредиторами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76/6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Расчеты с дебиторами и кредиторами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Уставный капитал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13500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Добавочный капитал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2890</w:t>
            </w: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Нераспределенная прибыль отчетного года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9032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1. Выручка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24280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2. Себестоимость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14500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3. НДС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9. Прибыль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5410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A078FE" w:rsidRPr="00760901" w:rsidTr="00A078FE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Резерв предстоящих расходов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370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Прибыли убытки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1070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6480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</w:t>
            </w:r>
          </w:p>
        </w:tc>
      </w:tr>
      <w:tr w:rsidR="00A078FE" w:rsidRPr="00760901" w:rsidTr="00A078FE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39490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39490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167150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167150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46430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78FE" w:rsidRPr="00760901" w:rsidRDefault="00A078FE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46430</w:t>
            </w:r>
          </w:p>
        </w:tc>
      </w:tr>
    </w:tbl>
    <w:p w:rsidR="00760901" w:rsidRDefault="00760901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E21" w:rsidRPr="007613B2" w:rsidRDefault="00CA2E21" w:rsidP="007613B2">
      <w:pPr>
        <w:spacing w:line="360" w:lineRule="auto"/>
        <w:ind w:firstLine="709"/>
        <w:rPr>
          <w:sz w:val="28"/>
          <w:szCs w:val="28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2660"/>
        <w:gridCol w:w="1300"/>
        <w:gridCol w:w="1480"/>
        <w:gridCol w:w="1560"/>
      </w:tblGrid>
      <w:tr w:rsidR="00D5604F" w:rsidRPr="007613B2" w:rsidTr="00D5604F">
        <w:trPr>
          <w:trHeight w:val="255"/>
          <w:jc w:val="center"/>
        </w:trPr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bCs/>
                <w:sz w:val="20"/>
              </w:rPr>
            </w:pPr>
            <w:r w:rsidRPr="00760901">
              <w:rPr>
                <w:rFonts w:cs="Arial CYR"/>
                <w:bCs/>
                <w:sz w:val="20"/>
              </w:rPr>
              <w:t>Отклонения в стоимости материалов за декабрь 2003 г.</w:t>
            </w:r>
          </w:p>
        </w:tc>
      </w:tr>
      <w:tr w:rsidR="00D5604F" w:rsidRPr="007613B2" w:rsidTr="00D5604F">
        <w:trPr>
          <w:trHeight w:val="25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</w:tr>
      <w:tr w:rsidR="00D5604F" w:rsidRPr="007613B2" w:rsidTr="00D5604F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Показатель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Отклонения</w:t>
            </w:r>
          </w:p>
        </w:tc>
      </w:tr>
      <w:tr w:rsidR="00D5604F" w:rsidRPr="007613B2" w:rsidTr="00D5604F">
        <w:trPr>
          <w:trHeight w:val="735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по учетным ценам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отклонение: "+" перерасход, "-" экономия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по фактическим затратам</w:t>
            </w:r>
          </w:p>
        </w:tc>
      </w:tr>
      <w:tr w:rsidR="00D5604F" w:rsidRPr="007613B2" w:rsidTr="00D5604F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1. Остаток материалов на 01.12.2003г.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2850</w:t>
            </w:r>
          </w:p>
        </w:tc>
      </w:tr>
      <w:tr w:rsidR="00D5604F" w:rsidRPr="007613B2" w:rsidTr="00D5604F">
        <w:trPr>
          <w:trHeight w:val="51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2. Поступило материалов за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9970</w:t>
            </w:r>
          </w:p>
        </w:tc>
      </w:tr>
      <w:tr w:rsidR="00D5604F" w:rsidRPr="007613B2" w:rsidTr="00D5604F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3. Итого с остатком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11905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12820</w:t>
            </w:r>
          </w:p>
        </w:tc>
      </w:tr>
      <w:tr w:rsidR="00D5604F" w:rsidRPr="007613B2" w:rsidTr="00D5604F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4. Процент отклонений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 </w:t>
            </w:r>
          </w:p>
        </w:tc>
      </w:tr>
      <w:tr w:rsidR="00D5604F" w:rsidRPr="007613B2" w:rsidTr="00760901">
        <w:trPr>
          <w:trHeight w:val="641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5. Израсходовано материалов на производство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3780</w:t>
            </w:r>
          </w:p>
        </w:tc>
      </w:tr>
      <w:tr w:rsidR="00D5604F" w:rsidRPr="007613B2" w:rsidTr="00D5604F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6. Остаток на конец месяца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8405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4F" w:rsidRPr="00760901" w:rsidRDefault="00D5604F" w:rsidP="00760901">
            <w:pPr>
              <w:widowControl/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cs="Arial CYR"/>
                <w:sz w:val="20"/>
              </w:rPr>
            </w:pPr>
            <w:r w:rsidRPr="00760901">
              <w:rPr>
                <w:rFonts w:cs="Arial CYR"/>
                <w:sz w:val="20"/>
              </w:rPr>
              <w:t>9040</w:t>
            </w:r>
          </w:p>
        </w:tc>
      </w:tr>
    </w:tbl>
    <w:p w:rsidR="00CA2E21" w:rsidRPr="007613B2" w:rsidRDefault="00CA2E21" w:rsidP="007613B2">
      <w:pPr>
        <w:spacing w:line="360" w:lineRule="auto"/>
        <w:ind w:firstLine="709"/>
        <w:rPr>
          <w:sz w:val="28"/>
          <w:szCs w:val="28"/>
        </w:rPr>
      </w:pPr>
    </w:p>
    <w:p w:rsidR="00760901" w:rsidRDefault="00760901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EF6" w:rsidRPr="00760901" w:rsidRDefault="005537AA" w:rsidP="00760901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60901">
        <w:rPr>
          <w:b/>
          <w:sz w:val="28"/>
          <w:szCs w:val="28"/>
        </w:rPr>
        <w:t>Задание 6</w:t>
      </w:r>
    </w:p>
    <w:p w:rsidR="00760901" w:rsidRDefault="00760901" w:rsidP="007613B2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917C38" w:rsidRPr="007613B2" w:rsidRDefault="00917C38" w:rsidP="007613B2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7613B2">
        <w:rPr>
          <w:sz w:val="28"/>
          <w:szCs w:val="28"/>
        </w:rPr>
        <w:t xml:space="preserve">﻿Сформулируйте понятия нормативной системы управления затратами. Опишите её основные этапы. </w:t>
      </w:r>
    </w:p>
    <w:p w:rsidR="00760901" w:rsidRDefault="00760901" w:rsidP="007613B2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5537AA" w:rsidRPr="00760901" w:rsidRDefault="00917C38" w:rsidP="007613B2">
      <w:pPr>
        <w:tabs>
          <w:tab w:val="left" w:pos="720"/>
        </w:tabs>
        <w:spacing w:line="360" w:lineRule="auto"/>
        <w:ind w:firstLine="709"/>
        <w:rPr>
          <w:b/>
          <w:sz w:val="28"/>
          <w:szCs w:val="28"/>
        </w:rPr>
      </w:pPr>
      <w:r w:rsidRPr="00760901">
        <w:rPr>
          <w:b/>
          <w:sz w:val="28"/>
          <w:szCs w:val="28"/>
        </w:rPr>
        <w:t>Ответ: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Нормативная система управления затратами представляет собой совокупность процедур по планированию, нормированию, отпуску материалов в производство, составлению внутренней отчетности, калькулированию себестоимости продукции, осуществлению экономического анализа и контроля на основе норм затрат. Ее основной целью является полное использование производственных факторов и экономное ведение хозяйства.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Нормативные издержки служат основой управления бизнесом. Они обусловлены рядом ограничений и ориентируют предприятие на будущее.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Рассчитывают нормативные затраты на материал и труд, накладные расходы. Исходя из сущности нормы подразделяются на основные, идеальные и текущие. Соответственно они характеризуют тенденцию эффективности производства отдельных изделий в течение длительного периода; минимальную величину затрат для деятельности в идеальных условиях производства; достижимые затраты на короткий отрезок времени.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Система текущих норм, нормативов и смет расхода различных ресурсов называется нормативным хозяйством. Основой расчета нормативных величин выступают пооперационные, подетальные, поузловые нормы материальных затрат, нормы времени, нормы выработки и т.п. Нормативное хозяйство есть отправная точка системы контроля за издержками производства.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Большой удельный вес материальных затрат в себестоимости продукции промышленности предопределяет их значение в процессе формирования норм и нормативов. Именно с нормирования материальных запасов и затрат начинают организацию системы нормативного управления издержками.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Понятие "нормативные затраты" связано с расчетом норм издержек на материалы, рабочую силу и накладные расходы на научной основе. Оно указывает на определенный уровень затрат, обусловленный рядом ограничений. Прежде всего, нормативные затраты ориентируют предприятие на будущее и в то же время являются средством оценки происходящих изменений в производственной деятельности с точки зрения влияния на прибыль.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Данное положение подтверждает, что учет нормативных затрат является основой для управления бизнесом. Относительно выпускаемой продукции существуют четко установленные требования — стандарты, которые определяют потребительские качества каждого продукта. Однако, если даже продукция соответствует стандартам, то это не означает, что производство не нуждается в контроле за издержками. Управление затратами на основе норм предотвращает ненужные потери, повышает эффективность производства, улучшает политику закупок, измеряет расход производственных ресурсов и нацеливает на их использование в будущем.</w:t>
      </w:r>
    </w:p>
    <w:p w:rsidR="00955881" w:rsidRPr="007613B2" w:rsidRDefault="00955881" w:rsidP="007613B2">
      <w:pPr>
        <w:spacing w:line="360" w:lineRule="auto"/>
        <w:ind w:firstLine="709"/>
        <w:contextualSpacing/>
        <w:rPr>
          <w:sz w:val="28"/>
          <w:szCs w:val="28"/>
        </w:rPr>
      </w:pPr>
      <w:r w:rsidRPr="007613B2">
        <w:rPr>
          <w:sz w:val="28"/>
          <w:szCs w:val="28"/>
        </w:rPr>
        <w:t>Система включает:</w:t>
      </w:r>
    </w:p>
    <w:p w:rsidR="00955881" w:rsidRPr="007613B2" w:rsidRDefault="00955881" w:rsidP="007613B2">
      <w:pPr>
        <w:pStyle w:val="aa"/>
        <w:numPr>
          <w:ilvl w:val="0"/>
          <w:numId w:val="2"/>
        </w:numPr>
        <w:tabs>
          <w:tab w:val="num" w:pos="1061"/>
        </w:tabs>
        <w:spacing w:line="360" w:lineRule="auto"/>
        <w:ind w:left="0" w:firstLine="709"/>
        <w:rPr>
          <w:sz w:val="28"/>
          <w:szCs w:val="28"/>
        </w:rPr>
      </w:pPr>
      <w:r w:rsidRPr="007613B2">
        <w:rPr>
          <w:sz w:val="28"/>
          <w:szCs w:val="28"/>
        </w:rPr>
        <w:t>планирование затрат на основе норм, обеспечивающих выполнение поставленных администрацией перед производством задач;</w:t>
      </w:r>
    </w:p>
    <w:p w:rsidR="00955881" w:rsidRPr="007613B2" w:rsidRDefault="00955881" w:rsidP="007613B2">
      <w:pPr>
        <w:pStyle w:val="aa"/>
        <w:numPr>
          <w:ilvl w:val="0"/>
          <w:numId w:val="2"/>
        </w:numPr>
        <w:tabs>
          <w:tab w:val="num" w:pos="1061"/>
        </w:tabs>
        <w:spacing w:line="360" w:lineRule="auto"/>
        <w:ind w:left="0" w:firstLine="709"/>
        <w:rPr>
          <w:sz w:val="28"/>
          <w:szCs w:val="28"/>
        </w:rPr>
      </w:pPr>
      <w:r w:rsidRPr="007613B2">
        <w:rPr>
          <w:sz w:val="28"/>
          <w:szCs w:val="28"/>
        </w:rPr>
        <w:t>документирование затрат с обязательным отражением в документах разрешений на использование производственных ресурсов для целей производства, подтвержденных нормами;</w:t>
      </w:r>
    </w:p>
    <w:p w:rsidR="00955881" w:rsidRPr="007613B2" w:rsidRDefault="00955881" w:rsidP="007613B2">
      <w:pPr>
        <w:pStyle w:val="aa"/>
        <w:numPr>
          <w:ilvl w:val="0"/>
          <w:numId w:val="2"/>
        </w:numPr>
        <w:tabs>
          <w:tab w:val="num" w:pos="1061"/>
        </w:tabs>
        <w:spacing w:line="360" w:lineRule="auto"/>
        <w:ind w:left="0" w:firstLine="709"/>
        <w:rPr>
          <w:sz w:val="28"/>
          <w:szCs w:val="28"/>
        </w:rPr>
      </w:pPr>
      <w:r w:rsidRPr="007613B2">
        <w:rPr>
          <w:sz w:val="28"/>
          <w:szCs w:val="28"/>
        </w:rPr>
        <w:t>списание затрат на счете бухгалтерского учета на основе норм; оценка готовой продукции и незавершенного производства по нормативной полной или частичной себестоимости; отклонения от норм текущих затрат отражаются в виде производственного результата;</w:t>
      </w:r>
    </w:p>
    <w:p w:rsidR="00955881" w:rsidRPr="007613B2" w:rsidRDefault="00955881" w:rsidP="007613B2">
      <w:pPr>
        <w:pStyle w:val="aa"/>
        <w:numPr>
          <w:ilvl w:val="0"/>
          <w:numId w:val="2"/>
        </w:numPr>
        <w:tabs>
          <w:tab w:val="num" w:pos="1061"/>
        </w:tabs>
        <w:spacing w:line="360" w:lineRule="auto"/>
        <w:ind w:left="0" w:firstLine="709"/>
        <w:rPr>
          <w:sz w:val="28"/>
          <w:szCs w:val="28"/>
        </w:rPr>
      </w:pPr>
      <w:r w:rsidRPr="007613B2">
        <w:rPr>
          <w:sz w:val="28"/>
          <w:szCs w:val="28"/>
        </w:rPr>
        <w:t>выявление отклонений от норм оперативным путем для использования их в целях быстрого и эффективного воздействия управленцев на производство; каждый менеджер получает информацию, соответствующую своему уровню управления.</w:t>
      </w:r>
    </w:p>
    <w:p w:rsidR="00760901" w:rsidRDefault="00760901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5881" w:rsidRPr="00760901" w:rsidRDefault="00955881" w:rsidP="00760901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60901">
        <w:rPr>
          <w:b/>
          <w:sz w:val="28"/>
          <w:szCs w:val="28"/>
        </w:rPr>
        <w:t>Литература.</w:t>
      </w:r>
    </w:p>
    <w:p w:rsidR="00760901" w:rsidRPr="007613B2" w:rsidRDefault="00760901" w:rsidP="007613B2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955881" w:rsidRPr="007613B2" w:rsidRDefault="00955881" w:rsidP="007613B2">
      <w:pPr>
        <w:pStyle w:val="aa"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7613B2">
        <w:rPr>
          <w:sz w:val="28"/>
          <w:szCs w:val="28"/>
        </w:rPr>
        <w:t>Бухгалтерский учет: Программа, методические указание, задания контрольной и самостоятельной работы / Сост.: доц. Г. Н. Букина,</w:t>
      </w:r>
      <w:r w:rsidR="007613B2">
        <w:rPr>
          <w:sz w:val="28"/>
          <w:szCs w:val="28"/>
        </w:rPr>
        <w:t xml:space="preserve"> </w:t>
      </w:r>
      <w:r w:rsidRPr="007613B2">
        <w:rPr>
          <w:sz w:val="28"/>
          <w:szCs w:val="28"/>
        </w:rPr>
        <w:t>доц. Т. Ю. Трифоненкова, ассист. Д. О. Потапенко. – Новосибирск: СибУПК, 2005. – 72 с.</w:t>
      </w:r>
    </w:p>
    <w:p w:rsidR="00955881" w:rsidRPr="00760901" w:rsidRDefault="001835B6" w:rsidP="007613B2">
      <w:pPr>
        <w:pStyle w:val="aa"/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760901">
        <w:rPr>
          <w:sz w:val="28"/>
          <w:szCs w:val="28"/>
        </w:rPr>
        <w:t>Астахов В. П. Теория бухгалтерского учета. – Ростов-на-Дону: Пресс, 2003.</w:t>
      </w:r>
      <w:bookmarkStart w:id="0" w:name="_GoBack"/>
      <w:bookmarkEnd w:id="0"/>
    </w:p>
    <w:sectPr w:rsidR="00955881" w:rsidRPr="00760901" w:rsidSect="007613B2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88" w:rsidRDefault="00466D88" w:rsidP="00411F24">
      <w:pPr>
        <w:spacing w:line="240" w:lineRule="auto"/>
      </w:pPr>
      <w:r>
        <w:separator/>
      </w:r>
    </w:p>
  </w:endnote>
  <w:endnote w:type="continuationSeparator" w:id="0">
    <w:p w:rsidR="00466D88" w:rsidRDefault="00466D88" w:rsidP="00411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B2" w:rsidRDefault="00851E51">
    <w:pPr>
      <w:pStyle w:val="a5"/>
      <w:jc w:val="right"/>
    </w:pPr>
    <w:r>
      <w:rPr>
        <w:noProof/>
      </w:rPr>
      <w:t>2</w:t>
    </w:r>
  </w:p>
  <w:p w:rsidR="007613B2" w:rsidRDefault="007613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88" w:rsidRDefault="00466D88" w:rsidP="00411F24">
      <w:pPr>
        <w:spacing w:line="240" w:lineRule="auto"/>
      </w:pPr>
      <w:r>
        <w:separator/>
      </w:r>
    </w:p>
  </w:footnote>
  <w:footnote w:type="continuationSeparator" w:id="0">
    <w:p w:rsidR="00466D88" w:rsidRDefault="00466D88" w:rsidP="00411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25"/>
    <w:multiLevelType w:val="hybridMultilevel"/>
    <w:tmpl w:val="7FECF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0A1CC7"/>
    <w:multiLevelType w:val="hybridMultilevel"/>
    <w:tmpl w:val="7C344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720C01"/>
    <w:multiLevelType w:val="hybridMultilevel"/>
    <w:tmpl w:val="72DCFC0E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F24"/>
    <w:rsid w:val="00061023"/>
    <w:rsid w:val="00163AFF"/>
    <w:rsid w:val="001835B6"/>
    <w:rsid w:val="001A17A1"/>
    <w:rsid w:val="001B6488"/>
    <w:rsid w:val="002C587B"/>
    <w:rsid w:val="003B4A75"/>
    <w:rsid w:val="00402209"/>
    <w:rsid w:val="00411F24"/>
    <w:rsid w:val="00464632"/>
    <w:rsid w:val="00466D88"/>
    <w:rsid w:val="004C151E"/>
    <w:rsid w:val="004C3C7B"/>
    <w:rsid w:val="004C3F5A"/>
    <w:rsid w:val="005537AA"/>
    <w:rsid w:val="0060638F"/>
    <w:rsid w:val="006278B3"/>
    <w:rsid w:val="00692F16"/>
    <w:rsid w:val="006A3FE2"/>
    <w:rsid w:val="00760901"/>
    <w:rsid w:val="007613B2"/>
    <w:rsid w:val="00833ADB"/>
    <w:rsid w:val="00843B3E"/>
    <w:rsid w:val="00851E51"/>
    <w:rsid w:val="0086663D"/>
    <w:rsid w:val="008B4A78"/>
    <w:rsid w:val="00917C38"/>
    <w:rsid w:val="00955881"/>
    <w:rsid w:val="009634D9"/>
    <w:rsid w:val="00983330"/>
    <w:rsid w:val="00987C73"/>
    <w:rsid w:val="009B693C"/>
    <w:rsid w:val="009D11BF"/>
    <w:rsid w:val="00A078FE"/>
    <w:rsid w:val="00A77A14"/>
    <w:rsid w:val="00AB787F"/>
    <w:rsid w:val="00AD6645"/>
    <w:rsid w:val="00AD7D14"/>
    <w:rsid w:val="00B267DB"/>
    <w:rsid w:val="00B27ACC"/>
    <w:rsid w:val="00BF13A0"/>
    <w:rsid w:val="00C15C5A"/>
    <w:rsid w:val="00C3071A"/>
    <w:rsid w:val="00C429BF"/>
    <w:rsid w:val="00CA2E21"/>
    <w:rsid w:val="00CC797E"/>
    <w:rsid w:val="00D11D64"/>
    <w:rsid w:val="00D36373"/>
    <w:rsid w:val="00D42AAA"/>
    <w:rsid w:val="00D5604F"/>
    <w:rsid w:val="00D65716"/>
    <w:rsid w:val="00E11B5B"/>
    <w:rsid w:val="00E171C7"/>
    <w:rsid w:val="00E6061F"/>
    <w:rsid w:val="00EC4E4C"/>
    <w:rsid w:val="00F67741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4"/>
        <o:r id="V:Rule15" type="connector" idref="#_x0000_s1055"/>
        <o:r id="V:Rule16" type="connector" idref="#_x0000_s1056"/>
        <o:r id="V:Rule17" type="connector" idref="#_x0000_s1057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  <o:r id="V:Rule22" type="connector" idref="#_x0000_s1062"/>
        <o:r id="V:Rule23" type="connector" idref="#_x0000_s1063"/>
        <o:r id="V:Rule24" type="connector" idref="#_x0000_s1064"/>
        <o:r id="V:Rule25" type="connector" idref="#_x0000_s1065"/>
        <o:r id="V:Rule26" type="connector" idref="#_x0000_s1066"/>
        <o:r id="V:Rule27" type="connector" idref="#_x0000_s1067"/>
        <o:r id="V:Rule28" type="connector" idref="#_x0000_s1068"/>
        <o:r id="V:Rule29" type="connector" idref="#_x0000_s1069"/>
        <o:r id="V:Rule30" type="connector" idref="#_x0000_s1070"/>
        <o:r id="V:Rule31" type="connector" idref="#_x0000_s1071"/>
        <o:r id="V:Rule32" type="connector" idref="#_x0000_s1072"/>
        <o:r id="V:Rule33" type="connector" idref="#_x0000_s1073"/>
        <o:r id="V:Rule34" type="connector" idref="#_x0000_s1074"/>
        <o:r id="V:Rule35" type="connector" idref="#_x0000_s1075"/>
        <o:r id="V:Rule36" type="connector" idref="#_x0000_s1076"/>
        <o:r id="V:Rule37" type="connector" idref="#_x0000_s1077"/>
        <o:r id="V:Rule38" type="connector" idref="#_x0000_s1078"/>
        <o:r id="V:Rule39" type="connector" idref="#_x0000_s1079"/>
      </o:rules>
    </o:shapelayout>
  </w:shapeDefaults>
  <w:decimalSymbol w:val=","/>
  <w:listSeparator w:val=";"/>
  <w14:defaultImageDpi w14:val="0"/>
  <w15:chartTrackingRefBased/>
  <w15:docId w15:val="{F352D526-FF04-4BD2-B43D-937FDA6E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4"/>
    <w:pPr>
      <w:widowControl w:val="0"/>
      <w:overflowPunct w:val="0"/>
      <w:autoSpaceDE w:val="0"/>
      <w:autoSpaceDN w:val="0"/>
      <w:adjustRightInd w:val="0"/>
      <w:spacing w:line="260" w:lineRule="auto"/>
      <w:ind w:firstLine="300"/>
      <w:jc w:val="both"/>
      <w:textAlignment w:val="baseline"/>
    </w:pPr>
    <w:rPr>
      <w:rFonts w:ascii="Times New Roman" w:hAnsi="Times New Roman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F24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semiHidden/>
    <w:locked/>
    <w:rsid w:val="00411F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1F24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ій колонтитул Знак"/>
    <w:link w:val="a5"/>
    <w:uiPriority w:val="99"/>
    <w:locked/>
    <w:rsid w:val="00411F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6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86663D"/>
    <w:rPr>
      <w:rFonts w:ascii="Tahoma" w:hAnsi="Tahoma" w:cs="Tahoma"/>
      <w:sz w:val="16"/>
      <w:szCs w:val="16"/>
      <w:lang w:val="x-none" w:eastAsia="ru-RU"/>
    </w:rPr>
  </w:style>
  <w:style w:type="table" w:styleId="a9">
    <w:name w:val="Table Grid"/>
    <w:basedOn w:val="a1"/>
    <w:uiPriority w:val="59"/>
    <w:rsid w:val="009D11B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D11BF"/>
    <w:rPr>
      <w:rFonts w:ascii="Times New Roman" w:hAnsi="Times New Roman" w:cs="Times New Roman"/>
      <w:sz w:val="24"/>
    </w:rPr>
  </w:style>
  <w:style w:type="paragraph" w:customStyle="1" w:styleId="11">
    <w:name w:val="Заголовок 11"/>
    <w:basedOn w:val="1"/>
    <w:next w:val="1"/>
    <w:rsid w:val="009D11BF"/>
    <w:pPr>
      <w:keepNext/>
      <w:ind w:right="471"/>
      <w:jc w:val="center"/>
      <w:outlineLvl w:val="0"/>
    </w:pPr>
    <w:rPr>
      <w:b/>
      <w:sz w:val="28"/>
    </w:rPr>
  </w:style>
  <w:style w:type="paragraph" w:styleId="aa">
    <w:name w:val="List Paragraph"/>
    <w:basedOn w:val="a"/>
    <w:uiPriority w:val="34"/>
    <w:qFormat/>
    <w:rsid w:val="0095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Irina</cp:lastModifiedBy>
  <cp:revision>2</cp:revision>
  <dcterms:created xsi:type="dcterms:W3CDTF">2014-08-09T18:13:00Z</dcterms:created>
  <dcterms:modified xsi:type="dcterms:W3CDTF">2014-08-09T18:13:00Z</dcterms:modified>
</cp:coreProperties>
</file>