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E3" w:rsidRPr="004553F2" w:rsidRDefault="00557DE3" w:rsidP="004553F2">
      <w:pPr>
        <w:spacing w:line="360" w:lineRule="auto"/>
        <w:ind w:firstLine="709"/>
        <w:jc w:val="center"/>
        <w:rPr>
          <w:b/>
          <w:sz w:val="28"/>
          <w:szCs w:val="28"/>
        </w:rPr>
      </w:pPr>
      <w:r w:rsidRPr="004553F2">
        <w:rPr>
          <w:b/>
          <w:sz w:val="28"/>
          <w:szCs w:val="28"/>
        </w:rPr>
        <w:t>Содержание</w:t>
      </w:r>
    </w:p>
    <w:p w:rsidR="004553F2" w:rsidRPr="004553F2" w:rsidRDefault="004553F2" w:rsidP="004553F2">
      <w:pPr>
        <w:spacing w:line="360" w:lineRule="auto"/>
        <w:ind w:firstLine="709"/>
        <w:rPr>
          <w:sz w:val="28"/>
          <w:szCs w:val="28"/>
        </w:rPr>
      </w:pPr>
    </w:p>
    <w:p w:rsidR="004553F2" w:rsidRPr="004553F2" w:rsidRDefault="004553F2" w:rsidP="004553F2">
      <w:pPr>
        <w:spacing w:line="360" w:lineRule="auto"/>
        <w:jc w:val="left"/>
        <w:rPr>
          <w:sz w:val="28"/>
          <w:szCs w:val="28"/>
        </w:rPr>
      </w:pPr>
      <w:r w:rsidRPr="004553F2">
        <w:rPr>
          <w:sz w:val="28"/>
          <w:szCs w:val="28"/>
        </w:rPr>
        <w:t>Список принятых сокращений</w:t>
      </w:r>
    </w:p>
    <w:p w:rsidR="004553F2" w:rsidRPr="004553F2" w:rsidRDefault="004553F2" w:rsidP="004553F2">
      <w:pPr>
        <w:spacing w:line="360" w:lineRule="auto"/>
        <w:jc w:val="left"/>
        <w:rPr>
          <w:sz w:val="28"/>
          <w:szCs w:val="28"/>
        </w:rPr>
      </w:pPr>
      <w:r w:rsidRPr="004553F2">
        <w:rPr>
          <w:sz w:val="28"/>
          <w:szCs w:val="28"/>
        </w:rPr>
        <w:t>Введение</w:t>
      </w:r>
    </w:p>
    <w:p w:rsidR="004553F2" w:rsidRPr="004553F2" w:rsidRDefault="004553F2" w:rsidP="004553F2">
      <w:pPr>
        <w:spacing w:line="360" w:lineRule="auto"/>
        <w:jc w:val="left"/>
        <w:rPr>
          <w:sz w:val="28"/>
          <w:szCs w:val="28"/>
        </w:rPr>
      </w:pPr>
      <w:r w:rsidRPr="004553F2">
        <w:rPr>
          <w:sz w:val="28"/>
          <w:szCs w:val="28"/>
        </w:rPr>
        <w:t>Глава 1. Нормативно-законодательное регулирование реализации государственной экологической политики на муниципальном уровне</w:t>
      </w:r>
    </w:p>
    <w:p w:rsidR="004553F2" w:rsidRPr="004553F2" w:rsidRDefault="004553F2" w:rsidP="004553F2">
      <w:pPr>
        <w:spacing w:line="360" w:lineRule="auto"/>
        <w:jc w:val="left"/>
        <w:rPr>
          <w:sz w:val="28"/>
          <w:szCs w:val="28"/>
        </w:rPr>
      </w:pPr>
      <w:r w:rsidRPr="004553F2">
        <w:rPr>
          <w:sz w:val="28"/>
          <w:szCs w:val="28"/>
        </w:rPr>
        <w:t>1.1. Цели, направления, задачи и принципы проведения в Российской Федерации единой государственной политики в области экологии</w:t>
      </w:r>
    </w:p>
    <w:p w:rsidR="004553F2" w:rsidRPr="004553F2" w:rsidRDefault="004553F2" w:rsidP="004553F2">
      <w:pPr>
        <w:spacing w:line="360" w:lineRule="auto"/>
        <w:jc w:val="left"/>
        <w:rPr>
          <w:sz w:val="28"/>
          <w:szCs w:val="28"/>
        </w:rPr>
      </w:pPr>
      <w:r w:rsidRPr="004553F2">
        <w:rPr>
          <w:sz w:val="28"/>
          <w:szCs w:val="28"/>
        </w:rPr>
        <w:t>1.2. Система принятия решений по управлению охраной окружающей среды</w:t>
      </w:r>
    </w:p>
    <w:p w:rsidR="004553F2" w:rsidRPr="004553F2" w:rsidRDefault="004553F2" w:rsidP="004553F2">
      <w:pPr>
        <w:spacing w:line="360" w:lineRule="auto"/>
        <w:jc w:val="left"/>
        <w:rPr>
          <w:sz w:val="28"/>
          <w:szCs w:val="28"/>
        </w:rPr>
      </w:pPr>
      <w:r w:rsidRPr="004553F2">
        <w:rPr>
          <w:sz w:val="28"/>
          <w:szCs w:val="28"/>
        </w:rPr>
        <w:t>1.3. Основы совершенствования управления охраной окружающей среды на муниципальном уровне</w:t>
      </w:r>
    </w:p>
    <w:p w:rsidR="004553F2" w:rsidRPr="004553F2" w:rsidRDefault="004553F2" w:rsidP="004553F2">
      <w:pPr>
        <w:spacing w:line="360" w:lineRule="auto"/>
        <w:jc w:val="left"/>
        <w:rPr>
          <w:sz w:val="28"/>
          <w:szCs w:val="28"/>
        </w:rPr>
      </w:pPr>
      <w:r w:rsidRPr="004553F2">
        <w:rPr>
          <w:sz w:val="28"/>
          <w:szCs w:val="28"/>
        </w:rPr>
        <w:t>Глава 2. Основные направления работы по реализации государственной экологической политики на примере муниципального образования город Новый Уренгой</w:t>
      </w:r>
    </w:p>
    <w:p w:rsidR="004553F2" w:rsidRPr="004553F2" w:rsidRDefault="004553F2" w:rsidP="004553F2">
      <w:pPr>
        <w:spacing w:line="360" w:lineRule="auto"/>
        <w:jc w:val="left"/>
        <w:rPr>
          <w:sz w:val="28"/>
          <w:szCs w:val="28"/>
        </w:rPr>
      </w:pPr>
      <w:r w:rsidRPr="004553F2">
        <w:rPr>
          <w:sz w:val="28"/>
          <w:szCs w:val="28"/>
        </w:rPr>
        <w:t>2.1. Механизмы экономического регулирования вопросов реализации экологической политики (на примере муниципального образования г.Новый Уренгой)</w:t>
      </w:r>
    </w:p>
    <w:p w:rsidR="004553F2" w:rsidRPr="004553F2" w:rsidRDefault="004553F2" w:rsidP="004553F2">
      <w:pPr>
        <w:spacing w:line="360" w:lineRule="auto"/>
        <w:jc w:val="left"/>
        <w:rPr>
          <w:sz w:val="28"/>
          <w:szCs w:val="28"/>
        </w:rPr>
      </w:pPr>
      <w:r w:rsidRPr="004553F2">
        <w:rPr>
          <w:sz w:val="28"/>
          <w:szCs w:val="28"/>
        </w:rPr>
        <w:t>2.2. Анализ эффективности мероприятий по охране окружающей среды за 2007-2009 гг. (на примере муниципального образования г.Новый Уренгой).</w:t>
      </w:r>
    </w:p>
    <w:p w:rsidR="004553F2" w:rsidRPr="004553F2" w:rsidRDefault="004553F2" w:rsidP="004553F2">
      <w:pPr>
        <w:spacing w:line="360" w:lineRule="auto"/>
        <w:jc w:val="left"/>
        <w:rPr>
          <w:sz w:val="28"/>
          <w:szCs w:val="28"/>
        </w:rPr>
      </w:pPr>
      <w:r w:rsidRPr="004553F2">
        <w:rPr>
          <w:sz w:val="28"/>
          <w:szCs w:val="28"/>
        </w:rPr>
        <w:t>Заключение</w:t>
      </w:r>
    </w:p>
    <w:p w:rsidR="004553F2" w:rsidRPr="004553F2" w:rsidRDefault="004553F2" w:rsidP="004553F2">
      <w:pPr>
        <w:spacing w:line="360" w:lineRule="auto"/>
        <w:jc w:val="left"/>
        <w:rPr>
          <w:sz w:val="28"/>
          <w:szCs w:val="28"/>
        </w:rPr>
      </w:pPr>
      <w:r w:rsidRPr="004553F2">
        <w:rPr>
          <w:sz w:val="28"/>
          <w:szCs w:val="28"/>
        </w:rPr>
        <w:t>Список использованных источников и литературы</w:t>
      </w:r>
    </w:p>
    <w:p w:rsidR="004553F2" w:rsidRPr="004553F2" w:rsidRDefault="004553F2" w:rsidP="004553F2">
      <w:pPr>
        <w:spacing w:line="360" w:lineRule="auto"/>
        <w:jc w:val="left"/>
        <w:rPr>
          <w:sz w:val="28"/>
          <w:szCs w:val="28"/>
        </w:rPr>
      </w:pPr>
      <w:r w:rsidRPr="004553F2">
        <w:rPr>
          <w:sz w:val="28"/>
          <w:szCs w:val="28"/>
        </w:rPr>
        <w:t>Приложения</w:t>
      </w:r>
    </w:p>
    <w:p w:rsidR="00F84FB1" w:rsidRPr="004553F2" w:rsidRDefault="004553F2" w:rsidP="004553F2">
      <w:pPr>
        <w:spacing w:line="360" w:lineRule="auto"/>
        <w:ind w:firstLine="709"/>
        <w:jc w:val="center"/>
        <w:rPr>
          <w:b/>
          <w:sz w:val="28"/>
          <w:szCs w:val="28"/>
        </w:rPr>
      </w:pPr>
      <w:r w:rsidRPr="004553F2">
        <w:rPr>
          <w:sz w:val="28"/>
          <w:szCs w:val="28"/>
        </w:rPr>
        <w:br w:type="page"/>
      </w:r>
      <w:r w:rsidR="00F84FB1" w:rsidRPr="004553F2">
        <w:rPr>
          <w:b/>
          <w:sz w:val="28"/>
          <w:szCs w:val="28"/>
        </w:rPr>
        <w:t xml:space="preserve">Список </w:t>
      </w:r>
      <w:r w:rsidRPr="004553F2">
        <w:rPr>
          <w:b/>
          <w:sz w:val="28"/>
          <w:szCs w:val="28"/>
        </w:rPr>
        <w:t>принятых</w:t>
      </w:r>
      <w:r w:rsidR="00920175" w:rsidRPr="004553F2">
        <w:rPr>
          <w:b/>
          <w:sz w:val="28"/>
          <w:szCs w:val="28"/>
        </w:rPr>
        <w:t xml:space="preserve"> </w:t>
      </w:r>
      <w:r w:rsidR="00F84FB1" w:rsidRPr="004553F2">
        <w:rPr>
          <w:b/>
          <w:sz w:val="28"/>
          <w:szCs w:val="28"/>
        </w:rPr>
        <w:t>сокращений</w:t>
      </w:r>
    </w:p>
    <w:p w:rsidR="004553F2" w:rsidRPr="004553F2" w:rsidRDefault="004553F2" w:rsidP="004553F2">
      <w:pPr>
        <w:spacing w:line="360" w:lineRule="auto"/>
        <w:ind w:firstLine="709"/>
        <w:rPr>
          <w:sz w:val="28"/>
          <w:szCs w:val="28"/>
        </w:rPr>
      </w:pPr>
    </w:p>
    <w:p w:rsidR="00F84FB1" w:rsidRPr="004553F2" w:rsidRDefault="00F84FB1" w:rsidP="004553F2">
      <w:pPr>
        <w:spacing w:line="360" w:lineRule="auto"/>
        <w:ind w:firstLine="709"/>
        <w:rPr>
          <w:sz w:val="28"/>
          <w:szCs w:val="28"/>
        </w:rPr>
      </w:pPr>
      <w:r w:rsidRPr="004553F2">
        <w:rPr>
          <w:sz w:val="28"/>
          <w:szCs w:val="28"/>
        </w:rPr>
        <w:t>ГК РФ – Гражданский кодекс РФ</w:t>
      </w:r>
    </w:p>
    <w:p w:rsidR="00F84FB1" w:rsidRPr="004553F2" w:rsidRDefault="00F84FB1" w:rsidP="004553F2">
      <w:pPr>
        <w:spacing w:line="360" w:lineRule="auto"/>
        <w:ind w:firstLine="709"/>
        <w:rPr>
          <w:bCs/>
          <w:sz w:val="28"/>
          <w:szCs w:val="28"/>
        </w:rPr>
      </w:pPr>
      <w:r w:rsidRPr="004553F2">
        <w:rPr>
          <w:bCs/>
          <w:sz w:val="28"/>
          <w:szCs w:val="28"/>
        </w:rPr>
        <w:t>СЗ РФ – Собрание Законодательства Российской Федерации</w:t>
      </w:r>
    </w:p>
    <w:p w:rsidR="00F84FB1" w:rsidRPr="004553F2" w:rsidRDefault="00F84FB1" w:rsidP="004553F2">
      <w:pPr>
        <w:spacing w:line="360" w:lineRule="auto"/>
        <w:ind w:firstLine="709"/>
        <w:rPr>
          <w:bCs/>
          <w:sz w:val="28"/>
          <w:szCs w:val="28"/>
        </w:rPr>
      </w:pPr>
      <w:r w:rsidRPr="004553F2">
        <w:rPr>
          <w:bCs/>
          <w:sz w:val="28"/>
          <w:szCs w:val="28"/>
        </w:rPr>
        <w:t>РГ – Российская газета</w:t>
      </w:r>
    </w:p>
    <w:p w:rsidR="00F84FB1" w:rsidRPr="004553F2" w:rsidRDefault="00F84FB1" w:rsidP="004553F2">
      <w:pPr>
        <w:spacing w:line="360" w:lineRule="auto"/>
        <w:ind w:firstLine="709"/>
        <w:rPr>
          <w:bCs/>
          <w:sz w:val="28"/>
          <w:szCs w:val="28"/>
        </w:rPr>
      </w:pPr>
      <w:r w:rsidRPr="004553F2">
        <w:rPr>
          <w:bCs/>
          <w:sz w:val="28"/>
          <w:szCs w:val="28"/>
        </w:rPr>
        <w:t>Ведомости РФ - Ведомости Верховного Совета РФ</w:t>
      </w:r>
    </w:p>
    <w:p w:rsidR="00F84FB1" w:rsidRPr="004553F2" w:rsidRDefault="00F84FB1" w:rsidP="004553F2">
      <w:pPr>
        <w:spacing w:line="360" w:lineRule="auto"/>
        <w:ind w:firstLine="709"/>
        <w:rPr>
          <w:bCs/>
          <w:sz w:val="28"/>
          <w:szCs w:val="28"/>
        </w:rPr>
      </w:pPr>
      <w:r w:rsidRPr="004553F2">
        <w:rPr>
          <w:bCs/>
          <w:sz w:val="28"/>
          <w:szCs w:val="28"/>
        </w:rPr>
        <w:t xml:space="preserve">МСУ – </w:t>
      </w:r>
      <w:r w:rsidRPr="004553F2">
        <w:rPr>
          <w:sz w:val="28"/>
          <w:szCs w:val="28"/>
        </w:rPr>
        <w:t>муниципальная система управления</w:t>
      </w:r>
    </w:p>
    <w:p w:rsidR="00F84FB1" w:rsidRPr="004553F2" w:rsidRDefault="00F84FB1" w:rsidP="004553F2">
      <w:pPr>
        <w:spacing w:line="360" w:lineRule="auto"/>
        <w:ind w:firstLine="709"/>
        <w:rPr>
          <w:sz w:val="28"/>
          <w:szCs w:val="28"/>
        </w:rPr>
      </w:pPr>
      <w:r w:rsidRPr="004553F2">
        <w:rPr>
          <w:bCs/>
          <w:sz w:val="28"/>
          <w:szCs w:val="28"/>
        </w:rPr>
        <w:t>МО - муниципальное</w:t>
      </w:r>
      <w:r w:rsidRPr="004553F2">
        <w:rPr>
          <w:sz w:val="28"/>
          <w:szCs w:val="28"/>
        </w:rPr>
        <w:t xml:space="preserve"> образование</w:t>
      </w:r>
    </w:p>
    <w:p w:rsidR="00F84FB1" w:rsidRPr="004553F2" w:rsidRDefault="00F84FB1" w:rsidP="004553F2">
      <w:pPr>
        <w:spacing w:line="360" w:lineRule="auto"/>
        <w:ind w:firstLine="709"/>
        <w:rPr>
          <w:bCs/>
          <w:sz w:val="28"/>
          <w:szCs w:val="28"/>
        </w:rPr>
      </w:pPr>
      <w:r w:rsidRPr="004553F2">
        <w:rPr>
          <w:sz w:val="28"/>
          <w:szCs w:val="28"/>
        </w:rPr>
        <w:t>МПР - Министерство природных ресурсов</w:t>
      </w:r>
    </w:p>
    <w:p w:rsidR="00F84FB1" w:rsidRPr="004553F2" w:rsidRDefault="004553F2" w:rsidP="004553F2">
      <w:pPr>
        <w:spacing w:line="360" w:lineRule="auto"/>
        <w:ind w:firstLine="709"/>
        <w:jc w:val="center"/>
        <w:rPr>
          <w:b/>
          <w:sz w:val="28"/>
          <w:szCs w:val="28"/>
        </w:rPr>
      </w:pPr>
      <w:r w:rsidRPr="004553F2">
        <w:rPr>
          <w:sz w:val="28"/>
          <w:szCs w:val="28"/>
        </w:rPr>
        <w:br w:type="page"/>
      </w:r>
      <w:r w:rsidR="00F84FB1" w:rsidRPr="004553F2">
        <w:rPr>
          <w:b/>
          <w:sz w:val="28"/>
          <w:szCs w:val="28"/>
        </w:rPr>
        <w:t>Введение</w:t>
      </w:r>
    </w:p>
    <w:p w:rsidR="00F84FB1" w:rsidRPr="004553F2" w:rsidRDefault="00F84FB1" w:rsidP="004553F2">
      <w:pPr>
        <w:spacing w:line="360" w:lineRule="auto"/>
        <w:ind w:firstLine="709"/>
        <w:rPr>
          <w:sz w:val="28"/>
          <w:szCs w:val="28"/>
        </w:rPr>
      </w:pPr>
    </w:p>
    <w:p w:rsidR="00F84FB1" w:rsidRPr="004553F2" w:rsidRDefault="00F84FB1" w:rsidP="004553F2">
      <w:pPr>
        <w:spacing w:line="360" w:lineRule="auto"/>
        <w:ind w:firstLine="709"/>
        <w:rPr>
          <w:sz w:val="28"/>
          <w:szCs w:val="28"/>
        </w:rPr>
      </w:pPr>
      <w:r w:rsidRPr="004553F2">
        <w:rPr>
          <w:sz w:val="28"/>
          <w:szCs w:val="28"/>
        </w:rPr>
        <w:t>Перспективы развития экономики страны, в значительной степени, определяются состоянием природных ресурсов. В такой ситуации необходима реализация политики, нацеленной на обеспечение экологической безопасности и устойчивого использования природных ресурсов для нынешнего и будущих поколений.</w:t>
      </w:r>
    </w:p>
    <w:p w:rsidR="00F84FB1" w:rsidRPr="004553F2" w:rsidRDefault="00F84FB1" w:rsidP="004553F2">
      <w:pPr>
        <w:spacing w:line="360" w:lineRule="auto"/>
        <w:ind w:firstLine="709"/>
        <w:rPr>
          <w:sz w:val="28"/>
          <w:szCs w:val="28"/>
        </w:rPr>
      </w:pPr>
      <w:r w:rsidRPr="004553F2">
        <w:rPr>
          <w:sz w:val="28"/>
          <w:szCs w:val="28"/>
        </w:rPr>
        <w:t>Решение экологических проблем принципиально важно и для обеспечения здоровья нации. Обеспечить приемлемый уровень управляемости общественных отношений и процессов, упорядочить все многообразие социальных и организационных форм общественного бытия государственное и муниципальное управление может только при условии, если само достигнет качества системности, организованной целостности составляющих его частей и компонентов.</w:t>
      </w:r>
    </w:p>
    <w:p w:rsidR="00F84FB1" w:rsidRPr="004553F2" w:rsidRDefault="00F84FB1" w:rsidP="004553F2">
      <w:pPr>
        <w:spacing w:line="360" w:lineRule="auto"/>
        <w:ind w:firstLine="709"/>
        <w:rPr>
          <w:sz w:val="28"/>
          <w:szCs w:val="28"/>
        </w:rPr>
      </w:pPr>
      <w:r w:rsidRPr="004553F2">
        <w:rPr>
          <w:sz w:val="28"/>
          <w:szCs w:val="28"/>
        </w:rPr>
        <w:t>Город - это сложный организм. Росту городов сопутствуют увеличение загрязнений воздушного бассейна, водных объектов и почвы, деградация земель сельскохозяйственного назначения на примыкающих территориях. В связи с этим в последние годы достаточно серьезной проблемой, требующей особого внимания и поисков ее решения, стала экологическая проблема.</w:t>
      </w:r>
    </w:p>
    <w:p w:rsidR="00F84FB1" w:rsidRPr="004553F2" w:rsidRDefault="00F84FB1" w:rsidP="004553F2">
      <w:pPr>
        <w:spacing w:line="360" w:lineRule="auto"/>
        <w:ind w:firstLine="709"/>
        <w:rPr>
          <w:sz w:val="28"/>
          <w:szCs w:val="28"/>
        </w:rPr>
      </w:pPr>
      <w:r w:rsidRPr="004553F2">
        <w:rPr>
          <w:sz w:val="28"/>
          <w:szCs w:val="28"/>
        </w:rPr>
        <w:t>Сегодня окружающая среда городов страдает больше всего от экологически грязной промышленной продукции: машин, оборудования и технологий, применяемых прежде всего в автомобильной, энергетической, химической промышленности, черной и цветной металлургии.</w:t>
      </w:r>
    </w:p>
    <w:p w:rsidR="00F84FB1" w:rsidRPr="004553F2" w:rsidRDefault="00F84FB1" w:rsidP="004553F2">
      <w:pPr>
        <w:spacing w:line="360" w:lineRule="auto"/>
        <w:ind w:firstLine="709"/>
        <w:rPr>
          <w:sz w:val="28"/>
          <w:szCs w:val="28"/>
        </w:rPr>
      </w:pPr>
      <w:r w:rsidRPr="004553F2">
        <w:rPr>
          <w:sz w:val="28"/>
          <w:szCs w:val="28"/>
        </w:rPr>
        <w:t>Кроме того, следует отметить, что архитектура и городская планировка с большим трудом поддаются экологизации. Вопреки желанию людей города строят из многоэтажных жилых зданий, почти без учета климатических факторов, шумовой нагрузки улиц, вообще особенностей среды жизни и психологии человека. В нашей стране при значительном территориальном пространстве около 70% населения проживает в многоэтажных домах, в то время как, например, в США до 90% населения - в малоэтажных жилых помещениях.</w:t>
      </w:r>
      <w:r w:rsidR="001A3F9E" w:rsidRPr="004553F2">
        <w:rPr>
          <w:rStyle w:val="ab"/>
          <w:sz w:val="28"/>
          <w:szCs w:val="28"/>
        </w:rPr>
        <w:footnoteReference w:id="1"/>
      </w:r>
      <w:r w:rsidRPr="004553F2">
        <w:rPr>
          <w:sz w:val="28"/>
          <w:szCs w:val="28"/>
        </w:rPr>
        <w:t xml:space="preserve"> Большая плотность населения в городах, отсутствие зеленых насаждений, дальность поездок на работу и т.д. зачастую способствуют повышению уровня заболеваемости жителей городских населенных пунктов, травматизму, агрессивности, алкоголизму и наркомании.</w:t>
      </w:r>
    </w:p>
    <w:p w:rsidR="00F84FB1" w:rsidRPr="004553F2" w:rsidRDefault="00F84FB1" w:rsidP="004553F2">
      <w:pPr>
        <w:spacing w:line="360" w:lineRule="auto"/>
        <w:ind w:firstLine="709"/>
        <w:rPr>
          <w:sz w:val="28"/>
          <w:szCs w:val="28"/>
        </w:rPr>
      </w:pPr>
      <w:r w:rsidRPr="004553F2">
        <w:rPr>
          <w:sz w:val="28"/>
          <w:szCs w:val="28"/>
        </w:rPr>
        <w:t>В связи с концентрацией в городах основной массы промышленных предприятий, крупных электростанций и других видов хозяйственных объектов создается дополнительная, специфически «городская» экологическая нагрузка. Город является источником экологического загрязнения для окружающих территорий, но также одновременно и сам становится главной «жертвой самоотравления». Государственная экологическая политика в нашей стране не разработана, приняты экологические программы, не основанные на достоверной информации об экологической ситуации в стране и ее регионах, непроработанные экономически, материально необеспеченные, что естественно снижает их действенность. По утверждению Президента Р</w:t>
      </w:r>
      <w:r w:rsidR="003F2CE8" w:rsidRPr="004553F2">
        <w:rPr>
          <w:sz w:val="28"/>
          <w:szCs w:val="28"/>
        </w:rPr>
        <w:t>оссии</w:t>
      </w:r>
      <w:r w:rsidRPr="004553F2">
        <w:rPr>
          <w:sz w:val="28"/>
          <w:szCs w:val="28"/>
        </w:rPr>
        <w:t xml:space="preserve"> Д.А. Медведева, «существующая система охраны окружающей среды в России пока проигрывает системам всех стран».</w:t>
      </w:r>
      <w:r w:rsidR="00A17CD5" w:rsidRPr="004553F2">
        <w:rPr>
          <w:rStyle w:val="ab"/>
          <w:sz w:val="28"/>
          <w:szCs w:val="28"/>
        </w:rPr>
        <w:footnoteReference w:id="2"/>
      </w:r>
    </w:p>
    <w:p w:rsidR="00F84FB1" w:rsidRPr="004553F2" w:rsidRDefault="00F84FB1" w:rsidP="004553F2">
      <w:pPr>
        <w:spacing w:line="360" w:lineRule="auto"/>
        <w:ind w:firstLine="709"/>
        <w:rPr>
          <w:sz w:val="28"/>
          <w:szCs w:val="28"/>
        </w:rPr>
      </w:pPr>
      <w:r w:rsidRPr="004553F2">
        <w:rPr>
          <w:sz w:val="28"/>
          <w:szCs w:val="28"/>
        </w:rPr>
        <w:t>Нет достаточного законодательного обеспечения экологических аспектов устойчивого социально-экономического развития городов. Экологическое законодательство зачастую насыщено декларативными и отсылочными нормами. Такие нормы адресованы к отсутствующим на момент вступления их в законную силу нормативным правовым актам органов исполнительной власти. Проблемы охраны окружающей среды городских населенных пунктов решаются в нормативных актах, принимаемых на разных уровнях: федеральном, субъектов Российской Федерации, органов местного самоуправления. Общий их недостаток состоит в том, что они регулируют частные вопросы природопользования и охраны отдельных природных объектов без учета специфики окружающей среды городских населенных пунктов. Чтобы правильно понять задачи законодательства в области охраны окружающей среды городских населенных пунктов и эффективно решать их, надо иметь четкое представление о градообразующих факторах этих административно-территориальных образований, возможностях влияния средствами права на состояние окружающей среды. Медленно идет реформа технического регулирования, что тормозит разработку обязательных экологических требований. Отсутствуют эффективные правовые механизмы возмещения экологического вреда. Неправомерные решения и действия, а равно бездействие участников экологических правоотношений только усугубляют сложную экологическую обстановку, особенно на территориях пребывания населения. Правоприменительная практика свидетельствует о фактической безнаказанности многих нарушений и даже преступлений экологического характера.</w:t>
      </w:r>
    </w:p>
    <w:p w:rsidR="00F84FB1" w:rsidRPr="004553F2" w:rsidRDefault="00F84FB1" w:rsidP="004553F2">
      <w:pPr>
        <w:spacing w:line="360" w:lineRule="auto"/>
        <w:ind w:firstLine="709"/>
        <w:rPr>
          <w:sz w:val="28"/>
          <w:szCs w:val="28"/>
        </w:rPr>
      </w:pPr>
      <w:r w:rsidRPr="004553F2">
        <w:rPr>
          <w:sz w:val="28"/>
          <w:szCs w:val="28"/>
        </w:rPr>
        <w:t>Отмечается постоянный рост зарегистрированных экологических преступлений, зачастую опережающий рост преступлений в целом, и увеличение их доли в общей структуре преступности. Так, за период 200</w:t>
      </w:r>
      <w:r w:rsidR="00175DE4" w:rsidRPr="004553F2">
        <w:rPr>
          <w:sz w:val="28"/>
          <w:szCs w:val="28"/>
        </w:rPr>
        <w:t>5</w:t>
      </w:r>
      <w:r w:rsidRPr="004553F2">
        <w:rPr>
          <w:sz w:val="28"/>
          <w:szCs w:val="28"/>
        </w:rPr>
        <w:t>-200</w:t>
      </w:r>
      <w:r w:rsidR="00175DE4" w:rsidRPr="004553F2">
        <w:rPr>
          <w:sz w:val="28"/>
          <w:szCs w:val="28"/>
        </w:rPr>
        <w:t>9</w:t>
      </w:r>
      <w:r w:rsidRPr="004553F2">
        <w:rPr>
          <w:sz w:val="28"/>
          <w:szCs w:val="28"/>
        </w:rPr>
        <w:t xml:space="preserve"> гг. число экологических преступлений выросло практически в 4,3 раза (200</w:t>
      </w:r>
      <w:r w:rsidR="00A17CD5" w:rsidRPr="004553F2">
        <w:rPr>
          <w:sz w:val="28"/>
          <w:szCs w:val="28"/>
        </w:rPr>
        <w:t>5</w:t>
      </w:r>
      <w:r w:rsidRPr="004553F2">
        <w:rPr>
          <w:sz w:val="28"/>
          <w:szCs w:val="28"/>
        </w:rPr>
        <w:t xml:space="preserve"> г. - 14818; 200</w:t>
      </w:r>
      <w:r w:rsidR="00175DE4" w:rsidRPr="004553F2">
        <w:rPr>
          <w:sz w:val="28"/>
          <w:szCs w:val="28"/>
        </w:rPr>
        <w:t>9</w:t>
      </w:r>
      <w:r w:rsidRPr="004553F2">
        <w:rPr>
          <w:sz w:val="28"/>
          <w:szCs w:val="28"/>
        </w:rPr>
        <w:t xml:space="preserve"> г. -</w:t>
      </w:r>
      <w:r w:rsidR="00175DE4" w:rsidRPr="004553F2">
        <w:rPr>
          <w:sz w:val="28"/>
          <w:szCs w:val="28"/>
        </w:rPr>
        <w:t xml:space="preserve"> </w:t>
      </w:r>
      <w:r w:rsidRPr="004553F2">
        <w:rPr>
          <w:sz w:val="28"/>
          <w:szCs w:val="28"/>
        </w:rPr>
        <w:t>41242).</w:t>
      </w:r>
      <w:r w:rsidR="001A3F9E" w:rsidRPr="004553F2">
        <w:rPr>
          <w:rStyle w:val="ab"/>
          <w:sz w:val="28"/>
          <w:szCs w:val="28"/>
        </w:rPr>
        <w:footnoteReference w:id="3"/>
      </w:r>
      <w:r w:rsidRPr="004553F2">
        <w:rPr>
          <w:sz w:val="28"/>
          <w:szCs w:val="28"/>
        </w:rPr>
        <w:t xml:space="preserve"> Аналогичные тенденции отмечаются и в других странах. При этом признается, что прошедшая во многих странах реформа уголовного и административного законодательства хотя и способствовала усилению борьбы с посягательствами на окружающую среду, но не выполнила всех поставленных целей.</w:t>
      </w:r>
    </w:p>
    <w:p w:rsidR="00F84FB1" w:rsidRPr="004553F2" w:rsidRDefault="00F84FB1" w:rsidP="004553F2">
      <w:pPr>
        <w:spacing w:line="360" w:lineRule="auto"/>
        <w:ind w:firstLine="709"/>
        <w:rPr>
          <w:sz w:val="28"/>
          <w:szCs w:val="28"/>
        </w:rPr>
      </w:pPr>
      <w:r w:rsidRPr="004553F2">
        <w:rPr>
          <w:sz w:val="28"/>
          <w:szCs w:val="28"/>
        </w:rPr>
        <w:t>Одними из основополагающих причин нарушения природоохранного законодательства в рассматриваемой сфере являются слабость и неэффективность государственного экологического контроля и надзора, частая реорганизация органов управления охраной окружающей среды. При этом до сих пор не налажен эффективный диалог по данным проблемам органов государственной власти и экологических организаций. Радикальное усовершенствование системы органов управления охраной окружающей среды в городских населенных пунктах позволит улучшить контроль за состоянием различных природных объектов городской среды. Как считает Президент России Д.А. Медведев, «в природоохранной сфере нужно навести порядок и повысить ее эффективность».</w:t>
      </w:r>
      <w:r w:rsidR="00A17CD5" w:rsidRPr="004553F2">
        <w:rPr>
          <w:rStyle w:val="ab"/>
          <w:sz w:val="28"/>
          <w:szCs w:val="28"/>
        </w:rPr>
        <w:footnoteReference w:id="4"/>
      </w:r>
    </w:p>
    <w:p w:rsidR="001A3F9E" w:rsidRPr="004553F2" w:rsidRDefault="001A3F9E" w:rsidP="004553F2">
      <w:pPr>
        <w:spacing w:line="360" w:lineRule="auto"/>
        <w:ind w:firstLine="709"/>
        <w:rPr>
          <w:sz w:val="28"/>
          <w:szCs w:val="28"/>
        </w:rPr>
      </w:pPr>
      <w:r w:rsidRPr="004553F2">
        <w:rPr>
          <w:sz w:val="28"/>
          <w:szCs w:val="28"/>
        </w:rPr>
        <w:t>18-21 мая в Нижнем Новгороде пройдет международный научно-промышленный форум "Великие реки: экологическая, гидрометеорологическая, энергетическая безопасность", посвященный трансграничному экологическому сотрудничеству. Его организаторы - ЮНЕП, ЮНЕСКО, Федеральное агентство водных ресурсов, Федеральная служба по гидрометеорологии и мониторингу окружающей среды, Федеральное агентство морского и речного транспорта РФ, Российский речной регистр, Федеральная служба государственной регистрации, кадастра и картографии РФ.</w:t>
      </w:r>
    </w:p>
    <w:p w:rsidR="001A3F9E" w:rsidRPr="004553F2" w:rsidRDefault="001A3F9E" w:rsidP="004553F2">
      <w:pPr>
        <w:spacing w:line="360" w:lineRule="auto"/>
        <w:ind w:firstLine="709"/>
        <w:rPr>
          <w:sz w:val="28"/>
          <w:szCs w:val="28"/>
        </w:rPr>
      </w:pPr>
      <w:r w:rsidRPr="004553F2">
        <w:rPr>
          <w:sz w:val="28"/>
          <w:szCs w:val="28"/>
        </w:rPr>
        <w:t>Такой форум объединяет до 1500 представителей государственных структур, ученых с мировыми именами, крупных предпринимателей, экспертов и общественных деятелей более чем 30 государств.</w:t>
      </w:r>
    </w:p>
    <w:p w:rsidR="00F84FB1" w:rsidRPr="004553F2" w:rsidRDefault="001A3F9E" w:rsidP="004553F2">
      <w:pPr>
        <w:spacing w:line="360" w:lineRule="auto"/>
        <w:ind w:firstLine="709"/>
        <w:rPr>
          <w:sz w:val="28"/>
          <w:szCs w:val="28"/>
        </w:rPr>
      </w:pPr>
      <w:r w:rsidRPr="004553F2">
        <w:rPr>
          <w:sz w:val="28"/>
          <w:szCs w:val="28"/>
        </w:rPr>
        <w:t xml:space="preserve">В работе симпозиумов по международному экологическому сотрудничеству за последние 10 лет приняли участие более пяти тысяч научных учреждений, промышленных предприятий и государственных структур из 46 стран мира и 63 субъектов РФ. </w:t>
      </w:r>
      <w:r w:rsidR="00F84FB1" w:rsidRPr="004553F2">
        <w:rPr>
          <w:sz w:val="28"/>
          <w:szCs w:val="28"/>
        </w:rPr>
        <w:t>В связи со сложившейся ситуацией необходимо не только совершенствование существующих, но и принятие новых нормативных правовых актов. Это позволит обеспечить решение рассматриваемой проблемы, использовать научный подход в законотворчестве, а также будет способствовать возрождению интереса граждан и общества к улучшению и поддержанию экологического правопорядка в городских населенных пунктах.</w:t>
      </w:r>
    </w:p>
    <w:p w:rsidR="00F84FB1" w:rsidRPr="004553F2" w:rsidRDefault="00F84FB1" w:rsidP="004553F2">
      <w:pPr>
        <w:spacing w:line="360" w:lineRule="auto"/>
        <w:ind w:firstLine="709"/>
        <w:rPr>
          <w:sz w:val="28"/>
          <w:szCs w:val="28"/>
        </w:rPr>
      </w:pPr>
      <w:r w:rsidRPr="004553F2">
        <w:rPr>
          <w:sz w:val="28"/>
          <w:szCs w:val="28"/>
        </w:rPr>
        <w:t>Поэтому в настоящее время особую актуальность приобретает проблема формирования экологической культуры управления предприятиями, которое предполагает снижение и предотвращение негативного воздействия предприятий на окружающую среду.</w:t>
      </w:r>
    </w:p>
    <w:p w:rsidR="00F84FB1" w:rsidRPr="004553F2" w:rsidRDefault="00F84FB1" w:rsidP="004553F2">
      <w:pPr>
        <w:spacing w:line="360" w:lineRule="auto"/>
        <w:ind w:firstLine="709"/>
        <w:rPr>
          <w:sz w:val="28"/>
          <w:szCs w:val="28"/>
        </w:rPr>
      </w:pPr>
      <w:r w:rsidRPr="004553F2">
        <w:rPr>
          <w:sz w:val="28"/>
          <w:szCs w:val="28"/>
        </w:rPr>
        <w:t>Объект</w:t>
      </w:r>
      <w:r w:rsidR="00A17CD5" w:rsidRPr="004553F2">
        <w:rPr>
          <w:sz w:val="28"/>
          <w:szCs w:val="28"/>
        </w:rPr>
        <w:t>ом</w:t>
      </w:r>
      <w:r w:rsidRPr="004553F2">
        <w:rPr>
          <w:sz w:val="28"/>
          <w:szCs w:val="28"/>
        </w:rPr>
        <w:t xml:space="preserve"> изучения </w:t>
      </w:r>
      <w:r w:rsidR="00A17CD5" w:rsidRPr="004553F2">
        <w:rPr>
          <w:sz w:val="28"/>
          <w:szCs w:val="28"/>
        </w:rPr>
        <w:t>являются</w:t>
      </w:r>
      <w:r w:rsidR="00D74655" w:rsidRPr="004553F2">
        <w:rPr>
          <w:sz w:val="28"/>
          <w:szCs w:val="28"/>
        </w:rPr>
        <w:t xml:space="preserve"> полномочия органов местного самоуправления Российской Федерации на примере МО г.Новый Уренгой</w:t>
      </w:r>
      <w:r w:rsidR="004553F2" w:rsidRPr="004553F2">
        <w:rPr>
          <w:sz w:val="28"/>
          <w:szCs w:val="28"/>
        </w:rPr>
        <w:t xml:space="preserve"> </w:t>
      </w:r>
      <w:r w:rsidR="00D74655" w:rsidRPr="004553F2">
        <w:rPr>
          <w:sz w:val="28"/>
          <w:szCs w:val="28"/>
        </w:rPr>
        <w:t>в сфере отношений, связанных с охраной окружающей среды</w:t>
      </w:r>
      <w:r w:rsidRPr="004553F2">
        <w:rPr>
          <w:sz w:val="28"/>
          <w:szCs w:val="28"/>
        </w:rPr>
        <w:t>.</w:t>
      </w:r>
    </w:p>
    <w:p w:rsidR="00A17CD5" w:rsidRPr="004553F2" w:rsidRDefault="00A17CD5" w:rsidP="004553F2">
      <w:pPr>
        <w:spacing w:line="360" w:lineRule="auto"/>
        <w:ind w:firstLine="709"/>
        <w:rPr>
          <w:sz w:val="28"/>
          <w:szCs w:val="28"/>
        </w:rPr>
      </w:pPr>
      <w:r w:rsidRPr="004553F2">
        <w:rPr>
          <w:sz w:val="28"/>
          <w:szCs w:val="28"/>
        </w:rPr>
        <w:t>Предмет изучения дипломной работы - система управления экологической политикой на</w:t>
      </w:r>
      <w:r w:rsidR="004553F2" w:rsidRPr="004553F2">
        <w:rPr>
          <w:sz w:val="28"/>
          <w:szCs w:val="28"/>
        </w:rPr>
        <w:t xml:space="preserve"> </w:t>
      </w:r>
      <w:r w:rsidRPr="004553F2">
        <w:rPr>
          <w:sz w:val="28"/>
          <w:szCs w:val="28"/>
        </w:rPr>
        <w:t>муниципальном уровне.</w:t>
      </w:r>
    </w:p>
    <w:p w:rsidR="00F84FB1" w:rsidRPr="004553F2" w:rsidRDefault="00F84FB1" w:rsidP="004553F2">
      <w:pPr>
        <w:spacing w:line="360" w:lineRule="auto"/>
        <w:ind w:firstLine="709"/>
        <w:rPr>
          <w:sz w:val="28"/>
          <w:szCs w:val="28"/>
        </w:rPr>
      </w:pPr>
      <w:r w:rsidRPr="004553F2">
        <w:rPr>
          <w:sz w:val="28"/>
          <w:szCs w:val="28"/>
        </w:rPr>
        <w:t xml:space="preserve">Целью дипломной работы является </w:t>
      </w:r>
      <w:r w:rsidR="00A17CD5" w:rsidRPr="004553F2">
        <w:rPr>
          <w:sz w:val="28"/>
          <w:szCs w:val="28"/>
        </w:rPr>
        <w:t>анализ</w:t>
      </w:r>
      <w:r w:rsidRPr="004553F2">
        <w:rPr>
          <w:sz w:val="28"/>
          <w:szCs w:val="28"/>
        </w:rPr>
        <w:t xml:space="preserve"> особенностей управления в сфере охраны окружающей среды и природных ресурсов на</w:t>
      </w:r>
      <w:r w:rsidR="004553F2" w:rsidRPr="004553F2">
        <w:rPr>
          <w:sz w:val="28"/>
          <w:szCs w:val="28"/>
        </w:rPr>
        <w:t xml:space="preserve"> </w:t>
      </w:r>
      <w:r w:rsidRPr="004553F2">
        <w:rPr>
          <w:sz w:val="28"/>
          <w:szCs w:val="28"/>
        </w:rPr>
        <w:t>муниципальном уровне</w:t>
      </w:r>
      <w:r w:rsidR="00A17CD5" w:rsidRPr="004553F2">
        <w:rPr>
          <w:sz w:val="28"/>
          <w:szCs w:val="28"/>
        </w:rPr>
        <w:t xml:space="preserve"> и выработка рекомендаций по совершенствованию управления охраной окружающей среды на муниципальном уровне.</w:t>
      </w:r>
    </w:p>
    <w:p w:rsidR="00F84FB1" w:rsidRPr="004553F2" w:rsidRDefault="00F84FB1" w:rsidP="004553F2">
      <w:pPr>
        <w:spacing w:line="360" w:lineRule="auto"/>
        <w:ind w:firstLine="709"/>
        <w:rPr>
          <w:sz w:val="28"/>
          <w:szCs w:val="28"/>
        </w:rPr>
      </w:pPr>
      <w:r w:rsidRPr="004553F2">
        <w:rPr>
          <w:sz w:val="28"/>
          <w:szCs w:val="28"/>
        </w:rPr>
        <w:t>В соответствии с целью, объектом и предметом исследования нами были поставлены следующие задачи:</w:t>
      </w:r>
    </w:p>
    <w:p w:rsidR="00F84FB1" w:rsidRPr="004553F2" w:rsidRDefault="00F84FB1" w:rsidP="004553F2">
      <w:pPr>
        <w:spacing w:line="360" w:lineRule="auto"/>
        <w:ind w:firstLine="709"/>
        <w:rPr>
          <w:sz w:val="28"/>
          <w:szCs w:val="28"/>
        </w:rPr>
      </w:pPr>
      <w:r w:rsidRPr="004553F2">
        <w:rPr>
          <w:sz w:val="28"/>
          <w:szCs w:val="28"/>
        </w:rPr>
        <w:t xml:space="preserve">- проанализировать </w:t>
      </w:r>
      <w:r w:rsidR="00D74655" w:rsidRPr="004553F2">
        <w:rPr>
          <w:sz w:val="28"/>
          <w:szCs w:val="28"/>
        </w:rPr>
        <w:t>цели, направления, задачи и принципы проведения в Российской Федерации единой государственной политики в области экологии</w:t>
      </w:r>
      <w:r w:rsidRPr="004553F2">
        <w:rPr>
          <w:sz w:val="28"/>
          <w:szCs w:val="28"/>
        </w:rPr>
        <w:t>;</w:t>
      </w:r>
    </w:p>
    <w:p w:rsidR="00F84FB1" w:rsidRPr="004553F2" w:rsidRDefault="00F84FB1" w:rsidP="004553F2">
      <w:pPr>
        <w:spacing w:line="360" w:lineRule="auto"/>
        <w:ind w:firstLine="709"/>
        <w:rPr>
          <w:sz w:val="28"/>
          <w:szCs w:val="28"/>
        </w:rPr>
      </w:pPr>
      <w:r w:rsidRPr="004553F2">
        <w:rPr>
          <w:sz w:val="28"/>
          <w:szCs w:val="28"/>
        </w:rPr>
        <w:t xml:space="preserve">- определить систему </w:t>
      </w:r>
      <w:r w:rsidR="00D74655" w:rsidRPr="004553F2">
        <w:rPr>
          <w:sz w:val="28"/>
          <w:szCs w:val="28"/>
        </w:rPr>
        <w:t>принятия решений по управлению охраной окружающей среды</w:t>
      </w:r>
      <w:r w:rsidRPr="004553F2">
        <w:rPr>
          <w:sz w:val="28"/>
          <w:szCs w:val="28"/>
        </w:rPr>
        <w:t>;</w:t>
      </w:r>
    </w:p>
    <w:p w:rsidR="00D74655" w:rsidRPr="004553F2" w:rsidRDefault="00F84FB1" w:rsidP="004553F2">
      <w:pPr>
        <w:spacing w:line="360" w:lineRule="auto"/>
        <w:ind w:firstLine="709"/>
        <w:rPr>
          <w:sz w:val="28"/>
          <w:szCs w:val="28"/>
        </w:rPr>
      </w:pPr>
      <w:r w:rsidRPr="004553F2">
        <w:rPr>
          <w:sz w:val="28"/>
          <w:szCs w:val="28"/>
        </w:rPr>
        <w:t xml:space="preserve">- изучить </w:t>
      </w:r>
      <w:r w:rsidR="00D74655" w:rsidRPr="004553F2">
        <w:rPr>
          <w:sz w:val="28"/>
          <w:szCs w:val="28"/>
        </w:rPr>
        <w:t>основы совершенствования управления охраной окружающей среды на муниципальном уровне;</w:t>
      </w:r>
    </w:p>
    <w:p w:rsidR="00F84FB1" w:rsidRPr="004553F2" w:rsidRDefault="00D74655" w:rsidP="004553F2">
      <w:pPr>
        <w:spacing w:line="360" w:lineRule="auto"/>
        <w:ind w:firstLine="709"/>
        <w:rPr>
          <w:sz w:val="28"/>
          <w:szCs w:val="28"/>
        </w:rPr>
      </w:pPr>
      <w:r w:rsidRPr="004553F2">
        <w:rPr>
          <w:sz w:val="28"/>
          <w:szCs w:val="28"/>
        </w:rPr>
        <w:t xml:space="preserve">- определить </w:t>
      </w:r>
      <w:r w:rsidR="00F84FB1" w:rsidRPr="004553F2">
        <w:rPr>
          <w:sz w:val="28"/>
          <w:szCs w:val="28"/>
        </w:rPr>
        <w:t xml:space="preserve">экономические и финансовые механизмы реализации экологической политики на примере </w:t>
      </w:r>
      <w:r w:rsidR="003F2CE8" w:rsidRPr="004553F2">
        <w:rPr>
          <w:sz w:val="28"/>
          <w:szCs w:val="28"/>
        </w:rPr>
        <w:t>муниципального образования</w:t>
      </w:r>
      <w:r w:rsidR="00F84FB1" w:rsidRPr="004553F2">
        <w:rPr>
          <w:sz w:val="28"/>
          <w:szCs w:val="28"/>
        </w:rPr>
        <w:t xml:space="preserve"> г.Новый Уренгой;</w:t>
      </w:r>
    </w:p>
    <w:p w:rsidR="00F84FB1" w:rsidRPr="004553F2" w:rsidRDefault="00F84FB1" w:rsidP="004553F2">
      <w:pPr>
        <w:spacing w:line="360" w:lineRule="auto"/>
        <w:ind w:firstLine="709"/>
        <w:rPr>
          <w:sz w:val="28"/>
          <w:szCs w:val="28"/>
        </w:rPr>
      </w:pPr>
      <w:r w:rsidRPr="004553F2">
        <w:rPr>
          <w:sz w:val="28"/>
          <w:szCs w:val="28"/>
        </w:rPr>
        <w:t xml:space="preserve">- сделать анализ эффективности мероприятий по охране окружающей среды за 2007-2009 гг. (на примере </w:t>
      </w:r>
      <w:r w:rsidR="003F2CE8" w:rsidRPr="004553F2">
        <w:rPr>
          <w:sz w:val="28"/>
          <w:szCs w:val="28"/>
        </w:rPr>
        <w:t>муниципального образования</w:t>
      </w:r>
      <w:r w:rsidRPr="004553F2">
        <w:rPr>
          <w:sz w:val="28"/>
          <w:szCs w:val="28"/>
        </w:rPr>
        <w:t xml:space="preserve"> г.Новый Уренгой).</w:t>
      </w:r>
    </w:p>
    <w:p w:rsidR="00F84FB1" w:rsidRPr="004553F2" w:rsidRDefault="00F84FB1" w:rsidP="004553F2">
      <w:pPr>
        <w:spacing w:line="360" w:lineRule="auto"/>
        <w:ind w:firstLine="709"/>
        <w:rPr>
          <w:sz w:val="28"/>
          <w:szCs w:val="28"/>
        </w:rPr>
      </w:pPr>
      <w:r w:rsidRPr="004553F2">
        <w:rPr>
          <w:sz w:val="28"/>
          <w:szCs w:val="28"/>
        </w:rPr>
        <w:t>Основными методами в работе являются – аналитический метод (используется при анализе литературы и нормативно-правовых актов), методы сравнительного анализа и обобщения.</w:t>
      </w:r>
    </w:p>
    <w:p w:rsidR="00F84FB1" w:rsidRPr="004553F2" w:rsidRDefault="00F84FB1" w:rsidP="004553F2">
      <w:pPr>
        <w:spacing w:line="360" w:lineRule="auto"/>
        <w:ind w:firstLine="709"/>
        <w:rPr>
          <w:sz w:val="28"/>
          <w:szCs w:val="28"/>
        </w:rPr>
      </w:pPr>
      <w:r w:rsidRPr="004553F2">
        <w:rPr>
          <w:sz w:val="28"/>
          <w:szCs w:val="28"/>
        </w:rPr>
        <w:t>Многогранность темы обусловила необходимость изучения позиций доктрины и нормативных правовых источников конституционного, административного, гражданского, муниципального, уголовного и других отраслей права, раскрывающих теоретическую и практическую сущность вопросов. В связи с этим теоретической основой диссертации послужили труды: С.С. Алексеева, А.П. Анисимова, А.И.Бобылева, Э.Н.Жевлакова, А.Э. Жалинского, В.Н. Кудрявцева, О.Е. Кутафина, В.В. Лазарева, А.В. Малько, М.Н.Марченко, А.Ф. Ноздрачева, СВ. Полениной, Н.Г. Салищевой, М.С. Студеникиной, Н.Ю. Хаманевой и др. Разработки проблем системы и структуры экологического законодательства, возможностей применения отдельных правовых инструментов (юридической ответственности, экоаудита, платежей за загрязнение и т.п.) в целях охраны окружающей среды в работах Л.Е. Бандорина, С.А. Боголюбова, М.М. Бринчука, М.В. Васильевой, Н.Д. Вершило, Р.Х. Хабитова, А.К. Голиченкова, О.Л. Дубовик. Н.А.Духно, Н.Г. Жаворонковой, Т.В. Злотниковой, И.А. Игнатьевой, О.С. Колбасова, О.И. Крассова, О.Н. Кузнецовой, В.В. Петрова, Т.В. Петровой, B.C. Степаненко и других юристов-экологов позволили выделить специфику их проявления применительно к охране окружающей среды в городских населенных пунктах.</w:t>
      </w:r>
    </w:p>
    <w:p w:rsidR="00F84FB1" w:rsidRPr="004553F2" w:rsidRDefault="00F84FB1" w:rsidP="004553F2">
      <w:pPr>
        <w:spacing w:line="360" w:lineRule="auto"/>
        <w:ind w:firstLine="709"/>
        <w:rPr>
          <w:sz w:val="28"/>
          <w:szCs w:val="28"/>
        </w:rPr>
      </w:pPr>
      <w:r w:rsidRPr="004553F2">
        <w:rPr>
          <w:sz w:val="28"/>
          <w:szCs w:val="28"/>
        </w:rPr>
        <w:t>Нормативную базу исследования составляют: Конституция Российской Федерации, федеральное законодательство, законы субъектов Российской Федерации, указы Президента Российской Федерации, постановления Правительства Российской Федерации, нормативные правовые акты органов исполнительной власти Российской Федерации и ее субъектов, нормативные акты органов местного самоуправления, регулирующие вопросы охраны окружающей среды в городских населенных пунктах и смежные с ними проблемы негативного воздействия на природу.</w:t>
      </w:r>
    </w:p>
    <w:p w:rsidR="00F84FB1" w:rsidRPr="004553F2" w:rsidRDefault="00F84FB1" w:rsidP="004553F2">
      <w:pPr>
        <w:spacing w:line="360" w:lineRule="auto"/>
        <w:ind w:firstLine="709"/>
        <w:rPr>
          <w:sz w:val="28"/>
          <w:szCs w:val="28"/>
        </w:rPr>
      </w:pPr>
      <w:r w:rsidRPr="004553F2">
        <w:rPr>
          <w:sz w:val="28"/>
          <w:szCs w:val="28"/>
        </w:rPr>
        <w:t>Для наиболее полного раскрытия темы и достижения поставленной цели настоящая работа имеет следующую структуру: введение; три главы; заключение; список использованных источников и литературы.</w:t>
      </w:r>
    </w:p>
    <w:p w:rsidR="00D74655" w:rsidRPr="004553F2" w:rsidRDefault="004553F2" w:rsidP="004553F2">
      <w:pPr>
        <w:spacing w:line="360" w:lineRule="auto"/>
        <w:ind w:firstLine="709"/>
        <w:jc w:val="center"/>
        <w:rPr>
          <w:b/>
          <w:sz w:val="28"/>
          <w:szCs w:val="28"/>
        </w:rPr>
      </w:pPr>
      <w:r w:rsidRPr="004553F2">
        <w:rPr>
          <w:sz w:val="28"/>
          <w:szCs w:val="28"/>
        </w:rPr>
        <w:br w:type="page"/>
      </w:r>
      <w:r w:rsidR="00175DE4" w:rsidRPr="004553F2">
        <w:rPr>
          <w:b/>
          <w:sz w:val="28"/>
          <w:szCs w:val="28"/>
        </w:rPr>
        <w:t>Глава 1. Нормативно-законодательное регулирование реализации государственной экологической политики на муниципальном уровне</w:t>
      </w:r>
    </w:p>
    <w:p w:rsidR="00175DE4" w:rsidRPr="004553F2" w:rsidRDefault="00175DE4" w:rsidP="004553F2">
      <w:pPr>
        <w:spacing w:line="360" w:lineRule="auto"/>
        <w:ind w:firstLine="709"/>
        <w:jc w:val="center"/>
        <w:rPr>
          <w:b/>
          <w:sz w:val="28"/>
          <w:szCs w:val="28"/>
        </w:rPr>
      </w:pPr>
    </w:p>
    <w:p w:rsidR="00175DE4" w:rsidRPr="004553F2" w:rsidRDefault="00175DE4" w:rsidP="004553F2">
      <w:pPr>
        <w:spacing w:line="360" w:lineRule="auto"/>
        <w:ind w:firstLine="709"/>
        <w:jc w:val="center"/>
        <w:rPr>
          <w:b/>
          <w:sz w:val="28"/>
          <w:szCs w:val="28"/>
        </w:rPr>
      </w:pPr>
      <w:r w:rsidRPr="004553F2">
        <w:rPr>
          <w:b/>
          <w:sz w:val="28"/>
          <w:szCs w:val="28"/>
        </w:rPr>
        <w:t>1.1 Цели, направления, задачи и принципы проведения в Российской Федерации единой государственной политики в области экологии</w:t>
      </w:r>
    </w:p>
    <w:p w:rsidR="00175DE4" w:rsidRPr="004553F2" w:rsidRDefault="00175DE4" w:rsidP="004553F2">
      <w:pPr>
        <w:spacing w:line="360" w:lineRule="auto"/>
        <w:ind w:firstLine="709"/>
        <w:rPr>
          <w:sz w:val="28"/>
          <w:szCs w:val="28"/>
        </w:rPr>
      </w:pPr>
    </w:p>
    <w:p w:rsidR="00443AF0" w:rsidRPr="004553F2" w:rsidRDefault="00443AF0" w:rsidP="004553F2">
      <w:pPr>
        <w:spacing w:line="360" w:lineRule="auto"/>
        <w:ind w:firstLine="709"/>
        <w:rPr>
          <w:sz w:val="28"/>
          <w:szCs w:val="28"/>
        </w:rPr>
      </w:pPr>
      <w:r w:rsidRPr="004553F2">
        <w:rPr>
          <w:sz w:val="28"/>
          <w:szCs w:val="28"/>
        </w:rPr>
        <w:t>Вступление в силу изменений федерального законодательства 1 января 2005 г. стало заметным событием общественной жизни и очередным шагом в развитии системы управления и охраны окружающей среды.</w:t>
      </w:r>
    </w:p>
    <w:p w:rsidR="00443AF0" w:rsidRPr="004553F2" w:rsidRDefault="00443AF0" w:rsidP="004553F2">
      <w:pPr>
        <w:spacing w:line="360" w:lineRule="auto"/>
        <w:ind w:firstLine="709"/>
        <w:rPr>
          <w:sz w:val="28"/>
          <w:szCs w:val="28"/>
        </w:rPr>
      </w:pPr>
      <w:r w:rsidRPr="004553F2">
        <w:rPr>
          <w:sz w:val="28"/>
          <w:szCs w:val="28"/>
        </w:rPr>
        <w:t>Государственная и региональная экологическая политика - самостоятельная сфера общественной жизни в области охраны окружающей среды и природных ресурсов, вершина экологической функции государства. Основными параметрами для характеристики экологической политики представляются: соотношение интересов, цели, принципы, направления, функции, задачи, тематические разделы, инструменты (механизм, средства, обеспечение, рычаги), формы, индикаторы, приоритеты, проблемы, лидеры, теоретики и практики, правовая основа.</w:t>
      </w:r>
      <w:r w:rsidR="007F0415" w:rsidRPr="004553F2">
        <w:rPr>
          <w:rStyle w:val="ab"/>
          <w:sz w:val="28"/>
          <w:szCs w:val="28"/>
        </w:rPr>
        <w:footnoteReference w:id="5"/>
      </w:r>
    </w:p>
    <w:p w:rsidR="007F0415" w:rsidRPr="004553F2" w:rsidRDefault="00443AF0" w:rsidP="004553F2">
      <w:pPr>
        <w:spacing w:line="360" w:lineRule="auto"/>
        <w:ind w:firstLine="709"/>
        <w:rPr>
          <w:sz w:val="28"/>
          <w:szCs w:val="28"/>
        </w:rPr>
      </w:pPr>
      <w:r w:rsidRPr="004553F2">
        <w:rPr>
          <w:sz w:val="28"/>
          <w:szCs w:val="28"/>
        </w:rPr>
        <w:t>Понимание экологической политики в широком смысле сочетает политологические, социологические, экономические и другие аспекты этого явления.</w:t>
      </w:r>
      <w:r w:rsidR="007F0415" w:rsidRPr="004553F2">
        <w:rPr>
          <w:rStyle w:val="ab"/>
          <w:sz w:val="28"/>
          <w:szCs w:val="28"/>
        </w:rPr>
        <w:footnoteReference w:id="6"/>
      </w:r>
      <w:r w:rsidRPr="004553F2">
        <w:rPr>
          <w:sz w:val="28"/>
          <w:szCs w:val="28"/>
        </w:rPr>
        <w:t xml:space="preserve"> Проблемы экологической политики, её содержание, вопрос о том насколько фактические действия органов соответствуют декларируемым целям, вопрос об отличии декларации от реальности это предмет отдельного исследования, преимущественно не юридического по своему содержанию.</w:t>
      </w:r>
    </w:p>
    <w:p w:rsidR="007F0415" w:rsidRPr="004553F2" w:rsidRDefault="007F0415" w:rsidP="004553F2">
      <w:pPr>
        <w:spacing w:line="360" w:lineRule="auto"/>
        <w:ind w:firstLine="709"/>
        <w:rPr>
          <w:sz w:val="28"/>
          <w:szCs w:val="28"/>
        </w:rPr>
      </w:pPr>
      <w:r w:rsidRPr="004553F2">
        <w:rPr>
          <w:sz w:val="28"/>
          <w:szCs w:val="28"/>
        </w:rPr>
        <w:t>Для развития гражданского общества как условия реализации государственной политики в области экологии необходимо совершенствование законодательства: для создания правовых условий, позволяющих гражданам участвовать в принятии и реализации экологически значимых решений, в том числе путём проведения опросов, общественных слушаний, общественных экспертиз и референдумов; в целях развития общественного экологического контроля, в том числе общественных инспекций.</w:t>
      </w:r>
      <w:r w:rsidRPr="004553F2">
        <w:rPr>
          <w:rStyle w:val="ab"/>
          <w:sz w:val="28"/>
          <w:szCs w:val="28"/>
        </w:rPr>
        <w:footnoteReference w:id="7"/>
      </w:r>
    </w:p>
    <w:p w:rsidR="007F0415" w:rsidRPr="004553F2" w:rsidRDefault="007F0415" w:rsidP="004553F2">
      <w:pPr>
        <w:spacing w:line="360" w:lineRule="auto"/>
        <w:ind w:firstLine="709"/>
        <w:rPr>
          <w:sz w:val="28"/>
          <w:szCs w:val="28"/>
        </w:rPr>
      </w:pPr>
      <w:r w:rsidRPr="004553F2">
        <w:rPr>
          <w:sz w:val="28"/>
          <w:szCs w:val="28"/>
        </w:rPr>
        <w:t>Основными параметрами для характеристики экологической политики представляются: соотношение интересов, цели, принципы, направления, функции, задачи, тематические разделы, инструменты (механизм, средства, обеспечение, рычаги), формы, индикаторы, приоритеты, проблемы, лидеры, теоретики и практики, правовая основа.</w:t>
      </w:r>
    </w:p>
    <w:p w:rsidR="007F0415" w:rsidRPr="004553F2" w:rsidRDefault="007F0415" w:rsidP="004553F2">
      <w:pPr>
        <w:spacing w:line="360" w:lineRule="auto"/>
        <w:ind w:firstLine="709"/>
        <w:rPr>
          <w:sz w:val="28"/>
          <w:szCs w:val="28"/>
        </w:rPr>
      </w:pPr>
      <w:r w:rsidRPr="004553F2">
        <w:rPr>
          <w:sz w:val="28"/>
          <w:szCs w:val="28"/>
        </w:rPr>
        <w:t>Понимание экологической политики в широком смысле сочетает политологические, социологические, экономические и другие аспекты этого явления. Проблемы экологической политики, её содержание, вопрос о том насколько фактические действия органов соответствуют декларируемым целям, вопрос об отличии декларации от реальности это предмет отдельного исследования, преимущественно не юридического по своему содержанию.</w:t>
      </w:r>
    </w:p>
    <w:p w:rsidR="00D74655" w:rsidRPr="004553F2" w:rsidRDefault="00D74655" w:rsidP="004553F2">
      <w:pPr>
        <w:spacing w:line="360" w:lineRule="auto"/>
        <w:ind w:firstLine="709"/>
        <w:rPr>
          <w:sz w:val="28"/>
          <w:szCs w:val="28"/>
        </w:rPr>
      </w:pPr>
      <w:r w:rsidRPr="004553F2">
        <w:rPr>
          <w:sz w:val="28"/>
          <w:szCs w:val="28"/>
        </w:rPr>
        <w:t>Стратегической целью государственной политики в области экологии согласно «Экологической доктрин</w:t>
      </w:r>
      <w:r w:rsidR="003F2CE8" w:rsidRPr="004553F2">
        <w:rPr>
          <w:sz w:val="28"/>
          <w:szCs w:val="28"/>
        </w:rPr>
        <w:t>ы</w:t>
      </w:r>
      <w:r w:rsidRPr="004553F2">
        <w:rPr>
          <w:sz w:val="28"/>
          <w:szCs w:val="28"/>
        </w:rPr>
        <w:t xml:space="preserve"> Российской Федерации»</w:t>
      </w:r>
      <w:r w:rsidRPr="004553F2">
        <w:rPr>
          <w:rStyle w:val="ab"/>
          <w:sz w:val="28"/>
          <w:szCs w:val="28"/>
        </w:rPr>
        <w:footnoteReference w:id="8"/>
      </w:r>
      <w:r w:rsidRPr="004553F2">
        <w:rPr>
          <w:sz w:val="28"/>
          <w:szCs w:val="28"/>
        </w:rPr>
        <w:t xml:space="preserve"> является сохранение природных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w:t>
      </w:r>
    </w:p>
    <w:p w:rsidR="00D74655" w:rsidRPr="004553F2" w:rsidRDefault="00D74655" w:rsidP="004553F2">
      <w:pPr>
        <w:spacing w:line="360" w:lineRule="auto"/>
        <w:ind w:firstLine="709"/>
        <w:rPr>
          <w:sz w:val="28"/>
          <w:szCs w:val="28"/>
        </w:rPr>
      </w:pPr>
      <w:r w:rsidRPr="004553F2">
        <w:rPr>
          <w:sz w:val="28"/>
          <w:szCs w:val="28"/>
        </w:rPr>
        <w:t>Государственная и региональная экологическая политика - самостоятельная сфера общественной жизни в области охраны окружающей среды и природных ресурсов, вершина экологической функции государства.</w:t>
      </w:r>
    </w:p>
    <w:p w:rsidR="00D74655" w:rsidRPr="004553F2" w:rsidRDefault="00D74655" w:rsidP="004553F2">
      <w:pPr>
        <w:spacing w:line="360" w:lineRule="auto"/>
        <w:ind w:firstLine="709"/>
        <w:rPr>
          <w:sz w:val="28"/>
          <w:szCs w:val="28"/>
        </w:rPr>
      </w:pPr>
      <w:r w:rsidRPr="004553F2">
        <w:rPr>
          <w:sz w:val="28"/>
          <w:szCs w:val="28"/>
        </w:rPr>
        <w:t>Закон устанавливает презумпцию потенциальной экологической опасности любой намечаемой хозяйственной и иной деятельности. Добросовестному инициатору надлежит действовать сообразно принятым общественным нормам, в том числе обеспечить соответствие своей деятельности государственной экологической политике. Политика обладает большой степенью самостоятельности и оказывает сильное влияние на экономику и другие сферы общества. В этом плане прямо проявляется практическое значение рассматриваемого вопроса.</w:t>
      </w:r>
    </w:p>
    <w:p w:rsidR="00D74655" w:rsidRPr="004553F2" w:rsidRDefault="00D74655" w:rsidP="004553F2">
      <w:pPr>
        <w:spacing w:line="360" w:lineRule="auto"/>
        <w:ind w:firstLine="709"/>
        <w:rPr>
          <w:sz w:val="28"/>
          <w:szCs w:val="28"/>
        </w:rPr>
      </w:pPr>
      <w:r w:rsidRPr="004553F2">
        <w:rPr>
          <w:sz w:val="28"/>
          <w:szCs w:val="28"/>
        </w:rPr>
        <w:t>В соответствии с Уставом Организации Объединенных Наций и принципами международного права государства имеют суверенное право разрабатывать свои собственные ресурсы согласно своей политике в области окружающей среды и несут ответственность за обеспечение того, чтобы деятельность в рамках их юрисдикции или под их контролем не наносила ущерба окружающей среде других государств или районов за пределами действия национальной юрисдикции (Конвенция о биологическом разнообразии, ратифицирована Ф</w:t>
      </w:r>
      <w:r w:rsidR="003F2CE8" w:rsidRPr="004553F2">
        <w:rPr>
          <w:sz w:val="28"/>
          <w:szCs w:val="28"/>
        </w:rPr>
        <w:t>едеральным законом</w:t>
      </w:r>
      <w:r w:rsidRPr="004553F2">
        <w:rPr>
          <w:sz w:val="28"/>
          <w:szCs w:val="28"/>
        </w:rPr>
        <w:t xml:space="preserve"> Р</w:t>
      </w:r>
      <w:r w:rsidR="003F2CE8" w:rsidRPr="004553F2">
        <w:rPr>
          <w:sz w:val="28"/>
          <w:szCs w:val="28"/>
        </w:rPr>
        <w:t xml:space="preserve">оссийской </w:t>
      </w:r>
      <w:r w:rsidRPr="004553F2">
        <w:rPr>
          <w:sz w:val="28"/>
          <w:szCs w:val="28"/>
        </w:rPr>
        <w:t>Ф</w:t>
      </w:r>
      <w:r w:rsidR="003F2CE8" w:rsidRPr="004553F2">
        <w:rPr>
          <w:sz w:val="28"/>
          <w:szCs w:val="28"/>
        </w:rPr>
        <w:t>едерации</w:t>
      </w:r>
      <w:r w:rsidRPr="004553F2">
        <w:rPr>
          <w:sz w:val="28"/>
          <w:szCs w:val="28"/>
        </w:rPr>
        <w:t xml:space="preserve"> от 17.02.95 № 16-ФЗ</w:t>
      </w:r>
      <w:r w:rsidR="003F2CE8" w:rsidRPr="004553F2">
        <w:rPr>
          <w:rStyle w:val="ab"/>
          <w:sz w:val="28"/>
          <w:szCs w:val="28"/>
        </w:rPr>
        <w:footnoteReference w:id="9"/>
      </w:r>
      <w:r w:rsidRPr="004553F2">
        <w:rPr>
          <w:sz w:val="28"/>
          <w:szCs w:val="28"/>
        </w:rPr>
        <w:t>).</w:t>
      </w:r>
    </w:p>
    <w:p w:rsidR="00D74655" w:rsidRPr="004553F2" w:rsidRDefault="00D74655" w:rsidP="004553F2">
      <w:pPr>
        <w:spacing w:line="360" w:lineRule="auto"/>
        <w:ind w:firstLine="709"/>
        <w:rPr>
          <w:sz w:val="28"/>
          <w:szCs w:val="28"/>
        </w:rPr>
      </w:pPr>
      <w:r w:rsidRPr="004553F2">
        <w:rPr>
          <w:sz w:val="28"/>
          <w:szCs w:val="28"/>
        </w:rPr>
        <w:t xml:space="preserve">За рубежом в качестве близких по значению к термину </w:t>
      </w:r>
      <w:r w:rsidR="00175DE4" w:rsidRPr="004553F2">
        <w:rPr>
          <w:sz w:val="28"/>
          <w:szCs w:val="28"/>
        </w:rPr>
        <w:t>«</w:t>
      </w:r>
      <w:r w:rsidRPr="004553F2">
        <w:rPr>
          <w:sz w:val="28"/>
          <w:szCs w:val="28"/>
        </w:rPr>
        <w:t>экологическая политика</w:t>
      </w:r>
      <w:r w:rsidR="00175DE4" w:rsidRPr="004553F2">
        <w:rPr>
          <w:sz w:val="28"/>
          <w:szCs w:val="28"/>
        </w:rPr>
        <w:t>»</w:t>
      </w:r>
      <w:r w:rsidRPr="004553F2">
        <w:rPr>
          <w:sz w:val="28"/>
          <w:szCs w:val="28"/>
        </w:rPr>
        <w:t xml:space="preserve"> применяют термины </w:t>
      </w:r>
      <w:r w:rsidR="003F2CE8" w:rsidRPr="004553F2">
        <w:rPr>
          <w:sz w:val="28"/>
          <w:szCs w:val="28"/>
        </w:rPr>
        <w:t>«</w:t>
      </w:r>
      <w:r w:rsidRPr="004553F2">
        <w:rPr>
          <w:sz w:val="28"/>
          <w:szCs w:val="28"/>
        </w:rPr>
        <w:t>политика в сфере устойчивого развития</w:t>
      </w:r>
      <w:r w:rsidR="003F2CE8" w:rsidRPr="004553F2">
        <w:rPr>
          <w:sz w:val="28"/>
          <w:szCs w:val="28"/>
        </w:rPr>
        <w:t>»</w:t>
      </w:r>
      <w:r w:rsidRPr="004553F2">
        <w:rPr>
          <w:sz w:val="28"/>
          <w:szCs w:val="28"/>
        </w:rPr>
        <w:t xml:space="preserve">, а название </w:t>
      </w:r>
      <w:r w:rsidR="003F2CE8" w:rsidRPr="004553F2">
        <w:rPr>
          <w:sz w:val="28"/>
          <w:szCs w:val="28"/>
        </w:rPr>
        <w:t>«</w:t>
      </w:r>
      <w:r w:rsidRPr="004553F2">
        <w:rPr>
          <w:sz w:val="28"/>
          <w:szCs w:val="28"/>
        </w:rPr>
        <w:t>политическая экология</w:t>
      </w:r>
      <w:r w:rsidR="003F2CE8" w:rsidRPr="004553F2">
        <w:rPr>
          <w:sz w:val="28"/>
          <w:szCs w:val="28"/>
        </w:rPr>
        <w:t>»</w:t>
      </w:r>
      <w:r w:rsidRPr="004553F2">
        <w:rPr>
          <w:sz w:val="28"/>
          <w:szCs w:val="28"/>
        </w:rPr>
        <w:t xml:space="preserve"> носит специальное учебное и научное направление.</w:t>
      </w:r>
    </w:p>
    <w:p w:rsidR="00D74655" w:rsidRPr="004553F2" w:rsidRDefault="00D74655" w:rsidP="004553F2">
      <w:pPr>
        <w:spacing w:line="360" w:lineRule="auto"/>
        <w:ind w:firstLine="709"/>
        <w:rPr>
          <w:sz w:val="28"/>
          <w:szCs w:val="28"/>
        </w:rPr>
      </w:pPr>
      <w:r w:rsidRPr="004553F2">
        <w:rPr>
          <w:sz w:val="28"/>
          <w:szCs w:val="28"/>
        </w:rPr>
        <w:t>Современная экологическая политика России прошла долгий путь своего становления. При этом история ее развития наглядно продемонстрировала нам, что реализация экологической политики зависит не только от воплощения ее направлений в нормативных актах, но и напрямую от уровня правосознания и культуры общества.</w:t>
      </w:r>
    </w:p>
    <w:p w:rsidR="00D74655" w:rsidRPr="004553F2" w:rsidRDefault="00D74655" w:rsidP="004553F2">
      <w:pPr>
        <w:spacing w:line="360" w:lineRule="auto"/>
        <w:ind w:firstLine="709"/>
        <w:rPr>
          <w:sz w:val="28"/>
          <w:szCs w:val="28"/>
        </w:rPr>
      </w:pPr>
      <w:r w:rsidRPr="004553F2">
        <w:rPr>
          <w:sz w:val="28"/>
          <w:szCs w:val="28"/>
        </w:rPr>
        <w:t xml:space="preserve">К субъективным факторам, влияющим на реализацию экологической политики, относятся: уровень правосознания и экологического сознания человека, уровень правовой культуры и экологической культуры общества; развитие демократических начал в обществе, способствующих активному участию населения и отдельно взятого человека в управлении государством и принятии решения, уровень социально-правовой активности граждан и т.д. Современными учеными неоднократно высказывалась позиция о неготовности </w:t>
      </w:r>
      <w:r w:rsidR="003F2CE8" w:rsidRPr="004553F2">
        <w:rPr>
          <w:sz w:val="28"/>
          <w:szCs w:val="28"/>
        </w:rPr>
        <w:t>российского</w:t>
      </w:r>
      <w:r w:rsidRPr="004553F2">
        <w:rPr>
          <w:sz w:val="28"/>
          <w:szCs w:val="28"/>
        </w:rPr>
        <w:t xml:space="preserve"> общества к переходу на качественно новый уровень отношений с окружающей средой. Действительно, восприятие проблематики экологической политики напрямую зависит от ряда факторов, рассматривать которые необходимо в разрезе того или иного уровня массовой культуры и готовности общества воспринимать новые тенденции современного мира.</w:t>
      </w:r>
    </w:p>
    <w:p w:rsidR="00D74655" w:rsidRPr="004553F2" w:rsidRDefault="00D74655" w:rsidP="004553F2">
      <w:pPr>
        <w:spacing w:line="360" w:lineRule="auto"/>
        <w:ind w:firstLine="709"/>
        <w:rPr>
          <w:sz w:val="28"/>
          <w:szCs w:val="28"/>
        </w:rPr>
      </w:pPr>
      <w:r w:rsidRPr="004553F2">
        <w:rPr>
          <w:sz w:val="28"/>
          <w:szCs w:val="28"/>
        </w:rPr>
        <w:t>Концентрированным выражением теоретических положений в области охраны окружающей среды в России сегодня является Экологическая доктрина, одобренная Распоряжением Правительства от 31 августа 2002 г. N 1225-р.</w:t>
      </w:r>
      <w:r w:rsidR="003F2CE8" w:rsidRPr="004553F2">
        <w:rPr>
          <w:rStyle w:val="ab"/>
          <w:sz w:val="28"/>
          <w:szCs w:val="28"/>
        </w:rPr>
        <w:footnoteReference w:id="10"/>
      </w:r>
      <w:r w:rsidRPr="004553F2">
        <w:rPr>
          <w:sz w:val="28"/>
          <w:szCs w:val="28"/>
        </w:rPr>
        <w:t xml:space="preserve"> Она определяет цели, направления, задачи и принципы проведения в Российской Федерации единой государственной политики в области экологии на долгосрочный период. Согласно Доктрине, основными приоритетами современной экологической политики являются:</w:t>
      </w:r>
    </w:p>
    <w:p w:rsidR="00D74655" w:rsidRPr="004553F2" w:rsidRDefault="00D74655" w:rsidP="004553F2">
      <w:pPr>
        <w:spacing w:line="360" w:lineRule="auto"/>
        <w:ind w:firstLine="709"/>
        <w:rPr>
          <w:sz w:val="28"/>
          <w:szCs w:val="28"/>
        </w:rPr>
      </w:pPr>
      <w:r w:rsidRPr="004553F2">
        <w:rPr>
          <w:sz w:val="28"/>
          <w:szCs w:val="28"/>
        </w:rPr>
        <w:t>- приоритетность для общества жизнеобеспечивающих функций биосферы по отношению к прямому использованию ее ресурсов;</w:t>
      </w:r>
    </w:p>
    <w:p w:rsidR="00D74655" w:rsidRPr="004553F2" w:rsidRDefault="00D74655" w:rsidP="004553F2">
      <w:pPr>
        <w:spacing w:line="360" w:lineRule="auto"/>
        <w:ind w:firstLine="709"/>
        <w:rPr>
          <w:sz w:val="28"/>
          <w:szCs w:val="28"/>
        </w:rPr>
      </w:pPr>
      <w:r w:rsidRPr="004553F2">
        <w:rPr>
          <w:sz w:val="28"/>
          <w:szCs w:val="28"/>
        </w:rPr>
        <w:t>- справедливое распределение доходов от использования природных ресурсов;</w:t>
      </w:r>
    </w:p>
    <w:p w:rsidR="00D74655" w:rsidRPr="004553F2" w:rsidRDefault="00D74655" w:rsidP="004553F2">
      <w:pPr>
        <w:spacing w:line="360" w:lineRule="auto"/>
        <w:ind w:firstLine="709"/>
        <w:rPr>
          <w:sz w:val="28"/>
          <w:szCs w:val="28"/>
        </w:rPr>
      </w:pPr>
      <w:r w:rsidRPr="004553F2">
        <w:rPr>
          <w:sz w:val="28"/>
          <w:szCs w:val="28"/>
        </w:rPr>
        <w:t>- предотвращение негативных экологических последствий в результате хозяйственной деятельности, учет отдаленных экологических последствий;</w:t>
      </w:r>
    </w:p>
    <w:p w:rsidR="00D74655" w:rsidRPr="004553F2" w:rsidRDefault="00D74655" w:rsidP="004553F2">
      <w:pPr>
        <w:spacing w:line="360" w:lineRule="auto"/>
        <w:ind w:firstLine="709"/>
        <w:rPr>
          <w:sz w:val="28"/>
          <w:szCs w:val="28"/>
        </w:rPr>
      </w:pPr>
      <w:r w:rsidRPr="004553F2">
        <w:rPr>
          <w:sz w:val="28"/>
          <w:szCs w:val="28"/>
        </w:rPr>
        <w:t>- отказ от хозяйственных и иных проектов, связанных с воздействием на природные системы, если их последствия непредсказуемы для окружающей среды;</w:t>
      </w:r>
    </w:p>
    <w:p w:rsidR="00D74655" w:rsidRPr="004553F2" w:rsidRDefault="00D74655" w:rsidP="004553F2">
      <w:pPr>
        <w:spacing w:line="360" w:lineRule="auto"/>
        <w:ind w:firstLine="709"/>
        <w:rPr>
          <w:sz w:val="28"/>
          <w:szCs w:val="28"/>
        </w:rPr>
      </w:pPr>
      <w:r w:rsidRPr="004553F2">
        <w:rPr>
          <w:sz w:val="28"/>
          <w:szCs w:val="28"/>
        </w:rPr>
        <w:t>- природопользование на платной основе и возмещение населению и окружающей среде ущерба, наносимого в результате нарушения законодательства об охране окружающей среды;</w:t>
      </w:r>
    </w:p>
    <w:p w:rsidR="00D74655" w:rsidRPr="004553F2" w:rsidRDefault="00D74655" w:rsidP="004553F2">
      <w:pPr>
        <w:spacing w:line="360" w:lineRule="auto"/>
        <w:ind w:firstLine="709"/>
        <w:rPr>
          <w:sz w:val="28"/>
          <w:szCs w:val="28"/>
        </w:rPr>
      </w:pPr>
      <w:r w:rsidRPr="004553F2">
        <w:rPr>
          <w:sz w:val="28"/>
          <w:szCs w:val="28"/>
        </w:rPr>
        <w:t>-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w:t>
      </w:r>
    </w:p>
    <w:p w:rsidR="00D74655" w:rsidRPr="004553F2" w:rsidRDefault="00D74655" w:rsidP="004553F2">
      <w:pPr>
        <w:spacing w:line="360" w:lineRule="auto"/>
        <w:ind w:firstLine="709"/>
        <w:rPr>
          <w:sz w:val="28"/>
          <w:szCs w:val="28"/>
        </w:rPr>
      </w:pPr>
      <w:r w:rsidRPr="004553F2">
        <w:rPr>
          <w:sz w:val="28"/>
          <w:szCs w:val="28"/>
        </w:rPr>
        <w:t>- устойчивое развитие, предусматривающее равное внимание к его экономической, социальной и экологической составляющим, и признание невозможности развития человеческого общества при деградации природы.</w:t>
      </w:r>
    </w:p>
    <w:p w:rsidR="00D74655" w:rsidRPr="004553F2" w:rsidRDefault="00D74655" w:rsidP="004553F2">
      <w:pPr>
        <w:spacing w:line="360" w:lineRule="auto"/>
        <w:ind w:firstLine="709"/>
        <w:rPr>
          <w:sz w:val="28"/>
          <w:szCs w:val="28"/>
        </w:rPr>
      </w:pPr>
      <w:r w:rsidRPr="004553F2">
        <w:rPr>
          <w:sz w:val="28"/>
          <w:szCs w:val="28"/>
        </w:rPr>
        <w:t>Таким образом, основные приоритеты современной экологической политики могут быть критериями перехода России к устойчивому развитию, постулируемому в Концепции перехода Российской Федерации к устойчивому развитию. При этом стоит согласиться с мнением тех ученых, которые полагают, что эколого-правовая культура современного российского общества не соответствует принципам устойчивого развития. Так М.В.Захаров в одном из интервью высказывался о том, что «российскому обществу не до конца понятно, какое место экологические проблемы занимают в спектре трудностей, стоящих сегодня перед страной».</w:t>
      </w:r>
      <w:r w:rsidR="001B4B31" w:rsidRPr="004553F2">
        <w:rPr>
          <w:rStyle w:val="ab"/>
          <w:sz w:val="28"/>
          <w:szCs w:val="28"/>
        </w:rPr>
        <w:footnoteReference w:id="11"/>
      </w:r>
    </w:p>
    <w:p w:rsidR="00976188" w:rsidRPr="004553F2" w:rsidRDefault="00976188" w:rsidP="004553F2">
      <w:pPr>
        <w:spacing w:line="360" w:lineRule="auto"/>
        <w:ind w:firstLine="709"/>
        <w:rPr>
          <w:sz w:val="28"/>
          <w:szCs w:val="28"/>
        </w:rPr>
      </w:pPr>
      <w:r w:rsidRPr="004553F2">
        <w:rPr>
          <w:sz w:val="28"/>
          <w:szCs w:val="28"/>
        </w:rPr>
        <w:t>На подзаконном уровне используются термины “государственная экологическая политика в районах Севера”, “основные направления региональной политики в сфере обеспечения экологической безопасности и охраны окружающей среды” (единой для Федерации и субъектов Федерации), “государственная политика и нормативно-правовое регулирование в сфере природопользования, охраны окружающей среды и обеспечения экологической безопасности”, “единая научно-техническая политика в области охраны окружающей природной среды”.</w:t>
      </w:r>
      <w:r w:rsidRPr="004553F2">
        <w:rPr>
          <w:rStyle w:val="ab"/>
          <w:sz w:val="28"/>
          <w:szCs w:val="28"/>
        </w:rPr>
        <w:footnoteReference w:id="12"/>
      </w:r>
    </w:p>
    <w:p w:rsidR="00D74655" w:rsidRPr="004553F2" w:rsidRDefault="00D74655" w:rsidP="004553F2">
      <w:pPr>
        <w:spacing w:line="360" w:lineRule="auto"/>
        <w:ind w:firstLine="709"/>
        <w:rPr>
          <w:sz w:val="28"/>
          <w:szCs w:val="28"/>
        </w:rPr>
      </w:pPr>
      <w:r w:rsidRPr="004553F2">
        <w:rPr>
          <w:sz w:val="28"/>
          <w:szCs w:val="28"/>
        </w:rPr>
        <w:t>Среди проблем реализации экологической политики России выдел</w:t>
      </w:r>
      <w:r w:rsidR="00976188" w:rsidRPr="004553F2">
        <w:rPr>
          <w:sz w:val="28"/>
          <w:szCs w:val="28"/>
        </w:rPr>
        <w:t>яют</w:t>
      </w:r>
      <w:r w:rsidRPr="004553F2">
        <w:rPr>
          <w:sz w:val="28"/>
          <w:szCs w:val="28"/>
        </w:rPr>
        <w:t xml:space="preserve"> отсутствие активного гражданского общества, ориентированного на вопросы экологии. Действительно, современное общественное экологическое движение сегодня не является мощным фактором укрепления гражданского общества и решения экологических проблем. Более того, многие экологические акции, проводимые общественными движениями, для многих граждан остаются незамеченными. Особенно такая ситуация свойственна для отдаленных от центра населенных пунктов, жители которых имеют слабое представление не только о конкретных</w:t>
      </w:r>
      <w:r w:rsidR="004553F2" w:rsidRPr="004553F2">
        <w:rPr>
          <w:sz w:val="28"/>
          <w:szCs w:val="28"/>
        </w:rPr>
        <w:t xml:space="preserve"> </w:t>
      </w:r>
      <w:r w:rsidRPr="004553F2">
        <w:rPr>
          <w:sz w:val="28"/>
          <w:szCs w:val="28"/>
        </w:rPr>
        <w:t>экологических мероприятиях, проводимых в стране или районе, но и об экологической политике в целом.</w:t>
      </w:r>
    </w:p>
    <w:p w:rsidR="00D74655" w:rsidRPr="004553F2" w:rsidRDefault="00D74655" w:rsidP="004553F2">
      <w:pPr>
        <w:spacing w:line="360" w:lineRule="auto"/>
        <w:ind w:firstLine="709"/>
        <w:rPr>
          <w:sz w:val="28"/>
          <w:szCs w:val="28"/>
        </w:rPr>
      </w:pPr>
      <w:r w:rsidRPr="004553F2">
        <w:rPr>
          <w:sz w:val="28"/>
          <w:szCs w:val="28"/>
        </w:rPr>
        <w:t>При этом низкий уровень экологической культуры снижает активность населения в решении экологических проблем, искажает представления о действительной экологической ситуации. Так 42% опрошенных уверено, что достижение устойчивого развития России невозможно без решения экологических проблем, а 23% считают это возможным. Невозможность развития страны без решения экологических проблем, чаще всего отмечали граждане возрастной категории 30-50 лет. При этом у 35% опрошенных граждан этот вопрос вызвал затруднения в связи с плохим пониманием того, что может включать в себя понятие устойчивого развития страны. Свою неосведомленность респонденты высказывали также в отношении Экологической доктрины (79%).</w:t>
      </w:r>
    </w:p>
    <w:p w:rsidR="00D74655" w:rsidRPr="004553F2" w:rsidRDefault="00D74655" w:rsidP="004553F2">
      <w:pPr>
        <w:spacing w:line="360" w:lineRule="auto"/>
        <w:ind w:firstLine="709"/>
        <w:rPr>
          <w:sz w:val="28"/>
          <w:szCs w:val="28"/>
        </w:rPr>
      </w:pPr>
      <w:r w:rsidRPr="004553F2">
        <w:rPr>
          <w:sz w:val="28"/>
          <w:szCs w:val="28"/>
        </w:rPr>
        <w:t>Наибольшую осведомленность в вопросах экологической политики проявили респонденты в возрасте от 20 до 40 лет, в том числе учащиеся. Примечательно, что учащиеся отмечали основным источником информации об экологической политике свои учебные заведения. При этом большинство респондентов отметили недостаточный (или крайне низкий) уровень освещения в средствах массовой информации (СМИ) проводимых государством мер по охране и восстановлению окружающей среды. С этим мнением действительно стоит согласиться. Исходя из информации, предоставляемой СМИ, создается впечатление, что заинтересовать граждан вопросами экологии можно скорее комментариями одиозных действий со стороны защитников природы, чем информацией о реализации государственной экологической политики. В первую очередь это говорит о том, что экологическое просвещение в России находится на крайне низком уровне.</w:t>
      </w:r>
    </w:p>
    <w:p w:rsidR="00D74655" w:rsidRPr="004553F2" w:rsidRDefault="00D74655" w:rsidP="004553F2">
      <w:pPr>
        <w:spacing w:line="360" w:lineRule="auto"/>
        <w:ind w:firstLine="709"/>
        <w:rPr>
          <w:sz w:val="28"/>
          <w:szCs w:val="28"/>
        </w:rPr>
      </w:pPr>
      <w:r w:rsidRPr="004553F2">
        <w:rPr>
          <w:sz w:val="28"/>
          <w:szCs w:val="28"/>
        </w:rPr>
        <w:t>По нашему мнению современная эколого-правовая культура населения нашей страны не способна обеспечить переход России к устойчивому развитию, более того ее низкий уровень оказывает дезориентирующее воздействие на экологическую политику в целом. Поэтому считаем, что эффективная реализация экологической политики и переход России к устойчивому развитию возможны в результате радикального изменения мировоззрения, системы общественных ценностей и представлений в области охраны окружающей среды и разумного природопользования.</w:t>
      </w:r>
      <w:r w:rsidR="001B4B31" w:rsidRPr="004553F2">
        <w:rPr>
          <w:rStyle w:val="ab"/>
          <w:sz w:val="28"/>
          <w:szCs w:val="28"/>
        </w:rPr>
        <w:footnoteReference w:id="13"/>
      </w:r>
    </w:p>
    <w:p w:rsidR="00976188" w:rsidRPr="004553F2" w:rsidRDefault="00976188" w:rsidP="004553F2">
      <w:pPr>
        <w:spacing w:line="360" w:lineRule="auto"/>
        <w:ind w:firstLine="709"/>
        <w:rPr>
          <w:sz w:val="28"/>
          <w:szCs w:val="28"/>
        </w:rPr>
      </w:pPr>
      <w:r w:rsidRPr="004553F2">
        <w:rPr>
          <w:sz w:val="28"/>
          <w:szCs w:val="28"/>
        </w:rPr>
        <w:t>Законные интересы лиц и организаций необходимо учитывать при формировании государственной экологической политики. Политика быстрее достигнет цели при выборе целевых групп, которым она адресована.</w:t>
      </w:r>
    </w:p>
    <w:p w:rsidR="00976188" w:rsidRPr="004553F2" w:rsidRDefault="00976188" w:rsidP="004553F2">
      <w:pPr>
        <w:spacing w:line="360" w:lineRule="auto"/>
        <w:ind w:firstLine="709"/>
        <w:rPr>
          <w:sz w:val="28"/>
          <w:szCs w:val="28"/>
        </w:rPr>
      </w:pPr>
      <w:r w:rsidRPr="004553F2">
        <w:rPr>
          <w:sz w:val="28"/>
          <w:szCs w:val="28"/>
        </w:rPr>
        <w:t>Национальные интересы России - это совокупность сбалансированных интересов личности, общества и государства в экономической, внутриполитической, социальной, международной, информационной, военной, пограничной, экологической и других сферах. Они носят долгосрочный характер и определяют основные цели, стратегические и текущие задачи внутренней и внешней политики государства. Одной из основных задач в области обеспечения национальной безопасности Российской Федерации является коренное улучшение экологической ситуации в стране.</w:t>
      </w:r>
      <w:r w:rsidR="001B4B31" w:rsidRPr="004553F2">
        <w:rPr>
          <w:rStyle w:val="ab"/>
          <w:sz w:val="28"/>
          <w:szCs w:val="28"/>
        </w:rPr>
        <w:footnoteReference w:id="14"/>
      </w:r>
    </w:p>
    <w:p w:rsidR="00976188" w:rsidRPr="004553F2" w:rsidRDefault="00976188" w:rsidP="004553F2">
      <w:pPr>
        <w:spacing w:line="360" w:lineRule="auto"/>
        <w:ind w:firstLine="709"/>
        <w:rPr>
          <w:sz w:val="28"/>
          <w:szCs w:val="28"/>
        </w:rPr>
      </w:pPr>
      <w:r w:rsidRPr="004553F2">
        <w:rPr>
          <w:sz w:val="28"/>
          <w:szCs w:val="28"/>
        </w:rPr>
        <w:t>Отраслевые интересы, прежде всего, заключаются в обеспечении производства товаров и услуг, на которых специализируется конкретная отрасль экономики.</w:t>
      </w:r>
    </w:p>
    <w:p w:rsidR="00976188" w:rsidRPr="004553F2" w:rsidRDefault="00976188" w:rsidP="004553F2">
      <w:pPr>
        <w:spacing w:line="360" w:lineRule="auto"/>
        <w:ind w:firstLine="709"/>
        <w:rPr>
          <w:sz w:val="28"/>
          <w:szCs w:val="28"/>
        </w:rPr>
      </w:pPr>
      <w:r w:rsidRPr="004553F2">
        <w:rPr>
          <w:sz w:val="28"/>
          <w:szCs w:val="28"/>
        </w:rPr>
        <w:t>Ведомственные интересы (отраслевые интересы в узком смысле, как интересы одного или нескольких определённо близких по сфере деятельности государственных органов, например, интересы ведомств природо-ресурсного блока) заключаются в привитии “точки зрения” ведомства гражданам и организациям для решения конкретных управленческих (в т.ч. функциональных) задач.</w:t>
      </w:r>
    </w:p>
    <w:p w:rsidR="00976188" w:rsidRPr="004553F2" w:rsidRDefault="00976188" w:rsidP="004553F2">
      <w:pPr>
        <w:spacing w:line="360" w:lineRule="auto"/>
        <w:ind w:firstLine="709"/>
        <w:rPr>
          <w:sz w:val="28"/>
          <w:szCs w:val="28"/>
        </w:rPr>
      </w:pPr>
      <w:r w:rsidRPr="004553F2">
        <w:rPr>
          <w:sz w:val="28"/>
          <w:szCs w:val="28"/>
        </w:rPr>
        <w:t>Местные интересы - совокупность представлений о видах деятельности, оптимальных для экономического и социального развития муниципального образования, и путях их осуществления.</w:t>
      </w:r>
    </w:p>
    <w:p w:rsidR="00976188" w:rsidRPr="004553F2" w:rsidRDefault="00976188" w:rsidP="004553F2">
      <w:pPr>
        <w:spacing w:line="360" w:lineRule="auto"/>
        <w:ind w:firstLine="709"/>
        <w:rPr>
          <w:sz w:val="28"/>
          <w:szCs w:val="28"/>
        </w:rPr>
      </w:pPr>
      <w:r w:rsidRPr="004553F2">
        <w:rPr>
          <w:sz w:val="28"/>
          <w:szCs w:val="28"/>
        </w:rPr>
        <w:t>Корпоративные интересы могут распространяться на территории и ресурсы целых государств и групп государств (у транснациональных корпораций, финансово-промышленных групп, коммерческих образований). Главным образом они преследуют цель извлечения прибыли.</w:t>
      </w:r>
    </w:p>
    <w:p w:rsidR="00D74655" w:rsidRPr="004553F2" w:rsidRDefault="00D74655" w:rsidP="004553F2">
      <w:pPr>
        <w:spacing w:line="360" w:lineRule="auto"/>
        <w:ind w:firstLine="709"/>
        <w:rPr>
          <w:sz w:val="28"/>
          <w:szCs w:val="28"/>
        </w:rPr>
      </w:pPr>
      <w:r w:rsidRPr="004553F2">
        <w:rPr>
          <w:sz w:val="28"/>
          <w:szCs w:val="28"/>
        </w:rPr>
        <w:t>Большое значение для комплекса природоохранных проблем имеет ныне действующий Федеральный закон от 10.01.2002 N 7-ФЗ (ред. от 27.12.2009</w:t>
      </w:r>
      <w:r w:rsidR="00976188" w:rsidRPr="004553F2">
        <w:rPr>
          <w:sz w:val="28"/>
          <w:szCs w:val="28"/>
        </w:rPr>
        <w:t xml:space="preserve"> г.</w:t>
      </w:r>
      <w:r w:rsidR="001B4B31" w:rsidRPr="004553F2">
        <w:rPr>
          <w:sz w:val="28"/>
          <w:szCs w:val="28"/>
        </w:rPr>
        <w:t>) «</w:t>
      </w:r>
      <w:r w:rsidRPr="004553F2">
        <w:rPr>
          <w:sz w:val="28"/>
          <w:szCs w:val="28"/>
        </w:rPr>
        <w:t>Об охране окружающей среды</w:t>
      </w:r>
      <w:r w:rsidR="001B4B31" w:rsidRPr="004553F2">
        <w:rPr>
          <w:sz w:val="28"/>
          <w:szCs w:val="28"/>
        </w:rPr>
        <w:t>»</w:t>
      </w:r>
      <w:r w:rsidRPr="004553F2">
        <w:rPr>
          <w:sz w:val="28"/>
          <w:szCs w:val="28"/>
        </w:rPr>
        <w:t xml:space="preserve"> (принят ГД ФС РФ 20.12.2001)</w:t>
      </w:r>
      <w:r w:rsidRPr="004553F2">
        <w:rPr>
          <w:sz w:val="28"/>
          <w:szCs w:val="28"/>
        </w:rPr>
        <w:footnoteReference w:id="15"/>
      </w:r>
      <w:r w:rsidRPr="004553F2">
        <w:rPr>
          <w:sz w:val="28"/>
          <w:szCs w:val="28"/>
        </w:rPr>
        <w:t>.</w:t>
      </w:r>
    </w:p>
    <w:p w:rsidR="00D74655" w:rsidRPr="004553F2" w:rsidRDefault="00D74655" w:rsidP="004553F2">
      <w:pPr>
        <w:spacing w:line="360" w:lineRule="auto"/>
        <w:ind w:firstLine="709"/>
        <w:rPr>
          <w:sz w:val="28"/>
          <w:szCs w:val="28"/>
        </w:rPr>
      </w:pPr>
      <w:r w:rsidRPr="004553F2">
        <w:rPr>
          <w:sz w:val="28"/>
          <w:szCs w:val="28"/>
        </w:rPr>
        <w:t>Закон Российской Федерации от 21.02.1992 N 2395-1 (ред. от 27.12.2009) «О недрах»</w:t>
      </w:r>
      <w:r w:rsidRPr="004553F2">
        <w:rPr>
          <w:sz w:val="28"/>
          <w:szCs w:val="28"/>
        </w:rPr>
        <w:footnoteReference w:id="16"/>
      </w:r>
      <w:r w:rsidRPr="004553F2">
        <w:rPr>
          <w:sz w:val="28"/>
          <w:szCs w:val="28"/>
        </w:rPr>
        <w:t xml:space="preserve"> регулирует минерально-сырьевую политику, которая является гарантом экономической безопасности России. В нем изложены основы рационального природопользования и охраны недр.</w:t>
      </w:r>
    </w:p>
    <w:p w:rsidR="00D74655" w:rsidRPr="004553F2" w:rsidRDefault="00D74655" w:rsidP="004553F2">
      <w:pPr>
        <w:spacing w:line="360" w:lineRule="auto"/>
        <w:ind w:firstLine="709"/>
        <w:rPr>
          <w:sz w:val="28"/>
          <w:szCs w:val="28"/>
        </w:rPr>
      </w:pPr>
      <w:r w:rsidRPr="004553F2">
        <w:rPr>
          <w:sz w:val="28"/>
          <w:szCs w:val="28"/>
        </w:rPr>
        <w:t>В Лесном кодексе РФ от 04.12.2006 N 200-ФЗ (принят ГД ФС РФ 08.11.2006) (ред. от 27.12.2009) изложены правовые основы рационального использования, охраны, защиты и воспроизводства лесов, повышения их экологического и ресурсного потенциала</w:t>
      </w:r>
      <w:r w:rsidRPr="004553F2">
        <w:rPr>
          <w:rStyle w:val="ab"/>
          <w:sz w:val="28"/>
          <w:szCs w:val="28"/>
        </w:rPr>
        <w:footnoteReference w:id="17"/>
      </w:r>
      <w:r w:rsidRPr="004553F2">
        <w:rPr>
          <w:sz w:val="28"/>
          <w:szCs w:val="28"/>
        </w:rPr>
        <w:t>. Леса подразделяются на группы и категории в соответствии с их экологическим, социальным и экономическим значением. Это важно для рационального использования и охраны лесных ресурсов.</w:t>
      </w:r>
    </w:p>
    <w:p w:rsidR="00D74655" w:rsidRPr="004553F2" w:rsidRDefault="00D74655" w:rsidP="004553F2">
      <w:pPr>
        <w:spacing w:line="360" w:lineRule="auto"/>
        <w:ind w:firstLine="709"/>
        <w:rPr>
          <w:sz w:val="28"/>
          <w:szCs w:val="28"/>
        </w:rPr>
      </w:pPr>
      <w:r w:rsidRPr="004553F2">
        <w:rPr>
          <w:sz w:val="28"/>
          <w:szCs w:val="28"/>
        </w:rPr>
        <w:t>Лесным кодексом установлены общие требования к ведению лесного хозяйства: сохранение и усиление средообразующих, водоохранных, защитных, санитарно-гигиенических, оздоровительных и иных полезных свойств лесов; воспроизводство, улучшение породного состава и качества лесов и др.</w:t>
      </w:r>
    </w:p>
    <w:p w:rsidR="00D74655" w:rsidRPr="004553F2" w:rsidRDefault="00D74655" w:rsidP="004553F2">
      <w:pPr>
        <w:spacing w:line="360" w:lineRule="auto"/>
        <w:ind w:firstLine="709"/>
        <w:rPr>
          <w:sz w:val="28"/>
          <w:szCs w:val="28"/>
        </w:rPr>
      </w:pPr>
      <w:r w:rsidRPr="004553F2">
        <w:rPr>
          <w:sz w:val="28"/>
          <w:szCs w:val="28"/>
        </w:rPr>
        <w:t>Важным правовым актом, регламентирующим рациональное использование и охрану водных ресурсов, является Водный кодекс РФ Российской Федерации от 03.06.2006 N 74-ФЗ</w:t>
      </w:r>
      <w:r w:rsidRPr="004553F2">
        <w:rPr>
          <w:rStyle w:val="ab"/>
          <w:sz w:val="28"/>
          <w:szCs w:val="28"/>
        </w:rPr>
        <w:footnoteReference w:id="18"/>
      </w:r>
      <w:r w:rsidRPr="004553F2">
        <w:rPr>
          <w:sz w:val="28"/>
          <w:szCs w:val="28"/>
        </w:rPr>
        <w:t>, которым устанавливается государственная собственность на большинство водных объектов.</w:t>
      </w:r>
    </w:p>
    <w:p w:rsidR="00D74655" w:rsidRPr="004553F2" w:rsidRDefault="00D74655" w:rsidP="004553F2">
      <w:pPr>
        <w:spacing w:line="360" w:lineRule="auto"/>
        <w:ind w:firstLine="709"/>
        <w:rPr>
          <w:sz w:val="28"/>
          <w:szCs w:val="28"/>
        </w:rPr>
      </w:pPr>
      <w:r w:rsidRPr="004553F2">
        <w:rPr>
          <w:sz w:val="28"/>
          <w:szCs w:val="28"/>
        </w:rPr>
        <w:t>К полномочиям государственных органов управления по использованию и охране водных объектов относятся: определение порядка установления водоохранных зон, прибрежных защитных полос водных объектов, режима использования их территорий, а также режима особо охраняемых водных объектов, находящихся в федеральной собственности, проведение государственной экспертизы предпроектных и проектных документов на строительство и реконструкцию хозяйственных и других объектов, влияющих на состояние водных объектов; государственный мониторинг водных объектов, их охрана от загрязнения.</w:t>
      </w:r>
    </w:p>
    <w:p w:rsidR="00D74655" w:rsidRPr="004553F2" w:rsidRDefault="00D74655" w:rsidP="004553F2">
      <w:pPr>
        <w:spacing w:line="360" w:lineRule="auto"/>
        <w:ind w:firstLine="709"/>
        <w:rPr>
          <w:sz w:val="28"/>
          <w:szCs w:val="28"/>
        </w:rPr>
      </w:pPr>
      <w:r w:rsidRPr="004553F2">
        <w:rPr>
          <w:sz w:val="28"/>
          <w:szCs w:val="28"/>
        </w:rPr>
        <w:t>Водоохранные зоны водных объектов, которые служат источниками питьевого водоснабжения или местами нереста ценных видов рыб, объявляются особо охраняемыми территориями в порядке, установленном Правительством России.</w:t>
      </w:r>
    </w:p>
    <w:p w:rsidR="00D74655" w:rsidRPr="004553F2" w:rsidRDefault="00D74655" w:rsidP="004553F2">
      <w:pPr>
        <w:spacing w:line="360" w:lineRule="auto"/>
        <w:ind w:firstLine="709"/>
        <w:rPr>
          <w:sz w:val="28"/>
          <w:szCs w:val="28"/>
        </w:rPr>
      </w:pPr>
      <w:r w:rsidRPr="004553F2">
        <w:rPr>
          <w:sz w:val="28"/>
          <w:szCs w:val="28"/>
        </w:rPr>
        <w:t>Федеральный закон «О животном мире»</w:t>
      </w:r>
      <w:r w:rsidRPr="004553F2">
        <w:rPr>
          <w:rStyle w:val="ab"/>
          <w:sz w:val="28"/>
          <w:szCs w:val="28"/>
        </w:rPr>
        <w:footnoteReference w:id="19"/>
      </w:r>
      <w:r w:rsidRPr="004553F2">
        <w:rPr>
          <w:sz w:val="28"/>
          <w:szCs w:val="28"/>
        </w:rPr>
        <w:t xml:space="preserve"> (ред. от 14.03.2009) регулирует отношения в области охраны и использования животного мира, сохранения и восстановления среды обитания животных в целях обеспечения биологического разнообразия, создания условий для его существования, сохранения генетического фонда диких животных и иной защиты животного мира как неотъемлемого элемента природной среды.</w:t>
      </w:r>
    </w:p>
    <w:p w:rsidR="00D74655" w:rsidRPr="004553F2" w:rsidRDefault="00880F83" w:rsidP="004553F2">
      <w:pPr>
        <w:spacing w:line="360" w:lineRule="auto"/>
        <w:ind w:firstLine="709"/>
        <w:rPr>
          <w:sz w:val="28"/>
          <w:szCs w:val="28"/>
        </w:rPr>
      </w:pPr>
      <w:r w:rsidRPr="004553F2">
        <w:rPr>
          <w:sz w:val="28"/>
          <w:szCs w:val="28"/>
        </w:rPr>
        <w:t>Итак, п</w:t>
      </w:r>
      <w:r w:rsidR="00D74655" w:rsidRPr="004553F2">
        <w:rPr>
          <w:sz w:val="28"/>
          <w:szCs w:val="28"/>
        </w:rPr>
        <w:t>роисходящая перестройка государственного управления природопользованием и охраной окружающей среды, формирование современного эколого-природоохранного законодательства должны создать благоприятные условия для перехода к охране целостных природных комплексов (в отличие от преобладавшей ранее поресурсной формы охраны природы): упорядочению системы особо охраняемых природных территорий (отказ от их избыточной множественности); усилению охраны «живой природы» (на равных с «неживой» самостоятельным природным блоком).</w:t>
      </w:r>
    </w:p>
    <w:p w:rsidR="00D74655" w:rsidRPr="004553F2" w:rsidRDefault="00D74655" w:rsidP="004553F2">
      <w:pPr>
        <w:spacing w:line="360" w:lineRule="auto"/>
        <w:ind w:firstLine="709"/>
        <w:rPr>
          <w:sz w:val="28"/>
          <w:szCs w:val="28"/>
        </w:rPr>
      </w:pPr>
    </w:p>
    <w:p w:rsidR="00D74655" w:rsidRPr="004553F2" w:rsidRDefault="00D74655" w:rsidP="004553F2">
      <w:pPr>
        <w:spacing w:line="360" w:lineRule="auto"/>
        <w:ind w:firstLine="709"/>
        <w:jc w:val="center"/>
        <w:rPr>
          <w:b/>
          <w:sz w:val="28"/>
          <w:szCs w:val="28"/>
        </w:rPr>
      </w:pPr>
      <w:r w:rsidRPr="004553F2">
        <w:rPr>
          <w:b/>
          <w:sz w:val="28"/>
          <w:szCs w:val="28"/>
        </w:rPr>
        <w:t>1.2 Система принятия решений по управлению охраной окружающей среды</w:t>
      </w:r>
    </w:p>
    <w:p w:rsidR="00D74655" w:rsidRPr="004553F2" w:rsidRDefault="00D74655" w:rsidP="004553F2">
      <w:pPr>
        <w:spacing w:line="360" w:lineRule="auto"/>
        <w:ind w:firstLine="709"/>
        <w:rPr>
          <w:sz w:val="28"/>
          <w:szCs w:val="28"/>
        </w:rPr>
      </w:pPr>
    </w:p>
    <w:p w:rsidR="00880F83" w:rsidRPr="004553F2" w:rsidRDefault="00880F83" w:rsidP="004553F2">
      <w:pPr>
        <w:spacing w:line="360" w:lineRule="auto"/>
        <w:ind w:firstLine="709"/>
        <w:rPr>
          <w:snapToGrid w:val="0"/>
          <w:sz w:val="28"/>
          <w:szCs w:val="28"/>
        </w:rPr>
      </w:pPr>
      <w:r w:rsidRPr="004553F2">
        <w:rPr>
          <w:snapToGrid w:val="0"/>
          <w:sz w:val="28"/>
          <w:szCs w:val="28"/>
        </w:rPr>
        <w:t xml:space="preserve">В настоящее время в России многие организации и предприятия заинтересованы в том, чтобы добиться экологической эффективности, контролируют воздействие своей деятельности, продукции и услуг на окружающую среду (ОС). Всё это делается в условиях всё большего ужесточения законодательства, направленных на охрану </w:t>
      </w:r>
      <w:r w:rsidR="00CE7425" w:rsidRPr="004553F2">
        <w:rPr>
          <w:snapToGrid w:val="0"/>
          <w:sz w:val="28"/>
          <w:szCs w:val="28"/>
        </w:rPr>
        <w:t>окружающей среды</w:t>
      </w:r>
      <w:r w:rsidRPr="004553F2">
        <w:rPr>
          <w:snapToGrid w:val="0"/>
          <w:sz w:val="28"/>
          <w:szCs w:val="28"/>
        </w:rPr>
        <w:t xml:space="preserve">, а так же в условиях общего роста озабоченности заинтересованных сторон вопросами охраны </w:t>
      </w:r>
      <w:r w:rsidR="00CE7425" w:rsidRPr="004553F2">
        <w:rPr>
          <w:snapToGrid w:val="0"/>
          <w:sz w:val="28"/>
          <w:szCs w:val="28"/>
        </w:rPr>
        <w:t>окружающей среды</w:t>
      </w:r>
      <w:r w:rsidRPr="004553F2">
        <w:rPr>
          <w:snapToGrid w:val="0"/>
          <w:sz w:val="28"/>
          <w:szCs w:val="28"/>
        </w:rPr>
        <w:t xml:space="preserve">, включая устойчивое развитие. Задача состоит в том, чтобы такую работу по охране </w:t>
      </w:r>
      <w:r w:rsidR="00CE7425" w:rsidRPr="004553F2">
        <w:rPr>
          <w:snapToGrid w:val="0"/>
          <w:sz w:val="28"/>
          <w:szCs w:val="28"/>
        </w:rPr>
        <w:t>окружающей среды</w:t>
      </w:r>
      <w:r w:rsidR="004553F2" w:rsidRPr="004553F2">
        <w:rPr>
          <w:snapToGrid w:val="0"/>
          <w:sz w:val="28"/>
          <w:szCs w:val="28"/>
        </w:rPr>
        <w:t xml:space="preserve"> </w:t>
      </w:r>
      <w:r w:rsidRPr="004553F2">
        <w:rPr>
          <w:snapToGrid w:val="0"/>
          <w:sz w:val="28"/>
          <w:szCs w:val="28"/>
        </w:rPr>
        <w:t xml:space="preserve">проводили не отдельные предприятия и организации, а решались эти вопросы на государственном уровне и были задействованы все организации и предприятия, оказывающие влияние на </w:t>
      </w:r>
      <w:r w:rsidR="00CE7425" w:rsidRPr="004553F2">
        <w:rPr>
          <w:snapToGrid w:val="0"/>
          <w:sz w:val="28"/>
          <w:szCs w:val="28"/>
        </w:rPr>
        <w:t>окружающую среду</w:t>
      </w:r>
      <w:r w:rsidRPr="004553F2">
        <w:rPr>
          <w:snapToGrid w:val="0"/>
          <w:sz w:val="28"/>
          <w:szCs w:val="28"/>
        </w:rPr>
        <w:t>. Такая работа по нашему мнению должна проводиться в рамках структурированной системы административного управления на всех уровнях (государственном, отраслевом, субъектов РФ).</w:t>
      </w:r>
    </w:p>
    <w:p w:rsidR="00880F83" w:rsidRPr="004553F2" w:rsidRDefault="00880F83" w:rsidP="004553F2">
      <w:pPr>
        <w:spacing w:line="360" w:lineRule="auto"/>
        <w:ind w:firstLine="709"/>
        <w:rPr>
          <w:snapToGrid w:val="0"/>
          <w:sz w:val="28"/>
          <w:szCs w:val="28"/>
        </w:rPr>
      </w:pPr>
      <w:r w:rsidRPr="004553F2">
        <w:rPr>
          <w:snapToGrid w:val="0"/>
          <w:sz w:val="28"/>
          <w:szCs w:val="28"/>
        </w:rPr>
        <w:t>Система государственного управления охраной окружающей среды направлена на:</w:t>
      </w:r>
    </w:p>
    <w:p w:rsidR="00880F83" w:rsidRPr="004553F2" w:rsidRDefault="00880F83" w:rsidP="004553F2">
      <w:pPr>
        <w:spacing w:line="360" w:lineRule="auto"/>
        <w:ind w:firstLine="709"/>
        <w:rPr>
          <w:snapToGrid w:val="0"/>
          <w:sz w:val="28"/>
          <w:szCs w:val="28"/>
        </w:rPr>
      </w:pPr>
      <w:r w:rsidRPr="004553F2">
        <w:rPr>
          <w:snapToGrid w:val="0"/>
          <w:sz w:val="28"/>
          <w:szCs w:val="28"/>
        </w:rPr>
        <w:t>- реализацию и совершенствование государственной политики в области охраны окружающей среды;</w:t>
      </w:r>
    </w:p>
    <w:p w:rsidR="00880F83" w:rsidRPr="004553F2" w:rsidRDefault="00880F83" w:rsidP="004553F2">
      <w:pPr>
        <w:spacing w:line="360" w:lineRule="auto"/>
        <w:ind w:firstLine="709"/>
        <w:rPr>
          <w:snapToGrid w:val="0"/>
          <w:sz w:val="28"/>
          <w:szCs w:val="28"/>
        </w:rPr>
      </w:pPr>
      <w:r w:rsidRPr="004553F2">
        <w:rPr>
          <w:snapToGrid w:val="0"/>
          <w:sz w:val="28"/>
          <w:szCs w:val="28"/>
        </w:rPr>
        <w:t>- создание безопасной производственной среды в организациях;</w:t>
      </w:r>
    </w:p>
    <w:p w:rsidR="00880F83" w:rsidRPr="004553F2" w:rsidRDefault="00880F83" w:rsidP="004553F2">
      <w:pPr>
        <w:spacing w:line="360" w:lineRule="auto"/>
        <w:ind w:firstLine="709"/>
        <w:rPr>
          <w:snapToGrid w:val="0"/>
          <w:sz w:val="28"/>
          <w:szCs w:val="28"/>
        </w:rPr>
      </w:pPr>
      <w:r w:rsidRPr="004553F2">
        <w:rPr>
          <w:snapToGrid w:val="0"/>
          <w:sz w:val="28"/>
          <w:szCs w:val="28"/>
        </w:rPr>
        <w:t>- защиту законных интересов работников, пострадавших от загрязненной окружающей</w:t>
      </w:r>
      <w:r w:rsidR="004553F2" w:rsidRPr="004553F2">
        <w:rPr>
          <w:snapToGrid w:val="0"/>
          <w:sz w:val="28"/>
          <w:szCs w:val="28"/>
        </w:rPr>
        <w:t xml:space="preserve"> </w:t>
      </w:r>
      <w:r w:rsidRPr="004553F2">
        <w:rPr>
          <w:snapToGrid w:val="0"/>
          <w:sz w:val="28"/>
          <w:szCs w:val="28"/>
        </w:rPr>
        <w:t>среды и</w:t>
      </w:r>
      <w:r w:rsidR="004553F2" w:rsidRPr="004553F2">
        <w:rPr>
          <w:snapToGrid w:val="0"/>
          <w:sz w:val="28"/>
          <w:szCs w:val="28"/>
        </w:rPr>
        <w:t xml:space="preserve"> </w:t>
      </w:r>
      <w:r w:rsidRPr="004553F2">
        <w:rPr>
          <w:snapToGrid w:val="0"/>
          <w:sz w:val="28"/>
          <w:szCs w:val="28"/>
        </w:rPr>
        <w:t>профессиональных заболеваний;</w:t>
      </w:r>
    </w:p>
    <w:p w:rsidR="00880F83" w:rsidRPr="004553F2" w:rsidRDefault="00880F83" w:rsidP="004553F2">
      <w:pPr>
        <w:spacing w:line="360" w:lineRule="auto"/>
        <w:ind w:firstLine="709"/>
        <w:rPr>
          <w:snapToGrid w:val="0"/>
          <w:sz w:val="28"/>
          <w:szCs w:val="28"/>
        </w:rPr>
      </w:pPr>
      <w:r w:rsidRPr="004553F2">
        <w:rPr>
          <w:snapToGrid w:val="0"/>
          <w:sz w:val="28"/>
          <w:szCs w:val="28"/>
        </w:rPr>
        <w:t>- обеспечение эффективного взаимодействия и сотрудничества субъектов социально-трудовых отношений в решении вопросов охраны окружающей среды: работодателей, объединений работодателей, государственных органов, органов местного самоуправления, профессиональных союзов в лице их соответствующих органов, их объединений и иных уполномоченных работниками представительных органов.</w:t>
      </w:r>
    </w:p>
    <w:p w:rsidR="00880F83" w:rsidRPr="004553F2" w:rsidRDefault="00880F83" w:rsidP="004553F2">
      <w:pPr>
        <w:spacing w:line="360" w:lineRule="auto"/>
        <w:ind w:firstLine="709"/>
        <w:rPr>
          <w:snapToGrid w:val="0"/>
          <w:sz w:val="28"/>
          <w:szCs w:val="28"/>
        </w:rPr>
      </w:pPr>
      <w:r w:rsidRPr="004553F2">
        <w:rPr>
          <w:snapToGrid w:val="0"/>
          <w:sz w:val="28"/>
          <w:szCs w:val="28"/>
        </w:rPr>
        <w:t>Учитывая, что в действующем законодательстве отсутствует разграничение функций в области охраны окружающей среды</w:t>
      </w:r>
      <w:r w:rsidR="004553F2" w:rsidRPr="004553F2">
        <w:rPr>
          <w:snapToGrid w:val="0"/>
          <w:sz w:val="28"/>
          <w:szCs w:val="28"/>
        </w:rPr>
        <w:t xml:space="preserve"> </w:t>
      </w:r>
      <w:r w:rsidRPr="004553F2">
        <w:rPr>
          <w:snapToGrid w:val="0"/>
          <w:sz w:val="28"/>
          <w:szCs w:val="28"/>
        </w:rPr>
        <w:t xml:space="preserve">и в связи с этим не уточнена компетенция федерального органа исполнительной власти, ведающего вопросами охраны окружающей среды, федеральных органов исполнительной власти и органов исполнительной власти субъектов Российской Федерации в области охраны окружающей среды, в </w:t>
      </w:r>
      <w:r w:rsidR="001B4B31" w:rsidRPr="004553F2">
        <w:rPr>
          <w:snapToGrid w:val="0"/>
          <w:sz w:val="28"/>
          <w:szCs w:val="28"/>
        </w:rPr>
        <w:t xml:space="preserve">системе государственного управления охраной окружающей среды (далее – </w:t>
      </w:r>
      <w:r w:rsidRPr="004553F2">
        <w:rPr>
          <w:snapToGrid w:val="0"/>
          <w:sz w:val="28"/>
          <w:szCs w:val="28"/>
        </w:rPr>
        <w:t>СГУООС</w:t>
      </w:r>
      <w:r w:rsidR="001B4B31" w:rsidRPr="004553F2">
        <w:rPr>
          <w:snapToGrid w:val="0"/>
          <w:sz w:val="28"/>
          <w:szCs w:val="28"/>
        </w:rPr>
        <w:t>)</w:t>
      </w:r>
      <w:r w:rsidRPr="004553F2">
        <w:rPr>
          <w:snapToGrid w:val="0"/>
          <w:sz w:val="28"/>
          <w:szCs w:val="28"/>
        </w:rPr>
        <w:t xml:space="preserve"> была поставлена цель конкретно определить эти функции.</w:t>
      </w:r>
    </w:p>
    <w:p w:rsidR="00880F83" w:rsidRPr="004553F2" w:rsidRDefault="00880F83" w:rsidP="004553F2">
      <w:pPr>
        <w:spacing w:line="360" w:lineRule="auto"/>
        <w:ind w:firstLine="709"/>
        <w:rPr>
          <w:snapToGrid w:val="0"/>
          <w:sz w:val="28"/>
          <w:szCs w:val="28"/>
        </w:rPr>
      </w:pPr>
      <w:r w:rsidRPr="004553F2">
        <w:rPr>
          <w:snapToGrid w:val="0"/>
          <w:sz w:val="28"/>
          <w:szCs w:val="28"/>
        </w:rPr>
        <w:t xml:space="preserve">Предметом рассмотрения </w:t>
      </w:r>
      <w:r w:rsidR="001B4B31" w:rsidRPr="004553F2">
        <w:rPr>
          <w:snapToGrid w:val="0"/>
          <w:sz w:val="28"/>
          <w:szCs w:val="28"/>
        </w:rPr>
        <w:t>системы государственного управления охраной окружающей среды</w:t>
      </w:r>
      <w:r w:rsidRPr="004553F2">
        <w:rPr>
          <w:snapToGrid w:val="0"/>
          <w:sz w:val="28"/>
          <w:szCs w:val="28"/>
        </w:rPr>
        <w:t xml:space="preserve"> является система государственного управления охраной </w:t>
      </w:r>
      <w:r w:rsidR="001B4B31" w:rsidRPr="004553F2">
        <w:rPr>
          <w:snapToGrid w:val="0"/>
          <w:sz w:val="28"/>
          <w:szCs w:val="28"/>
        </w:rPr>
        <w:t>окружающей среды</w:t>
      </w:r>
      <w:r w:rsidRPr="004553F2">
        <w:rPr>
          <w:snapToGrid w:val="0"/>
          <w:sz w:val="28"/>
          <w:szCs w:val="28"/>
        </w:rPr>
        <w:t xml:space="preserve"> в Российской Федерации, включающая в себя три уровня:</w:t>
      </w:r>
    </w:p>
    <w:p w:rsidR="00880F83" w:rsidRPr="004553F2" w:rsidRDefault="00880F83" w:rsidP="004553F2">
      <w:pPr>
        <w:spacing w:line="360" w:lineRule="auto"/>
        <w:ind w:firstLine="709"/>
        <w:rPr>
          <w:snapToGrid w:val="0"/>
          <w:sz w:val="28"/>
          <w:szCs w:val="28"/>
        </w:rPr>
      </w:pPr>
      <w:r w:rsidRPr="004553F2">
        <w:rPr>
          <w:snapToGrid w:val="0"/>
          <w:sz w:val="28"/>
          <w:szCs w:val="28"/>
        </w:rPr>
        <w:t xml:space="preserve">- федеральный. Государственное управление охраной окружающей среды в Российской Федерации в соответствии с Федеральным законом </w:t>
      </w:r>
      <w:r w:rsidR="00FC0F43" w:rsidRPr="004553F2">
        <w:rPr>
          <w:snapToGrid w:val="0"/>
          <w:sz w:val="28"/>
          <w:szCs w:val="28"/>
        </w:rPr>
        <w:t>«</w:t>
      </w:r>
      <w:r w:rsidRPr="004553F2">
        <w:rPr>
          <w:snapToGrid w:val="0"/>
          <w:sz w:val="28"/>
          <w:szCs w:val="28"/>
        </w:rPr>
        <w:t>Об охране окружающей среды</w:t>
      </w:r>
      <w:r w:rsidR="00FC0F43" w:rsidRPr="004553F2">
        <w:rPr>
          <w:snapToGrid w:val="0"/>
          <w:sz w:val="28"/>
          <w:szCs w:val="28"/>
        </w:rPr>
        <w:t>»</w:t>
      </w:r>
      <w:r w:rsidR="004553F2" w:rsidRPr="004553F2">
        <w:rPr>
          <w:snapToGrid w:val="0"/>
          <w:sz w:val="28"/>
          <w:szCs w:val="28"/>
        </w:rPr>
        <w:t xml:space="preserve"> </w:t>
      </w:r>
      <w:r w:rsidRPr="004553F2">
        <w:rPr>
          <w:snapToGrid w:val="0"/>
          <w:sz w:val="28"/>
          <w:szCs w:val="28"/>
        </w:rPr>
        <w:t xml:space="preserve">осуществляет Правительство Российской Федерации непосредственно или по его поручению федеральный орган исполнительной власти, ведающий вопросами охраны </w:t>
      </w:r>
      <w:r w:rsidR="00FC0F43" w:rsidRPr="004553F2">
        <w:rPr>
          <w:snapToGrid w:val="0"/>
          <w:sz w:val="28"/>
          <w:szCs w:val="28"/>
        </w:rPr>
        <w:t>окружающей среды</w:t>
      </w:r>
      <w:r w:rsidRPr="004553F2">
        <w:rPr>
          <w:snapToGrid w:val="0"/>
          <w:sz w:val="28"/>
          <w:szCs w:val="28"/>
        </w:rPr>
        <w:t xml:space="preserve"> – Минприроды Российской Федерации и другие федеральные органы исполнительной власти.</w:t>
      </w:r>
    </w:p>
    <w:p w:rsidR="00880F83" w:rsidRPr="004553F2" w:rsidRDefault="00880F83" w:rsidP="004553F2">
      <w:pPr>
        <w:spacing w:line="360" w:lineRule="auto"/>
        <w:ind w:firstLine="709"/>
        <w:rPr>
          <w:snapToGrid w:val="0"/>
          <w:sz w:val="28"/>
          <w:szCs w:val="28"/>
        </w:rPr>
      </w:pPr>
      <w:r w:rsidRPr="004553F2">
        <w:rPr>
          <w:snapToGrid w:val="0"/>
          <w:sz w:val="28"/>
          <w:szCs w:val="28"/>
        </w:rPr>
        <w:t>Рассмотрение вопросов и подготовку предложений в области охраны окружающей среды, координацию деятельности федеральных органов исполнительной власти осуществляет Межведомственная комиссия по охране окружающей среды во взаимодействии с органами исполнительной власти субъектов Российской Федерации, объединениями профсоюзов и объединениями работодателей, а также организациями Российской Федерации. Отдельные функции управления охраной окружающей среды выполняют органы прокуратуры и Фонда социального страхования Российской Федерации;</w:t>
      </w:r>
    </w:p>
    <w:p w:rsidR="00880F83" w:rsidRPr="004553F2" w:rsidRDefault="00880F83" w:rsidP="004553F2">
      <w:pPr>
        <w:spacing w:line="360" w:lineRule="auto"/>
        <w:ind w:firstLine="709"/>
        <w:rPr>
          <w:snapToGrid w:val="0"/>
          <w:sz w:val="28"/>
          <w:szCs w:val="28"/>
        </w:rPr>
      </w:pPr>
      <w:r w:rsidRPr="004553F2">
        <w:rPr>
          <w:snapToGrid w:val="0"/>
          <w:sz w:val="28"/>
          <w:szCs w:val="28"/>
        </w:rPr>
        <w:t>- отраслевой. Управление охраной окружающей среды в отрасли или в определенной сфере деятельности осуществляют соответствующие федеральные органы исполнительной власти и их территориальные органы совместно с органами исполнительной власти субъектов Российской Федерации;</w:t>
      </w:r>
    </w:p>
    <w:p w:rsidR="00880F83" w:rsidRPr="004553F2" w:rsidRDefault="00880F83" w:rsidP="004553F2">
      <w:pPr>
        <w:spacing w:line="360" w:lineRule="auto"/>
        <w:ind w:firstLine="709"/>
        <w:rPr>
          <w:snapToGrid w:val="0"/>
          <w:sz w:val="28"/>
          <w:szCs w:val="28"/>
        </w:rPr>
      </w:pPr>
      <w:r w:rsidRPr="004553F2">
        <w:rPr>
          <w:snapToGrid w:val="0"/>
          <w:sz w:val="28"/>
          <w:szCs w:val="28"/>
        </w:rPr>
        <w:t>- уровень субъекта Российской Федерации. Государственное управление охраной окружающей среды на территориях субъектов Российской Федерации осуществляют федеральные органы исполнительной власти и органы исполнительной власти субъектов Российской Федерации в области охраны окружающей среды в пределах своих полномочий.</w:t>
      </w:r>
    </w:p>
    <w:p w:rsidR="00880F83" w:rsidRPr="004553F2" w:rsidRDefault="00880F83" w:rsidP="004553F2">
      <w:pPr>
        <w:spacing w:line="360" w:lineRule="auto"/>
        <w:ind w:firstLine="709"/>
        <w:rPr>
          <w:snapToGrid w:val="0"/>
          <w:sz w:val="28"/>
          <w:szCs w:val="28"/>
        </w:rPr>
      </w:pPr>
      <w:r w:rsidRPr="004553F2">
        <w:rPr>
          <w:snapToGrid w:val="0"/>
          <w:sz w:val="28"/>
          <w:szCs w:val="28"/>
        </w:rPr>
        <w:t>Органы местного самоуправления осуществляют управление охраной окружающей среды на соответствующей территории в пределах своих полномочий, а также полномочий, переданных им органами государственной власти субъектов Российской Федерации в установленном порядке.</w:t>
      </w:r>
      <w:r w:rsidR="000319AC" w:rsidRPr="004553F2">
        <w:rPr>
          <w:rStyle w:val="ab"/>
          <w:snapToGrid w:val="0"/>
          <w:sz w:val="28"/>
          <w:szCs w:val="28"/>
        </w:rPr>
        <w:footnoteReference w:id="20"/>
      </w:r>
    </w:p>
    <w:p w:rsidR="00D01366" w:rsidRPr="004553F2" w:rsidRDefault="00D01366" w:rsidP="004553F2">
      <w:pPr>
        <w:spacing w:line="360" w:lineRule="auto"/>
        <w:ind w:firstLine="709"/>
        <w:rPr>
          <w:snapToGrid w:val="0"/>
          <w:sz w:val="28"/>
          <w:szCs w:val="28"/>
        </w:rPr>
      </w:pPr>
      <w:r w:rsidRPr="004553F2">
        <w:rPr>
          <w:snapToGrid w:val="0"/>
          <w:sz w:val="28"/>
          <w:szCs w:val="28"/>
        </w:rPr>
        <w:t xml:space="preserve">Содержание производственного управления природопользованием и охраной окружающей среды определяется задачами конкретного предприятия по выполнению адресованных ему правовых экологических требований. Эти задачи с учетом специфики предприятий могут быть связаны с обеспечением рационального использования недр, лесных ресурсов, с охраной водных объектов, атмосферного воздуха, обращением с производственными отходами и др. Специальная организация соответствующей деятельности поможет наиболее успешно решить такие задачи. При этом наиболее специфическими функциями производственного управления являются планирование, учет вредных воздействий на природу, координация природоохранительной деятельности различных подразделений, экологический контроль. Управление осуществляется как функциональными службами (инженера, механика, технолога, энергетика, сбыта, контроля), руководителями производственных подразделений, так и специально создаваемыми отделами (службами) по охране природы. Если ранее на многих </w:t>
      </w:r>
      <w:r w:rsidR="00FC0F43" w:rsidRPr="004553F2">
        <w:rPr>
          <w:snapToGrid w:val="0"/>
          <w:sz w:val="28"/>
          <w:szCs w:val="28"/>
        </w:rPr>
        <w:t>российск</w:t>
      </w:r>
      <w:r w:rsidRPr="004553F2">
        <w:rPr>
          <w:snapToGrid w:val="0"/>
          <w:sz w:val="28"/>
          <w:szCs w:val="28"/>
        </w:rPr>
        <w:t>их предприятиях создавались природоохранительные службы, то сейчас ответственность за охрану природы, как правило, возлагается на руководителя одного из функциональных подразделений, чаще всего главного инженера. Производственное управление природопользованием и охраной окружающей среды регулируется преимущественно локальными актами, т.е. актами предприятия, с учетом его специфики.</w:t>
      </w:r>
    </w:p>
    <w:p w:rsidR="00D01366" w:rsidRPr="004553F2" w:rsidRDefault="00D01366" w:rsidP="004553F2">
      <w:pPr>
        <w:spacing w:line="360" w:lineRule="auto"/>
        <w:ind w:firstLine="709"/>
        <w:rPr>
          <w:snapToGrid w:val="0"/>
          <w:sz w:val="28"/>
          <w:szCs w:val="28"/>
        </w:rPr>
      </w:pPr>
      <w:r w:rsidRPr="004553F2">
        <w:rPr>
          <w:snapToGrid w:val="0"/>
          <w:sz w:val="28"/>
          <w:szCs w:val="28"/>
        </w:rPr>
        <w:t>Отраслевое (ведомственное) управление природопользованием и охраной окружающей среды осуществляется министерствами, государственными комитетами, федеральными службами в пределах своей отрасли или сферы деятельности, если такая деятельность связана с природопользованием или вредным воздействием на окружающую среду. Как и при производственном управлении, содержание отраслевого управления определяется спецификой отрасли или сферы деятельности, характером предприятий, входящих в ее систему, масштабами и видами воздействий на природу.</w:t>
      </w:r>
    </w:p>
    <w:p w:rsidR="00D01366" w:rsidRPr="004553F2" w:rsidRDefault="00D01366" w:rsidP="004553F2">
      <w:pPr>
        <w:spacing w:line="360" w:lineRule="auto"/>
        <w:ind w:firstLine="709"/>
        <w:rPr>
          <w:snapToGrid w:val="0"/>
          <w:sz w:val="28"/>
          <w:szCs w:val="28"/>
        </w:rPr>
      </w:pPr>
      <w:r w:rsidRPr="004553F2">
        <w:rPr>
          <w:snapToGrid w:val="0"/>
          <w:sz w:val="28"/>
          <w:szCs w:val="28"/>
        </w:rPr>
        <w:t>В природоохранительной практике России сохраняется резерв для повышения эффективности общественного, производственного и отраслевого управления. Он касается развития сотрудничества общественных формирований и граждан, предприятий и отраслевых министерств с государственными специально уполномоченными органами управления природопользованием и охраной окружающей среды. Основа сотрудничества — единство целей деятельности в данной сфере. Такое сотрудничество, несомненно, способствовало бы повышению эффективности и государственного управления.</w:t>
      </w:r>
    </w:p>
    <w:p w:rsidR="00D01366" w:rsidRPr="004553F2" w:rsidRDefault="00D01366" w:rsidP="004553F2">
      <w:pPr>
        <w:spacing w:line="360" w:lineRule="auto"/>
        <w:ind w:firstLine="709"/>
        <w:rPr>
          <w:snapToGrid w:val="0"/>
          <w:sz w:val="28"/>
          <w:szCs w:val="28"/>
        </w:rPr>
      </w:pPr>
      <w:r w:rsidRPr="004553F2">
        <w:rPr>
          <w:snapToGrid w:val="0"/>
          <w:sz w:val="28"/>
          <w:szCs w:val="28"/>
        </w:rPr>
        <w:t xml:space="preserve">В масштабах государства наибольшая ответственность за последовательное исполнение экологического законодательства лежит на органах, осуществляющих государственное управление </w:t>
      </w:r>
      <w:r w:rsidR="000319AC" w:rsidRPr="004553F2">
        <w:rPr>
          <w:snapToGrid w:val="0"/>
          <w:sz w:val="28"/>
          <w:szCs w:val="28"/>
        </w:rPr>
        <w:t>п</w:t>
      </w:r>
      <w:r w:rsidRPr="004553F2">
        <w:rPr>
          <w:snapToGrid w:val="0"/>
          <w:sz w:val="28"/>
          <w:szCs w:val="28"/>
          <w:lang w:val="en-US"/>
        </w:rPr>
        <w:t>p</w:t>
      </w:r>
      <w:r w:rsidRPr="004553F2">
        <w:rPr>
          <w:snapToGrid w:val="0"/>
          <w:sz w:val="28"/>
          <w:szCs w:val="28"/>
        </w:rPr>
        <w:t>и</w:t>
      </w:r>
      <w:r w:rsidRPr="004553F2">
        <w:rPr>
          <w:snapToGrid w:val="0"/>
          <w:sz w:val="28"/>
          <w:szCs w:val="28"/>
          <w:lang w:val="en-US"/>
        </w:rPr>
        <w:t>po</w:t>
      </w:r>
      <w:r w:rsidRPr="004553F2">
        <w:rPr>
          <w:snapToGrid w:val="0"/>
          <w:sz w:val="28"/>
          <w:szCs w:val="28"/>
        </w:rPr>
        <w:t>допользованием и охраной окружающей среды. Конституционной основой их деятельности является ст. 10 Конституции РФ, закрепившая принцип разделения единой государственной власти на законодательную, исполнительную и судебную ветви.</w:t>
      </w:r>
    </w:p>
    <w:p w:rsidR="00D01366" w:rsidRPr="004553F2" w:rsidRDefault="00D01366" w:rsidP="004553F2">
      <w:pPr>
        <w:spacing w:line="360" w:lineRule="auto"/>
        <w:ind w:firstLine="709"/>
        <w:rPr>
          <w:snapToGrid w:val="0"/>
          <w:sz w:val="28"/>
          <w:szCs w:val="28"/>
        </w:rPr>
      </w:pPr>
      <w:r w:rsidRPr="004553F2">
        <w:rPr>
          <w:snapToGrid w:val="0"/>
          <w:sz w:val="28"/>
          <w:szCs w:val="28"/>
        </w:rPr>
        <w:t>Государственное управление в области природопользования и краны окружающей среды — составная часть государственного правления в целом.</w:t>
      </w:r>
    </w:p>
    <w:p w:rsidR="00D01366" w:rsidRPr="004553F2" w:rsidRDefault="00D01366" w:rsidP="004553F2">
      <w:pPr>
        <w:spacing w:line="360" w:lineRule="auto"/>
        <w:ind w:firstLine="709"/>
        <w:rPr>
          <w:snapToGrid w:val="0"/>
          <w:sz w:val="28"/>
          <w:szCs w:val="28"/>
        </w:rPr>
      </w:pPr>
      <w:r w:rsidRPr="004553F2">
        <w:rPr>
          <w:snapToGrid w:val="0"/>
          <w:sz w:val="28"/>
          <w:szCs w:val="28"/>
        </w:rPr>
        <w:t xml:space="preserve">Роль государственного управления в этой сфере определяется значением государственных органов в механизме охраны окружающей среды. В триаде субъектов — гражданин, организация (предприниматель) и государство — государственные органы занимают особое место. Они обладают особыми правовыми и административными средствами для обеспечения реализации экологических требований законодательства, имея возможность прибегнуть при необходимости к государственному принуждению. Прежде всего на них возложена ответственность за обеспечение охраны окружающей среды в рамках экологической функции государства. Прежде </w:t>
      </w:r>
      <w:r w:rsidR="00FC0F43" w:rsidRPr="004553F2">
        <w:rPr>
          <w:snapToGrid w:val="0"/>
          <w:sz w:val="28"/>
          <w:szCs w:val="28"/>
        </w:rPr>
        <w:t>всего,</w:t>
      </w:r>
      <w:r w:rsidRPr="004553F2">
        <w:rPr>
          <w:snapToGrid w:val="0"/>
          <w:sz w:val="28"/>
          <w:szCs w:val="28"/>
        </w:rPr>
        <w:t xml:space="preserve"> с них граждане вправе спрашивать за несоблюдение их экологических прав и законных интересов и законодательства об окружающей среде в целом.</w:t>
      </w:r>
    </w:p>
    <w:p w:rsidR="00D01366" w:rsidRPr="004553F2" w:rsidRDefault="00D01366" w:rsidP="004553F2">
      <w:pPr>
        <w:spacing w:line="360" w:lineRule="auto"/>
        <w:ind w:firstLine="709"/>
        <w:rPr>
          <w:snapToGrid w:val="0"/>
          <w:sz w:val="28"/>
          <w:szCs w:val="28"/>
        </w:rPr>
      </w:pPr>
      <w:r w:rsidRPr="004553F2">
        <w:rPr>
          <w:snapToGrid w:val="0"/>
          <w:sz w:val="28"/>
          <w:szCs w:val="28"/>
        </w:rPr>
        <w:t>Государственное управление природопользованием и охраной окружающей среды осуществляется на основе ряда методов. Под методами управления понимаются способы государственного воздействия на поведение и деятельность управляемых. Методы делятся на административные (прямой приказ, обеспечиваемый возможностью государственного принуждения), экономические (создание условий экономической заинтересованности организаций и трудовых коллективов в выполнении требований законодательства и управленческих решений) и моральные (награждение государственными наградами, присвоение почетных званий и т.п.).</w:t>
      </w:r>
    </w:p>
    <w:p w:rsidR="00D01366" w:rsidRPr="004553F2" w:rsidRDefault="00D01366" w:rsidP="004553F2">
      <w:pPr>
        <w:spacing w:line="360" w:lineRule="auto"/>
        <w:ind w:firstLine="709"/>
        <w:rPr>
          <w:snapToGrid w:val="0"/>
          <w:sz w:val="28"/>
          <w:szCs w:val="28"/>
        </w:rPr>
      </w:pPr>
      <w:r w:rsidRPr="004553F2">
        <w:rPr>
          <w:snapToGrid w:val="0"/>
          <w:sz w:val="28"/>
          <w:szCs w:val="28"/>
        </w:rPr>
        <w:t>С учетом роли государственного управления в данной области в сравнении с другими видами управления его содержание наиболее широко.</w:t>
      </w:r>
    </w:p>
    <w:p w:rsidR="00D01366" w:rsidRPr="004553F2" w:rsidRDefault="00D01366" w:rsidP="004553F2">
      <w:pPr>
        <w:spacing w:line="360" w:lineRule="auto"/>
        <w:ind w:firstLine="709"/>
        <w:rPr>
          <w:snapToGrid w:val="0"/>
          <w:sz w:val="28"/>
          <w:szCs w:val="28"/>
        </w:rPr>
      </w:pPr>
      <w:r w:rsidRPr="004553F2">
        <w:rPr>
          <w:snapToGrid w:val="0"/>
          <w:sz w:val="28"/>
          <w:szCs w:val="28"/>
        </w:rPr>
        <w:t>Управление использованием и охраной недр также осуществлять с учетом существующих геологических особенностей формирования месторождений полезных ископаемых. Разделение хозяйственно-эксплуатационных и контрольно-надзорных функций организации государственного управления природопользованием и охраной природы как принцип проявляется в том, что органы, наделенные контрольно-надзорными функциями управления использованием и охраной природных ресурсов не могут выполнять функций по хозяйственному использованию соответствующих ресурсов. Этот принцип должен быть применим к специально уполномоченным государственным органам в области природопользования и охраны окружающей среды. Посредством данного принципа обеспечивается объективность экологического контроля и надзора и эффективность действия права окружающей среды в целом.</w:t>
      </w:r>
    </w:p>
    <w:p w:rsidR="00D01366" w:rsidRPr="004553F2" w:rsidRDefault="00D01366" w:rsidP="004553F2">
      <w:pPr>
        <w:spacing w:line="360" w:lineRule="auto"/>
        <w:ind w:firstLine="709"/>
        <w:rPr>
          <w:snapToGrid w:val="0"/>
          <w:sz w:val="28"/>
          <w:szCs w:val="28"/>
        </w:rPr>
      </w:pPr>
      <w:r w:rsidRPr="004553F2">
        <w:rPr>
          <w:snapToGrid w:val="0"/>
          <w:sz w:val="28"/>
          <w:szCs w:val="28"/>
        </w:rPr>
        <w:t>Государственное управление использованием и охраной природных ресурсов осуществляют различные государственные органы, наделенные разной компетенцией и функционирующие на разных уровнях. Их можно подразделить на три вида: органы общей компетенции, органы специальной компетенции, функциональные органы.</w:t>
      </w:r>
      <w:r w:rsidR="00FC0F43" w:rsidRPr="004553F2">
        <w:rPr>
          <w:rStyle w:val="ab"/>
          <w:snapToGrid w:val="0"/>
          <w:sz w:val="28"/>
          <w:szCs w:val="28"/>
        </w:rPr>
        <w:footnoteReference w:id="21"/>
      </w:r>
    </w:p>
    <w:p w:rsidR="00D01366" w:rsidRPr="004553F2" w:rsidRDefault="00D01366" w:rsidP="004553F2">
      <w:pPr>
        <w:spacing w:line="360" w:lineRule="auto"/>
        <w:ind w:firstLine="709"/>
        <w:rPr>
          <w:snapToGrid w:val="0"/>
          <w:sz w:val="28"/>
          <w:szCs w:val="28"/>
        </w:rPr>
      </w:pPr>
      <w:r w:rsidRPr="004553F2">
        <w:rPr>
          <w:snapToGrid w:val="0"/>
          <w:sz w:val="28"/>
          <w:szCs w:val="28"/>
        </w:rPr>
        <w:t>Особенность управления природопользованием и охраной окружающей среды органами общей компетенции заключается в том, что они осуществляют эту деятельность наряду с решением других задач, отнесенных к их компетенции, — развитие экономики, управление развитием социальной сферы (здравоохранение, образование и др.), культуры, обороны, космоса и т.д.</w:t>
      </w:r>
    </w:p>
    <w:p w:rsidR="00D01366" w:rsidRPr="004553F2" w:rsidRDefault="00D01366" w:rsidP="004553F2">
      <w:pPr>
        <w:spacing w:line="360" w:lineRule="auto"/>
        <w:ind w:firstLine="709"/>
        <w:rPr>
          <w:snapToGrid w:val="0"/>
          <w:sz w:val="28"/>
          <w:szCs w:val="28"/>
        </w:rPr>
      </w:pPr>
      <w:r w:rsidRPr="004553F2">
        <w:rPr>
          <w:snapToGrid w:val="0"/>
          <w:sz w:val="28"/>
          <w:szCs w:val="28"/>
        </w:rPr>
        <w:t>К органам общей компетенции, осуществляющим государственное управление использованием и охраной природных ресурсов, относятся:</w:t>
      </w:r>
    </w:p>
    <w:p w:rsidR="00D01366" w:rsidRPr="004553F2" w:rsidRDefault="00D01366" w:rsidP="004553F2">
      <w:pPr>
        <w:spacing w:line="360" w:lineRule="auto"/>
        <w:ind w:firstLine="709"/>
        <w:rPr>
          <w:snapToGrid w:val="0"/>
          <w:sz w:val="28"/>
          <w:szCs w:val="28"/>
        </w:rPr>
      </w:pPr>
      <w:r w:rsidRPr="004553F2">
        <w:rPr>
          <w:snapToGrid w:val="0"/>
          <w:sz w:val="28"/>
          <w:szCs w:val="28"/>
        </w:rPr>
        <w:t>• Федеральное Собрание РФ;</w:t>
      </w:r>
    </w:p>
    <w:p w:rsidR="00D01366" w:rsidRPr="004553F2" w:rsidRDefault="00D01366" w:rsidP="004553F2">
      <w:pPr>
        <w:spacing w:line="360" w:lineRule="auto"/>
        <w:ind w:firstLine="709"/>
        <w:rPr>
          <w:snapToGrid w:val="0"/>
          <w:sz w:val="28"/>
          <w:szCs w:val="28"/>
        </w:rPr>
      </w:pPr>
      <w:r w:rsidRPr="004553F2">
        <w:rPr>
          <w:snapToGrid w:val="0"/>
          <w:sz w:val="28"/>
          <w:szCs w:val="28"/>
        </w:rPr>
        <w:t>• Президент России;</w:t>
      </w:r>
    </w:p>
    <w:p w:rsidR="00D01366" w:rsidRPr="004553F2" w:rsidRDefault="00D01366" w:rsidP="004553F2">
      <w:pPr>
        <w:spacing w:line="360" w:lineRule="auto"/>
        <w:ind w:firstLine="709"/>
        <w:rPr>
          <w:snapToGrid w:val="0"/>
          <w:sz w:val="28"/>
          <w:szCs w:val="28"/>
        </w:rPr>
      </w:pPr>
      <w:r w:rsidRPr="004553F2">
        <w:rPr>
          <w:snapToGrid w:val="0"/>
          <w:sz w:val="28"/>
          <w:szCs w:val="28"/>
        </w:rPr>
        <w:t>• Правительство России;</w:t>
      </w:r>
    </w:p>
    <w:p w:rsidR="00D01366" w:rsidRPr="004553F2" w:rsidRDefault="00D01366" w:rsidP="004553F2">
      <w:pPr>
        <w:spacing w:line="360" w:lineRule="auto"/>
        <w:ind w:firstLine="709"/>
        <w:rPr>
          <w:snapToGrid w:val="0"/>
          <w:sz w:val="28"/>
          <w:szCs w:val="28"/>
        </w:rPr>
      </w:pPr>
      <w:r w:rsidRPr="004553F2">
        <w:rPr>
          <w:snapToGrid w:val="0"/>
          <w:sz w:val="28"/>
          <w:szCs w:val="28"/>
        </w:rPr>
        <w:t>• администрация субъектов РФ;</w:t>
      </w:r>
    </w:p>
    <w:p w:rsidR="00D01366" w:rsidRPr="004553F2" w:rsidRDefault="00D01366" w:rsidP="004553F2">
      <w:pPr>
        <w:spacing w:line="360" w:lineRule="auto"/>
        <w:ind w:firstLine="709"/>
        <w:rPr>
          <w:snapToGrid w:val="0"/>
          <w:sz w:val="28"/>
          <w:szCs w:val="28"/>
        </w:rPr>
      </w:pPr>
      <w:r w:rsidRPr="004553F2">
        <w:rPr>
          <w:snapToGrid w:val="0"/>
          <w:sz w:val="28"/>
          <w:szCs w:val="28"/>
        </w:rPr>
        <w:t>• органы местной администрации.</w:t>
      </w:r>
      <w:r w:rsidR="00FC0F43" w:rsidRPr="004553F2">
        <w:rPr>
          <w:rStyle w:val="ab"/>
          <w:snapToGrid w:val="0"/>
          <w:sz w:val="28"/>
          <w:szCs w:val="28"/>
        </w:rPr>
        <w:footnoteReference w:id="22"/>
      </w:r>
    </w:p>
    <w:p w:rsidR="00CE7425" w:rsidRPr="004553F2" w:rsidRDefault="00CE7425" w:rsidP="004553F2">
      <w:pPr>
        <w:spacing w:line="360" w:lineRule="auto"/>
        <w:ind w:firstLine="709"/>
        <w:rPr>
          <w:snapToGrid w:val="0"/>
          <w:sz w:val="28"/>
          <w:szCs w:val="28"/>
        </w:rPr>
      </w:pPr>
      <w:r w:rsidRPr="004553F2">
        <w:rPr>
          <w:snapToGrid w:val="0"/>
          <w:sz w:val="28"/>
          <w:szCs w:val="28"/>
        </w:rPr>
        <w:t>Правительство РФ уделяет значительное внимание проблемам сохранения и улучшения качества воды больших и малых водных объектов. Начиная с 2007 года (с момента передачи полномочий) на расчистку малых рек области выделялись средства из федерального бюджета: в 2007 году - 7,3, в 2008 году - 10,2, в 2009 году - 16,9 миллиона рублей.</w:t>
      </w:r>
      <w:r w:rsidRPr="004553F2">
        <w:rPr>
          <w:rStyle w:val="ab"/>
          <w:snapToGrid w:val="0"/>
          <w:sz w:val="28"/>
          <w:szCs w:val="28"/>
        </w:rPr>
        <w:footnoteReference w:id="23"/>
      </w:r>
    </w:p>
    <w:p w:rsidR="00CE7425" w:rsidRPr="004553F2" w:rsidRDefault="00CE7425" w:rsidP="004553F2">
      <w:pPr>
        <w:spacing w:line="360" w:lineRule="auto"/>
        <w:ind w:firstLine="709"/>
        <w:rPr>
          <w:snapToGrid w:val="0"/>
          <w:sz w:val="28"/>
          <w:szCs w:val="28"/>
        </w:rPr>
      </w:pPr>
      <w:r w:rsidRPr="004553F2">
        <w:rPr>
          <w:snapToGrid w:val="0"/>
          <w:sz w:val="28"/>
          <w:szCs w:val="28"/>
        </w:rPr>
        <w:t>Федеральные средства, направляемые в субъекты, являются частью средств водопользователей, которые вносят плату за пользование водными объектами. В то же время, как отметили в управлении охраны окружающей среды и природопользования, в 2007 году от плательщиков нашего региона плата за пользование водными объектами в федеральный бюджет не поступала, в 2008 году она составила всего 597 рублей (пятьсот девяносто семь рублей). В 2009 году сумма платежей достигла уже 3,7 миллиона рублей. Если же все водопользователи будут добросовестно выполнять свои обязательства, доходы бюджета составят около 37,5 миллиона рублей.</w:t>
      </w:r>
    </w:p>
    <w:p w:rsidR="00CE7425" w:rsidRPr="004553F2" w:rsidRDefault="00CE7425" w:rsidP="004553F2">
      <w:pPr>
        <w:spacing w:line="360" w:lineRule="auto"/>
        <w:ind w:firstLine="709"/>
        <w:rPr>
          <w:snapToGrid w:val="0"/>
          <w:sz w:val="28"/>
          <w:szCs w:val="28"/>
        </w:rPr>
      </w:pPr>
      <w:r w:rsidRPr="004553F2">
        <w:rPr>
          <w:snapToGrid w:val="0"/>
          <w:sz w:val="28"/>
          <w:szCs w:val="28"/>
        </w:rPr>
        <w:t>Таким образом, область получила сумму, значительно превышающую поступления в федеральный бюджет от плательщиков региона. Все выделенные средства были направлены на расчистку малых рек.</w:t>
      </w:r>
    </w:p>
    <w:p w:rsidR="00D01366" w:rsidRPr="004553F2" w:rsidRDefault="00D01366" w:rsidP="004553F2">
      <w:pPr>
        <w:spacing w:line="360" w:lineRule="auto"/>
        <w:ind w:firstLine="709"/>
        <w:rPr>
          <w:snapToGrid w:val="0"/>
          <w:sz w:val="28"/>
          <w:szCs w:val="28"/>
        </w:rPr>
      </w:pPr>
      <w:r w:rsidRPr="004553F2">
        <w:rPr>
          <w:snapToGrid w:val="0"/>
          <w:sz w:val="28"/>
          <w:szCs w:val="28"/>
        </w:rPr>
        <w:t>При анализе системы органов государственного управления в области охраны окружающей среды и природопользования общей компетенции принципиальным является вопрос: участвуют ли в этом процессе представительные органы? В соответствии с принципом разделения властей государственное управление возлагается на органы исполнительной власти. Ранее, когда вся власть принадлежала Советам народных депутатов, представительные органы осуществляли и управление охраной окружающей среды. Их участие в управлении было даже закреплено в Законе «Об охране окружающей природной среды».</w:t>
      </w:r>
      <w:r w:rsidR="00CE7425" w:rsidRPr="004553F2">
        <w:rPr>
          <w:rStyle w:val="ab"/>
          <w:snapToGrid w:val="0"/>
          <w:sz w:val="28"/>
          <w:szCs w:val="28"/>
        </w:rPr>
        <w:footnoteReference w:id="24"/>
      </w:r>
    </w:p>
    <w:p w:rsidR="00D01366" w:rsidRPr="004553F2" w:rsidRDefault="00D01366" w:rsidP="004553F2">
      <w:pPr>
        <w:spacing w:line="360" w:lineRule="auto"/>
        <w:ind w:firstLine="709"/>
        <w:rPr>
          <w:snapToGrid w:val="0"/>
          <w:sz w:val="28"/>
          <w:szCs w:val="28"/>
        </w:rPr>
      </w:pPr>
      <w:r w:rsidRPr="004553F2">
        <w:rPr>
          <w:snapToGrid w:val="0"/>
          <w:sz w:val="28"/>
          <w:szCs w:val="28"/>
        </w:rPr>
        <w:t>С учетом действия принципа разделения властей роль Федерального Собрания РФ в государственном управлении природопользованием и охраной окружающей среды минимальна. Она сводится, в частности, к принятию решения об объявлении зоны чрезвычайной экологической ситуации и зоны экологического бедствия в соответствии с Законом «Об охране окружающей среды». Кроме того, на парламент возлагается ряд контрольных полномочий, предусмотренных Конституцией РФ, которые имеют косвенное отношение к рассматриваемой сфере. Причем в основном они принадлежат Государственной Думе. Контрольные полномочия Государственной Думы проявляются в том, что она дает согласие Президенту РФ на назначение Председателя Правительства России и решает вопрос о доверии Правительству России. С учетом того, что государственное финансирование охраны окружающей среды имеет решающее значение для достижения целей поддержания и восстановления благоприятного состояния окружающей среды, контроль Государственной Думы за деятельностью Правительства при формировании бюджета — важная функция управления. Контроль за исполнением федерального бюджета, в том числе по статьям, касающимся охраны окружающей среды, относится к совместному ведению обеих палат Федерального Собрания. На регулярной основе такой контроль от имени Федерального Собрания осуществляет специально созданный орган — Счетная палата.</w:t>
      </w:r>
    </w:p>
    <w:p w:rsidR="00D01366" w:rsidRPr="004553F2" w:rsidRDefault="00D01366" w:rsidP="004553F2">
      <w:pPr>
        <w:spacing w:line="360" w:lineRule="auto"/>
        <w:ind w:firstLine="709"/>
        <w:rPr>
          <w:snapToGrid w:val="0"/>
          <w:sz w:val="28"/>
          <w:szCs w:val="28"/>
        </w:rPr>
      </w:pPr>
      <w:r w:rsidRPr="004553F2">
        <w:rPr>
          <w:snapToGrid w:val="0"/>
          <w:sz w:val="28"/>
          <w:szCs w:val="28"/>
        </w:rPr>
        <w:t>Природоохранительная деятельность Президента России регулируется многими актами, включая Конституцию РФ. К важнейшим функциям управленческой деятельности Президента, предусмотренных Конституцией, можно отнести определение основных направлений внутренней и внешней экологической политики государства; нормотворчество; организацию системы центральных органов исполнительной власти России; гарантии соблюдения прав граждан в области природопользования и охраны окружающей среды; обеспечение согласованного функционирования и взаимодействия органов государственной власти в области природопользования и охраны окружающей среды.</w:t>
      </w:r>
      <w:r w:rsidR="00FC0F43" w:rsidRPr="004553F2">
        <w:rPr>
          <w:rStyle w:val="ab"/>
          <w:snapToGrid w:val="0"/>
          <w:sz w:val="28"/>
          <w:szCs w:val="28"/>
        </w:rPr>
        <w:footnoteReference w:id="25"/>
      </w:r>
    </w:p>
    <w:p w:rsidR="00D01366" w:rsidRPr="004553F2" w:rsidRDefault="00D01366" w:rsidP="004553F2">
      <w:pPr>
        <w:spacing w:line="360" w:lineRule="auto"/>
        <w:ind w:firstLine="709"/>
        <w:rPr>
          <w:snapToGrid w:val="0"/>
          <w:sz w:val="28"/>
          <w:szCs w:val="28"/>
        </w:rPr>
      </w:pPr>
      <w:r w:rsidRPr="004553F2">
        <w:rPr>
          <w:snapToGrid w:val="0"/>
          <w:sz w:val="28"/>
          <w:szCs w:val="28"/>
        </w:rPr>
        <w:t>Управление охраной окружающей среды и природопользованием осуществляется как непосредственно Президентом РФ, так и структурами в его администрации. За время действия института президентства в России специальными структурами в администрации Президента были Советник Президента по вопросам экологии и охраны здоровья, Межведомственная комиссия по экологической безопасности Совета Безопасности РФ. Однако первая из названных структур упразднена.</w:t>
      </w:r>
    </w:p>
    <w:p w:rsidR="00D01366" w:rsidRPr="004553F2" w:rsidRDefault="00D01366" w:rsidP="004553F2">
      <w:pPr>
        <w:spacing w:line="360" w:lineRule="auto"/>
        <w:ind w:firstLine="709"/>
        <w:rPr>
          <w:snapToGrid w:val="0"/>
          <w:sz w:val="28"/>
          <w:szCs w:val="28"/>
        </w:rPr>
      </w:pPr>
      <w:r w:rsidRPr="004553F2">
        <w:rPr>
          <w:snapToGrid w:val="0"/>
          <w:sz w:val="28"/>
          <w:szCs w:val="28"/>
        </w:rPr>
        <w:t>Компетенция Правительства РФ и правительств субъектов РФ в сфере природопользования и охраны окружающей среды определена многими нормативными правовыми актами — как общими, так и экологическими. В соответствии со ст. 114 Конституции РФ Правительство РФ:</w:t>
      </w:r>
      <w:r w:rsidR="00CE7425" w:rsidRPr="004553F2">
        <w:rPr>
          <w:rStyle w:val="ab"/>
          <w:snapToGrid w:val="0"/>
          <w:sz w:val="28"/>
          <w:szCs w:val="28"/>
        </w:rPr>
        <w:footnoteReference w:id="26"/>
      </w:r>
    </w:p>
    <w:p w:rsidR="00D01366" w:rsidRPr="004553F2" w:rsidRDefault="00D01366" w:rsidP="004553F2">
      <w:pPr>
        <w:spacing w:line="360" w:lineRule="auto"/>
        <w:ind w:firstLine="709"/>
        <w:rPr>
          <w:snapToGrid w:val="0"/>
          <w:sz w:val="28"/>
          <w:szCs w:val="28"/>
        </w:rPr>
      </w:pPr>
      <w:r w:rsidRPr="004553F2">
        <w:rPr>
          <w:snapToGrid w:val="0"/>
          <w:sz w:val="28"/>
          <w:szCs w:val="28"/>
        </w:rPr>
        <w:t>• обеспечивает проведение в Российской Федерации единой государственной политики в области экологии;</w:t>
      </w:r>
    </w:p>
    <w:p w:rsidR="00D01366" w:rsidRPr="004553F2" w:rsidRDefault="00D01366" w:rsidP="004553F2">
      <w:pPr>
        <w:spacing w:line="360" w:lineRule="auto"/>
        <w:ind w:firstLine="709"/>
        <w:rPr>
          <w:snapToGrid w:val="0"/>
          <w:sz w:val="28"/>
          <w:szCs w:val="28"/>
        </w:rPr>
      </w:pPr>
      <w:r w:rsidRPr="004553F2">
        <w:rPr>
          <w:snapToGrid w:val="0"/>
          <w:sz w:val="28"/>
          <w:szCs w:val="28"/>
        </w:rPr>
        <w:t>• осуществляет управление федеральной собственностью на природные ресурсы;</w:t>
      </w:r>
    </w:p>
    <w:p w:rsidR="00D01366" w:rsidRPr="004553F2" w:rsidRDefault="00D01366" w:rsidP="004553F2">
      <w:pPr>
        <w:spacing w:line="360" w:lineRule="auto"/>
        <w:ind w:firstLine="709"/>
        <w:rPr>
          <w:snapToGrid w:val="0"/>
          <w:sz w:val="28"/>
          <w:szCs w:val="28"/>
        </w:rPr>
      </w:pPr>
      <w:r w:rsidRPr="004553F2">
        <w:rPr>
          <w:snapToGrid w:val="0"/>
          <w:sz w:val="28"/>
          <w:szCs w:val="28"/>
        </w:rPr>
        <w:t>• проводит меры по обеспечению законности, осуществлению экологических прав граждан и др.</w:t>
      </w:r>
    </w:p>
    <w:p w:rsidR="00D01366" w:rsidRPr="004553F2" w:rsidRDefault="00D01366" w:rsidP="004553F2">
      <w:pPr>
        <w:spacing w:line="360" w:lineRule="auto"/>
        <w:ind w:firstLine="709"/>
        <w:rPr>
          <w:snapToGrid w:val="0"/>
          <w:sz w:val="28"/>
          <w:szCs w:val="28"/>
        </w:rPr>
      </w:pPr>
      <w:r w:rsidRPr="004553F2">
        <w:rPr>
          <w:snapToGrid w:val="0"/>
          <w:sz w:val="28"/>
          <w:szCs w:val="28"/>
        </w:rPr>
        <w:t>Правительство РФ:</w:t>
      </w:r>
    </w:p>
    <w:p w:rsidR="00D01366" w:rsidRPr="004553F2" w:rsidRDefault="00D01366" w:rsidP="004553F2">
      <w:pPr>
        <w:spacing w:line="360" w:lineRule="auto"/>
        <w:ind w:firstLine="709"/>
        <w:rPr>
          <w:snapToGrid w:val="0"/>
          <w:sz w:val="28"/>
          <w:szCs w:val="28"/>
        </w:rPr>
      </w:pPr>
      <w:r w:rsidRPr="004553F2">
        <w:rPr>
          <w:snapToGrid w:val="0"/>
          <w:sz w:val="28"/>
          <w:szCs w:val="28"/>
        </w:rPr>
        <w:t>• обеспечивает проведение единой государственной политики в области охраны окружающей среды и обеспечения экологической безопасности;</w:t>
      </w:r>
    </w:p>
    <w:p w:rsidR="00D01366" w:rsidRPr="004553F2" w:rsidRDefault="00D01366" w:rsidP="004553F2">
      <w:pPr>
        <w:spacing w:line="360" w:lineRule="auto"/>
        <w:ind w:firstLine="709"/>
        <w:rPr>
          <w:snapToGrid w:val="0"/>
          <w:sz w:val="28"/>
          <w:szCs w:val="28"/>
        </w:rPr>
      </w:pPr>
      <w:r w:rsidRPr="004553F2">
        <w:rPr>
          <w:snapToGrid w:val="0"/>
          <w:sz w:val="28"/>
          <w:szCs w:val="28"/>
        </w:rPr>
        <w:t>• принимает меры по реализации прав граждан на благоприятную окружающую среду, по обеспечению экологического благополучия;</w:t>
      </w:r>
    </w:p>
    <w:p w:rsidR="00D01366" w:rsidRPr="004553F2" w:rsidRDefault="00D01366" w:rsidP="004553F2">
      <w:pPr>
        <w:spacing w:line="360" w:lineRule="auto"/>
        <w:ind w:firstLine="709"/>
        <w:rPr>
          <w:snapToGrid w:val="0"/>
          <w:sz w:val="28"/>
          <w:szCs w:val="28"/>
        </w:rPr>
      </w:pPr>
      <w:r w:rsidRPr="004553F2">
        <w:rPr>
          <w:snapToGrid w:val="0"/>
          <w:sz w:val="28"/>
          <w:szCs w:val="28"/>
        </w:rPr>
        <w:t>• организует деятельность по охране и рациональному использованию природных ресурсов, регулированию природопользования и развитию минерально-сырьевой базы Российской Федерации;</w:t>
      </w:r>
    </w:p>
    <w:p w:rsidR="00D01366" w:rsidRPr="004553F2" w:rsidRDefault="00D01366" w:rsidP="004553F2">
      <w:pPr>
        <w:spacing w:line="360" w:lineRule="auto"/>
        <w:ind w:firstLine="709"/>
        <w:rPr>
          <w:snapToGrid w:val="0"/>
          <w:sz w:val="28"/>
          <w:szCs w:val="28"/>
        </w:rPr>
      </w:pPr>
      <w:r w:rsidRPr="004553F2">
        <w:rPr>
          <w:snapToGrid w:val="0"/>
          <w:sz w:val="28"/>
          <w:szCs w:val="28"/>
        </w:rPr>
        <w:t>• координирует деятельность по предотвращению стихийных бедствий, аварий и катастроф, уменьшению их опасности и ликвидации их последствий.</w:t>
      </w:r>
    </w:p>
    <w:p w:rsidR="00D01366" w:rsidRPr="004553F2" w:rsidRDefault="00D01366" w:rsidP="004553F2">
      <w:pPr>
        <w:spacing w:line="360" w:lineRule="auto"/>
        <w:ind w:firstLine="709"/>
        <w:rPr>
          <w:snapToGrid w:val="0"/>
          <w:sz w:val="28"/>
          <w:szCs w:val="28"/>
        </w:rPr>
      </w:pPr>
      <w:r w:rsidRPr="004553F2">
        <w:rPr>
          <w:snapToGrid w:val="0"/>
          <w:sz w:val="28"/>
          <w:szCs w:val="28"/>
        </w:rPr>
        <w:t>Более подробно полномочия Правительства РФ регламентированы в Законе «Об охране окружающей среды», иных актах законодательства об окружающей среде. В частности, Пр</w:t>
      </w:r>
      <w:r w:rsidR="00CE7425" w:rsidRPr="004553F2">
        <w:rPr>
          <w:snapToGrid w:val="0"/>
          <w:sz w:val="28"/>
          <w:szCs w:val="28"/>
        </w:rPr>
        <w:t>ави</w:t>
      </w:r>
      <w:r w:rsidRPr="004553F2">
        <w:rPr>
          <w:snapToGrid w:val="0"/>
          <w:sz w:val="28"/>
          <w:szCs w:val="28"/>
        </w:rPr>
        <w:t>тельство РФ:</w:t>
      </w:r>
      <w:r w:rsidR="00FC0F43" w:rsidRPr="004553F2">
        <w:rPr>
          <w:rStyle w:val="ab"/>
          <w:snapToGrid w:val="0"/>
          <w:sz w:val="28"/>
          <w:szCs w:val="28"/>
        </w:rPr>
        <w:footnoteReference w:id="27"/>
      </w:r>
    </w:p>
    <w:p w:rsidR="00D01366" w:rsidRPr="004553F2" w:rsidRDefault="00D01366" w:rsidP="004553F2">
      <w:pPr>
        <w:spacing w:line="360" w:lineRule="auto"/>
        <w:ind w:firstLine="709"/>
        <w:rPr>
          <w:snapToGrid w:val="0"/>
          <w:sz w:val="28"/>
          <w:szCs w:val="28"/>
        </w:rPr>
      </w:pPr>
      <w:r w:rsidRPr="004553F2">
        <w:rPr>
          <w:snapToGrid w:val="0"/>
          <w:sz w:val="28"/>
          <w:szCs w:val="28"/>
        </w:rPr>
        <w:t>• обеспечивает разработку и реализацию государственных экологических программ;</w:t>
      </w:r>
    </w:p>
    <w:p w:rsidR="00D01366" w:rsidRPr="004553F2" w:rsidRDefault="00D01366" w:rsidP="004553F2">
      <w:pPr>
        <w:spacing w:line="360" w:lineRule="auto"/>
        <w:ind w:firstLine="709"/>
        <w:rPr>
          <w:snapToGrid w:val="0"/>
          <w:sz w:val="28"/>
          <w:szCs w:val="28"/>
        </w:rPr>
      </w:pPr>
      <w:r w:rsidRPr="004553F2">
        <w:rPr>
          <w:snapToGrid w:val="0"/>
          <w:sz w:val="28"/>
          <w:szCs w:val="28"/>
        </w:rPr>
        <w:t>• координирует деятельность министерств и ведомств на территории РФ в области охраны окружающей среды;</w:t>
      </w:r>
    </w:p>
    <w:p w:rsidR="00D01366" w:rsidRPr="004553F2" w:rsidRDefault="00D01366" w:rsidP="004553F2">
      <w:pPr>
        <w:spacing w:line="360" w:lineRule="auto"/>
        <w:ind w:firstLine="709"/>
        <w:rPr>
          <w:snapToGrid w:val="0"/>
          <w:sz w:val="28"/>
          <w:szCs w:val="28"/>
        </w:rPr>
      </w:pPr>
      <w:r w:rsidRPr="004553F2">
        <w:rPr>
          <w:snapToGrid w:val="0"/>
          <w:sz w:val="28"/>
          <w:szCs w:val="28"/>
        </w:rPr>
        <w:t>• устанавливает порядок образования и использования федерального внебюджетного экологического фонда;</w:t>
      </w:r>
    </w:p>
    <w:p w:rsidR="00D01366" w:rsidRPr="004553F2" w:rsidRDefault="00D01366" w:rsidP="004553F2">
      <w:pPr>
        <w:spacing w:line="360" w:lineRule="auto"/>
        <w:ind w:firstLine="709"/>
        <w:rPr>
          <w:snapToGrid w:val="0"/>
          <w:sz w:val="28"/>
          <w:szCs w:val="28"/>
        </w:rPr>
      </w:pPr>
      <w:r w:rsidRPr="004553F2">
        <w:rPr>
          <w:snapToGrid w:val="0"/>
          <w:sz w:val="28"/>
          <w:szCs w:val="28"/>
        </w:rPr>
        <w:t>• организует подготовку и распространение ежегодного государственного доклада о состоянии окружающей природной среды;</w:t>
      </w:r>
    </w:p>
    <w:p w:rsidR="00D01366" w:rsidRPr="004553F2" w:rsidRDefault="00D01366" w:rsidP="004553F2">
      <w:pPr>
        <w:spacing w:line="360" w:lineRule="auto"/>
        <w:ind w:firstLine="709"/>
        <w:rPr>
          <w:snapToGrid w:val="0"/>
          <w:sz w:val="28"/>
          <w:szCs w:val="28"/>
        </w:rPr>
      </w:pPr>
      <w:r w:rsidRPr="004553F2">
        <w:rPr>
          <w:snapToGrid w:val="0"/>
          <w:sz w:val="28"/>
          <w:szCs w:val="28"/>
        </w:rPr>
        <w:t>• устанавливает порядок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w:t>
      </w:r>
    </w:p>
    <w:p w:rsidR="00D01366" w:rsidRPr="004553F2" w:rsidRDefault="00D01366" w:rsidP="004553F2">
      <w:pPr>
        <w:spacing w:line="360" w:lineRule="auto"/>
        <w:ind w:firstLine="709"/>
        <w:rPr>
          <w:snapToGrid w:val="0"/>
          <w:sz w:val="28"/>
          <w:szCs w:val="28"/>
        </w:rPr>
      </w:pPr>
      <w:r w:rsidRPr="004553F2">
        <w:rPr>
          <w:snapToGrid w:val="0"/>
          <w:sz w:val="28"/>
          <w:szCs w:val="28"/>
        </w:rPr>
        <w:t>• устанавливает порядок определения платы и ее предельных размеров за пользование природными ресурсами, загрязнение окружающей природной среды, размещение отходов, другие виды вредного воздействия;</w:t>
      </w:r>
    </w:p>
    <w:p w:rsidR="00D01366" w:rsidRPr="004553F2" w:rsidRDefault="00D01366" w:rsidP="004553F2">
      <w:pPr>
        <w:spacing w:line="360" w:lineRule="auto"/>
        <w:ind w:firstLine="709"/>
        <w:rPr>
          <w:snapToGrid w:val="0"/>
          <w:sz w:val="28"/>
          <w:szCs w:val="28"/>
        </w:rPr>
      </w:pPr>
      <w:r w:rsidRPr="004553F2">
        <w:rPr>
          <w:snapToGrid w:val="0"/>
          <w:sz w:val="28"/>
          <w:szCs w:val="28"/>
        </w:rPr>
        <w:t>• принимает решения об организации особо охраняемых природных территорий и объектов и включении их в природно-заповедный фонд Российской Федерации;</w:t>
      </w:r>
    </w:p>
    <w:p w:rsidR="00D01366" w:rsidRPr="004553F2" w:rsidRDefault="00D01366" w:rsidP="004553F2">
      <w:pPr>
        <w:spacing w:line="360" w:lineRule="auto"/>
        <w:ind w:firstLine="709"/>
        <w:rPr>
          <w:snapToGrid w:val="0"/>
          <w:sz w:val="28"/>
          <w:szCs w:val="28"/>
        </w:rPr>
      </w:pPr>
      <w:r w:rsidRPr="004553F2">
        <w:rPr>
          <w:snapToGrid w:val="0"/>
          <w:sz w:val="28"/>
          <w:szCs w:val="28"/>
        </w:rPr>
        <w:t>• организует систему всеобщего непрерывного экологического воспитания и образования граждан и др.</w:t>
      </w:r>
    </w:p>
    <w:p w:rsidR="00D01366" w:rsidRPr="004553F2" w:rsidRDefault="00D01366" w:rsidP="004553F2">
      <w:pPr>
        <w:spacing w:line="360" w:lineRule="auto"/>
        <w:ind w:firstLine="709"/>
        <w:rPr>
          <w:snapToGrid w:val="0"/>
          <w:sz w:val="28"/>
          <w:szCs w:val="28"/>
        </w:rPr>
      </w:pPr>
      <w:r w:rsidRPr="004553F2">
        <w:rPr>
          <w:snapToGrid w:val="0"/>
          <w:sz w:val="28"/>
          <w:szCs w:val="28"/>
        </w:rPr>
        <w:t>Деятельность органов общей компетенции в области природопользования и охраны окружающей среды на уровне субъектов Российской Федерации регулируется как федеральным законодательством, так и нормативными правовыми актами субъектов РФ. Она включает обеспечение реализации государственной экологической политики; координацию деятельности министерств и ведомств в данной сфере; планирование рационального природопользования и охраны окружающей среды; организацию ведения кадастров природных ресурсов на уровне субъектов; осуществление государственного контроля за природопользованием и охраной окружающей среды и др.</w:t>
      </w:r>
    </w:p>
    <w:p w:rsidR="000319AC" w:rsidRPr="004553F2" w:rsidRDefault="000319AC" w:rsidP="004553F2">
      <w:pPr>
        <w:spacing w:line="360" w:lineRule="auto"/>
        <w:ind w:firstLine="709"/>
        <w:rPr>
          <w:snapToGrid w:val="0"/>
          <w:sz w:val="28"/>
          <w:szCs w:val="28"/>
        </w:rPr>
      </w:pPr>
      <w:r w:rsidRPr="004553F2">
        <w:rPr>
          <w:snapToGrid w:val="0"/>
          <w:sz w:val="28"/>
          <w:szCs w:val="28"/>
        </w:rPr>
        <w:t>Органы государственной власти субъектов Российской Федерации:</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реализуют государственную политику в области охраны </w:t>
      </w:r>
      <w:r w:rsidR="00FC0F43" w:rsidRPr="004553F2">
        <w:rPr>
          <w:snapToGrid w:val="0"/>
          <w:sz w:val="28"/>
          <w:szCs w:val="28"/>
        </w:rPr>
        <w:t>окружающей среды</w:t>
      </w:r>
      <w:r w:rsidRPr="004553F2">
        <w:rPr>
          <w:snapToGrid w:val="0"/>
          <w:sz w:val="28"/>
          <w:szCs w:val="28"/>
        </w:rPr>
        <w:t xml:space="preserve"> на территории соответствующего субъекта Российской Федерации и в этих целях создают подразделения по охране </w:t>
      </w:r>
      <w:r w:rsidR="00FC0F43" w:rsidRPr="004553F2">
        <w:rPr>
          <w:snapToGrid w:val="0"/>
          <w:sz w:val="28"/>
          <w:szCs w:val="28"/>
        </w:rPr>
        <w:t>окружающей среды</w:t>
      </w:r>
      <w:r w:rsidRPr="004553F2">
        <w:rPr>
          <w:snapToGrid w:val="0"/>
          <w:sz w:val="28"/>
          <w:szCs w:val="28"/>
        </w:rPr>
        <w:t xml:space="preserve"> и государственной экспертизы условий </w:t>
      </w:r>
      <w:r w:rsidR="00FC0F43" w:rsidRPr="004553F2">
        <w:rPr>
          <w:snapToGrid w:val="0"/>
          <w:sz w:val="28"/>
          <w:szCs w:val="28"/>
        </w:rPr>
        <w:t xml:space="preserve">окружающей среды </w:t>
      </w:r>
      <w:r w:rsidRPr="004553F2">
        <w:rPr>
          <w:snapToGrid w:val="0"/>
          <w:sz w:val="28"/>
          <w:szCs w:val="28"/>
        </w:rPr>
        <w:t xml:space="preserve">как орган исполнительной власти субъекта Российской Федерации в области охраны </w:t>
      </w:r>
      <w:r w:rsidR="00FC0F43" w:rsidRPr="004553F2">
        <w:rPr>
          <w:snapToGrid w:val="0"/>
          <w:sz w:val="28"/>
          <w:szCs w:val="28"/>
        </w:rPr>
        <w:t>окружающей среды</w:t>
      </w:r>
      <w:r w:rsidRPr="004553F2">
        <w:rPr>
          <w:snapToGrid w:val="0"/>
          <w:sz w:val="28"/>
          <w:szCs w:val="28"/>
        </w:rPr>
        <w:t xml:space="preserve">, либо в составе органа исполнительной власти по охране </w:t>
      </w:r>
      <w:r w:rsidR="00FC0F43" w:rsidRPr="004553F2">
        <w:rPr>
          <w:snapToGrid w:val="0"/>
          <w:sz w:val="28"/>
          <w:szCs w:val="28"/>
        </w:rPr>
        <w:t>окружающей среды</w:t>
      </w:r>
      <w:r w:rsidRPr="004553F2">
        <w:rPr>
          <w:snapToGrid w:val="0"/>
          <w:sz w:val="28"/>
          <w:szCs w:val="28"/>
        </w:rPr>
        <w:t xml:space="preserve"> субъекта Российской Федерации;</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разрабатывают и принимают законы и иные нормативные правовые акты субъекта Российской Федерации об охране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участвуют в разработке и реализации федеральных целевых программ улучшения условий и охраны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разрабатывают и утверждают территориальные целевые программы улучшения условий и охраны </w:t>
      </w:r>
      <w:r w:rsidR="00FC0F43" w:rsidRPr="004553F2">
        <w:rPr>
          <w:snapToGrid w:val="0"/>
          <w:sz w:val="28"/>
          <w:szCs w:val="28"/>
        </w:rPr>
        <w:t>окружающей среды</w:t>
      </w:r>
      <w:r w:rsidRPr="004553F2">
        <w:rPr>
          <w:snapToGrid w:val="0"/>
          <w:sz w:val="28"/>
          <w:szCs w:val="28"/>
        </w:rPr>
        <w:t>, контролируют их выполнение;</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определяют расходы на охрану </w:t>
      </w:r>
      <w:r w:rsidR="00FC0F43" w:rsidRPr="004553F2">
        <w:rPr>
          <w:snapToGrid w:val="0"/>
          <w:sz w:val="28"/>
          <w:szCs w:val="28"/>
        </w:rPr>
        <w:t>окружающей среды</w:t>
      </w:r>
      <w:r w:rsidRPr="004553F2">
        <w:rPr>
          <w:snapToGrid w:val="0"/>
          <w:sz w:val="28"/>
          <w:szCs w:val="28"/>
        </w:rPr>
        <w:t xml:space="preserve"> за счет средств бюджетов субъектов Российской Федерации;</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передают в случае необходимости органам местного самоуправления отдельные полномочия на государственное управление охраной </w:t>
      </w:r>
      <w:r w:rsidR="00FC0F43" w:rsidRPr="004553F2">
        <w:rPr>
          <w:snapToGrid w:val="0"/>
          <w:sz w:val="28"/>
          <w:szCs w:val="28"/>
        </w:rPr>
        <w:t>окружающей среды</w:t>
      </w:r>
      <w:r w:rsidRPr="004553F2">
        <w:rPr>
          <w:snapToGrid w:val="0"/>
          <w:sz w:val="28"/>
          <w:szCs w:val="28"/>
        </w:rPr>
        <w:t xml:space="preserve"> на территориях муниципальных образований.</w:t>
      </w:r>
    </w:p>
    <w:p w:rsidR="000319AC" w:rsidRPr="004553F2" w:rsidRDefault="000319AC" w:rsidP="004553F2">
      <w:pPr>
        <w:spacing w:line="360" w:lineRule="auto"/>
        <w:ind w:firstLine="709"/>
        <w:rPr>
          <w:snapToGrid w:val="0"/>
          <w:sz w:val="28"/>
          <w:szCs w:val="28"/>
        </w:rPr>
      </w:pPr>
      <w:r w:rsidRPr="004553F2">
        <w:rPr>
          <w:snapToGrid w:val="0"/>
          <w:sz w:val="28"/>
          <w:szCs w:val="28"/>
        </w:rPr>
        <w:t>Орган исполнительной власти субъекта Российской Федерации в области охраны окружающей среды</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Наряду с координационной деятельностью по охране </w:t>
      </w:r>
      <w:r w:rsidR="00FC0F43" w:rsidRPr="004553F2">
        <w:rPr>
          <w:snapToGrid w:val="0"/>
          <w:sz w:val="28"/>
          <w:szCs w:val="28"/>
        </w:rPr>
        <w:t>окружающей среды</w:t>
      </w:r>
      <w:r w:rsidRPr="004553F2">
        <w:rPr>
          <w:snapToGrid w:val="0"/>
          <w:sz w:val="28"/>
          <w:szCs w:val="28"/>
        </w:rPr>
        <w:t xml:space="preserve"> на территории субъекта Российской Федерации, орган исполнительной власти субъекта Российской Федерации в области охраны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разрабатывает проекты законов и иных нормативных правовых актов субъекта Российской Федерации об охране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направляет на заключение о соответствии федеральному законодательству в Минприроды Российской Федерации проекты законодательных актов субъекта Российской Федерации;</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организует доведение до организаций нормативных правовых актов об охране </w:t>
      </w:r>
      <w:r w:rsidR="00FC0F43" w:rsidRPr="004553F2">
        <w:rPr>
          <w:snapToGrid w:val="0"/>
          <w:sz w:val="28"/>
          <w:szCs w:val="28"/>
        </w:rPr>
        <w:t>окружающей среды</w:t>
      </w:r>
      <w:r w:rsidRPr="004553F2">
        <w:rPr>
          <w:snapToGrid w:val="0"/>
          <w:sz w:val="28"/>
          <w:szCs w:val="28"/>
        </w:rPr>
        <w:t>, утвержденных Правительством Российской Федерации, федеральными органами исполнительной власти;</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поддерживает на региональном уровне функционирование Российской информационной системы по охране </w:t>
      </w:r>
      <w:r w:rsidR="00FC0F43" w:rsidRPr="004553F2">
        <w:rPr>
          <w:snapToGrid w:val="0"/>
          <w:sz w:val="28"/>
          <w:szCs w:val="28"/>
        </w:rPr>
        <w:t>окружающей среды</w:t>
      </w:r>
      <w:r w:rsidRPr="004553F2">
        <w:rPr>
          <w:snapToGrid w:val="0"/>
          <w:sz w:val="28"/>
          <w:szCs w:val="28"/>
        </w:rPr>
        <w:t xml:space="preserve"> (РИСООС);</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организует разработку и реализацию территориальных целевых программ улучшения условий и охраны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принимает участие в разработке и реализации федеральных целевых программ улучшения условий и охраны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разрабатывает совместно с заинтересованными организациями меры по экономической заинтересованности работодателей в обеспечении безопасных условий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организует обучение и проверку знаний требований охраны </w:t>
      </w:r>
      <w:r w:rsidR="00FC0F43" w:rsidRPr="004553F2">
        <w:rPr>
          <w:snapToGrid w:val="0"/>
          <w:sz w:val="28"/>
          <w:szCs w:val="28"/>
        </w:rPr>
        <w:t>окружающей среды</w:t>
      </w:r>
      <w:r w:rsidRPr="004553F2">
        <w:rPr>
          <w:snapToGrid w:val="0"/>
          <w:sz w:val="28"/>
          <w:szCs w:val="28"/>
        </w:rPr>
        <w:t xml:space="preserve"> специалистов и руководителей;</w:t>
      </w:r>
    </w:p>
    <w:p w:rsidR="000319AC" w:rsidRPr="004553F2" w:rsidRDefault="000319AC" w:rsidP="004553F2">
      <w:pPr>
        <w:spacing w:line="360" w:lineRule="auto"/>
        <w:ind w:firstLine="709"/>
        <w:rPr>
          <w:snapToGrid w:val="0"/>
          <w:sz w:val="28"/>
          <w:szCs w:val="28"/>
        </w:rPr>
      </w:pPr>
      <w:r w:rsidRPr="004553F2">
        <w:rPr>
          <w:snapToGrid w:val="0"/>
          <w:sz w:val="28"/>
          <w:szCs w:val="28"/>
        </w:rPr>
        <w:t>- оказывает информационную помощь организациям в размещении заказов на приобретение средств индивидуальной защиты;</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проводит государственную экспертизу условий охраны </w:t>
      </w:r>
      <w:r w:rsidR="00FC0F43" w:rsidRPr="004553F2">
        <w:rPr>
          <w:snapToGrid w:val="0"/>
          <w:sz w:val="28"/>
          <w:szCs w:val="28"/>
        </w:rPr>
        <w:t>окружающей среды</w:t>
      </w:r>
      <w:r w:rsidRPr="004553F2">
        <w:rPr>
          <w:snapToGrid w:val="0"/>
          <w:sz w:val="28"/>
          <w:szCs w:val="28"/>
        </w:rPr>
        <w:t xml:space="preserve"> работников, сертификацию работ по охране </w:t>
      </w:r>
      <w:r w:rsidR="00FC0F43" w:rsidRPr="004553F2">
        <w:rPr>
          <w:snapToGrid w:val="0"/>
          <w:sz w:val="28"/>
          <w:szCs w:val="28"/>
        </w:rPr>
        <w:t>окружающей среды</w:t>
      </w:r>
      <w:r w:rsidRPr="004553F2">
        <w:rPr>
          <w:snapToGrid w:val="0"/>
          <w:sz w:val="28"/>
          <w:szCs w:val="28"/>
        </w:rPr>
        <w:t xml:space="preserve"> в организациях;</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контролирует отражение требований охраны </w:t>
      </w:r>
      <w:r w:rsidR="00FC0F43" w:rsidRPr="004553F2">
        <w:rPr>
          <w:snapToGrid w:val="0"/>
          <w:sz w:val="28"/>
          <w:szCs w:val="28"/>
        </w:rPr>
        <w:t>окружающей среды</w:t>
      </w:r>
      <w:r w:rsidRPr="004553F2">
        <w:rPr>
          <w:snapToGrid w:val="0"/>
          <w:sz w:val="28"/>
          <w:szCs w:val="28"/>
        </w:rPr>
        <w:t xml:space="preserve"> в учредительных документах юридических лиц при их регистрации;</w:t>
      </w:r>
    </w:p>
    <w:p w:rsidR="000319AC" w:rsidRPr="004553F2" w:rsidRDefault="000319AC" w:rsidP="004553F2">
      <w:pPr>
        <w:spacing w:line="360" w:lineRule="auto"/>
        <w:ind w:firstLine="709"/>
        <w:rPr>
          <w:snapToGrid w:val="0"/>
          <w:sz w:val="28"/>
          <w:szCs w:val="28"/>
        </w:rPr>
      </w:pPr>
      <w:r w:rsidRPr="004553F2">
        <w:rPr>
          <w:snapToGrid w:val="0"/>
          <w:sz w:val="28"/>
          <w:szCs w:val="28"/>
        </w:rPr>
        <w:t>- участвует в установленном порядке в расследовании групповых несчастных случаев на производстве, несчастных случаев на производстве с тяжелым исходом, несчастных случаев на производстве со смертельным исходом;</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ежегодно направляет Минприроды Российской Федерации информацию о состоянии и мерах по улучшению условий и охраны </w:t>
      </w:r>
      <w:r w:rsidR="00FC0F43" w:rsidRPr="004553F2">
        <w:rPr>
          <w:snapToGrid w:val="0"/>
          <w:sz w:val="28"/>
          <w:szCs w:val="28"/>
        </w:rPr>
        <w:t>окружающей среды</w:t>
      </w:r>
      <w:r w:rsidRPr="004553F2">
        <w:rPr>
          <w:snapToGrid w:val="0"/>
          <w:sz w:val="28"/>
          <w:szCs w:val="28"/>
        </w:rPr>
        <w:t xml:space="preserve"> в субъекте Российской Федерации, предложения по совершенствованию федерального законодательства об охране </w:t>
      </w:r>
      <w:r w:rsidR="00FC0F43" w:rsidRPr="004553F2">
        <w:rPr>
          <w:snapToGrid w:val="0"/>
          <w:sz w:val="28"/>
          <w:szCs w:val="28"/>
        </w:rPr>
        <w:t>окружающей среды</w:t>
      </w:r>
      <w:r w:rsidRPr="004553F2">
        <w:rPr>
          <w:snapToGrid w:val="0"/>
          <w:sz w:val="28"/>
          <w:szCs w:val="28"/>
        </w:rPr>
        <w:t xml:space="preserve"> и по формированию государственной политики в области охраны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готовит заключения к рассмотрению в суде вопросов о ликвидации организаций или их подразделений при выявлении нарушений требований охраны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обеспечивает взаимодействие по вопросам охраны </w:t>
      </w:r>
      <w:r w:rsidR="00FC0F43" w:rsidRPr="004553F2">
        <w:rPr>
          <w:snapToGrid w:val="0"/>
          <w:sz w:val="28"/>
          <w:szCs w:val="28"/>
        </w:rPr>
        <w:t>окружающей среды</w:t>
      </w:r>
      <w:r w:rsidRPr="004553F2">
        <w:rPr>
          <w:snapToGrid w:val="0"/>
          <w:sz w:val="28"/>
          <w:szCs w:val="28"/>
        </w:rPr>
        <w:t xml:space="preserve"> на территории субъекта Российской Федерации федеральных органов исполнительной власти, органов исполнительной власти субъекта Российской Федерации, объединений профессиональных союзов, объединений работодателей, государственной инспекции по охране </w:t>
      </w:r>
      <w:r w:rsidR="00FC0F43" w:rsidRPr="004553F2">
        <w:rPr>
          <w:snapToGrid w:val="0"/>
          <w:sz w:val="28"/>
          <w:szCs w:val="28"/>
        </w:rPr>
        <w:t>окружающей среды</w:t>
      </w:r>
      <w:r w:rsidR="004553F2" w:rsidRPr="004553F2">
        <w:rPr>
          <w:snapToGrid w:val="0"/>
          <w:sz w:val="28"/>
          <w:szCs w:val="28"/>
        </w:rPr>
        <w:t xml:space="preserve"> </w:t>
      </w:r>
      <w:r w:rsidRPr="004553F2">
        <w:rPr>
          <w:snapToGrid w:val="0"/>
          <w:sz w:val="28"/>
          <w:szCs w:val="28"/>
        </w:rPr>
        <w:t xml:space="preserve">в субъекте Российской Федерации, других органов государственного надзора и контроля за соблюдением требований охраны </w:t>
      </w:r>
      <w:r w:rsidR="00FC0F43" w:rsidRPr="004553F2">
        <w:rPr>
          <w:snapToGrid w:val="0"/>
          <w:sz w:val="28"/>
          <w:szCs w:val="28"/>
        </w:rPr>
        <w:t>окружающей среды</w:t>
      </w:r>
      <w:r w:rsidRPr="004553F2">
        <w:rPr>
          <w:snapToGrid w:val="0"/>
          <w:sz w:val="28"/>
          <w:szCs w:val="28"/>
        </w:rPr>
        <w:t>, органов местного самоуправления;</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оказывает методическую помощь организациям в совершенствовании работы служб охраны </w:t>
      </w:r>
      <w:r w:rsidR="00FC0F43" w:rsidRPr="004553F2">
        <w:rPr>
          <w:snapToGrid w:val="0"/>
          <w:sz w:val="28"/>
          <w:szCs w:val="28"/>
        </w:rPr>
        <w:t>окружающей среды</w:t>
      </w:r>
      <w:r w:rsidRPr="004553F2">
        <w:rPr>
          <w:snapToGrid w:val="0"/>
          <w:sz w:val="28"/>
          <w:szCs w:val="28"/>
        </w:rPr>
        <w:t>;</w:t>
      </w:r>
      <w:r w:rsidR="00FC0F43" w:rsidRPr="004553F2">
        <w:rPr>
          <w:rStyle w:val="ab"/>
          <w:snapToGrid w:val="0"/>
          <w:sz w:val="28"/>
          <w:szCs w:val="28"/>
        </w:rPr>
        <w:footnoteReference w:id="28"/>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осуществляет контроль за условиями и охраной </w:t>
      </w:r>
      <w:r w:rsidR="00FC0F43" w:rsidRPr="004553F2">
        <w:rPr>
          <w:snapToGrid w:val="0"/>
          <w:sz w:val="28"/>
          <w:szCs w:val="28"/>
        </w:rPr>
        <w:t>окружающей среды</w:t>
      </w:r>
      <w:r w:rsidRPr="004553F2">
        <w:rPr>
          <w:snapToGrid w:val="0"/>
          <w:sz w:val="28"/>
          <w:szCs w:val="28"/>
        </w:rPr>
        <w:t xml:space="preserve">, качеством проведения аттестации рабочих мест по условиям охраны </w:t>
      </w:r>
      <w:r w:rsidR="00FC0F43" w:rsidRPr="004553F2">
        <w:rPr>
          <w:snapToGrid w:val="0"/>
          <w:sz w:val="28"/>
          <w:szCs w:val="28"/>
        </w:rPr>
        <w:t>окружающей среды</w:t>
      </w:r>
      <w:r w:rsidRPr="004553F2">
        <w:rPr>
          <w:snapToGrid w:val="0"/>
          <w:sz w:val="28"/>
          <w:szCs w:val="28"/>
        </w:rPr>
        <w:t xml:space="preserve">, правильностью предоставления компенсаций за тяжелую работу и работу с вредными или опасными условиями </w:t>
      </w:r>
      <w:r w:rsidR="00FC0F43" w:rsidRPr="004553F2">
        <w:rPr>
          <w:snapToGrid w:val="0"/>
          <w:sz w:val="28"/>
          <w:szCs w:val="28"/>
        </w:rPr>
        <w:t>окружающей среды</w:t>
      </w:r>
      <w:r w:rsidRPr="004553F2">
        <w:rPr>
          <w:snapToGrid w:val="0"/>
          <w:sz w:val="28"/>
          <w:szCs w:val="28"/>
        </w:rPr>
        <w:t xml:space="preserve">, а также готовит предложения об отнесении организаций к классу профессионального риска в соответствии с результатами сертификации работ по охране </w:t>
      </w:r>
      <w:r w:rsidR="00FC0F43" w:rsidRPr="004553F2">
        <w:rPr>
          <w:snapToGrid w:val="0"/>
          <w:sz w:val="28"/>
          <w:szCs w:val="28"/>
        </w:rPr>
        <w:t>окружающей среды</w:t>
      </w:r>
      <w:r w:rsidRPr="004553F2">
        <w:rPr>
          <w:snapToGrid w:val="0"/>
          <w:sz w:val="28"/>
          <w:szCs w:val="28"/>
        </w:rPr>
        <w:t xml:space="preserve"> в организациях;</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организует и проводит экспертизу условий </w:t>
      </w:r>
      <w:r w:rsidR="00FC0F43" w:rsidRPr="004553F2">
        <w:rPr>
          <w:snapToGrid w:val="0"/>
          <w:sz w:val="28"/>
          <w:szCs w:val="28"/>
        </w:rPr>
        <w:t>окружающей среды</w:t>
      </w:r>
      <w:r w:rsidRPr="004553F2">
        <w:rPr>
          <w:snapToGrid w:val="0"/>
          <w:sz w:val="28"/>
          <w:szCs w:val="28"/>
        </w:rPr>
        <w:t xml:space="preserve"> по проектам строительства новых и реконструируемых производственных объектов в части соответствия запроектированных в них условий </w:t>
      </w:r>
      <w:r w:rsidR="00FC0F43" w:rsidRPr="004553F2">
        <w:rPr>
          <w:snapToGrid w:val="0"/>
          <w:sz w:val="28"/>
          <w:szCs w:val="28"/>
        </w:rPr>
        <w:t>окружающей среды</w:t>
      </w:r>
      <w:r w:rsidRPr="004553F2">
        <w:rPr>
          <w:snapToGrid w:val="0"/>
          <w:sz w:val="28"/>
          <w:szCs w:val="28"/>
        </w:rPr>
        <w:t xml:space="preserve"> требованиям охраны </w:t>
      </w:r>
      <w:r w:rsidR="00FC0F43" w:rsidRPr="004553F2">
        <w:rPr>
          <w:snapToGrid w:val="0"/>
          <w:sz w:val="28"/>
          <w:szCs w:val="28"/>
        </w:rPr>
        <w:t>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выдает разрешения образовательным учреждениям на обучение и проверку знаний требований охраны </w:t>
      </w:r>
      <w:r w:rsidR="00FC0F43" w:rsidRPr="004553F2">
        <w:rPr>
          <w:snapToGrid w:val="0"/>
          <w:sz w:val="28"/>
          <w:szCs w:val="28"/>
        </w:rPr>
        <w:t>окружающей среды</w:t>
      </w:r>
      <w:r w:rsidRPr="004553F2">
        <w:rPr>
          <w:snapToGrid w:val="0"/>
          <w:sz w:val="28"/>
          <w:szCs w:val="28"/>
        </w:rPr>
        <w:t xml:space="preserve"> работников организаций, в том числе руководителей;</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организует и осуществляет подготовку и выдачу заключений организациям о состоянии условий и охраны </w:t>
      </w:r>
      <w:r w:rsidR="00FC0F43" w:rsidRPr="004553F2">
        <w:rPr>
          <w:snapToGrid w:val="0"/>
          <w:sz w:val="28"/>
          <w:szCs w:val="28"/>
        </w:rPr>
        <w:t>окружающей среды</w:t>
      </w:r>
      <w:r w:rsidRPr="004553F2">
        <w:rPr>
          <w:snapToGrid w:val="0"/>
          <w:sz w:val="28"/>
          <w:szCs w:val="28"/>
        </w:rPr>
        <w:t xml:space="preserve"> при лицензировании отдельных видов деятельности; направляет предложения лицензионным органам о приостановке или отзыве лицензий организациям, не выполняющим требования охраны</w:t>
      </w:r>
      <w:r w:rsidR="00FC0F43" w:rsidRPr="004553F2">
        <w:rPr>
          <w:snapToGrid w:val="0"/>
          <w:sz w:val="28"/>
          <w:szCs w:val="28"/>
        </w:rPr>
        <w:t xml:space="preserve"> окружающей среды</w:t>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разрабатывает совместно с заинтересованными организациями мероприятия по обобщению и распространению передового опыта в области охраны </w:t>
      </w:r>
      <w:r w:rsidR="00FC0F43" w:rsidRPr="004553F2">
        <w:rPr>
          <w:snapToGrid w:val="0"/>
          <w:sz w:val="28"/>
          <w:szCs w:val="28"/>
        </w:rPr>
        <w:t>окружающей среды</w:t>
      </w:r>
      <w:r w:rsidRPr="004553F2">
        <w:rPr>
          <w:snapToGrid w:val="0"/>
          <w:sz w:val="28"/>
          <w:szCs w:val="28"/>
        </w:rPr>
        <w:t xml:space="preserve">, организует смотры-конкурсы, дни охраны </w:t>
      </w:r>
      <w:r w:rsidR="00FC0F43" w:rsidRPr="004553F2">
        <w:rPr>
          <w:snapToGrid w:val="0"/>
          <w:sz w:val="28"/>
          <w:szCs w:val="28"/>
        </w:rPr>
        <w:t>окружающей среды</w:t>
      </w:r>
      <w:r w:rsidRPr="004553F2">
        <w:rPr>
          <w:snapToGrid w:val="0"/>
          <w:sz w:val="28"/>
          <w:szCs w:val="28"/>
        </w:rPr>
        <w:t xml:space="preserve"> и т.п.;</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рассматривает разногласия между работодателями и работниками организаций по предоставлению компенсаций за работу с вредной или опасной </w:t>
      </w:r>
      <w:r w:rsidR="00FC0F43" w:rsidRPr="004553F2">
        <w:rPr>
          <w:snapToGrid w:val="0"/>
          <w:sz w:val="28"/>
          <w:szCs w:val="28"/>
        </w:rPr>
        <w:t>окружающей среды</w:t>
      </w:r>
      <w:r w:rsidRPr="004553F2">
        <w:rPr>
          <w:snapToGrid w:val="0"/>
          <w:sz w:val="28"/>
          <w:szCs w:val="28"/>
        </w:rPr>
        <w:t xml:space="preserve"> и выдает заключения;</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организует проведение работ, связанных с подготовкой заключения о характере и условиях </w:t>
      </w:r>
      <w:r w:rsidR="00FC0F43" w:rsidRPr="004553F2">
        <w:rPr>
          <w:snapToGrid w:val="0"/>
          <w:sz w:val="28"/>
          <w:szCs w:val="28"/>
        </w:rPr>
        <w:t>окружающей среды</w:t>
      </w:r>
      <w:r w:rsidRPr="004553F2">
        <w:rPr>
          <w:snapToGrid w:val="0"/>
          <w:sz w:val="28"/>
          <w:szCs w:val="28"/>
        </w:rPr>
        <w:t xml:space="preserve"> для решения вопроса о правильности установления скидок и надбавок к базовому страховому тарифу в соответствии с требованиями Федерального закона «Об обязательном социальном страховании от несчастных случаев на производстве и профессиональных заболеваний»</w:t>
      </w:r>
      <w:r w:rsidR="00FC0F43" w:rsidRPr="004553F2">
        <w:rPr>
          <w:rStyle w:val="ab"/>
          <w:snapToGrid w:val="0"/>
          <w:sz w:val="28"/>
          <w:szCs w:val="28"/>
        </w:rPr>
        <w:footnoteReference w:id="29"/>
      </w:r>
      <w:r w:rsidRPr="004553F2">
        <w:rPr>
          <w:snapToGrid w:val="0"/>
          <w:sz w:val="28"/>
          <w:szCs w:val="28"/>
        </w:rPr>
        <w:t>;</w:t>
      </w:r>
    </w:p>
    <w:p w:rsidR="000319AC" w:rsidRPr="004553F2" w:rsidRDefault="000319AC" w:rsidP="004553F2">
      <w:pPr>
        <w:spacing w:line="360" w:lineRule="auto"/>
        <w:ind w:firstLine="709"/>
        <w:rPr>
          <w:snapToGrid w:val="0"/>
          <w:sz w:val="28"/>
          <w:szCs w:val="28"/>
        </w:rPr>
      </w:pPr>
      <w:r w:rsidRPr="004553F2">
        <w:rPr>
          <w:snapToGrid w:val="0"/>
          <w:sz w:val="28"/>
          <w:szCs w:val="28"/>
        </w:rPr>
        <w:t xml:space="preserve">- организует работу территориальных межведомственных комиссий или координационных советов по охране </w:t>
      </w:r>
      <w:r w:rsidR="00FC0F43" w:rsidRPr="004553F2">
        <w:rPr>
          <w:snapToGrid w:val="0"/>
          <w:sz w:val="28"/>
          <w:szCs w:val="28"/>
        </w:rPr>
        <w:t>окружающей среды</w:t>
      </w:r>
      <w:r w:rsidRPr="004553F2">
        <w:rPr>
          <w:snapToGrid w:val="0"/>
          <w:sz w:val="28"/>
          <w:szCs w:val="28"/>
        </w:rPr>
        <w:t>.</w:t>
      </w:r>
    </w:p>
    <w:p w:rsidR="001E571D" w:rsidRPr="004553F2" w:rsidRDefault="00D01366" w:rsidP="004553F2">
      <w:pPr>
        <w:spacing w:line="360" w:lineRule="auto"/>
        <w:ind w:firstLine="709"/>
        <w:rPr>
          <w:snapToGrid w:val="0"/>
          <w:sz w:val="28"/>
          <w:szCs w:val="28"/>
        </w:rPr>
      </w:pPr>
      <w:r w:rsidRPr="004553F2">
        <w:rPr>
          <w:snapToGrid w:val="0"/>
          <w:sz w:val="28"/>
          <w:szCs w:val="28"/>
        </w:rPr>
        <w:t>Полномочия органов местного самоуправления в области охраны окружающей среды и природопользования определены как Федеральным законом от 6.10.2003 г. «Об общих принципах организации местного самоуправления в Российской Федерации</w:t>
      </w:r>
      <w:r w:rsidR="001E571D" w:rsidRPr="004553F2">
        <w:rPr>
          <w:rStyle w:val="ab"/>
          <w:snapToGrid w:val="0"/>
          <w:sz w:val="28"/>
          <w:szCs w:val="28"/>
        </w:rPr>
        <w:footnoteReference w:id="30"/>
      </w:r>
      <w:r w:rsidRPr="004553F2">
        <w:rPr>
          <w:snapToGrid w:val="0"/>
          <w:sz w:val="28"/>
          <w:szCs w:val="28"/>
        </w:rPr>
        <w:t>», так и отдельными актами экологического законодательства.</w:t>
      </w:r>
    </w:p>
    <w:p w:rsidR="00D01366" w:rsidRPr="004553F2" w:rsidRDefault="00D01366" w:rsidP="004553F2">
      <w:pPr>
        <w:spacing w:line="360" w:lineRule="auto"/>
        <w:ind w:firstLine="709"/>
        <w:rPr>
          <w:snapToGrid w:val="0"/>
          <w:sz w:val="28"/>
          <w:szCs w:val="28"/>
        </w:rPr>
      </w:pPr>
      <w:r w:rsidRPr="004553F2">
        <w:rPr>
          <w:snapToGrid w:val="0"/>
          <w:sz w:val="28"/>
          <w:szCs w:val="28"/>
        </w:rPr>
        <w:t>Местное самоуправление осуществляется на всей территории России в городских, сельских поселениях и на иных территориях. Это — наиболее многочисленная система органов в стране, призванная решать задачи в сфере взаимодействия общества и природы. При оценке этих органов важно иметь в виду, что экологические проблемы, как правило, имеют локальный характер.</w:t>
      </w:r>
    </w:p>
    <w:p w:rsidR="00D01366" w:rsidRPr="004553F2" w:rsidRDefault="00D01366" w:rsidP="004553F2">
      <w:pPr>
        <w:spacing w:line="360" w:lineRule="auto"/>
        <w:ind w:firstLine="709"/>
        <w:rPr>
          <w:snapToGrid w:val="0"/>
          <w:sz w:val="28"/>
          <w:szCs w:val="28"/>
        </w:rPr>
      </w:pPr>
      <w:r w:rsidRPr="004553F2">
        <w:rPr>
          <w:snapToGrid w:val="0"/>
          <w:sz w:val="28"/>
          <w:szCs w:val="28"/>
        </w:rPr>
        <w:t>Местное самоуправление есть выражение власти народа, представляет собой признаваемую и гарантируемую Конституцией РФ самостоятельную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 К органам местного самоуправления относятся как выборные, так и другие органы, образуемые в соответствии с уставами муниципальных образований.</w:t>
      </w:r>
    </w:p>
    <w:p w:rsidR="001E571D" w:rsidRPr="004553F2" w:rsidRDefault="00D01366" w:rsidP="004553F2">
      <w:pPr>
        <w:spacing w:line="360" w:lineRule="auto"/>
        <w:ind w:firstLine="709"/>
        <w:rPr>
          <w:snapToGrid w:val="0"/>
          <w:sz w:val="28"/>
          <w:szCs w:val="28"/>
        </w:rPr>
      </w:pPr>
      <w:r w:rsidRPr="004553F2">
        <w:rPr>
          <w:snapToGrid w:val="0"/>
          <w:sz w:val="28"/>
          <w:szCs w:val="28"/>
        </w:rPr>
        <w:t>В ведении муниципальных образований находятся вопросы местного значения, а также отдельные государственные полномочия, которыми могут наделяться органы местного самоуправления.</w:t>
      </w:r>
    </w:p>
    <w:p w:rsidR="00D01366" w:rsidRPr="004553F2" w:rsidRDefault="00D01366" w:rsidP="004553F2">
      <w:pPr>
        <w:spacing w:line="360" w:lineRule="auto"/>
        <w:ind w:firstLine="709"/>
        <w:rPr>
          <w:snapToGrid w:val="0"/>
          <w:sz w:val="28"/>
          <w:szCs w:val="28"/>
        </w:rPr>
      </w:pPr>
      <w:r w:rsidRPr="004553F2">
        <w:rPr>
          <w:snapToGrid w:val="0"/>
          <w:sz w:val="28"/>
          <w:szCs w:val="28"/>
        </w:rPr>
        <w:t>К вопросам местного значения относятся:</w:t>
      </w:r>
    </w:p>
    <w:p w:rsidR="00D01366" w:rsidRPr="004553F2" w:rsidRDefault="00D01366" w:rsidP="004553F2">
      <w:pPr>
        <w:spacing w:line="360" w:lineRule="auto"/>
        <w:ind w:firstLine="709"/>
        <w:rPr>
          <w:snapToGrid w:val="0"/>
          <w:sz w:val="28"/>
          <w:szCs w:val="28"/>
        </w:rPr>
      </w:pPr>
      <w:r w:rsidRPr="004553F2">
        <w:rPr>
          <w:snapToGrid w:val="0"/>
          <w:sz w:val="28"/>
          <w:szCs w:val="28"/>
        </w:rPr>
        <w:t>• владение, пользование и распоряжение природными ресурсами, находящимися в муниципальной собственности;</w:t>
      </w:r>
    </w:p>
    <w:p w:rsidR="00D01366" w:rsidRPr="004553F2" w:rsidRDefault="00D01366" w:rsidP="004553F2">
      <w:pPr>
        <w:spacing w:line="360" w:lineRule="auto"/>
        <w:ind w:firstLine="709"/>
        <w:rPr>
          <w:snapToGrid w:val="0"/>
          <w:sz w:val="28"/>
          <w:szCs w:val="28"/>
        </w:rPr>
      </w:pPr>
      <w:r w:rsidRPr="004553F2">
        <w:rPr>
          <w:snapToGrid w:val="0"/>
          <w:sz w:val="28"/>
          <w:szCs w:val="28"/>
        </w:rPr>
        <w:t>• обеспечение санитарного благополучия населения;</w:t>
      </w:r>
    </w:p>
    <w:p w:rsidR="00D01366" w:rsidRPr="004553F2" w:rsidRDefault="00D01366" w:rsidP="004553F2">
      <w:pPr>
        <w:spacing w:line="360" w:lineRule="auto"/>
        <w:ind w:firstLine="709"/>
        <w:rPr>
          <w:snapToGrid w:val="0"/>
          <w:sz w:val="28"/>
          <w:szCs w:val="28"/>
        </w:rPr>
      </w:pPr>
      <w:r w:rsidRPr="004553F2">
        <w:rPr>
          <w:snapToGrid w:val="0"/>
          <w:sz w:val="28"/>
          <w:szCs w:val="28"/>
        </w:rPr>
        <w:t>• регулирование планировки и застройки территорий муниципальных образований;</w:t>
      </w:r>
    </w:p>
    <w:p w:rsidR="00D01366" w:rsidRPr="004553F2" w:rsidRDefault="00D01366" w:rsidP="004553F2">
      <w:pPr>
        <w:spacing w:line="360" w:lineRule="auto"/>
        <w:ind w:firstLine="709"/>
        <w:rPr>
          <w:snapToGrid w:val="0"/>
          <w:sz w:val="28"/>
          <w:szCs w:val="28"/>
        </w:rPr>
      </w:pPr>
      <w:r w:rsidRPr="004553F2">
        <w:rPr>
          <w:snapToGrid w:val="0"/>
          <w:sz w:val="28"/>
          <w:szCs w:val="28"/>
        </w:rPr>
        <w:t>• контроль за использованием земель на территории муниципального образования;</w:t>
      </w:r>
    </w:p>
    <w:p w:rsidR="00D01366" w:rsidRPr="004553F2" w:rsidRDefault="00D01366" w:rsidP="004553F2">
      <w:pPr>
        <w:spacing w:line="360" w:lineRule="auto"/>
        <w:ind w:firstLine="709"/>
        <w:rPr>
          <w:snapToGrid w:val="0"/>
          <w:sz w:val="28"/>
          <w:szCs w:val="28"/>
        </w:rPr>
      </w:pPr>
      <w:r w:rsidRPr="004553F2">
        <w:rPr>
          <w:snapToGrid w:val="0"/>
          <w:sz w:val="28"/>
          <w:szCs w:val="28"/>
        </w:rPr>
        <w:t>• регулирование использования водных объектов местного значения, месторождений общераспространенных полезных ископаемых, а также недр для строительства подземных сооружений местного значения;</w:t>
      </w:r>
    </w:p>
    <w:p w:rsidR="00D01366" w:rsidRPr="004553F2" w:rsidRDefault="00D01366" w:rsidP="004553F2">
      <w:pPr>
        <w:spacing w:line="360" w:lineRule="auto"/>
        <w:ind w:firstLine="709"/>
        <w:rPr>
          <w:snapToGrid w:val="0"/>
          <w:sz w:val="28"/>
          <w:szCs w:val="28"/>
        </w:rPr>
      </w:pPr>
      <w:r w:rsidRPr="004553F2">
        <w:rPr>
          <w:snapToGrid w:val="0"/>
          <w:sz w:val="28"/>
          <w:szCs w:val="28"/>
        </w:rPr>
        <w:t>• благоустройство и озеленение территории муниципального образования;</w:t>
      </w:r>
    </w:p>
    <w:p w:rsidR="00D01366" w:rsidRPr="004553F2" w:rsidRDefault="00D01366" w:rsidP="004553F2">
      <w:pPr>
        <w:spacing w:line="360" w:lineRule="auto"/>
        <w:ind w:firstLine="709"/>
        <w:rPr>
          <w:snapToGrid w:val="0"/>
          <w:sz w:val="28"/>
          <w:szCs w:val="28"/>
        </w:rPr>
      </w:pPr>
      <w:r w:rsidRPr="004553F2">
        <w:rPr>
          <w:snapToGrid w:val="0"/>
          <w:sz w:val="28"/>
          <w:szCs w:val="28"/>
        </w:rPr>
        <w:t>• участие в охране окружающей среды на территории муниципального образования;</w:t>
      </w:r>
    </w:p>
    <w:p w:rsidR="00D01366" w:rsidRPr="004553F2" w:rsidRDefault="00D01366" w:rsidP="004553F2">
      <w:pPr>
        <w:spacing w:line="360" w:lineRule="auto"/>
        <w:ind w:firstLine="709"/>
        <w:rPr>
          <w:snapToGrid w:val="0"/>
          <w:sz w:val="28"/>
          <w:szCs w:val="28"/>
        </w:rPr>
      </w:pPr>
      <w:r w:rsidRPr="004553F2">
        <w:rPr>
          <w:snapToGrid w:val="0"/>
          <w:sz w:val="28"/>
          <w:szCs w:val="28"/>
        </w:rPr>
        <w:t>• организация и содержание муниципальной информационной службы.</w:t>
      </w:r>
    </w:p>
    <w:p w:rsidR="001E571D" w:rsidRPr="004553F2" w:rsidRDefault="001E571D" w:rsidP="004553F2">
      <w:pPr>
        <w:spacing w:line="360" w:lineRule="auto"/>
        <w:ind w:firstLine="709"/>
        <w:rPr>
          <w:sz w:val="28"/>
          <w:szCs w:val="28"/>
        </w:rPr>
      </w:pPr>
      <w:r w:rsidRPr="004553F2">
        <w:rPr>
          <w:sz w:val="28"/>
          <w:szCs w:val="28"/>
        </w:rPr>
        <w:t>Исходя из анализа источников загрязнения окружающей среды, экологического состояния территории муниципального образования г.Новый Уренгой, приоритетами экологической деятельности являются:</w:t>
      </w:r>
      <w:r w:rsidRPr="004553F2">
        <w:rPr>
          <w:rStyle w:val="ab"/>
          <w:sz w:val="28"/>
          <w:szCs w:val="28"/>
        </w:rPr>
        <w:footnoteReference w:id="31"/>
      </w:r>
    </w:p>
    <w:p w:rsidR="001E571D" w:rsidRPr="004553F2" w:rsidRDefault="001E571D" w:rsidP="004553F2">
      <w:pPr>
        <w:spacing w:line="360" w:lineRule="auto"/>
        <w:ind w:firstLine="709"/>
        <w:rPr>
          <w:sz w:val="28"/>
          <w:szCs w:val="28"/>
        </w:rPr>
      </w:pPr>
      <w:r w:rsidRPr="004553F2">
        <w:rPr>
          <w:sz w:val="28"/>
          <w:szCs w:val="28"/>
        </w:rPr>
        <w:t>снижение негативного воздействия и регулирование качества окружающей среды;</w:t>
      </w:r>
    </w:p>
    <w:p w:rsidR="001E571D" w:rsidRPr="004553F2" w:rsidRDefault="001E571D" w:rsidP="004553F2">
      <w:pPr>
        <w:spacing w:line="360" w:lineRule="auto"/>
        <w:ind w:firstLine="709"/>
        <w:rPr>
          <w:sz w:val="28"/>
          <w:szCs w:val="28"/>
        </w:rPr>
      </w:pPr>
      <w:r w:rsidRPr="004553F2">
        <w:rPr>
          <w:sz w:val="28"/>
          <w:szCs w:val="28"/>
        </w:rPr>
        <w:t>сохранение природных комплексов и биологического разнообразия, в том числе редких и исчезающих видов животных и растений;</w:t>
      </w:r>
    </w:p>
    <w:p w:rsidR="001E571D" w:rsidRPr="004553F2" w:rsidRDefault="001E571D" w:rsidP="004553F2">
      <w:pPr>
        <w:spacing w:line="360" w:lineRule="auto"/>
        <w:ind w:firstLine="709"/>
        <w:rPr>
          <w:sz w:val="28"/>
          <w:szCs w:val="28"/>
        </w:rPr>
      </w:pPr>
      <w:r w:rsidRPr="004553F2">
        <w:rPr>
          <w:sz w:val="28"/>
          <w:szCs w:val="28"/>
        </w:rPr>
        <w:t>информирование, просвещение и повышение экологической культуры населения;</w:t>
      </w:r>
    </w:p>
    <w:p w:rsidR="001E571D" w:rsidRPr="004553F2" w:rsidRDefault="001E571D" w:rsidP="004553F2">
      <w:pPr>
        <w:spacing w:line="360" w:lineRule="auto"/>
        <w:ind w:firstLine="709"/>
        <w:rPr>
          <w:sz w:val="28"/>
          <w:szCs w:val="28"/>
        </w:rPr>
      </w:pPr>
      <w:r w:rsidRPr="004553F2">
        <w:rPr>
          <w:sz w:val="28"/>
          <w:szCs w:val="28"/>
        </w:rPr>
        <w:t>организация и развитие системы экологического образования и воспитания.</w:t>
      </w:r>
    </w:p>
    <w:p w:rsidR="00D74655" w:rsidRPr="004553F2" w:rsidRDefault="001E571D" w:rsidP="004553F2">
      <w:pPr>
        <w:spacing w:line="360" w:lineRule="auto"/>
        <w:ind w:firstLine="709"/>
        <w:rPr>
          <w:sz w:val="28"/>
          <w:szCs w:val="28"/>
        </w:rPr>
      </w:pPr>
      <w:r w:rsidRPr="004553F2">
        <w:rPr>
          <w:sz w:val="28"/>
          <w:szCs w:val="28"/>
        </w:rPr>
        <w:t>Итак, в</w:t>
      </w:r>
      <w:r w:rsidR="00D74655" w:rsidRPr="004553F2">
        <w:rPr>
          <w:sz w:val="28"/>
          <w:szCs w:val="28"/>
        </w:rPr>
        <w:t xml:space="preserve"> современных условиях приоритетом является - обеспечение устойчивого социально-экономического развития муниципального образования</w:t>
      </w:r>
      <w:r w:rsidR="004553F2" w:rsidRPr="004553F2">
        <w:rPr>
          <w:sz w:val="28"/>
          <w:szCs w:val="28"/>
        </w:rPr>
        <w:t xml:space="preserve"> </w:t>
      </w:r>
      <w:r w:rsidR="00D74655" w:rsidRPr="004553F2">
        <w:rPr>
          <w:sz w:val="28"/>
          <w:szCs w:val="28"/>
        </w:rPr>
        <w:t>при сохранении благоприятной окружающей среды.</w:t>
      </w:r>
    </w:p>
    <w:p w:rsidR="00D74655" w:rsidRPr="004553F2" w:rsidRDefault="00D74655" w:rsidP="004553F2">
      <w:pPr>
        <w:spacing w:line="360" w:lineRule="auto"/>
        <w:ind w:firstLine="709"/>
        <w:rPr>
          <w:sz w:val="28"/>
          <w:szCs w:val="28"/>
        </w:rPr>
      </w:pPr>
    </w:p>
    <w:p w:rsidR="00D74655" w:rsidRPr="004553F2" w:rsidRDefault="00D74655" w:rsidP="004553F2">
      <w:pPr>
        <w:spacing w:line="360" w:lineRule="auto"/>
        <w:ind w:firstLine="709"/>
        <w:jc w:val="center"/>
        <w:rPr>
          <w:b/>
          <w:sz w:val="28"/>
          <w:szCs w:val="28"/>
        </w:rPr>
      </w:pPr>
      <w:r w:rsidRPr="004553F2">
        <w:rPr>
          <w:b/>
          <w:sz w:val="28"/>
          <w:szCs w:val="28"/>
        </w:rPr>
        <w:t>1.3 Основы совершенствования управления охраной окружающей среды на муниципальном уровне</w:t>
      </w:r>
    </w:p>
    <w:p w:rsidR="00D74655" w:rsidRPr="004553F2" w:rsidRDefault="00D74655" w:rsidP="004553F2">
      <w:pPr>
        <w:spacing w:line="360" w:lineRule="auto"/>
        <w:ind w:firstLine="709"/>
        <w:rPr>
          <w:sz w:val="28"/>
          <w:szCs w:val="28"/>
        </w:rPr>
      </w:pPr>
    </w:p>
    <w:p w:rsidR="00D74655" w:rsidRPr="004553F2" w:rsidRDefault="00D74655" w:rsidP="004553F2">
      <w:pPr>
        <w:spacing w:line="360" w:lineRule="auto"/>
        <w:ind w:firstLine="709"/>
        <w:rPr>
          <w:sz w:val="28"/>
          <w:szCs w:val="28"/>
        </w:rPr>
      </w:pPr>
      <w:r w:rsidRPr="004553F2">
        <w:rPr>
          <w:sz w:val="28"/>
          <w:szCs w:val="28"/>
        </w:rPr>
        <w:t>Ямало-Ненецкий автономный округ (далее - автономный округ) характеризуется наличием на его территории большого количества полезных ископаемых, среди которых важнейшим является углеводородное сырье. Безусловно, добыча углеводородов определяет экономическую стабильность Российской Федерации. На долю автономного округа приходится более 75% всех доказанных запасов газа в России (треть мировых), 10% - нефти. В автономном округе открыто 216 месторождений углеродного сырья. Из них только четверть находится в промышленной разработке, 11 месторождений подготовлены к эксплуатации, в том числе гигантские по запасам Бованенковское, Харасавэйское, Новопортовское в Ямальском районе автономного округа.</w:t>
      </w:r>
    </w:p>
    <w:p w:rsidR="00D74655" w:rsidRPr="004553F2" w:rsidRDefault="00D74655" w:rsidP="004553F2">
      <w:pPr>
        <w:spacing w:line="360" w:lineRule="auto"/>
        <w:ind w:firstLine="709"/>
        <w:rPr>
          <w:sz w:val="28"/>
          <w:szCs w:val="28"/>
        </w:rPr>
      </w:pPr>
      <w:r w:rsidRPr="004553F2">
        <w:rPr>
          <w:sz w:val="28"/>
          <w:szCs w:val="28"/>
        </w:rPr>
        <w:t>В этом контексте принципиально важно отметить, что автономный округ является территорией исконного проживания коренных малочисленных народов Севера. Ямальский район автономного округа - один из немногих регионов мира, где сохранилась самобытная культура аборигенных народов. Ключевыми составляющими культуры древних северных этносов являются оленеводство, охота и рыбная ловля.</w:t>
      </w:r>
    </w:p>
    <w:p w:rsidR="00D74655" w:rsidRPr="004553F2" w:rsidRDefault="00D74655" w:rsidP="004553F2">
      <w:pPr>
        <w:spacing w:line="360" w:lineRule="auto"/>
        <w:ind w:firstLine="709"/>
        <w:rPr>
          <w:sz w:val="28"/>
          <w:szCs w:val="28"/>
        </w:rPr>
      </w:pPr>
      <w:r w:rsidRPr="004553F2">
        <w:rPr>
          <w:sz w:val="28"/>
          <w:szCs w:val="28"/>
        </w:rPr>
        <w:t>Промышленное освоение полуострова Ямал - выход газовиков на морской шельф, освоение Бованенковского нефтегазового месторождения, строительство железной дороги, по мнению экологов, значительно усилит воздействие человека на природу и обострит проблемы ее охраны. Это касается как природных комплексов в целом, так и отдельных, особо уязвимых видов животных и птиц, внесенных в Красную книгу Ямала.</w:t>
      </w:r>
    </w:p>
    <w:p w:rsidR="00D74655" w:rsidRPr="004553F2" w:rsidRDefault="00D74655" w:rsidP="004553F2">
      <w:pPr>
        <w:spacing w:line="360" w:lineRule="auto"/>
        <w:ind w:firstLine="709"/>
        <w:rPr>
          <w:sz w:val="28"/>
          <w:szCs w:val="28"/>
        </w:rPr>
      </w:pPr>
      <w:r w:rsidRPr="004553F2">
        <w:rPr>
          <w:sz w:val="28"/>
          <w:szCs w:val="28"/>
        </w:rPr>
        <w:t>В поймах рек, пересекающих полуостров Ямал, сосредоточены наиболее ценные на Ямале гнездовья краснозобой казарки и сапсана, обитают малый лебедь, пискулька, обыкновенный турпан, орлан-белохвост. Это важнейший район гнездования и линьки водоплавающих - гуменника, белолобого гуся, шилохвости, морянки и других. Здесь проходят северные границы распространения многих видов животных и растений. Бассейны рек обладают ценнейшим промысловым стадом сиговых рыб. Здесь сконцентрированы ископаемые остатки мамонтовой фауны.</w:t>
      </w:r>
    </w:p>
    <w:p w:rsidR="00D74655" w:rsidRPr="004553F2" w:rsidRDefault="00D74655" w:rsidP="004553F2">
      <w:pPr>
        <w:spacing w:line="360" w:lineRule="auto"/>
        <w:ind w:firstLine="709"/>
        <w:rPr>
          <w:sz w:val="28"/>
          <w:szCs w:val="28"/>
        </w:rPr>
      </w:pPr>
      <w:r w:rsidRPr="004553F2">
        <w:rPr>
          <w:sz w:val="28"/>
          <w:szCs w:val="28"/>
        </w:rPr>
        <w:t xml:space="preserve">Активное промышленное освоение Севера оказывает существенное влияние на </w:t>
      </w:r>
      <w:r w:rsidRPr="004553F2">
        <w:rPr>
          <w:i/>
          <w:sz w:val="28"/>
          <w:szCs w:val="28"/>
        </w:rPr>
        <w:t>экологическую обстановку осваиваемых территорий</w:t>
      </w:r>
      <w:r w:rsidRPr="004553F2">
        <w:rPr>
          <w:rStyle w:val="ab"/>
          <w:i/>
          <w:sz w:val="28"/>
          <w:szCs w:val="28"/>
        </w:rPr>
        <w:footnoteReference w:id="32"/>
      </w:r>
      <w:r w:rsidRPr="004553F2">
        <w:rPr>
          <w:sz w:val="28"/>
          <w:szCs w:val="28"/>
        </w:rPr>
        <w:t>, на традиционный уклад жизни аборигенного населения и традиционные промыслы. Кроме того, увеличение концентрации загрязняющих веществ в воздушной, водной среде, почве и растениях приводит к существенному ухудшению состояния здоровья как пришлого, так и аборигенного населения автономного округа. Изменение состояния здоровья населения, связанное с изменением экологии, носит отложенный характер, причем длительность периода отсрочки различна для различного генезиса техногенного воздействия.</w:t>
      </w:r>
    </w:p>
    <w:p w:rsidR="00D74655" w:rsidRPr="004553F2" w:rsidRDefault="00D74655" w:rsidP="004553F2">
      <w:pPr>
        <w:spacing w:line="360" w:lineRule="auto"/>
        <w:ind w:firstLine="709"/>
        <w:rPr>
          <w:sz w:val="28"/>
          <w:szCs w:val="28"/>
        </w:rPr>
      </w:pPr>
      <w:r w:rsidRPr="004553F2">
        <w:rPr>
          <w:sz w:val="28"/>
          <w:szCs w:val="28"/>
        </w:rPr>
        <w:t>При реализации планов промышленного освоения полуострова Ямал необходимо сохранять уникальную экосистему полуострова как одну из основных составляющих поддержания сложившегося образа жизни и состояния здоровья людей. Промышленное освоение полуострова Ямал и связанная с ним структурная перестройка экономики на данной территории должны сопровождаться оценкой экологического давления на человека. Мониторинг экологического давления позволит оперативно выявлять возникающие экологические проблемы и своевременно принимать соответствующие меры по обеспечению устойчивой и безопасной экологической обстановки на территории автономного округа на примере Ямальского района в условиях активного техногенного воздействия.</w:t>
      </w:r>
    </w:p>
    <w:p w:rsidR="00D74655" w:rsidRPr="004553F2" w:rsidRDefault="00D74655" w:rsidP="004553F2">
      <w:pPr>
        <w:spacing w:line="360" w:lineRule="auto"/>
        <w:ind w:firstLine="709"/>
        <w:rPr>
          <w:sz w:val="28"/>
          <w:szCs w:val="28"/>
        </w:rPr>
      </w:pPr>
      <w:r w:rsidRPr="004553F2">
        <w:rPr>
          <w:sz w:val="28"/>
          <w:szCs w:val="28"/>
        </w:rPr>
        <w:t>Департамент природно-ресурсного регулирования и развития нефтегазового комплекса Ямало-Ненецкого автономного округа является исполнительным органом государственной власти Ямало-Ненецкого автономного округа</w:t>
      </w:r>
      <w:r w:rsidR="00D01366" w:rsidRPr="004553F2">
        <w:rPr>
          <w:sz w:val="28"/>
          <w:szCs w:val="28"/>
        </w:rPr>
        <w:t>,</w:t>
      </w:r>
      <w:r w:rsidRPr="004553F2">
        <w:rPr>
          <w:sz w:val="28"/>
          <w:szCs w:val="28"/>
        </w:rPr>
        <w:t xml:space="preserve"> осуществляющим функции по выработке государственной политики, правовому регулированию, государственному контролю, а также обеспечивающим реализацию полномочий автономного округа как субъекта Российской Федерации в </w:t>
      </w:r>
      <w:r w:rsidR="001C6B67" w:rsidRPr="004553F2">
        <w:rPr>
          <w:sz w:val="28"/>
          <w:szCs w:val="28"/>
        </w:rPr>
        <w:t>следующих сферах деятельности:</w:t>
      </w:r>
    </w:p>
    <w:p w:rsidR="00D74655" w:rsidRPr="004553F2" w:rsidRDefault="00D74655" w:rsidP="004553F2">
      <w:pPr>
        <w:spacing w:line="360" w:lineRule="auto"/>
        <w:ind w:firstLine="709"/>
        <w:rPr>
          <w:sz w:val="28"/>
          <w:szCs w:val="28"/>
        </w:rPr>
      </w:pPr>
      <w:r w:rsidRPr="004553F2">
        <w:rPr>
          <w:sz w:val="28"/>
          <w:szCs w:val="28"/>
        </w:rPr>
        <w:t>- недропользование;</w:t>
      </w:r>
    </w:p>
    <w:p w:rsidR="00D74655" w:rsidRPr="004553F2" w:rsidRDefault="00D74655" w:rsidP="004553F2">
      <w:pPr>
        <w:spacing w:line="360" w:lineRule="auto"/>
        <w:ind w:firstLine="709"/>
        <w:rPr>
          <w:sz w:val="28"/>
          <w:szCs w:val="28"/>
        </w:rPr>
      </w:pPr>
      <w:r w:rsidRPr="004553F2">
        <w:rPr>
          <w:sz w:val="28"/>
          <w:szCs w:val="28"/>
        </w:rPr>
        <w:t>- землепользование;</w:t>
      </w:r>
    </w:p>
    <w:p w:rsidR="00D74655" w:rsidRPr="004553F2" w:rsidRDefault="00D74655" w:rsidP="004553F2">
      <w:pPr>
        <w:spacing w:line="360" w:lineRule="auto"/>
        <w:ind w:firstLine="709"/>
        <w:rPr>
          <w:sz w:val="28"/>
          <w:szCs w:val="28"/>
        </w:rPr>
      </w:pPr>
      <w:r w:rsidRPr="004553F2">
        <w:rPr>
          <w:sz w:val="28"/>
          <w:szCs w:val="28"/>
        </w:rPr>
        <w:t>- водопользование;</w:t>
      </w:r>
    </w:p>
    <w:p w:rsidR="00D74655" w:rsidRPr="004553F2" w:rsidRDefault="00D74655" w:rsidP="004553F2">
      <w:pPr>
        <w:spacing w:line="360" w:lineRule="auto"/>
        <w:ind w:firstLine="709"/>
        <w:rPr>
          <w:sz w:val="28"/>
          <w:szCs w:val="28"/>
        </w:rPr>
      </w:pPr>
      <w:r w:rsidRPr="004553F2">
        <w:rPr>
          <w:sz w:val="28"/>
          <w:szCs w:val="28"/>
        </w:rPr>
        <w:t>- лесопользование;</w:t>
      </w:r>
    </w:p>
    <w:p w:rsidR="00D74655" w:rsidRPr="004553F2" w:rsidRDefault="00D74655" w:rsidP="004553F2">
      <w:pPr>
        <w:spacing w:line="360" w:lineRule="auto"/>
        <w:ind w:firstLine="709"/>
        <w:rPr>
          <w:sz w:val="28"/>
          <w:szCs w:val="28"/>
        </w:rPr>
      </w:pPr>
      <w:r w:rsidRPr="004553F2">
        <w:rPr>
          <w:sz w:val="28"/>
          <w:szCs w:val="28"/>
        </w:rPr>
        <w:t>- охрана окружающей среды, атмосферного воздуха, особо охраняемых природных территорий регионального значения и обращения отходов производства и потребления, а также организация и проведение государственной экологической экспертизы объектов регионального уровня.</w:t>
      </w:r>
    </w:p>
    <w:p w:rsidR="00AF58C2" w:rsidRPr="004553F2" w:rsidRDefault="00AF58C2" w:rsidP="004553F2">
      <w:pPr>
        <w:spacing w:line="360" w:lineRule="auto"/>
        <w:ind w:firstLine="709"/>
        <w:rPr>
          <w:sz w:val="28"/>
          <w:szCs w:val="28"/>
        </w:rPr>
      </w:pPr>
      <w:r w:rsidRPr="004553F2">
        <w:rPr>
          <w:sz w:val="28"/>
          <w:szCs w:val="28"/>
        </w:rPr>
        <w:t>В текущем году с учетом нерешенных проблем с финансированием муниципального контроля можно говорить пока о создании служб муниципального экологического контроля пока в промышленно развитых городах, где есть возможность содержания такой службы и есть серьезные экологические проблемы.</w:t>
      </w:r>
    </w:p>
    <w:p w:rsidR="0023439F" w:rsidRPr="004553F2" w:rsidRDefault="00AF58C2" w:rsidP="004553F2">
      <w:pPr>
        <w:spacing w:line="360" w:lineRule="auto"/>
        <w:ind w:firstLine="709"/>
        <w:rPr>
          <w:sz w:val="28"/>
          <w:szCs w:val="28"/>
        </w:rPr>
      </w:pPr>
      <w:r w:rsidRPr="004553F2">
        <w:rPr>
          <w:sz w:val="28"/>
          <w:szCs w:val="28"/>
        </w:rPr>
        <w:t xml:space="preserve">Положение муниципальном экологическом контроле на территории </w:t>
      </w:r>
      <w:r w:rsidR="0023439F" w:rsidRPr="004553F2">
        <w:rPr>
          <w:sz w:val="28"/>
          <w:szCs w:val="28"/>
        </w:rPr>
        <w:t xml:space="preserve">муниципального образования </w:t>
      </w:r>
      <w:r w:rsidRPr="004553F2">
        <w:rPr>
          <w:sz w:val="28"/>
          <w:szCs w:val="28"/>
        </w:rPr>
        <w:t>города</w:t>
      </w:r>
      <w:r w:rsidR="0023439F" w:rsidRPr="004553F2">
        <w:rPr>
          <w:sz w:val="28"/>
          <w:szCs w:val="28"/>
        </w:rPr>
        <w:t xml:space="preserve"> Новый Уренгой</w:t>
      </w:r>
      <w:r w:rsidRPr="004553F2">
        <w:rPr>
          <w:sz w:val="28"/>
          <w:szCs w:val="28"/>
        </w:rPr>
        <w:t xml:space="preserve"> может быть разработано в целях нормативно-правового регулирования правоотношений в области осуществления функций органа местного самоуправления по вопросам охраны окружающей среды, рационального природопользования и обеспечения экологической безопасности на территори</w:t>
      </w:r>
      <w:r w:rsidR="0023439F" w:rsidRPr="004553F2">
        <w:rPr>
          <w:sz w:val="28"/>
          <w:szCs w:val="28"/>
        </w:rPr>
        <w:t>и муниципального образования.</w:t>
      </w:r>
    </w:p>
    <w:p w:rsidR="00AF58C2" w:rsidRPr="004553F2" w:rsidRDefault="00AF58C2" w:rsidP="004553F2">
      <w:pPr>
        <w:spacing w:line="360" w:lineRule="auto"/>
        <w:ind w:firstLine="709"/>
        <w:rPr>
          <w:sz w:val="28"/>
          <w:szCs w:val="28"/>
        </w:rPr>
      </w:pPr>
      <w:r w:rsidRPr="004553F2">
        <w:rPr>
          <w:sz w:val="28"/>
          <w:szCs w:val="28"/>
        </w:rPr>
        <w:t>При его введении достигаются следующие цели и задачи:</w:t>
      </w:r>
    </w:p>
    <w:p w:rsidR="00AF58C2" w:rsidRPr="004553F2" w:rsidRDefault="00AF58C2" w:rsidP="004553F2">
      <w:pPr>
        <w:spacing w:line="360" w:lineRule="auto"/>
        <w:ind w:firstLine="709"/>
        <w:rPr>
          <w:sz w:val="28"/>
          <w:szCs w:val="28"/>
        </w:rPr>
      </w:pPr>
      <w:r w:rsidRPr="004553F2">
        <w:rPr>
          <w:sz w:val="28"/>
          <w:szCs w:val="28"/>
        </w:rPr>
        <w:t>- реализация норм федерального законодательства, предусматривающих передачу функций в реализации экологической политики, материальных ресурсов и ответственности на муниципальный уровень;</w:t>
      </w:r>
    </w:p>
    <w:p w:rsidR="00AF58C2" w:rsidRPr="004553F2" w:rsidRDefault="00AF58C2" w:rsidP="004553F2">
      <w:pPr>
        <w:spacing w:line="360" w:lineRule="auto"/>
        <w:ind w:firstLine="709"/>
        <w:rPr>
          <w:sz w:val="28"/>
          <w:szCs w:val="28"/>
        </w:rPr>
      </w:pPr>
      <w:r w:rsidRPr="004553F2">
        <w:rPr>
          <w:sz w:val="28"/>
          <w:szCs w:val="28"/>
        </w:rPr>
        <w:t>-регламентация деятельности органа местного самоуправления в осуществлении муниципального экологического контроля ;</w:t>
      </w:r>
    </w:p>
    <w:p w:rsidR="00AF58C2" w:rsidRPr="004553F2" w:rsidRDefault="00AF58C2" w:rsidP="004553F2">
      <w:pPr>
        <w:spacing w:line="360" w:lineRule="auto"/>
        <w:ind w:firstLine="709"/>
        <w:rPr>
          <w:sz w:val="28"/>
          <w:szCs w:val="28"/>
        </w:rPr>
      </w:pPr>
      <w:r w:rsidRPr="004553F2">
        <w:rPr>
          <w:sz w:val="28"/>
          <w:szCs w:val="28"/>
        </w:rPr>
        <w:t>- создание правового механизма системы управления природоохранной деятельностью на муниципальном уровне;</w:t>
      </w:r>
    </w:p>
    <w:p w:rsidR="00AF58C2" w:rsidRPr="004553F2" w:rsidRDefault="00AF58C2" w:rsidP="004553F2">
      <w:pPr>
        <w:spacing w:line="360" w:lineRule="auto"/>
        <w:ind w:firstLine="709"/>
        <w:rPr>
          <w:sz w:val="28"/>
          <w:szCs w:val="28"/>
        </w:rPr>
      </w:pPr>
      <w:r w:rsidRPr="004553F2">
        <w:rPr>
          <w:sz w:val="28"/>
          <w:szCs w:val="28"/>
        </w:rPr>
        <w:t>-создание принципиально новой муниципальной службы, координирующей природоохранную деятельность предприятий и организаций, независимо от их формы собственности и ведомственного подчинения;</w:t>
      </w:r>
    </w:p>
    <w:p w:rsidR="00AF58C2" w:rsidRPr="004553F2" w:rsidRDefault="00AF58C2" w:rsidP="004553F2">
      <w:pPr>
        <w:spacing w:line="360" w:lineRule="auto"/>
        <w:ind w:firstLine="709"/>
        <w:rPr>
          <w:sz w:val="28"/>
          <w:szCs w:val="28"/>
        </w:rPr>
      </w:pPr>
      <w:r w:rsidRPr="004553F2">
        <w:rPr>
          <w:sz w:val="28"/>
          <w:szCs w:val="28"/>
        </w:rPr>
        <w:t>-определение форм и методов вовлечения населения в деятельность по оздоровлению окружающей среды и благоустройству мест проживания и общего пользования на территории муниципального образования.</w:t>
      </w:r>
    </w:p>
    <w:p w:rsidR="00AF58C2" w:rsidRPr="004553F2" w:rsidRDefault="00AF58C2" w:rsidP="004553F2">
      <w:pPr>
        <w:spacing w:line="360" w:lineRule="auto"/>
        <w:ind w:firstLine="709"/>
        <w:rPr>
          <w:sz w:val="28"/>
          <w:szCs w:val="28"/>
        </w:rPr>
      </w:pPr>
      <w:r w:rsidRPr="004553F2">
        <w:rPr>
          <w:sz w:val="28"/>
          <w:szCs w:val="28"/>
        </w:rPr>
        <w:t>При введении в действие муниципального экологического контроля мож</w:t>
      </w:r>
      <w:r w:rsidR="0023439F" w:rsidRPr="004553F2">
        <w:rPr>
          <w:sz w:val="28"/>
          <w:szCs w:val="28"/>
        </w:rPr>
        <w:t>но ожидать следующие результаты</w:t>
      </w:r>
      <w:r w:rsidRPr="004553F2">
        <w:rPr>
          <w:sz w:val="28"/>
          <w:szCs w:val="28"/>
        </w:rPr>
        <w:t>:</w:t>
      </w:r>
    </w:p>
    <w:p w:rsidR="00AF58C2" w:rsidRPr="004553F2" w:rsidRDefault="00AF58C2" w:rsidP="004553F2">
      <w:pPr>
        <w:spacing w:line="360" w:lineRule="auto"/>
        <w:ind w:firstLine="709"/>
        <w:rPr>
          <w:sz w:val="28"/>
          <w:szCs w:val="28"/>
        </w:rPr>
      </w:pPr>
      <w:r w:rsidRPr="004553F2">
        <w:rPr>
          <w:sz w:val="28"/>
          <w:szCs w:val="28"/>
        </w:rPr>
        <w:t>- будет создана эффективно работающая система управления природоохранной деятельностью в городе позволит проводить целенаправленную экологическую политику, позволяющую стабильно снижать антропогенное воздействие на окружающую среду и соответственно, снижать показатели смертности и заболеваемости населения, проводить мероприятия по благоустройству и озеленению, улучшению социально-экономических показателей и качества жизни;</w:t>
      </w:r>
    </w:p>
    <w:p w:rsidR="00AF58C2" w:rsidRPr="004553F2" w:rsidRDefault="00AF58C2" w:rsidP="004553F2">
      <w:pPr>
        <w:spacing w:line="360" w:lineRule="auto"/>
        <w:ind w:firstLine="709"/>
        <w:rPr>
          <w:sz w:val="28"/>
          <w:szCs w:val="28"/>
        </w:rPr>
      </w:pPr>
      <w:r w:rsidRPr="004553F2">
        <w:rPr>
          <w:sz w:val="28"/>
          <w:szCs w:val="28"/>
        </w:rPr>
        <w:t>- появится стимулирование предприятий посредством муниципального экологического контроля во внедрении новейших экологически эффективных технологий, содействие развитию рынка экологических услуг и экологического предпринимательства позволит сократить потребление природных ресурсов, подготовить экономику муниципального образования к вступлению России в ВТО и переходу к европейским стандартам безопасности продукции и процессов ее производства, создаст новые рабочие места;</w:t>
      </w:r>
    </w:p>
    <w:p w:rsidR="00AF58C2" w:rsidRPr="004553F2" w:rsidRDefault="00AF58C2" w:rsidP="004553F2">
      <w:pPr>
        <w:spacing w:line="360" w:lineRule="auto"/>
        <w:ind w:firstLine="709"/>
        <w:rPr>
          <w:sz w:val="28"/>
          <w:szCs w:val="28"/>
        </w:rPr>
      </w:pPr>
      <w:r w:rsidRPr="004553F2">
        <w:rPr>
          <w:sz w:val="28"/>
          <w:szCs w:val="28"/>
        </w:rPr>
        <w:t>- приобщение общественности к решению экологических проблем города и планированию природоохранной деятельности послужит стимулом для населения в росте экологической культуры, гражданской активности в общественном контроле, для практического участия жителей муниципального образования в выполнении природоохранных мероприятий.</w:t>
      </w:r>
    </w:p>
    <w:p w:rsidR="00AF58C2" w:rsidRPr="004553F2" w:rsidRDefault="00AF58C2" w:rsidP="004553F2">
      <w:pPr>
        <w:spacing w:line="360" w:lineRule="auto"/>
        <w:ind w:firstLine="709"/>
        <w:rPr>
          <w:sz w:val="28"/>
          <w:szCs w:val="28"/>
        </w:rPr>
      </w:pPr>
      <w:r w:rsidRPr="004553F2">
        <w:rPr>
          <w:sz w:val="28"/>
          <w:szCs w:val="28"/>
        </w:rPr>
        <w:t>Координация контрольной деятельности федеральных и областных органов власти и управления в рамках муниципального экологического контроля на территории города может осуществляться либо в привязке экологических вопросов к социально-экономическому развитию города, либо на основании договора с территориальными органами федерального исполнительной власти в области охраны окружающей среды и природопользования. С целью исключения дублирования функций экологического ко</w:t>
      </w:r>
      <w:r w:rsidR="0023439F" w:rsidRPr="004553F2">
        <w:rPr>
          <w:sz w:val="28"/>
          <w:szCs w:val="28"/>
        </w:rPr>
        <w:t>нтроля с учетом требований ФЗ «</w:t>
      </w:r>
      <w:r w:rsidRPr="004553F2">
        <w:rPr>
          <w:sz w:val="28"/>
          <w:szCs w:val="28"/>
        </w:rPr>
        <w:t xml:space="preserve">О защите прав юридических лиц и индивидуальных предпринимателей при проведении государственного контроля ( надзора)» целесообразно практиковать плановые комплексные проверки </w:t>
      </w:r>
      <w:r w:rsidR="0023439F" w:rsidRPr="004553F2">
        <w:rPr>
          <w:sz w:val="28"/>
          <w:szCs w:val="28"/>
        </w:rPr>
        <w:t>предприятий-</w:t>
      </w:r>
      <w:r w:rsidRPr="004553F2">
        <w:rPr>
          <w:sz w:val="28"/>
          <w:szCs w:val="28"/>
        </w:rPr>
        <w:t>природопользователей с комиссионным участием федеральных контролирующих органов и изданием соответствующих распоряжений городской администрации о проведении проверок.</w:t>
      </w:r>
    </w:p>
    <w:p w:rsidR="00175DE4" w:rsidRPr="004553F2" w:rsidRDefault="004553F2" w:rsidP="004553F2">
      <w:pPr>
        <w:spacing w:line="360" w:lineRule="auto"/>
        <w:ind w:firstLine="709"/>
        <w:jc w:val="center"/>
        <w:rPr>
          <w:b/>
          <w:sz w:val="28"/>
          <w:szCs w:val="28"/>
        </w:rPr>
      </w:pPr>
      <w:r w:rsidRPr="004553F2">
        <w:rPr>
          <w:sz w:val="28"/>
          <w:szCs w:val="28"/>
        </w:rPr>
        <w:br w:type="page"/>
      </w:r>
      <w:r w:rsidR="00175DE4" w:rsidRPr="004553F2">
        <w:rPr>
          <w:b/>
          <w:sz w:val="28"/>
          <w:szCs w:val="28"/>
        </w:rPr>
        <w:t>Глава 2. Основные направления работы по реализации государственной экологической политики на примере</w:t>
      </w:r>
      <w:r w:rsidRPr="004553F2">
        <w:rPr>
          <w:b/>
          <w:sz w:val="28"/>
          <w:szCs w:val="28"/>
        </w:rPr>
        <w:t xml:space="preserve"> </w:t>
      </w:r>
      <w:r w:rsidR="00175DE4" w:rsidRPr="004553F2">
        <w:rPr>
          <w:b/>
          <w:sz w:val="28"/>
          <w:szCs w:val="28"/>
        </w:rPr>
        <w:t>муниципального образования город Новый Уренго</w:t>
      </w:r>
      <w:r w:rsidRPr="004553F2">
        <w:rPr>
          <w:b/>
          <w:sz w:val="28"/>
          <w:szCs w:val="28"/>
        </w:rPr>
        <w:t>й</w:t>
      </w:r>
    </w:p>
    <w:p w:rsidR="00175DE4" w:rsidRPr="004553F2" w:rsidRDefault="00175DE4" w:rsidP="004553F2">
      <w:pPr>
        <w:spacing w:line="360" w:lineRule="auto"/>
        <w:ind w:firstLine="709"/>
        <w:jc w:val="center"/>
        <w:rPr>
          <w:b/>
          <w:sz w:val="28"/>
          <w:szCs w:val="28"/>
        </w:rPr>
      </w:pPr>
    </w:p>
    <w:p w:rsidR="00D01366" w:rsidRPr="004553F2" w:rsidRDefault="00175DE4" w:rsidP="004553F2">
      <w:pPr>
        <w:spacing w:line="360" w:lineRule="auto"/>
        <w:ind w:firstLine="709"/>
        <w:jc w:val="center"/>
        <w:rPr>
          <w:b/>
          <w:sz w:val="28"/>
          <w:szCs w:val="28"/>
        </w:rPr>
      </w:pPr>
      <w:r w:rsidRPr="004553F2">
        <w:rPr>
          <w:b/>
          <w:sz w:val="28"/>
          <w:szCs w:val="28"/>
        </w:rPr>
        <w:t>2.1 Механизмы экономического регулирования вопросов реализации экологической политики (на примере муниципального образования г.Новый Уренгой)</w:t>
      </w:r>
    </w:p>
    <w:p w:rsidR="00D01366" w:rsidRPr="004553F2" w:rsidRDefault="00D01366" w:rsidP="004553F2">
      <w:pPr>
        <w:spacing w:line="360" w:lineRule="auto"/>
        <w:ind w:firstLine="709"/>
        <w:rPr>
          <w:sz w:val="28"/>
          <w:szCs w:val="28"/>
        </w:rPr>
      </w:pPr>
    </w:p>
    <w:p w:rsidR="00D01366" w:rsidRPr="004553F2" w:rsidRDefault="00D01366" w:rsidP="004553F2">
      <w:pPr>
        <w:spacing w:line="360" w:lineRule="auto"/>
        <w:ind w:firstLine="709"/>
        <w:rPr>
          <w:sz w:val="28"/>
          <w:szCs w:val="28"/>
        </w:rPr>
      </w:pPr>
      <w:r w:rsidRPr="004553F2">
        <w:rPr>
          <w:sz w:val="28"/>
          <w:szCs w:val="28"/>
        </w:rPr>
        <w:t>Экономика природопользования тесно связана с экономикой страны и формирует исходную информацию о необходимости использования природных ресурсов при решении задач эффективности развития производства. Возникновение новых задач рационального использования природных ресурсов и охраны окружающей среды обусловлено ощутимой потребностью практики хозяйствования</w:t>
      </w:r>
      <w:r w:rsidRPr="004553F2">
        <w:rPr>
          <w:rStyle w:val="ab"/>
          <w:sz w:val="28"/>
          <w:szCs w:val="28"/>
        </w:rPr>
        <w:footnoteReference w:id="33"/>
      </w:r>
      <w:r w:rsidRPr="004553F2">
        <w:rPr>
          <w:sz w:val="28"/>
          <w:szCs w:val="28"/>
        </w:rPr>
        <w:t>. Комплексный программно-целевой подход к развитию новых форм собственности и рыночной экономики отражает взаимосвязь всех разделов программы природопользования. Развитию научных основ экономики природопользования способствует разработка генеральных схем размещения производительных сил, включающих региональные аспекты, производственные особенности, ресурсные потенциалы и т.д.</w:t>
      </w:r>
    </w:p>
    <w:p w:rsidR="00D01366" w:rsidRPr="004553F2" w:rsidRDefault="00D01366" w:rsidP="004553F2">
      <w:pPr>
        <w:spacing w:line="360" w:lineRule="auto"/>
        <w:ind w:firstLine="709"/>
        <w:rPr>
          <w:sz w:val="28"/>
          <w:szCs w:val="28"/>
        </w:rPr>
      </w:pPr>
      <w:r w:rsidRPr="004553F2">
        <w:rPr>
          <w:sz w:val="28"/>
          <w:szCs w:val="28"/>
        </w:rPr>
        <w:t>Экономическая оценка состояния загрязнения и определение основных плановых показателей сохранения высококачественной окружающей природной среды позволяют разработать комплексный план защиты, восстановления и улучшения окружающей среды. При его разработке следует исходить из предполагаемых минимально обоснованных расходов, которые должны быть увязаны с годовыми и стратегическими комплексными планируемыми на перспективу бюджетами на местном, районном и национальном уровнях. Чем выше национальный доход, тем больше суммы, которые можно выделить на проведение охраны окружающей природной среды.</w:t>
      </w:r>
    </w:p>
    <w:p w:rsidR="00D01366" w:rsidRPr="004553F2" w:rsidRDefault="00D01366" w:rsidP="004553F2">
      <w:pPr>
        <w:spacing w:line="360" w:lineRule="auto"/>
        <w:ind w:firstLine="709"/>
        <w:rPr>
          <w:sz w:val="28"/>
          <w:szCs w:val="28"/>
        </w:rPr>
      </w:pPr>
      <w:r w:rsidRPr="004553F2">
        <w:rPr>
          <w:sz w:val="28"/>
          <w:szCs w:val="28"/>
        </w:rPr>
        <w:t>В настоящее время еще недостаточно полно разработаны правовые и социально-экономические аспекты, устанавливающие принципы использования ресурсов окружающей природной среды. Поэтому сложилось бесхозяйственное отношение к кладовым природы, к эксплуатации машин, оборудования, зданий и сооружений. Для создания условий гармоничного развития общества и природы, предполагающего все более полное удовлетворение потребностей человека, возникли новые социально-экономические проблемы охраны окружающей среды, для решения которых ресурсосберегающие и природоохранные мероприятия, обеспечивающие сохранение здоровья людей, поддержание комфорта их жизни стали определяющими. Тенденция изменения показателей эколого-экономической системы должна быть такова, чтобы создавались условия сохранения природы для настоящего и будущих поколений.</w:t>
      </w:r>
    </w:p>
    <w:p w:rsidR="00D01366" w:rsidRPr="004553F2" w:rsidRDefault="00D01366" w:rsidP="004553F2">
      <w:pPr>
        <w:spacing w:line="360" w:lineRule="auto"/>
        <w:ind w:firstLine="709"/>
        <w:rPr>
          <w:sz w:val="28"/>
          <w:szCs w:val="28"/>
        </w:rPr>
      </w:pPr>
      <w:r w:rsidRPr="004553F2">
        <w:rPr>
          <w:sz w:val="28"/>
          <w:szCs w:val="28"/>
        </w:rPr>
        <w:t>Из анализа ретроспективы развития природоохранных мероприятий и ресурсосберегающей технологии производства продукции потребления следует, что многомиллиардные затраты на эти цели не принесли желаемых результатов. Показатели эколого-экономической эффективности так и не улучшились.</w:t>
      </w:r>
    </w:p>
    <w:p w:rsidR="00D01366" w:rsidRPr="004553F2" w:rsidRDefault="00D01366" w:rsidP="004553F2">
      <w:pPr>
        <w:spacing w:line="360" w:lineRule="auto"/>
        <w:ind w:firstLine="709"/>
        <w:rPr>
          <w:sz w:val="28"/>
          <w:szCs w:val="28"/>
        </w:rPr>
      </w:pPr>
      <w:r w:rsidRPr="004553F2">
        <w:rPr>
          <w:sz w:val="28"/>
          <w:szCs w:val="28"/>
        </w:rPr>
        <w:t>Основной причиной ухудшения экологической ситуации в нашей стране является отсутствие устойчивого механизма, который ставил бы экономику источников загрязнения в зависимости от эколого-экономических нормативов, определяющих виды экономического, морального и другого стимулирования за рациональное ресурсопользование и проведение природоохранных мероприятий в условиях изменившихся форм собственности на средства производства и природные ресурсы.</w:t>
      </w:r>
    </w:p>
    <w:p w:rsidR="00D01366" w:rsidRPr="004553F2" w:rsidRDefault="00D01366" w:rsidP="004553F2">
      <w:pPr>
        <w:spacing w:line="360" w:lineRule="auto"/>
        <w:ind w:firstLine="709"/>
        <w:rPr>
          <w:sz w:val="28"/>
          <w:szCs w:val="28"/>
        </w:rPr>
      </w:pPr>
      <w:r w:rsidRPr="004553F2">
        <w:rPr>
          <w:sz w:val="28"/>
          <w:szCs w:val="28"/>
        </w:rPr>
        <w:t>Стратегия социально-экономического развития, если в ней приняты во внимание ресурсы использования, воспроизводства природной среды, должна учитывать рост сельскохозяйственной, промышленной, индивидуальной и иной продукции, увеличение количества производимой энергии, расширение транспорта и сферы обслуживания, повышение бытового комфорта, условий работы и т. п. Комплексное развитие природоохранной и ресурсосберегающей деятельности в муниципальных образованиях, территориально-производственных комплексах, на предприятиях должны быть ориентированы на повышение показателей эколого-экономической эффективности и удовлетворения социально-экономических потребностей человека. В нашей стране происходит формирование рыночных отношений, приватизация собственности, изменение форм и методов управления экономикой, что должно способствовать повышению эколого-экономической эффективности природопользования. Мировой опыт строительства природоохранных объектов свидетельствует о том, что проблемы охраны окружающей среды и ресурсосберегающей деятельности в промышленности, сельском хозяйстве и непроизводственной сфере могут быть успешно решены в развитии территориального планирования, в рамках промышленных и социальных инфраструктур, на уровне республик и страны в целом.</w:t>
      </w:r>
    </w:p>
    <w:p w:rsidR="00D01366" w:rsidRPr="004553F2" w:rsidRDefault="00D01366" w:rsidP="004553F2">
      <w:pPr>
        <w:spacing w:line="360" w:lineRule="auto"/>
        <w:ind w:firstLine="709"/>
        <w:rPr>
          <w:sz w:val="28"/>
          <w:szCs w:val="28"/>
        </w:rPr>
      </w:pPr>
      <w:r w:rsidRPr="004553F2">
        <w:rPr>
          <w:sz w:val="28"/>
          <w:szCs w:val="28"/>
        </w:rPr>
        <w:t>Экологическая политика муниципального образования</w:t>
      </w:r>
      <w:r w:rsidR="004553F2" w:rsidRPr="004553F2">
        <w:rPr>
          <w:sz w:val="28"/>
          <w:szCs w:val="28"/>
        </w:rPr>
        <w:t xml:space="preserve"> </w:t>
      </w:r>
      <w:r w:rsidRPr="004553F2">
        <w:rPr>
          <w:sz w:val="28"/>
          <w:szCs w:val="28"/>
        </w:rPr>
        <w:t>г.Новый Уренгой основана на Конституции Российской Федерации, федеральных законах и иных нормативных правовых актах Российской Федерации, международных договорах Российской Федерации в области охраны окружающей среды и рационального использования природных ресурсов.</w:t>
      </w:r>
    </w:p>
    <w:p w:rsidR="00D01366" w:rsidRPr="004553F2" w:rsidRDefault="00D01366" w:rsidP="004553F2">
      <w:pPr>
        <w:spacing w:line="360" w:lineRule="auto"/>
        <w:ind w:firstLine="709"/>
        <w:rPr>
          <w:sz w:val="28"/>
          <w:szCs w:val="28"/>
        </w:rPr>
      </w:pPr>
      <w:r w:rsidRPr="004553F2">
        <w:rPr>
          <w:sz w:val="28"/>
          <w:szCs w:val="28"/>
        </w:rPr>
        <w:t>В соответствии с принципами Концепции перехода Российской Федерации к устойчивому развитию, утвержденной Указом Президента Российской Федерации от 1 апреля 1996 года № 440, представляется возможным обеспечить сбалансированное решение социально-экономических задач и сохранения благоприятной окружающей среды и природно-ресурсного потенциала в целях обеспечения достойного вклада муниципального образования</w:t>
      </w:r>
      <w:r w:rsidR="004553F2" w:rsidRPr="004553F2">
        <w:rPr>
          <w:sz w:val="28"/>
          <w:szCs w:val="28"/>
        </w:rPr>
        <w:t xml:space="preserve"> </w:t>
      </w:r>
      <w:r w:rsidRPr="004553F2">
        <w:rPr>
          <w:sz w:val="28"/>
          <w:szCs w:val="28"/>
        </w:rPr>
        <w:t>г.Новый Уренгой в стремление мирового сообщества удовлетворить потребности нынешнего и будущих поколений, достигая гармонии с природой и формируя сферу разума (ноосферу), научно обоснованную В. И. Вернадским.</w:t>
      </w:r>
    </w:p>
    <w:p w:rsidR="0023439F" w:rsidRPr="004553F2" w:rsidRDefault="0023439F" w:rsidP="004553F2">
      <w:pPr>
        <w:spacing w:line="360" w:lineRule="auto"/>
        <w:ind w:firstLine="709"/>
        <w:rPr>
          <w:sz w:val="28"/>
          <w:szCs w:val="28"/>
        </w:rPr>
      </w:pPr>
      <w:r w:rsidRPr="004553F2">
        <w:rPr>
          <w:sz w:val="28"/>
          <w:szCs w:val="28"/>
        </w:rPr>
        <w:t>Правовая основа муниципального экологического контроля:</w:t>
      </w:r>
    </w:p>
    <w:p w:rsidR="0023439F" w:rsidRPr="004553F2" w:rsidRDefault="0023439F" w:rsidP="004553F2">
      <w:pPr>
        <w:spacing w:line="360" w:lineRule="auto"/>
        <w:ind w:firstLine="709"/>
        <w:rPr>
          <w:sz w:val="28"/>
          <w:szCs w:val="28"/>
        </w:rPr>
      </w:pPr>
      <w:r w:rsidRPr="004553F2">
        <w:rPr>
          <w:sz w:val="28"/>
          <w:szCs w:val="28"/>
        </w:rPr>
        <w:t>Европейская хартия местного самоуправления (принята Советом Европы 15 октября 1985 года в Страсбурге). Извлечения:</w:t>
      </w:r>
    </w:p>
    <w:p w:rsidR="0023439F" w:rsidRPr="004553F2" w:rsidRDefault="0023439F" w:rsidP="004553F2">
      <w:pPr>
        <w:spacing w:line="360" w:lineRule="auto"/>
        <w:ind w:firstLine="709"/>
        <w:rPr>
          <w:sz w:val="28"/>
          <w:szCs w:val="28"/>
        </w:rPr>
      </w:pPr>
      <w:r w:rsidRPr="004553F2">
        <w:rPr>
          <w:sz w:val="28"/>
          <w:szCs w:val="28"/>
        </w:rPr>
        <w:t>Ст. 4. Сфера компетенции местного самоуправления</w:t>
      </w:r>
    </w:p>
    <w:p w:rsidR="0023439F" w:rsidRPr="004553F2" w:rsidRDefault="0023439F" w:rsidP="004553F2">
      <w:pPr>
        <w:spacing w:line="360" w:lineRule="auto"/>
        <w:ind w:firstLine="709"/>
        <w:rPr>
          <w:sz w:val="28"/>
          <w:szCs w:val="28"/>
        </w:rPr>
      </w:pPr>
      <w:r w:rsidRPr="004553F2">
        <w:rPr>
          <w:sz w:val="28"/>
          <w:szCs w:val="28"/>
        </w:rPr>
        <w:t>П.1 Основные полномочия и компетенция местного самоуправления устанавливаются конституцией или законом. Однако это положение не исключает предоставления органам местного самоуправления в соответствии с законом полномочий и компетенции для конкретных целей.</w:t>
      </w:r>
    </w:p>
    <w:p w:rsidR="0023439F" w:rsidRPr="004553F2" w:rsidRDefault="0023439F" w:rsidP="004553F2">
      <w:pPr>
        <w:spacing w:line="360" w:lineRule="auto"/>
        <w:ind w:firstLine="709"/>
        <w:rPr>
          <w:sz w:val="28"/>
          <w:szCs w:val="28"/>
        </w:rPr>
      </w:pPr>
      <w:r w:rsidRPr="004553F2">
        <w:rPr>
          <w:sz w:val="28"/>
          <w:szCs w:val="28"/>
        </w:rPr>
        <w:t>П.2. Органы местного самоуправления в пределах установленных законом, обладают полной свободой действий для осуществления собственных инициатив по любому вопросу, который не исключен из их компетенции и не отнесен к компетенции другого органа власти.</w:t>
      </w:r>
    </w:p>
    <w:p w:rsidR="0023439F" w:rsidRPr="004553F2" w:rsidRDefault="0023439F" w:rsidP="004553F2">
      <w:pPr>
        <w:spacing w:line="360" w:lineRule="auto"/>
        <w:ind w:firstLine="709"/>
        <w:rPr>
          <w:sz w:val="28"/>
          <w:szCs w:val="28"/>
        </w:rPr>
      </w:pPr>
      <w:r w:rsidRPr="004553F2">
        <w:rPr>
          <w:sz w:val="28"/>
          <w:szCs w:val="28"/>
        </w:rPr>
        <w:t>П.4. Представленные органам местного самоуправления полномочия должны быть, как правило, полными и исключительными.</w:t>
      </w:r>
    </w:p>
    <w:p w:rsidR="0023439F" w:rsidRPr="004553F2" w:rsidRDefault="0023439F" w:rsidP="004553F2">
      <w:pPr>
        <w:spacing w:line="360" w:lineRule="auto"/>
        <w:ind w:firstLine="709"/>
        <w:rPr>
          <w:sz w:val="28"/>
          <w:szCs w:val="28"/>
        </w:rPr>
      </w:pPr>
      <w:r w:rsidRPr="004553F2">
        <w:rPr>
          <w:sz w:val="28"/>
          <w:szCs w:val="28"/>
        </w:rPr>
        <w:t>П.5. При делегировании полномочий центральными или региональными органами местным органам самоуправления последние должны, насколько это возможно, обладать свободой применять их в соответствии с местными условиями.</w:t>
      </w:r>
    </w:p>
    <w:p w:rsidR="0023439F" w:rsidRPr="004553F2" w:rsidRDefault="0023439F" w:rsidP="004553F2">
      <w:pPr>
        <w:spacing w:line="360" w:lineRule="auto"/>
        <w:ind w:firstLine="709"/>
        <w:rPr>
          <w:sz w:val="28"/>
          <w:szCs w:val="28"/>
        </w:rPr>
      </w:pPr>
      <w:r w:rsidRPr="004553F2">
        <w:rPr>
          <w:sz w:val="28"/>
          <w:szCs w:val="28"/>
        </w:rPr>
        <w:t>П.6. В процессе планирования и принятия любых решений, непосредственно касающихся органов местного самоуправления, с ними проводятся консультации, насколько это возможно – заблаговременно и в соответствующей форме.</w:t>
      </w:r>
    </w:p>
    <w:p w:rsidR="0023439F" w:rsidRPr="004553F2" w:rsidRDefault="0023439F" w:rsidP="004553F2">
      <w:pPr>
        <w:spacing w:line="360" w:lineRule="auto"/>
        <w:ind w:firstLine="709"/>
        <w:rPr>
          <w:sz w:val="28"/>
          <w:szCs w:val="28"/>
        </w:rPr>
      </w:pPr>
      <w:r w:rsidRPr="004553F2">
        <w:rPr>
          <w:sz w:val="28"/>
          <w:szCs w:val="28"/>
        </w:rPr>
        <w:t>Ст. 6 . Соответствие административных структур и ресурсов задачам органов местного самоуправления.</w:t>
      </w:r>
    </w:p>
    <w:p w:rsidR="0023439F" w:rsidRPr="004553F2" w:rsidRDefault="0023439F" w:rsidP="004553F2">
      <w:pPr>
        <w:spacing w:line="360" w:lineRule="auto"/>
        <w:ind w:firstLine="709"/>
        <w:rPr>
          <w:sz w:val="28"/>
          <w:szCs w:val="28"/>
        </w:rPr>
      </w:pPr>
      <w:r w:rsidRPr="004553F2">
        <w:rPr>
          <w:sz w:val="28"/>
          <w:szCs w:val="28"/>
        </w:rPr>
        <w:t>П.1. Без ущерба для более общих законодательных положений местные органы власти должны иметь возможность сами определять свои внутренние административные структуры, с тем, чтобы они отвечали местным потребностям и обеспечивали эффективное управление.</w:t>
      </w:r>
    </w:p>
    <w:p w:rsidR="0023439F" w:rsidRPr="004553F2" w:rsidRDefault="0023439F" w:rsidP="004553F2">
      <w:pPr>
        <w:spacing w:line="360" w:lineRule="auto"/>
        <w:ind w:firstLine="709"/>
        <w:rPr>
          <w:sz w:val="28"/>
          <w:szCs w:val="28"/>
        </w:rPr>
      </w:pPr>
      <w:r w:rsidRPr="004553F2">
        <w:rPr>
          <w:sz w:val="28"/>
          <w:szCs w:val="28"/>
        </w:rPr>
        <w:t>Ст.9 .Источники финансирования органов местного самоуправления.</w:t>
      </w:r>
    </w:p>
    <w:p w:rsidR="0023439F" w:rsidRPr="004553F2" w:rsidRDefault="0023439F" w:rsidP="004553F2">
      <w:pPr>
        <w:spacing w:line="360" w:lineRule="auto"/>
        <w:ind w:firstLine="709"/>
        <w:rPr>
          <w:sz w:val="28"/>
          <w:szCs w:val="28"/>
        </w:rPr>
      </w:pPr>
      <w:r w:rsidRPr="004553F2">
        <w:rPr>
          <w:sz w:val="28"/>
          <w:szCs w:val="28"/>
        </w:rPr>
        <w:t>П.1 Органы местного самоуправления имеют право в рамках национальной экономической политики, получать достаточные собственные финансовые средства, которыми они могут распоряжаться при осуществлении своих функций.</w:t>
      </w:r>
    </w:p>
    <w:p w:rsidR="0023439F" w:rsidRPr="004553F2" w:rsidRDefault="0023439F" w:rsidP="004553F2">
      <w:pPr>
        <w:spacing w:line="360" w:lineRule="auto"/>
        <w:ind w:firstLine="709"/>
        <w:rPr>
          <w:sz w:val="28"/>
          <w:szCs w:val="28"/>
        </w:rPr>
      </w:pPr>
      <w:r w:rsidRPr="004553F2">
        <w:rPr>
          <w:sz w:val="28"/>
          <w:szCs w:val="28"/>
        </w:rPr>
        <w:t>П.2 Финансовые средства органов местного самоуправления должны быть соразмерны предоставленным им по конституции или закону полномочиям.</w:t>
      </w:r>
    </w:p>
    <w:p w:rsidR="0023439F" w:rsidRPr="004553F2" w:rsidRDefault="0023439F" w:rsidP="004553F2">
      <w:pPr>
        <w:spacing w:line="360" w:lineRule="auto"/>
        <w:ind w:firstLine="709"/>
        <w:rPr>
          <w:sz w:val="28"/>
          <w:szCs w:val="28"/>
        </w:rPr>
      </w:pPr>
      <w:r w:rsidRPr="004553F2">
        <w:rPr>
          <w:sz w:val="28"/>
          <w:szCs w:val="28"/>
        </w:rPr>
        <w:t>П.6. Порядок предоставления перераспределяемых средств необходимо должным образом согласовывать с органами местного самоуправления.</w:t>
      </w:r>
    </w:p>
    <w:p w:rsidR="0023439F" w:rsidRPr="004553F2" w:rsidRDefault="0023439F" w:rsidP="004553F2">
      <w:pPr>
        <w:spacing w:line="360" w:lineRule="auto"/>
        <w:ind w:firstLine="709"/>
        <w:rPr>
          <w:sz w:val="28"/>
          <w:szCs w:val="28"/>
        </w:rPr>
      </w:pPr>
      <w:r w:rsidRPr="004553F2">
        <w:rPr>
          <w:sz w:val="28"/>
          <w:szCs w:val="28"/>
        </w:rPr>
        <w:t>2. Конституция Российской Федерации. Извлечения.</w:t>
      </w:r>
    </w:p>
    <w:p w:rsidR="0023439F" w:rsidRPr="004553F2" w:rsidRDefault="0023439F" w:rsidP="004553F2">
      <w:pPr>
        <w:spacing w:line="360" w:lineRule="auto"/>
        <w:ind w:firstLine="709"/>
        <w:rPr>
          <w:sz w:val="28"/>
          <w:szCs w:val="28"/>
        </w:rPr>
      </w:pPr>
      <w:r w:rsidRPr="004553F2">
        <w:rPr>
          <w:sz w:val="28"/>
          <w:szCs w:val="28"/>
        </w:rPr>
        <w:t>Ст.15. п.4. Общепризнанные принципы и нормы международного права и международные договоры Российской Федерации являются составной частью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r w:rsidR="006A6A03" w:rsidRPr="004553F2">
        <w:rPr>
          <w:rStyle w:val="ab"/>
          <w:sz w:val="28"/>
          <w:szCs w:val="28"/>
        </w:rPr>
        <w:footnoteReference w:id="34"/>
      </w:r>
    </w:p>
    <w:p w:rsidR="0023439F" w:rsidRPr="004553F2" w:rsidRDefault="0023439F" w:rsidP="004553F2">
      <w:pPr>
        <w:spacing w:line="360" w:lineRule="auto"/>
        <w:ind w:firstLine="709"/>
        <w:rPr>
          <w:sz w:val="28"/>
          <w:szCs w:val="28"/>
        </w:rPr>
      </w:pPr>
      <w:r w:rsidRPr="004553F2">
        <w:rPr>
          <w:sz w:val="28"/>
          <w:szCs w:val="28"/>
        </w:rPr>
        <w:t>Ст.72. п.1. В совместном ведении Российской Федерации и субъектов Российской Федерации находятся:…в) вопросы владения , пользования и распоряжения землей, недрами, водными и другими водными ресурсами; д) природопользование, охрана окружающей среды и обеспечение экологической безопасности, особо охраняемые природные территории; к)… земельное, водное , лесное законодательство, законодательство о недрах, об охране окружающей среды; н) установление общих принципов организации системы … местного самоуправления.</w:t>
      </w:r>
    </w:p>
    <w:p w:rsidR="0023439F" w:rsidRPr="004553F2" w:rsidRDefault="0023439F" w:rsidP="004553F2">
      <w:pPr>
        <w:spacing w:line="360" w:lineRule="auto"/>
        <w:ind w:firstLine="709"/>
        <w:rPr>
          <w:sz w:val="28"/>
          <w:szCs w:val="28"/>
        </w:rPr>
      </w:pPr>
      <w:r w:rsidRPr="004553F2">
        <w:rPr>
          <w:sz w:val="28"/>
          <w:szCs w:val="28"/>
        </w:rPr>
        <w:t>Ст.130. п.1. Местное самоуправление в РФ обеспечивает самостоятельное решение населением вопросов местного значения… .</w:t>
      </w:r>
    </w:p>
    <w:p w:rsidR="0023439F" w:rsidRPr="004553F2" w:rsidRDefault="0023439F" w:rsidP="004553F2">
      <w:pPr>
        <w:spacing w:line="360" w:lineRule="auto"/>
        <w:ind w:firstLine="709"/>
        <w:rPr>
          <w:sz w:val="28"/>
          <w:szCs w:val="28"/>
        </w:rPr>
      </w:pPr>
      <w:r w:rsidRPr="004553F2">
        <w:rPr>
          <w:sz w:val="28"/>
          <w:szCs w:val="28"/>
        </w:rPr>
        <w:t>Ст.131.п.2 .Структура органов местного самоуправления определяется населением самостоятельно.</w:t>
      </w:r>
    </w:p>
    <w:p w:rsidR="0023439F" w:rsidRPr="004553F2" w:rsidRDefault="0023439F" w:rsidP="004553F2">
      <w:pPr>
        <w:spacing w:line="360" w:lineRule="auto"/>
        <w:ind w:firstLine="709"/>
        <w:rPr>
          <w:sz w:val="28"/>
          <w:szCs w:val="28"/>
        </w:rPr>
      </w:pPr>
      <w:r w:rsidRPr="004553F2">
        <w:rPr>
          <w:sz w:val="28"/>
          <w:szCs w:val="28"/>
        </w:rPr>
        <w:t>Ст. 132. п. 1. Органы местного самоуправления самостоятельно управляют муниципальной собственностью, формируют, утверждают и исполняют местный бюджет,… осуществляют охрану общественного порядка , а также решают иные вопросы местного значения.</w:t>
      </w:r>
    </w:p>
    <w:p w:rsidR="0023439F" w:rsidRPr="004553F2" w:rsidRDefault="0023439F" w:rsidP="004553F2">
      <w:pPr>
        <w:spacing w:line="360" w:lineRule="auto"/>
        <w:ind w:firstLine="709"/>
        <w:rPr>
          <w:sz w:val="28"/>
          <w:szCs w:val="28"/>
        </w:rPr>
      </w:pPr>
      <w:r w:rsidRPr="004553F2">
        <w:rPr>
          <w:sz w:val="28"/>
          <w:szCs w:val="28"/>
        </w:rPr>
        <w:t>Федеральный закон Российской Федерации «Об общих принципах организации законодательных</w:t>
      </w:r>
      <w:r w:rsidR="006A6A03" w:rsidRPr="004553F2">
        <w:rPr>
          <w:sz w:val="28"/>
          <w:szCs w:val="28"/>
        </w:rPr>
        <w:t xml:space="preserve"> </w:t>
      </w:r>
      <w:r w:rsidRPr="004553F2">
        <w:rPr>
          <w:sz w:val="28"/>
          <w:szCs w:val="28"/>
        </w:rPr>
        <w:t>(представительных) и исполнительных органов государственной власти субъектов Российской Федерации». От 6 октября 1999г.№184-ФЗ ( в последующих редакциях, включая редакцию ФЗ от 04.07. 2003 г. №95-ФЗ).</w:t>
      </w:r>
      <w:r w:rsidR="006A6A03" w:rsidRPr="004553F2">
        <w:rPr>
          <w:rStyle w:val="ab"/>
          <w:sz w:val="28"/>
          <w:szCs w:val="28"/>
        </w:rPr>
        <w:footnoteReference w:id="35"/>
      </w:r>
    </w:p>
    <w:p w:rsidR="0023439F" w:rsidRPr="004553F2" w:rsidRDefault="0023439F" w:rsidP="004553F2">
      <w:pPr>
        <w:spacing w:line="360" w:lineRule="auto"/>
        <w:ind w:firstLine="709"/>
        <w:rPr>
          <w:sz w:val="28"/>
          <w:szCs w:val="28"/>
        </w:rPr>
      </w:pPr>
      <w:r w:rsidRPr="004553F2">
        <w:rPr>
          <w:sz w:val="28"/>
          <w:szCs w:val="28"/>
        </w:rPr>
        <w:t>Ст.1 Принципы деятельности органов государственной власти субъекта Российской Федерации.</w:t>
      </w:r>
    </w:p>
    <w:p w:rsidR="0023439F" w:rsidRPr="004553F2" w:rsidRDefault="0023439F" w:rsidP="004553F2">
      <w:pPr>
        <w:spacing w:line="360" w:lineRule="auto"/>
        <w:ind w:firstLine="709"/>
        <w:rPr>
          <w:sz w:val="28"/>
          <w:szCs w:val="28"/>
        </w:rPr>
      </w:pPr>
      <w:r w:rsidRPr="004553F2">
        <w:rPr>
          <w:sz w:val="28"/>
          <w:szCs w:val="28"/>
        </w:rPr>
        <w:t>П.1. В соответствии с Конституцией Российской Федерации деятельность органов власти субъекта Российской Федерации осуществляется в соответствии со следующими принципами:</w:t>
      </w:r>
    </w:p>
    <w:p w:rsidR="0023439F" w:rsidRPr="004553F2" w:rsidRDefault="0023439F" w:rsidP="004553F2">
      <w:pPr>
        <w:spacing w:line="360" w:lineRule="auto"/>
        <w:ind w:firstLine="709"/>
        <w:rPr>
          <w:sz w:val="28"/>
          <w:szCs w:val="28"/>
        </w:rPr>
      </w:pPr>
      <w:r w:rsidRPr="004553F2">
        <w:rPr>
          <w:sz w:val="28"/>
          <w:szCs w:val="28"/>
        </w:rPr>
        <w:t>з) самостоятельное осуществление своих полномочий органами местного самоуправления.</w:t>
      </w:r>
    </w:p>
    <w:p w:rsidR="0023439F" w:rsidRPr="004553F2" w:rsidRDefault="0023439F" w:rsidP="004553F2">
      <w:pPr>
        <w:spacing w:line="360" w:lineRule="auto"/>
        <w:ind w:firstLine="709"/>
        <w:rPr>
          <w:sz w:val="28"/>
          <w:szCs w:val="28"/>
        </w:rPr>
      </w:pPr>
      <w:r w:rsidRPr="004553F2">
        <w:rPr>
          <w:sz w:val="28"/>
          <w:szCs w:val="28"/>
        </w:rPr>
        <w:t>Федеральный закон РФ «Об общих принципах местного самоуправления в Российской Федерации» от</w:t>
      </w:r>
      <w:r w:rsidR="00D350FA" w:rsidRPr="004553F2">
        <w:rPr>
          <w:sz w:val="28"/>
          <w:szCs w:val="28"/>
        </w:rPr>
        <w:t xml:space="preserve"> 28 августа 1995 года №154-ФЗ (</w:t>
      </w:r>
      <w:r w:rsidRPr="004553F2">
        <w:rPr>
          <w:sz w:val="28"/>
          <w:szCs w:val="28"/>
        </w:rPr>
        <w:t>последующих редакциях, включая редакцию ФЗ от 08.12.2003 г. №169-ФЗ).</w:t>
      </w:r>
      <w:r w:rsidR="00D350FA" w:rsidRPr="004553F2">
        <w:rPr>
          <w:rStyle w:val="ab"/>
          <w:sz w:val="28"/>
          <w:szCs w:val="28"/>
        </w:rPr>
        <w:footnoteReference w:id="36"/>
      </w:r>
      <w:r w:rsidRPr="004553F2">
        <w:rPr>
          <w:sz w:val="28"/>
          <w:szCs w:val="28"/>
        </w:rPr>
        <w:t xml:space="preserve"> Извлечения.</w:t>
      </w:r>
    </w:p>
    <w:p w:rsidR="0023439F" w:rsidRPr="004553F2" w:rsidRDefault="0023439F" w:rsidP="004553F2">
      <w:pPr>
        <w:spacing w:line="360" w:lineRule="auto"/>
        <w:ind w:firstLine="709"/>
        <w:rPr>
          <w:sz w:val="28"/>
          <w:szCs w:val="28"/>
        </w:rPr>
      </w:pPr>
      <w:r w:rsidRPr="004553F2">
        <w:rPr>
          <w:sz w:val="28"/>
          <w:szCs w:val="28"/>
        </w:rPr>
        <w:t>Ст.6. Предметы ведения местного самоуправления.</w:t>
      </w:r>
    </w:p>
    <w:p w:rsidR="0023439F" w:rsidRPr="004553F2" w:rsidRDefault="0023439F" w:rsidP="004553F2">
      <w:pPr>
        <w:spacing w:line="360" w:lineRule="auto"/>
        <w:ind w:firstLine="709"/>
        <w:rPr>
          <w:sz w:val="28"/>
          <w:szCs w:val="28"/>
        </w:rPr>
      </w:pPr>
      <w:r w:rsidRPr="004553F2">
        <w:rPr>
          <w:sz w:val="28"/>
          <w:szCs w:val="28"/>
        </w:rPr>
        <w:t>П.2. К вопросам ведения местного самоуправления относятся:</w:t>
      </w:r>
    </w:p>
    <w:p w:rsidR="0023439F" w:rsidRPr="004553F2" w:rsidRDefault="0023439F" w:rsidP="004553F2">
      <w:pPr>
        <w:spacing w:line="360" w:lineRule="auto"/>
        <w:ind w:firstLine="709"/>
        <w:rPr>
          <w:sz w:val="28"/>
          <w:szCs w:val="28"/>
        </w:rPr>
      </w:pPr>
      <w:r w:rsidRPr="004553F2">
        <w:rPr>
          <w:sz w:val="28"/>
          <w:szCs w:val="28"/>
        </w:rPr>
        <w:t>-регулирование планировки и застройки территории муниципального образования;</w:t>
      </w:r>
    </w:p>
    <w:p w:rsidR="0023439F" w:rsidRPr="004553F2" w:rsidRDefault="0023439F" w:rsidP="004553F2">
      <w:pPr>
        <w:spacing w:line="360" w:lineRule="auto"/>
        <w:ind w:firstLine="709"/>
        <w:rPr>
          <w:sz w:val="28"/>
          <w:szCs w:val="28"/>
        </w:rPr>
      </w:pPr>
      <w:r w:rsidRPr="004553F2">
        <w:rPr>
          <w:sz w:val="28"/>
          <w:szCs w:val="28"/>
        </w:rPr>
        <w:t>-контроль за использованием земель на территории муниципального образования;</w:t>
      </w:r>
    </w:p>
    <w:p w:rsidR="0023439F" w:rsidRPr="004553F2" w:rsidRDefault="0023439F" w:rsidP="004553F2">
      <w:pPr>
        <w:spacing w:line="360" w:lineRule="auto"/>
        <w:ind w:firstLine="709"/>
        <w:rPr>
          <w:sz w:val="28"/>
          <w:szCs w:val="28"/>
        </w:rPr>
      </w:pPr>
      <w:r w:rsidRPr="004553F2">
        <w:rPr>
          <w:sz w:val="28"/>
          <w:szCs w:val="28"/>
        </w:rPr>
        <w:t>-регулирование использования водных объектов местного значения, месторождений общераспространенных полезных ископаемых , также недр для строительства подземных сооружений местного значения;</w:t>
      </w:r>
    </w:p>
    <w:p w:rsidR="0023439F" w:rsidRPr="004553F2" w:rsidRDefault="0023439F" w:rsidP="004553F2">
      <w:pPr>
        <w:spacing w:line="360" w:lineRule="auto"/>
        <w:ind w:firstLine="709"/>
        <w:rPr>
          <w:sz w:val="28"/>
          <w:szCs w:val="28"/>
        </w:rPr>
      </w:pPr>
      <w:r w:rsidRPr="004553F2">
        <w:rPr>
          <w:sz w:val="28"/>
          <w:szCs w:val="28"/>
        </w:rPr>
        <w:t>-благоустройство и озеленение территории муниципального образования;</w:t>
      </w:r>
    </w:p>
    <w:p w:rsidR="0023439F" w:rsidRPr="004553F2" w:rsidRDefault="0023439F" w:rsidP="004553F2">
      <w:pPr>
        <w:spacing w:line="360" w:lineRule="auto"/>
        <w:ind w:firstLine="709"/>
        <w:rPr>
          <w:sz w:val="28"/>
          <w:szCs w:val="28"/>
        </w:rPr>
      </w:pPr>
      <w:r w:rsidRPr="004553F2">
        <w:rPr>
          <w:sz w:val="28"/>
          <w:szCs w:val="28"/>
        </w:rPr>
        <w:t>-организация утилизации и переработки бытовых отходов;</w:t>
      </w:r>
    </w:p>
    <w:p w:rsidR="0023439F" w:rsidRPr="004553F2" w:rsidRDefault="0023439F" w:rsidP="004553F2">
      <w:pPr>
        <w:spacing w:line="360" w:lineRule="auto"/>
        <w:ind w:firstLine="709"/>
        <w:rPr>
          <w:sz w:val="28"/>
          <w:szCs w:val="28"/>
        </w:rPr>
      </w:pPr>
      <w:r w:rsidRPr="004553F2">
        <w:rPr>
          <w:sz w:val="28"/>
          <w:szCs w:val="28"/>
        </w:rPr>
        <w:t>-участие в охране окружающей среды на территории муниципального образования.</w:t>
      </w:r>
    </w:p>
    <w:p w:rsidR="0023439F" w:rsidRPr="004553F2" w:rsidRDefault="0023439F" w:rsidP="004553F2">
      <w:pPr>
        <w:spacing w:line="360" w:lineRule="auto"/>
        <w:ind w:firstLine="709"/>
        <w:rPr>
          <w:sz w:val="28"/>
          <w:szCs w:val="28"/>
        </w:rPr>
      </w:pPr>
      <w:r w:rsidRPr="004553F2">
        <w:rPr>
          <w:sz w:val="28"/>
          <w:szCs w:val="28"/>
        </w:rPr>
        <w:t>Ст.9 . Государственная поддержка местного самоуправления.</w:t>
      </w:r>
    </w:p>
    <w:p w:rsidR="0023439F" w:rsidRPr="004553F2" w:rsidRDefault="0023439F" w:rsidP="004553F2">
      <w:pPr>
        <w:spacing w:line="360" w:lineRule="auto"/>
        <w:ind w:firstLine="709"/>
        <w:rPr>
          <w:sz w:val="28"/>
          <w:szCs w:val="28"/>
        </w:rPr>
      </w:pPr>
      <w:r w:rsidRPr="004553F2">
        <w:rPr>
          <w:sz w:val="28"/>
          <w:szCs w:val="28"/>
        </w:rPr>
        <w:t>Федеральные органы государственной власти, органы государственной власти субъектов Российской Федерации создают необходимые правовые, организационные , материально-финансовые условия для становления и развития местного самоуправления и оказывают содействие населению в осуществлении права на местное самоуправление.</w:t>
      </w:r>
    </w:p>
    <w:p w:rsidR="0023439F" w:rsidRPr="004553F2" w:rsidRDefault="0023439F" w:rsidP="004553F2">
      <w:pPr>
        <w:spacing w:line="360" w:lineRule="auto"/>
        <w:ind w:firstLine="709"/>
        <w:rPr>
          <w:sz w:val="28"/>
          <w:szCs w:val="28"/>
        </w:rPr>
      </w:pPr>
      <w:r w:rsidRPr="004553F2">
        <w:rPr>
          <w:sz w:val="28"/>
          <w:szCs w:val="28"/>
        </w:rPr>
        <w:t>Ст.21 .Муниципальная служба.</w:t>
      </w:r>
    </w:p>
    <w:p w:rsidR="0023439F" w:rsidRPr="004553F2" w:rsidRDefault="0023439F" w:rsidP="004553F2">
      <w:pPr>
        <w:spacing w:line="360" w:lineRule="auto"/>
        <w:ind w:firstLine="709"/>
        <w:rPr>
          <w:sz w:val="28"/>
          <w:szCs w:val="28"/>
        </w:rPr>
      </w:pPr>
      <w:r w:rsidRPr="004553F2">
        <w:rPr>
          <w:sz w:val="28"/>
          <w:szCs w:val="28"/>
        </w:rPr>
        <w:t>П.2.Правовая регламентация муниципальной службы, включая требования к должностям, статус муниципального служащего, условия и порядок прохождения муниципальной службы, управление службой определяется уставом муниципального образования в соответствии с законами субъектов Российской Федерации и федеральным законом.</w:t>
      </w:r>
    </w:p>
    <w:p w:rsidR="0023439F" w:rsidRPr="004553F2" w:rsidRDefault="0023439F" w:rsidP="004553F2">
      <w:pPr>
        <w:spacing w:line="360" w:lineRule="auto"/>
        <w:ind w:firstLine="709"/>
        <w:rPr>
          <w:sz w:val="28"/>
          <w:szCs w:val="28"/>
        </w:rPr>
      </w:pPr>
      <w:r w:rsidRPr="004553F2">
        <w:rPr>
          <w:sz w:val="28"/>
          <w:szCs w:val="28"/>
        </w:rPr>
        <w:t>Ст. 32. Отношения органов местного самоуправления с предприятиями, учреждениями и организациями, не находящимися в муниципальной собственности.</w:t>
      </w:r>
    </w:p>
    <w:p w:rsidR="0023439F" w:rsidRPr="004553F2" w:rsidRDefault="0023439F" w:rsidP="004553F2">
      <w:pPr>
        <w:spacing w:line="360" w:lineRule="auto"/>
        <w:ind w:firstLine="709"/>
        <w:rPr>
          <w:sz w:val="28"/>
          <w:szCs w:val="28"/>
        </w:rPr>
      </w:pPr>
      <w:r w:rsidRPr="004553F2">
        <w:rPr>
          <w:sz w:val="28"/>
          <w:szCs w:val="28"/>
        </w:rPr>
        <w:t>По вопросам, не входящим в компетенцию органов местного самоуправления, их отношения с предприятиями, учреждениями и организациями, не находящимися в муниципальной собственности, а также с физическими лицами, строятся на основе договоров.</w:t>
      </w:r>
    </w:p>
    <w:p w:rsidR="0023439F" w:rsidRPr="004553F2" w:rsidRDefault="0023439F" w:rsidP="004553F2">
      <w:pPr>
        <w:spacing w:line="360" w:lineRule="auto"/>
        <w:ind w:firstLine="709"/>
        <w:rPr>
          <w:sz w:val="28"/>
          <w:szCs w:val="28"/>
        </w:rPr>
      </w:pPr>
      <w:r w:rsidRPr="004553F2">
        <w:rPr>
          <w:sz w:val="28"/>
          <w:szCs w:val="28"/>
        </w:rPr>
        <w:t>Органы местного самоуправления в соответствии с законом вправе координировать участие предприятий, учреждений и организаций в комплексном социально-экономическом развитии территории муниципального образования.</w:t>
      </w:r>
    </w:p>
    <w:p w:rsidR="0023439F" w:rsidRPr="004553F2" w:rsidRDefault="0023439F" w:rsidP="004553F2">
      <w:pPr>
        <w:spacing w:line="360" w:lineRule="auto"/>
        <w:ind w:firstLine="709"/>
        <w:rPr>
          <w:sz w:val="28"/>
          <w:szCs w:val="28"/>
        </w:rPr>
      </w:pPr>
      <w:r w:rsidRPr="004553F2">
        <w:rPr>
          <w:sz w:val="28"/>
          <w:szCs w:val="28"/>
        </w:rPr>
        <w:t>Ст. 44. Обязательность решений, принятых путем прямого волеизъявления граждан, решений органов местного самоуправления и должностных лиц местного самоуправления.</w:t>
      </w:r>
    </w:p>
    <w:p w:rsidR="0023439F" w:rsidRPr="004553F2" w:rsidRDefault="0023439F" w:rsidP="004553F2">
      <w:pPr>
        <w:spacing w:line="360" w:lineRule="auto"/>
        <w:ind w:firstLine="709"/>
        <w:rPr>
          <w:sz w:val="28"/>
          <w:szCs w:val="28"/>
        </w:rPr>
      </w:pPr>
      <w:r w:rsidRPr="004553F2">
        <w:rPr>
          <w:sz w:val="28"/>
          <w:szCs w:val="28"/>
        </w:rPr>
        <w:t>П.1. 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организационно-правовых форм, а также органами местного самоуправления и гражданами.</w:t>
      </w:r>
    </w:p>
    <w:p w:rsidR="00D350FA" w:rsidRPr="004553F2" w:rsidRDefault="0023439F" w:rsidP="004553F2">
      <w:pPr>
        <w:spacing w:line="360" w:lineRule="auto"/>
        <w:ind w:firstLine="709"/>
        <w:rPr>
          <w:sz w:val="28"/>
          <w:szCs w:val="28"/>
        </w:rPr>
      </w:pPr>
      <w:r w:rsidRPr="004553F2">
        <w:rPr>
          <w:sz w:val="28"/>
          <w:szCs w:val="28"/>
        </w:rPr>
        <w:t>5.Федеральный закон Российской Федерации от 6 октября 2003г. №131-ФЗ «Об общих принципах организации местного самоуправления в Российской Федерации» (в ред. ФЗ от 19.06.2004г. №53-ФЗ).</w:t>
      </w:r>
    </w:p>
    <w:p w:rsidR="0023439F" w:rsidRPr="004553F2" w:rsidRDefault="0023439F" w:rsidP="004553F2">
      <w:pPr>
        <w:spacing w:line="360" w:lineRule="auto"/>
        <w:ind w:firstLine="709"/>
        <w:rPr>
          <w:sz w:val="28"/>
          <w:szCs w:val="28"/>
        </w:rPr>
      </w:pPr>
      <w:r w:rsidRPr="004553F2">
        <w:rPr>
          <w:sz w:val="28"/>
          <w:szCs w:val="28"/>
        </w:rPr>
        <w:t>Ст. 16 п.1 пп.12: к вопросам местного значения городского округа относит организацию и осуществление экологического контроля объектов производственного и социального назначения на территории городского округа, за исключением объектов, экологический контроль которых осуществляют федеральные органы государственной власти. Эта же статья предусматривает организацию выполнения природоохранных мероприятий, организацию системы обращения отходов, организацию благоустройства и озеленения и т.д.</w:t>
      </w:r>
    </w:p>
    <w:p w:rsidR="0023439F" w:rsidRPr="004553F2" w:rsidRDefault="0023439F" w:rsidP="004553F2">
      <w:pPr>
        <w:spacing w:line="360" w:lineRule="auto"/>
        <w:ind w:firstLine="709"/>
        <w:rPr>
          <w:sz w:val="28"/>
          <w:szCs w:val="28"/>
        </w:rPr>
      </w:pPr>
      <w:r w:rsidRPr="004553F2">
        <w:rPr>
          <w:sz w:val="28"/>
          <w:szCs w:val="28"/>
        </w:rPr>
        <w:t>Ст. 17 п.1 устанавливает, что, в целях решения вопросов местного значения органы местного самоуправления обладают полномочиями по изданию муниципальных правовых актов, вносят изменения и дополнения в устав муниципального образования, осуществляют иные полномочия в соответствии с соответствии с федеральным законом и уставом.</w:t>
      </w:r>
    </w:p>
    <w:p w:rsidR="0023439F" w:rsidRPr="004553F2" w:rsidRDefault="0023439F" w:rsidP="004553F2">
      <w:pPr>
        <w:spacing w:line="360" w:lineRule="auto"/>
        <w:ind w:firstLine="709"/>
        <w:rPr>
          <w:sz w:val="28"/>
          <w:szCs w:val="28"/>
        </w:rPr>
      </w:pPr>
      <w:r w:rsidRPr="004553F2">
        <w:rPr>
          <w:sz w:val="28"/>
          <w:szCs w:val="28"/>
        </w:rPr>
        <w:t>Статья 42 . Муниципальная служба.</w:t>
      </w:r>
    </w:p>
    <w:p w:rsidR="0023439F" w:rsidRPr="004553F2" w:rsidRDefault="0023439F" w:rsidP="004553F2">
      <w:pPr>
        <w:spacing w:line="360" w:lineRule="auto"/>
        <w:ind w:firstLine="709"/>
        <w:rPr>
          <w:sz w:val="28"/>
          <w:szCs w:val="28"/>
        </w:rPr>
      </w:pPr>
      <w:r w:rsidRPr="004553F2">
        <w:rPr>
          <w:sz w:val="28"/>
          <w:szCs w:val="28"/>
        </w:rPr>
        <w:t>Правое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и уставами муниципальных образований.</w:t>
      </w:r>
    </w:p>
    <w:p w:rsidR="0023439F" w:rsidRPr="004553F2" w:rsidRDefault="0023439F" w:rsidP="004553F2">
      <w:pPr>
        <w:spacing w:line="360" w:lineRule="auto"/>
        <w:ind w:firstLine="709"/>
        <w:rPr>
          <w:sz w:val="28"/>
          <w:szCs w:val="28"/>
        </w:rPr>
      </w:pPr>
      <w:r w:rsidRPr="004553F2">
        <w:rPr>
          <w:sz w:val="28"/>
          <w:szCs w:val="28"/>
        </w:rPr>
        <w:t>Ст.43 . Система муниципальных правовых актов.</w:t>
      </w:r>
    </w:p>
    <w:p w:rsidR="0023439F" w:rsidRPr="004553F2" w:rsidRDefault="0023439F" w:rsidP="004553F2">
      <w:pPr>
        <w:spacing w:line="360" w:lineRule="auto"/>
        <w:ind w:firstLine="709"/>
        <w:rPr>
          <w:sz w:val="28"/>
          <w:szCs w:val="28"/>
        </w:rPr>
      </w:pPr>
      <w:r w:rsidRPr="004553F2">
        <w:rPr>
          <w:sz w:val="28"/>
          <w:szCs w:val="28"/>
        </w:rPr>
        <w:t>П.3. Представительный орган муниципального образования, по вопросам, отнесенным к его компетенции федеральными законами, законами субъекта РФ, уставом муниципального образования, принимает решения, устанавливающие правила, обязательные для исполнения на территории муниципального образования….</w:t>
      </w:r>
    </w:p>
    <w:p w:rsidR="0023439F" w:rsidRPr="004553F2" w:rsidRDefault="0023439F" w:rsidP="004553F2">
      <w:pPr>
        <w:spacing w:line="360" w:lineRule="auto"/>
        <w:ind w:firstLine="709"/>
        <w:rPr>
          <w:sz w:val="28"/>
          <w:szCs w:val="28"/>
        </w:rPr>
      </w:pPr>
      <w:r w:rsidRPr="004553F2">
        <w:rPr>
          <w:sz w:val="28"/>
          <w:szCs w:val="28"/>
        </w:rPr>
        <w:t>Ст. 44. Устав муниципального образования.</w:t>
      </w:r>
    </w:p>
    <w:p w:rsidR="0023439F" w:rsidRPr="004553F2" w:rsidRDefault="0023439F" w:rsidP="004553F2">
      <w:pPr>
        <w:spacing w:line="360" w:lineRule="auto"/>
        <w:ind w:firstLine="709"/>
        <w:rPr>
          <w:sz w:val="28"/>
          <w:szCs w:val="28"/>
        </w:rPr>
      </w:pPr>
      <w:r w:rsidRPr="004553F2">
        <w:rPr>
          <w:sz w:val="28"/>
          <w:szCs w:val="28"/>
        </w:rPr>
        <w:t>Уставом муниципального образования должны определяться :… перечень вопросов местного значения.</w:t>
      </w:r>
      <w:r w:rsidR="00D350FA" w:rsidRPr="004553F2">
        <w:rPr>
          <w:rStyle w:val="ab"/>
          <w:sz w:val="28"/>
          <w:szCs w:val="28"/>
        </w:rPr>
        <w:footnoteReference w:id="37"/>
      </w:r>
    </w:p>
    <w:p w:rsidR="0023439F" w:rsidRPr="004553F2" w:rsidRDefault="0023439F" w:rsidP="004553F2">
      <w:pPr>
        <w:spacing w:line="360" w:lineRule="auto"/>
        <w:ind w:firstLine="709"/>
        <w:rPr>
          <w:sz w:val="28"/>
          <w:szCs w:val="28"/>
        </w:rPr>
      </w:pPr>
      <w:r w:rsidRPr="004553F2">
        <w:rPr>
          <w:sz w:val="28"/>
          <w:szCs w:val="28"/>
        </w:rPr>
        <w:t>6. Федеральный закон РФ от 10 января 2002г. №7-ФЗ «Об охране окружающей среды»</w:t>
      </w:r>
      <w:r w:rsidR="00D350FA" w:rsidRPr="004553F2">
        <w:rPr>
          <w:rStyle w:val="ab"/>
          <w:sz w:val="28"/>
          <w:szCs w:val="28"/>
        </w:rPr>
        <w:footnoteReference w:id="38"/>
      </w:r>
      <w:r w:rsidRPr="004553F2">
        <w:rPr>
          <w:sz w:val="28"/>
          <w:szCs w:val="28"/>
        </w:rPr>
        <w:t xml:space="preserve"> ( в редакции ФЗ от 22 августа 2004 г. №122-ФЗ). Извлечения.</w:t>
      </w:r>
    </w:p>
    <w:p w:rsidR="0023439F" w:rsidRPr="004553F2" w:rsidRDefault="0023439F" w:rsidP="004553F2">
      <w:pPr>
        <w:spacing w:line="360" w:lineRule="auto"/>
        <w:ind w:firstLine="709"/>
        <w:rPr>
          <w:sz w:val="28"/>
          <w:szCs w:val="28"/>
        </w:rPr>
      </w:pPr>
      <w:r w:rsidRPr="004553F2">
        <w:rPr>
          <w:sz w:val="28"/>
          <w:szCs w:val="28"/>
        </w:rPr>
        <w:t>Ст.7. Полномочия органов местного самоуправления в сфере отношений, связанных с охраной окружающей среды</w:t>
      </w:r>
    </w:p>
    <w:p w:rsidR="0023439F" w:rsidRPr="004553F2" w:rsidRDefault="0023439F" w:rsidP="004553F2">
      <w:pPr>
        <w:spacing w:line="360" w:lineRule="auto"/>
        <w:ind w:firstLine="709"/>
        <w:rPr>
          <w:sz w:val="28"/>
          <w:szCs w:val="28"/>
        </w:rPr>
      </w:pPr>
      <w:r w:rsidRPr="004553F2">
        <w:rPr>
          <w:sz w:val="28"/>
          <w:szCs w:val="28"/>
        </w:rPr>
        <w:t>Вопросы местного значения городского округа:</w:t>
      </w:r>
    </w:p>
    <w:p w:rsidR="0023439F" w:rsidRPr="004553F2" w:rsidRDefault="0023439F" w:rsidP="004553F2">
      <w:pPr>
        <w:spacing w:line="360" w:lineRule="auto"/>
        <w:ind w:firstLine="709"/>
        <w:rPr>
          <w:sz w:val="28"/>
          <w:szCs w:val="28"/>
        </w:rPr>
      </w:pPr>
      <w:r w:rsidRPr="004553F2">
        <w:rPr>
          <w:sz w:val="28"/>
          <w:szCs w:val="28"/>
        </w:rPr>
        <w:t>-организация и осуществление экологического контроля объектов производственного и социального назначения на территории городского округа, за исключением объектов, экологический контроль которых осуществляют федеральные органы исполнительной власти.</w:t>
      </w:r>
    </w:p>
    <w:p w:rsidR="0023439F" w:rsidRPr="004553F2" w:rsidRDefault="0023439F" w:rsidP="004553F2">
      <w:pPr>
        <w:spacing w:line="360" w:lineRule="auto"/>
        <w:ind w:firstLine="709"/>
        <w:rPr>
          <w:sz w:val="28"/>
          <w:szCs w:val="28"/>
        </w:rPr>
      </w:pPr>
      <w:r w:rsidRPr="004553F2">
        <w:rPr>
          <w:sz w:val="28"/>
          <w:szCs w:val="28"/>
        </w:rPr>
        <w:t>Ст.10. 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РФ,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23439F" w:rsidRPr="004553F2" w:rsidRDefault="0023439F" w:rsidP="004553F2">
      <w:pPr>
        <w:spacing w:line="360" w:lineRule="auto"/>
        <w:ind w:firstLine="709"/>
        <w:rPr>
          <w:sz w:val="28"/>
          <w:szCs w:val="28"/>
        </w:rPr>
      </w:pPr>
      <w:r w:rsidRPr="004553F2">
        <w:rPr>
          <w:sz w:val="28"/>
          <w:szCs w:val="28"/>
        </w:rPr>
        <w:t>Ст.68 .п. 1. Муниципальный экологический контроль на территории муниципального образования осуществляется органами местного самоуправления в соответствии с законодательством РФ и в порядке, установленном нормативными правовыми актами органов местного самоуправления</w:t>
      </w:r>
    </w:p>
    <w:p w:rsidR="0023439F" w:rsidRPr="004553F2" w:rsidRDefault="0023439F" w:rsidP="004553F2">
      <w:pPr>
        <w:spacing w:line="360" w:lineRule="auto"/>
        <w:ind w:firstLine="709"/>
        <w:rPr>
          <w:sz w:val="28"/>
          <w:szCs w:val="28"/>
        </w:rPr>
      </w:pPr>
      <w:r w:rsidRPr="004553F2">
        <w:rPr>
          <w:sz w:val="28"/>
          <w:szCs w:val="28"/>
        </w:rPr>
        <w:t>7. ФЗ от 23 ноября 1995г. №174-ФЗ «Об экологической экспертизе» (с изменениями и дополнениями от 15 апреля 1998г., а также в редакции ФЗ от 22 августа 2004 г. №122-ФЗ). Извлечения.</w:t>
      </w:r>
    </w:p>
    <w:p w:rsidR="0023439F" w:rsidRPr="004553F2" w:rsidRDefault="0023439F" w:rsidP="004553F2">
      <w:pPr>
        <w:spacing w:line="360" w:lineRule="auto"/>
        <w:ind w:firstLine="709"/>
        <w:rPr>
          <w:sz w:val="28"/>
          <w:szCs w:val="28"/>
        </w:rPr>
      </w:pPr>
      <w:r w:rsidRPr="004553F2">
        <w:rPr>
          <w:sz w:val="28"/>
          <w:szCs w:val="28"/>
        </w:rPr>
        <w:t>Ст. 9. Полномочия органов местного самоуправления, городских округов и муниципальных районов в области экологической экспертизы.</w:t>
      </w:r>
    </w:p>
    <w:p w:rsidR="0023439F" w:rsidRPr="004553F2" w:rsidRDefault="0023439F" w:rsidP="004553F2">
      <w:pPr>
        <w:spacing w:line="360" w:lineRule="auto"/>
        <w:ind w:firstLine="709"/>
        <w:rPr>
          <w:sz w:val="28"/>
          <w:szCs w:val="28"/>
        </w:rPr>
      </w:pPr>
      <w:r w:rsidRPr="004553F2">
        <w:rPr>
          <w:sz w:val="28"/>
          <w:szCs w:val="28"/>
        </w:rPr>
        <w:t>1.К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rsidR="0023439F" w:rsidRPr="004553F2" w:rsidRDefault="0023439F" w:rsidP="004553F2">
      <w:pPr>
        <w:spacing w:line="360" w:lineRule="auto"/>
        <w:ind w:firstLine="709"/>
        <w:rPr>
          <w:sz w:val="28"/>
          <w:szCs w:val="28"/>
        </w:rPr>
      </w:pPr>
      <w:r w:rsidRPr="004553F2">
        <w:rPr>
          <w:sz w:val="28"/>
          <w:szCs w:val="28"/>
        </w:rP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rsidR="0023439F" w:rsidRPr="004553F2" w:rsidRDefault="0023439F" w:rsidP="004553F2">
      <w:pPr>
        <w:spacing w:line="360" w:lineRule="auto"/>
        <w:ind w:firstLine="709"/>
        <w:rPr>
          <w:sz w:val="28"/>
          <w:szCs w:val="28"/>
        </w:rPr>
      </w:pPr>
      <w:r w:rsidRPr="004553F2">
        <w:rPr>
          <w:sz w:val="28"/>
          <w:szCs w:val="28"/>
        </w:rPr>
        <w:t>-принятие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организаций (объединений) , движений, информации об объектах экологической экспертизы;</w:t>
      </w:r>
    </w:p>
    <w:p w:rsidR="0023439F" w:rsidRPr="004553F2" w:rsidRDefault="0023439F" w:rsidP="004553F2">
      <w:pPr>
        <w:spacing w:line="360" w:lineRule="auto"/>
        <w:ind w:firstLine="709"/>
        <w:rPr>
          <w:sz w:val="28"/>
          <w:szCs w:val="28"/>
        </w:rPr>
      </w:pPr>
      <w:r w:rsidRPr="004553F2">
        <w:rPr>
          <w:sz w:val="28"/>
          <w:szCs w:val="28"/>
        </w:rPr>
        <w:t>-организация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23439F" w:rsidRPr="004553F2" w:rsidRDefault="0023439F" w:rsidP="004553F2">
      <w:pPr>
        <w:spacing w:line="360" w:lineRule="auto"/>
        <w:ind w:firstLine="709"/>
        <w:rPr>
          <w:sz w:val="28"/>
          <w:szCs w:val="28"/>
        </w:rPr>
      </w:pPr>
      <w:r w:rsidRPr="004553F2">
        <w:rPr>
          <w:sz w:val="28"/>
          <w:szCs w:val="28"/>
        </w:rPr>
        <w:t>- организация по требованию населения общественных экологических экспертиз;</w:t>
      </w:r>
    </w:p>
    <w:p w:rsidR="0023439F" w:rsidRPr="004553F2" w:rsidRDefault="0023439F" w:rsidP="004553F2">
      <w:pPr>
        <w:spacing w:line="360" w:lineRule="auto"/>
        <w:ind w:firstLine="709"/>
        <w:rPr>
          <w:sz w:val="28"/>
          <w:szCs w:val="28"/>
        </w:rPr>
      </w:pPr>
      <w:r w:rsidRPr="004553F2">
        <w:rPr>
          <w:sz w:val="28"/>
          <w:szCs w:val="28"/>
        </w:rPr>
        <w:t>-информирование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rsidR="0023439F" w:rsidRPr="004553F2" w:rsidRDefault="0023439F" w:rsidP="004553F2">
      <w:pPr>
        <w:spacing w:line="360" w:lineRule="auto"/>
        <w:ind w:firstLine="709"/>
        <w:rPr>
          <w:sz w:val="28"/>
          <w:szCs w:val="28"/>
        </w:rPr>
      </w:pPr>
      <w:r w:rsidRPr="004553F2">
        <w:rPr>
          <w:sz w:val="28"/>
          <w:szCs w:val="28"/>
        </w:rPr>
        <w:t>-информирование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rsidR="0023439F" w:rsidRPr="004553F2" w:rsidRDefault="0023439F" w:rsidP="004553F2">
      <w:pPr>
        <w:spacing w:line="360" w:lineRule="auto"/>
        <w:ind w:firstLine="709"/>
        <w:rPr>
          <w:sz w:val="28"/>
          <w:szCs w:val="28"/>
        </w:rPr>
      </w:pPr>
      <w:r w:rsidRPr="004553F2">
        <w:rPr>
          <w:sz w:val="28"/>
          <w:szCs w:val="28"/>
        </w:rPr>
        <w:t>-осуществление в соответствии с законодательством РФ иных полномочий в данной области.</w:t>
      </w:r>
    </w:p>
    <w:p w:rsidR="0023439F" w:rsidRPr="004553F2" w:rsidRDefault="0023439F" w:rsidP="004553F2">
      <w:pPr>
        <w:spacing w:line="360" w:lineRule="auto"/>
        <w:ind w:firstLine="709"/>
        <w:rPr>
          <w:sz w:val="28"/>
          <w:szCs w:val="28"/>
        </w:rPr>
      </w:pPr>
      <w:r w:rsidRPr="004553F2">
        <w:rPr>
          <w:sz w:val="28"/>
          <w:szCs w:val="28"/>
        </w:rPr>
        <w:t>Органы местного самоуправления, городских округов и муниципальных районов имеют право:</w:t>
      </w:r>
    </w:p>
    <w:p w:rsidR="0023439F" w:rsidRPr="004553F2" w:rsidRDefault="0023439F" w:rsidP="004553F2">
      <w:pPr>
        <w:spacing w:line="360" w:lineRule="auto"/>
        <w:ind w:firstLine="709"/>
        <w:rPr>
          <w:sz w:val="28"/>
          <w:szCs w:val="28"/>
        </w:rPr>
      </w:pPr>
      <w:r w:rsidRPr="004553F2">
        <w:rPr>
          <w:sz w:val="28"/>
          <w:szCs w:val="28"/>
        </w:rPr>
        <w:t>- получать от соответствующих государственных органов необходимую информацию об объектах экологической экспертизы, реализация которых может оказать воздействие на окружающую природную среду в пределах территории муниципального образования, и о результатах проведения государственной экологической экспертизы и общественной экологической экспертизы;</w:t>
      </w:r>
    </w:p>
    <w:p w:rsidR="0023439F" w:rsidRPr="004553F2" w:rsidRDefault="0023439F" w:rsidP="004553F2">
      <w:pPr>
        <w:spacing w:line="360" w:lineRule="auto"/>
        <w:ind w:firstLine="709"/>
        <w:rPr>
          <w:sz w:val="28"/>
          <w:szCs w:val="28"/>
        </w:rPr>
      </w:pPr>
      <w:r w:rsidRPr="004553F2">
        <w:rPr>
          <w:sz w:val="28"/>
          <w:szCs w:val="28"/>
        </w:rPr>
        <w:t>- 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rsidR="00D01366" w:rsidRPr="004553F2" w:rsidRDefault="00D01366" w:rsidP="004553F2">
      <w:pPr>
        <w:spacing w:line="360" w:lineRule="auto"/>
        <w:ind w:firstLine="709"/>
        <w:rPr>
          <w:sz w:val="28"/>
          <w:szCs w:val="28"/>
        </w:rPr>
      </w:pPr>
      <w:r w:rsidRPr="004553F2">
        <w:rPr>
          <w:sz w:val="28"/>
          <w:szCs w:val="28"/>
        </w:rPr>
        <w:t>Муниципальный экологический контроль осуществляется Управлением по охране окружающей среды Администрации муниципального образования, которое создается решением представительного органа муниципального образования.</w:t>
      </w:r>
    </w:p>
    <w:p w:rsidR="00D01366" w:rsidRPr="004553F2" w:rsidRDefault="00D01366" w:rsidP="004553F2">
      <w:pPr>
        <w:spacing w:line="360" w:lineRule="auto"/>
        <w:ind w:firstLine="709"/>
        <w:rPr>
          <w:sz w:val="28"/>
          <w:szCs w:val="28"/>
        </w:rPr>
      </w:pPr>
      <w:r w:rsidRPr="004553F2">
        <w:rPr>
          <w:sz w:val="28"/>
          <w:szCs w:val="28"/>
        </w:rPr>
        <w:t>Деятельность Управления координируется заместителем Главы</w:t>
      </w:r>
      <w:r w:rsidR="004553F2" w:rsidRPr="004553F2">
        <w:rPr>
          <w:sz w:val="28"/>
          <w:szCs w:val="28"/>
        </w:rPr>
        <w:t xml:space="preserve"> </w:t>
      </w:r>
      <w:r w:rsidRPr="004553F2">
        <w:rPr>
          <w:sz w:val="28"/>
          <w:szCs w:val="28"/>
        </w:rPr>
        <w:t>администрации муниципального образования.</w:t>
      </w:r>
    </w:p>
    <w:p w:rsidR="00D01366" w:rsidRPr="004553F2" w:rsidRDefault="00D01366" w:rsidP="004553F2">
      <w:pPr>
        <w:spacing w:line="360" w:lineRule="auto"/>
        <w:ind w:firstLine="709"/>
        <w:rPr>
          <w:sz w:val="28"/>
          <w:szCs w:val="28"/>
        </w:rPr>
      </w:pPr>
      <w:r w:rsidRPr="004553F2">
        <w:rPr>
          <w:sz w:val="28"/>
          <w:szCs w:val="28"/>
        </w:rPr>
        <w:t>Управление по охране окружающей среды Администрации муниципального образования (далее – Управление) при осуществлении муниципального экологического контроля руководствуется Конституцией Российской Федерации, международными договорами РФ, федеральными законами, указами и распоряжениями Президента РФ, постановлениями и распоряжениями Правительства РФ, нормативными правовыми актами федеральных органов исполнительной власти, законами и иными нормативными правовыми актами субъекта РФ, Уставом и другими правовыми актами муниципального образования, а также настоящим Положением.</w:t>
      </w:r>
    </w:p>
    <w:p w:rsidR="00D01366" w:rsidRPr="004553F2" w:rsidRDefault="00D01366" w:rsidP="004553F2">
      <w:pPr>
        <w:spacing w:line="360" w:lineRule="auto"/>
        <w:ind w:firstLine="709"/>
        <w:rPr>
          <w:sz w:val="28"/>
          <w:szCs w:val="28"/>
        </w:rPr>
      </w:pPr>
      <w:r w:rsidRPr="004553F2">
        <w:rPr>
          <w:sz w:val="28"/>
          <w:szCs w:val="28"/>
        </w:rPr>
        <w:t>Перечень должностных лиц и специалистов Управления, наделенных полномочиями по осуществлению муниципального экологического контроля, утверждается Главой администрации муниципального образования.</w:t>
      </w:r>
    </w:p>
    <w:p w:rsidR="00D01366" w:rsidRPr="004553F2" w:rsidRDefault="00D01366" w:rsidP="004553F2">
      <w:pPr>
        <w:spacing w:line="360" w:lineRule="auto"/>
        <w:ind w:firstLine="709"/>
        <w:rPr>
          <w:sz w:val="28"/>
          <w:szCs w:val="28"/>
        </w:rPr>
      </w:pPr>
      <w:r w:rsidRPr="004553F2">
        <w:rPr>
          <w:sz w:val="28"/>
          <w:szCs w:val="28"/>
        </w:rPr>
        <w:t>Финансирование деятельности по осуществлению муниципального экологического контроля производится из средств местного бюджета.</w:t>
      </w:r>
    </w:p>
    <w:p w:rsidR="00D01366" w:rsidRPr="004553F2" w:rsidRDefault="00D01366" w:rsidP="004553F2">
      <w:pPr>
        <w:spacing w:line="360" w:lineRule="auto"/>
        <w:ind w:firstLine="709"/>
        <w:rPr>
          <w:sz w:val="28"/>
          <w:szCs w:val="28"/>
        </w:rPr>
      </w:pPr>
      <w:r w:rsidRPr="004553F2">
        <w:rPr>
          <w:sz w:val="28"/>
          <w:szCs w:val="28"/>
        </w:rPr>
        <w:t>Согласно</w:t>
      </w:r>
      <w:r w:rsidR="004553F2" w:rsidRPr="004553F2">
        <w:rPr>
          <w:sz w:val="28"/>
          <w:szCs w:val="28"/>
        </w:rPr>
        <w:t xml:space="preserve"> </w:t>
      </w:r>
      <w:r w:rsidRPr="004553F2">
        <w:rPr>
          <w:sz w:val="28"/>
          <w:szCs w:val="28"/>
        </w:rPr>
        <w:t xml:space="preserve">Федерального закона от 6 октября </w:t>
      </w:r>
      <w:smartTag w:uri="urn:schemas-microsoft-com:office:smarttags" w:element="metricconverter">
        <w:smartTagPr>
          <w:attr w:name="ProductID" w:val="2003 г"/>
        </w:smartTagPr>
        <w:r w:rsidRPr="004553F2">
          <w:rPr>
            <w:sz w:val="28"/>
            <w:szCs w:val="28"/>
          </w:rPr>
          <w:t>2003 г</w:t>
        </w:r>
      </w:smartTag>
      <w:r w:rsidRPr="004553F2">
        <w:rPr>
          <w:sz w:val="28"/>
          <w:szCs w:val="28"/>
        </w:rPr>
        <w:t xml:space="preserve">. N 131-ФЗ «Об общих принципах организации местного самоуправления в Российской Федерации», Федерального закона от 10 января </w:t>
      </w:r>
      <w:smartTag w:uri="urn:schemas-microsoft-com:office:smarttags" w:element="metricconverter">
        <w:smartTagPr>
          <w:attr w:name="ProductID" w:val="2002 г"/>
        </w:smartTagPr>
        <w:r w:rsidRPr="004553F2">
          <w:rPr>
            <w:sz w:val="28"/>
            <w:szCs w:val="28"/>
          </w:rPr>
          <w:t>2002 г</w:t>
        </w:r>
      </w:smartTag>
      <w:r w:rsidRPr="004553F2">
        <w:rPr>
          <w:sz w:val="28"/>
          <w:szCs w:val="28"/>
        </w:rPr>
        <w:t xml:space="preserve">. N 7-ФЗ «Об охране окружающей среды», распоряжения Главы Администрации муниципального образования г.Новый Уренгой от 5 июля </w:t>
      </w:r>
      <w:smartTag w:uri="urn:schemas-microsoft-com:office:smarttags" w:element="metricconverter">
        <w:smartTagPr>
          <w:attr w:name="ProductID" w:val="2009 г"/>
        </w:smartTagPr>
        <w:r w:rsidRPr="004553F2">
          <w:rPr>
            <w:sz w:val="28"/>
            <w:szCs w:val="28"/>
          </w:rPr>
          <w:t>2009 г</w:t>
        </w:r>
      </w:smartTag>
      <w:r w:rsidRPr="004553F2">
        <w:rPr>
          <w:sz w:val="28"/>
          <w:szCs w:val="28"/>
        </w:rPr>
        <w:t>. N 161-Пр «Об экологическом оздоровлении г. Новый Уренгой в 2009 - 2011 годах»,</w:t>
      </w:r>
      <w:r w:rsidR="00D350FA" w:rsidRPr="004553F2">
        <w:rPr>
          <w:rStyle w:val="ab"/>
          <w:sz w:val="28"/>
          <w:szCs w:val="28"/>
        </w:rPr>
        <w:footnoteReference w:id="39"/>
      </w:r>
      <w:r w:rsidRPr="004553F2">
        <w:rPr>
          <w:sz w:val="28"/>
          <w:szCs w:val="28"/>
        </w:rPr>
        <w:t xml:space="preserve"> Устава муниципального образования г.Новый Уренгой создана муниципальная целевая программа «Охрана окружающей среды на территории муниципального образования г.Новый Уренгой на 2010 - 2012 годы».</w:t>
      </w:r>
    </w:p>
    <w:p w:rsidR="00D01366" w:rsidRPr="004553F2" w:rsidRDefault="00D01366" w:rsidP="004553F2">
      <w:pPr>
        <w:spacing w:line="360" w:lineRule="auto"/>
        <w:ind w:firstLine="709"/>
        <w:rPr>
          <w:sz w:val="28"/>
          <w:szCs w:val="28"/>
        </w:rPr>
      </w:pPr>
      <w:r w:rsidRPr="004553F2">
        <w:rPr>
          <w:sz w:val="28"/>
          <w:szCs w:val="28"/>
        </w:rPr>
        <w:t>Общий объем финансирования мероприятий</w:t>
      </w:r>
      <w:r w:rsidR="004553F2" w:rsidRPr="004553F2">
        <w:rPr>
          <w:sz w:val="28"/>
          <w:szCs w:val="28"/>
        </w:rPr>
        <w:t xml:space="preserve"> </w:t>
      </w:r>
      <w:r w:rsidRPr="004553F2">
        <w:rPr>
          <w:sz w:val="28"/>
          <w:szCs w:val="28"/>
        </w:rPr>
        <w:t>Программы и источники</w:t>
      </w:r>
      <w:r w:rsidR="004553F2" w:rsidRPr="004553F2">
        <w:rPr>
          <w:sz w:val="28"/>
          <w:szCs w:val="28"/>
        </w:rPr>
        <w:t xml:space="preserve"> </w:t>
      </w:r>
      <w:r w:rsidRPr="004553F2">
        <w:rPr>
          <w:sz w:val="28"/>
          <w:szCs w:val="28"/>
        </w:rPr>
        <w:t>составляет - 47308 тыс. руб. (прогнозно), из них:</w:t>
      </w:r>
    </w:p>
    <w:p w:rsidR="00D01366" w:rsidRPr="004553F2" w:rsidRDefault="00D01366" w:rsidP="004553F2">
      <w:pPr>
        <w:spacing w:line="360" w:lineRule="auto"/>
        <w:ind w:firstLine="709"/>
        <w:rPr>
          <w:sz w:val="28"/>
          <w:szCs w:val="28"/>
        </w:rPr>
      </w:pPr>
      <w:r w:rsidRPr="004553F2">
        <w:rPr>
          <w:sz w:val="28"/>
          <w:szCs w:val="28"/>
        </w:rPr>
        <w:t>окружной бюджет - 20000 тыс. руб. (прогнозно);</w:t>
      </w:r>
    </w:p>
    <w:p w:rsidR="00D01366" w:rsidRPr="004553F2" w:rsidRDefault="00D01366" w:rsidP="004553F2">
      <w:pPr>
        <w:spacing w:line="360" w:lineRule="auto"/>
        <w:ind w:firstLine="709"/>
        <w:rPr>
          <w:sz w:val="28"/>
          <w:szCs w:val="28"/>
        </w:rPr>
      </w:pPr>
      <w:r w:rsidRPr="004553F2">
        <w:rPr>
          <w:sz w:val="28"/>
          <w:szCs w:val="28"/>
        </w:rPr>
        <w:t>муниципальный</w:t>
      </w:r>
      <w:r w:rsidR="004553F2" w:rsidRPr="004553F2">
        <w:rPr>
          <w:sz w:val="28"/>
          <w:szCs w:val="28"/>
        </w:rPr>
        <w:t xml:space="preserve"> </w:t>
      </w:r>
      <w:r w:rsidRPr="004553F2">
        <w:rPr>
          <w:sz w:val="28"/>
          <w:szCs w:val="28"/>
        </w:rPr>
        <w:t>бюджет</w:t>
      </w:r>
      <w:r w:rsidR="004553F2" w:rsidRPr="004553F2">
        <w:rPr>
          <w:sz w:val="28"/>
          <w:szCs w:val="28"/>
        </w:rPr>
        <w:t xml:space="preserve"> </w:t>
      </w:r>
      <w:r w:rsidRPr="004553F2">
        <w:rPr>
          <w:sz w:val="28"/>
          <w:szCs w:val="28"/>
        </w:rPr>
        <w:t>-</w:t>
      </w:r>
      <w:r w:rsidR="004553F2" w:rsidRPr="004553F2">
        <w:rPr>
          <w:sz w:val="28"/>
          <w:szCs w:val="28"/>
        </w:rPr>
        <w:t xml:space="preserve"> </w:t>
      </w:r>
      <w:r w:rsidRPr="004553F2">
        <w:rPr>
          <w:sz w:val="28"/>
          <w:szCs w:val="28"/>
        </w:rPr>
        <w:t>27308</w:t>
      </w:r>
      <w:r w:rsidR="004553F2" w:rsidRPr="004553F2">
        <w:rPr>
          <w:sz w:val="28"/>
          <w:szCs w:val="28"/>
        </w:rPr>
        <w:t xml:space="preserve"> </w:t>
      </w:r>
      <w:r w:rsidRPr="004553F2">
        <w:rPr>
          <w:sz w:val="28"/>
          <w:szCs w:val="28"/>
        </w:rPr>
        <w:t>тыс.</w:t>
      </w:r>
      <w:r w:rsidR="004553F2" w:rsidRPr="004553F2">
        <w:rPr>
          <w:sz w:val="28"/>
          <w:szCs w:val="28"/>
        </w:rPr>
        <w:t xml:space="preserve"> </w:t>
      </w:r>
      <w:r w:rsidRPr="004553F2">
        <w:rPr>
          <w:sz w:val="28"/>
          <w:szCs w:val="28"/>
        </w:rPr>
        <w:t>руб. (прогнозно), в том числе:</w:t>
      </w:r>
    </w:p>
    <w:p w:rsidR="00D01366" w:rsidRPr="004553F2" w:rsidRDefault="00D01366" w:rsidP="004553F2">
      <w:pPr>
        <w:spacing w:line="360" w:lineRule="auto"/>
        <w:ind w:firstLine="709"/>
        <w:rPr>
          <w:sz w:val="28"/>
          <w:szCs w:val="28"/>
        </w:rPr>
      </w:pPr>
      <w:r w:rsidRPr="004553F2">
        <w:rPr>
          <w:sz w:val="28"/>
          <w:szCs w:val="28"/>
        </w:rPr>
        <w:t xml:space="preserve">на </w:t>
      </w:r>
      <w:smartTag w:uri="urn:schemas-microsoft-com:office:smarttags" w:element="metricconverter">
        <w:smartTagPr>
          <w:attr w:name="ProductID" w:val="2010 г"/>
        </w:smartTagPr>
        <w:r w:rsidRPr="004553F2">
          <w:rPr>
            <w:sz w:val="28"/>
            <w:szCs w:val="28"/>
          </w:rPr>
          <w:t>2010 г</w:t>
        </w:r>
      </w:smartTag>
      <w:r w:rsidRPr="004553F2">
        <w:rPr>
          <w:sz w:val="28"/>
          <w:szCs w:val="28"/>
        </w:rPr>
        <w:t>. - 5100 тыс. руб. (прогнозно);</w:t>
      </w:r>
    </w:p>
    <w:p w:rsidR="00D01366" w:rsidRPr="004553F2" w:rsidRDefault="00D01366" w:rsidP="004553F2">
      <w:pPr>
        <w:spacing w:line="360" w:lineRule="auto"/>
        <w:ind w:firstLine="709"/>
        <w:rPr>
          <w:sz w:val="28"/>
          <w:szCs w:val="28"/>
        </w:rPr>
      </w:pPr>
      <w:r w:rsidRPr="004553F2">
        <w:rPr>
          <w:sz w:val="28"/>
          <w:szCs w:val="28"/>
        </w:rPr>
        <w:t xml:space="preserve">на </w:t>
      </w:r>
      <w:smartTag w:uri="urn:schemas-microsoft-com:office:smarttags" w:element="metricconverter">
        <w:smartTagPr>
          <w:attr w:name="ProductID" w:val="2011 г"/>
        </w:smartTagPr>
        <w:r w:rsidRPr="004553F2">
          <w:rPr>
            <w:sz w:val="28"/>
            <w:szCs w:val="28"/>
          </w:rPr>
          <w:t>2011 г</w:t>
        </w:r>
      </w:smartTag>
      <w:r w:rsidRPr="004553F2">
        <w:rPr>
          <w:sz w:val="28"/>
          <w:szCs w:val="28"/>
        </w:rPr>
        <w:t>. - 13108 тыс. руб. (прогнозно);</w:t>
      </w:r>
    </w:p>
    <w:p w:rsidR="00D01366" w:rsidRPr="004553F2" w:rsidRDefault="00D01366" w:rsidP="004553F2">
      <w:pPr>
        <w:spacing w:line="360" w:lineRule="auto"/>
        <w:ind w:firstLine="709"/>
        <w:rPr>
          <w:sz w:val="28"/>
          <w:szCs w:val="28"/>
        </w:rPr>
      </w:pPr>
      <w:r w:rsidRPr="004553F2">
        <w:rPr>
          <w:sz w:val="28"/>
          <w:szCs w:val="28"/>
        </w:rPr>
        <w:t xml:space="preserve">на </w:t>
      </w:r>
      <w:smartTag w:uri="urn:schemas-microsoft-com:office:smarttags" w:element="metricconverter">
        <w:smartTagPr>
          <w:attr w:name="ProductID" w:val="2012 г"/>
        </w:smartTagPr>
        <w:r w:rsidRPr="004553F2">
          <w:rPr>
            <w:sz w:val="28"/>
            <w:szCs w:val="28"/>
          </w:rPr>
          <w:t>2012 г</w:t>
        </w:r>
      </w:smartTag>
      <w:r w:rsidRPr="004553F2">
        <w:rPr>
          <w:sz w:val="28"/>
          <w:szCs w:val="28"/>
        </w:rPr>
        <w:t>. - 9100 тыс. руб. (прогнозно).</w:t>
      </w:r>
      <w:r w:rsidR="00D350FA" w:rsidRPr="004553F2">
        <w:rPr>
          <w:rStyle w:val="ab"/>
          <w:sz w:val="28"/>
          <w:szCs w:val="28"/>
        </w:rPr>
        <w:footnoteReference w:id="40"/>
      </w:r>
    </w:p>
    <w:p w:rsidR="00D01366" w:rsidRPr="004553F2" w:rsidRDefault="00D01366" w:rsidP="004553F2">
      <w:pPr>
        <w:spacing w:line="360" w:lineRule="auto"/>
        <w:ind w:firstLine="709"/>
        <w:rPr>
          <w:sz w:val="28"/>
          <w:szCs w:val="28"/>
        </w:rPr>
      </w:pPr>
      <w:r w:rsidRPr="004553F2">
        <w:rPr>
          <w:sz w:val="28"/>
          <w:szCs w:val="28"/>
        </w:rPr>
        <w:t>Основные задачи Программы: организация эффективной системы управления в сфере охраны окружающей среды, соблюдение санитарно-экологических норм при обращении с отходами производства и потребления, их рациональное и экономически эффективное обращение с отходами, формирование экологической культуры и экологического мировоззрения населения, пропаганда экологич</w:t>
      </w:r>
      <w:r w:rsidR="00D350FA" w:rsidRPr="004553F2">
        <w:rPr>
          <w:sz w:val="28"/>
          <w:szCs w:val="28"/>
        </w:rPr>
        <w:t>еских знаний.</w:t>
      </w:r>
    </w:p>
    <w:p w:rsidR="00D01366" w:rsidRPr="004553F2" w:rsidRDefault="00D01366" w:rsidP="004553F2">
      <w:pPr>
        <w:spacing w:line="360" w:lineRule="auto"/>
        <w:ind w:firstLine="709"/>
        <w:rPr>
          <w:sz w:val="28"/>
          <w:szCs w:val="28"/>
        </w:rPr>
      </w:pPr>
      <w:r w:rsidRPr="004553F2">
        <w:rPr>
          <w:sz w:val="28"/>
          <w:szCs w:val="28"/>
        </w:rPr>
        <w:t>Программные мероприятия направлены на реализацию задач по каждому из направлений. Основой Программы является система взаимосвязанных мероприятий, представляющих собой увязанных по ресурсам, исполнителям и срокам осуществления комплекса нормативно-правовой базы, производственных, социально-экономических, организационно-хозяйственных и других мероприятий, обеспечивающих эффективное решение задач в сфере охраны окружающей среды.</w:t>
      </w:r>
    </w:p>
    <w:p w:rsidR="00D01366" w:rsidRPr="004553F2" w:rsidRDefault="00D01366" w:rsidP="004553F2">
      <w:pPr>
        <w:spacing w:line="360" w:lineRule="auto"/>
        <w:ind w:firstLine="709"/>
        <w:rPr>
          <w:sz w:val="28"/>
          <w:szCs w:val="28"/>
        </w:rPr>
      </w:pPr>
      <w:r w:rsidRPr="004553F2">
        <w:rPr>
          <w:sz w:val="28"/>
          <w:szCs w:val="28"/>
        </w:rPr>
        <w:t>Мероприятия предусматривают, что основными целями, которые должны быть достигнуты в результате природоохранной работы, являются:</w:t>
      </w:r>
    </w:p>
    <w:p w:rsidR="00D01366" w:rsidRPr="004553F2" w:rsidRDefault="00D01366" w:rsidP="004553F2">
      <w:pPr>
        <w:spacing w:line="360" w:lineRule="auto"/>
        <w:ind w:firstLine="709"/>
        <w:rPr>
          <w:sz w:val="28"/>
          <w:szCs w:val="28"/>
        </w:rPr>
      </w:pPr>
      <w:r w:rsidRPr="004553F2">
        <w:rPr>
          <w:sz w:val="28"/>
          <w:szCs w:val="28"/>
        </w:rPr>
        <w:t>- снижение антропогенного воздействия на окружающую среду;</w:t>
      </w:r>
    </w:p>
    <w:p w:rsidR="00D01366" w:rsidRPr="004553F2" w:rsidRDefault="00D01366" w:rsidP="004553F2">
      <w:pPr>
        <w:spacing w:line="360" w:lineRule="auto"/>
        <w:ind w:firstLine="709"/>
        <w:rPr>
          <w:sz w:val="28"/>
          <w:szCs w:val="28"/>
        </w:rPr>
      </w:pPr>
      <w:r w:rsidRPr="004553F2">
        <w:rPr>
          <w:sz w:val="28"/>
          <w:szCs w:val="28"/>
        </w:rPr>
        <w:t>- организация сбора и переработки отходов производства и потребления;</w:t>
      </w:r>
    </w:p>
    <w:p w:rsidR="00D01366" w:rsidRPr="004553F2" w:rsidRDefault="00D01366" w:rsidP="004553F2">
      <w:pPr>
        <w:spacing w:line="360" w:lineRule="auto"/>
        <w:ind w:firstLine="709"/>
        <w:rPr>
          <w:sz w:val="28"/>
          <w:szCs w:val="28"/>
        </w:rPr>
      </w:pPr>
      <w:r w:rsidRPr="004553F2">
        <w:rPr>
          <w:sz w:val="28"/>
          <w:szCs w:val="28"/>
        </w:rPr>
        <w:t>- создание экологически безопасных условий хранения и захоронения отходов;</w:t>
      </w:r>
    </w:p>
    <w:p w:rsidR="00D01366" w:rsidRPr="004553F2" w:rsidRDefault="00D01366" w:rsidP="004553F2">
      <w:pPr>
        <w:spacing w:line="360" w:lineRule="auto"/>
        <w:ind w:firstLine="709"/>
        <w:rPr>
          <w:sz w:val="28"/>
          <w:szCs w:val="28"/>
        </w:rPr>
      </w:pPr>
      <w:r w:rsidRPr="004553F2">
        <w:rPr>
          <w:sz w:val="28"/>
          <w:szCs w:val="28"/>
        </w:rPr>
        <w:t>- повышение уровня культуры населения, формирование сознания в области охраны окружающей среды.</w:t>
      </w:r>
    </w:p>
    <w:p w:rsidR="00D01366" w:rsidRPr="004553F2" w:rsidRDefault="00D01366" w:rsidP="004553F2">
      <w:pPr>
        <w:spacing w:line="360" w:lineRule="auto"/>
        <w:ind w:firstLine="709"/>
        <w:rPr>
          <w:sz w:val="28"/>
          <w:szCs w:val="28"/>
        </w:rPr>
      </w:pPr>
      <w:r w:rsidRPr="004553F2">
        <w:rPr>
          <w:sz w:val="28"/>
          <w:szCs w:val="28"/>
        </w:rPr>
        <w:t>В результате реализации мероприятий прогнозируется:</w:t>
      </w:r>
    </w:p>
    <w:p w:rsidR="00D01366" w:rsidRPr="004553F2" w:rsidRDefault="00D01366" w:rsidP="004553F2">
      <w:pPr>
        <w:spacing w:line="360" w:lineRule="auto"/>
        <w:ind w:firstLine="709"/>
        <w:rPr>
          <w:sz w:val="28"/>
          <w:szCs w:val="28"/>
        </w:rPr>
      </w:pPr>
      <w:r w:rsidRPr="004553F2">
        <w:rPr>
          <w:sz w:val="28"/>
          <w:szCs w:val="28"/>
        </w:rPr>
        <w:t>- сократить ущерб окружающей среде в результате размещения отходов производства и потребления, обеспечив решение вопроса по размещению отходов в объеме 434,526 тыс. куб. м в год;</w:t>
      </w:r>
    </w:p>
    <w:p w:rsidR="00D01366" w:rsidRPr="004553F2" w:rsidRDefault="00D01366" w:rsidP="004553F2">
      <w:pPr>
        <w:spacing w:line="360" w:lineRule="auto"/>
        <w:ind w:firstLine="709"/>
        <w:rPr>
          <w:sz w:val="28"/>
          <w:szCs w:val="28"/>
        </w:rPr>
      </w:pPr>
      <w:r w:rsidRPr="004553F2">
        <w:rPr>
          <w:sz w:val="28"/>
          <w:szCs w:val="28"/>
        </w:rPr>
        <w:t>- улучшить санитарно-эпидемиологической обстановки;</w:t>
      </w:r>
    </w:p>
    <w:p w:rsidR="00D01366" w:rsidRPr="004553F2" w:rsidRDefault="00D01366" w:rsidP="004553F2">
      <w:pPr>
        <w:spacing w:line="360" w:lineRule="auto"/>
        <w:ind w:firstLine="709"/>
        <w:rPr>
          <w:sz w:val="28"/>
          <w:szCs w:val="28"/>
        </w:rPr>
      </w:pPr>
      <w:r w:rsidRPr="004553F2">
        <w:rPr>
          <w:sz w:val="28"/>
          <w:szCs w:val="28"/>
        </w:rPr>
        <w:t>- повысить уровень экологической культуры населения;</w:t>
      </w:r>
    </w:p>
    <w:p w:rsidR="00D01366" w:rsidRPr="004553F2" w:rsidRDefault="00D01366" w:rsidP="004553F2">
      <w:pPr>
        <w:spacing w:line="360" w:lineRule="auto"/>
        <w:ind w:firstLine="709"/>
        <w:rPr>
          <w:sz w:val="28"/>
          <w:szCs w:val="28"/>
        </w:rPr>
      </w:pPr>
      <w:r w:rsidRPr="004553F2">
        <w:rPr>
          <w:sz w:val="28"/>
          <w:szCs w:val="28"/>
        </w:rPr>
        <w:t>- обеспечить экологически безопасное размещение отходов производства и потребления.</w:t>
      </w:r>
    </w:p>
    <w:p w:rsidR="00D01366" w:rsidRPr="004553F2" w:rsidRDefault="00D01366" w:rsidP="004553F2">
      <w:pPr>
        <w:spacing w:line="360" w:lineRule="auto"/>
        <w:ind w:firstLine="709"/>
        <w:rPr>
          <w:sz w:val="28"/>
          <w:szCs w:val="28"/>
        </w:rPr>
      </w:pPr>
      <w:r w:rsidRPr="004553F2">
        <w:rPr>
          <w:sz w:val="28"/>
          <w:szCs w:val="28"/>
        </w:rPr>
        <w:t>Детская Экологическая станция – единственное учреждение в городе, деятельность которого направлена на экологическое образование и воспитание детей, подростков и экологическое просвещение населения Муниципального образования города Новый Уренгой Ямало-Ненецкого автономного округа.</w:t>
      </w:r>
    </w:p>
    <w:p w:rsidR="00D01366" w:rsidRPr="004553F2" w:rsidRDefault="00D01366" w:rsidP="004553F2">
      <w:pPr>
        <w:spacing w:line="360" w:lineRule="auto"/>
        <w:ind w:firstLine="709"/>
        <w:rPr>
          <w:sz w:val="28"/>
          <w:szCs w:val="28"/>
        </w:rPr>
      </w:pPr>
      <w:r w:rsidRPr="004553F2">
        <w:rPr>
          <w:sz w:val="28"/>
          <w:szCs w:val="28"/>
        </w:rPr>
        <w:t>Муниципальное образовательное учреждение дополнительного образования детей “Детская Экологическая станция” создана на базе городской станции юных натуралистов согласно приказа Городского отдела народного образования г. Новый Уренгой 01.11.1988 года.</w:t>
      </w:r>
    </w:p>
    <w:p w:rsidR="00D01366" w:rsidRPr="004553F2" w:rsidRDefault="00D01366" w:rsidP="004553F2">
      <w:pPr>
        <w:spacing w:line="360" w:lineRule="auto"/>
        <w:ind w:firstLine="709"/>
        <w:rPr>
          <w:sz w:val="28"/>
          <w:szCs w:val="28"/>
        </w:rPr>
      </w:pPr>
      <w:r w:rsidRPr="004553F2">
        <w:rPr>
          <w:sz w:val="28"/>
          <w:szCs w:val="28"/>
        </w:rPr>
        <w:t>Детская Экологическая станция – учреждение дополнительного образования детей, занимается экологическим воспитанием и образованием подрастающего поколения, путем создания условий:</w:t>
      </w:r>
    </w:p>
    <w:p w:rsidR="00D01366" w:rsidRPr="004553F2" w:rsidRDefault="00D01366" w:rsidP="004553F2">
      <w:pPr>
        <w:spacing w:line="360" w:lineRule="auto"/>
        <w:ind w:firstLine="709"/>
        <w:rPr>
          <w:sz w:val="28"/>
          <w:szCs w:val="28"/>
        </w:rPr>
      </w:pPr>
      <w:r w:rsidRPr="004553F2">
        <w:rPr>
          <w:sz w:val="28"/>
          <w:szCs w:val="28"/>
        </w:rPr>
        <w:t>для раскрытия, развития и удовлетворения интересов детей в экологической, эстетической и натуралистической работе;</w:t>
      </w:r>
    </w:p>
    <w:p w:rsidR="00D01366" w:rsidRPr="004553F2" w:rsidRDefault="00D01366" w:rsidP="004553F2">
      <w:pPr>
        <w:spacing w:line="360" w:lineRule="auto"/>
        <w:ind w:firstLine="709"/>
        <w:rPr>
          <w:sz w:val="28"/>
          <w:szCs w:val="28"/>
        </w:rPr>
      </w:pPr>
      <w:r w:rsidRPr="004553F2">
        <w:rPr>
          <w:sz w:val="28"/>
          <w:szCs w:val="28"/>
        </w:rPr>
        <w:t>формирования интереса к биологическим наукам, экологии, опытно-исследовательской деятельности;</w:t>
      </w:r>
    </w:p>
    <w:p w:rsidR="00D01366" w:rsidRPr="004553F2" w:rsidRDefault="00D01366" w:rsidP="004553F2">
      <w:pPr>
        <w:spacing w:line="360" w:lineRule="auto"/>
        <w:ind w:firstLine="709"/>
        <w:rPr>
          <w:sz w:val="28"/>
          <w:szCs w:val="28"/>
        </w:rPr>
      </w:pPr>
      <w:r w:rsidRPr="004553F2">
        <w:rPr>
          <w:sz w:val="28"/>
          <w:szCs w:val="28"/>
        </w:rPr>
        <w:t>воспитание бережного отношения к природе, вовлечения детей и подростков в природоохранную деятельность.</w:t>
      </w:r>
    </w:p>
    <w:p w:rsidR="00D01366" w:rsidRPr="004553F2" w:rsidRDefault="00D01366" w:rsidP="004553F2">
      <w:pPr>
        <w:spacing w:line="360" w:lineRule="auto"/>
        <w:ind w:firstLine="709"/>
        <w:rPr>
          <w:sz w:val="28"/>
          <w:szCs w:val="28"/>
        </w:rPr>
      </w:pPr>
      <w:r w:rsidRPr="004553F2">
        <w:rPr>
          <w:sz w:val="28"/>
          <w:szCs w:val="28"/>
        </w:rPr>
        <w:t>Воспитанники ДЭС учатся в различных школах города и имеют возможность получать широкий спектр образовательных услуг для гармоничного саморазвития, но только Детская Экологическая станция имеет необходимые условия для обеспечения для непосредственного общения ребенка с природой, ее живыми объектами, в условиях сурового климата Крайнего Севера. Изучение социального заказа на дополнительные образовательные услуги показало, что родители, особенно в семьях с низким и средним достатком, заинтересованы в дополнительном образовании, воспитании и развитии детей (наиболее востребованным стало обучение художественно-эстетическому, экологическому образованию, а также большой интерес к привлечению детей к общению с живыми объектами зооуголка ДЭС) коллектив ДЭС старается максимально удовлетворить социальный заказ населения и образовательных учреждений города на дополнительные образовательные услуги, реализовать в учреждении воспитательную систему, способствующую нравственному и гражданскому становлению и развитию детей и учащейся молодежи.</w:t>
      </w:r>
    </w:p>
    <w:p w:rsidR="0023439F" w:rsidRPr="004553F2" w:rsidRDefault="0023439F" w:rsidP="004553F2">
      <w:pPr>
        <w:spacing w:line="360" w:lineRule="auto"/>
        <w:ind w:firstLine="709"/>
        <w:rPr>
          <w:sz w:val="28"/>
          <w:szCs w:val="28"/>
        </w:rPr>
      </w:pPr>
      <w:r w:rsidRPr="004553F2">
        <w:rPr>
          <w:sz w:val="28"/>
          <w:szCs w:val="28"/>
        </w:rPr>
        <w:t>Таким образом, действующее федеральное и региональное законодательство прямо предусматривает возможность рассмотрения, принятия и введения в действие Положения о муниципальном экологическом контроле. Утверждение Положения решением местного представительного органа производится после внесения и утверждения им дополнений в Устав муниципального образования, предусматривающих отнесение к вопросам местного значения организацию муниципального экологического контроля, создание соответствующего подразделения в структуре администрации города.</w:t>
      </w:r>
    </w:p>
    <w:p w:rsidR="00D01366" w:rsidRPr="004553F2" w:rsidRDefault="00D01366" w:rsidP="004553F2">
      <w:pPr>
        <w:spacing w:line="360" w:lineRule="auto"/>
        <w:ind w:firstLine="709"/>
        <w:rPr>
          <w:sz w:val="28"/>
          <w:szCs w:val="28"/>
        </w:rPr>
      </w:pPr>
    </w:p>
    <w:p w:rsidR="00D01366" w:rsidRPr="004553F2" w:rsidRDefault="00D01366" w:rsidP="004553F2">
      <w:pPr>
        <w:spacing w:line="360" w:lineRule="auto"/>
        <w:ind w:firstLine="709"/>
        <w:jc w:val="center"/>
        <w:rPr>
          <w:b/>
          <w:sz w:val="28"/>
          <w:szCs w:val="28"/>
        </w:rPr>
      </w:pPr>
      <w:r w:rsidRPr="004553F2">
        <w:rPr>
          <w:b/>
          <w:sz w:val="28"/>
          <w:szCs w:val="28"/>
        </w:rPr>
        <w:t>2.2 Анализ эффективности мероприятий по охране окружающей среды за 2007-2009 гг. (на примере муниципального образования г.Новый Уренгой)</w:t>
      </w:r>
    </w:p>
    <w:p w:rsidR="00D01366" w:rsidRPr="004553F2" w:rsidRDefault="00D01366" w:rsidP="004553F2">
      <w:pPr>
        <w:spacing w:line="360" w:lineRule="auto"/>
        <w:ind w:firstLine="709"/>
        <w:rPr>
          <w:sz w:val="28"/>
          <w:szCs w:val="28"/>
        </w:rPr>
      </w:pPr>
    </w:p>
    <w:p w:rsidR="00F84FB1" w:rsidRPr="004553F2" w:rsidRDefault="00D01366" w:rsidP="004553F2">
      <w:pPr>
        <w:spacing w:line="360" w:lineRule="auto"/>
        <w:ind w:firstLine="709"/>
        <w:rPr>
          <w:sz w:val="28"/>
          <w:szCs w:val="28"/>
        </w:rPr>
      </w:pPr>
      <w:r w:rsidRPr="004553F2">
        <w:rPr>
          <w:sz w:val="28"/>
          <w:szCs w:val="28"/>
        </w:rPr>
        <w:t>Анализ состояния окружающей среды показывает, что улучшения экологической обстановки в городе пока не произошло: нерационально используются городские территории, сокращается общее количество зеленых насаждений и увеличивается доля деградированных деревьев и кустарников. Несмотря на резкое падение массы выбросов от транспорта не наблюдается улучшения качества атмосферного воздуха, что обусловлено плохим техническим состоянием транспортных средств и тем, что увеличение автомобильного парка города не сопровождается адекватным дорожно-транспортным строительством и мерами по организации движения. Отсутствует полноценная законодательная база по обеспечению экологизации хозяйственной деятельности; не создан эффективный экономический механизм стимулирования ресурсосбережения, внедрения экологически чистых технологий и сокращения отходов производства. Совокупность комплекса этих проблем вызывает обеспокоенность горожан.</w:t>
      </w:r>
    </w:p>
    <w:p w:rsidR="00D01366" w:rsidRPr="004553F2" w:rsidRDefault="00D01366" w:rsidP="004553F2">
      <w:pPr>
        <w:spacing w:line="360" w:lineRule="auto"/>
        <w:ind w:firstLine="709"/>
        <w:rPr>
          <w:sz w:val="28"/>
          <w:szCs w:val="28"/>
        </w:rPr>
      </w:pPr>
      <w:r w:rsidRPr="004553F2">
        <w:rPr>
          <w:sz w:val="28"/>
          <w:szCs w:val="28"/>
        </w:rPr>
        <w:t>По данным, предоставленным управлением природных ресурсов по ЯНАО, большая часть загрязняющих веществ, поступающих в</w:t>
      </w:r>
      <w:r w:rsidR="004553F2" w:rsidRPr="004553F2">
        <w:rPr>
          <w:sz w:val="28"/>
          <w:szCs w:val="28"/>
        </w:rPr>
        <w:t xml:space="preserve"> </w:t>
      </w:r>
      <w:r w:rsidRPr="004553F2">
        <w:rPr>
          <w:sz w:val="28"/>
          <w:szCs w:val="28"/>
        </w:rPr>
        <w:t>главную водную артерию Обь, а также ее притоки, отягчена нефтью, нефтепродуктами, фенолами, тяжелыми металлами. Среди них ртуть, свинец, олово, стронций, марганец - всего десять наименований. Масса загрязняющих веществ, сброшенных в водные объекты округа в 2009 году, составила примерно 17177 тонн.</w:t>
      </w:r>
    </w:p>
    <w:p w:rsidR="00D01366" w:rsidRPr="004553F2" w:rsidRDefault="00D01366" w:rsidP="004553F2">
      <w:pPr>
        <w:spacing w:line="360" w:lineRule="auto"/>
        <w:ind w:firstLine="709"/>
        <w:rPr>
          <w:sz w:val="28"/>
          <w:szCs w:val="28"/>
        </w:rPr>
      </w:pPr>
      <w:r w:rsidRPr="004553F2">
        <w:rPr>
          <w:sz w:val="28"/>
          <w:szCs w:val="28"/>
        </w:rPr>
        <w:t>Также в прошлом году валовые выбросы загрязняющих веществ в атмосферу составили более 818 574 тонн. Из них львиная доля приходится на стационарные источники, то есть на предприятия нефтегазового комплекса, такие, как ОАО "Роснефть-Пурнефтегаз", ООО "Надым Газпром", ОАО "Сибнефть-Ноябрьскнефтегаз", ООО "Уренгой-Газпром", ООО "Тюменгазстрой". На долю предприятий нефтегазового комплекса приходится 61 процент выбросов в атмосферу загрязняющих веществ, основные из них — сернистый ангидрид, окись углеводорода, окислы азота, летучие органические соединения, твердые вещества, углеводороды и прочее.</w:t>
      </w:r>
    </w:p>
    <w:p w:rsidR="00D01366" w:rsidRPr="004553F2" w:rsidRDefault="00D01366" w:rsidP="004553F2">
      <w:pPr>
        <w:spacing w:line="360" w:lineRule="auto"/>
        <w:ind w:firstLine="709"/>
        <w:rPr>
          <w:sz w:val="28"/>
          <w:szCs w:val="28"/>
        </w:rPr>
      </w:pPr>
      <w:r w:rsidRPr="004553F2">
        <w:rPr>
          <w:sz w:val="28"/>
          <w:szCs w:val="28"/>
        </w:rPr>
        <w:t>Важнейшим источником загрязнения атмосферы воздуха в нашем регионе является сжигание природного газа на факелах. Количество факелов на территории округа составляет 1110 штук, газофакельных установок — 70 штук. Существующий уровень загрязнения атмосферного воздуха в районе формируется за счет выбросов от эксплуатируемых КС Новоуренгойской Уренгойского ЛПУ 000 Тюментрансгаз" и КС-00 Новоуренгойского ЛПУ Ноябрьского управления магистральных трубопроводов "Сургутгазпром" и загрязнения, создаваемого за счет дальнего переноса из индустриальных районов (с учетом интерполяции по территории) г.Новый Уренгой.</w:t>
      </w:r>
    </w:p>
    <w:p w:rsidR="00D01366" w:rsidRPr="004553F2" w:rsidRDefault="00D01366" w:rsidP="004553F2">
      <w:pPr>
        <w:spacing w:line="360" w:lineRule="auto"/>
        <w:ind w:firstLine="709"/>
        <w:rPr>
          <w:sz w:val="28"/>
          <w:szCs w:val="28"/>
        </w:rPr>
      </w:pPr>
      <w:r w:rsidRPr="004553F2">
        <w:rPr>
          <w:sz w:val="28"/>
          <w:szCs w:val="28"/>
        </w:rPr>
        <w:t>Фоновое загрязнение атмосферы в г. Новый Уренгой принято в соответствии с "Руководством по контролю загрязнения атмосферы РД.52.04.186-89" (М., Госкомгидромет, 1991 г.) как для городов с численностью населения до 250 тыс. человек, и составляет следующие значения:</w:t>
      </w:r>
    </w:p>
    <w:p w:rsidR="00D01366" w:rsidRPr="004553F2" w:rsidRDefault="00D01366" w:rsidP="004553F2">
      <w:pPr>
        <w:spacing w:line="360" w:lineRule="auto"/>
        <w:ind w:firstLine="709"/>
        <w:rPr>
          <w:sz w:val="28"/>
          <w:szCs w:val="28"/>
        </w:rPr>
      </w:pPr>
      <w:r w:rsidRPr="004553F2">
        <w:rPr>
          <w:sz w:val="28"/>
          <w:szCs w:val="28"/>
        </w:rPr>
        <w:t>- по диоксиду азота - 0,03 мг/м3;</w:t>
      </w:r>
    </w:p>
    <w:p w:rsidR="00D01366" w:rsidRPr="004553F2" w:rsidRDefault="00D01366" w:rsidP="004553F2">
      <w:pPr>
        <w:spacing w:line="360" w:lineRule="auto"/>
        <w:ind w:firstLine="709"/>
        <w:rPr>
          <w:sz w:val="28"/>
          <w:szCs w:val="28"/>
        </w:rPr>
      </w:pPr>
      <w:r w:rsidRPr="004553F2">
        <w:rPr>
          <w:sz w:val="28"/>
          <w:szCs w:val="28"/>
        </w:rPr>
        <w:t>- по оксиду углерода - 1,5 мг/м3;</w:t>
      </w:r>
    </w:p>
    <w:p w:rsidR="00D01366" w:rsidRPr="004553F2" w:rsidRDefault="00D01366" w:rsidP="004553F2">
      <w:pPr>
        <w:spacing w:line="360" w:lineRule="auto"/>
        <w:ind w:firstLine="709"/>
        <w:rPr>
          <w:sz w:val="28"/>
          <w:szCs w:val="28"/>
        </w:rPr>
      </w:pPr>
      <w:r w:rsidRPr="004553F2">
        <w:rPr>
          <w:sz w:val="28"/>
          <w:szCs w:val="28"/>
        </w:rPr>
        <w:t>- по диоксиду серы - 0,05 мг/м3;</w:t>
      </w:r>
    </w:p>
    <w:p w:rsidR="00D01366" w:rsidRPr="004553F2" w:rsidRDefault="00D01366" w:rsidP="004553F2">
      <w:pPr>
        <w:spacing w:line="360" w:lineRule="auto"/>
        <w:ind w:firstLine="709"/>
        <w:rPr>
          <w:sz w:val="28"/>
          <w:szCs w:val="28"/>
        </w:rPr>
      </w:pPr>
      <w:r w:rsidRPr="004553F2">
        <w:rPr>
          <w:sz w:val="28"/>
          <w:szCs w:val="28"/>
        </w:rPr>
        <w:t>- по пыли - 0,4 мг/м3.</w:t>
      </w:r>
      <w:r w:rsidRPr="004553F2">
        <w:rPr>
          <w:sz w:val="28"/>
          <w:szCs w:val="28"/>
          <w:vertAlign w:val="superscript"/>
        </w:rPr>
        <w:footnoteReference w:id="41"/>
      </w:r>
    </w:p>
    <w:p w:rsidR="00D01366" w:rsidRPr="004553F2" w:rsidRDefault="00D01366" w:rsidP="004553F2">
      <w:pPr>
        <w:spacing w:line="360" w:lineRule="auto"/>
        <w:ind w:firstLine="709"/>
        <w:rPr>
          <w:sz w:val="28"/>
          <w:szCs w:val="28"/>
        </w:rPr>
      </w:pPr>
      <w:r w:rsidRPr="004553F2">
        <w:rPr>
          <w:sz w:val="28"/>
          <w:szCs w:val="28"/>
        </w:rPr>
        <w:t>За 2009 год сбросы загрязняющих веществ от передвижных источников, то есть от автотранспорта, составили 132 962 тонны, это 16 процентов от всех валовых выбросов. В этом году предполагается повышение еще на 13 процентов, поскольку в округе увеличилось количество машин. Так, поданным ГИБДД ЯНАО, на начало текущего года на территории округа было уже зарегистрировано 142 368 единиц колесного транспорта. Под выбросами от передвижных источников имеются в виду все виды транспорта: автомобильный; железнодорожный, воздушный, речной. Но львиная доля, конечно же, приходится на автомобильный — 78 процентов,</w:t>
      </w:r>
      <w:r w:rsidR="004553F2" w:rsidRPr="004553F2">
        <w:rPr>
          <w:sz w:val="28"/>
          <w:szCs w:val="28"/>
        </w:rPr>
        <w:t xml:space="preserve"> </w:t>
      </w:r>
      <w:r w:rsidRPr="004553F2">
        <w:rPr>
          <w:sz w:val="28"/>
          <w:szCs w:val="28"/>
        </w:rPr>
        <w:t>основные загрязняющие вещества: окись углерода, сажа, соединения свинца и другие</w:t>
      </w:r>
      <w:r w:rsidRPr="004553F2">
        <w:rPr>
          <w:sz w:val="28"/>
          <w:szCs w:val="28"/>
          <w:vertAlign w:val="superscript"/>
        </w:rPr>
        <w:footnoteReference w:id="42"/>
      </w:r>
      <w:r w:rsidRPr="004553F2">
        <w:rPr>
          <w:sz w:val="28"/>
          <w:szCs w:val="28"/>
        </w:rPr>
        <w:t>.</w:t>
      </w:r>
    </w:p>
    <w:p w:rsidR="00D01366" w:rsidRPr="004553F2" w:rsidRDefault="00D01366" w:rsidP="004553F2">
      <w:pPr>
        <w:spacing w:line="360" w:lineRule="auto"/>
        <w:ind w:firstLine="709"/>
        <w:rPr>
          <w:sz w:val="28"/>
          <w:szCs w:val="28"/>
        </w:rPr>
      </w:pPr>
      <w:r w:rsidRPr="004553F2">
        <w:rPr>
          <w:sz w:val="28"/>
          <w:szCs w:val="28"/>
        </w:rPr>
        <w:t>Территория Ямало-Ненецкого автономного округа 750 тысяч квадратных километров, при такой огромной площади плотность населения менее одного человека на квадратный километр. Причем наибольшая скученность и промышленно развивающихся районах. Общее количество нарушенных земель на начало текущего года -112 456 гектаров, из них при разработке месторождений полезных ископаемых и проведении геологоразведочных работ — 80 505, при торфоразработке - 30, при строительстве— 31921.</w:t>
      </w:r>
    </w:p>
    <w:p w:rsidR="00D01366" w:rsidRPr="004553F2" w:rsidRDefault="00D01366" w:rsidP="004553F2">
      <w:pPr>
        <w:spacing w:line="360" w:lineRule="auto"/>
        <w:ind w:firstLine="709"/>
        <w:rPr>
          <w:sz w:val="28"/>
          <w:szCs w:val="28"/>
        </w:rPr>
      </w:pPr>
      <w:r w:rsidRPr="004553F2">
        <w:rPr>
          <w:sz w:val="28"/>
          <w:szCs w:val="28"/>
        </w:rPr>
        <w:t>Согласно данным государственного статистического наблюдения на предприятиях округа образовалось более 333 тысяч тонн отходов (имеются в виду отходы производства и потребления), из них основная часть - 83 процента — приходится на долю предприятии нефтегазового комплекса: ООО "Сервисная буровая компания" - 79981 тонна, ООО "Сибнефть-Ноябрьскнефтегаз" — 37282, ООО "Ямбурггаздобыча" - 17810. Общее число отходов за год в округе составляет 878 тысяч тонн, из них 218 тысяч - токсичные отходы. За этими цифрами — отторжение оленпастбищ, сокращение лесного фонда, загрязнение окружающей среды</w:t>
      </w:r>
      <w:r w:rsidRPr="004553F2">
        <w:rPr>
          <w:sz w:val="28"/>
          <w:szCs w:val="28"/>
          <w:vertAlign w:val="superscript"/>
        </w:rPr>
        <w:footnoteReference w:id="43"/>
      </w:r>
      <w:r w:rsidRPr="004553F2">
        <w:rPr>
          <w:sz w:val="28"/>
          <w:szCs w:val="28"/>
        </w:rPr>
        <w:t>.</w:t>
      </w:r>
    </w:p>
    <w:p w:rsidR="00D01366" w:rsidRPr="004553F2" w:rsidRDefault="00D01366" w:rsidP="004553F2">
      <w:pPr>
        <w:spacing w:line="360" w:lineRule="auto"/>
        <w:ind w:firstLine="709"/>
        <w:rPr>
          <w:sz w:val="28"/>
          <w:szCs w:val="28"/>
        </w:rPr>
      </w:pPr>
      <w:r w:rsidRPr="004553F2">
        <w:rPr>
          <w:sz w:val="28"/>
          <w:szCs w:val="28"/>
        </w:rPr>
        <w:t xml:space="preserve">Решением экологических проблем занимаются высококвалифицированные специалисты </w:t>
      </w:r>
      <w:r w:rsidR="005258D8" w:rsidRPr="004553F2">
        <w:rPr>
          <w:sz w:val="28"/>
          <w:szCs w:val="28"/>
        </w:rPr>
        <w:t>ОАО «ГазпромДобычаУренгой»</w:t>
      </w:r>
      <w:r w:rsidRPr="004553F2">
        <w:rPr>
          <w:sz w:val="28"/>
          <w:szCs w:val="28"/>
        </w:rPr>
        <w:t>, привлекаются ученые отраслевых институтов ВНИИГАЗ, ТюменНИИгипрогаз и других научных организаций различных министерств и ведомств.</w:t>
      </w:r>
    </w:p>
    <w:p w:rsidR="00D01366" w:rsidRPr="004553F2" w:rsidRDefault="00D01366" w:rsidP="004553F2">
      <w:pPr>
        <w:spacing w:line="360" w:lineRule="auto"/>
        <w:ind w:firstLine="709"/>
        <w:rPr>
          <w:sz w:val="28"/>
          <w:szCs w:val="28"/>
        </w:rPr>
      </w:pPr>
      <w:r w:rsidRPr="004553F2">
        <w:rPr>
          <w:sz w:val="28"/>
          <w:szCs w:val="28"/>
        </w:rPr>
        <w:t>Основная цель научных исследований сегодня - создание экологически чистых технологий и оборудования.</w:t>
      </w:r>
    </w:p>
    <w:p w:rsidR="00D01366" w:rsidRPr="004553F2" w:rsidRDefault="00D01366" w:rsidP="004553F2">
      <w:pPr>
        <w:spacing w:line="360" w:lineRule="auto"/>
        <w:ind w:firstLine="709"/>
        <w:rPr>
          <w:sz w:val="28"/>
          <w:szCs w:val="28"/>
        </w:rPr>
      </w:pPr>
      <w:r w:rsidRPr="004553F2">
        <w:rPr>
          <w:sz w:val="28"/>
          <w:szCs w:val="28"/>
        </w:rPr>
        <w:t>Создается отраслевая система производственного экологического мониторинга за выбросами вредных веществ и сбросами сточных вод, за состоянием воздуха, водной среды и почв в районе деятельности ОАО "ГазпромДобычаУренгой".</w:t>
      </w:r>
    </w:p>
    <w:p w:rsidR="00D01366" w:rsidRPr="004553F2" w:rsidRDefault="00D01366" w:rsidP="004553F2">
      <w:pPr>
        <w:spacing w:line="360" w:lineRule="auto"/>
        <w:ind w:firstLine="709"/>
        <w:rPr>
          <w:sz w:val="28"/>
          <w:szCs w:val="28"/>
        </w:rPr>
      </w:pPr>
      <w:r w:rsidRPr="004553F2">
        <w:rPr>
          <w:sz w:val="28"/>
          <w:szCs w:val="28"/>
        </w:rPr>
        <w:t>ОАО "ГазпромДобычаУренгой" ведет охрану тундровых ландшафтов, путем сокращения потерь земель при строительстве трубопроводов, месторождение разбуривается кустовым способом (3 - 7 скважин в кусте), применения высокопроизводительного оборудования компактных УКПГ, надежных газотранспортных систем. Восстанавливает нарушенные земли, для очистки от загрязнений применяет современную биотехнологию. Всего на балансе общества - 23747,94 га земли.</w:t>
      </w:r>
    </w:p>
    <w:p w:rsidR="00D01366" w:rsidRPr="004553F2" w:rsidRDefault="00D01366" w:rsidP="004553F2">
      <w:pPr>
        <w:spacing w:line="360" w:lineRule="auto"/>
        <w:ind w:firstLine="709"/>
        <w:rPr>
          <w:sz w:val="28"/>
          <w:szCs w:val="28"/>
        </w:rPr>
      </w:pPr>
      <w:r w:rsidRPr="004553F2">
        <w:rPr>
          <w:sz w:val="28"/>
          <w:szCs w:val="28"/>
        </w:rPr>
        <w:t>ОАО "ГазпромДобычаУренгой" ведет защиту рек и озер от загрязнения промышленными сточными водами, путем захоронения их в сеноманский поглощающий горизонт, для этих целей на месторождении создан специализированный полигон. При непосредственном участии специалистов отдела разработано "Положение о гидрогеоэкологическом контроле на Уренгойском специализированном полигоне закачки промстоков". Главным итогом выполненной работы стало то, что удаление под газовую залежь более 20 млн.м</w:t>
      </w:r>
      <w:r w:rsidRPr="004553F2">
        <w:rPr>
          <w:sz w:val="28"/>
          <w:szCs w:val="28"/>
          <w:vertAlign w:val="superscript"/>
        </w:rPr>
        <w:t>3</w:t>
      </w:r>
      <w:r w:rsidRPr="004553F2">
        <w:rPr>
          <w:sz w:val="28"/>
          <w:szCs w:val="28"/>
        </w:rPr>
        <w:t xml:space="preserve"> промстоков за 22 года эксплуатации Уренгойского месторождения предотвратило загрязнение ими земной поверхности, рек, озер и питьевых подземных вод, т.е. предотвратило настоящее экологическое бедствие для крупного региона с очень ранимой природной средой. Создана нормативно-правовая база по обоснованию строительства и эксплуатации специализированных полигонов по подземному захоронению промстоков которая позволила освободить ОАО "ГазпромДобычаУренгой" от ежегодных платежей за утилизацию сточных вод.</w:t>
      </w:r>
    </w:p>
    <w:p w:rsidR="00D01366" w:rsidRPr="004553F2" w:rsidRDefault="00D01366" w:rsidP="004553F2">
      <w:pPr>
        <w:spacing w:line="360" w:lineRule="auto"/>
        <w:ind w:firstLine="709"/>
        <w:rPr>
          <w:sz w:val="28"/>
          <w:szCs w:val="28"/>
        </w:rPr>
      </w:pPr>
      <w:r w:rsidRPr="004553F2">
        <w:rPr>
          <w:sz w:val="28"/>
          <w:szCs w:val="28"/>
        </w:rPr>
        <w:t>Проблема растепления многолетнемерзлых пород в районе расположения МПК решается путем осуществления комплексной оценки сложившейся к настоящему моменту ситуации, (состояние газопроводов и природной среды) по результатам, принято решение о необходимости и возможности охлаждения газа. Сейчас на месторождении действует четыре станции охлаждения газа (СОГ) на УКПГ 11, 12, 13,15.</w:t>
      </w:r>
    </w:p>
    <w:p w:rsidR="0085133D" w:rsidRPr="004553F2" w:rsidRDefault="0085133D" w:rsidP="004553F2">
      <w:pPr>
        <w:spacing w:line="360" w:lineRule="auto"/>
        <w:ind w:firstLine="709"/>
        <w:rPr>
          <w:sz w:val="28"/>
          <w:szCs w:val="28"/>
        </w:rPr>
      </w:pPr>
      <w:r w:rsidRPr="004553F2">
        <w:rPr>
          <w:color w:val="000000"/>
          <w:sz w:val="28"/>
          <w:szCs w:val="28"/>
        </w:rPr>
        <w:t>При проектировании автодорог предусмотрены следующие решения по охране окружающей среды:</w:t>
      </w:r>
    </w:p>
    <w:p w:rsidR="0085133D" w:rsidRPr="004553F2" w:rsidRDefault="0085133D" w:rsidP="004553F2">
      <w:pPr>
        <w:spacing w:line="360" w:lineRule="auto"/>
        <w:ind w:firstLine="709"/>
        <w:rPr>
          <w:sz w:val="28"/>
          <w:szCs w:val="28"/>
        </w:rPr>
      </w:pPr>
      <w:r w:rsidRPr="004553F2">
        <w:rPr>
          <w:color w:val="000000"/>
          <w:sz w:val="28"/>
          <w:szCs w:val="28"/>
        </w:rPr>
        <w:t>• земляное полотно запроектировано таким образом, чтобы исключить возможное нарушение теплового режима существующих грунтов в основании земляного полотна и прилегающей полосе (отсыпка земляного полотна из карьера, причем нижняя часть отсыпается по промерзшему основанию с сохранением в ненарушенном состоянии мохорастительного покрова);</w:t>
      </w:r>
    </w:p>
    <w:p w:rsidR="0085133D" w:rsidRPr="004553F2" w:rsidRDefault="0085133D" w:rsidP="004553F2">
      <w:pPr>
        <w:spacing w:line="360" w:lineRule="auto"/>
        <w:ind w:firstLine="709"/>
        <w:rPr>
          <w:sz w:val="28"/>
          <w:szCs w:val="28"/>
        </w:rPr>
      </w:pPr>
      <w:r w:rsidRPr="004553F2">
        <w:rPr>
          <w:color w:val="000000"/>
          <w:sz w:val="28"/>
          <w:szCs w:val="28"/>
        </w:rPr>
        <w:t>• местоположения и отверстия искусственных сооружений обеспечивают сохранение после строительства автодорог условий водоотвода, что исключает отрицательное воздействие на окружающую среду;</w:t>
      </w:r>
    </w:p>
    <w:p w:rsidR="0085133D" w:rsidRPr="004553F2" w:rsidRDefault="0085133D" w:rsidP="004553F2">
      <w:pPr>
        <w:spacing w:line="360" w:lineRule="auto"/>
        <w:ind w:firstLine="709"/>
        <w:rPr>
          <w:sz w:val="28"/>
          <w:szCs w:val="28"/>
        </w:rPr>
      </w:pPr>
      <w:r w:rsidRPr="004553F2">
        <w:rPr>
          <w:color w:val="000000"/>
          <w:sz w:val="28"/>
          <w:szCs w:val="28"/>
        </w:rPr>
        <w:t>• по окончанию строительства автодорог производится рекультивация земель, выделяемых во временное пользование: притрассовой полосы.</w:t>
      </w:r>
    </w:p>
    <w:p w:rsidR="0085133D" w:rsidRPr="004553F2" w:rsidRDefault="0085133D" w:rsidP="004553F2">
      <w:pPr>
        <w:spacing w:line="360" w:lineRule="auto"/>
        <w:ind w:firstLine="709"/>
        <w:rPr>
          <w:color w:val="000000"/>
          <w:sz w:val="28"/>
          <w:szCs w:val="28"/>
        </w:rPr>
      </w:pPr>
      <w:r w:rsidRPr="004553F2">
        <w:rPr>
          <w:color w:val="000000"/>
          <w:sz w:val="28"/>
          <w:szCs w:val="28"/>
        </w:rPr>
        <w:t>Основой охраны окружающей среды при сооружении сред</w:t>
      </w:r>
      <w:r w:rsidR="007B21C0" w:rsidRPr="004553F2">
        <w:rPr>
          <w:color w:val="000000"/>
          <w:sz w:val="28"/>
          <w:szCs w:val="28"/>
        </w:rPr>
        <w:t>ств электрохимиче</w:t>
      </w:r>
      <w:r w:rsidRPr="004553F2">
        <w:rPr>
          <w:color w:val="000000"/>
          <w:sz w:val="28"/>
          <w:szCs w:val="28"/>
        </w:rPr>
        <w:t>ской защиты является обязательное соблю</w:t>
      </w:r>
      <w:r w:rsidR="007B21C0" w:rsidRPr="004553F2">
        <w:rPr>
          <w:color w:val="000000"/>
          <w:sz w:val="28"/>
          <w:szCs w:val="28"/>
        </w:rPr>
        <w:t>дение требований по охране окру</w:t>
      </w:r>
      <w:r w:rsidRPr="004553F2">
        <w:rPr>
          <w:color w:val="000000"/>
          <w:sz w:val="28"/>
          <w:szCs w:val="28"/>
        </w:rPr>
        <w:t>жающей среды на всех этапах выполнения работ с проведением рекультивации земли после их завершения.</w:t>
      </w:r>
    </w:p>
    <w:p w:rsidR="007B21C0" w:rsidRPr="004553F2" w:rsidRDefault="007B21C0" w:rsidP="004553F2">
      <w:pPr>
        <w:spacing w:line="360" w:lineRule="auto"/>
        <w:ind w:firstLine="709"/>
        <w:rPr>
          <w:color w:val="000000"/>
          <w:sz w:val="28"/>
          <w:szCs w:val="28"/>
        </w:rPr>
      </w:pPr>
      <w:r w:rsidRPr="004553F2">
        <w:rPr>
          <w:color w:val="000000"/>
          <w:sz w:val="28"/>
          <w:szCs w:val="28"/>
        </w:rPr>
        <w:t>Проанализи</w:t>
      </w:r>
      <w:r w:rsidR="008B2D8D" w:rsidRPr="004553F2">
        <w:rPr>
          <w:color w:val="000000"/>
          <w:sz w:val="28"/>
          <w:szCs w:val="28"/>
        </w:rPr>
        <w:t>р</w:t>
      </w:r>
      <w:r w:rsidRPr="004553F2">
        <w:rPr>
          <w:color w:val="000000"/>
          <w:sz w:val="28"/>
          <w:szCs w:val="28"/>
        </w:rPr>
        <w:t>уем эффективность проведенных природоохранных мероприятий в муниципальном образовании г.Новый Уренгой за период с мая 2009 по май 2010 года.</w:t>
      </w:r>
    </w:p>
    <w:p w:rsidR="008B2D8D" w:rsidRPr="004553F2" w:rsidRDefault="008B2D8D" w:rsidP="004553F2">
      <w:pPr>
        <w:spacing w:line="360" w:lineRule="auto"/>
        <w:ind w:firstLine="709"/>
        <w:rPr>
          <w:color w:val="000000"/>
          <w:sz w:val="28"/>
          <w:szCs w:val="28"/>
        </w:rPr>
      </w:pPr>
      <w:r w:rsidRPr="004553F2">
        <w:rPr>
          <w:color w:val="000000"/>
          <w:sz w:val="28"/>
          <w:szCs w:val="28"/>
        </w:rPr>
        <w:t>Созданная администрацией города Новый Уренгой, муниципальная система обеспечения экологической безопасности на территории города, включающая в себя Управление по охране окружающей среды и природных ресурсов и муниципальное учреждение «Городское управление аналитического и оперативного контроля качества окружающей природной среды», которое осуществляет контроль за достоверностью начисления платы за нормативное и сверхнормативное загрязнение природной среды и расходование данных средств по целевому назначению, проводит работу по увеличению поступлений в бюджет данных средств.</w:t>
      </w:r>
    </w:p>
    <w:p w:rsidR="008B2D8D" w:rsidRPr="004553F2" w:rsidRDefault="008B2D8D" w:rsidP="004553F2">
      <w:pPr>
        <w:spacing w:line="360" w:lineRule="auto"/>
        <w:ind w:firstLine="709"/>
        <w:rPr>
          <w:color w:val="000000"/>
          <w:sz w:val="28"/>
          <w:szCs w:val="28"/>
        </w:rPr>
      </w:pPr>
      <w:r w:rsidRPr="004553F2">
        <w:rPr>
          <w:color w:val="000000"/>
          <w:sz w:val="28"/>
          <w:szCs w:val="28"/>
        </w:rPr>
        <w:t>Главной задачей муниципального учреждения «Городское управление аналитического и оперативного контроля качества окружающей природной среды» является аккумулирование и контроль за расходованием денежных средств на финансирование деятельности в области охраны окружающей природной среды на территории города.</w:t>
      </w:r>
    </w:p>
    <w:p w:rsidR="008B2D8D" w:rsidRPr="004553F2" w:rsidRDefault="008B2D8D" w:rsidP="004553F2">
      <w:pPr>
        <w:spacing w:line="360" w:lineRule="auto"/>
        <w:ind w:firstLine="709"/>
        <w:rPr>
          <w:color w:val="000000"/>
          <w:sz w:val="28"/>
          <w:szCs w:val="28"/>
        </w:rPr>
      </w:pPr>
      <w:r w:rsidRPr="004553F2">
        <w:rPr>
          <w:color w:val="000000"/>
          <w:sz w:val="28"/>
          <w:szCs w:val="28"/>
        </w:rPr>
        <w:t>Основным источником поступления данных средств является плата предприятий, учреждений, организаций за выбросы, сбросы загрязняющих веществ, размещение отходов и другие виды загрязнений окружающей среды в пределах установленных нормативов и лимитов.</w:t>
      </w:r>
    </w:p>
    <w:p w:rsidR="007B21C0" w:rsidRPr="004553F2" w:rsidRDefault="007B21C0" w:rsidP="004553F2">
      <w:pPr>
        <w:spacing w:line="360" w:lineRule="auto"/>
        <w:ind w:firstLine="709"/>
        <w:rPr>
          <w:color w:val="000000"/>
          <w:sz w:val="28"/>
          <w:szCs w:val="28"/>
        </w:rPr>
      </w:pPr>
      <w:r w:rsidRPr="004553F2">
        <w:rPr>
          <w:color w:val="000000"/>
          <w:sz w:val="28"/>
          <w:szCs w:val="28"/>
        </w:rPr>
        <w:t xml:space="preserve">Управление природоохранной деятельностью заключается в разработке и проведении органами местного управления мероприятий, направленных на реализацию стратегии в области охраны окружающей среды и рационального использования природных ресурсов. Известно, что результативность любой деятельности во многом зависит от эффективности структуры управления, и природоохранная деятельность в </w:t>
      </w:r>
      <w:r w:rsidR="008B2D8D" w:rsidRPr="004553F2">
        <w:rPr>
          <w:color w:val="000000"/>
          <w:sz w:val="28"/>
          <w:szCs w:val="28"/>
        </w:rPr>
        <w:t>муниципальных образованиях</w:t>
      </w:r>
      <w:r w:rsidRPr="004553F2">
        <w:rPr>
          <w:color w:val="000000"/>
          <w:sz w:val="28"/>
          <w:szCs w:val="28"/>
        </w:rPr>
        <w:t xml:space="preserve"> Российской Федерации не является исключением. В то же время, управление в сфере охраны окружающей среды имеет ряд особенностей: объективных, обусловленных социально-экономическими условиями регионов; субъективных – политическими процессами, реорганизацией государственных органов и изменением нормативно- правовой базы.</w:t>
      </w:r>
    </w:p>
    <w:p w:rsidR="000319AC" w:rsidRPr="004553F2" w:rsidRDefault="000319AC" w:rsidP="004553F2">
      <w:pPr>
        <w:spacing w:line="360" w:lineRule="auto"/>
        <w:ind w:firstLine="709"/>
        <w:rPr>
          <w:color w:val="000000"/>
          <w:sz w:val="28"/>
          <w:szCs w:val="28"/>
        </w:rPr>
      </w:pPr>
      <w:r w:rsidRPr="004553F2">
        <w:rPr>
          <w:color w:val="000000"/>
          <w:sz w:val="28"/>
          <w:szCs w:val="28"/>
        </w:rPr>
        <w:t>В целях решения актуальных для г.</w:t>
      </w:r>
      <w:r w:rsidR="007B21C0" w:rsidRPr="004553F2">
        <w:rPr>
          <w:color w:val="000000"/>
          <w:sz w:val="28"/>
          <w:szCs w:val="28"/>
        </w:rPr>
        <w:t>Новый Уренгой</w:t>
      </w:r>
      <w:r w:rsidRPr="004553F2">
        <w:rPr>
          <w:color w:val="000000"/>
          <w:sz w:val="28"/>
          <w:szCs w:val="28"/>
        </w:rPr>
        <w:t xml:space="preserve"> вопросов сохранения, повышения качества окружающей среды и улучшения экологической обстановки города Управлением усилена работа</w:t>
      </w:r>
      <w:r w:rsidR="004553F2" w:rsidRPr="004553F2">
        <w:rPr>
          <w:color w:val="000000"/>
          <w:sz w:val="28"/>
          <w:szCs w:val="28"/>
        </w:rPr>
        <w:t xml:space="preserve"> </w:t>
      </w:r>
      <w:r w:rsidRPr="004553F2">
        <w:rPr>
          <w:color w:val="000000"/>
          <w:sz w:val="28"/>
          <w:szCs w:val="28"/>
        </w:rPr>
        <w:t>по обеспечению экологической безопасности на территории города в рамках осуществления систематического экологического мониторинга, сочетающегося с проведением проверок соблюдения требований природоохранного законодательства.</w:t>
      </w:r>
    </w:p>
    <w:p w:rsidR="000319AC" w:rsidRPr="004553F2" w:rsidRDefault="000319AC" w:rsidP="004553F2">
      <w:pPr>
        <w:spacing w:line="360" w:lineRule="auto"/>
        <w:ind w:firstLine="709"/>
        <w:rPr>
          <w:color w:val="000000"/>
          <w:sz w:val="28"/>
          <w:szCs w:val="28"/>
        </w:rPr>
      </w:pPr>
      <w:r w:rsidRPr="004553F2">
        <w:rPr>
          <w:color w:val="000000"/>
          <w:sz w:val="28"/>
          <w:szCs w:val="28"/>
        </w:rPr>
        <w:t>В 2,4 раза увеличилось количество проведенных сотрудниками Управления в 200</w:t>
      </w:r>
      <w:r w:rsidR="007B21C0" w:rsidRPr="004553F2">
        <w:rPr>
          <w:color w:val="000000"/>
          <w:sz w:val="28"/>
          <w:szCs w:val="28"/>
        </w:rPr>
        <w:t>9</w:t>
      </w:r>
      <w:r w:rsidRPr="004553F2">
        <w:rPr>
          <w:color w:val="000000"/>
          <w:sz w:val="28"/>
          <w:szCs w:val="28"/>
        </w:rPr>
        <w:t xml:space="preserve"> году проверок соблюдения требований природоохранного законодательства</w:t>
      </w:r>
      <w:r w:rsidR="004553F2" w:rsidRPr="004553F2">
        <w:rPr>
          <w:color w:val="000000"/>
          <w:sz w:val="28"/>
          <w:szCs w:val="28"/>
        </w:rPr>
        <w:t xml:space="preserve"> </w:t>
      </w:r>
      <w:r w:rsidRPr="004553F2">
        <w:rPr>
          <w:color w:val="000000"/>
          <w:sz w:val="28"/>
          <w:szCs w:val="28"/>
        </w:rPr>
        <w:t>(692 проверки) в сравнении с аналогичным периодом 200</w:t>
      </w:r>
      <w:r w:rsidR="007B21C0" w:rsidRPr="004553F2">
        <w:rPr>
          <w:color w:val="000000"/>
          <w:sz w:val="28"/>
          <w:szCs w:val="28"/>
        </w:rPr>
        <w:t>8</w:t>
      </w:r>
      <w:r w:rsidRPr="004553F2">
        <w:rPr>
          <w:color w:val="000000"/>
          <w:sz w:val="28"/>
          <w:szCs w:val="28"/>
        </w:rPr>
        <w:t xml:space="preserve"> года. Наибольшее количество проверок (57%) проведено по обращениям граждан.</w:t>
      </w:r>
    </w:p>
    <w:p w:rsidR="004553F2" w:rsidRPr="004553F2" w:rsidRDefault="004553F2" w:rsidP="004553F2">
      <w:pPr>
        <w:spacing w:line="360" w:lineRule="auto"/>
        <w:ind w:firstLine="709"/>
        <w:rPr>
          <w:color w:val="000000"/>
          <w:sz w:val="28"/>
          <w:szCs w:val="28"/>
        </w:rPr>
      </w:pPr>
    </w:p>
    <w:p w:rsidR="000319AC" w:rsidRPr="004553F2" w:rsidRDefault="004553F2" w:rsidP="004553F2">
      <w:pPr>
        <w:spacing w:line="360" w:lineRule="auto"/>
        <w:ind w:firstLine="709"/>
        <w:rPr>
          <w:color w:val="000000"/>
          <w:sz w:val="28"/>
          <w:szCs w:val="28"/>
        </w:rPr>
      </w:pPr>
      <w:r>
        <w:rPr>
          <w:color w:val="000000"/>
          <w:sz w:val="28"/>
          <w:szCs w:val="28"/>
        </w:rPr>
        <w:br w:type="page"/>
      </w:r>
      <w:r w:rsidR="007B21C0" w:rsidRPr="004553F2">
        <w:rPr>
          <w:color w:val="000000"/>
          <w:sz w:val="28"/>
          <w:szCs w:val="28"/>
        </w:rPr>
        <w:t>Табл</w:t>
      </w:r>
      <w:r w:rsidR="009D32B1" w:rsidRPr="004553F2">
        <w:rPr>
          <w:color w:val="000000"/>
          <w:sz w:val="28"/>
          <w:szCs w:val="28"/>
        </w:rPr>
        <w: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7"/>
        <w:gridCol w:w="890"/>
        <w:gridCol w:w="890"/>
        <w:gridCol w:w="2745"/>
      </w:tblGrid>
      <w:tr w:rsidR="000319AC" w:rsidRPr="004553F2" w:rsidTr="004553F2">
        <w:trPr>
          <w:trHeight w:val="404"/>
          <w:jc w:val="center"/>
        </w:trPr>
        <w:tc>
          <w:tcPr>
            <w:tcW w:w="0" w:type="auto"/>
            <w:vAlign w:val="center"/>
            <w:hideMark/>
          </w:tcPr>
          <w:p w:rsidR="000319AC" w:rsidRPr="004553F2" w:rsidRDefault="000319AC" w:rsidP="004553F2">
            <w:pPr>
              <w:spacing w:line="360" w:lineRule="auto"/>
              <w:rPr>
                <w:sz w:val="20"/>
                <w:szCs w:val="20"/>
              </w:rPr>
            </w:pPr>
            <w:r w:rsidRPr="004553F2">
              <w:rPr>
                <w:sz w:val="20"/>
                <w:szCs w:val="20"/>
              </w:rPr>
              <w:t>Мероприятия</w:t>
            </w:r>
          </w:p>
        </w:tc>
        <w:tc>
          <w:tcPr>
            <w:tcW w:w="0" w:type="auto"/>
            <w:hideMark/>
          </w:tcPr>
          <w:p w:rsidR="000319AC" w:rsidRPr="004553F2" w:rsidRDefault="000319AC" w:rsidP="004553F2">
            <w:pPr>
              <w:spacing w:line="360" w:lineRule="auto"/>
              <w:rPr>
                <w:sz w:val="20"/>
                <w:szCs w:val="20"/>
              </w:rPr>
            </w:pPr>
            <w:r w:rsidRPr="004553F2">
              <w:rPr>
                <w:sz w:val="20"/>
                <w:szCs w:val="20"/>
              </w:rPr>
              <w:t>2007 год</w:t>
            </w:r>
          </w:p>
        </w:tc>
        <w:tc>
          <w:tcPr>
            <w:tcW w:w="0" w:type="auto"/>
            <w:hideMark/>
          </w:tcPr>
          <w:p w:rsidR="000319AC" w:rsidRPr="004553F2" w:rsidRDefault="000319AC" w:rsidP="004553F2">
            <w:pPr>
              <w:spacing w:line="360" w:lineRule="auto"/>
              <w:rPr>
                <w:sz w:val="20"/>
                <w:szCs w:val="20"/>
              </w:rPr>
            </w:pPr>
            <w:r w:rsidRPr="004553F2">
              <w:rPr>
                <w:sz w:val="20"/>
                <w:szCs w:val="20"/>
              </w:rPr>
              <w:t>2008 год</w:t>
            </w:r>
          </w:p>
        </w:tc>
        <w:tc>
          <w:tcPr>
            <w:tcW w:w="0" w:type="auto"/>
            <w:hideMark/>
          </w:tcPr>
          <w:p w:rsidR="000319AC" w:rsidRPr="004553F2" w:rsidRDefault="000319AC" w:rsidP="004553F2">
            <w:pPr>
              <w:spacing w:line="360" w:lineRule="auto"/>
              <w:rPr>
                <w:sz w:val="20"/>
                <w:szCs w:val="20"/>
              </w:rPr>
            </w:pPr>
            <w:r w:rsidRPr="004553F2">
              <w:rPr>
                <w:sz w:val="20"/>
                <w:szCs w:val="20"/>
              </w:rPr>
              <w:t>2009 год</w:t>
            </w:r>
            <w:r w:rsidR="004553F2" w:rsidRPr="004553F2">
              <w:rPr>
                <w:sz w:val="20"/>
                <w:szCs w:val="20"/>
              </w:rPr>
              <w:t xml:space="preserve"> </w:t>
            </w:r>
            <w:r w:rsidRPr="004553F2">
              <w:rPr>
                <w:sz w:val="20"/>
                <w:szCs w:val="20"/>
              </w:rPr>
              <w:t>по состоянию на 24.04.09</w:t>
            </w:r>
          </w:p>
        </w:tc>
      </w:tr>
      <w:tr w:rsidR="000319AC" w:rsidRPr="004553F2" w:rsidTr="004553F2">
        <w:trPr>
          <w:jc w:val="center"/>
        </w:trPr>
        <w:tc>
          <w:tcPr>
            <w:tcW w:w="0" w:type="auto"/>
            <w:hideMark/>
          </w:tcPr>
          <w:p w:rsidR="000319AC" w:rsidRPr="004553F2" w:rsidRDefault="000319AC" w:rsidP="004553F2">
            <w:pPr>
              <w:spacing w:line="360" w:lineRule="auto"/>
              <w:rPr>
                <w:sz w:val="20"/>
                <w:szCs w:val="20"/>
              </w:rPr>
            </w:pPr>
            <w:r w:rsidRPr="004553F2">
              <w:rPr>
                <w:sz w:val="20"/>
                <w:szCs w:val="20"/>
              </w:rPr>
              <w:t>Всего проведено проверок, в том числе:</w:t>
            </w:r>
          </w:p>
          <w:p w:rsidR="000319AC" w:rsidRPr="004553F2" w:rsidRDefault="000319AC" w:rsidP="004553F2">
            <w:pPr>
              <w:spacing w:line="360" w:lineRule="auto"/>
              <w:rPr>
                <w:sz w:val="20"/>
                <w:szCs w:val="20"/>
              </w:rPr>
            </w:pPr>
            <w:r w:rsidRPr="004553F2">
              <w:rPr>
                <w:sz w:val="20"/>
                <w:szCs w:val="20"/>
              </w:rPr>
              <w:t>- по требованиям надзорных органов</w:t>
            </w:r>
          </w:p>
          <w:p w:rsidR="000319AC" w:rsidRPr="004553F2" w:rsidRDefault="000319AC" w:rsidP="004553F2">
            <w:pPr>
              <w:spacing w:line="360" w:lineRule="auto"/>
              <w:rPr>
                <w:sz w:val="20"/>
                <w:szCs w:val="20"/>
              </w:rPr>
            </w:pPr>
            <w:r w:rsidRPr="004553F2">
              <w:rPr>
                <w:sz w:val="20"/>
                <w:szCs w:val="20"/>
              </w:rPr>
              <w:t>- по обращениям граждан</w:t>
            </w:r>
          </w:p>
          <w:p w:rsidR="000319AC" w:rsidRPr="004553F2" w:rsidRDefault="000319AC" w:rsidP="004553F2">
            <w:pPr>
              <w:spacing w:line="360" w:lineRule="auto"/>
              <w:rPr>
                <w:sz w:val="20"/>
                <w:szCs w:val="20"/>
              </w:rPr>
            </w:pPr>
            <w:r w:rsidRPr="004553F2">
              <w:rPr>
                <w:sz w:val="20"/>
                <w:szCs w:val="20"/>
              </w:rPr>
              <w:t>- рейдов в составе административных комиссий</w:t>
            </w:r>
          </w:p>
        </w:tc>
        <w:tc>
          <w:tcPr>
            <w:tcW w:w="0" w:type="auto"/>
            <w:hideMark/>
          </w:tcPr>
          <w:p w:rsidR="000319AC" w:rsidRPr="004553F2" w:rsidRDefault="000319AC" w:rsidP="004553F2">
            <w:pPr>
              <w:spacing w:line="360" w:lineRule="auto"/>
              <w:rPr>
                <w:sz w:val="20"/>
                <w:szCs w:val="20"/>
              </w:rPr>
            </w:pPr>
            <w:r w:rsidRPr="004553F2">
              <w:rPr>
                <w:sz w:val="20"/>
                <w:szCs w:val="20"/>
              </w:rPr>
              <w:t>284</w:t>
            </w:r>
          </w:p>
        </w:tc>
        <w:tc>
          <w:tcPr>
            <w:tcW w:w="0" w:type="auto"/>
          </w:tcPr>
          <w:p w:rsidR="000319AC" w:rsidRPr="004553F2" w:rsidRDefault="000319AC" w:rsidP="004553F2">
            <w:pPr>
              <w:spacing w:line="360" w:lineRule="auto"/>
              <w:rPr>
                <w:sz w:val="20"/>
                <w:szCs w:val="20"/>
              </w:rPr>
            </w:pPr>
            <w:r w:rsidRPr="004553F2">
              <w:rPr>
                <w:sz w:val="20"/>
                <w:szCs w:val="20"/>
              </w:rPr>
              <w:t>692</w:t>
            </w:r>
          </w:p>
          <w:p w:rsidR="000319AC" w:rsidRPr="004553F2" w:rsidRDefault="000319AC" w:rsidP="004553F2">
            <w:pPr>
              <w:spacing w:line="360" w:lineRule="auto"/>
              <w:rPr>
                <w:sz w:val="20"/>
                <w:szCs w:val="20"/>
              </w:rPr>
            </w:pPr>
            <w:r w:rsidRPr="004553F2">
              <w:rPr>
                <w:sz w:val="20"/>
                <w:szCs w:val="20"/>
              </w:rPr>
              <w:t>104</w:t>
            </w:r>
          </w:p>
          <w:p w:rsidR="000319AC" w:rsidRPr="004553F2" w:rsidRDefault="000319AC" w:rsidP="004553F2">
            <w:pPr>
              <w:spacing w:line="360" w:lineRule="auto"/>
              <w:rPr>
                <w:sz w:val="20"/>
                <w:szCs w:val="20"/>
              </w:rPr>
            </w:pPr>
            <w:r w:rsidRPr="004553F2">
              <w:rPr>
                <w:sz w:val="20"/>
                <w:szCs w:val="20"/>
              </w:rPr>
              <w:t>398</w:t>
            </w:r>
          </w:p>
          <w:p w:rsidR="000319AC" w:rsidRPr="004553F2" w:rsidRDefault="000319AC" w:rsidP="004553F2">
            <w:pPr>
              <w:spacing w:line="360" w:lineRule="auto"/>
              <w:rPr>
                <w:sz w:val="20"/>
                <w:szCs w:val="20"/>
              </w:rPr>
            </w:pPr>
            <w:r w:rsidRPr="004553F2">
              <w:rPr>
                <w:sz w:val="20"/>
                <w:szCs w:val="20"/>
              </w:rPr>
              <w:t>139</w:t>
            </w:r>
          </w:p>
        </w:tc>
        <w:tc>
          <w:tcPr>
            <w:tcW w:w="0" w:type="auto"/>
            <w:hideMark/>
          </w:tcPr>
          <w:p w:rsidR="000319AC" w:rsidRPr="004553F2" w:rsidRDefault="000319AC" w:rsidP="004553F2">
            <w:pPr>
              <w:spacing w:line="360" w:lineRule="auto"/>
              <w:rPr>
                <w:sz w:val="20"/>
                <w:szCs w:val="20"/>
              </w:rPr>
            </w:pPr>
            <w:r w:rsidRPr="004553F2">
              <w:rPr>
                <w:sz w:val="20"/>
                <w:szCs w:val="20"/>
              </w:rPr>
              <w:t>201</w:t>
            </w:r>
          </w:p>
          <w:p w:rsidR="000319AC" w:rsidRPr="004553F2" w:rsidRDefault="000319AC" w:rsidP="004553F2">
            <w:pPr>
              <w:spacing w:line="360" w:lineRule="auto"/>
              <w:rPr>
                <w:sz w:val="20"/>
                <w:szCs w:val="20"/>
              </w:rPr>
            </w:pPr>
            <w:r w:rsidRPr="004553F2">
              <w:rPr>
                <w:sz w:val="20"/>
                <w:szCs w:val="20"/>
              </w:rPr>
              <w:t>11</w:t>
            </w:r>
          </w:p>
          <w:p w:rsidR="000319AC" w:rsidRPr="004553F2" w:rsidRDefault="000319AC" w:rsidP="004553F2">
            <w:pPr>
              <w:spacing w:line="360" w:lineRule="auto"/>
              <w:rPr>
                <w:sz w:val="20"/>
                <w:szCs w:val="20"/>
              </w:rPr>
            </w:pPr>
            <w:r w:rsidRPr="004553F2">
              <w:rPr>
                <w:sz w:val="20"/>
                <w:szCs w:val="20"/>
              </w:rPr>
              <w:t>122</w:t>
            </w:r>
          </w:p>
          <w:p w:rsidR="000319AC" w:rsidRPr="004553F2" w:rsidRDefault="000319AC" w:rsidP="004553F2">
            <w:pPr>
              <w:spacing w:line="360" w:lineRule="auto"/>
              <w:rPr>
                <w:sz w:val="20"/>
                <w:szCs w:val="20"/>
              </w:rPr>
            </w:pPr>
            <w:r w:rsidRPr="004553F2">
              <w:rPr>
                <w:sz w:val="20"/>
                <w:szCs w:val="20"/>
              </w:rPr>
              <w:t>66</w:t>
            </w:r>
          </w:p>
        </w:tc>
      </w:tr>
      <w:tr w:rsidR="000319AC" w:rsidRPr="004553F2" w:rsidTr="004553F2">
        <w:trPr>
          <w:trHeight w:val="272"/>
          <w:jc w:val="center"/>
        </w:trPr>
        <w:tc>
          <w:tcPr>
            <w:tcW w:w="0" w:type="auto"/>
            <w:gridSpan w:val="4"/>
          </w:tcPr>
          <w:p w:rsidR="000319AC" w:rsidRPr="004553F2" w:rsidRDefault="000319AC" w:rsidP="004553F2">
            <w:pPr>
              <w:spacing w:line="360" w:lineRule="auto"/>
              <w:rPr>
                <w:sz w:val="20"/>
                <w:szCs w:val="20"/>
              </w:rPr>
            </w:pPr>
            <w:r w:rsidRPr="004553F2">
              <w:rPr>
                <w:sz w:val="20"/>
                <w:szCs w:val="20"/>
              </w:rPr>
              <w:t>По результатам проведенных контрольных мероприятий</w:t>
            </w:r>
          </w:p>
        </w:tc>
      </w:tr>
      <w:tr w:rsidR="000319AC" w:rsidRPr="004553F2" w:rsidTr="004553F2">
        <w:trPr>
          <w:trHeight w:val="594"/>
          <w:jc w:val="center"/>
        </w:trPr>
        <w:tc>
          <w:tcPr>
            <w:tcW w:w="0" w:type="auto"/>
            <w:hideMark/>
          </w:tcPr>
          <w:p w:rsidR="000319AC" w:rsidRPr="004553F2" w:rsidRDefault="000319AC" w:rsidP="004553F2">
            <w:pPr>
              <w:spacing w:line="360" w:lineRule="auto"/>
              <w:rPr>
                <w:sz w:val="20"/>
                <w:szCs w:val="20"/>
              </w:rPr>
            </w:pPr>
            <w:r w:rsidRPr="004553F2">
              <w:rPr>
                <w:sz w:val="20"/>
                <w:szCs w:val="20"/>
              </w:rPr>
              <w:t>Составлено протоколов об административных правонарушениях</w:t>
            </w:r>
          </w:p>
        </w:tc>
        <w:tc>
          <w:tcPr>
            <w:tcW w:w="0" w:type="auto"/>
            <w:vAlign w:val="center"/>
            <w:hideMark/>
          </w:tcPr>
          <w:p w:rsidR="000319AC" w:rsidRPr="004553F2" w:rsidRDefault="000319AC" w:rsidP="004553F2">
            <w:pPr>
              <w:spacing w:line="360" w:lineRule="auto"/>
              <w:rPr>
                <w:sz w:val="20"/>
                <w:szCs w:val="20"/>
              </w:rPr>
            </w:pPr>
            <w:r w:rsidRPr="004553F2">
              <w:rPr>
                <w:sz w:val="20"/>
                <w:szCs w:val="20"/>
              </w:rPr>
              <w:t>161</w:t>
            </w:r>
          </w:p>
        </w:tc>
        <w:tc>
          <w:tcPr>
            <w:tcW w:w="0" w:type="auto"/>
            <w:vAlign w:val="center"/>
            <w:hideMark/>
          </w:tcPr>
          <w:p w:rsidR="000319AC" w:rsidRPr="004553F2" w:rsidRDefault="000319AC" w:rsidP="004553F2">
            <w:pPr>
              <w:spacing w:line="360" w:lineRule="auto"/>
              <w:rPr>
                <w:sz w:val="20"/>
                <w:szCs w:val="20"/>
              </w:rPr>
            </w:pPr>
            <w:r w:rsidRPr="004553F2">
              <w:rPr>
                <w:sz w:val="20"/>
                <w:szCs w:val="20"/>
              </w:rPr>
              <w:t>172</w:t>
            </w:r>
          </w:p>
        </w:tc>
        <w:tc>
          <w:tcPr>
            <w:tcW w:w="0" w:type="auto"/>
            <w:vAlign w:val="center"/>
            <w:hideMark/>
          </w:tcPr>
          <w:p w:rsidR="000319AC" w:rsidRPr="004553F2" w:rsidRDefault="000319AC" w:rsidP="004553F2">
            <w:pPr>
              <w:spacing w:line="360" w:lineRule="auto"/>
              <w:rPr>
                <w:sz w:val="20"/>
                <w:szCs w:val="20"/>
              </w:rPr>
            </w:pPr>
            <w:r w:rsidRPr="004553F2">
              <w:rPr>
                <w:sz w:val="20"/>
                <w:szCs w:val="20"/>
              </w:rPr>
              <w:t>233</w:t>
            </w:r>
          </w:p>
        </w:tc>
      </w:tr>
      <w:tr w:rsidR="000319AC" w:rsidRPr="004553F2" w:rsidTr="004553F2">
        <w:trPr>
          <w:trHeight w:val="258"/>
          <w:jc w:val="center"/>
        </w:trPr>
        <w:tc>
          <w:tcPr>
            <w:tcW w:w="0" w:type="auto"/>
            <w:hideMark/>
          </w:tcPr>
          <w:p w:rsidR="000319AC" w:rsidRPr="004553F2" w:rsidRDefault="000319AC" w:rsidP="004553F2">
            <w:pPr>
              <w:spacing w:line="360" w:lineRule="auto"/>
              <w:rPr>
                <w:sz w:val="20"/>
                <w:szCs w:val="20"/>
              </w:rPr>
            </w:pPr>
            <w:r w:rsidRPr="004553F2">
              <w:rPr>
                <w:sz w:val="20"/>
                <w:szCs w:val="20"/>
              </w:rPr>
              <w:t>Начислено штрафов (тыс. руб.)</w:t>
            </w:r>
          </w:p>
        </w:tc>
        <w:tc>
          <w:tcPr>
            <w:tcW w:w="0" w:type="auto"/>
            <w:hideMark/>
          </w:tcPr>
          <w:p w:rsidR="000319AC" w:rsidRPr="004553F2" w:rsidRDefault="000319AC" w:rsidP="004553F2">
            <w:pPr>
              <w:spacing w:line="360" w:lineRule="auto"/>
              <w:rPr>
                <w:sz w:val="20"/>
                <w:szCs w:val="20"/>
              </w:rPr>
            </w:pPr>
            <w:r w:rsidRPr="004553F2">
              <w:rPr>
                <w:sz w:val="20"/>
                <w:szCs w:val="20"/>
              </w:rPr>
              <w:t>600,0</w:t>
            </w:r>
          </w:p>
        </w:tc>
        <w:tc>
          <w:tcPr>
            <w:tcW w:w="0" w:type="auto"/>
            <w:hideMark/>
          </w:tcPr>
          <w:p w:rsidR="000319AC" w:rsidRPr="004553F2" w:rsidRDefault="000319AC" w:rsidP="004553F2">
            <w:pPr>
              <w:spacing w:line="360" w:lineRule="auto"/>
              <w:rPr>
                <w:sz w:val="20"/>
                <w:szCs w:val="20"/>
              </w:rPr>
            </w:pPr>
            <w:r w:rsidRPr="004553F2">
              <w:rPr>
                <w:sz w:val="20"/>
                <w:szCs w:val="20"/>
              </w:rPr>
              <w:t>942,5</w:t>
            </w:r>
          </w:p>
        </w:tc>
        <w:tc>
          <w:tcPr>
            <w:tcW w:w="0" w:type="auto"/>
            <w:hideMark/>
          </w:tcPr>
          <w:p w:rsidR="000319AC" w:rsidRPr="004553F2" w:rsidRDefault="000319AC" w:rsidP="004553F2">
            <w:pPr>
              <w:spacing w:line="360" w:lineRule="auto"/>
              <w:rPr>
                <w:sz w:val="20"/>
                <w:szCs w:val="20"/>
              </w:rPr>
            </w:pPr>
            <w:r w:rsidRPr="004553F2">
              <w:rPr>
                <w:sz w:val="20"/>
                <w:szCs w:val="20"/>
              </w:rPr>
              <w:t>597,9</w:t>
            </w:r>
          </w:p>
        </w:tc>
      </w:tr>
      <w:tr w:rsidR="000319AC" w:rsidRPr="004553F2" w:rsidTr="004553F2">
        <w:trPr>
          <w:trHeight w:val="387"/>
          <w:jc w:val="center"/>
        </w:trPr>
        <w:tc>
          <w:tcPr>
            <w:tcW w:w="0" w:type="auto"/>
            <w:hideMark/>
          </w:tcPr>
          <w:p w:rsidR="000319AC" w:rsidRPr="004553F2" w:rsidRDefault="000319AC" w:rsidP="004553F2">
            <w:pPr>
              <w:spacing w:line="360" w:lineRule="auto"/>
              <w:rPr>
                <w:sz w:val="20"/>
                <w:szCs w:val="20"/>
              </w:rPr>
            </w:pPr>
            <w:r w:rsidRPr="004553F2">
              <w:rPr>
                <w:sz w:val="20"/>
                <w:szCs w:val="20"/>
              </w:rPr>
              <w:t>Выявлено самовольно установленных объектов:</w:t>
            </w:r>
          </w:p>
          <w:p w:rsidR="000319AC" w:rsidRPr="004553F2" w:rsidRDefault="000319AC" w:rsidP="004553F2">
            <w:pPr>
              <w:spacing w:line="360" w:lineRule="auto"/>
              <w:rPr>
                <w:sz w:val="20"/>
                <w:szCs w:val="20"/>
              </w:rPr>
            </w:pPr>
            <w:r w:rsidRPr="004553F2">
              <w:rPr>
                <w:sz w:val="20"/>
                <w:szCs w:val="20"/>
              </w:rPr>
              <w:t>- из них демонтировано</w:t>
            </w:r>
          </w:p>
        </w:tc>
        <w:tc>
          <w:tcPr>
            <w:tcW w:w="0" w:type="auto"/>
            <w:hideMark/>
          </w:tcPr>
          <w:p w:rsidR="000319AC" w:rsidRPr="004553F2" w:rsidRDefault="000319AC" w:rsidP="004553F2">
            <w:pPr>
              <w:spacing w:line="360" w:lineRule="auto"/>
              <w:rPr>
                <w:sz w:val="20"/>
                <w:szCs w:val="20"/>
              </w:rPr>
            </w:pPr>
            <w:r w:rsidRPr="004553F2">
              <w:rPr>
                <w:sz w:val="20"/>
                <w:szCs w:val="20"/>
              </w:rPr>
              <w:t>12</w:t>
            </w:r>
          </w:p>
        </w:tc>
        <w:tc>
          <w:tcPr>
            <w:tcW w:w="0" w:type="auto"/>
          </w:tcPr>
          <w:p w:rsidR="000319AC" w:rsidRPr="004553F2" w:rsidRDefault="000319AC" w:rsidP="004553F2">
            <w:pPr>
              <w:spacing w:line="360" w:lineRule="auto"/>
              <w:rPr>
                <w:sz w:val="20"/>
                <w:szCs w:val="20"/>
              </w:rPr>
            </w:pPr>
            <w:r w:rsidRPr="004553F2">
              <w:rPr>
                <w:sz w:val="20"/>
                <w:szCs w:val="20"/>
              </w:rPr>
              <w:t>57</w:t>
            </w:r>
          </w:p>
          <w:p w:rsidR="000319AC" w:rsidRPr="004553F2" w:rsidRDefault="000319AC" w:rsidP="004553F2">
            <w:pPr>
              <w:spacing w:line="360" w:lineRule="auto"/>
              <w:rPr>
                <w:sz w:val="20"/>
                <w:szCs w:val="20"/>
              </w:rPr>
            </w:pPr>
            <w:r w:rsidRPr="004553F2">
              <w:rPr>
                <w:sz w:val="20"/>
                <w:szCs w:val="20"/>
              </w:rPr>
              <w:t>29</w:t>
            </w:r>
          </w:p>
        </w:tc>
        <w:tc>
          <w:tcPr>
            <w:tcW w:w="0" w:type="auto"/>
          </w:tcPr>
          <w:p w:rsidR="000319AC" w:rsidRPr="004553F2" w:rsidRDefault="000319AC" w:rsidP="004553F2">
            <w:pPr>
              <w:spacing w:line="360" w:lineRule="auto"/>
              <w:rPr>
                <w:sz w:val="20"/>
                <w:szCs w:val="20"/>
              </w:rPr>
            </w:pPr>
            <w:r w:rsidRPr="004553F2">
              <w:rPr>
                <w:sz w:val="20"/>
                <w:szCs w:val="20"/>
              </w:rPr>
              <w:t>32</w:t>
            </w:r>
          </w:p>
          <w:p w:rsidR="000319AC" w:rsidRPr="004553F2" w:rsidRDefault="000319AC" w:rsidP="004553F2">
            <w:pPr>
              <w:spacing w:line="360" w:lineRule="auto"/>
              <w:rPr>
                <w:sz w:val="20"/>
                <w:szCs w:val="20"/>
              </w:rPr>
            </w:pPr>
            <w:r w:rsidRPr="004553F2">
              <w:rPr>
                <w:sz w:val="20"/>
                <w:szCs w:val="20"/>
              </w:rPr>
              <w:t>18</w:t>
            </w:r>
          </w:p>
        </w:tc>
      </w:tr>
    </w:tbl>
    <w:p w:rsidR="000319AC" w:rsidRPr="004553F2" w:rsidRDefault="000319AC" w:rsidP="004553F2">
      <w:pPr>
        <w:spacing w:line="360" w:lineRule="auto"/>
        <w:ind w:firstLine="709"/>
        <w:rPr>
          <w:sz w:val="28"/>
          <w:szCs w:val="28"/>
          <w:highlight w:val="yellow"/>
        </w:rPr>
      </w:pPr>
    </w:p>
    <w:p w:rsidR="000319AC" w:rsidRPr="004553F2" w:rsidRDefault="000319AC" w:rsidP="004553F2">
      <w:pPr>
        <w:spacing w:line="360" w:lineRule="auto"/>
        <w:ind w:firstLine="709"/>
        <w:rPr>
          <w:color w:val="000000"/>
          <w:sz w:val="28"/>
          <w:szCs w:val="28"/>
        </w:rPr>
      </w:pPr>
      <w:r w:rsidRPr="004553F2">
        <w:rPr>
          <w:color w:val="000000"/>
          <w:sz w:val="28"/>
          <w:szCs w:val="28"/>
        </w:rPr>
        <w:t>По состоянию на 24.04.20</w:t>
      </w:r>
      <w:r w:rsidR="009D32B1" w:rsidRPr="004553F2">
        <w:rPr>
          <w:color w:val="000000"/>
          <w:sz w:val="28"/>
          <w:szCs w:val="28"/>
        </w:rPr>
        <w:t>10</w:t>
      </w:r>
      <w:r w:rsidRPr="004553F2">
        <w:rPr>
          <w:color w:val="000000"/>
          <w:sz w:val="28"/>
          <w:szCs w:val="28"/>
        </w:rPr>
        <w:t xml:space="preserve"> года количество составленных сотрудниками Управления протоколов об административных правонарушениях в сравнении с предыдущим годом увеличилось в 1,4 раза, по итогам рассмотрения которых начислено штрафов на сумму 597,9 тыс. руб. (показатель 200</w:t>
      </w:r>
      <w:r w:rsidR="009D32B1" w:rsidRPr="004553F2">
        <w:rPr>
          <w:color w:val="000000"/>
          <w:sz w:val="28"/>
          <w:szCs w:val="28"/>
        </w:rPr>
        <w:t>8</w:t>
      </w:r>
      <w:r w:rsidRPr="004553F2">
        <w:rPr>
          <w:color w:val="000000"/>
          <w:sz w:val="28"/>
          <w:szCs w:val="28"/>
        </w:rPr>
        <w:t xml:space="preserve"> года).</w:t>
      </w:r>
    </w:p>
    <w:p w:rsidR="000319AC" w:rsidRPr="004553F2" w:rsidRDefault="000319AC" w:rsidP="004553F2">
      <w:pPr>
        <w:spacing w:line="360" w:lineRule="auto"/>
        <w:ind w:firstLine="709"/>
        <w:rPr>
          <w:color w:val="000000"/>
          <w:sz w:val="28"/>
          <w:szCs w:val="28"/>
        </w:rPr>
      </w:pPr>
      <w:r w:rsidRPr="004553F2">
        <w:rPr>
          <w:color w:val="000000"/>
          <w:sz w:val="28"/>
          <w:szCs w:val="28"/>
        </w:rPr>
        <w:t>По результатам проведенных мероприятий по обеспечению экологической безопасности в 200</w:t>
      </w:r>
      <w:r w:rsidR="009D32B1" w:rsidRPr="004553F2">
        <w:rPr>
          <w:color w:val="000000"/>
          <w:sz w:val="28"/>
          <w:szCs w:val="28"/>
        </w:rPr>
        <w:t>9</w:t>
      </w:r>
      <w:r w:rsidRPr="004553F2">
        <w:rPr>
          <w:color w:val="000000"/>
          <w:sz w:val="28"/>
          <w:szCs w:val="28"/>
        </w:rPr>
        <w:t xml:space="preserve"> году увеличено количество выданных предписаний по устранению выявленных правонарушений в 3,7 раз, направленных в правоохранительные органы и государственные структуры материалов проверок в 1,7 раз по сравнению с 200</w:t>
      </w:r>
      <w:r w:rsidR="009D32B1" w:rsidRPr="004553F2">
        <w:rPr>
          <w:color w:val="000000"/>
          <w:sz w:val="28"/>
          <w:szCs w:val="28"/>
        </w:rPr>
        <w:t>8</w:t>
      </w:r>
      <w:r w:rsidRPr="004553F2">
        <w:rPr>
          <w:color w:val="000000"/>
          <w:sz w:val="28"/>
          <w:szCs w:val="28"/>
        </w:rPr>
        <w:t xml:space="preserve"> годом.</w:t>
      </w:r>
    </w:p>
    <w:p w:rsidR="000319AC" w:rsidRPr="004553F2" w:rsidRDefault="000319AC" w:rsidP="004553F2">
      <w:pPr>
        <w:spacing w:line="360" w:lineRule="auto"/>
        <w:ind w:firstLine="709"/>
        <w:rPr>
          <w:color w:val="000000"/>
          <w:sz w:val="28"/>
          <w:szCs w:val="28"/>
        </w:rPr>
      </w:pPr>
      <w:r w:rsidRPr="004553F2">
        <w:rPr>
          <w:color w:val="000000"/>
          <w:sz w:val="28"/>
          <w:szCs w:val="28"/>
        </w:rPr>
        <w:t>В рамках проведенной работы в составе комиссии по освобождению самовольно занятых земельных участков, сносу самовольных построек и переносу иных объектов в 20</w:t>
      </w:r>
      <w:r w:rsidR="009D32B1" w:rsidRPr="004553F2">
        <w:rPr>
          <w:color w:val="000000"/>
          <w:sz w:val="28"/>
          <w:szCs w:val="28"/>
        </w:rPr>
        <w:t>1</w:t>
      </w:r>
      <w:r w:rsidRPr="004553F2">
        <w:rPr>
          <w:color w:val="000000"/>
          <w:sz w:val="28"/>
          <w:szCs w:val="28"/>
        </w:rPr>
        <w:t xml:space="preserve"> году сотрудниками Управления выявлено 57 самовольно установленных объектов, из них демонтировано 29 объектов. По состоянию на 24.04.20</w:t>
      </w:r>
      <w:r w:rsidR="009D32B1" w:rsidRPr="004553F2">
        <w:rPr>
          <w:color w:val="000000"/>
          <w:sz w:val="28"/>
          <w:szCs w:val="28"/>
        </w:rPr>
        <w:t>10</w:t>
      </w:r>
      <w:r w:rsidRPr="004553F2">
        <w:rPr>
          <w:color w:val="000000"/>
          <w:sz w:val="28"/>
          <w:szCs w:val="28"/>
        </w:rPr>
        <w:t xml:space="preserve"> года выявлено 32 самовольно установленных объекта, из них демонтировано 18 объектов (78%).</w:t>
      </w:r>
    </w:p>
    <w:p w:rsidR="009D32B1" w:rsidRPr="004553F2" w:rsidRDefault="009D32B1" w:rsidP="004553F2">
      <w:pPr>
        <w:spacing w:line="360" w:lineRule="auto"/>
        <w:ind w:firstLine="709"/>
        <w:rPr>
          <w:color w:val="000000"/>
          <w:sz w:val="28"/>
          <w:szCs w:val="28"/>
        </w:rPr>
      </w:pPr>
      <w:r w:rsidRPr="004553F2">
        <w:rPr>
          <w:color w:val="000000"/>
          <w:sz w:val="28"/>
          <w:szCs w:val="28"/>
        </w:rPr>
        <w:t>Поступления целевых природоохранных средств за 2008-2009 годы показано в табл.2 и рис.1.</w:t>
      </w:r>
    </w:p>
    <w:p w:rsidR="009D32B1" w:rsidRPr="004553F2" w:rsidRDefault="004553F2" w:rsidP="004553F2">
      <w:pPr>
        <w:spacing w:line="360" w:lineRule="auto"/>
        <w:ind w:firstLine="709"/>
        <w:rPr>
          <w:color w:val="000000"/>
          <w:sz w:val="28"/>
          <w:szCs w:val="28"/>
        </w:rPr>
      </w:pPr>
      <w:r>
        <w:rPr>
          <w:color w:val="000000"/>
          <w:sz w:val="28"/>
          <w:szCs w:val="28"/>
        </w:rPr>
        <w:br w:type="page"/>
      </w:r>
      <w:r w:rsidR="009D32B1" w:rsidRPr="004553F2">
        <w:rPr>
          <w:color w:val="000000"/>
          <w:sz w:val="28"/>
          <w:szCs w:val="28"/>
        </w:rPr>
        <w:t>Табл. 2</w:t>
      </w:r>
    </w:p>
    <w:p w:rsidR="009D32B1" w:rsidRPr="004553F2" w:rsidRDefault="009D32B1" w:rsidP="004553F2">
      <w:pPr>
        <w:spacing w:line="360" w:lineRule="auto"/>
        <w:ind w:firstLine="709"/>
        <w:rPr>
          <w:color w:val="000000"/>
          <w:sz w:val="28"/>
          <w:szCs w:val="28"/>
        </w:rPr>
      </w:pPr>
      <w:r w:rsidRPr="004553F2">
        <w:rPr>
          <w:color w:val="000000"/>
          <w:sz w:val="28"/>
          <w:szCs w:val="28"/>
        </w:rPr>
        <w:t>Поступление целевых природоохранных средств в городской бюджет за 2008-2009 гг.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5236"/>
        <w:gridCol w:w="866"/>
        <w:gridCol w:w="866"/>
      </w:tblGrid>
      <w:tr w:rsidR="004553F2" w:rsidRPr="004553F2" w:rsidTr="003C1B15">
        <w:tc>
          <w:tcPr>
            <w:tcW w:w="0" w:type="auto"/>
            <w:hideMark/>
          </w:tcPr>
          <w:p w:rsidR="004553F2" w:rsidRPr="004553F2" w:rsidRDefault="004553F2" w:rsidP="004553F2">
            <w:pPr>
              <w:spacing w:line="360" w:lineRule="auto"/>
              <w:rPr>
                <w:bCs/>
                <w:sz w:val="20"/>
                <w:szCs w:val="20"/>
              </w:rPr>
            </w:pPr>
            <w:r w:rsidRPr="004553F2">
              <w:rPr>
                <w:bCs/>
                <w:sz w:val="20"/>
                <w:szCs w:val="20"/>
              </w:rPr>
              <w:t>№ п/п</w:t>
            </w:r>
          </w:p>
        </w:tc>
        <w:tc>
          <w:tcPr>
            <w:tcW w:w="0" w:type="auto"/>
            <w:hideMark/>
          </w:tcPr>
          <w:p w:rsidR="004553F2" w:rsidRPr="004553F2" w:rsidRDefault="004553F2" w:rsidP="004553F2">
            <w:pPr>
              <w:spacing w:line="360" w:lineRule="auto"/>
              <w:rPr>
                <w:bCs/>
                <w:sz w:val="20"/>
                <w:szCs w:val="20"/>
              </w:rPr>
            </w:pPr>
            <w:r w:rsidRPr="004553F2">
              <w:rPr>
                <w:bCs/>
                <w:sz w:val="20"/>
                <w:szCs w:val="20"/>
              </w:rPr>
              <w:t>Вид поступлений</w:t>
            </w:r>
          </w:p>
        </w:tc>
        <w:tc>
          <w:tcPr>
            <w:tcW w:w="0" w:type="auto"/>
            <w:hideMark/>
          </w:tcPr>
          <w:p w:rsidR="004553F2" w:rsidRPr="004553F2" w:rsidRDefault="004553F2" w:rsidP="004553F2">
            <w:pPr>
              <w:spacing w:line="360" w:lineRule="auto"/>
              <w:rPr>
                <w:sz w:val="20"/>
                <w:szCs w:val="20"/>
              </w:rPr>
            </w:pPr>
            <w:r w:rsidRPr="004553F2">
              <w:rPr>
                <w:bCs/>
                <w:sz w:val="20"/>
                <w:szCs w:val="20"/>
              </w:rPr>
              <w:t>2008 г.</w:t>
            </w:r>
          </w:p>
        </w:tc>
        <w:tc>
          <w:tcPr>
            <w:tcW w:w="0" w:type="auto"/>
            <w:hideMark/>
          </w:tcPr>
          <w:p w:rsidR="004553F2" w:rsidRPr="004553F2" w:rsidRDefault="004553F2" w:rsidP="004553F2">
            <w:pPr>
              <w:spacing w:line="360" w:lineRule="auto"/>
              <w:rPr>
                <w:sz w:val="20"/>
                <w:szCs w:val="20"/>
              </w:rPr>
            </w:pPr>
            <w:r w:rsidRPr="004553F2">
              <w:rPr>
                <w:bCs/>
                <w:sz w:val="20"/>
                <w:szCs w:val="20"/>
              </w:rPr>
              <w:t>2009 г.</w:t>
            </w:r>
          </w:p>
        </w:tc>
      </w:tr>
      <w:tr w:rsidR="004553F2" w:rsidRPr="004553F2" w:rsidTr="003C1B15">
        <w:tc>
          <w:tcPr>
            <w:tcW w:w="0" w:type="auto"/>
            <w:hideMark/>
          </w:tcPr>
          <w:p w:rsidR="004553F2" w:rsidRPr="004553F2" w:rsidRDefault="004553F2" w:rsidP="004553F2">
            <w:pPr>
              <w:spacing w:line="360" w:lineRule="auto"/>
              <w:rPr>
                <w:sz w:val="20"/>
                <w:szCs w:val="20"/>
              </w:rPr>
            </w:pPr>
            <w:r w:rsidRPr="004553F2">
              <w:rPr>
                <w:sz w:val="20"/>
                <w:szCs w:val="20"/>
              </w:rPr>
              <w:t>1</w:t>
            </w:r>
          </w:p>
        </w:tc>
        <w:tc>
          <w:tcPr>
            <w:tcW w:w="0" w:type="auto"/>
            <w:hideMark/>
          </w:tcPr>
          <w:p w:rsidR="004553F2" w:rsidRPr="004553F2" w:rsidRDefault="004553F2" w:rsidP="004553F2">
            <w:pPr>
              <w:spacing w:line="360" w:lineRule="auto"/>
              <w:rPr>
                <w:sz w:val="20"/>
                <w:szCs w:val="20"/>
              </w:rPr>
            </w:pPr>
            <w:r w:rsidRPr="004553F2">
              <w:rPr>
                <w:sz w:val="20"/>
                <w:szCs w:val="20"/>
              </w:rPr>
              <w:t>Платежи</w:t>
            </w:r>
          </w:p>
        </w:tc>
        <w:tc>
          <w:tcPr>
            <w:tcW w:w="0" w:type="auto"/>
            <w:hideMark/>
          </w:tcPr>
          <w:p w:rsidR="004553F2" w:rsidRPr="004553F2" w:rsidRDefault="004553F2" w:rsidP="004553F2">
            <w:pPr>
              <w:spacing w:line="360" w:lineRule="auto"/>
              <w:rPr>
                <w:sz w:val="20"/>
                <w:szCs w:val="20"/>
              </w:rPr>
            </w:pPr>
            <w:r w:rsidRPr="004553F2">
              <w:rPr>
                <w:sz w:val="20"/>
                <w:szCs w:val="20"/>
              </w:rPr>
              <w:t>10156.8</w:t>
            </w:r>
          </w:p>
        </w:tc>
        <w:tc>
          <w:tcPr>
            <w:tcW w:w="0" w:type="auto"/>
            <w:hideMark/>
          </w:tcPr>
          <w:p w:rsidR="004553F2" w:rsidRPr="004553F2" w:rsidRDefault="004553F2" w:rsidP="004553F2">
            <w:pPr>
              <w:spacing w:line="360" w:lineRule="auto"/>
              <w:rPr>
                <w:sz w:val="20"/>
                <w:szCs w:val="20"/>
              </w:rPr>
            </w:pPr>
            <w:r w:rsidRPr="004553F2">
              <w:rPr>
                <w:sz w:val="20"/>
                <w:szCs w:val="20"/>
              </w:rPr>
              <w:t>14792.2</w:t>
            </w:r>
          </w:p>
        </w:tc>
      </w:tr>
      <w:tr w:rsidR="004553F2" w:rsidRPr="004553F2" w:rsidTr="003C1B15">
        <w:tc>
          <w:tcPr>
            <w:tcW w:w="0" w:type="auto"/>
            <w:hideMark/>
          </w:tcPr>
          <w:p w:rsidR="004553F2" w:rsidRPr="004553F2" w:rsidRDefault="004553F2" w:rsidP="004553F2">
            <w:pPr>
              <w:spacing w:line="360" w:lineRule="auto"/>
              <w:rPr>
                <w:sz w:val="20"/>
                <w:szCs w:val="20"/>
              </w:rPr>
            </w:pPr>
            <w:r w:rsidRPr="004553F2">
              <w:rPr>
                <w:sz w:val="20"/>
                <w:szCs w:val="20"/>
              </w:rPr>
              <w:t>2</w:t>
            </w:r>
          </w:p>
        </w:tc>
        <w:tc>
          <w:tcPr>
            <w:tcW w:w="0" w:type="auto"/>
            <w:hideMark/>
          </w:tcPr>
          <w:p w:rsidR="004553F2" w:rsidRPr="004553F2" w:rsidRDefault="004553F2" w:rsidP="004553F2">
            <w:pPr>
              <w:spacing w:line="360" w:lineRule="auto"/>
              <w:rPr>
                <w:sz w:val="20"/>
                <w:szCs w:val="20"/>
              </w:rPr>
            </w:pPr>
            <w:r w:rsidRPr="004553F2">
              <w:rPr>
                <w:sz w:val="20"/>
                <w:szCs w:val="20"/>
              </w:rPr>
              <w:t>Штрафы с юридических, должностных лиц и граждан</w:t>
            </w:r>
          </w:p>
        </w:tc>
        <w:tc>
          <w:tcPr>
            <w:tcW w:w="0" w:type="auto"/>
            <w:hideMark/>
          </w:tcPr>
          <w:p w:rsidR="004553F2" w:rsidRPr="004553F2" w:rsidRDefault="004553F2" w:rsidP="004553F2">
            <w:pPr>
              <w:spacing w:line="360" w:lineRule="auto"/>
              <w:rPr>
                <w:sz w:val="20"/>
                <w:szCs w:val="20"/>
              </w:rPr>
            </w:pPr>
            <w:r w:rsidRPr="004553F2">
              <w:rPr>
                <w:sz w:val="20"/>
                <w:szCs w:val="20"/>
              </w:rPr>
              <w:t>100.2</w:t>
            </w:r>
          </w:p>
        </w:tc>
        <w:tc>
          <w:tcPr>
            <w:tcW w:w="0" w:type="auto"/>
            <w:hideMark/>
          </w:tcPr>
          <w:p w:rsidR="004553F2" w:rsidRPr="004553F2" w:rsidRDefault="004553F2" w:rsidP="004553F2">
            <w:pPr>
              <w:spacing w:line="360" w:lineRule="auto"/>
              <w:rPr>
                <w:sz w:val="20"/>
                <w:szCs w:val="20"/>
              </w:rPr>
            </w:pPr>
            <w:r w:rsidRPr="004553F2">
              <w:rPr>
                <w:sz w:val="20"/>
                <w:szCs w:val="20"/>
              </w:rPr>
              <w:t>101.5</w:t>
            </w:r>
          </w:p>
        </w:tc>
      </w:tr>
      <w:tr w:rsidR="004553F2" w:rsidRPr="004553F2" w:rsidTr="003C1B15">
        <w:tc>
          <w:tcPr>
            <w:tcW w:w="0" w:type="auto"/>
            <w:hideMark/>
          </w:tcPr>
          <w:p w:rsidR="004553F2" w:rsidRPr="004553F2" w:rsidRDefault="004553F2" w:rsidP="004553F2">
            <w:pPr>
              <w:spacing w:line="360" w:lineRule="auto"/>
              <w:rPr>
                <w:sz w:val="20"/>
                <w:szCs w:val="20"/>
              </w:rPr>
            </w:pPr>
            <w:r w:rsidRPr="004553F2">
              <w:rPr>
                <w:sz w:val="20"/>
                <w:szCs w:val="20"/>
              </w:rPr>
              <w:t>3</w:t>
            </w:r>
          </w:p>
        </w:tc>
        <w:tc>
          <w:tcPr>
            <w:tcW w:w="0" w:type="auto"/>
            <w:hideMark/>
          </w:tcPr>
          <w:p w:rsidR="004553F2" w:rsidRPr="004553F2" w:rsidRDefault="004553F2" w:rsidP="004553F2">
            <w:pPr>
              <w:spacing w:line="360" w:lineRule="auto"/>
              <w:rPr>
                <w:sz w:val="20"/>
                <w:szCs w:val="20"/>
              </w:rPr>
            </w:pPr>
            <w:r w:rsidRPr="004553F2">
              <w:rPr>
                <w:sz w:val="20"/>
                <w:szCs w:val="20"/>
              </w:rPr>
              <w:t>Иски в возмещении вреда, причиненного природной среде</w:t>
            </w:r>
          </w:p>
        </w:tc>
        <w:tc>
          <w:tcPr>
            <w:tcW w:w="0" w:type="auto"/>
            <w:hideMark/>
          </w:tcPr>
          <w:p w:rsidR="004553F2" w:rsidRPr="004553F2" w:rsidRDefault="004553F2" w:rsidP="004553F2">
            <w:pPr>
              <w:spacing w:line="360" w:lineRule="auto"/>
              <w:rPr>
                <w:sz w:val="20"/>
                <w:szCs w:val="20"/>
              </w:rPr>
            </w:pPr>
            <w:r w:rsidRPr="004553F2">
              <w:rPr>
                <w:sz w:val="20"/>
                <w:szCs w:val="20"/>
              </w:rPr>
              <w:t>1851.9</w:t>
            </w:r>
          </w:p>
        </w:tc>
        <w:tc>
          <w:tcPr>
            <w:tcW w:w="0" w:type="auto"/>
            <w:hideMark/>
          </w:tcPr>
          <w:p w:rsidR="004553F2" w:rsidRPr="004553F2" w:rsidRDefault="004553F2" w:rsidP="004553F2">
            <w:pPr>
              <w:spacing w:line="360" w:lineRule="auto"/>
              <w:rPr>
                <w:sz w:val="20"/>
                <w:szCs w:val="20"/>
              </w:rPr>
            </w:pPr>
            <w:r w:rsidRPr="004553F2">
              <w:rPr>
                <w:sz w:val="20"/>
                <w:szCs w:val="20"/>
              </w:rPr>
              <w:t>69.8</w:t>
            </w:r>
          </w:p>
        </w:tc>
      </w:tr>
      <w:tr w:rsidR="004553F2" w:rsidRPr="004553F2" w:rsidTr="003C1B15">
        <w:tc>
          <w:tcPr>
            <w:tcW w:w="0" w:type="auto"/>
            <w:hideMark/>
          </w:tcPr>
          <w:p w:rsidR="004553F2" w:rsidRPr="004553F2" w:rsidRDefault="004553F2" w:rsidP="004553F2">
            <w:pPr>
              <w:spacing w:line="360" w:lineRule="auto"/>
              <w:rPr>
                <w:sz w:val="20"/>
                <w:szCs w:val="20"/>
              </w:rPr>
            </w:pPr>
            <w:r w:rsidRPr="004553F2">
              <w:rPr>
                <w:sz w:val="20"/>
                <w:szCs w:val="20"/>
              </w:rPr>
              <w:t>4</w:t>
            </w:r>
          </w:p>
        </w:tc>
        <w:tc>
          <w:tcPr>
            <w:tcW w:w="0" w:type="auto"/>
            <w:hideMark/>
          </w:tcPr>
          <w:p w:rsidR="004553F2" w:rsidRPr="004553F2" w:rsidRDefault="004553F2" w:rsidP="004553F2">
            <w:pPr>
              <w:spacing w:line="360" w:lineRule="auto"/>
              <w:rPr>
                <w:sz w:val="20"/>
                <w:szCs w:val="20"/>
              </w:rPr>
            </w:pPr>
            <w:r w:rsidRPr="004553F2">
              <w:rPr>
                <w:sz w:val="20"/>
                <w:szCs w:val="20"/>
              </w:rPr>
              <w:t>Пени, прочие</w:t>
            </w:r>
          </w:p>
        </w:tc>
        <w:tc>
          <w:tcPr>
            <w:tcW w:w="0" w:type="auto"/>
            <w:hideMark/>
          </w:tcPr>
          <w:p w:rsidR="004553F2" w:rsidRPr="004553F2" w:rsidRDefault="004553F2" w:rsidP="004553F2">
            <w:pPr>
              <w:spacing w:line="360" w:lineRule="auto"/>
              <w:rPr>
                <w:sz w:val="20"/>
                <w:szCs w:val="20"/>
              </w:rPr>
            </w:pPr>
            <w:r w:rsidRPr="004553F2">
              <w:rPr>
                <w:sz w:val="20"/>
                <w:szCs w:val="20"/>
              </w:rPr>
              <w:t>255.9</w:t>
            </w:r>
          </w:p>
        </w:tc>
        <w:tc>
          <w:tcPr>
            <w:tcW w:w="0" w:type="auto"/>
            <w:hideMark/>
          </w:tcPr>
          <w:p w:rsidR="004553F2" w:rsidRPr="004553F2" w:rsidRDefault="004553F2" w:rsidP="004553F2">
            <w:pPr>
              <w:spacing w:line="360" w:lineRule="auto"/>
              <w:rPr>
                <w:sz w:val="20"/>
                <w:szCs w:val="20"/>
              </w:rPr>
            </w:pPr>
            <w:r w:rsidRPr="004553F2">
              <w:rPr>
                <w:sz w:val="20"/>
                <w:szCs w:val="20"/>
              </w:rPr>
              <w:t>54.4</w:t>
            </w:r>
          </w:p>
        </w:tc>
      </w:tr>
    </w:tbl>
    <w:p w:rsidR="004553F2" w:rsidRPr="004553F2" w:rsidRDefault="004553F2" w:rsidP="004553F2">
      <w:pPr>
        <w:spacing w:line="360" w:lineRule="auto"/>
        <w:ind w:firstLine="709"/>
        <w:rPr>
          <w:color w:val="000000"/>
          <w:sz w:val="28"/>
          <w:szCs w:val="28"/>
        </w:rPr>
      </w:pPr>
    </w:p>
    <w:p w:rsidR="005258D8" w:rsidRPr="004553F2" w:rsidRDefault="005258D8" w:rsidP="004553F2">
      <w:pPr>
        <w:spacing w:line="360" w:lineRule="auto"/>
        <w:ind w:firstLine="709"/>
        <w:rPr>
          <w:color w:val="000000"/>
          <w:sz w:val="28"/>
          <w:szCs w:val="28"/>
        </w:rPr>
      </w:pPr>
      <w:r w:rsidRPr="004553F2">
        <w:rPr>
          <w:color w:val="000000"/>
          <w:sz w:val="28"/>
          <w:szCs w:val="28"/>
        </w:rPr>
        <w:t>Постоянное осуществление муниципального экологического мониторинга в сочетании с проведением проверок соблюдения требований природоохранного законодательства обусловило поступление доходов в бюджет города Новый Уренгой на 27% больше по сравнению с аналогичным предыдущим периодом, в том числе: на 23% по плате за негативное воздействие на окружающую среду, на 72 % по плате за услуги, полученные Управлением.</w:t>
      </w:r>
    </w:p>
    <w:p w:rsidR="009D32B1" w:rsidRPr="004553F2" w:rsidRDefault="009D32B1" w:rsidP="004553F2">
      <w:pPr>
        <w:spacing w:line="360" w:lineRule="auto"/>
        <w:ind w:firstLine="709"/>
        <w:rPr>
          <w:color w:val="000000"/>
          <w:sz w:val="28"/>
          <w:szCs w:val="28"/>
        </w:rPr>
      </w:pPr>
    </w:p>
    <w:p w:rsidR="009D32B1" w:rsidRPr="004553F2" w:rsidRDefault="006B1416" w:rsidP="004553F2">
      <w:pPr>
        <w:spacing w:line="360" w:lineRule="auto"/>
        <w:ind w:firstLine="709"/>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39.75pt;height:12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MK1LB3QAAAAUBAAAPAAAAZHJzL2Rvd25y&#10;ZXYueG1sTI9BT8JAEIXvJvyHzZB4MbIFjEDplhATI3JRq96H7tBt7M423YWWf+/qRS+TvLyX977J&#10;NoNtxJk6XztWMJ0kIIhLp2uuFHy8P94uQfiArLFxTAou5GGTj64yTLXr+Y3ORahELGGfogITQptK&#10;6UtDFv3EtcTRO7rOYoiyq6TusI/ltpGzJLmXFmuOCwZbejBUfhUnq+D1s1/cVMZedsXSPO32L9tn&#10;feyVuh4P2zWIQEP4C8MPfkSHPDId3Im1F42C+Ej4vdFbLaZzEAcFd/NZAjLP5H/6/BsAAP//AwBQ&#10;SwMEFAAGAAgAAAAhANWOkDoQAQAANwIAAA4AAABkcnMvZTJvRG9jLnhtbJyRTU7DMBBG90jcwZo9&#10;dRqFQKM63URIrNjAAQZ73FhKbGvsErg9pq1QWSF1Nz/S05tvtrvPeRIfxMkFr2C9qkCQ18E4v1fw&#10;9vp09wgiZfQGp+BJwRcl2PW3N9sldlSHMUyGWBSIT90SFYw5x07KpEeaMa1CJF+WNvCMubS8l4Zx&#10;KfR5knVVtXIJbCIHTSmV6XBaQn/kW0s6v1ibKIup2NXrTQ0iK2irTQuCFTRNcw/iXUH9sGlA9lvs&#10;9oxxdPrshFcozeh8MfhFDZhRHNhdgdIjci4s3R2rs5S+mnQGlMv/DzpY6zQNQR9m8vmUNtOEubw6&#10;jS6mkmDnjAJ+Nuuf7OSfiy/7Ul/+u/8G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g&#10;wS4O2AAAADYBAAAgAAAAZHJzL2NoYXJ0cy9fcmVscy9jaGFydDEueG1sLnJlbHOEj01KBDEQhfeC&#10;dwi1d9LjQkQ6PRsVZiGCzBygTKp/NJ0KSSkzV/EUgpvZeIccyejKAcFlvcf7Pqpd7WavXinliYOB&#10;5aIBRcGym8JgYLu5PbsElQWDQ8+BDOwpw6o7PWkfyKPUUR6nmFWlhGxgFIlXWmc70ox5wZFCbXpO&#10;M0o906Aj2mccSJ83zYVOvxnQHTHV2hlIa7cEtdnHav6fzX0/Wbpm+zJTkD8Umj3dPz6RlQrFNJAY&#10;KG/lsxzKR3n/Nv2Ed+yq72YnlAJ60F2rj77tvgAAAP//AwBQSwMEFAAGAAgAAAAhAEGQpUyZBAAA&#10;xw4AABUAAABkcnMvY2hhcnRzL2NoYXJ0MS54bWzsV81uGzcQvhfoO2wXOjaSVrZkSbAUKBIcBHAa&#10;w3Z66I3apaRtuOSCS8nSLTaaFkWAngv0kGuPRWKn6o/dV+C+UYc/q5VkKQkc9FLEMGxyOBx+83F2&#10;OLN/fxoRZ4J5EjLacr1i2XUw9VkQ0mHLfXp6cK/uOolANECEUdxyZzhx77c//2zfb/ojxMVJjHzs&#10;gBGaNP2WOxIibpZKiT/CEUqKLMYU1gaMR0jAlA9LAUdnYDwipUq5XCtpI641gO5gIEIhzfbzD9nP&#10;BoPQxz3mjyNMhUHBMUECGEhGYZy4bXCOIDp0Joi0XD6+d/zULSmhBqsGkxCf7fTUiHfosDM1mp7S&#10;Ki2vxoSJDsfIWJyxsdB2+ojv9LqKPrUAs17IjQkYm6OGnI1j4MmIfTJOBOY4MIsJ5mpjGNiDy0bM&#10;eICtHSsRU6WXCH6MB2o0aMtf5Dw9Ty+8LwrdgqfQ6gVQ6SK4NKUUiy4bU7Hkk5I5cFrLLWtyJm24&#10;u7oj3xS1u9rpGHwBa7khM9EHw9Ag8ZH2OBoTER5OyMlmYJ1CpVl4UKgu0C3pb0a5awggE2IcWAUr&#10;X8m/5G/phbySb+V8FXLummddk7+mF+lz0P8ufemk5076E8zm8hJ4+0FepefyTxi9+NIByQ3YfSuv&#10;5Y1iVF6nL9MXDojm6feOnAM9ygwoXMLf623HVrJjfzamHfkafsH07/JvOO5HAH0Nx4O512DuShmD&#10;s/9RmADPHBaVAmCQb+RNtvAcppda+Ae4YPddbYOwk0F4ZQ6z9m+0/bVdcJWW5S1k65iaLELiNr+V&#10;bTAyJna2KWQ4d1cVMkjw/3agrAqzaLRxCN+3ihc6jjZ/HxCG3aUwBL1F+JmU1mUBbj/EFHNEFKgl&#10;6fqHZEN0/UPyyl61Vtxr5D+rzt3mzyuXi+/l0KtXvWJjm6mMyEq1uq4ETuRumklGmmYLRDb7rCch&#10;nf385lISspJ3JqHexyWhxqck9CkJ5d9I9jz9f5JQT72Fvf86Ce3uNSrbk0r2MkKuKupHeVN6z7J3&#10;rVGsvy/vVHeLt3P4h6adEYqxLZbY1Lz7aPoosOVKea/uVSuN2saFWn2nsr6gKyXIaqs1GTwQHV07&#10;bTWd+IhAfabeD8ZDqCR1AWlQRCF9jDQ2lS5zRTQ9YolRIQaHCP1nh32yEFM8FafMrPmcJcmitlSO&#10;5fj1Gra20FiwbzC329TMkmHskD7pkCE1Ml/YAhOkTwaDBGd1XjkjYuE65PuNHOQolly7Cwd9gy9C&#10;3zL+kIcB8IkTXSBDLBxEwsmf05ZrX1noRtiY+/gwpM9wAB3LXXjMA+QdPOqlB1icYWy565uJOhHu&#10;1dIDo5UqHw8xDVRUED1a3Kx1liDbBcA+o6ErVugTvg6TJ5TMlq4OVBYdh5ge8fY+avZZMDvigAA1&#10;SSJOxIxgPYmVJDY6AR4cm5HqaqgjZjEeQJvWck/DCILmK3zmHLMIQd8Uh8IfHaAoJDPgEno9dSAE&#10;har0tV0/+YjtJdTMsMDQogN6jhBHgNBRTdZSg6V0NLXGWb8JHwPmFJEeEsjh0O+A8qMga7M0N7r/&#10;bP8LAAD//wMAUEsBAi0AFAAGAAgAAAAhAKTylZEcAQAAXgIAABMAAAAAAAAAAAAAAAAAAAAAAFtD&#10;b250ZW50X1R5cGVzXS54bWxQSwECLQAUAAYACAAAACEAOP0h/9YAAACUAQAACwAAAAAAAAAAAAAA&#10;AABNAQAAX3JlbHMvLnJlbHNQSwECLQAUAAYACAAAACEAjCtSwd0AAAAFAQAADwAAAAAAAAAAAAAA&#10;AABMAgAAZHJzL2Rvd25yZXYueG1sUEsBAi0AFAAGAAgAAAAhANWOkDoQAQAANwIAAA4AAAAAAAAA&#10;AAAAAAAAVgMAAGRycy9lMm9Eb2MueG1sUEsBAi0AFAAGAAgAAAAhAKsWzUa5AAAAIgEAABkAAAAA&#10;AAAAAAAAAAAAkgQAAGRycy9fcmVscy9lMm9Eb2MueG1sLnJlbHNQSwECLQAUAAYACAAAACEA4MEu&#10;DtgAAAA2AQAAIAAAAAAAAAAAAAAAAACCBQAAZHJzL2NoYXJ0cy9fcmVscy9jaGFydDEueG1sLnJl&#10;bHNQSwECLQAUAAYACAAAACEAQZClTJkEAADHDgAAFQAAAAAAAAAAAAAAAACYBgAAZHJzL2NoYXJ0&#10;cy9jaGFydDEueG1sUEsFBgAAAAAHAAcAywEAAGQLAAAAAA==&#10;">
            <v:imagedata r:id="rId8" o:title=""/>
            <o:lock v:ext="edit" aspectratio="f"/>
          </v:shape>
        </w:pict>
      </w:r>
    </w:p>
    <w:p w:rsidR="009D32B1" w:rsidRPr="004553F2" w:rsidRDefault="009D32B1" w:rsidP="004553F2">
      <w:pPr>
        <w:spacing w:line="360" w:lineRule="auto"/>
        <w:ind w:firstLine="709"/>
        <w:rPr>
          <w:color w:val="000000"/>
          <w:sz w:val="28"/>
          <w:szCs w:val="28"/>
        </w:rPr>
      </w:pPr>
      <w:r w:rsidRPr="004553F2">
        <w:rPr>
          <w:color w:val="000000"/>
          <w:sz w:val="28"/>
          <w:szCs w:val="28"/>
        </w:rPr>
        <w:t>Рис.1</w:t>
      </w:r>
      <w:r w:rsidR="00974A41" w:rsidRPr="004553F2">
        <w:rPr>
          <w:color w:val="000000"/>
          <w:sz w:val="28"/>
          <w:szCs w:val="28"/>
        </w:rPr>
        <w:t>.</w:t>
      </w:r>
      <w:r w:rsidR="004553F2" w:rsidRPr="004553F2">
        <w:rPr>
          <w:color w:val="000000"/>
          <w:sz w:val="28"/>
          <w:szCs w:val="28"/>
        </w:rPr>
        <w:t xml:space="preserve"> </w:t>
      </w:r>
      <w:r w:rsidRPr="004553F2">
        <w:rPr>
          <w:color w:val="000000"/>
          <w:sz w:val="28"/>
          <w:szCs w:val="28"/>
        </w:rPr>
        <w:t>Поступление средств за загрязнение окружающей природной среды за 2008 – 2009 г.г.</w:t>
      </w:r>
    </w:p>
    <w:p w:rsidR="004553F2" w:rsidRPr="004553F2" w:rsidRDefault="004553F2" w:rsidP="004553F2">
      <w:pPr>
        <w:spacing w:line="360" w:lineRule="auto"/>
        <w:ind w:firstLine="709"/>
        <w:rPr>
          <w:color w:val="000000"/>
          <w:sz w:val="28"/>
          <w:szCs w:val="28"/>
        </w:rPr>
      </w:pPr>
    </w:p>
    <w:p w:rsidR="009D32B1" w:rsidRPr="004553F2" w:rsidRDefault="009D32B1" w:rsidP="004553F2">
      <w:pPr>
        <w:spacing w:line="360" w:lineRule="auto"/>
        <w:ind w:firstLine="709"/>
        <w:rPr>
          <w:color w:val="000000"/>
          <w:sz w:val="28"/>
          <w:szCs w:val="28"/>
        </w:rPr>
      </w:pPr>
      <w:r w:rsidRPr="004553F2">
        <w:rPr>
          <w:color w:val="000000"/>
          <w:sz w:val="28"/>
          <w:szCs w:val="28"/>
        </w:rPr>
        <w:t>Рост поступлений объясняется, прежде всего:</w:t>
      </w:r>
    </w:p>
    <w:p w:rsidR="009D32B1" w:rsidRPr="004553F2" w:rsidRDefault="009D32B1" w:rsidP="004553F2">
      <w:pPr>
        <w:spacing w:line="360" w:lineRule="auto"/>
        <w:ind w:firstLine="709"/>
        <w:rPr>
          <w:color w:val="000000"/>
          <w:sz w:val="28"/>
          <w:szCs w:val="28"/>
        </w:rPr>
      </w:pPr>
      <w:r w:rsidRPr="004553F2">
        <w:rPr>
          <w:color w:val="000000"/>
          <w:sz w:val="28"/>
          <w:szCs w:val="28"/>
        </w:rPr>
        <w:t>более полным учетом природопользователей, уточнением объемов загрязнений при начислении платежей;</w:t>
      </w:r>
    </w:p>
    <w:p w:rsidR="009D32B1" w:rsidRPr="004553F2" w:rsidRDefault="009D32B1" w:rsidP="004553F2">
      <w:pPr>
        <w:spacing w:line="360" w:lineRule="auto"/>
        <w:ind w:firstLine="709"/>
        <w:rPr>
          <w:color w:val="000000"/>
          <w:sz w:val="28"/>
          <w:szCs w:val="28"/>
        </w:rPr>
      </w:pPr>
      <w:r w:rsidRPr="004553F2">
        <w:rPr>
          <w:color w:val="000000"/>
          <w:sz w:val="28"/>
          <w:szCs w:val="28"/>
        </w:rPr>
        <w:t>введением и реализацией такой действенной меры, как контроль за достоверностью исходных данных на основе сверки платежей по имеющейся на предприятиях первичной природоохранной и бухгалтерской документации.</w:t>
      </w:r>
    </w:p>
    <w:p w:rsidR="009D32B1" w:rsidRPr="004553F2" w:rsidRDefault="009D32B1" w:rsidP="004553F2">
      <w:pPr>
        <w:spacing w:line="360" w:lineRule="auto"/>
        <w:ind w:firstLine="709"/>
        <w:rPr>
          <w:color w:val="000000"/>
          <w:sz w:val="28"/>
          <w:szCs w:val="28"/>
        </w:rPr>
      </w:pPr>
      <w:r w:rsidRPr="004553F2">
        <w:rPr>
          <w:color w:val="000000"/>
          <w:sz w:val="28"/>
          <w:szCs w:val="28"/>
        </w:rPr>
        <w:t>инфляционным коэффициентом.</w:t>
      </w:r>
    </w:p>
    <w:p w:rsidR="000319AC" w:rsidRPr="004553F2" w:rsidRDefault="000319AC" w:rsidP="004553F2">
      <w:pPr>
        <w:spacing w:line="360" w:lineRule="auto"/>
        <w:ind w:firstLine="709"/>
        <w:rPr>
          <w:color w:val="000000"/>
          <w:sz w:val="28"/>
          <w:szCs w:val="28"/>
        </w:rPr>
      </w:pPr>
      <w:r w:rsidRPr="004553F2">
        <w:rPr>
          <w:color w:val="000000"/>
          <w:sz w:val="28"/>
          <w:szCs w:val="28"/>
        </w:rPr>
        <w:t>В целом в 200</w:t>
      </w:r>
      <w:r w:rsidR="009D32B1" w:rsidRPr="004553F2">
        <w:rPr>
          <w:color w:val="000000"/>
          <w:sz w:val="28"/>
          <w:szCs w:val="28"/>
        </w:rPr>
        <w:t>9</w:t>
      </w:r>
      <w:r w:rsidRPr="004553F2">
        <w:rPr>
          <w:color w:val="000000"/>
          <w:sz w:val="28"/>
          <w:szCs w:val="28"/>
        </w:rPr>
        <w:t xml:space="preserve"> году Управлением обеспечено поступление в бюджет города доходов на сумму 94,7 млн. руб., выполнение годового плана составляет 104,9%, в том числе:</w:t>
      </w:r>
    </w:p>
    <w:p w:rsidR="000319AC" w:rsidRPr="004553F2" w:rsidRDefault="000319AC" w:rsidP="004553F2">
      <w:pPr>
        <w:spacing w:line="360" w:lineRule="auto"/>
        <w:ind w:firstLine="709"/>
        <w:rPr>
          <w:color w:val="000000"/>
          <w:sz w:val="28"/>
          <w:szCs w:val="28"/>
        </w:rPr>
      </w:pPr>
      <w:r w:rsidRPr="004553F2">
        <w:rPr>
          <w:color w:val="000000"/>
          <w:sz w:val="28"/>
          <w:szCs w:val="28"/>
        </w:rPr>
        <w:t>- по плате за негативное воздействие на окружающую среду – 84,8 млн. руб. (104,4% от годового плана),</w:t>
      </w:r>
    </w:p>
    <w:p w:rsidR="000319AC" w:rsidRPr="004553F2" w:rsidRDefault="000319AC" w:rsidP="004553F2">
      <w:pPr>
        <w:spacing w:line="360" w:lineRule="auto"/>
        <w:ind w:firstLine="709"/>
        <w:rPr>
          <w:color w:val="000000"/>
          <w:sz w:val="28"/>
          <w:szCs w:val="28"/>
        </w:rPr>
      </w:pPr>
      <w:r w:rsidRPr="004553F2">
        <w:rPr>
          <w:color w:val="000000"/>
          <w:sz w:val="28"/>
          <w:szCs w:val="28"/>
        </w:rPr>
        <w:t>- по плате за услуги, полученные Управлением – 9,8 млн. руб. (109,6% от годового плана).</w:t>
      </w:r>
    </w:p>
    <w:p w:rsidR="000319AC" w:rsidRPr="004553F2" w:rsidRDefault="000319AC" w:rsidP="004553F2">
      <w:pPr>
        <w:spacing w:line="360" w:lineRule="auto"/>
        <w:ind w:firstLine="709"/>
        <w:rPr>
          <w:color w:val="000000"/>
          <w:sz w:val="28"/>
          <w:szCs w:val="28"/>
        </w:rPr>
      </w:pPr>
      <w:r w:rsidRPr="004553F2">
        <w:rPr>
          <w:color w:val="000000"/>
          <w:sz w:val="28"/>
          <w:szCs w:val="28"/>
        </w:rPr>
        <w:t>Кроме того, в 200</w:t>
      </w:r>
      <w:r w:rsidR="009D32B1" w:rsidRPr="004553F2">
        <w:rPr>
          <w:color w:val="000000"/>
          <w:sz w:val="28"/>
          <w:szCs w:val="28"/>
        </w:rPr>
        <w:t>9</w:t>
      </w:r>
      <w:r w:rsidRPr="004553F2">
        <w:rPr>
          <w:color w:val="000000"/>
          <w:sz w:val="28"/>
          <w:szCs w:val="28"/>
        </w:rPr>
        <w:t xml:space="preserve"> году дополнительно</w:t>
      </w:r>
      <w:r w:rsidR="009D32B1" w:rsidRPr="004553F2">
        <w:rPr>
          <w:color w:val="000000"/>
          <w:sz w:val="28"/>
          <w:szCs w:val="28"/>
        </w:rPr>
        <w:t xml:space="preserve"> привлечено в бюджет города </w:t>
      </w:r>
      <w:r w:rsidRPr="004553F2">
        <w:rPr>
          <w:color w:val="000000"/>
          <w:sz w:val="28"/>
          <w:szCs w:val="28"/>
        </w:rPr>
        <w:t>5,3 млн. руб. в виде штрафов, добровольного возмещения экологического ущерба, спонсорских взносов, что на 204% больше показателя 200</w:t>
      </w:r>
      <w:r w:rsidR="009D32B1" w:rsidRPr="004553F2">
        <w:rPr>
          <w:color w:val="000000"/>
          <w:sz w:val="28"/>
          <w:szCs w:val="28"/>
        </w:rPr>
        <w:t>8</w:t>
      </w:r>
      <w:r w:rsidRPr="004553F2">
        <w:rPr>
          <w:color w:val="000000"/>
          <w:sz w:val="28"/>
          <w:szCs w:val="28"/>
        </w:rPr>
        <w:t xml:space="preserve"> года.</w:t>
      </w:r>
    </w:p>
    <w:p w:rsidR="000319AC" w:rsidRPr="004553F2" w:rsidRDefault="000319AC" w:rsidP="004553F2">
      <w:pPr>
        <w:spacing w:line="360" w:lineRule="auto"/>
        <w:ind w:firstLine="709"/>
        <w:rPr>
          <w:color w:val="000000"/>
          <w:sz w:val="28"/>
          <w:szCs w:val="28"/>
        </w:rPr>
      </w:pPr>
      <w:r w:rsidRPr="004553F2">
        <w:rPr>
          <w:color w:val="000000"/>
          <w:sz w:val="28"/>
          <w:szCs w:val="28"/>
        </w:rPr>
        <w:t>В I квартале 20</w:t>
      </w:r>
      <w:r w:rsidR="009D32B1" w:rsidRPr="004553F2">
        <w:rPr>
          <w:color w:val="000000"/>
          <w:sz w:val="28"/>
          <w:szCs w:val="28"/>
        </w:rPr>
        <w:t>10</w:t>
      </w:r>
      <w:r w:rsidRPr="004553F2">
        <w:rPr>
          <w:color w:val="000000"/>
          <w:sz w:val="28"/>
          <w:szCs w:val="28"/>
        </w:rPr>
        <w:t xml:space="preserve"> года выполнение плана по плате за услуги, полученные Управлением, составляет 238% (1,547 руб.), дополнительно привлечено в бюджет города 849,960 тыс. руб.</w:t>
      </w:r>
    </w:p>
    <w:p w:rsidR="000319AC" w:rsidRPr="004553F2" w:rsidRDefault="000319AC" w:rsidP="004553F2">
      <w:pPr>
        <w:spacing w:line="360" w:lineRule="auto"/>
        <w:ind w:firstLine="709"/>
        <w:rPr>
          <w:color w:val="000000"/>
          <w:sz w:val="28"/>
          <w:szCs w:val="28"/>
        </w:rPr>
      </w:pPr>
      <w:r w:rsidRPr="004553F2">
        <w:rPr>
          <w:color w:val="000000"/>
          <w:sz w:val="28"/>
          <w:szCs w:val="28"/>
        </w:rPr>
        <w:t>В 200</w:t>
      </w:r>
      <w:r w:rsidR="009D32B1" w:rsidRPr="004553F2">
        <w:rPr>
          <w:color w:val="000000"/>
          <w:sz w:val="28"/>
          <w:szCs w:val="28"/>
        </w:rPr>
        <w:t>9</w:t>
      </w:r>
      <w:r w:rsidRPr="004553F2">
        <w:rPr>
          <w:color w:val="000000"/>
          <w:sz w:val="28"/>
          <w:szCs w:val="28"/>
        </w:rPr>
        <w:t xml:space="preserve"> году муниципальный заказ, предусмотренный в рамках бюджетных средств, размещен и выполнен в полном объеме.</w:t>
      </w:r>
    </w:p>
    <w:p w:rsidR="000319AC" w:rsidRPr="004553F2" w:rsidRDefault="000319AC" w:rsidP="004553F2">
      <w:pPr>
        <w:spacing w:line="360" w:lineRule="auto"/>
        <w:ind w:firstLine="709"/>
        <w:rPr>
          <w:color w:val="000000"/>
          <w:sz w:val="28"/>
          <w:szCs w:val="28"/>
        </w:rPr>
      </w:pPr>
      <w:r w:rsidRPr="004553F2">
        <w:rPr>
          <w:color w:val="000000"/>
          <w:sz w:val="28"/>
          <w:szCs w:val="28"/>
        </w:rPr>
        <w:t>Впервые в г.</w:t>
      </w:r>
      <w:r w:rsidR="009D32B1" w:rsidRPr="004553F2">
        <w:rPr>
          <w:color w:val="000000"/>
          <w:sz w:val="28"/>
          <w:szCs w:val="28"/>
        </w:rPr>
        <w:t>Новый Уренгой</w:t>
      </w:r>
      <w:r w:rsidRPr="004553F2">
        <w:rPr>
          <w:color w:val="000000"/>
          <w:sz w:val="28"/>
          <w:szCs w:val="28"/>
        </w:rPr>
        <w:t xml:space="preserve"> помимо мероприятий по выявлению и пресечению незаконного сноса зеленых насаждений начата работа по увеличению и</w:t>
      </w:r>
      <w:r w:rsidR="004553F2" w:rsidRPr="004553F2">
        <w:rPr>
          <w:color w:val="000000"/>
          <w:sz w:val="28"/>
          <w:szCs w:val="28"/>
        </w:rPr>
        <w:t xml:space="preserve"> </w:t>
      </w:r>
      <w:r w:rsidRPr="004553F2">
        <w:rPr>
          <w:color w:val="000000"/>
          <w:sz w:val="28"/>
          <w:szCs w:val="28"/>
        </w:rPr>
        <w:t xml:space="preserve">качественному улучшению зеленого фонда города. В целях улучшения экологической обстановки и оздоровления окружающей среды ведется работа по разработке долгосрочной целевой программы «Сохранение и развитие зеленых насаждений города </w:t>
      </w:r>
      <w:r w:rsidR="009D32B1" w:rsidRPr="004553F2">
        <w:rPr>
          <w:color w:val="000000"/>
          <w:sz w:val="28"/>
          <w:szCs w:val="28"/>
        </w:rPr>
        <w:t>Новый Уренгой</w:t>
      </w:r>
      <w:r w:rsidRPr="004553F2">
        <w:rPr>
          <w:color w:val="000000"/>
          <w:sz w:val="28"/>
          <w:szCs w:val="28"/>
        </w:rPr>
        <w:t>». Принятие этой программы позволит обеспечить рост темпов и качества озеленения в сочетании с комплексным благоустройством города, повышение качества городской среды, улучшение условий проживания и отдыха населения, сохранение и развитие социально значимых озелененных территорий общего пользования.</w:t>
      </w:r>
    </w:p>
    <w:p w:rsidR="000319AC" w:rsidRPr="004553F2" w:rsidRDefault="000319AC" w:rsidP="004553F2">
      <w:pPr>
        <w:spacing w:line="360" w:lineRule="auto"/>
        <w:ind w:firstLine="709"/>
        <w:rPr>
          <w:color w:val="000000"/>
          <w:sz w:val="28"/>
          <w:szCs w:val="28"/>
        </w:rPr>
      </w:pPr>
      <w:r w:rsidRPr="004553F2">
        <w:rPr>
          <w:color w:val="000000"/>
          <w:sz w:val="28"/>
          <w:szCs w:val="28"/>
        </w:rPr>
        <w:t xml:space="preserve">Обеспечение стабильного поступления доходов в бюджет города </w:t>
      </w:r>
      <w:r w:rsidR="009D32B1" w:rsidRPr="004553F2">
        <w:rPr>
          <w:color w:val="000000"/>
          <w:sz w:val="28"/>
          <w:szCs w:val="28"/>
        </w:rPr>
        <w:t>Новый Уренгой</w:t>
      </w:r>
      <w:r w:rsidRPr="004553F2">
        <w:rPr>
          <w:color w:val="000000"/>
          <w:sz w:val="28"/>
          <w:szCs w:val="28"/>
        </w:rPr>
        <w:t xml:space="preserve">, а также принятие генерального плана </w:t>
      </w:r>
      <w:r w:rsidR="009D32B1" w:rsidRPr="004553F2">
        <w:rPr>
          <w:color w:val="000000"/>
          <w:sz w:val="28"/>
          <w:szCs w:val="28"/>
        </w:rPr>
        <w:t>муниципального образования</w:t>
      </w:r>
      <w:r w:rsidRPr="004553F2">
        <w:rPr>
          <w:color w:val="000000"/>
          <w:sz w:val="28"/>
          <w:szCs w:val="28"/>
        </w:rPr>
        <w:t>, позволило обосновать увеличение расходной части бюджета города Владивостока по разделу «Охрана окружающей среды» с 1,2 млн. руб. в 200</w:t>
      </w:r>
      <w:r w:rsidR="009D32B1" w:rsidRPr="004553F2">
        <w:rPr>
          <w:color w:val="000000"/>
          <w:sz w:val="28"/>
          <w:szCs w:val="28"/>
        </w:rPr>
        <w:t>9</w:t>
      </w:r>
      <w:r w:rsidRPr="004553F2">
        <w:rPr>
          <w:color w:val="000000"/>
          <w:sz w:val="28"/>
          <w:szCs w:val="28"/>
        </w:rPr>
        <w:t xml:space="preserve"> году до 8,946 млн. руб. в 20</w:t>
      </w:r>
      <w:r w:rsidR="009D32B1" w:rsidRPr="004553F2">
        <w:rPr>
          <w:color w:val="000000"/>
          <w:sz w:val="28"/>
          <w:szCs w:val="28"/>
        </w:rPr>
        <w:t>10</w:t>
      </w:r>
      <w:r w:rsidRPr="004553F2">
        <w:rPr>
          <w:color w:val="000000"/>
          <w:sz w:val="28"/>
          <w:szCs w:val="28"/>
        </w:rPr>
        <w:t xml:space="preserve"> году, что в свою очередь позволит увеличить количество проведенных мероприятий в области охраны окружающей среды.</w:t>
      </w:r>
    </w:p>
    <w:p w:rsidR="000319AC" w:rsidRPr="004553F2" w:rsidRDefault="009D32B1" w:rsidP="004553F2">
      <w:pPr>
        <w:spacing w:line="360" w:lineRule="auto"/>
        <w:ind w:firstLine="709"/>
        <w:rPr>
          <w:color w:val="000000"/>
          <w:sz w:val="28"/>
          <w:szCs w:val="28"/>
        </w:rPr>
      </w:pPr>
      <w:r w:rsidRPr="004553F2">
        <w:rPr>
          <w:color w:val="000000"/>
          <w:sz w:val="28"/>
          <w:szCs w:val="28"/>
        </w:rPr>
        <w:t>Н</w:t>
      </w:r>
      <w:r w:rsidR="000319AC" w:rsidRPr="004553F2">
        <w:rPr>
          <w:color w:val="000000"/>
          <w:sz w:val="28"/>
          <w:szCs w:val="28"/>
        </w:rPr>
        <w:t>аметилась тенденция более активного сотрудничества Управления с общественными экологическими организациями по реализации экологических проектов.</w:t>
      </w:r>
    </w:p>
    <w:p w:rsidR="001E37A3" w:rsidRPr="004553F2" w:rsidRDefault="004553F2" w:rsidP="004553F2">
      <w:pPr>
        <w:spacing w:line="360" w:lineRule="auto"/>
        <w:ind w:firstLine="709"/>
        <w:jc w:val="center"/>
        <w:rPr>
          <w:b/>
          <w:sz w:val="28"/>
          <w:szCs w:val="28"/>
        </w:rPr>
      </w:pPr>
      <w:r w:rsidRPr="004553F2">
        <w:rPr>
          <w:sz w:val="28"/>
          <w:szCs w:val="28"/>
        </w:rPr>
        <w:br w:type="page"/>
      </w:r>
      <w:r w:rsidR="001E37A3" w:rsidRPr="004553F2">
        <w:rPr>
          <w:b/>
          <w:sz w:val="28"/>
          <w:szCs w:val="28"/>
        </w:rPr>
        <w:t>Заключение</w:t>
      </w:r>
    </w:p>
    <w:p w:rsidR="002608F6" w:rsidRPr="004553F2" w:rsidRDefault="002608F6" w:rsidP="004553F2">
      <w:pPr>
        <w:spacing w:line="360" w:lineRule="auto"/>
        <w:ind w:firstLine="709"/>
        <w:rPr>
          <w:sz w:val="28"/>
          <w:szCs w:val="28"/>
        </w:rPr>
      </w:pPr>
    </w:p>
    <w:p w:rsidR="008B2D8D" w:rsidRPr="004553F2" w:rsidRDefault="008B2D8D" w:rsidP="004553F2">
      <w:pPr>
        <w:spacing w:line="360" w:lineRule="auto"/>
        <w:ind w:firstLine="709"/>
        <w:rPr>
          <w:sz w:val="28"/>
          <w:szCs w:val="28"/>
        </w:rPr>
      </w:pPr>
      <w:r w:rsidRPr="004553F2">
        <w:rPr>
          <w:sz w:val="28"/>
          <w:szCs w:val="28"/>
        </w:rPr>
        <w:t>Обеспечение экологической безопасности регионов РФ и конституционных прав населения на благоприятную окружающую среду в настоящее время невозможно без создания современных механизмов регулирования природопользования и природоохранной деятельности на муниципальном уровне. Разделение природоохранной деятельности на федеральном уровне между несколькими уполномоченными органами в настоящее время создает препятствия для осуществления эффективного управления и контроля в сфере природопользования. Органы власти субъектов РФ и особенно органы местного самоуправления слабо задействованы в этих процессах вследствие ограничений их полномочий.</w:t>
      </w:r>
    </w:p>
    <w:p w:rsidR="008B2D8D" w:rsidRPr="004553F2" w:rsidRDefault="008B2D8D" w:rsidP="004553F2">
      <w:pPr>
        <w:spacing w:line="360" w:lineRule="auto"/>
        <w:ind w:firstLine="709"/>
        <w:rPr>
          <w:sz w:val="28"/>
          <w:szCs w:val="28"/>
        </w:rPr>
      </w:pPr>
      <w:r w:rsidRPr="004553F2">
        <w:rPr>
          <w:sz w:val="28"/>
          <w:szCs w:val="28"/>
        </w:rPr>
        <w:t>На органы местного самоуправления, в соответствии с законодательством РФ, возлагаются полномочия по организации обращения с отходами, участию в процедуре государственной экологической экспертизы в целях защиты интересов населения, выдаче согласований на предоставление земельных участков для добычи полезных ископаемых, обеспечению экологической безопасности при застройке и развитии систем инженерных коммуникаций.</w:t>
      </w:r>
    </w:p>
    <w:p w:rsidR="002608F6" w:rsidRPr="004553F2" w:rsidRDefault="002608F6" w:rsidP="004553F2">
      <w:pPr>
        <w:spacing w:line="360" w:lineRule="auto"/>
        <w:ind w:firstLine="709"/>
        <w:rPr>
          <w:sz w:val="28"/>
          <w:szCs w:val="28"/>
        </w:rPr>
      </w:pPr>
      <w:r w:rsidRPr="004553F2">
        <w:rPr>
          <w:sz w:val="28"/>
          <w:szCs w:val="28"/>
        </w:rPr>
        <w:t>Основная цель политики</w:t>
      </w:r>
      <w:r w:rsidR="004553F2" w:rsidRPr="004553F2">
        <w:rPr>
          <w:sz w:val="28"/>
          <w:szCs w:val="28"/>
        </w:rPr>
        <w:t xml:space="preserve"> </w:t>
      </w:r>
      <w:r w:rsidR="005258D8" w:rsidRPr="004553F2">
        <w:rPr>
          <w:sz w:val="28"/>
          <w:szCs w:val="28"/>
        </w:rPr>
        <w:t>муниципального образования</w:t>
      </w:r>
      <w:r w:rsidRPr="004553F2">
        <w:rPr>
          <w:sz w:val="28"/>
          <w:szCs w:val="28"/>
        </w:rPr>
        <w:t xml:space="preserve"> г.Новый Уренгой в области совершенствования системы управления охраны окружающей среды и обеспечения экологической безопасности - реализовать права жителей города на благоприятную окружающую среду, ее защиту от негативного воздействия, вызванного хозяйственной и иной деятельностью, оздоровление и улучшение качества окружающей среды за счет перехода от ликвидации последствий загрязнения к его предупреждению.</w:t>
      </w:r>
    </w:p>
    <w:p w:rsidR="002608F6" w:rsidRPr="004553F2" w:rsidRDefault="002608F6" w:rsidP="004553F2">
      <w:pPr>
        <w:spacing w:line="360" w:lineRule="auto"/>
        <w:ind w:firstLine="709"/>
        <w:rPr>
          <w:sz w:val="28"/>
          <w:szCs w:val="28"/>
        </w:rPr>
      </w:pPr>
      <w:r w:rsidRPr="004553F2">
        <w:rPr>
          <w:sz w:val="28"/>
          <w:szCs w:val="28"/>
        </w:rPr>
        <w:t xml:space="preserve">Управление окружающей средой входит в число высших общих приоритетов управления городом. Система управления окружающей средой </w:t>
      </w:r>
      <w:r w:rsidR="005258D8" w:rsidRPr="004553F2">
        <w:rPr>
          <w:sz w:val="28"/>
          <w:szCs w:val="28"/>
        </w:rPr>
        <w:t>муниципального образования</w:t>
      </w:r>
      <w:r w:rsidRPr="004553F2">
        <w:rPr>
          <w:sz w:val="28"/>
          <w:szCs w:val="28"/>
        </w:rPr>
        <w:t xml:space="preserve"> г.Новый Уренгой</w:t>
      </w:r>
      <w:r w:rsidR="004553F2" w:rsidRPr="004553F2">
        <w:rPr>
          <w:sz w:val="28"/>
          <w:szCs w:val="28"/>
        </w:rPr>
        <w:t xml:space="preserve"> </w:t>
      </w:r>
      <w:r w:rsidRPr="004553F2">
        <w:rPr>
          <w:sz w:val="28"/>
          <w:szCs w:val="28"/>
        </w:rPr>
        <w:t>обеспечивает порядок и последовательность решения на территории экологических вопросов через размещение ресурсов, распределение обязанностей и постоянную оценку методов, процедур и процессов. Внедренная в качестве одного из элементов управления система управления окружающей средой является признаком хорошего менеджмента территории и повышает ее инвестиционную привлекательность. Внедрение управления окружающей средой с максимальной возможностью предотвращает экологические катастрофы.</w:t>
      </w:r>
    </w:p>
    <w:p w:rsidR="002608F6" w:rsidRPr="004553F2" w:rsidRDefault="002608F6" w:rsidP="004553F2">
      <w:pPr>
        <w:spacing w:line="360" w:lineRule="auto"/>
        <w:ind w:firstLine="709"/>
        <w:rPr>
          <w:sz w:val="28"/>
          <w:szCs w:val="28"/>
        </w:rPr>
      </w:pPr>
      <w:r w:rsidRPr="004553F2">
        <w:rPr>
          <w:sz w:val="28"/>
          <w:szCs w:val="28"/>
        </w:rPr>
        <w:t>Основные принципы управления окружающей средой определены ГОСТом Р ИСО 14001, который устанавливает требования к системе управления окружающей средой в целях проведения экологической политики территории и достижению целевых показателей, с учетом требований природоохранного законодательства и учета результатов экологического мониторинга. В общем случае система управления окружающей средой включает в себя следующие элементы:</w:t>
      </w:r>
    </w:p>
    <w:p w:rsidR="002608F6" w:rsidRPr="004553F2" w:rsidRDefault="002608F6" w:rsidP="004553F2">
      <w:pPr>
        <w:spacing w:line="360" w:lineRule="auto"/>
        <w:ind w:firstLine="709"/>
        <w:rPr>
          <w:sz w:val="28"/>
          <w:szCs w:val="28"/>
        </w:rPr>
      </w:pPr>
      <w:r w:rsidRPr="004553F2">
        <w:rPr>
          <w:sz w:val="28"/>
          <w:szCs w:val="28"/>
        </w:rPr>
        <w:t>- оптимизация системы управления и предупреждения воздействий на различные компоненты окружающей среды;</w:t>
      </w:r>
    </w:p>
    <w:p w:rsidR="002608F6" w:rsidRPr="004553F2" w:rsidRDefault="002608F6" w:rsidP="004553F2">
      <w:pPr>
        <w:spacing w:line="360" w:lineRule="auto"/>
        <w:ind w:firstLine="709"/>
        <w:rPr>
          <w:sz w:val="28"/>
          <w:szCs w:val="28"/>
        </w:rPr>
      </w:pPr>
      <w:r w:rsidRPr="004553F2">
        <w:rPr>
          <w:sz w:val="28"/>
          <w:szCs w:val="28"/>
        </w:rPr>
        <w:t>- проведение режима экономии энергии и использования природных ресурсов;</w:t>
      </w:r>
    </w:p>
    <w:p w:rsidR="002608F6" w:rsidRPr="004553F2" w:rsidRDefault="002608F6" w:rsidP="004553F2">
      <w:pPr>
        <w:spacing w:line="360" w:lineRule="auto"/>
        <w:ind w:firstLine="709"/>
        <w:rPr>
          <w:sz w:val="28"/>
          <w:szCs w:val="28"/>
        </w:rPr>
      </w:pPr>
      <w:r w:rsidRPr="004553F2">
        <w:rPr>
          <w:sz w:val="28"/>
          <w:szCs w:val="28"/>
        </w:rPr>
        <w:t>- предупреждение и ограничение нештатных происшествий;</w:t>
      </w:r>
    </w:p>
    <w:p w:rsidR="002608F6" w:rsidRPr="004553F2" w:rsidRDefault="002608F6" w:rsidP="004553F2">
      <w:pPr>
        <w:spacing w:line="360" w:lineRule="auto"/>
        <w:ind w:firstLine="709"/>
        <w:rPr>
          <w:sz w:val="28"/>
          <w:szCs w:val="28"/>
        </w:rPr>
      </w:pPr>
      <w:r w:rsidRPr="004553F2">
        <w:rPr>
          <w:sz w:val="28"/>
          <w:szCs w:val="28"/>
        </w:rPr>
        <w:t>- информирование населения, обучение и участие в решении вопросов, связанных с окружающей средой;</w:t>
      </w:r>
    </w:p>
    <w:p w:rsidR="002608F6" w:rsidRPr="004553F2" w:rsidRDefault="002608F6" w:rsidP="004553F2">
      <w:pPr>
        <w:spacing w:line="360" w:lineRule="auto"/>
        <w:ind w:firstLine="709"/>
        <w:rPr>
          <w:sz w:val="28"/>
          <w:szCs w:val="28"/>
        </w:rPr>
      </w:pPr>
      <w:r w:rsidRPr="004553F2">
        <w:rPr>
          <w:sz w:val="28"/>
          <w:szCs w:val="28"/>
        </w:rPr>
        <w:t>- информирование общественных организаций о воздействиях на окружающую среду и по вопросам, связанным с состоянием окружающей среды.</w:t>
      </w:r>
    </w:p>
    <w:p w:rsidR="002608F6" w:rsidRPr="004553F2" w:rsidRDefault="002608F6" w:rsidP="004553F2">
      <w:pPr>
        <w:spacing w:line="360" w:lineRule="auto"/>
        <w:ind w:firstLine="709"/>
        <w:rPr>
          <w:sz w:val="28"/>
          <w:szCs w:val="28"/>
        </w:rPr>
      </w:pPr>
      <w:r w:rsidRPr="004553F2">
        <w:rPr>
          <w:sz w:val="28"/>
          <w:szCs w:val="28"/>
        </w:rPr>
        <w:t xml:space="preserve">Исполнительные органы государственной власти </w:t>
      </w:r>
      <w:r w:rsidR="005258D8" w:rsidRPr="004553F2">
        <w:rPr>
          <w:sz w:val="28"/>
          <w:szCs w:val="28"/>
        </w:rPr>
        <w:t>муниципального образования</w:t>
      </w:r>
      <w:r w:rsidRPr="004553F2">
        <w:rPr>
          <w:sz w:val="28"/>
          <w:szCs w:val="28"/>
        </w:rPr>
        <w:t xml:space="preserve"> г.Новый Уренгой должны периодически анализировать и оценивать действующую систему управления окружающей средой, чтобы выявить благоприятные возможности для ее улучшения. Система управления окружающей средой является средством, позволяющим достичь того уровня экологической эффективности, который она себе установила, и систематически контролировать его.</w:t>
      </w:r>
    </w:p>
    <w:p w:rsidR="002608F6" w:rsidRPr="004553F2" w:rsidRDefault="002608F6" w:rsidP="004553F2">
      <w:pPr>
        <w:spacing w:line="360" w:lineRule="auto"/>
        <w:ind w:firstLine="709"/>
        <w:rPr>
          <w:sz w:val="28"/>
          <w:szCs w:val="28"/>
        </w:rPr>
      </w:pPr>
      <w:r w:rsidRPr="004553F2">
        <w:rPr>
          <w:sz w:val="28"/>
          <w:szCs w:val="28"/>
        </w:rPr>
        <w:t xml:space="preserve">В проведении экологической политики </w:t>
      </w:r>
      <w:r w:rsidR="005258D8" w:rsidRPr="004553F2">
        <w:rPr>
          <w:sz w:val="28"/>
          <w:szCs w:val="28"/>
        </w:rPr>
        <w:t>муниципального образования</w:t>
      </w:r>
      <w:r w:rsidRPr="004553F2">
        <w:rPr>
          <w:sz w:val="28"/>
          <w:szCs w:val="28"/>
        </w:rPr>
        <w:t xml:space="preserve"> г.Новый Уренгой должны участвовать все отраслевые исполнительные органы государственной власти МО г.Новый Уренгой, ответственные в пределах своей компетенции за весь комплекс вопросов, связанных с экологической безопасностью и охраной окружающей природной среды.</w:t>
      </w:r>
    </w:p>
    <w:p w:rsidR="002608F6" w:rsidRPr="004553F2" w:rsidRDefault="002608F6" w:rsidP="004553F2">
      <w:pPr>
        <w:spacing w:line="360" w:lineRule="auto"/>
        <w:ind w:firstLine="709"/>
        <w:rPr>
          <w:sz w:val="28"/>
          <w:szCs w:val="28"/>
        </w:rPr>
      </w:pPr>
      <w:r w:rsidRPr="004553F2">
        <w:rPr>
          <w:sz w:val="28"/>
          <w:szCs w:val="28"/>
        </w:rPr>
        <w:t xml:space="preserve">В целях совершенствования системы управления окружающей средой и обеспечения экологической безопасности </w:t>
      </w:r>
      <w:r w:rsidR="00974A41" w:rsidRPr="004553F2">
        <w:rPr>
          <w:sz w:val="28"/>
          <w:szCs w:val="28"/>
        </w:rPr>
        <w:t xml:space="preserve">автором дипломной работы </w:t>
      </w:r>
      <w:r w:rsidRPr="004553F2">
        <w:rPr>
          <w:sz w:val="28"/>
          <w:szCs w:val="28"/>
        </w:rPr>
        <w:t xml:space="preserve">предлагаются </w:t>
      </w:r>
      <w:r w:rsidRPr="004553F2">
        <w:rPr>
          <w:i/>
          <w:sz w:val="28"/>
          <w:szCs w:val="28"/>
        </w:rPr>
        <w:t>следующие мероприятия</w:t>
      </w:r>
      <w:r w:rsidRPr="004553F2">
        <w:rPr>
          <w:sz w:val="28"/>
          <w:szCs w:val="28"/>
        </w:rPr>
        <w:t>:</w:t>
      </w:r>
    </w:p>
    <w:p w:rsidR="002608F6" w:rsidRPr="004553F2" w:rsidRDefault="002608F6" w:rsidP="004553F2">
      <w:pPr>
        <w:spacing w:line="360" w:lineRule="auto"/>
        <w:ind w:firstLine="709"/>
        <w:rPr>
          <w:sz w:val="28"/>
          <w:szCs w:val="28"/>
        </w:rPr>
      </w:pPr>
      <w:r w:rsidRPr="004553F2">
        <w:rPr>
          <w:sz w:val="28"/>
          <w:szCs w:val="28"/>
        </w:rPr>
        <w:t xml:space="preserve">- разработать и внедрить систему целевых и плановых экологических показателей как количественных критериев экологической эффективности проводимой исполнительными органами </w:t>
      </w:r>
      <w:r w:rsidR="005258D8" w:rsidRPr="004553F2">
        <w:rPr>
          <w:sz w:val="28"/>
          <w:szCs w:val="28"/>
        </w:rPr>
        <w:t>муниципального образования</w:t>
      </w:r>
      <w:r w:rsidRPr="004553F2">
        <w:rPr>
          <w:sz w:val="28"/>
          <w:szCs w:val="28"/>
        </w:rPr>
        <w:t xml:space="preserve"> г.Новый Уренгой политики;</w:t>
      </w:r>
    </w:p>
    <w:p w:rsidR="002608F6" w:rsidRPr="004553F2" w:rsidRDefault="002608F6" w:rsidP="004553F2">
      <w:pPr>
        <w:spacing w:line="360" w:lineRule="auto"/>
        <w:ind w:firstLine="709"/>
        <w:rPr>
          <w:sz w:val="28"/>
          <w:szCs w:val="28"/>
        </w:rPr>
      </w:pPr>
      <w:r w:rsidRPr="004553F2">
        <w:rPr>
          <w:sz w:val="28"/>
          <w:szCs w:val="28"/>
        </w:rPr>
        <w:t xml:space="preserve">- довести до руководителей отраслевых исполнительных органов государственной власти </w:t>
      </w:r>
      <w:r w:rsidR="005258D8" w:rsidRPr="004553F2">
        <w:rPr>
          <w:sz w:val="28"/>
          <w:szCs w:val="28"/>
        </w:rPr>
        <w:t>муниципального образования</w:t>
      </w:r>
      <w:r w:rsidRPr="004553F2">
        <w:rPr>
          <w:sz w:val="28"/>
          <w:szCs w:val="28"/>
        </w:rPr>
        <w:t xml:space="preserve"> г.Новый Уренгой, рядовых сотрудников "Основные направления деятельности Администрации </w:t>
      </w:r>
      <w:r w:rsidR="005258D8" w:rsidRPr="004553F2">
        <w:rPr>
          <w:sz w:val="28"/>
          <w:szCs w:val="28"/>
        </w:rPr>
        <w:t>муниципального образования</w:t>
      </w:r>
      <w:r w:rsidRPr="004553F2">
        <w:rPr>
          <w:sz w:val="28"/>
          <w:szCs w:val="28"/>
        </w:rPr>
        <w:t xml:space="preserve"> г.Новый Уренгой ";</w:t>
      </w:r>
    </w:p>
    <w:p w:rsidR="002608F6" w:rsidRPr="004553F2" w:rsidRDefault="002608F6" w:rsidP="004553F2">
      <w:pPr>
        <w:spacing w:line="360" w:lineRule="auto"/>
        <w:ind w:firstLine="709"/>
        <w:rPr>
          <w:sz w:val="28"/>
          <w:szCs w:val="28"/>
        </w:rPr>
      </w:pPr>
      <w:r w:rsidRPr="004553F2">
        <w:rPr>
          <w:sz w:val="28"/>
          <w:szCs w:val="28"/>
        </w:rPr>
        <w:t xml:space="preserve">- разрабатывать проекты целевых программ, финансируемых из бюджета </w:t>
      </w:r>
      <w:r w:rsidR="005258D8" w:rsidRPr="004553F2">
        <w:rPr>
          <w:sz w:val="28"/>
          <w:szCs w:val="28"/>
        </w:rPr>
        <w:t>муниципального образования</w:t>
      </w:r>
      <w:r w:rsidRPr="004553F2">
        <w:rPr>
          <w:sz w:val="28"/>
          <w:szCs w:val="28"/>
        </w:rPr>
        <w:t xml:space="preserve"> г.Новый Уренгой в установленном порядке, направленных на обеспечение экологической безопасности и охраны окружающей среды;</w:t>
      </w:r>
    </w:p>
    <w:p w:rsidR="001E37A3" w:rsidRPr="004553F2" w:rsidRDefault="002608F6" w:rsidP="004553F2">
      <w:pPr>
        <w:spacing w:line="360" w:lineRule="auto"/>
        <w:ind w:firstLine="709"/>
        <w:rPr>
          <w:sz w:val="28"/>
          <w:szCs w:val="28"/>
        </w:rPr>
      </w:pPr>
      <w:r w:rsidRPr="004553F2">
        <w:rPr>
          <w:sz w:val="28"/>
          <w:szCs w:val="28"/>
        </w:rPr>
        <w:t xml:space="preserve">- создать Экоаудиторскую палату </w:t>
      </w:r>
      <w:r w:rsidR="005258D8" w:rsidRPr="004553F2">
        <w:rPr>
          <w:sz w:val="28"/>
          <w:szCs w:val="28"/>
        </w:rPr>
        <w:t>муниципального образования</w:t>
      </w:r>
      <w:r w:rsidRPr="004553F2">
        <w:rPr>
          <w:sz w:val="28"/>
          <w:szCs w:val="28"/>
        </w:rPr>
        <w:t xml:space="preserve"> г.Новый Уренгой под эгидой Администрации </w:t>
      </w:r>
      <w:r w:rsidR="005258D8" w:rsidRPr="004553F2">
        <w:rPr>
          <w:sz w:val="28"/>
          <w:szCs w:val="28"/>
        </w:rPr>
        <w:t xml:space="preserve">муниципального образования </w:t>
      </w:r>
      <w:r w:rsidRPr="004553F2">
        <w:rPr>
          <w:sz w:val="28"/>
          <w:szCs w:val="28"/>
        </w:rPr>
        <w:t>г.Новый Уренгой.</w:t>
      </w:r>
    </w:p>
    <w:p w:rsidR="00055CF6" w:rsidRPr="004553F2" w:rsidRDefault="00055CF6" w:rsidP="004553F2">
      <w:pPr>
        <w:spacing w:line="360" w:lineRule="auto"/>
        <w:ind w:firstLine="709"/>
        <w:rPr>
          <w:sz w:val="28"/>
          <w:szCs w:val="28"/>
        </w:rPr>
      </w:pPr>
    </w:p>
    <w:p w:rsidR="005258D8" w:rsidRPr="004553F2" w:rsidRDefault="004553F2" w:rsidP="004553F2">
      <w:pPr>
        <w:spacing w:line="360" w:lineRule="auto"/>
        <w:ind w:firstLine="709"/>
        <w:jc w:val="center"/>
        <w:rPr>
          <w:b/>
          <w:sz w:val="28"/>
          <w:szCs w:val="28"/>
        </w:rPr>
      </w:pPr>
      <w:r w:rsidRPr="004553F2">
        <w:rPr>
          <w:sz w:val="28"/>
          <w:szCs w:val="28"/>
        </w:rPr>
        <w:br w:type="page"/>
      </w:r>
      <w:r w:rsidR="005258D8" w:rsidRPr="004553F2">
        <w:rPr>
          <w:b/>
          <w:sz w:val="28"/>
          <w:szCs w:val="28"/>
        </w:rPr>
        <w:t>С</w:t>
      </w:r>
      <w:r w:rsidRPr="004553F2">
        <w:rPr>
          <w:b/>
          <w:sz w:val="28"/>
          <w:szCs w:val="28"/>
        </w:rPr>
        <w:t>писок использованных источников и литературы</w:t>
      </w:r>
    </w:p>
    <w:p w:rsidR="005258D8" w:rsidRPr="004553F2" w:rsidRDefault="005258D8" w:rsidP="004553F2">
      <w:pPr>
        <w:spacing w:line="360" w:lineRule="auto"/>
        <w:ind w:firstLine="709"/>
        <w:rPr>
          <w:sz w:val="28"/>
          <w:szCs w:val="28"/>
        </w:rPr>
      </w:pPr>
    </w:p>
    <w:p w:rsidR="005258D8" w:rsidRPr="004553F2" w:rsidRDefault="005258D8" w:rsidP="004553F2">
      <w:pPr>
        <w:tabs>
          <w:tab w:val="left" w:pos="426"/>
        </w:tabs>
        <w:spacing w:line="360" w:lineRule="auto"/>
        <w:jc w:val="left"/>
        <w:rPr>
          <w:sz w:val="28"/>
          <w:szCs w:val="28"/>
        </w:rPr>
      </w:pPr>
      <w:r w:rsidRPr="004553F2">
        <w:rPr>
          <w:sz w:val="28"/>
          <w:szCs w:val="28"/>
        </w:rPr>
        <w:t>Нормативные правовые акты</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Конституция Российской Федерации. - М : Юрид.лит. - 1993. - 64 с.</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Законы. О недрах: закон РФ от 21.02.1992</w:t>
      </w:r>
      <w:r w:rsidR="004553F2" w:rsidRPr="004553F2">
        <w:rPr>
          <w:sz w:val="28"/>
          <w:szCs w:val="28"/>
        </w:rPr>
        <w:t xml:space="preserve"> </w:t>
      </w:r>
      <w:r w:rsidRPr="004553F2">
        <w:rPr>
          <w:sz w:val="28"/>
          <w:szCs w:val="28"/>
        </w:rPr>
        <w:t>N 2395-1 // Собрание законодательства Российской Федерации. - 1995. - N 10. - Ст. 823.</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Законы. О ратификации Конвенции о биологическом разнообразии: федеральный закон от 17.02.1995г. N 16-ФЗ // Собрание законодательства Российской Федерации. - 1995. - N 8. - Ст. 601.</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Законы. О животном мире : федер.закон от 24.04.1995г. N 52-ФЗ // Собрание законодательства Российской Федерации. - 1995. - N 17. - Ст. 1462.</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Законы. Об обязательном социальном страховании от несчастных случаев на производстве и профессиональных заболеваний: федер.закон от 24.07.1998 N 125-ФЗ // Собрание законодательства Российской Федерации. - 1998. - N 31. - Ст. 3803.</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Законы.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федер.закон от 06.10.1999 N 184-ФЗ (ред. от 05.04.2010) // Собрание законодательства Российской Федерации . 1999.- N 42. - Ст. 5005.</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Законы. Об охране окружающей среды: федеральный закон от 10.01.2002 N 7-ФЗ // Российская газета. - N 6. - 2002.</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Законы. Об общих принципах организации местного самоуправления в Российской Федерации: федер.закон от 06.10.2003 N 131-ФЗ // Собрание законодательства Российской Федерации. - 2003. - N 40. - Ст. 3822.</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Законы. Водный кодекс Российской Федерации : федер.закон от 03.06.2006 г. N 74-ФЗ //Собрание законодательства Российской Федерации. - 2006. - N 23. - Ст. 2381.</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Законы. Лесной кодекс Российской Федерации: федер.закон</w:t>
      </w:r>
      <w:r w:rsidR="004553F2" w:rsidRPr="004553F2">
        <w:rPr>
          <w:sz w:val="28"/>
          <w:szCs w:val="28"/>
        </w:rPr>
        <w:t xml:space="preserve"> </w:t>
      </w:r>
      <w:r w:rsidRPr="004553F2">
        <w:rPr>
          <w:sz w:val="28"/>
          <w:szCs w:val="28"/>
        </w:rPr>
        <w:t>от 04.12.2006 г. N 200-ФЗ // Российская газета. - N 277. - 2006.</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Правительство. Об Экологической доктрине Российской Федерации: распоряжение Правительства РФ от 31.08.2002 N 1225-р // Собрание законодательства Российской Федерации. - 2002. - N 36. - Ст. 3510.</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Президент. О системе и структуре федеральных органов исполнительной власти: указ Президента Российской Федерации от 9 марта 2004 г. N 314 //Российская газета. - 2004. - 17.04.</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Российская Федерация. Мин-во природных ресурсов РФ. Положение об Управлении природных ресурсов и охраны окружающей среды МПР России по Ямало-Ненецкому автономному округу. Утверждено приказом Министерства природных ресурсов Российской Федерации от 17.05.2002 № 266 [Электронный ресурс] /</w:t>
      </w:r>
      <w:r w:rsidR="004553F2" w:rsidRPr="004553F2">
        <w:rPr>
          <w:sz w:val="28"/>
          <w:szCs w:val="28"/>
        </w:rPr>
        <w:t xml:space="preserve"> </w:t>
      </w:r>
      <w:r w:rsidRPr="004553F2">
        <w:rPr>
          <w:sz w:val="28"/>
          <w:szCs w:val="28"/>
        </w:rPr>
        <w:t>Режим доступа:// http://www.upryanao.ru/</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 xml:space="preserve">Ямало-Ненецкий автономный округ. Администрация ЯНАО. Об утверждении ведомственной целевой программы «Научное сопровождение мероприятий по обеспечению устойчивой и безопасной экологической обстановки на территории Ямало-Ненецкого автономного округа в условиях активного техногенного воздействия в период 2009-2011 годов: постановление Администрации ЯНАО от 25 декабря </w:t>
      </w:r>
      <w:smartTag w:uri="urn:schemas-microsoft-com:office:smarttags" w:element="metricconverter">
        <w:smartTagPr>
          <w:attr w:name="ProductID" w:val="2008 г"/>
        </w:smartTagPr>
        <w:r w:rsidRPr="004553F2">
          <w:rPr>
            <w:sz w:val="28"/>
            <w:szCs w:val="28"/>
          </w:rPr>
          <w:t>2008 г</w:t>
        </w:r>
      </w:smartTag>
      <w:r w:rsidRPr="004553F2">
        <w:rPr>
          <w:sz w:val="28"/>
          <w:szCs w:val="28"/>
        </w:rPr>
        <w:t>. N 720-А [Электронный ресурс] /</w:t>
      </w:r>
      <w:r w:rsidR="004553F2" w:rsidRPr="004553F2">
        <w:rPr>
          <w:sz w:val="28"/>
          <w:szCs w:val="28"/>
        </w:rPr>
        <w:t xml:space="preserve"> </w:t>
      </w:r>
      <w:r w:rsidRPr="004553F2">
        <w:rPr>
          <w:sz w:val="28"/>
          <w:szCs w:val="28"/>
        </w:rPr>
        <w:t xml:space="preserve">Режим доступа:// </w:t>
      </w:r>
      <w:r w:rsidRPr="00F11EE7">
        <w:rPr>
          <w:sz w:val="28"/>
          <w:szCs w:val="28"/>
        </w:rPr>
        <w:t>http://www.dniyanao.ru/docs/720-A.doc</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Устав МО г.Новый Уренгой. Утв. Решением городского Собрания от 28.12.1998 № 147</w:t>
      </w:r>
      <w:r w:rsidR="004553F2" w:rsidRPr="004553F2">
        <w:rPr>
          <w:sz w:val="28"/>
          <w:szCs w:val="28"/>
        </w:rPr>
        <w:t xml:space="preserve"> </w:t>
      </w:r>
      <w:r w:rsidRPr="004553F2">
        <w:rPr>
          <w:sz w:val="28"/>
          <w:szCs w:val="28"/>
        </w:rPr>
        <w:t>//Правда Севера. – 31 март. - 2007.- С. 4-11.</w:t>
      </w:r>
    </w:p>
    <w:p w:rsidR="005258D8" w:rsidRPr="004553F2" w:rsidRDefault="005258D8" w:rsidP="004553F2">
      <w:pPr>
        <w:numPr>
          <w:ilvl w:val="0"/>
          <w:numId w:val="13"/>
        </w:numPr>
        <w:tabs>
          <w:tab w:val="left" w:pos="426"/>
        </w:tabs>
        <w:spacing w:line="360" w:lineRule="auto"/>
        <w:ind w:left="0" w:firstLine="0"/>
        <w:jc w:val="left"/>
        <w:rPr>
          <w:sz w:val="28"/>
          <w:szCs w:val="28"/>
        </w:rPr>
      </w:pPr>
      <w:r w:rsidRPr="004553F2">
        <w:rPr>
          <w:sz w:val="28"/>
          <w:szCs w:val="28"/>
        </w:rPr>
        <w:t xml:space="preserve">Муниципальное образование г.Новый Уренгой. Глава города. Об экологическом оздоровлении г. Новый Уренгой в 2009 - 2011 годах: распоряжение Главы Администрации муниципального образования г.Новый Уренгой от 5 июля </w:t>
      </w:r>
      <w:smartTag w:uri="urn:schemas-microsoft-com:office:smarttags" w:element="metricconverter">
        <w:smartTagPr>
          <w:attr w:name="ProductID" w:val="2009 г"/>
        </w:smartTagPr>
        <w:r w:rsidRPr="004553F2">
          <w:rPr>
            <w:sz w:val="28"/>
            <w:szCs w:val="28"/>
          </w:rPr>
          <w:t>2009 г</w:t>
        </w:r>
      </w:smartTag>
      <w:r w:rsidRPr="004553F2">
        <w:rPr>
          <w:sz w:val="28"/>
          <w:szCs w:val="28"/>
        </w:rPr>
        <w:t>. N 161-Пр //Правда Севера. 2009. 02.07.</w:t>
      </w:r>
    </w:p>
    <w:p w:rsidR="005258D8" w:rsidRPr="004553F2" w:rsidRDefault="005258D8" w:rsidP="004553F2">
      <w:pPr>
        <w:tabs>
          <w:tab w:val="left" w:pos="426"/>
        </w:tabs>
        <w:spacing w:line="360" w:lineRule="auto"/>
        <w:jc w:val="left"/>
        <w:rPr>
          <w:sz w:val="28"/>
          <w:szCs w:val="28"/>
        </w:rPr>
      </w:pPr>
    </w:p>
    <w:p w:rsidR="005258D8" w:rsidRPr="004553F2" w:rsidRDefault="005258D8" w:rsidP="004553F2">
      <w:pPr>
        <w:tabs>
          <w:tab w:val="left" w:pos="426"/>
        </w:tabs>
        <w:spacing w:line="360" w:lineRule="auto"/>
        <w:jc w:val="left"/>
        <w:rPr>
          <w:sz w:val="28"/>
          <w:szCs w:val="28"/>
        </w:rPr>
      </w:pPr>
      <w:r w:rsidRPr="004553F2">
        <w:rPr>
          <w:sz w:val="28"/>
          <w:szCs w:val="28"/>
        </w:rPr>
        <w:t>Документальные и статистические публикации</w:t>
      </w:r>
    </w:p>
    <w:p w:rsidR="005258D8" w:rsidRPr="004553F2" w:rsidRDefault="005258D8" w:rsidP="004553F2">
      <w:pPr>
        <w:tabs>
          <w:tab w:val="left" w:pos="426"/>
        </w:tabs>
        <w:spacing w:line="360" w:lineRule="auto"/>
        <w:jc w:val="left"/>
        <w:rPr>
          <w:sz w:val="28"/>
          <w:szCs w:val="28"/>
        </w:rPr>
      </w:pPr>
      <w:r w:rsidRPr="004553F2">
        <w:rPr>
          <w:sz w:val="28"/>
          <w:szCs w:val="28"/>
        </w:rPr>
        <w:t>1. Российский статистический ежегодник: Статистический сборник / Госкомстат России. – М., 2009.</w:t>
      </w:r>
    </w:p>
    <w:p w:rsidR="005258D8" w:rsidRPr="004553F2" w:rsidRDefault="005258D8" w:rsidP="004553F2">
      <w:pPr>
        <w:tabs>
          <w:tab w:val="left" w:pos="426"/>
        </w:tabs>
        <w:spacing w:line="360" w:lineRule="auto"/>
        <w:jc w:val="left"/>
        <w:rPr>
          <w:sz w:val="28"/>
          <w:szCs w:val="28"/>
        </w:rPr>
      </w:pPr>
      <w:r w:rsidRPr="004553F2">
        <w:rPr>
          <w:sz w:val="28"/>
          <w:szCs w:val="28"/>
        </w:rPr>
        <w:t>2. Природа требует // Российская газета. - №5172 (93). - 30.04.- 2010.</w:t>
      </w:r>
    </w:p>
    <w:p w:rsidR="005258D8" w:rsidRPr="004553F2" w:rsidRDefault="005258D8" w:rsidP="004553F2">
      <w:pPr>
        <w:tabs>
          <w:tab w:val="left" w:pos="426"/>
        </w:tabs>
        <w:spacing w:line="360" w:lineRule="auto"/>
        <w:jc w:val="left"/>
        <w:rPr>
          <w:sz w:val="28"/>
          <w:szCs w:val="28"/>
        </w:rPr>
      </w:pPr>
      <w:r w:rsidRPr="004553F2">
        <w:rPr>
          <w:sz w:val="28"/>
          <w:szCs w:val="28"/>
        </w:rPr>
        <w:t>3. Текущий архив Управления природоохранной деятельностью муниципального образования г.Новый Уренгой.</w:t>
      </w:r>
    </w:p>
    <w:p w:rsidR="005258D8" w:rsidRPr="004553F2" w:rsidRDefault="005258D8" w:rsidP="004553F2">
      <w:pPr>
        <w:tabs>
          <w:tab w:val="left" w:pos="426"/>
        </w:tabs>
        <w:spacing w:line="360" w:lineRule="auto"/>
        <w:jc w:val="left"/>
        <w:rPr>
          <w:sz w:val="28"/>
          <w:szCs w:val="28"/>
        </w:rPr>
      </w:pPr>
    </w:p>
    <w:p w:rsidR="005258D8" w:rsidRPr="004553F2" w:rsidRDefault="005258D8" w:rsidP="004553F2">
      <w:pPr>
        <w:tabs>
          <w:tab w:val="left" w:pos="426"/>
        </w:tabs>
        <w:spacing w:line="360" w:lineRule="auto"/>
        <w:jc w:val="left"/>
        <w:rPr>
          <w:bCs/>
          <w:sz w:val="28"/>
          <w:szCs w:val="28"/>
        </w:rPr>
      </w:pPr>
      <w:r w:rsidRPr="004553F2">
        <w:rPr>
          <w:bCs/>
          <w:sz w:val="28"/>
          <w:szCs w:val="28"/>
        </w:rPr>
        <w:t>Специальная литература</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Адам, А. М. Управление природопользованием на уровне субъекта Федерации /А.М.Адам. - М.: ТИССО, 2008. - 148 с.</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Административно-территориальное устройство России: история и современность / А. В. Пыжиков, И. Н. Данилевский и др. - М., 2010.</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Азизов, Ф. X., Мальцев, В. Н. Поддержка управленческих решений / под ред. ак. Н. П. Федоренко. - М., 2007.</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Алексеев, А., Пиголов В. Деловое администрирование на практике. Инструментарий руководителя. - М., 2009.</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Атаманчук, Г. В. Новое государство: поиски, иллюзии, возможности. - М.: Славянский диалог, 2006.</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Атаманчук, Г. В. Управление: всегда есть варианты. -</w:t>
      </w:r>
      <w:r w:rsidR="004553F2" w:rsidRPr="004553F2">
        <w:rPr>
          <w:sz w:val="28"/>
          <w:szCs w:val="28"/>
        </w:rPr>
        <w:t xml:space="preserve"> </w:t>
      </w:r>
      <w:r w:rsidRPr="004553F2">
        <w:rPr>
          <w:sz w:val="28"/>
          <w:szCs w:val="28"/>
        </w:rPr>
        <w:t>М.: РАГС, 2009.</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Атаманчук, Г.В. Государственное управление. Организационно-функциональные вопросы. - М., 2010.</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Белан, Б. Д. Экологический мониторинг: самолетные технологии исследования городской окружающей среды/ Б. Д. Белан. // Инженерная экология. - М., 2008. -№ 3. – С. 3-21.</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Васильева, М.И. Публичные интересы в экологическом праве. - М., 2009. - С. 212.</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Высторобец, Е. А., Дупак, В. Я. Государственная и региональная экологическая политика. Информ.-метод. материалы. Учеб.-метод. пособие по курсу: “Экология, охрана природы, экологическая безопасность”. МОУЦ “Нахабино”- М.: Одна восьмая, 2009. -</w:t>
      </w:r>
      <w:r w:rsidR="004553F2" w:rsidRPr="004553F2">
        <w:rPr>
          <w:sz w:val="28"/>
          <w:szCs w:val="28"/>
        </w:rPr>
        <w:t xml:space="preserve"> </w:t>
      </w:r>
      <w:r w:rsidRPr="004553F2">
        <w:rPr>
          <w:sz w:val="28"/>
          <w:szCs w:val="28"/>
        </w:rPr>
        <w:t>60 с.</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Галактионова Л. Будем жить чище и тише //Правда Севера. 2008. 12.04. С. 1.</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Галактионова Л. Наш дом – среда обитания //Правда Севера. 2009. 15.06. С. 2.</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Глазунова, Н. И. Государственное (административное) управление: учеб. - М.: ТК Велби, Изд-во Проспект, 2008.</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Глазунова, Н. И. Система государственного управления: учеб. для вузов. М.: ЮНИТИ, 2008.</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ГОСТ Р ИСО 15489-1-2007 «Система стандартов по информации, библиотечному и издательскому делу. Управление документами. Общие требования». – М.: Стандартинформ, 2007.</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Ерофеев, Б.В. Экологическое право. - М.: ФОРУМ – ИНФРА-М, 2010. – 320 с.</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Захаров, М.В. Экологические проблемы в спектре трудностей, стоящих перед страной //Российская газета.- 2009. - № 3212. - С.5-7.</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Земельное право Российской Федерации. Учебник для вузов / Под ред. В.Х. Улюкаева. - М.: Былина, 20010.</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Земельное право. Учебник /Под ред. С. А. Боголюбова. - М.: Проспект, 2010.</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Лаптев, Н. И. Экологическая программа как одно из условий устойчивого развития региона // Проблемы взаимодействия природы и общества. — Томск: Изд-во Том. гос. ун-та, 2009.</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Муниципальное управление: учеб. пособие для вузов / X. Г. Гла-дышев, В. Н. Иванов, Е. С. Савченко и др.; под общ. ред. В. Н. Иванова, В. И. Патрушева. - М.: Муниципальный мир, 2010.</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Научная основа стратегии устойчивого развития Российской Федерации (под редакцией М.И.Залиханова, В.М.Матросова, А.М.Шелехова). - М., Издание Государственной Думы, 2009.</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Новоселова, О.А. Экологический мониторинг: роль и место в природоохранном сотрудничестве государств – участников СНГ // Использование и охрана природных ресурсов России. – 2008. - № 11-12. – С. 168-171.</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Павлов, А. Поборемся за чистую воду // Российская газета. - Федеральный выпуск №4696. - 2008. - 01.07.</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Павловская, Т. Неприкасаемых не будет: прокурорский надзор должен быть подчинен интересам государства и общества // Российская газета. - Кубань-Кавказ. - № 4174. 2006. - 19.09.</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Поздеева, А. Экология под надежным контролем // Российская газета. - Спецвыпуск "Химразоружение". - №5076 (252). - 29.12. - 2009.</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Радченко, А. И. Основа государственного и муниципального управления: системный подход: учеб. - Ростов н/д: АООТ «Ростиздат», 2007.</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Система муниципального управления: учеб. для вузов / Под ред. В. Б. Зотова. - СПб.: Лидер, 2009.</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Тараканов, С. Миллионы на выброс. Компенсации за негативное воздействие на окружающую среду используются нерационально // Российская газета. - Сахалин. - №4701. - 08. июль. - 2008.</w:t>
      </w:r>
    </w:p>
    <w:p w:rsidR="005258D8" w:rsidRPr="004553F2" w:rsidRDefault="005258D8" w:rsidP="004553F2">
      <w:pPr>
        <w:numPr>
          <w:ilvl w:val="0"/>
          <w:numId w:val="14"/>
        </w:numPr>
        <w:tabs>
          <w:tab w:val="left" w:pos="426"/>
        </w:tabs>
        <w:spacing w:line="360" w:lineRule="auto"/>
        <w:ind w:left="0" w:firstLine="0"/>
        <w:jc w:val="left"/>
        <w:rPr>
          <w:sz w:val="28"/>
          <w:szCs w:val="28"/>
        </w:rPr>
      </w:pPr>
      <w:r w:rsidRPr="004553F2">
        <w:rPr>
          <w:sz w:val="28"/>
          <w:szCs w:val="28"/>
        </w:rPr>
        <w:t>Чолтян, Л.Н. Особенности и принципы правовой охраны окружающей среды в городских населенных пунктах // Аграрное и земельное право. - 2008. - № 10. - С. 111-119.</w:t>
      </w:r>
    </w:p>
    <w:p w:rsidR="005258D8" w:rsidRPr="004553F2" w:rsidRDefault="005258D8" w:rsidP="004553F2">
      <w:pPr>
        <w:tabs>
          <w:tab w:val="left" w:pos="426"/>
        </w:tabs>
        <w:spacing w:line="360" w:lineRule="auto"/>
        <w:jc w:val="left"/>
        <w:rPr>
          <w:sz w:val="28"/>
          <w:szCs w:val="28"/>
        </w:rPr>
      </w:pPr>
    </w:p>
    <w:p w:rsidR="005258D8" w:rsidRPr="004553F2" w:rsidRDefault="005258D8" w:rsidP="004553F2">
      <w:pPr>
        <w:tabs>
          <w:tab w:val="left" w:pos="426"/>
        </w:tabs>
        <w:spacing w:line="360" w:lineRule="auto"/>
        <w:jc w:val="left"/>
        <w:rPr>
          <w:sz w:val="28"/>
          <w:szCs w:val="28"/>
        </w:rPr>
      </w:pPr>
      <w:r w:rsidRPr="004553F2">
        <w:rPr>
          <w:sz w:val="28"/>
          <w:szCs w:val="28"/>
        </w:rPr>
        <w:t xml:space="preserve"> Интернет-источники</w:t>
      </w:r>
    </w:p>
    <w:p w:rsidR="005258D8" w:rsidRPr="004553F2" w:rsidRDefault="005258D8" w:rsidP="004553F2">
      <w:pPr>
        <w:numPr>
          <w:ilvl w:val="0"/>
          <w:numId w:val="15"/>
        </w:numPr>
        <w:tabs>
          <w:tab w:val="left" w:pos="426"/>
        </w:tabs>
        <w:spacing w:line="360" w:lineRule="auto"/>
        <w:ind w:left="0" w:firstLine="0"/>
        <w:jc w:val="left"/>
        <w:rPr>
          <w:sz w:val="28"/>
          <w:szCs w:val="28"/>
        </w:rPr>
      </w:pPr>
      <w:r w:rsidRPr="004553F2">
        <w:rPr>
          <w:sz w:val="28"/>
          <w:szCs w:val="28"/>
        </w:rPr>
        <w:t>Официальный сайт Министерства природных ресурсов РФ - http://www.mnr.gov.ru/</w:t>
      </w:r>
    </w:p>
    <w:p w:rsidR="005258D8" w:rsidRPr="004553F2" w:rsidRDefault="005258D8" w:rsidP="004553F2">
      <w:pPr>
        <w:numPr>
          <w:ilvl w:val="0"/>
          <w:numId w:val="15"/>
        </w:numPr>
        <w:tabs>
          <w:tab w:val="left" w:pos="426"/>
        </w:tabs>
        <w:spacing w:line="360" w:lineRule="auto"/>
        <w:ind w:left="0" w:firstLine="0"/>
        <w:jc w:val="left"/>
        <w:rPr>
          <w:sz w:val="28"/>
          <w:szCs w:val="28"/>
        </w:rPr>
      </w:pPr>
      <w:r w:rsidRPr="004553F2">
        <w:rPr>
          <w:sz w:val="28"/>
          <w:szCs w:val="28"/>
        </w:rPr>
        <w:t>Экологическая политика ОАО «ГазпромДобычаУренгой» [Электронный ресурс] /</w:t>
      </w:r>
      <w:r w:rsidR="004553F2" w:rsidRPr="004553F2">
        <w:rPr>
          <w:sz w:val="28"/>
          <w:szCs w:val="28"/>
        </w:rPr>
        <w:t xml:space="preserve"> </w:t>
      </w:r>
      <w:r w:rsidRPr="004553F2">
        <w:rPr>
          <w:sz w:val="28"/>
          <w:szCs w:val="28"/>
        </w:rPr>
        <w:t>Режим доступа://</w:t>
      </w:r>
      <w:r w:rsidR="004553F2" w:rsidRPr="004553F2">
        <w:rPr>
          <w:sz w:val="28"/>
          <w:szCs w:val="28"/>
        </w:rPr>
        <w:t xml:space="preserve"> </w:t>
      </w:r>
      <w:r w:rsidRPr="004553F2">
        <w:rPr>
          <w:sz w:val="28"/>
          <w:szCs w:val="28"/>
        </w:rPr>
        <w:t>http://www.ugp.ru/ecology/</w:t>
      </w:r>
    </w:p>
    <w:p w:rsidR="00055CF6" w:rsidRPr="004553F2" w:rsidRDefault="004553F2" w:rsidP="004553F2">
      <w:pPr>
        <w:spacing w:line="360" w:lineRule="auto"/>
        <w:ind w:firstLine="709"/>
        <w:jc w:val="center"/>
        <w:rPr>
          <w:b/>
          <w:sz w:val="28"/>
          <w:szCs w:val="28"/>
        </w:rPr>
      </w:pPr>
      <w:r w:rsidRPr="004553F2">
        <w:rPr>
          <w:sz w:val="28"/>
          <w:szCs w:val="28"/>
        </w:rPr>
        <w:br w:type="page"/>
      </w:r>
      <w:r w:rsidR="009D32B1" w:rsidRPr="004553F2">
        <w:rPr>
          <w:b/>
          <w:sz w:val="28"/>
          <w:szCs w:val="28"/>
        </w:rPr>
        <w:t>П</w:t>
      </w:r>
      <w:r w:rsidRPr="004553F2">
        <w:rPr>
          <w:b/>
          <w:sz w:val="28"/>
          <w:szCs w:val="28"/>
        </w:rPr>
        <w:t>риложение</w:t>
      </w:r>
      <w:r w:rsidR="009D32B1" w:rsidRPr="004553F2">
        <w:rPr>
          <w:b/>
          <w:sz w:val="28"/>
          <w:szCs w:val="28"/>
        </w:rPr>
        <w:t xml:space="preserve"> 1</w:t>
      </w:r>
    </w:p>
    <w:p w:rsidR="004553F2" w:rsidRPr="004553F2" w:rsidRDefault="004553F2" w:rsidP="004553F2">
      <w:pPr>
        <w:spacing w:line="360" w:lineRule="auto"/>
        <w:ind w:firstLine="709"/>
        <w:rPr>
          <w:sz w:val="28"/>
          <w:szCs w:val="28"/>
        </w:rPr>
      </w:pPr>
    </w:p>
    <w:p w:rsidR="009D32B1" w:rsidRPr="004553F2" w:rsidRDefault="006B1416" w:rsidP="004553F2">
      <w:pPr>
        <w:spacing w:line="360" w:lineRule="auto"/>
        <w:ind w:firstLine="709"/>
        <w:rPr>
          <w:sz w:val="28"/>
          <w:szCs w:val="28"/>
        </w:rPr>
      </w:pPr>
      <w:r>
        <w:rPr>
          <w:sz w:val="28"/>
          <w:szCs w:val="28"/>
        </w:rPr>
        <w:pict>
          <v:shape id="_x0000_i1026" type="#_x0000_t75" style="width:287.25pt;height:194.25pt">
            <v:imagedata r:id="rId9" o:title=""/>
          </v:shape>
        </w:pict>
      </w:r>
    </w:p>
    <w:p w:rsidR="00055CF6" w:rsidRPr="004553F2" w:rsidRDefault="009D32B1" w:rsidP="004553F2">
      <w:pPr>
        <w:spacing w:line="360" w:lineRule="auto"/>
        <w:ind w:firstLine="709"/>
        <w:rPr>
          <w:sz w:val="28"/>
          <w:szCs w:val="28"/>
        </w:rPr>
      </w:pPr>
      <w:r w:rsidRPr="004553F2">
        <w:rPr>
          <w:sz w:val="28"/>
          <w:szCs w:val="28"/>
        </w:rPr>
        <w:t xml:space="preserve">Рис. </w:t>
      </w:r>
      <w:r w:rsidR="00974A41" w:rsidRPr="004553F2">
        <w:rPr>
          <w:sz w:val="28"/>
          <w:szCs w:val="28"/>
        </w:rPr>
        <w:t>2</w:t>
      </w:r>
      <w:r w:rsidRPr="004553F2">
        <w:rPr>
          <w:sz w:val="28"/>
          <w:szCs w:val="28"/>
        </w:rPr>
        <w:t>. Основные функции Управления охраны окружающей среды и природопользования</w:t>
      </w:r>
      <w:bookmarkStart w:id="0" w:name="_GoBack"/>
      <w:bookmarkEnd w:id="0"/>
    </w:p>
    <w:sectPr w:rsidR="00055CF6" w:rsidRPr="004553F2" w:rsidSect="004553F2">
      <w:footnotePr>
        <w:numRestart w:val="eachPage"/>
      </w:footnotePr>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B15" w:rsidRDefault="003C1B15" w:rsidP="00F84FB1">
      <w:r>
        <w:separator/>
      </w:r>
    </w:p>
  </w:endnote>
  <w:endnote w:type="continuationSeparator" w:id="0">
    <w:p w:rsidR="003C1B15" w:rsidRDefault="003C1B15" w:rsidP="00F8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B15" w:rsidRDefault="003C1B15" w:rsidP="00F84FB1">
      <w:r>
        <w:separator/>
      </w:r>
    </w:p>
  </w:footnote>
  <w:footnote w:type="continuationSeparator" w:id="0">
    <w:p w:rsidR="003C1B15" w:rsidRDefault="003C1B15" w:rsidP="00F84FB1">
      <w:r>
        <w:continuationSeparator/>
      </w:r>
    </w:p>
  </w:footnote>
  <w:footnote w:id="1">
    <w:p w:rsidR="003C1B15" w:rsidRDefault="001A3F9E" w:rsidP="00D350FA">
      <w:pPr>
        <w:pStyle w:val="a9"/>
      </w:pPr>
      <w:r w:rsidRPr="00D350FA">
        <w:rPr>
          <w:rStyle w:val="ab"/>
          <w:rFonts w:ascii="Times New Roman" w:hAnsi="Times New Roman"/>
        </w:rPr>
        <w:footnoteRef/>
      </w:r>
      <w:r w:rsidRPr="00D350FA">
        <w:rPr>
          <w:rFonts w:ascii="Times New Roman" w:hAnsi="Times New Roman"/>
        </w:rPr>
        <w:t xml:space="preserve"> См.: Адам А. М. Управление природопользованием на уровне субъекта Федерации. М., 2008. С.54.</w:t>
      </w:r>
    </w:p>
  </w:footnote>
  <w:footnote w:id="2">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w:t>
      </w:r>
    </w:p>
  </w:footnote>
  <w:footnote w:id="3">
    <w:p w:rsidR="003C1B15" w:rsidRDefault="001A3F9E" w:rsidP="00D350FA">
      <w:pPr>
        <w:pStyle w:val="a9"/>
      </w:pPr>
      <w:r w:rsidRPr="00D350FA">
        <w:rPr>
          <w:rStyle w:val="ab"/>
          <w:rFonts w:ascii="Times New Roman" w:hAnsi="Times New Roman"/>
        </w:rPr>
        <w:footnoteRef/>
      </w:r>
      <w:r w:rsidRPr="00D350FA">
        <w:rPr>
          <w:rFonts w:ascii="Times New Roman" w:hAnsi="Times New Roman"/>
        </w:rPr>
        <w:t xml:space="preserve"> См.: Российский статистический ежегодник: Статистический сборник / Госкомстат России. М., 2009.</w:t>
      </w:r>
    </w:p>
  </w:footnote>
  <w:footnote w:id="4">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w:t>
      </w:r>
      <w:r w:rsidR="001A3F9E" w:rsidRPr="00D350FA">
        <w:rPr>
          <w:rFonts w:ascii="Times New Roman" w:hAnsi="Times New Roman"/>
        </w:rPr>
        <w:t>Природа требует</w:t>
      </w:r>
      <w:r w:rsidR="005A1D18" w:rsidRPr="00D350FA">
        <w:rPr>
          <w:rFonts w:ascii="Times New Roman" w:hAnsi="Times New Roman"/>
        </w:rPr>
        <w:t xml:space="preserve"> // Российская газета. Экономика. Экология. №5172 (93). 30.04.2010.</w:t>
      </w:r>
    </w:p>
  </w:footnote>
  <w:footnote w:id="5">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w:t>
      </w:r>
      <w:r w:rsidR="005A1D18" w:rsidRPr="00D350FA">
        <w:rPr>
          <w:rFonts w:ascii="Times New Roman" w:hAnsi="Times New Roman"/>
        </w:rPr>
        <w:t xml:space="preserve"> Павлов А. Поборемся за чистую воду // Российская газета. Федеральный выпуск №4696. 2008. 01.07.</w:t>
      </w:r>
    </w:p>
  </w:footnote>
  <w:footnote w:id="6">
    <w:p w:rsidR="003C1B15" w:rsidRDefault="00240483" w:rsidP="00D350FA">
      <w:pPr>
        <w:pStyle w:val="a9"/>
      </w:pPr>
      <w:r w:rsidRPr="00D350FA">
        <w:rPr>
          <w:rFonts w:ascii="Times New Roman" w:hAnsi="Times New Roman"/>
        </w:rPr>
        <w:footnoteRef/>
      </w:r>
      <w:r w:rsidRPr="00D350FA">
        <w:rPr>
          <w:rFonts w:ascii="Times New Roman" w:hAnsi="Times New Roman"/>
        </w:rPr>
        <w:t xml:space="preserve"> См.: </w:t>
      </w:r>
      <w:r w:rsidR="00A65DBE" w:rsidRPr="00D350FA">
        <w:rPr>
          <w:rFonts w:ascii="Times New Roman" w:hAnsi="Times New Roman"/>
        </w:rPr>
        <w:t>Павловская Т. Неприкасаемых не будет: прокурорский надзор должен быть подчинен интересам государства и общества // Российская газета. Кубань-Кавказ</w:t>
      </w:r>
      <w:r w:rsidR="00744BF0" w:rsidRPr="00D350FA">
        <w:rPr>
          <w:rFonts w:ascii="Times New Roman" w:hAnsi="Times New Roman"/>
        </w:rPr>
        <w:t>.</w:t>
      </w:r>
      <w:r w:rsidR="00A65DBE" w:rsidRPr="00D350FA">
        <w:rPr>
          <w:rFonts w:ascii="Times New Roman" w:hAnsi="Times New Roman"/>
        </w:rPr>
        <w:t xml:space="preserve"> №</w:t>
      </w:r>
      <w:r w:rsidR="00744BF0" w:rsidRPr="00D350FA">
        <w:rPr>
          <w:rFonts w:ascii="Times New Roman" w:hAnsi="Times New Roman"/>
        </w:rPr>
        <w:t xml:space="preserve"> </w:t>
      </w:r>
      <w:r w:rsidR="00A65DBE" w:rsidRPr="00D350FA">
        <w:rPr>
          <w:rFonts w:ascii="Times New Roman" w:hAnsi="Times New Roman"/>
        </w:rPr>
        <w:t>4174</w:t>
      </w:r>
      <w:r w:rsidR="00744BF0" w:rsidRPr="00D350FA">
        <w:rPr>
          <w:rFonts w:ascii="Times New Roman" w:hAnsi="Times New Roman"/>
        </w:rPr>
        <w:t xml:space="preserve">. </w:t>
      </w:r>
      <w:r w:rsidR="00A65DBE" w:rsidRPr="00D350FA">
        <w:rPr>
          <w:rFonts w:ascii="Times New Roman" w:hAnsi="Times New Roman"/>
        </w:rPr>
        <w:t>2006</w:t>
      </w:r>
      <w:r w:rsidR="00744BF0" w:rsidRPr="00D350FA">
        <w:rPr>
          <w:rFonts w:ascii="Times New Roman" w:hAnsi="Times New Roman"/>
        </w:rPr>
        <w:t>. 19.09.</w:t>
      </w:r>
    </w:p>
  </w:footnote>
  <w:footnote w:id="7">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Васильева М.И. Публичные интересы в экологическом праве. М., 2009. С. 212.</w:t>
      </w:r>
    </w:p>
  </w:footnote>
  <w:footnote w:id="8">
    <w:p w:rsidR="003C1B15" w:rsidRDefault="00240483" w:rsidP="00D350FA">
      <w:pPr>
        <w:autoSpaceDE/>
        <w:adjustRightInd/>
      </w:pPr>
      <w:r w:rsidRPr="00D350FA">
        <w:rPr>
          <w:rStyle w:val="ab"/>
          <w:sz w:val="20"/>
          <w:szCs w:val="20"/>
        </w:rPr>
        <w:footnoteRef/>
      </w:r>
      <w:r w:rsidRPr="00D350FA">
        <w:rPr>
          <w:sz w:val="20"/>
          <w:szCs w:val="20"/>
        </w:rPr>
        <w:t xml:space="preserve"> См.: </w:t>
      </w:r>
      <w:r w:rsidR="00744BF0" w:rsidRPr="00D350FA">
        <w:rPr>
          <w:sz w:val="20"/>
          <w:szCs w:val="20"/>
        </w:rPr>
        <w:t>Российская Федерация. Правительство. Об Экологической доктрине Российской Федерации: распоряжение Правительства РФ от 31.08.2002 N 1225-р // Собрание законодательства Российской Федерации.2002. N 36. Ст. 3510.</w:t>
      </w:r>
    </w:p>
  </w:footnote>
  <w:footnote w:id="9">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Российская Федерация. Законы. О ратификации Конвенции о биологическом разнообразии: федеральный закон от 17.02.1995 N 16-ФЗ // Собрание законодательства Российской Федерации. 1995. N 8. Ст. 601.</w:t>
      </w:r>
    </w:p>
  </w:footnote>
  <w:footnote w:id="10">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Российская Федерация. Правительство. Об Экологической доктрине Российской Федерации: распоряжение Правительства РФ от 31.08.2002 N 1225-р // Собрание законодательства Российской Федерации.2002. N 36. Ст. 3510.</w:t>
      </w:r>
    </w:p>
  </w:footnote>
  <w:footnote w:id="11">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744BF0" w:rsidRPr="00D350FA">
        <w:rPr>
          <w:rFonts w:ascii="Times New Roman" w:hAnsi="Times New Roman"/>
        </w:rPr>
        <w:t>См.: Захаров М.В. Экологические проблемы в спектре трудностей, стоящих перед страной //Российская газета.2009. № 3212. С.5.</w:t>
      </w:r>
    </w:p>
  </w:footnote>
  <w:footnote w:id="12">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744BF0" w:rsidRPr="00D350FA">
        <w:rPr>
          <w:rFonts w:ascii="Times New Roman" w:hAnsi="Times New Roman"/>
        </w:rPr>
        <w:t>См.: Там же. С.6.</w:t>
      </w:r>
    </w:p>
  </w:footnote>
  <w:footnote w:id="13">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744BF0" w:rsidRPr="00D350FA">
        <w:rPr>
          <w:rFonts w:ascii="Times New Roman" w:hAnsi="Times New Roman"/>
        </w:rPr>
        <w:t>См.: Белан Б. Д. Экологический мониторинг: самолетные технологии исследования городской окружающей среды// Инженерная экология. М., 2008. № 3. С. 3-21.</w:t>
      </w:r>
    </w:p>
  </w:footnote>
  <w:footnote w:id="14">
    <w:p w:rsidR="003C1B15" w:rsidRDefault="00240483" w:rsidP="00D350FA">
      <w:pPr>
        <w:pStyle w:val="a3"/>
        <w:autoSpaceDN w:val="0"/>
        <w:spacing w:after="0" w:line="240" w:lineRule="auto"/>
        <w:ind w:left="0"/>
      </w:pPr>
      <w:r w:rsidRPr="00D350FA">
        <w:rPr>
          <w:rStyle w:val="ab"/>
          <w:rFonts w:ascii="Times New Roman" w:hAnsi="Times New Roman"/>
          <w:sz w:val="20"/>
          <w:szCs w:val="20"/>
        </w:rPr>
        <w:footnoteRef/>
      </w:r>
      <w:r w:rsidRPr="00D350FA">
        <w:rPr>
          <w:rFonts w:ascii="Times New Roman" w:hAnsi="Times New Roman"/>
          <w:sz w:val="20"/>
          <w:szCs w:val="20"/>
        </w:rPr>
        <w:t xml:space="preserve"> </w:t>
      </w:r>
      <w:r w:rsidR="00744BF0" w:rsidRPr="00D350FA">
        <w:rPr>
          <w:rFonts w:ascii="Times New Roman" w:hAnsi="Times New Roman"/>
          <w:sz w:val="20"/>
          <w:szCs w:val="20"/>
        </w:rPr>
        <w:t>См.: Лаптев Н.И. Экологическая программа как одно из условий устойчивого развития региона // Проблемы взаимодействия природы и общества. Томск, 2009. С.4-5.</w:t>
      </w:r>
    </w:p>
  </w:footnote>
  <w:footnote w:id="15">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Российская Федерация. Законы. Об охране окружающей среды: федеральный закон от 10.01.2002 N 7-ФЗ // Российская газета. N 6. 2002.</w:t>
      </w:r>
    </w:p>
  </w:footnote>
  <w:footnote w:id="16">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Российская Федерация. Законы. О недрах: закон РФ от 21.02.1992 N 2395-1 // Собрание законодательства Российской Федерации. 1995. N 10. Ст. 823.</w:t>
      </w:r>
    </w:p>
  </w:footnote>
  <w:footnote w:id="17">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w:t>
      </w:r>
      <w:r w:rsidR="00CE7425" w:rsidRPr="00D350FA">
        <w:rPr>
          <w:rFonts w:ascii="Times New Roman" w:hAnsi="Times New Roman"/>
        </w:rPr>
        <w:t xml:space="preserve">Российская Федерация. Законы. </w:t>
      </w:r>
      <w:r w:rsidRPr="00D350FA">
        <w:rPr>
          <w:rFonts w:ascii="Times New Roman" w:hAnsi="Times New Roman"/>
        </w:rPr>
        <w:t>Лесной кодекс Российской Федерации: федер.закон</w:t>
      </w:r>
      <w:r w:rsidR="004553F2">
        <w:rPr>
          <w:rFonts w:ascii="Times New Roman" w:hAnsi="Times New Roman"/>
        </w:rPr>
        <w:t xml:space="preserve"> </w:t>
      </w:r>
      <w:r w:rsidRPr="00D350FA">
        <w:rPr>
          <w:rFonts w:ascii="Times New Roman" w:hAnsi="Times New Roman"/>
        </w:rPr>
        <w:t>от 04.12.2006 г. N 200-ФЗ // Российская газета. N 277. 2006.</w:t>
      </w:r>
    </w:p>
  </w:footnote>
  <w:footnote w:id="18">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w:t>
      </w:r>
      <w:r w:rsidR="00CE7425" w:rsidRPr="00D350FA">
        <w:rPr>
          <w:rFonts w:ascii="Times New Roman" w:hAnsi="Times New Roman"/>
        </w:rPr>
        <w:t xml:space="preserve">Российская Федерация. Законы. </w:t>
      </w:r>
      <w:r w:rsidRPr="00D350FA">
        <w:rPr>
          <w:rFonts w:ascii="Times New Roman" w:hAnsi="Times New Roman"/>
        </w:rPr>
        <w:t>Водный кодекс Российской Федерации : федер.закон от 03.06.2006 г. N 74-ФЗ //Собрание законодательства Российской Федерации. 2006. N 23. Ст. 2381.</w:t>
      </w:r>
    </w:p>
  </w:footnote>
  <w:footnote w:id="19">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Российская Федерация. Законы. О животном мире : федер.закон от 24.04.1995г. N 52-ФЗ // Собрание законодательства Российской Федерации. 1995. N 17.Ст. 1462.</w:t>
      </w:r>
    </w:p>
  </w:footnote>
  <w:footnote w:id="20">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CE7425" w:rsidRPr="00D350FA">
        <w:rPr>
          <w:rFonts w:ascii="Times New Roman" w:hAnsi="Times New Roman"/>
        </w:rPr>
        <w:t>См.: Поздеева А. Экология под надежным контролем // Российская газета. Спецвыпуск "Химразоружение". №5076 (252). 29.12. 2009.</w:t>
      </w:r>
    </w:p>
  </w:footnote>
  <w:footnote w:id="21">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CE7425" w:rsidRPr="00D350FA">
        <w:rPr>
          <w:rFonts w:ascii="Times New Roman" w:hAnsi="Times New Roman"/>
        </w:rPr>
        <w:t>См.: Тараканов С. Миллионы на выброс. Компенсации за негативное воздействие на окружающую среду используются нерационально // Российская газета. Сахалин. №4701. 08. июль. 2008.</w:t>
      </w:r>
    </w:p>
  </w:footnote>
  <w:footnote w:id="22">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CE7425" w:rsidRPr="00D350FA">
        <w:rPr>
          <w:rFonts w:ascii="Times New Roman" w:hAnsi="Times New Roman"/>
        </w:rPr>
        <w:t>См.: В Совете Федерации прошли парламентские слушания на тему развития нормативно-правовой базы в сфере экологического страхования. - Режим доступа: http://rg.ru</w:t>
      </w:r>
    </w:p>
  </w:footnote>
  <w:footnote w:id="23">
    <w:p w:rsidR="003C1B15" w:rsidRDefault="00CE7425" w:rsidP="00D350FA">
      <w:pPr>
        <w:pStyle w:val="a9"/>
      </w:pPr>
      <w:r w:rsidRPr="00D350FA">
        <w:rPr>
          <w:rStyle w:val="ab"/>
          <w:rFonts w:ascii="Times New Roman" w:hAnsi="Times New Roman"/>
        </w:rPr>
        <w:footnoteRef/>
      </w:r>
      <w:r w:rsidRPr="00D350FA">
        <w:rPr>
          <w:rFonts w:ascii="Times New Roman" w:hAnsi="Times New Roman"/>
        </w:rPr>
        <w:t xml:space="preserve"> См.: В 2010 году на охрану водных объектов Кировская область получит 14,8 миллиона рублей. - Режим доступа: http://</w:t>
      </w:r>
      <w:r w:rsidRPr="00D350FA">
        <w:rPr>
          <w:rFonts w:ascii="Times New Roman" w:hAnsi="Times New Roman"/>
          <w:lang w:val="en-US"/>
        </w:rPr>
        <w:t>rg</w:t>
      </w:r>
      <w:r w:rsidRPr="00D350FA">
        <w:rPr>
          <w:rFonts w:ascii="Times New Roman" w:hAnsi="Times New Roman"/>
        </w:rPr>
        <w:t>.</w:t>
      </w:r>
      <w:r w:rsidRPr="00D350FA">
        <w:rPr>
          <w:rFonts w:ascii="Times New Roman" w:hAnsi="Times New Roman"/>
          <w:lang w:val="en-US"/>
        </w:rPr>
        <w:t>ru</w:t>
      </w:r>
    </w:p>
  </w:footnote>
  <w:footnote w:id="24">
    <w:p w:rsidR="003C1B15" w:rsidRDefault="00CE7425" w:rsidP="00D350FA">
      <w:pPr>
        <w:autoSpaceDE/>
        <w:adjustRightInd/>
      </w:pPr>
      <w:r w:rsidRPr="00D350FA">
        <w:rPr>
          <w:rStyle w:val="ab"/>
          <w:sz w:val="20"/>
          <w:szCs w:val="20"/>
        </w:rPr>
        <w:footnoteRef/>
      </w:r>
      <w:r w:rsidRPr="00D350FA">
        <w:rPr>
          <w:sz w:val="20"/>
          <w:szCs w:val="20"/>
        </w:rPr>
        <w:t xml:space="preserve"> См.: Российская Федерация. Законы. Об охране окружающей среды: федеральный закон от 10.01.2002 N 7-ФЗ // Российская газета. N 6. 2002.</w:t>
      </w:r>
    </w:p>
  </w:footnote>
  <w:footnote w:id="25">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CE7425" w:rsidRPr="00D350FA">
        <w:rPr>
          <w:rFonts w:ascii="Times New Roman" w:hAnsi="Times New Roman"/>
        </w:rPr>
        <w:t>См.: Российская Федерация. Президент. О системе и структуре федеральных органов исполнительной власти: указ Президента Российской Федерации от 9 марта 2004 г. N 314 //Российская газета. 2004. 17.04.</w:t>
      </w:r>
    </w:p>
  </w:footnote>
  <w:footnote w:id="26">
    <w:p w:rsidR="003C1B15" w:rsidRDefault="00CE7425" w:rsidP="00D350FA">
      <w:pPr>
        <w:pStyle w:val="a9"/>
      </w:pPr>
      <w:r w:rsidRPr="00D350FA">
        <w:rPr>
          <w:rFonts w:ascii="Times New Roman" w:hAnsi="Times New Roman"/>
        </w:rPr>
        <w:footnoteRef/>
      </w:r>
      <w:r w:rsidRPr="00D350FA">
        <w:rPr>
          <w:rFonts w:ascii="Times New Roman" w:hAnsi="Times New Roman"/>
        </w:rPr>
        <w:t xml:space="preserve"> См.: Конституция Российской Федерации.Ст.114.</w:t>
      </w:r>
    </w:p>
  </w:footnote>
  <w:footnote w:id="27">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CE7425" w:rsidRPr="00D350FA">
        <w:rPr>
          <w:rFonts w:ascii="Times New Roman" w:hAnsi="Times New Roman"/>
        </w:rPr>
        <w:t>См.: Российская Федерация. Президент. О системе и структуре федеральных органов исполнительной власти: указ Президента Российской Федерации от 9 марта 2004 г. N 314 //Российская газета. 2004. 17.04.</w:t>
      </w:r>
    </w:p>
  </w:footnote>
  <w:footnote w:id="28">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6A6A03" w:rsidRPr="00D350FA">
        <w:rPr>
          <w:rFonts w:ascii="Times New Roman" w:hAnsi="Times New Roman"/>
        </w:rPr>
        <w:t>См.: Российская Федерация. Президент. О системе и структуре федеральных органов исполнительной власти: указ Президента Российской Федерации от 9 марта 2004 г. N 314 //Российская газета. 2004. 17.04.</w:t>
      </w:r>
    </w:p>
  </w:footnote>
  <w:footnote w:id="29">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Российская Федерация. Законы.</w:t>
      </w:r>
      <w:r w:rsidRPr="00D350FA">
        <w:rPr>
          <w:rFonts w:ascii="Times New Roman" w:hAnsi="Times New Roman"/>
          <w:snapToGrid w:val="0"/>
        </w:rPr>
        <w:t xml:space="preserve"> Об обязательном социальном страховании от несчастных случаев на производстве и профессиональных заболеваний: федер.закон от 24.07.1998 N 125-ФЗ //</w:t>
      </w:r>
      <w:r w:rsidRPr="00D350FA">
        <w:rPr>
          <w:rFonts w:ascii="Times New Roman" w:hAnsi="Times New Roman"/>
        </w:rPr>
        <w:t xml:space="preserve"> </w:t>
      </w:r>
      <w:r w:rsidRPr="00D350FA">
        <w:rPr>
          <w:rFonts w:ascii="Times New Roman" w:hAnsi="Times New Roman"/>
          <w:snapToGrid w:val="0"/>
        </w:rPr>
        <w:t xml:space="preserve">Собрание законодательства </w:t>
      </w:r>
      <w:r w:rsidRPr="00D350FA">
        <w:rPr>
          <w:rFonts w:ascii="Times New Roman" w:hAnsi="Times New Roman"/>
        </w:rPr>
        <w:t>Российской Федерации.</w:t>
      </w:r>
      <w:r w:rsidRPr="00D350FA">
        <w:rPr>
          <w:rFonts w:ascii="Times New Roman" w:hAnsi="Times New Roman"/>
          <w:snapToGrid w:val="0"/>
        </w:rPr>
        <w:t xml:space="preserve"> 1998. N 31. Ст. 3803.</w:t>
      </w:r>
    </w:p>
  </w:footnote>
  <w:footnote w:id="30">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См.: Российская Федерация. Законы.</w:t>
      </w:r>
      <w:r w:rsidRPr="00D350FA">
        <w:rPr>
          <w:rFonts w:ascii="Times New Roman" w:hAnsi="Times New Roman"/>
          <w:snapToGrid w:val="0"/>
        </w:rPr>
        <w:t xml:space="preserve"> Об общих принципах организации местного самоуправления в Российской Федерации: федер.закон от 06.10.2003 N 131-ФЗ //</w:t>
      </w:r>
      <w:r w:rsidRPr="00D350FA">
        <w:rPr>
          <w:rFonts w:ascii="Times New Roman" w:hAnsi="Times New Roman"/>
        </w:rPr>
        <w:t xml:space="preserve"> </w:t>
      </w:r>
      <w:r w:rsidRPr="00D350FA">
        <w:rPr>
          <w:rFonts w:ascii="Times New Roman" w:hAnsi="Times New Roman"/>
          <w:snapToGrid w:val="0"/>
        </w:rPr>
        <w:t xml:space="preserve">Собрание законодательства </w:t>
      </w:r>
      <w:r w:rsidRPr="00D350FA">
        <w:rPr>
          <w:rFonts w:ascii="Times New Roman" w:hAnsi="Times New Roman"/>
        </w:rPr>
        <w:t>Российской Федерации</w:t>
      </w:r>
      <w:r w:rsidRPr="00D350FA">
        <w:rPr>
          <w:rFonts w:ascii="Times New Roman" w:hAnsi="Times New Roman"/>
          <w:snapToGrid w:val="0"/>
        </w:rPr>
        <w:t>.2003. N 40. Ст. 3822.</w:t>
      </w:r>
    </w:p>
  </w:footnote>
  <w:footnote w:id="31">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6A6A03" w:rsidRPr="00D350FA">
        <w:rPr>
          <w:rFonts w:ascii="Times New Roman" w:hAnsi="Times New Roman"/>
        </w:rPr>
        <w:t>См.: Текущий архив Управления природоохранной деятельностью муниципального образования г.Новый Уренгой.</w:t>
      </w:r>
    </w:p>
  </w:footnote>
  <w:footnote w:id="32">
    <w:p w:rsidR="003C1B15" w:rsidRDefault="00240483" w:rsidP="00D350FA">
      <w:r w:rsidRPr="00D350FA">
        <w:rPr>
          <w:rStyle w:val="ab"/>
          <w:sz w:val="20"/>
          <w:szCs w:val="20"/>
        </w:rPr>
        <w:footnoteRef/>
      </w:r>
      <w:r w:rsidRPr="00D350FA">
        <w:rPr>
          <w:sz w:val="20"/>
          <w:szCs w:val="20"/>
        </w:rPr>
        <w:t xml:space="preserve"> См.: Ямало-Ненецкий автономный округ. Администрация ЯНАО. Об утверждении ведомственной целевой программы «Научное сопровождение мероприятий по обеспечению устойчивой и безопасной экологической обстановки на территории Ямало-Ненецкого автономного округа в условиях активного техногенного воздействия в период 2009-2011 годов: постановление Администрации ЯНАО от 25 декабря </w:t>
      </w:r>
      <w:smartTag w:uri="urn:schemas-microsoft-com:office:smarttags" w:element="metricconverter">
        <w:smartTagPr>
          <w:attr w:name="ProductID" w:val="2008 г"/>
        </w:smartTagPr>
        <w:r w:rsidRPr="00D350FA">
          <w:rPr>
            <w:sz w:val="20"/>
            <w:szCs w:val="20"/>
          </w:rPr>
          <w:t>2008 г</w:t>
        </w:r>
      </w:smartTag>
      <w:r w:rsidRPr="00D350FA">
        <w:rPr>
          <w:sz w:val="20"/>
          <w:szCs w:val="20"/>
        </w:rPr>
        <w:t>. N 720-А [Электронный ресурс] /</w:t>
      </w:r>
      <w:r w:rsidR="004553F2">
        <w:rPr>
          <w:sz w:val="20"/>
          <w:szCs w:val="20"/>
        </w:rPr>
        <w:t xml:space="preserve"> </w:t>
      </w:r>
      <w:r w:rsidRPr="00D350FA">
        <w:rPr>
          <w:sz w:val="20"/>
          <w:szCs w:val="20"/>
        </w:rPr>
        <w:t>Режим доступа:// http://www.dniyanao.ru/docs/720-A.doc</w:t>
      </w:r>
    </w:p>
  </w:footnote>
  <w:footnote w:id="33">
    <w:p w:rsidR="003C1B15" w:rsidRDefault="00240483" w:rsidP="00D350FA">
      <w:pPr>
        <w:pStyle w:val="a9"/>
      </w:pPr>
      <w:r w:rsidRPr="00D350FA">
        <w:rPr>
          <w:rStyle w:val="ab"/>
          <w:rFonts w:ascii="Times New Roman" w:hAnsi="Times New Roman"/>
        </w:rPr>
        <w:footnoteRef/>
      </w:r>
      <w:r w:rsidRPr="00D350FA">
        <w:rPr>
          <w:rFonts w:ascii="Times New Roman" w:hAnsi="Times New Roman"/>
        </w:rPr>
        <w:t xml:space="preserve"> </w:t>
      </w:r>
      <w:r w:rsidR="006A6A03" w:rsidRPr="00D350FA">
        <w:rPr>
          <w:rFonts w:ascii="Times New Roman" w:hAnsi="Times New Roman"/>
        </w:rPr>
        <w:t xml:space="preserve">Цит.: </w:t>
      </w:r>
      <w:r w:rsidRPr="00D350FA">
        <w:rPr>
          <w:rFonts w:ascii="Times New Roman" w:hAnsi="Times New Roman"/>
        </w:rPr>
        <w:t>Под рациональным природопользованием следует понимать систему общественных мероприятий, направленных на планомерное поддержание и преумножение природных ресурсов, улучшение производственных основ продуктивности почв, вод, воздуха, растений, животных и других факторов производства.</w:t>
      </w:r>
    </w:p>
  </w:footnote>
  <w:footnote w:id="34">
    <w:p w:rsidR="003C1B15" w:rsidRDefault="006A6A03" w:rsidP="00D350FA">
      <w:pPr>
        <w:pStyle w:val="a9"/>
      </w:pPr>
      <w:r w:rsidRPr="00D350FA">
        <w:rPr>
          <w:rStyle w:val="ab"/>
          <w:rFonts w:ascii="Times New Roman" w:hAnsi="Times New Roman"/>
        </w:rPr>
        <w:footnoteRef/>
      </w:r>
      <w:r w:rsidRPr="00D350FA">
        <w:rPr>
          <w:rFonts w:ascii="Times New Roman" w:hAnsi="Times New Roman"/>
        </w:rPr>
        <w:t xml:space="preserve"> См.: Конституция Российской Федерации. 1993.Ст.15.</w:t>
      </w:r>
    </w:p>
  </w:footnote>
  <w:footnote w:id="35">
    <w:p w:rsidR="003C1B15" w:rsidRDefault="006A6A03" w:rsidP="00D350FA">
      <w:pPr>
        <w:autoSpaceDE/>
        <w:adjustRightInd/>
      </w:pPr>
      <w:r w:rsidRPr="00D350FA">
        <w:rPr>
          <w:rStyle w:val="ab"/>
          <w:sz w:val="20"/>
          <w:szCs w:val="20"/>
        </w:rPr>
        <w:footnoteRef/>
      </w:r>
      <w:r w:rsidRPr="00D350FA">
        <w:rPr>
          <w:sz w:val="20"/>
          <w:szCs w:val="20"/>
        </w:rPr>
        <w:t xml:space="preserve"> См.: Российская Федерация. Законы.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федер.закон от 06.10.1999 N 184-ФЗ (ред. от 05.04.2010) // Собрание законодательства Российской Федерации . 1999. N 42. Ст. 5005.</w:t>
      </w:r>
    </w:p>
  </w:footnote>
  <w:footnote w:id="36">
    <w:p w:rsidR="003C1B15" w:rsidRDefault="00D350FA" w:rsidP="00D350FA">
      <w:pPr>
        <w:pStyle w:val="a9"/>
      </w:pPr>
      <w:r w:rsidRPr="00D350FA">
        <w:rPr>
          <w:rStyle w:val="ab"/>
          <w:rFonts w:ascii="Times New Roman" w:hAnsi="Times New Roman"/>
        </w:rPr>
        <w:footnoteRef/>
      </w:r>
      <w:r w:rsidRPr="00D350FA">
        <w:rPr>
          <w:rFonts w:ascii="Times New Roman" w:hAnsi="Times New Roman"/>
        </w:rPr>
        <w:t xml:space="preserve"> См.: Российская Федерация. Законы. Об общих принципах организации местного самоуправления в Российской Федерации: федер.закон от 06.10.2003 N 131-ФЗ // Собрание законодательства Российской Федерации. 2003. N 40. Ст. 3822.</w:t>
      </w:r>
    </w:p>
  </w:footnote>
  <w:footnote w:id="37">
    <w:p w:rsidR="003C1B15" w:rsidRDefault="00D350FA" w:rsidP="00D350FA">
      <w:pPr>
        <w:pStyle w:val="a3"/>
        <w:suppressAutoHyphens/>
        <w:spacing w:after="0" w:line="240" w:lineRule="auto"/>
        <w:ind w:left="0"/>
        <w:contextualSpacing w:val="0"/>
      </w:pPr>
      <w:r w:rsidRPr="00D350FA">
        <w:rPr>
          <w:rStyle w:val="ab"/>
          <w:rFonts w:ascii="Times New Roman" w:hAnsi="Times New Roman"/>
          <w:sz w:val="20"/>
          <w:szCs w:val="20"/>
        </w:rPr>
        <w:footnoteRef/>
      </w:r>
      <w:r w:rsidRPr="00D350FA">
        <w:rPr>
          <w:rFonts w:ascii="Times New Roman" w:hAnsi="Times New Roman"/>
          <w:sz w:val="20"/>
          <w:szCs w:val="20"/>
        </w:rPr>
        <w:t xml:space="preserve"> См.: Устав МО г.Новый Уренгой. Утв. Решением городского Собрания от 28.12.1998 № 147</w:t>
      </w:r>
      <w:r w:rsidR="004553F2">
        <w:rPr>
          <w:rFonts w:ascii="Times New Roman" w:hAnsi="Times New Roman"/>
          <w:sz w:val="20"/>
          <w:szCs w:val="20"/>
        </w:rPr>
        <w:t xml:space="preserve"> </w:t>
      </w:r>
      <w:r w:rsidRPr="00D350FA">
        <w:rPr>
          <w:rFonts w:ascii="Times New Roman" w:hAnsi="Times New Roman"/>
          <w:sz w:val="20"/>
          <w:szCs w:val="20"/>
        </w:rPr>
        <w:t>//Правда Севера. 31 март. 2007. С. 4-11.</w:t>
      </w:r>
    </w:p>
  </w:footnote>
  <w:footnote w:id="38">
    <w:p w:rsidR="003C1B15" w:rsidRDefault="00D350FA" w:rsidP="00D350FA">
      <w:pPr>
        <w:autoSpaceDE/>
        <w:adjustRightInd/>
      </w:pPr>
      <w:r w:rsidRPr="00D350FA">
        <w:rPr>
          <w:rStyle w:val="ab"/>
          <w:sz w:val="20"/>
          <w:szCs w:val="20"/>
        </w:rPr>
        <w:footnoteRef/>
      </w:r>
      <w:r w:rsidRPr="00D350FA">
        <w:rPr>
          <w:sz w:val="20"/>
          <w:szCs w:val="20"/>
        </w:rPr>
        <w:t xml:space="preserve"> См.: Российская Федерация. Законы. Об охране окружающей среды: федеральный закон от 10.01.2002 N 7-ФЗ // Российская газета. N 6. 2002.</w:t>
      </w:r>
    </w:p>
  </w:footnote>
  <w:footnote w:id="39">
    <w:p w:rsidR="003C1B15" w:rsidRDefault="00D350FA">
      <w:pPr>
        <w:pStyle w:val="a9"/>
      </w:pPr>
      <w:r w:rsidRPr="00D350FA">
        <w:rPr>
          <w:rStyle w:val="ab"/>
          <w:rFonts w:ascii="Times New Roman" w:hAnsi="Times New Roman"/>
        </w:rPr>
        <w:footnoteRef/>
      </w:r>
      <w:r w:rsidRPr="00D350FA">
        <w:rPr>
          <w:rFonts w:ascii="Times New Roman" w:hAnsi="Times New Roman"/>
        </w:rPr>
        <w:t xml:space="preserve"> См.: Муниципальное образование г.Новый Уренгой. Глава города. Об экологическом оздоровлении г. Новый Уренгой в 2009 - 2011 годах: распоряжение Главы Администрации муниципального образования г.Новый Уренгой от 5 июля </w:t>
      </w:r>
      <w:smartTag w:uri="urn:schemas-microsoft-com:office:smarttags" w:element="metricconverter">
        <w:smartTagPr>
          <w:attr w:name="ProductID" w:val="2009 г"/>
        </w:smartTagPr>
        <w:r w:rsidRPr="00D350FA">
          <w:rPr>
            <w:rFonts w:ascii="Times New Roman" w:hAnsi="Times New Roman"/>
          </w:rPr>
          <w:t>2009 г</w:t>
        </w:r>
      </w:smartTag>
      <w:r w:rsidRPr="00D350FA">
        <w:rPr>
          <w:rFonts w:ascii="Times New Roman" w:hAnsi="Times New Roman"/>
        </w:rPr>
        <w:t>. N 161-Пр //Правда Севера. 2009. 02.07.</w:t>
      </w:r>
    </w:p>
  </w:footnote>
  <w:footnote w:id="40">
    <w:p w:rsidR="003C1B15" w:rsidRDefault="00D350FA">
      <w:pPr>
        <w:pStyle w:val="a9"/>
      </w:pPr>
      <w:r w:rsidRPr="00D350FA">
        <w:rPr>
          <w:rStyle w:val="ab"/>
          <w:rFonts w:ascii="Times New Roman" w:hAnsi="Times New Roman"/>
        </w:rPr>
        <w:footnoteRef/>
      </w:r>
      <w:r w:rsidRPr="00D350FA">
        <w:rPr>
          <w:rFonts w:ascii="Times New Roman" w:hAnsi="Times New Roman"/>
        </w:rPr>
        <w:t xml:space="preserve"> См.: Там же.</w:t>
      </w:r>
    </w:p>
  </w:footnote>
  <w:footnote w:id="41">
    <w:p w:rsidR="003C1B15" w:rsidRDefault="00240483" w:rsidP="00D350FA">
      <w:r w:rsidRPr="00D350FA">
        <w:rPr>
          <w:rStyle w:val="ab"/>
          <w:sz w:val="20"/>
          <w:szCs w:val="20"/>
        </w:rPr>
        <w:footnoteRef/>
      </w:r>
      <w:r w:rsidRPr="00D350FA">
        <w:rPr>
          <w:sz w:val="20"/>
          <w:szCs w:val="20"/>
        </w:rPr>
        <w:t xml:space="preserve"> См.: Экологическая политика </w:t>
      </w:r>
      <w:r w:rsidR="005258D8">
        <w:rPr>
          <w:sz w:val="20"/>
          <w:szCs w:val="20"/>
        </w:rPr>
        <w:t>ОАО «</w:t>
      </w:r>
      <w:r w:rsidR="005258D8" w:rsidRPr="005258D8">
        <w:rPr>
          <w:sz w:val="20"/>
          <w:szCs w:val="20"/>
        </w:rPr>
        <w:t xml:space="preserve">ГазпромДобычаУренгой» </w:t>
      </w:r>
      <w:r w:rsidRPr="00D350FA">
        <w:rPr>
          <w:sz w:val="20"/>
          <w:szCs w:val="20"/>
        </w:rPr>
        <w:t>[Электронный ресурс] /</w:t>
      </w:r>
      <w:r w:rsidR="004553F2">
        <w:rPr>
          <w:sz w:val="20"/>
          <w:szCs w:val="20"/>
        </w:rPr>
        <w:t xml:space="preserve"> </w:t>
      </w:r>
      <w:r w:rsidRPr="00D350FA">
        <w:rPr>
          <w:sz w:val="20"/>
          <w:szCs w:val="20"/>
        </w:rPr>
        <w:t>Режим доступа://</w:t>
      </w:r>
      <w:r w:rsidR="004553F2">
        <w:rPr>
          <w:sz w:val="20"/>
          <w:szCs w:val="20"/>
        </w:rPr>
        <w:t xml:space="preserve"> </w:t>
      </w:r>
      <w:r w:rsidRPr="00D350FA">
        <w:rPr>
          <w:sz w:val="20"/>
          <w:szCs w:val="20"/>
        </w:rPr>
        <w:t xml:space="preserve">http://www.ugp.ru/ecology/ </w:t>
      </w:r>
    </w:p>
  </w:footnote>
  <w:footnote w:id="42">
    <w:p w:rsidR="003C1B15" w:rsidRDefault="00240483" w:rsidP="00D350FA">
      <w:r w:rsidRPr="00D350FA">
        <w:rPr>
          <w:rStyle w:val="ab"/>
          <w:sz w:val="20"/>
          <w:szCs w:val="20"/>
        </w:rPr>
        <w:footnoteRef/>
      </w:r>
      <w:r w:rsidRPr="00D350FA">
        <w:rPr>
          <w:sz w:val="20"/>
          <w:szCs w:val="20"/>
        </w:rPr>
        <w:t xml:space="preserve"> См.: Галактионова Л. Наш дом – среда обитания //Правда Севера. 2009. 15.06. С. 2.</w:t>
      </w:r>
    </w:p>
  </w:footnote>
  <w:footnote w:id="43">
    <w:p w:rsidR="003C1B15" w:rsidRDefault="00240483" w:rsidP="004553F2">
      <w:r w:rsidRPr="00D350FA">
        <w:rPr>
          <w:sz w:val="20"/>
          <w:szCs w:val="20"/>
          <w:vertAlign w:val="superscript"/>
        </w:rPr>
        <w:footnoteRef/>
      </w:r>
      <w:r w:rsidRPr="00D350FA">
        <w:rPr>
          <w:sz w:val="20"/>
          <w:szCs w:val="20"/>
        </w:rPr>
        <w:t xml:space="preserve"> См.: Галактионова Л. Будем жить чище и тише //Правда Севера. 2008. 12.04. С.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1">
    <w:nsid w:val="07933015"/>
    <w:multiLevelType w:val="multilevel"/>
    <w:tmpl w:val="BB36B920"/>
    <w:lvl w:ilvl="0">
      <w:start w:val="1"/>
      <w:numFmt w:val="decimal"/>
      <w:lvlText w:val="%1."/>
      <w:lvlJc w:val="left"/>
      <w:pPr>
        <w:ind w:left="420" w:hanging="4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1DD122F7"/>
    <w:multiLevelType w:val="multilevel"/>
    <w:tmpl w:val="2A98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F3F69"/>
    <w:multiLevelType w:val="multilevel"/>
    <w:tmpl w:val="EB7C9022"/>
    <w:lvl w:ilvl="0">
      <w:start w:val="1"/>
      <w:numFmt w:val="decimal"/>
      <w:lvlText w:val="1.%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1F0714CD"/>
    <w:multiLevelType w:val="hybridMultilevel"/>
    <w:tmpl w:val="4CEEB13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3E11E52"/>
    <w:multiLevelType w:val="multilevel"/>
    <w:tmpl w:val="EB7C9022"/>
    <w:lvl w:ilvl="0">
      <w:start w:val="1"/>
      <w:numFmt w:val="decimal"/>
      <w:lvlText w:val="1.%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352B62EC"/>
    <w:multiLevelType w:val="multilevel"/>
    <w:tmpl w:val="6A2A48CE"/>
    <w:lvl w:ilvl="0">
      <w:start w:val="4"/>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nsid w:val="43A149E4"/>
    <w:multiLevelType w:val="hybridMultilevel"/>
    <w:tmpl w:val="0EBA382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4F3973AF"/>
    <w:multiLevelType w:val="multilevel"/>
    <w:tmpl w:val="DBB2DD0E"/>
    <w:lvl w:ilvl="0">
      <w:start w:val="1"/>
      <w:numFmt w:val="decimal"/>
      <w:lvlText w:val="3.%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nsid w:val="57C30CC1"/>
    <w:multiLevelType w:val="hybridMultilevel"/>
    <w:tmpl w:val="0956846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5B3E1805"/>
    <w:multiLevelType w:val="hybridMultilevel"/>
    <w:tmpl w:val="B99E8F88"/>
    <w:lvl w:ilvl="0" w:tplc="39F85830">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6C27A80"/>
    <w:multiLevelType w:val="multilevel"/>
    <w:tmpl w:val="9AE255E0"/>
    <w:lvl w:ilvl="0">
      <w:start w:val="1"/>
      <w:numFmt w:val="decimal"/>
      <w:lvlText w:val="2.%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74856EFD"/>
    <w:multiLevelType w:val="multilevel"/>
    <w:tmpl w:val="5832FEDE"/>
    <w:lvl w:ilvl="0">
      <w:start w:val="3"/>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DE3"/>
    <w:rsid w:val="000319AC"/>
    <w:rsid w:val="00043EF4"/>
    <w:rsid w:val="00055CF6"/>
    <w:rsid w:val="0009508A"/>
    <w:rsid w:val="000E11D2"/>
    <w:rsid w:val="00100585"/>
    <w:rsid w:val="00175DE4"/>
    <w:rsid w:val="001A3F9E"/>
    <w:rsid w:val="001B4B31"/>
    <w:rsid w:val="001C6B67"/>
    <w:rsid w:val="001E003F"/>
    <w:rsid w:val="001E37A3"/>
    <w:rsid w:val="001E571D"/>
    <w:rsid w:val="0023439F"/>
    <w:rsid w:val="00240483"/>
    <w:rsid w:val="002608F6"/>
    <w:rsid w:val="00377A82"/>
    <w:rsid w:val="003C1B15"/>
    <w:rsid w:val="003F0426"/>
    <w:rsid w:val="003F2CE8"/>
    <w:rsid w:val="00443AF0"/>
    <w:rsid w:val="004553F2"/>
    <w:rsid w:val="004B646A"/>
    <w:rsid w:val="005258D8"/>
    <w:rsid w:val="00557DE3"/>
    <w:rsid w:val="005A1D18"/>
    <w:rsid w:val="006A6A03"/>
    <w:rsid w:val="006B1416"/>
    <w:rsid w:val="00744BF0"/>
    <w:rsid w:val="007729F7"/>
    <w:rsid w:val="007B21C0"/>
    <w:rsid w:val="007D08EE"/>
    <w:rsid w:val="007F0415"/>
    <w:rsid w:val="0085133D"/>
    <w:rsid w:val="00880F83"/>
    <w:rsid w:val="008A01A7"/>
    <w:rsid w:val="008A796B"/>
    <w:rsid w:val="008B2D8D"/>
    <w:rsid w:val="008C41E3"/>
    <w:rsid w:val="00920175"/>
    <w:rsid w:val="009267D8"/>
    <w:rsid w:val="00954EA5"/>
    <w:rsid w:val="00974A41"/>
    <w:rsid w:val="00976188"/>
    <w:rsid w:val="00991096"/>
    <w:rsid w:val="009D32B1"/>
    <w:rsid w:val="00A17CD5"/>
    <w:rsid w:val="00A31A82"/>
    <w:rsid w:val="00A65DBE"/>
    <w:rsid w:val="00A91ADF"/>
    <w:rsid w:val="00AD3132"/>
    <w:rsid w:val="00AF58C2"/>
    <w:rsid w:val="00B21055"/>
    <w:rsid w:val="00BD3D01"/>
    <w:rsid w:val="00BF6451"/>
    <w:rsid w:val="00C5491F"/>
    <w:rsid w:val="00CD4E58"/>
    <w:rsid w:val="00CE7425"/>
    <w:rsid w:val="00D01366"/>
    <w:rsid w:val="00D350FA"/>
    <w:rsid w:val="00D74655"/>
    <w:rsid w:val="00DD40E2"/>
    <w:rsid w:val="00E221BB"/>
    <w:rsid w:val="00E62D55"/>
    <w:rsid w:val="00E91545"/>
    <w:rsid w:val="00F11EE7"/>
    <w:rsid w:val="00F57774"/>
    <w:rsid w:val="00F84FB1"/>
    <w:rsid w:val="00FC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3E94DBA4-C48E-4B4F-AF67-9095359A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DE3"/>
    <w:pPr>
      <w:autoSpaceDE w:val="0"/>
      <w:autoSpaceDN w:val="0"/>
      <w:adjustRightInd w:val="0"/>
      <w:jc w:val="both"/>
    </w:pPr>
    <w:rPr>
      <w:sz w:val="24"/>
      <w:szCs w:val="24"/>
    </w:rPr>
  </w:style>
  <w:style w:type="paragraph" w:styleId="1">
    <w:name w:val="heading 1"/>
    <w:basedOn w:val="a"/>
    <w:link w:val="10"/>
    <w:uiPriority w:val="9"/>
    <w:qFormat/>
    <w:rsid w:val="009D32B1"/>
    <w:pPr>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D32B1"/>
    <w:rPr>
      <w:rFonts w:eastAsia="Times New Roman" w:cs="Times New Roman"/>
      <w:b/>
      <w:bCs/>
      <w:kern w:val="36"/>
      <w:sz w:val="48"/>
      <w:szCs w:val="48"/>
    </w:rPr>
  </w:style>
  <w:style w:type="paragraph" w:styleId="a3">
    <w:name w:val="List Paragraph"/>
    <w:basedOn w:val="a"/>
    <w:uiPriority w:val="34"/>
    <w:qFormat/>
    <w:rsid w:val="00557DE3"/>
    <w:pPr>
      <w:autoSpaceDE/>
      <w:autoSpaceDN/>
      <w:adjustRightInd/>
      <w:spacing w:after="200" w:line="276" w:lineRule="auto"/>
      <w:ind w:left="720"/>
      <w:contextualSpacing/>
    </w:pPr>
    <w:rPr>
      <w:rFonts w:ascii="Calibri" w:hAnsi="Calibri"/>
      <w:sz w:val="22"/>
      <w:szCs w:val="22"/>
    </w:rPr>
  </w:style>
  <w:style w:type="character" w:styleId="a4">
    <w:name w:val="annotation reference"/>
    <w:uiPriority w:val="99"/>
    <w:rsid w:val="00F84FB1"/>
    <w:rPr>
      <w:rFonts w:cs="Times New Roman"/>
      <w:sz w:val="16"/>
      <w:szCs w:val="16"/>
    </w:rPr>
  </w:style>
  <w:style w:type="paragraph" w:styleId="a5">
    <w:name w:val="header"/>
    <w:basedOn w:val="a"/>
    <w:link w:val="a6"/>
    <w:uiPriority w:val="99"/>
    <w:semiHidden/>
    <w:unhideWhenUsed/>
    <w:rsid w:val="00F84FB1"/>
    <w:pPr>
      <w:tabs>
        <w:tab w:val="center" w:pos="4677"/>
        <w:tab w:val="right" w:pos="9355"/>
      </w:tabs>
    </w:pPr>
  </w:style>
  <w:style w:type="character" w:customStyle="1" w:styleId="a6">
    <w:name w:val="Верхний колонтитул Знак"/>
    <w:link w:val="a5"/>
    <w:uiPriority w:val="99"/>
    <w:semiHidden/>
    <w:locked/>
    <w:rsid w:val="00F84FB1"/>
    <w:rPr>
      <w:rFonts w:eastAsia="Times New Roman" w:cs="Times New Roman"/>
      <w:sz w:val="24"/>
      <w:szCs w:val="24"/>
      <w:lang w:val="x-none" w:eastAsia="ru-RU"/>
    </w:rPr>
  </w:style>
  <w:style w:type="paragraph" w:styleId="a7">
    <w:name w:val="footer"/>
    <w:basedOn w:val="a"/>
    <w:link w:val="a8"/>
    <w:uiPriority w:val="99"/>
    <w:unhideWhenUsed/>
    <w:rsid w:val="00F84FB1"/>
    <w:pPr>
      <w:tabs>
        <w:tab w:val="center" w:pos="4677"/>
        <w:tab w:val="right" w:pos="9355"/>
      </w:tabs>
    </w:pPr>
  </w:style>
  <w:style w:type="character" w:customStyle="1" w:styleId="a8">
    <w:name w:val="Нижний колонтитул Знак"/>
    <w:link w:val="a7"/>
    <w:uiPriority w:val="99"/>
    <w:locked/>
    <w:rsid w:val="00F84FB1"/>
    <w:rPr>
      <w:rFonts w:eastAsia="Times New Roman" w:cs="Times New Roman"/>
      <w:sz w:val="24"/>
      <w:szCs w:val="24"/>
      <w:lang w:val="x-none" w:eastAsia="ru-RU"/>
    </w:rPr>
  </w:style>
  <w:style w:type="paragraph" w:styleId="a9">
    <w:name w:val="footnote text"/>
    <w:basedOn w:val="a"/>
    <w:link w:val="aa"/>
    <w:uiPriority w:val="99"/>
    <w:semiHidden/>
    <w:unhideWhenUsed/>
    <w:rsid w:val="00D74655"/>
    <w:pPr>
      <w:autoSpaceDE/>
      <w:autoSpaceDN/>
      <w:adjustRightInd/>
    </w:pPr>
    <w:rPr>
      <w:rFonts w:ascii="Calibri" w:hAnsi="Calibri"/>
      <w:sz w:val="20"/>
      <w:szCs w:val="20"/>
    </w:rPr>
  </w:style>
  <w:style w:type="character" w:customStyle="1" w:styleId="aa">
    <w:name w:val="Текст сноски Знак"/>
    <w:link w:val="a9"/>
    <w:uiPriority w:val="99"/>
    <w:semiHidden/>
    <w:locked/>
    <w:rsid w:val="00D74655"/>
    <w:rPr>
      <w:rFonts w:ascii="Calibri" w:hAnsi="Calibri" w:cs="Times New Roman"/>
      <w:sz w:val="20"/>
      <w:szCs w:val="20"/>
      <w:lang w:val="x-none" w:eastAsia="ru-RU"/>
    </w:rPr>
  </w:style>
  <w:style w:type="character" w:styleId="ab">
    <w:name w:val="footnote reference"/>
    <w:uiPriority w:val="99"/>
    <w:semiHidden/>
    <w:unhideWhenUsed/>
    <w:rsid w:val="00D74655"/>
    <w:rPr>
      <w:rFonts w:cs="Times New Roman"/>
      <w:vertAlign w:val="superscript"/>
    </w:rPr>
  </w:style>
  <w:style w:type="paragraph" w:styleId="ac">
    <w:name w:val="annotation text"/>
    <w:basedOn w:val="a"/>
    <w:link w:val="ad"/>
    <w:uiPriority w:val="99"/>
    <w:semiHidden/>
    <w:unhideWhenUsed/>
    <w:rsid w:val="00055CF6"/>
    <w:rPr>
      <w:sz w:val="20"/>
      <w:szCs w:val="20"/>
    </w:rPr>
  </w:style>
  <w:style w:type="character" w:customStyle="1" w:styleId="ad">
    <w:name w:val="Текст примечания Знак"/>
    <w:link w:val="ac"/>
    <w:uiPriority w:val="99"/>
    <w:semiHidden/>
    <w:locked/>
    <w:rsid w:val="00055CF6"/>
    <w:rPr>
      <w:rFonts w:eastAsia="Times New Roman" w:cs="Times New Roman"/>
      <w:sz w:val="20"/>
      <w:szCs w:val="20"/>
      <w:lang w:val="x-none" w:eastAsia="ru-RU"/>
    </w:rPr>
  </w:style>
  <w:style w:type="paragraph" w:styleId="ae">
    <w:name w:val="Title"/>
    <w:basedOn w:val="a"/>
    <w:link w:val="af"/>
    <w:uiPriority w:val="10"/>
    <w:qFormat/>
    <w:rsid w:val="00055CF6"/>
    <w:pPr>
      <w:overflowPunct w:val="0"/>
      <w:spacing w:before="240" w:after="60"/>
      <w:jc w:val="center"/>
    </w:pPr>
    <w:rPr>
      <w:rFonts w:ascii="Arial" w:hAnsi="Arial" w:cs="Arial"/>
      <w:b/>
      <w:bCs/>
      <w:kern w:val="28"/>
      <w:sz w:val="32"/>
      <w:szCs w:val="32"/>
    </w:rPr>
  </w:style>
  <w:style w:type="character" w:customStyle="1" w:styleId="af">
    <w:name w:val="Название Знак"/>
    <w:link w:val="ae"/>
    <w:uiPriority w:val="10"/>
    <w:locked/>
    <w:rsid w:val="00055CF6"/>
    <w:rPr>
      <w:rFonts w:ascii="Arial" w:hAnsi="Arial" w:cs="Arial"/>
      <w:b/>
      <w:bCs/>
      <w:kern w:val="28"/>
      <w:sz w:val="32"/>
      <w:szCs w:val="32"/>
      <w:lang w:val="x-none" w:eastAsia="ru-RU"/>
    </w:rPr>
  </w:style>
  <w:style w:type="paragraph" w:customStyle="1" w:styleId="21">
    <w:name w:val="Основной текст 21"/>
    <w:basedOn w:val="a"/>
    <w:rsid w:val="00055CF6"/>
    <w:pPr>
      <w:widowControl w:val="0"/>
      <w:autoSpaceDE/>
      <w:autoSpaceDN/>
      <w:adjustRightInd/>
    </w:pPr>
    <w:rPr>
      <w:szCs w:val="20"/>
    </w:rPr>
  </w:style>
  <w:style w:type="paragraph" w:styleId="af0">
    <w:name w:val="Balloon Text"/>
    <w:basedOn w:val="a"/>
    <w:link w:val="af1"/>
    <w:uiPriority w:val="99"/>
    <w:semiHidden/>
    <w:unhideWhenUsed/>
    <w:rsid w:val="00055CF6"/>
    <w:rPr>
      <w:rFonts w:ascii="Tahoma" w:hAnsi="Tahoma" w:cs="Tahoma"/>
      <w:sz w:val="16"/>
      <w:szCs w:val="16"/>
    </w:rPr>
  </w:style>
  <w:style w:type="character" w:customStyle="1" w:styleId="af1">
    <w:name w:val="Текст выноски Знак"/>
    <w:link w:val="af0"/>
    <w:uiPriority w:val="99"/>
    <w:semiHidden/>
    <w:locked/>
    <w:rsid w:val="00055CF6"/>
    <w:rPr>
      <w:rFonts w:ascii="Tahoma" w:hAnsi="Tahoma" w:cs="Tahoma"/>
      <w:sz w:val="16"/>
      <w:szCs w:val="16"/>
      <w:lang w:val="x-none" w:eastAsia="ru-RU"/>
    </w:rPr>
  </w:style>
  <w:style w:type="paragraph" w:customStyle="1" w:styleId="textindent">
    <w:name w:val="textindent"/>
    <w:basedOn w:val="a"/>
    <w:rsid w:val="008B2D8D"/>
    <w:pPr>
      <w:autoSpaceDE/>
      <w:autoSpaceDN/>
      <w:adjustRightInd/>
      <w:spacing w:before="100" w:beforeAutospacing="1" w:after="100" w:afterAutospacing="1"/>
    </w:pPr>
  </w:style>
  <w:style w:type="paragraph" w:customStyle="1" w:styleId="right">
    <w:name w:val="right"/>
    <w:basedOn w:val="a"/>
    <w:rsid w:val="009D32B1"/>
    <w:pPr>
      <w:autoSpaceDE/>
      <w:autoSpaceDN/>
      <w:adjustRightInd/>
      <w:spacing w:before="100" w:beforeAutospacing="1" w:after="100" w:afterAutospacing="1"/>
    </w:pPr>
  </w:style>
  <w:style w:type="character" w:styleId="af2">
    <w:name w:val="Emphasis"/>
    <w:uiPriority w:val="20"/>
    <w:qFormat/>
    <w:rsid w:val="009D32B1"/>
    <w:rPr>
      <w:rFonts w:cs="Times New Roman"/>
      <w:i/>
      <w:iCs/>
    </w:rPr>
  </w:style>
  <w:style w:type="paragraph" w:customStyle="1" w:styleId="probel">
    <w:name w:val="probel"/>
    <w:basedOn w:val="a"/>
    <w:rsid w:val="009D32B1"/>
    <w:pPr>
      <w:autoSpaceDE/>
      <w:autoSpaceDN/>
      <w:adjustRightInd/>
      <w:spacing w:before="100" w:beforeAutospacing="1" w:after="100" w:afterAutospacing="1"/>
    </w:pPr>
  </w:style>
  <w:style w:type="paragraph" w:customStyle="1" w:styleId="texttable">
    <w:name w:val="texttable"/>
    <w:basedOn w:val="a"/>
    <w:rsid w:val="009D32B1"/>
    <w:pPr>
      <w:autoSpaceDE/>
      <w:autoSpaceDN/>
      <w:adjustRightInd/>
      <w:spacing w:before="100" w:beforeAutospacing="1" w:after="100" w:afterAutospacing="1"/>
    </w:pPr>
  </w:style>
  <w:style w:type="character" w:styleId="af3">
    <w:name w:val="Hyperlink"/>
    <w:uiPriority w:val="99"/>
    <w:semiHidden/>
    <w:unhideWhenUsed/>
    <w:rsid w:val="005258D8"/>
    <w:rPr>
      <w:rFonts w:cs="Times New Roman"/>
      <w:color w:val="0000FF"/>
      <w:u w:val="single"/>
    </w:rPr>
  </w:style>
  <w:style w:type="table" w:styleId="af4">
    <w:name w:val="Table Grid"/>
    <w:basedOn w:val="a1"/>
    <w:uiPriority w:val="59"/>
    <w:rsid w:val="004553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193178">
      <w:marLeft w:val="0"/>
      <w:marRight w:val="0"/>
      <w:marTop w:val="0"/>
      <w:marBottom w:val="0"/>
      <w:divBdr>
        <w:top w:val="none" w:sz="0" w:space="0" w:color="auto"/>
        <w:left w:val="none" w:sz="0" w:space="0" w:color="auto"/>
        <w:bottom w:val="none" w:sz="0" w:space="0" w:color="auto"/>
        <w:right w:val="none" w:sz="0" w:space="0" w:color="auto"/>
      </w:divBdr>
    </w:div>
    <w:div w:id="1550193179">
      <w:marLeft w:val="0"/>
      <w:marRight w:val="0"/>
      <w:marTop w:val="0"/>
      <w:marBottom w:val="0"/>
      <w:divBdr>
        <w:top w:val="none" w:sz="0" w:space="0" w:color="auto"/>
        <w:left w:val="none" w:sz="0" w:space="0" w:color="auto"/>
        <w:bottom w:val="none" w:sz="0" w:space="0" w:color="auto"/>
        <w:right w:val="none" w:sz="0" w:space="0" w:color="auto"/>
      </w:divBdr>
    </w:div>
    <w:div w:id="1550193180">
      <w:marLeft w:val="0"/>
      <w:marRight w:val="0"/>
      <w:marTop w:val="0"/>
      <w:marBottom w:val="0"/>
      <w:divBdr>
        <w:top w:val="none" w:sz="0" w:space="0" w:color="auto"/>
        <w:left w:val="none" w:sz="0" w:space="0" w:color="auto"/>
        <w:bottom w:val="none" w:sz="0" w:space="0" w:color="auto"/>
        <w:right w:val="none" w:sz="0" w:space="0" w:color="auto"/>
      </w:divBdr>
    </w:div>
    <w:div w:id="1550193181">
      <w:marLeft w:val="0"/>
      <w:marRight w:val="0"/>
      <w:marTop w:val="0"/>
      <w:marBottom w:val="0"/>
      <w:divBdr>
        <w:top w:val="none" w:sz="0" w:space="0" w:color="auto"/>
        <w:left w:val="none" w:sz="0" w:space="0" w:color="auto"/>
        <w:bottom w:val="none" w:sz="0" w:space="0" w:color="auto"/>
        <w:right w:val="none" w:sz="0" w:space="0" w:color="auto"/>
      </w:divBdr>
    </w:div>
    <w:div w:id="1550193182">
      <w:marLeft w:val="0"/>
      <w:marRight w:val="0"/>
      <w:marTop w:val="0"/>
      <w:marBottom w:val="0"/>
      <w:divBdr>
        <w:top w:val="none" w:sz="0" w:space="0" w:color="auto"/>
        <w:left w:val="none" w:sz="0" w:space="0" w:color="auto"/>
        <w:bottom w:val="none" w:sz="0" w:space="0" w:color="auto"/>
        <w:right w:val="none" w:sz="0" w:space="0" w:color="auto"/>
      </w:divBdr>
    </w:div>
    <w:div w:id="1550193183">
      <w:marLeft w:val="0"/>
      <w:marRight w:val="0"/>
      <w:marTop w:val="0"/>
      <w:marBottom w:val="0"/>
      <w:divBdr>
        <w:top w:val="none" w:sz="0" w:space="0" w:color="auto"/>
        <w:left w:val="none" w:sz="0" w:space="0" w:color="auto"/>
        <w:bottom w:val="none" w:sz="0" w:space="0" w:color="auto"/>
        <w:right w:val="none" w:sz="0" w:space="0" w:color="auto"/>
      </w:divBdr>
    </w:div>
    <w:div w:id="1550193184">
      <w:marLeft w:val="0"/>
      <w:marRight w:val="0"/>
      <w:marTop w:val="0"/>
      <w:marBottom w:val="0"/>
      <w:divBdr>
        <w:top w:val="none" w:sz="0" w:space="0" w:color="auto"/>
        <w:left w:val="none" w:sz="0" w:space="0" w:color="auto"/>
        <w:bottom w:val="none" w:sz="0" w:space="0" w:color="auto"/>
        <w:right w:val="none" w:sz="0" w:space="0" w:color="auto"/>
      </w:divBdr>
    </w:div>
    <w:div w:id="1550193185">
      <w:marLeft w:val="0"/>
      <w:marRight w:val="0"/>
      <w:marTop w:val="0"/>
      <w:marBottom w:val="0"/>
      <w:divBdr>
        <w:top w:val="none" w:sz="0" w:space="0" w:color="auto"/>
        <w:left w:val="none" w:sz="0" w:space="0" w:color="auto"/>
        <w:bottom w:val="none" w:sz="0" w:space="0" w:color="auto"/>
        <w:right w:val="none" w:sz="0" w:space="0" w:color="auto"/>
      </w:divBdr>
    </w:div>
    <w:div w:id="1550193186">
      <w:marLeft w:val="0"/>
      <w:marRight w:val="0"/>
      <w:marTop w:val="0"/>
      <w:marBottom w:val="0"/>
      <w:divBdr>
        <w:top w:val="none" w:sz="0" w:space="0" w:color="auto"/>
        <w:left w:val="none" w:sz="0" w:space="0" w:color="auto"/>
        <w:bottom w:val="none" w:sz="0" w:space="0" w:color="auto"/>
        <w:right w:val="none" w:sz="0" w:space="0" w:color="auto"/>
      </w:divBdr>
    </w:div>
    <w:div w:id="1550193187">
      <w:marLeft w:val="0"/>
      <w:marRight w:val="0"/>
      <w:marTop w:val="0"/>
      <w:marBottom w:val="0"/>
      <w:divBdr>
        <w:top w:val="none" w:sz="0" w:space="0" w:color="auto"/>
        <w:left w:val="none" w:sz="0" w:space="0" w:color="auto"/>
        <w:bottom w:val="none" w:sz="0" w:space="0" w:color="auto"/>
        <w:right w:val="none" w:sz="0" w:space="0" w:color="auto"/>
      </w:divBdr>
    </w:div>
    <w:div w:id="1550193188">
      <w:marLeft w:val="0"/>
      <w:marRight w:val="0"/>
      <w:marTop w:val="0"/>
      <w:marBottom w:val="0"/>
      <w:divBdr>
        <w:top w:val="none" w:sz="0" w:space="0" w:color="auto"/>
        <w:left w:val="none" w:sz="0" w:space="0" w:color="auto"/>
        <w:bottom w:val="none" w:sz="0" w:space="0" w:color="auto"/>
        <w:right w:val="none" w:sz="0" w:space="0" w:color="auto"/>
      </w:divBdr>
    </w:div>
    <w:div w:id="1550193189">
      <w:marLeft w:val="0"/>
      <w:marRight w:val="0"/>
      <w:marTop w:val="0"/>
      <w:marBottom w:val="0"/>
      <w:divBdr>
        <w:top w:val="none" w:sz="0" w:space="0" w:color="auto"/>
        <w:left w:val="none" w:sz="0" w:space="0" w:color="auto"/>
        <w:bottom w:val="none" w:sz="0" w:space="0" w:color="auto"/>
        <w:right w:val="none" w:sz="0" w:space="0" w:color="auto"/>
      </w:divBdr>
    </w:div>
    <w:div w:id="1550193190">
      <w:marLeft w:val="0"/>
      <w:marRight w:val="0"/>
      <w:marTop w:val="0"/>
      <w:marBottom w:val="0"/>
      <w:divBdr>
        <w:top w:val="none" w:sz="0" w:space="0" w:color="auto"/>
        <w:left w:val="none" w:sz="0" w:space="0" w:color="auto"/>
        <w:bottom w:val="none" w:sz="0" w:space="0" w:color="auto"/>
        <w:right w:val="none" w:sz="0" w:space="0" w:color="auto"/>
      </w:divBdr>
    </w:div>
    <w:div w:id="1550193191">
      <w:marLeft w:val="0"/>
      <w:marRight w:val="0"/>
      <w:marTop w:val="0"/>
      <w:marBottom w:val="0"/>
      <w:divBdr>
        <w:top w:val="none" w:sz="0" w:space="0" w:color="auto"/>
        <w:left w:val="none" w:sz="0" w:space="0" w:color="auto"/>
        <w:bottom w:val="none" w:sz="0" w:space="0" w:color="auto"/>
        <w:right w:val="none" w:sz="0" w:space="0" w:color="auto"/>
      </w:divBdr>
    </w:div>
    <w:div w:id="1550193192">
      <w:marLeft w:val="0"/>
      <w:marRight w:val="0"/>
      <w:marTop w:val="0"/>
      <w:marBottom w:val="0"/>
      <w:divBdr>
        <w:top w:val="none" w:sz="0" w:space="0" w:color="auto"/>
        <w:left w:val="none" w:sz="0" w:space="0" w:color="auto"/>
        <w:bottom w:val="none" w:sz="0" w:space="0" w:color="auto"/>
        <w:right w:val="none" w:sz="0" w:space="0" w:color="auto"/>
      </w:divBdr>
    </w:div>
    <w:div w:id="1550193193">
      <w:marLeft w:val="0"/>
      <w:marRight w:val="0"/>
      <w:marTop w:val="0"/>
      <w:marBottom w:val="0"/>
      <w:divBdr>
        <w:top w:val="none" w:sz="0" w:space="0" w:color="auto"/>
        <w:left w:val="none" w:sz="0" w:space="0" w:color="auto"/>
        <w:bottom w:val="none" w:sz="0" w:space="0" w:color="auto"/>
        <w:right w:val="none" w:sz="0" w:space="0" w:color="auto"/>
      </w:divBdr>
    </w:div>
    <w:div w:id="1550193194">
      <w:marLeft w:val="0"/>
      <w:marRight w:val="0"/>
      <w:marTop w:val="0"/>
      <w:marBottom w:val="0"/>
      <w:divBdr>
        <w:top w:val="none" w:sz="0" w:space="0" w:color="auto"/>
        <w:left w:val="none" w:sz="0" w:space="0" w:color="auto"/>
        <w:bottom w:val="none" w:sz="0" w:space="0" w:color="auto"/>
        <w:right w:val="none" w:sz="0" w:space="0" w:color="auto"/>
      </w:divBdr>
    </w:div>
    <w:div w:id="1550193195">
      <w:marLeft w:val="0"/>
      <w:marRight w:val="0"/>
      <w:marTop w:val="0"/>
      <w:marBottom w:val="0"/>
      <w:divBdr>
        <w:top w:val="none" w:sz="0" w:space="0" w:color="auto"/>
        <w:left w:val="none" w:sz="0" w:space="0" w:color="auto"/>
        <w:bottom w:val="none" w:sz="0" w:space="0" w:color="auto"/>
        <w:right w:val="none" w:sz="0" w:space="0" w:color="auto"/>
      </w:divBdr>
    </w:div>
    <w:div w:id="1550193196">
      <w:marLeft w:val="0"/>
      <w:marRight w:val="0"/>
      <w:marTop w:val="0"/>
      <w:marBottom w:val="0"/>
      <w:divBdr>
        <w:top w:val="none" w:sz="0" w:space="0" w:color="auto"/>
        <w:left w:val="none" w:sz="0" w:space="0" w:color="auto"/>
        <w:bottom w:val="none" w:sz="0" w:space="0" w:color="auto"/>
        <w:right w:val="none" w:sz="0" w:space="0" w:color="auto"/>
      </w:divBdr>
    </w:div>
    <w:div w:id="1550193197">
      <w:marLeft w:val="0"/>
      <w:marRight w:val="0"/>
      <w:marTop w:val="0"/>
      <w:marBottom w:val="0"/>
      <w:divBdr>
        <w:top w:val="none" w:sz="0" w:space="0" w:color="auto"/>
        <w:left w:val="none" w:sz="0" w:space="0" w:color="auto"/>
        <w:bottom w:val="none" w:sz="0" w:space="0" w:color="auto"/>
        <w:right w:val="none" w:sz="0" w:space="0" w:color="auto"/>
      </w:divBdr>
    </w:div>
    <w:div w:id="1550193198">
      <w:marLeft w:val="0"/>
      <w:marRight w:val="0"/>
      <w:marTop w:val="0"/>
      <w:marBottom w:val="0"/>
      <w:divBdr>
        <w:top w:val="none" w:sz="0" w:space="0" w:color="auto"/>
        <w:left w:val="none" w:sz="0" w:space="0" w:color="auto"/>
        <w:bottom w:val="none" w:sz="0" w:space="0" w:color="auto"/>
        <w:right w:val="none" w:sz="0" w:space="0" w:color="auto"/>
      </w:divBdr>
    </w:div>
    <w:div w:id="1550193199">
      <w:marLeft w:val="0"/>
      <w:marRight w:val="0"/>
      <w:marTop w:val="0"/>
      <w:marBottom w:val="0"/>
      <w:divBdr>
        <w:top w:val="none" w:sz="0" w:space="0" w:color="auto"/>
        <w:left w:val="none" w:sz="0" w:space="0" w:color="auto"/>
        <w:bottom w:val="none" w:sz="0" w:space="0" w:color="auto"/>
        <w:right w:val="none" w:sz="0" w:space="0" w:color="auto"/>
      </w:divBdr>
    </w:div>
    <w:div w:id="1550193200">
      <w:marLeft w:val="0"/>
      <w:marRight w:val="0"/>
      <w:marTop w:val="0"/>
      <w:marBottom w:val="0"/>
      <w:divBdr>
        <w:top w:val="none" w:sz="0" w:space="0" w:color="auto"/>
        <w:left w:val="none" w:sz="0" w:space="0" w:color="auto"/>
        <w:bottom w:val="none" w:sz="0" w:space="0" w:color="auto"/>
        <w:right w:val="none" w:sz="0" w:space="0" w:color="auto"/>
      </w:divBdr>
    </w:div>
    <w:div w:id="1550193201">
      <w:marLeft w:val="0"/>
      <w:marRight w:val="0"/>
      <w:marTop w:val="0"/>
      <w:marBottom w:val="0"/>
      <w:divBdr>
        <w:top w:val="none" w:sz="0" w:space="0" w:color="auto"/>
        <w:left w:val="none" w:sz="0" w:space="0" w:color="auto"/>
        <w:bottom w:val="none" w:sz="0" w:space="0" w:color="auto"/>
        <w:right w:val="none" w:sz="0" w:space="0" w:color="auto"/>
      </w:divBdr>
    </w:div>
    <w:div w:id="1550193202">
      <w:marLeft w:val="0"/>
      <w:marRight w:val="0"/>
      <w:marTop w:val="0"/>
      <w:marBottom w:val="0"/>
      <w:divBdr>
        <w:top w:val="none" w:sz="0" w:space="0" w:color="auto"/>
        <w:left w:val="none" w:sz="0" w:space="0" w:color="auto"/>
        <w:bottom w:val="none" w:sz="0" w:space="0" w:color="auto"/>
        <w:right w:val="none" w:sz="0" w:space="0" w:color="auto"/>
      </w:divBdr>
    </w:div>
    <w:div w:id="1550193203">
      <w:marLeft w:val="0"/>
      <w:marRight w:val="0"/>
      <w:marTop w:val="0"/>
      <w:marBottom w:val="0"/>
      <w:divBdr>
        <w:top w:val="none" w:sz="0" w:space="0" w:color="auto"/>
        <w:left w:val="none" w:sz="0" w:space="0" w:color="auto"/>
        <w:bottom w:val="none" w:sz="0" w:space="0" w:color="auto"/>
        <w:right w:val="none" w:sz="0" w:space="0" w:color="auto"/>
      </w:divBdr>
    </w:div>
    <w:div w:id="15501932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5A372-9F98-4D20-951B-E550AF73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17166</Words>
  <Characters>97848</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Песчанская</dc:creator>
  <cp:keywords/>
  <dc:description/>
  <cp:lastModifiedBy>admin</cp:lastModifiedBy>
  <cp:revision>2</cp:revision>
  <dcterms:created xsi:type="dcterms:W3CDTF">2014-02-24T20:05:00Z</dcterms:created>
  <dcterms:modified xsi:type="dcterms:W3CDTF">2014-02-24T20:05:00Z</dcterms:modified>
</cp:coreProperties>
</file>